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945D9" w14:textId="7C9B1DF1" w:rsidR="00EF6D0D" w:rsidRPr="002623B4" w:rsidRDefault="00EF6D0D" w:rsidP="00FA7410">
      <w:pPr>
        <w:spacing w:after="240"/>
        <w:rPr>
          <w:rFonts w:cs="Arial"/>
          <w:b/>
          <w:bCs/>
          <w:sz w:val="28"/>
        </w:rPr>
      </w:pPr>
      <w:bookmarkStart w:id="0" w:name="_Hlk92041090"/>
    </w:p>
    <w:p w14:paraId="48295466" w14:textId="77777777" w:rsidR="007F43AA" w:rsidRPr="002623B4" w:rsidRDefault="007F43AA" w:rsidP="007F43AA">
      <w:pPr>
        <w:spacing w:after="240"/>
        <w:jc w:val="center"/>
        <w:rPr>
          <w:rFonts w:cs="Arial"/>
          <w:sz w:val="28"/>
        </w:rPr>
      </w:pPr>
    </w:p>
    <w:bookmarkEnd w:id="0"/>
    <w:p w14:paraId="74979A3A" w14:textId="77777777" w:rsidR="007F43AA" w:rsidRDefault="007F43AA" w:rsidP="007F43AA">
      <w:pPr>
        <w:spacing w:after="240"/>
        <w:jc w:val="center"/>
        <w:rPr>
          <w:rFonts w:cs="Arial"/>
          <w:sz w:val="28"/>
        </w:rPr>
      </w:pPr>
    </w:p>
    <w:p w14:paraId="119BF85D" w14:textId="77777777" w:rsidR="004B2F54" w:rsidRDefault="004B2F54" w:rsidP="007F43AA">
      <w:pPr>
        <w:spacing w:after="240"/>
        <w:jc w:val="center"/>
        <w:rPr>
          <w:rFonts w:cs="Arial"/>
          <w:sz w:val="28"/>
        </w:rPr>
      </w:pPr>
    </w:p>
    <w:p w14:paraId="68A0B53A" w14:textId="77777777" w:rsidR="004B2F54" w:rsidRDefault="004B2F54" w:rsidP="007F43AA">
      <w:pPr>
        <w:spacing w:after="240"/>
        <w:jc w:val="center"/>
        <w:rPr>
          <w:rFonts w:cs="Arial"/>
          <w:sz w:val="28"/>
        </w:rPr>
      </w:pPr>
    </w:p>
    <w:p w14:paraId="7E087BE3" w14:textId="77777777" w:rsidR="004B2F54" w:rsidRPr="002623B4" w:rsidRDefault="004B2F54" w:rsidP="007F43AA">
      <w:pPr>
        <w:spacing w:after="240"/>
        <w:jc w:val="center"/>
        <w:rPr>
          <w:rFonts w:cs="Arial"/>
          <w:sz w:val="28"/>
        </w:rPr>
      </w:pPr>
    </w:p>
    <w:p w14:paraId="7704A6B7" w14:textId="77777777" w:rsidR="007F43AA" w:rsidRPr="002623B4" w:rsidRDefault="007F43AA" w:rsidP="007F43AA">
      <w:pPr>
        <w:spacing w:after="240"/>
        <w:jc w:val="center"/>
        <w:rPr>
          <w:rFonts w:cs="Arial"/>
          <w:sz w:val="28"/>
        </w:rPr>
      </w:pPr>
    </w:p>
    <w:p w14:paraId="087CC03B" w14:textId="77777777" w:rsidR="007F43AA" w:rsidRPr="002623B4" w:rsidRDefault="007F43AA" w:rsidP="007F43AA">
      <w:pPr>
        <w:spacing w:after="240"/>
        <w:jc w:val="center"/>
        <w:rPr>
          <w:rFonts w:cs="Arial"/>
          <w:sz w:val="28"/>
        </w:rPr>
      </w:pPr>
    </w:p>
    <w:p w14:paraId="34E753C0" w14:textId="77777777" w:rsidR="007F43AA" w:rsidRPr="002623B4" w:rsidRDefault="007F43AA" w:rsidP="007F43AA">
      <w:pPr>
        <w:spacing w:after="240"/>
        <w:jc w:val="center"/>
        <w:rPr>
          <w:rFonts w:cs="Arial"/>
          <w:sz w:val="28"/>
        </w:rPr>
      </w:pPr>
    </w:p>
    <w:p w14:paraId="2984CF0F" w14:textId="77777777" w:rsidR="007F43AA" w:rsidRPr="002623B4" w:rsidRDefault="007F43AA" w:rsidP="007F43AA">
      <w:pPr>
        <w:spacing w:after="240"/>
        <w:jc w:val="center"/>
        <w:rPr>
          <w:rFonts w:cs="Arial"/>
          <w:sz w:val="28"/>
        </w:rPr>
      </w:pPr>
    </w:p>
    <w:p w14:paraId="670831E9" w14:textId="77777777" w:rsidR="007F43AA" w:rsidRPr="002623B4" w:rsidRDefault="007F43AA" w:rsidP="007F43AA">
      <w:pPr>
        <w:spacing w:after="240"/>
        <w:jc w:val="center"/>
        <w:rPr>
          <w:rFonts w:cs="Arial"/>
          <w:sz w:val="28"/>
        </w:rPr>
      </w:pPr>
    </w:p>
    <w:p w14:paraId="406FB214" w14:textId="77777777" w:rsidR="007F43AA" w:rsidRPr="002623B4" w:rsidRDefault="007F43AA" w:rsidP="007F43AA">
      <w:pPr>
        <w:spacing w:after="240"/>
        <w:jc w:val="center"/>
        <w:rPr>
          <w:rFonts w:cs="Arial"/>
          <w:sz w:val="28"/>
        </w:rPr>
      </w:pPr>
    </w:p>
    <w:p w14:paraId="180F7B77" w14:textId="77777777" w:rsidR="007F43AA" w:rsidRPr="00633EB7" w:rsidRDefault="007F43AA" w:rsidP="007F43AA">
      <w:pPr>
        <w:spacing w:after="240"/>
        <w:jc w:val="center"/>
        <w:rPr>
          <w:rFonts w:cs="Arial"/>
          <w:b/>
          <w:bCs/>
          <w:sz w:val="28"/>
        </w:rPr>
      </w:pPr>
    </w:p>
    <w:p w14:paraId="285BBCE7" w14:textId="6776C28A" w:rsidR="000C4DE2" w:rsidRDefault="00CD429F" w:rsidP="00633EB7">
      <w:pPr>
        <w:spacing w:after="240"/>
        <w:jc w:val="center"/>
        <w:rPr>
          <w:rFonts w:cs="Arial"/>
          <w:sz w:val="28"/>
        </w:rPr>
      </w:pPr>
      <w:r w:rsidRPr="00633EB7">
        <w:rPr>
          <w:rFonts w:cs="Arial"/>
          <w:b/>
          <w:bCs/>
          <w:sz w:val="28"/>
        </w:rPr>
        <w:t xml:space="preserve">                                            </w:t>
      </w:r>
      <w:r w:rsidR="000A4939">
        <w:rPr>
          <w:rFonts w:cs="Arial"/>
          <w:b/>
          <w:bCs/>
          <w:sz w:val="28"/>
        </w:rPr>
        <w:t xml:space="preserve"> </w:t>
      </w:r>
      <w:r w:rsidRPr="00633EB7">
        <w:rPr>
          <w:rFonts w:cs="Arial"/>
          <w:b/>
          <w:bCs/>
          <w:sz w:val="28"/>
        </w:rPr>
        <w:t xml:space="preserve">   </w:t>
      </w:r>
      <w:r w:rsidR="000A4939">
        <w:rPr>
          <w:rFonts w:cs="Arial"/>
          <w:sz w:val="28"/>
        </w:rPr>
        <w:t xml:space="preserve">  </w:t>
      </w:r>
    </w:p>
    <w:p w14:paraId="17495D59" w14:textId="14020465" w:rsidR="00CD429F" w:rsidRDefault="00633EB7" w:rsidP="00633EB7">
      <w:pPr>
        <w:spacing w:after="240"/>
        <w:jc w:val="center"/>
        <w:rPr>
          <w:rFonts w:cs="Arial"/>
          <w:b/>
          <w:bCs/>
          <w:sz w:val="28"/>
        </w:rPr>
      </w:pPr>
      <w:r>
        <w:rPr>
          <w:rFonts w:cs="Arial"/>
          <w:sz w:val="28"/>
        </w:rPr>
        <w:t xml:space="preserve"> </w:t>
      </w:r>
      <w:r w:rsidR="00544D0D" w:rsidRPr="00D41C89">
        <w:rPr>
          <w:rFonts w:cs="Arial"/>
          <w:b/>
          <w:bCs/>
          <w:sz w:val="28"/>
        </w:rPr>
        <w:t xml:space="preserve">Report </w:t>
      </w:r>
      <w:r w:rsidR="00544D0D">
        <w:rPr>
          <w:rFonts w:cs="Arial"/>
          <w:b/>
          <w:bCs/>
          <w:sz w:val="28"/>
        </w:rPr>
        <w:t>Title</w:t>
      </w:r>
      <w:r w:rsidR="00CD429F">
        <w:rPr>
          <w:rFonts w:cs="Arial"/>
          <w:sz w:val="28"/>
        </w:rPr>
        <w:t xml:space="preserve"> </w:t>
      </w:r>
      <w:proofErr w:type="gramStart"/>
      <w:r w:rsidR="00CD429F" w:rsidRPr="002623B4">
        <w:rPr>
          <w:rFonts w:cs="Arial"/>
          <w:b/>
          <w:bCs/>
          <w:sz w:val="28"/>
        </w:rPr>
        <w:t>A</w:t>
      </w:r>
      <w:proofErr w:type="gramEnd"/>
      <w:r w:rsidR="00CD429F" w:rsidRPr="002623B4">
        <w:rPr>
          <w:rFonts w:cs="Arial"/>
          <w:b/>
          <w:bCs/>
          <w:sz w:val="28"/>
        </w:rPr>
        <w:t xml:space="preserve"> Comparative Report on the Public health Policy including The Incidents of COVID-19 Between the USA and UK</w:t>
      </w:r>
    </w:p>
    <w:p w14:paraId="572BF9A7" w14:textId="134C8BF7" w:rsidR="00633EB7" w:rsidRDefault="00633EB7" w:rsidP="00633EB7">
      <w:pPr>
        <w:spacing w:after="240"/>
        <w:rPr>
          <w:rFonts w:cs="Arial"/>
          <w:b/>
          <w:bCs/>
          <w:sz w:val="28"/>
        </w:rPr>
      </w:pPr>
      <w:r>
        <w:rPr>
          <w:rFonts w:cs="Arial"/>
          <w:b/>
          <w:bCs/>
          <w:sz w:val="28"/>
        </w:rPr>
        <w:t xml:space="preserve">                                                 M</w:t>
      </w:r>
      <w:r w:rsidR="002F0CAC">
        <w:rPr>
          <w:rFonts w:cs="Arial"/>
          <w:b/>
          <w:bCs/>
          <w:sz w:val="28"/>
        </w:rPr>
        <w:t xml:space="preserve">odule </w:t>
      </w:r>
      <w:r w:rsidR="00E95D7D">
        <w:rPr>
          <w:rFonts w:cs="Arial"/>
          <w:b/>
          <w:bCs/>
          <w:sz w:val="28"/>
        </w:rPr>
        <w:t>Name Public</w:t>
      </w:r>
      <w:r w:rsidR="002F0CAC">
        <w:rPr>
          <w:rFonts w:cs="Arial"/>
          <w:b/>
          <w:bCs/>
          <w:sz w:val="28"/>
        </w:rPr>
        <w:t xml:space="preserve"> Health Policy</w:t>
      </w:r>
    </w:p>
    <w:p w14:paraId="2E6D49D1" w14:textId="70DC09B0" w:rsidR="00BE6011" w:rsidRDefault="00BE6011" w:rsidP="00633EB7">
      <w:pPr>
        <w:spacing w:after="240"/>
        <w:rPr>
          <w:rFonts w:cs="Arial"/>
          <w:b/>
          <w:bCs/>
          <w:sz w:val="28"/>
        </w:rPr>
      </w:pPr>
      <w:r>
        <w:rPr>
          <w:rFonts w:cs="Arial"/>
          <w:b/>
          <w:bCs/>
          <w:sz w:val="28"/>
        </w:rPr>
        <w:t xml:space="preserve">                                                Module Name code BMHP</w:t>
      </w:r>
      <w:r w:rsidR="003E4D01">
        <w:rPr>
          <w:rFonts w:cs="Arial"/>
          <w:b/>
          <w:bCs/>
          <w:sz w:val="28"/>
        </w:rPr>
        <w:t>5013</w:t>
      </w:r>
    </w:p>
    <w:p w14:paraId="077719DF" w14:textId="7731EA2D" w:rsidR="003E4D01" w:rsidRDefault="003E4D01" w:rsidP="00633EB7">
      <w:pPr>
        <w:spacing w:after="240"/>
        <w:rPr>
          <w:rFonts w:cs="Arial"/>
          <w:b/>
          <w:bCs/>
          <w:sz w:val="28"/>
        </w:rPr>
      </w:pPr>
      <w:r>
        <w:rPr>
          <w:rFonts w:cs="Arial"/>
          <w:b/>
          <w:bCs/>
          <w:sz w:val="28"/>
        </w:rPr>
        <w:t xml:space="preserve">                                               Student Name Momoh Kargbo</w:t>
      </w:r>
    </w:p>
    <w:p w14:paraId="64EAB92D" w14:textId="5B4D301A" w:rsidR="003E4D01" w:rsidRDefault="003E4D01" w:rsidP="00633EB7">
      <w:pPr>
        <w:spacing w:after="240"/>
        <w:rPr>
          <w:rFonts w:cs="Arial"/>
          <w:b/>
          <w:bCs/>
          <w:sz w:val="28"/>
        </w:rPr>
      </w:pPr>
      <w:r>
        <w:rPr>
          <w:rFonts w:cs="Arial"/>
          <w:b/>
          <w:bCs/>
          <w:sz w:val="28"/>
        </w:rPr>
        <w:t xml:space="preserve">                                               Student Number 2007682</w:t>
      </w:r>
    </w:p>
    <w:p w14:paraId="3F8CF851" w14:textId="25BF7289" w:rsidR="00E95D7D" w:rsidRPr="00633EB7" w:rsidRDefault="00E95D7D" w:rsidP="00633EB7">
      <w:pPr>
        <w:spacing w:after="240"/>
        <w:rPr>
          <w:rFonts w:cs="Arial"/>
          <w:b/>
          <w:bCs/>
          <w:sz w:val="28"/>
        </w:rPr>
      </w:pPr>
      <w:r>
        <w:rPr>
          <w:rFonts w:cs="Arial"/>
          <w:b/>
          <w:bCs/>
          <w:sz w:val="28"/>
        </w:rPr>
        <w:t xml:space="preserve">                                               Lecturer </w:t>
      </w:r>
      <w:r w:rsidR="00216A8B">
        <w:rPr>
          <w:rFonts w:cs="Arial"/>
          <w:b/>
          <w:bCs/>
          <w:sz w:val="28"/>
        </w:rPr>
        <w:t xml:space="preserve">Name Dr Edward </w:t>
      </w:r>
      <w:proofErr w:type="spellStart"/>
      <w:r w:rsidR="00216A8B">
        <w:rPr>
          <w:rFonts w:cs="Arial"/>
          <w:b/>
          <w:bCs/>
          <w:sz w:val="28"/>
        </w:rPr>
        <w:t>Goka</w:t>
      </w:r>
      <w:proofErr w:type="spellEnd"/>
    </w:p>
    <w:p w14:paraId="250041AC" w14:textId="748EE6D0" w:rsidR="007F43AA" w:rsidRPr="002623B4" w:rsidRDefault="007F43AA" w:rsidP="0037459E">
      <w:pPr>
        <w:spacing w:after="240"/>
        <w:rPr>
          <w:rFonts w:cs="Arial"/>
          <w:sz w:val="28"/>
        </w:rPr>
      </w:pPr>
    </w:p>
    <w:p w14:paraId="15E43B3A" w14:textId="7FE16A7B" w:rsidR="00EF6D0D" w:rsidRPr="002623B4" w:rsidRDefault="004B2F54">
      <w:pPr>
        <w:spacing w:before="240" w:after="240"/>
        <w:rPr>
          <w:rFonts w:cs="Arial"/>
        </w:rPr>
      </w:pPr>
      <w:r>
        <w:rPr>
          <w:rFonts w:cs="Arial"/>
        </w:rPr>
        <w:t xml:space="preserve">                                                             </w:t>
      </w:r>
    </w:p>
    <w:p w14:paraId="6FC0EE71" w14:textId="2B89A6A6" w:rsidR="007F43AA" w:rsidRPr="002623B4" w:rsidRDefault="004B2F54">
      <w:pPr>
        <w:spacing w:before="240" w:after="240"/>
        <w:rPr>
          <w:rFonts w:cs="Arial"/>
        </w:rPr>
      </w:pPr>
      <w:r>
        <w:rPr>
          <w:rFonts w:cs="Arial"/>
        </w:rPr>
        <w:t xml:space="preserve">                                                             </w:t>
      </w:r>
    </w:p>
    <w:p w14:paraId="5788651A" w14:textId="77777777" w:rsidR="00EF6D0D" w:rsidRPr="002623B4" w:rsidRDefault="00EF6D0D">
      <w:pPr>
        <w:spacing w:before="240" w:after="240"/>
        <w:rPr>
          <w:rFonts w:cs="Arial"/>
        </w:rPr>
      </w:pPr>
    </w:p>
    <w:p w14:paraId="269B809F" w14:textId="77777777" w:rsidR="007F43AA" w:rsidRPr="002623B4" w:rsidRDefault="007F43AA">
      <w:pPr>
        <w:spacing w:before="240" w:after="240"/>
        <w:rPr>
          <w:rFonts w:cs="Arial"/>
        </w:rPr>
      </w:pPr>
    </w:p>
    <w:p w14:paraId="36A21600" w14:textId="77777777" w:rsidR="007F43AA" w:rsidRPr="002623B4" w:rsidRDefault="007F43AA">
      <w:pPr>
        <w:spacing w:before="240" w:after="240"/>
        <w:rPr>
          <w:rFonts w:cs="Arial"/>
        </w:rPr>
      </w:pPr>
    </w:p>
    <w:p w14:paraId="0332C75C" w14:textId="77777777" w:rsidR="007F43AA" w:rsidRPr="002623B4" w:rsidRDefault="007F43AA">
      <w:pPr>
        <w:spacing w:before="240" w:after="240"/>
        <w:rPr>
          <w:rFonts w:cs="Arial"/>
        </w:rPr>
      </w:pPr>
    </w:p>
    <w:p w14:paraId="4E16C13A" w14:textId="77777777" w:rsidR="007F43AA" w:rsidRPr="002623B4" w:rsidRDefault="007F43AA">
      <w:pPr>
        <w:spacing w:before="240" w:after="240"/>
        <w:rPr>
          <w:rFonts w:cs="Arial"/>
        </w:rPr>
      </w:pPr>
    </w:p>
    <w:sdt>
      <w:sdtPr>
        <w:rPr>
          <w:rFonts w:ascii="Arial" w:eastAsia="Times New Roman" w:hAnsi="Arial" w:cs="Times New Roman"/>
          <w:color w:val="auto"/>
          <w:sz w:val="22"/>
          <w:szCs w:val="24"/>
        </w:rPr>
        <w:id w:val="1300337643"/>
        <w:docPartObj>
          <w:docPartGallery w:val="Table of Contents"/>
          <w:docPartUnique/>
        </w:docPartObj>
      </w:sdtPr>
      <w:sdtEndPr>
        <w:rPr>
          <w:b/>
          <w:bCs/>
          <w:noProof/>
        </w:rPr>
      </w:sdtEndPr>
      <w:sdtContent>
        <w:p w14:paraId="0C3AA87D" w14:textId="2AEB7A54" w:rsidR="004651A7" w:rsidRDefault="004651A7">
          <w:pPr>
            <w:pStyle w:val="TOCHeading"/>
          </w:pPr>
          <w:r>
            <w:t>Contents</w:t>
          </w:r>
        </w:p>
        <w:p w14:paraId="3E31E2DA" w14:textId="2354C315" w:rsidR="004651A7" w:rsidRDefault="004651A7">
          <w:pPr>
            <w:pStyle w:val="TOC1"/>
            <w:tabs>
              <w:tab w:val="right" w:leader="dot" w:pos="9350"/>
            </w:tabs>
            <w:rPr>
              <w:rFonts w:asciiTheme="minorHAnsi" w:eastAsiaTheme="minorEastAsia" w:hAnsiTheme="minorHAnsi" w:cstheme="minorBidi"/>
              <w:noProof/>
              <w:szCs w:val="22"/>
              <w:lang w:val="en-GB" w:eastAsia="en-GB"/>
            </w:rPr>
          </w:pPr>
          <w:r>
            <w:fldChar w:fldCharType="begin"/>
          </w:r>
          <w:r>
            <w:instrText xml:space="preserve"> TOC \o "1-3" \h \z \u </w:instrText>
          </w:r>
          <w:r>
            <w:fldChar w:fldCharType="separate"/>
          </w:r>
          <w:hyperlink w:anchor="_Toc92043945" w:history="1">
            <w:r w:rsidRPr="00DC114A">
              <w:rPr>
                <w:rStyle w:val="Hyperlink"/>
                <w:rFonts w:cs="Arial"/>
                <w:noProof/>
              </w:rPr>
              <w:t>Introduction</w:t>
            </w:r>
            <w:r>
              <w:rPr>
                <w:noProof/>
                <w:webHidden/>
              </w:rPr>
              <w:tab/>
            </w:r>
            <w:r>
              <w:rPr>
                <w:noProof/>
                <w:webHidden/>
              </w:rPr>
              <w:fldChar w:fldCharType="begin"/>
            </w:r>
            <w:r>
              <w:rPr>
                <w:noProof/>
                <w:webHidden/>
              </w:rPr>
              <w:instrText xml:space="preserve"> PAGEREF _Toc92043945 \h </w:instrText>
            </w:r>
            <w:r>
              <w:rPr>
                <w:noProof/>
                <w:webHidden/>
              </w:rPr>
            </w:r>
            <w:r>
              <w:rPr>
                <w:noProof/>
                <w:webHidden/>
              </w:rPr>
              <w:fldChar w:fldCharType="separate"/>
            </w:r>
            <w:r w:rsidR="00D9253B">
              <w:rPr>
                <w:noProof/>
                <w:webHidden/>
              </w:rPr>
              <w:t>1</w:t>
            </w:r>
            <w:r>
              <w:rPr>
                <w:noProof/>
                <w:webHidden/>
              </w:rPr>
              <w:fldChar w:fldCharType="end"/>
            </w:r>
          </w:hyperlink>
        </w:p>
        <w:p w14:paraId="1AD889AF" w14:textId="1ADCF2D8"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46" w:history="1">
            <w:r w:rsidR="004651A7" w:rsidRPr="00DC114A">
              <w:rPr>
                <w:rStyle w:val="Hyperlink"/>
                <w:rFonts w:cs="Arial"/>
                <w:noProof/>
              </w:rPr>
              <w:t>Background of COVID-19</w:t>
            </w:r>
            <w:r w:rsidR="004651A7">
              <w:rPr>
                <w:noProof/>
                <w:webHidden/>
              </w:rPr>
              <w:tab/>
            </w:r>
            <w:r w:rsidR="004651A7">
              <w:rPr>
                <w:noProof/>
                <w:webHidden/>
              </w:rPr>
              <w:fldChar w:fldCharType="begin"/>
            </w:r>
            <w:r w:rsidR="004651A7">
              <w:rPr>
                <w:noProof/>
                <w:webHidden/>
              </w:rPr>
              <w:instrText xml:space="preserve"> PAGEREF _Toc92043946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0026B2CE" w14:textId="6E6B4DE5"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47" w:history="1">
            <w:r w:rsidR="004651A7" w:rsidRPr="00DC114A">
              <w:rPr>
                <w:rStyle w:val="Hyperlink"/>
                <w:rFonts w:cs="Arial"/>
                <w:noProof/>
              </w:rPr>
              <w:t>Comparison between the strategies used to measure, monitor, and control the incidents of coronavirus in the UK and USA</w:t>
            </w:r>
            <w:r w:rsidR="004651A7">
              <w:rPr>
                <w:noProof/>
                <w:webHidden/>
              </w:rPr>
              <w:tab/>
            </w:r>
            <w:r w:rsidR="004651A7">
              <w:rPr>
                <w:noProof/>
                <w:webHidden/>
              </w:rPr>
              <w:fldChar w:fldCharType="begin"/>
            </w:r>
            <w:r w:rsidR="004651A7">
              <w:rPr>
                <w:noProof/>
                <w:webHidden/>
              </w:rPr>
              <w:instrText xml:space="preserve"> PAGEREF _Toc92043947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67A62D19" w14:textId="5CD2A8CD"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48" w:history="1">
            <w:r w:rsidR="004651A7" w:rsidRPr="00DC114A">
              <w:rPr>
                <w:rStyle w:val="Hyperlink"/>
                <w:rFonts w:cs="Arial"/>
                <w:noProof/>
              </w:rPr>
              <w:t>Comparison between the current public health policy approaches to reduce or control incidents in the UK and the USA</w:t>
            </w:r>
            <w:r w:rsidR="004651A7">
              <w:rPr>
                <w:noProof/>
                <w:webHidden/>
              </w:rPr>
              <w:tab/>
            </w:r>
            <w:r w:rsidR="004651A7">
              <w:rPr>
                <w:noProof/>
                <w:webHidden/>
              </w:rPr>
              <w:fldChar w:fldCharType="begin"/>
            </w:r>
            <w:r w:rsidR="004651A7">
              <w:rPr>
                <w:noProof/>
                <w:webHidden/>
              </w:rPr>
              <w:instrText xml:space="preserve"> PAGEREF _Toc92043948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6D1D14FD" w14:textId="337684AC"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49" w:history="1">
            <w:r w:rsidR="004651A7" w:rsidRPr="00DC114A">
              <w:rPr>
                <w:rStyle w:val="Hyperlink"/>
                <w:rFonts w:cs="Arial"/>
                <w:noProof/>
              </w:rPr>
              <w:t>Models and Theories of health behavior change</w:t>
            </w:r>
            <w:r w:rsidR="004651A7">
              <w:rPr>
                <w:noProof/>
                <w:webHidden/>
              </w:rPr>
              <w:tab/>
            </w:r>
            <w:r w:rsidR="004651A7">
              <w:rPr>
                <w:noProof/>
                <w:webHidden/>
              </w:rPr>
              <w:fldChar w:fldCharType="begin"/>
            </w:r>
            <w:r w:rsidR="004651A7">
              <w:rPr>
                <w:noProof/>
                <w:webHidden/>
              </w:rPr>
              <w:instrText xml:space="preserve"> PAGEREF _Toc92043949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0FBB0E45" w14:textId="1588BB2A"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50" w:history="1">
            <w:r w:rsidR="004651A7" w:rsidRPr="00DC114A">
              <w:rPr>
                <w:rStyle w:val="Hyperlink"/>
                <w:rFonts w:cs="Arial"/>
                <w:noProof/>
              </w:rPr>
              <w:t>Impact of legislation and policies on the health and wellbeing of individuals in health or social care settings</w:t>
            </w:r>
            <w:r w:rsidR="004651A7">
              <w:rPr>
                <w:noProof/>
                <w:webHidden/>
              </w:rPr>
              <w:tab/>
            </w:r>
            <w:r w:rsidR="004651A7">
              <w:rPr>
                <w:noProof/>
                <w:webHidden/>
              </w:rPr>
              <w:fldChar w:fldCharType="begin"/>
            </w:r>
            <w:r w:rsidR="004651A7">
              <w:rPr>
                <w:noProof/>
                <w:webHidden/>
              </w:rPr>
              <w:instrText xml:space="preserve"> PAGEREF _Toc92043950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161F3753" w14:textId="264647C4"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51" w:history="1">
            <w:r w:rsidR="004651A7" w:rsidRPr="00DC114A">
              <w:rPr>
                <w:rStyle w:val="Hyperlink"/>
                <w:rFonts w:cs="Arial"/>
                <w:noProof/>
              </w:rPr>
              <w:t>Recommendations</w:t>
            </w:r>
            <w:r w:rsidR="004651A7">
              <w:rPr>
                <w:noProof/>
                <w:webHidden/>
              </w:rPr>
              <w:tab/>
            </w:r>
            <w:r w:rsidR="004651A7">
              <w:rPr>
                <w:noProof/>
                <w:webHidden/>
              </w:rPr>
              <w:fldChar w:fldCharType="begin"/>
            </w:r>
            <w:r w:rsidR="004651A7">
              <w:rPr>
                <w:noProof/>
                <w:webHidden/>
              </w:rPr>
              <w:instrText xml:space="preserve"> PAGEREF _Toc92043951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469A1EDA" w14:textId="252F1A49"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52" w:history="1">
            <w:r w:rsidR="004651A7" w:rsidRPr="00DC114A">
              <w:rPr>
                <w:rStyle w:val="Hyperlink"/>
                <w:rFonts w:cs="Arial"/>
                <w:noProof/>
              </w:rPr>
              <w:t>Conclusion</w:t>
            </w:r>
            <w:r w:rsidR="004651A7">
              <w:rPr>
                <w:noProof/>
                <w:webHidden/>
              </w:rPr>
              <w:tab/>
            </w:r>
            <w:r w:rsidR="004651A7">
              <w:rPr>
                <w:noProof/>
                <w:webHidden/>
              </w:rPr>
              <w:fldChar w:fldCharType="begin"/>
            </w:r>
            <w:r w:rsidR="004651A7">
              <w:rPr>
                <w:noProof/>
                <w:webHidden/>
              </w:rPr>
              <w:instrText xml:space="preserve"> PAGEREF _Toc92043952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219E77C6" w14:textId="53E660C6" w:rsidR="004651A7" w:rsidRDefault="00401E31">
          <w:pPr>
            <w:pStyle w:val="TOC1"/>
            <w:tabs>
              <w:tab w:val="right" w:leader="dot" w:pos="9350"/>
            </w:tabs>
            <w:rPr>
              <w:rFonts w:asciiTheme="minorHAnsi" w:eastAsiaTheme="minorEastAsia" w:hAnsiTheme="minorHAnsi" w:cstheme="minorBidi"/>
              <w:noProof/>
              <w:szCs w:val="22"/>
              <w:lang w:val="en-GB" w:eastAsia="en-GB"/>
            </w:rPr>
          </w:pPr>
          <w:hyperlink w:anchor="_Toc92043953" w:history="1">
            <w:r w:rsidR="004651A7" w:rsidRPr="00DC114A">
              <w:rPr>
                <w:rStyle w:val="Hyperlink"/>
                <w:rFonts w:cs="Arial"/>
                <w:noProof/>
              </w:rPr>
              <w:t>References</w:t>
            </w:r>
            <w:r w:rsidR="004651A7">
              <w:rPr>
                <w:noProof/>
                <w:webHidden/>
              </w:rPr>
              <w:tab/>
            </w:r>
            <w:r w:rsidR="004651A7">
              <w:rPr>
                <w:noProof/>
                <w:webHidden/>
              </w:rPr>
              <w:fldChar w:fldCharType="begin"/>
            </w:r>
            <w:r w:rsidR="004651A7">
              <w:rPr>
                <w:noProof/>
                <w:webHidden/>
              </w:rPr>
              <w:instrText xml:space="preserve"> PAGEREF _Toc92043953 \h </w:instrText>
            </w:r>
            <w:r w:rsidR="004651A7">
              <w:rPr>
                <w:noProof/>
                <w:webHidden/>
              </w:rPr>
            </w:r>
            <w:r w:rsidR="004651A7">
              <w:rPr>
                <w:noProof/>
                <w:webHidden/>
              </w:rPr>
              <w:fldChar w:fldCharType="separate"/>
            </w:r>
            <w:r w:rsidR="00D9253B">
              <w:rPr>
                <w:noProof/>
                <w:webHidden/>
              </w:rPr>
              <w:t>1</w:t>
            </w:r>
            <w:r w:rsidR="004651A7">
              <w:rPr>
                <w:noProof/>
                <w:webHidden/>
              </w:rPr>
              <w:fldChar w:fldCharType="end"/>
            </w:r>
          </w:hyperlink>
        </w:p>
        <w:p w14:paraId="415E8832" w14:textId="64A86304" w:rsidR="004651A7" w:rsidRDefault="004651A7">
          <w:r>
            <w:rPr>
              <w:b/>
              <w:bCs/>
              <w:noProof/>
            </w:rPr>
            <w:fldChar w:fldCharType="end"/>
          </w:r>
        </w:p>
      </w:sdtContent>
    </w:sdt>
    <w:p w14:paraId="3C9C55B6" w14:textId="77777777" w:rsidR="007F43AA" w:rsidRPr="002623B4" w:rsidRDefault="007F43AA">
      <w:pPr>
        <w:spacing w:before="240" w:after="240"/>
        <w:rPr>
          <w:rFonts w:cs="Arial"/>
        </w:rPr>
      </w:pPr>
    </w:p>
    <w:p w14:paraId="5490F544" w14:textId="77777777" w:rsidR="00C60008" w:rsidRPr="002623B4" w:rsidRDefault="00C60008">
      <w:pPr>
        <w:spacing w:before="240" w:after="240"/>
        <w:rPr>
          <w:rFonts w:cs="Arial"/>
        </w:rPr>
      </w:pPr>
    </w:p>
    <w:p w14:paraId="581E1CD9" w14:textId="77777777" w:rsidR="00C60008" w:rsidRPr="002623B4" w:rsidRDefault="00C60008">
      <w:pPr>
        <w:spacing w:before="240" w:after="240"/>
        <w:rPr>
          <w:rFonts w:cs="Arial"/>
        </w:rPr>
      </w:pPr>
    </w:p>
    <w:p w14:paraId="1645A74C" w14:textId="77777777" w:rsidR="00C60008" w:rsidRPr="002623B4" w:rsidRDefault="00C60008">
      <w:pPr>
        <w:spacing w:before="240" w:after="240"/>
        <w:rPr>
          <w:rFonts w:cs="Arial"/>
        </w:rPr>
      </w:pPr>
    </w:p>
    <w:p w14:paraId="092FC8C2" w14:textId="77777777" w:rsidR="00C60008" w:rsidRPr="002623B4" w:rsidRDefault="00C60008">
      <w:pPr>
        <w:spacing w:before="240" w:after="240"/>
        <w:rPr>
          <w:rFonts w:cs="Arial"/>
        </w:rPr>
      </w:pPr>
    </w:p>
    <w:p w14:paraId="09356C28" w14:textId="77777777" w:rsidR="00C60008" w:rsidRPr="002623B4" w:rsidRDefault="00C60008">
      <w:pPr>
        <w:spacing w:before="240" w:after="240"/>
        <w:rPr>
          <w:rFonts w:cs="Arial"/>
        </w:rPr>
      </w:pPr>
    </w:p>
    <w:p w14:paraId="6182FE6A" w14:textId="77777777" w:rsidR="00C60008" w:rsidRPr="002623B4" w:rsidRDefault="00C60008">
      <w:pPr>
        <w:spacing w:before="240" w:after="240"/>
        <w:rPr>
          <w:rFonts w:cs="Arial"/>
        </w:rPr>
      </w:pPr>
    </w:p>
    <w:p w14:paraId="79671813" w14:textId="77777777" w:rsidR="00C60008" w:rsidRPr="002623B4" w:rsidRDefault="00C60008">
      <w:pPr>
        <w:spacing w:before="240" w:after="240"/>
        <w:rPr>
          <w:rFonts w:cs="Arial"/>
        </w:rPr>
      </w:pPr>
    </w:p>
    <w:p w14:paraId="03137C81" w14:textId="77777777" w:rsidR="004F5670" w:rsidRDefault="004F5670">
      <w:pPr>
        <w:spacing w:line="240" w:lineRule="auto"/>
        <w:jc w:val="left"/>
        <w:rPr>
          <w:rFonts w:cs="Arial"/>
          <w:bCs/>
          <w:color w:val="2F5496"/>
          <w:kern w:val="36"/>
          <w:sz w:val="32"/>
          <w:szCs w:val="48"/>
        </w:rPr>
      </w:pPr>
      <w:r>
        <w:rPr>
          <w:rFonts w:cs="Arial"/>
        </w:rPr>
        <w:br w:type="page"/>
      </w:r>
    </w:p>
    <w:p w14:paraId="1D9C0E0C" w14:textId="77777777" w:rsidR="007F43AA" w:rsidRPr="002623B4" w:rsidRDefault="003B5098" w:rsidP="003F4026">
      <w:pPr>
        <w:pStyle w:val="Heading1"/>
        <w:spacing w:before="0" w:after="160"/>
        <w:rPr>
          <w:rFonts w:ascii="Arial" w:hAnsi="Arial" w:cs="Arial"/>
        </w:rPr>
      </w:pPr>
      <w:bookmarkStart w:id="1" w:name="_Toc92043945"/>
      <w:r w:rsidRPr="002623B4">
        <w:rPr>
          <w:rFonts w:ascii="Arial" w:hAnsi="Arial" w:cs="Arial"/>
        </w:rPr>
        <w:t>Introduction</w:t>
      </w:r>
      <w:bookmarkEnd w:id="1"/>
    </w:p>
    <w:p w14:paraId="06D3AA26" w14:textId="77FBEFCB" w:rsidR="00EF6D0D" w:rsidRPr="002623B4" w:rsidRDefault="003B5098" w:rsidP="003F4026">
      <w:pPr>
        <w:spacing w:after="160"/>
        <w:rPr>
          <w:rFonts w:cs="Arial"/>
        </w:rPr>
      </w:pPr>
      <w:r w:rsidRPr="002623B4">
        <w:rPr>
          <w:rFonts w:cs="Arial"/>
        </w:rPr>
        <w:t xml:space="preserve">The novel Coronavirus has begun to spread </w:t>
      </w:r>
      <w:r w:rsidR="00C16840" w:rsidRPr="002623B4">
        <w:rPr>
          <w:rFonts w:cs="Arial"/>
        </w:rPr>
        <w:t>globally,</w:t>
      </w:r>
      <w:r w:rsidRPr="002623B4">
        <w:rPr>
          <w:rFonts w:cs="Arial"/>
        </w:rPr>
        <w:t xml:space="preserve"> and The World Health Organization has announced it as a pandemic</w:t>
      </w:r>
      <w:r w:rsidR="00EA5132" w:rsidRPr="002623B4">
        <w:rPr>
          <w:rFonts w:cs="Arial"/>
        </w:rPr>
        <w:t xml:space="preserve"> (</w:t>
      </w:r>
      <w:r w:rsidR="003F4026" w:rsidRPr="002623B4">
        <w:rPr>
          <w:rFonts w:cs="Arial"/>
        </w:rPr>
        <w:t>Stanier and Nunan, 2021)</w:t>
      </w:r>
      <w:r w:rsidRPr="002623B4">
        <w:rPr>
          <w:rFonts w:cs="Arial"/>
        </w:rPr>
        <w:t xml:space="preserve">. This report is going to show the different approaches and strategies used to measure, monitor, and control the incidence of COVID-19 in the UK and USA. This virus has brought many health issues and behavioral changes to every country. The United Kingdom has announced its first lockdown on 23 March 2020 for the rapid spread of COVID-19. The outbreak of COVID-19 and the massive lockdown has brought many major changes in public life. People </w:t>
      </w:r>
      <w:proofErr w:type="gramStart"/>
      <w:r w:rsidRPr="002623B4">
        <w:rPr>
          <w:rFonts w:cs="Arial"/>
        </w:rPr>
        <w:t>have to</w:t>
      </w:r>
      <w:proofErr w:type="gramEnd"/>
      <w:r w:rsidRPr="002623B4">
        <w:rPr>
          <w:rFonts w:cs="Arial"/>
        </w:rPr>
        <w:t xml:space="preserve"> maintain physical distance and stay at home</w:t>
      </w:r>
      <w:r w:rsidR="003F4026" w:rsidRPr="002623B4">
        <w:rPr>
          <w:rFonts w:cs="Arial"/>
        </w:rPr>
        <w:t xml:space="preserve"> (</w:t>
      </w:r>
      <w:proofErr w:type="spellStart"/>
      <w:r w:rsidR="003F4026" w:rsidRPr="002623B4">
        <w:rPr>
          <w:rFonts w:cs="Arial"/>
        </w:rPr>
        <w:t>Moussouni</w:t>
      </w:r>
      <w:proofErr w:type="spellEnd"/>
      <w:r w:rsidR="003F4026" w:rsidRPr="002623B4">
        <w:rPr>
          <w:rFonts w:cs="Arial"/>
        </w:rPr>
        <w:t xml:space="preserve"> and </w:t>
      </w:r>
      <w:proofErr w:type="spellStart"/>
      <w:r w:rsidR="003F4026" w:rsidRPr="002623B4">
        <w:rPr>
          <w:rFonts w:cs="Arial"/>
        </w:rPr>
        <w:t>Aliane</w:t>
      </w:r>
      <w:proofErr w:type="spellEnd"/>
      <w:r w:rsidR="003F4026" w:rsidRPr="002623B4">
        <w:rPr>
          <w:rFonts w:cs="Arial"/>
        </w:rPr>
        <w:t>, 2021)</w:t>
      </w:r>
      <w:r w:rsidRPr="002623B4">
        <w:rPr>
          <w:rFonts w:cs="Arial"/>
        </w:rPr>
        <w:t xml:space="preserve">. There was no vaccine or medicine which could treat the COVID patient. So, people who have experienced the virus are put in mental trauma. But it has developed in one year and people know about the COVID very well. The UK government has taken many steps for controlling the pandemic situation. This report is going to analyze many public health policies and regulations, theories and models, ethical considerations, and some recommendations. </w:t>
      </w:r>
    </w:p>
    <w:p w14:paraId="01331860" w14:textId="77777777" w:rsidR="007F43AA" w:rsidRPr="002623B4" w:rsidRDefault="003B5098" w:rsidP="003F4026">
      <w:pPr>
        <w:pStyle w:val="Heading1"/>
        <w:spacing w:before="0" w:after="160"/>
        <w:rPr>
          <w:rFonts w:ascii="Arial" w:hAnsi="Arial" w:cs="Arial"/>
        </w:rPr>
      </w:pPr>
      <w:bookmarkStart w:id="2" w:name="_Toc92043946"/>
      <w:r w:rsidRPr="002623B4">
        <w:rPr>
          <w:rFonts w:ascii="Arial" w:hAnsi="Arial" w:cs="Arial"/>
        </w:rPr>
        <w:t>Background of COVID-19</w:t>
      </w:r>
      <w:bookmarkEnd w:id="2"/>
    </w:p>
    <w:p w14:paraId="203AC091" w14:textId="77777777" w:rsidR="00EF6D0D" w:rsidRPr="002623B4" w:rsidRDefault="003B5098" w:rsidP="003F4026">
      <w:pPr>
        <w:spacing w:after="160"/>
        <w:rPr>
          <w:rFonts w:cs="Arial"/>
        </w:rPr>
      </w:pPr>
      <w:r w:rsidRPr="002623B4">
        <w:rPr>
          <w:rFonts w:cs="Arial"/>
        </w:rPr>
        <w:t xml:space="preserve">In December 2019, a novel coronavirus was introduced to the </w:t>
      </w:r>
      <w:proofErr w:type="gramStart"/>
      <w:r w:rsidRPr="002623B4">
        <w:rPr>
          <w:rFonts w:cs="Arial"/>
        </w:rPr>
        <w:t>world</w:t>
      </w:r>
      <w:proofErr w:type="gramEnd"/>
      <w:r w:rsidRPr="002623B4">
        <w:rPr>
          <w:rFonts w:cs="Arial"/>
        </w:rPr>
        <w:t xml:space="preserve"> and it was identified in Wuhan, China. The World Health Organization (WHO) suggested the language amalgamated with the virus. This virus causes respiratory disease including Pneumonia </w:t>
      </w:r>
      <w:proofErr w:type="gramStart"/>
      <w:r w:rsidRPr="002623B4">
        <w:rPr>
          <w:rFonts w:cs="Arial"/>
        </w:rPr>
        <w:t>and also</w:t>
      </w:r>
      <w:proofErr w:type="gramEnd"/>
      <w:r w:rsidRPr="002623B4">
        <w:rPr>
          <w:rFonts w:cs="Arial"/>
        </w:rPr>
        <w:t>, causing the infection has been named severe acute respiratory syndrome coronavirus 2 (SARS-Cov-2). It spreads globally and becomes a pandemic situation. In the commencement of COVID-19, the intensity and the number of infections is so high</w:t>
      </w:r>
      <w:r w:rsidR="003F4026" w:rsidRPr="002623B4">
        <w:rPr>
          <w:rFonts w:cs="Arial"/>
        </w:rPr>
        <w:t xml:space="preserve"> (Zhao et al.</w:t>
      </w:r>
      <w:r w:rsidR="000A3FAE" w:rsidRPr="002623B4">
        <w:rPr>
          <w:rFonts w:cs="Arial"/>
        </w:rPr>
        <w:t xml:space="preserve">, </w:t>
      </w:r>
      <w:r w:rsidR="003F4026" w:rsidRPr="002623B4">
        <w:rPr>
          <w:rFonts w:cs="Arial"/>
        </w:rPr>
        <w:t>2020)</w:t>
      </w:r>
      <w:r w:rsidRPr="002623B4">
        <w:rPr>
          <w:rFonts w:cs="Arial"/>
        </w:rPr>
        <w:t xml:space="preserve">. According to the World Health Organization, the total number of death due to COVID-19 is 5,054,267 </w:t>
      </w:r>
      <w:r w:rsidR="001B1337" w:rsidRPr="002623B4">
        <w:rPr>
          <w:rFonts w:cs="Arial"/>
        </w:rPr>
        <w:t>approx.</w:t>
      </w:r>
      <w:r w:rsidRPr="002623B4">
        <w:rPr>
          <w:rFonts w:cs="Arial"/>
        </w:rPr>
        <w:t xml:space="preserve"> (WHO). One statistic shows that in the United Kingdom, the approximate death number is 141,805 and in the United States, it is 775,218</w:t>
      </w:r>
      <w:r w:rsidR="000A3FAE" w:rsidRPr="002623B4">
        <w:rPr>
          <w:rFonts w:cs="Arial"/>
        </w:rPr>
        <w:t xml:space="preserve"> (Chui et al., 2020)</w:t>
      </w:r>
      <w:r w:rsidRPr="002623B4">
        <w:rPr>
          <w:rFonts w:cs="Arial"/>
        </w:rPr>
        <w:t>.</w:t>
      </w:r>
    </w:p>
    <w:p w14:paraId="08FA3C2B" w14:textId="77777777" w:rsidR="00EF6D0D" w:rsidRPr="002623B4" w:rsidRDefault="003B5098" w:rsidP="003F4026">
      <w:pPr>
        <w:pStyle w:val="Heading1"/>
        <w:spacing w:before="0" w:after="160"/>
        <w:rPr>
          <w:rFonts w:ascii="Arial" w:hAnsi="Arial" w:cs="Arial"/>
        </w:rPr>
      </w:pPr>
      <w:bookmarkStart w:id="3" w:name="_Toc92043947"/>
      <w:r w:rsidRPr="002623B4">
        <w:rPr>
          <w:rFonts w:ascii="Arial" w:hAnsi="Arial" w:cs="Arial"/>
        </w:rPr>
        <w:t>Comparison between the strategies used to measure, monitor, and control the incidents of coronavirus in the UK and USA</w:t>
      </w:r>
      <w:bookmarkEnd w:id="3"/>
    </w:p>
    <w:p w14:paraId="02E2F329" w14:textId="77777777" w:rsidR="00EF6D0D" w:rsidRPr="002623B4" w:rsidRDefault="003B5098" w:rsidP="003F4026">
      <w:pPr>
        <w:spacing w:after="160"/>
        <w:rPr>
          <w:rFonts w:cs="Arial"/>
        </w:rPr>
      </w:pPr>
      <w:r w:rsidRPr="002623B4">
        <w:rPr>
          <w:rFonts w:cs="Arial"/>
        </w:rPr>
        <w:t xml:space="preserve">There are so many strategies being maintained in the UK. The death rate of COVID-19 was the highest peak during the final wave. Therefore, the UK government took many steps to fight the pandemic </w:t>
      </w:r>
    </w:p>
    <w:p w14:paraId="57972A32" w14:textId="77777777" w:rsidR="00EF6D0D" w:rsidRPr="002623B4" w:rsidRDefault="003B5098" w:rsidP="003F4026">
      <w:pPr>
        <w:spacing w:after="160"/>
        <w:rPr>
          <w:rFonts w:cs="Arial"/>
        </w:rPr>
      </w:pPr>
      <w:r w:rsidRPr="002623B4">
        <w:rPr>
          <w:rFonts w:cs="Arial"/>
        </w:rPr>
        <w:t xml:space="preserve">For controlling and measuring, it is needed to identify the cases of the disease in the same area and the same period. So, the UK has taken many steps for identifying the disease. Diagnosis is essential for treating the disease. In the outbreak, it is needed to identify whether it is contagious or not. They identified whether it is a communicable disease or not. After identifying the type of the </w:t>
      </w:r>
      <w:r w:rsidR="007F43AA" w:rsidRPr="002623B4">
        <w:rPr>
          <w:rFonts w:cs="Arial"/>
        </w:rPr>
        <w:t>disease,</w:t>
      </w:r>
      <w:r w:rsidRPr="002623B4">
        <w:rPr>
          <w:rFonts w:cs="Arial"/>
        </w:rPr>
        <w:t xml:space="preserve"> they have taken steps like quarantine and isolation for slowing the spread of the virus. Also, it is needed to review the cases based on time, sex, occupation, place, person, place of residence (Zhao et al.</w:t>
      </w:r>
      <w:r w:rsidR="002D48A4" w:rsidRPr="002623B4">
        <w:rPr>
          <w:rFonts w:cs="Arial"/>
        </w:rPr>
        <w:t>,</w:t>
      </w:r>
      <w:r w:rsidRPr="002623B4">
        <w:rPr>
          <w:rFonts w:cs="Arial"/>
        </w:rPr>
        <w:t xml:space="preserve"> 2020). The UK Government monetized and observed the age of the infected people. Also, they observed how much time it takes to spread. It can be observed that it spreads rapidly. By monitoring the </w:t>
      </w:r>
      <w:r w:rsidR="007F43AA" w:rsidRPr="002623B4">
        <w:rPr>
          <w:rFonts w:cs="Arial"/>
        </w:rPr>
        <w:t>patients,</w:t>
      </w:r>
      <w:r w:rsidRPr="002623B4">
        <w:rPr>
          <w:rFonts w:cs="Arial"/>
        </w:rPr>
        <w:t xml:space="preserve"> they observed the </w:t>
      </w:r>
      <w:proofErr w:type="gramStart"/>
      <w:r w:rsidRPr="002623B4">
        <w:rPr>
          <w:rFonts w:cs="Arial"/>
        </w:rPr>
        <w:t>symptoms</w:t>
      </w:r>
      <w:proofErr w:type="gramEnd"/>
      <w:r w:rsidRPr="002623B4">
        <w:rPr>
          <w:rFonts w:cs="Arial"/>
        </w:rPr>
        <w:t xml:space="preserve"> and they found the medication method to deal with the COVID-19. They announced many health policies which are needed to control the virus. In the outbreak of COVID-19, they announced that the person who will get infected will be isolated</w:t>
      </w:r>
      <w:r w:rsidR="009B20FA" w:rsidRPr="002623B4">
        <w:rPr>
          <w:rFonts w:cs="Arial"/>
        </w:rPr>
        <w:t xml:space="preserve"> (</w:t>
      </w:r>
      <w:proofErr w:type="spellStart"/>
      <w:r w:rsidR="009B20FA" w:rsidRPr="002623B4">
        <w:rPr>
          <w:rFonts w:cs="Arial"/>
        </w:rPr>
        <w:t>Duchmann</w:t>
      </w:r>
      <w:proofErr w:type="spellEnd"/>
      <w:r w:rsidR="009B20FA" w:rsidRPr="002623B4">
        <w:rPr>
          <w:rFonts w:cs="Arial"/>
        </w:rPr>
        <w:t>, 2020)</w:t>
      </w:r>
      <w:r w:rsidRPr="002623B4">
        <w:rPr>
          <w:rFonts w:cs="Arial"/>
        </w:rPr>
        <w:t xml:space="preserve">. The person will not be supposed to engage and communicate physically. The person arriving from a specific country will remain in quarantine. Also, they monetized by interviewing people. After collecting evidence, laboratory analysis is </w:t>
      </w:r>
      <w:proofErr w:type="gramStart"/>
      <w:r w:rsidRPr="002623B4">
        <w:rPr>
          <w:rFonts w:cs="Arial"/>
        </w:rPr>
        <w:t>needed</w:t>
      </w:r>
      <w:proofErr w:type="gramEnd"/>
      <w:r w:rsidRPr="002623B4">
        <w:rPr>
          <w:rFonts w:cs="Arial"/>
        </w:rPr>
        <w:t xml:space="preserve"> and they analyze the evidence. As it is a communicable disease, the government has prepared for isolating the infected people in different areas. The unnecessary business and order were dismissed by the government.</w:t>
      </w:r>
    </w:p>
    <w:p w14:paraId="5D3AAE7F" w14:textId="77777777" w:rsidR="00EF6D0D" w:rsidRPr="002623B4" w:rsidRDefault="003B5098" w:rsidP="003F4026">
      <w:pPr>
        <w:spacing w:after="160"/>
        <w:rPr>
          <w:rFonts w:cs="Arial"/>
        </w:rPr>
      </w:pPr>
      <w:r w:rsidRPr="002623B4">
        <w:rPr>
          <w:rFonts w:cs="Arial"/>
        </w:rPr>
        <w:t>On the other hand, the USA experienced the worst situation which resulted in the highest case and death globally. The reason for the poor response is the failure of policy and leadership. For the lack of good leadership, the USA experienced a very bad time in the hit moment of a pandemic. Also, the lack of an effective policy caused the highest death. The policy was not articulated. The US has 3141 provinces. Some are rural with no health care center. Other states have health departments with strong independent authority to implement public health measures. They give orders like stay at home. Their health care systems operate independently which is another reason for poor servicing.</w:t>
      </w:r>
    </w:p>
    <w:p w14:paraId="2F452DA2" w14:textId="77777777" w:rsidR="00EF6D0D" w:rsidRPr="002623B4" w:rsidRDefault="003B5098" w:rsidP="003F4026">
      <w:pPr>
        <w:spacing w:after="160"/>
        <w:rPr>
          <w:rFonts w:cs="Arial"/>
        </w:rPr>
      </w:pPr>
      <w:r w:rsidRPr="002623B4">
        <w:rPr>
          <w:rFonts w:cs="Arial"/>
        </w:rPr>
        <w:t>But the USA Government also takes some similar steps for measuring, monitoring, and controlling the incidents. They also took steps for identifying the disease. They conducted screenings. Moreover, they announced the isolation and quarantine system. But they couldn't take these steps in an organized way.</w:t>
      </w:r>
    </w:p>
    <w:p w14:paraId="0BF45E1F" w14:textId="77777777" w:rsidR="00EF6D0D" w:rsidRPr="002623B4" w:rsidRDefault="003B5098" w:rsidP="003F4026">
      <w:pPr>
        <w:pStyle w:val="Heading1"/>
        <w:spacing w:before="0" w:after="160"/>
        <w:rPr>
          <w:rFonts w:ascii="Arial" w:hAnsi="Arial" w:cs="Arial"/>
        </w:rPr>
      </w:pPr>
      <w:bookmarkStart w:id="4" w:name="_Toc92043948"/>
      <w:r w:rsidRPr="002623B4">
        <w:rPr>
          <w:rFonts w:ascii="Arial" w:hAnsi="Arial" w:cs="Arial"/>
        </w:rPr>
        <w:t>Comparison between the current public health policy approaches to reduce or control incidents in the UK and the USA</w:t>
      </w:r>
      <w:bookmarkEnd w:id="4"/>
    </w:p>
    <w:p w14:paraId="38CB7C91" w14:textId="77777777" w:rsidR="00EF6D0D" w:rsidRPr="002623B4" w:rsidRDefault="003B5098" w:rsidP="003F4026">
      <w:pPr>
        <w:spacing w:after="160"/>
        <w:rPr>
          <w:rFonts w:cs="Arial"/>
        </w:rPr>
      </w:pPr>
      <w:r w:rsidRPr="002623B4">
        <w:rPr>
          <w:rFonts w:cs="Arial"/>
        </w:rPr>
        <w:t xml:space="preserve">The UK government has maintained so many approaches for controlling coronavirus. These are given below: </w:t>
      </w:r>
    </w:p>
    <w:p w14:paraId="71768E14" w14:textId="77777777" w:rsidR="00EF6D0D" w:rsidRPr="002623B4" w:rsidRDefault="003B5098" w:rsidP="003F4026">
      <w:pPr>
        <w:spacing w:after="160"/>
        <w:rPr>
          <w:rFonts w:cs="Arial"/>
        </w:rPr>
      </w:pPr>
      <w:r w:rsidRPr="002623B4">
        <w:rPr>
          <w:rFonts w:cs="Arial"/>
        </w:rPr>
        <w:t xml:space="preserve">1. </w:t>
      </w:r>
      <w:r w:rsidRPr="002623B4">
        <w:rPr>
          <w:rFonts w:cs="Arial"/>
          <w:u w:val="single"/>
        </w:rPr>
        <w:t>Surveillance</w:t>
      </w:r>
      <w:r w:rsidRPr="002623B4">
        <w:rPr>
          <w:rFonts w:cs="Arial"/>
        </w:rPr>
        <w:t>: It is the continuous process of gathering health data for monitoring the population's health status due to providing needed service (</w:t>
      </w:r>
      <w:proofErr w:type="spellStart"/>
      <w:r w:rsidRPr="002623B4">
        <w:rPr>
          <w:rFonts w:cs="Arial"/>
        </w:rPr>
        <w:t>Kostkova</w:t>
      </w:r>
      <w:proofErr w:type="spellEnd"/>
      <w:r w:rsidRPr="002623B4">
        <w:rPr>
          <w:rFonts w:cs="Arial"/>
        </w:rPr>
        <w:t>, 2018).</w:t>
      </w:r>
    </w:p>
    <w:p w14:paraId="6C359970" w14:textId="77777777" w:rsidR="00EF6D0D" w:rsidRPr="002623B4" w:rsidRDefault="003B5098" w:rsidP="003F4026">
      <w:pPr>
        <w:spacing w:after="160"/>
        <w:rPr>
          <w:rFonts w:cs="Arial"/>
        </w:rPr>
      </w:pPr>
      <w:r w:rsidRPr="002623B4">
        <w:rPr>
          <w:rFonts w:cs="Arial"/>
        </w:rPr>
        <w:t xml:space="preserve">2. </w:t>
      </w:r>
      <w:r w:rsidRPr="002623B4">
        <w:rPr>
          <w:rFonts w:cs="Arial"/>
          <w:u w:val="single"/>
        </w:rPr>
        <w:t>Screening</w:t>
      </w:r>
      <w:r w:rsidRPr="002623B4">
        <w:rPr>
          <w:rFonts w:cs="Arial"/>
        </w:rPr>
        <w:t>: It is a diagnosis method that means test. It searches for the disease before having the symptoms. It can detect the disease at an early stage and treatment gets easier.</w:t>
      </w:r>
    </w:p>
    <w:p w14:paraId="5F4C4769" w14:textId="77777777" w:rsidR="00EF6D0D" w:rsidRPr="002623B4" w:rsidRDefault="003B5098" w:rsidP="003F4026">
      <w:pPr>
        <w:spacing w:after="160"/>
        <w:rPr>
          <w:rFonts w:cs="Arial"/>
        </w:rPr>
      </w:pPr>
      <w:r w:rsidRPr="002623B4">
        <w:rPr>
          <w:rFonts w:cs="Arial"/>
        </w:rPr>
        <w:t xml:space="preserve">3. </w:t>
      </w:r>
      <w:r w:rsidRPr="002623B4">
        <w:rPr>
          <w:rFonts w:cs="Arial"/>
          <w:u w:val="single"/>
        </w:rPr>
        <w:t>Immunization</w:t>
      </w:r>
      <w:r w:rsidRPr="002623B4">
        <w:rPr>
          <w:rFonts w:cs="Arial"/>
        </w:rPr>
        <w:t>: It is the process by which an individual's immune system becomes reinforced</w:t>
      </w:r>
      <w:r w:rsidR="007F43AA" w:rsidRPr="002623B4">
        <w:rPr>
          <w:rFonts w:cs="Arial"/>
        </w:rPr>
        <w:t xml:space="preserve"> a</w:t>
      </w:r>
      <w:r w:rsidRPr="002623B4">
        <w:rPr>
          <w:rFonts w:cs="Arial"/>
        </w:rPr>
        <w:t>gainst an infectious agent after vaccination. It fights against life-threatening illnesses. In COVID-19 it was essential for humans.</w:t>
      </w:r>
    </w:p>
    <w:p w14:paraId="0C5C6C60" w14:textId="77777777" w:rsidR="00EF6D0D" w:rsidRPr="002623B4" w:rsidRDefault="003B5098" w:rsidP="003F4026">
      <w:pPr>
        <w:spacing w:after="160"/>
        <w:rPr>
          <w:rFonts w:cs="Arial"/>
        </w:rPr>
      </w:pPr>
      <w:r w:rsidRPr="002623B4">
        <w:rPr>
          <w:rFonts w:cs="Arial"/>
        </w:rPr>
        <w:t xml:space="preserve">4. </w:t>
      </w:r>
      <w:r w:rsidRPr="002623B4">
        <w:rPr>
          <w:rFonts w:cs="Arial"/>
          <w:u w:val="single"/>
        </w:rPr>
        <w:t>Education</w:t>
      </w:r>
      <w:r w:rsidRPr="002623B4">
        <w:rPr>
          <w:rFonts w:cs="Arial"/>
        </w:rPr>
        <w:t xml:space="preserve">: The learning process is so important for knowing about it </w:t>
      </w:r>
      <w:proofErr w:type="gramStart"/>
      <w:r w:rsidRPr="002623B4">
        <w:rPr>
          <w:rFonts w:cs="Arial"/>
        </w:rPr>
        <w:t>and also</w:t>
      </w:r>
      <w:proofErr w:type="gramEnd"/>
      <w:r w:rsidRPr="002623B4">
        <w:rPr>
          <w:rFonts w:cs="Arial"/>
        </w:rPr>
        <w:t>, it can help to deal with the pandemic. The community has got to know many things about this for the blessings of education.</w:t>
      </w:r>
    </w:p>
    <w:p w14:paraId="50B6618F" w14:textId="77777777" w:rsidR="00EF6D0D" w:rsidRPr="002623B4" w:rsidRDefault="003B5098" w:rsidP="003F4026">
      <w:pPr>
        <w:spacing w:after="160"/>
        <w:rPr>
          <w:rFonts w:cs="Arial"/>
        </w:rPr>
      </w:pPr>
      <w:r w:rsidRPr="002623B4">
        <w:rPr>
          <w:rFonts w:cs="Arial"/>
        </w:rPr>
        <w:t xml:space="preserve">5. </w:t>
      </w:r>
      <w:r w:rsidRPr="002623B4">
        <w:rPr>
          <w:rFonts w:cs="Arial"/>
          <w:u w:val="single"/>
        </w:rPr>
        <w:t>Environmental control</w:t>
      </w:r>
      <w:r w:rsidRPr="002623B4">
        <w:rPr>
          <w:rFonts w:cs="Arial"/>
        </w:rPr>
        <w:t>: It refers to maintaining and improving the general environment of the workplace. There are some methods of air-cleaning like ventilation, ultraviolet germicidal irradiation, filtration, and so forth included. These methods of controlling the environment are essential to deal with the disease as coronavirus spreads from droplets. Also, good management of the surroundings is a must like physical distancing, maintaining some health etiquette, etc</w:t>
      </w:r>
      <w:r w:rsidR="001445F3" w:rsidRPr="002623B4">
        <w:rPr>
          <w:rFonts w:cs="Arial"/>
        </w:rPr>
        <w:t>.</w:t>
      </w:r>
      <w:r w:rsidRPr="002623B4">
        <w:rPr>
          <w:rFonts w:cs="Arial"/>
        </w:rPr>
        <w:t xml:space="preserve"> (</w:t>
      </w:r>
      <w:proofErr w:type="spellStart"/>
      <w:r w:rsidRPr="002623B4">
        <w:rPr>
          <w:rFonts w:cs="Arial"/>
        </w:rPr>
        <w:t>Moussouni</w:t>
      </w:r>
      <w:proofErr w:type="spellEnd"/>
      <w:r w:rsidRPr="002623B4">
        <w:rPr>
          <w:rFonts w:cs="Arial"/>
        </w:rPr>
        <w:t xml:space="preserve"> and </w:t>
      </w:r>
      <w:proofErr w:type="spellStart"/>
      <w:r w:rsidRPr="002623B4">
        <w:rPr>
          <w:rFonts w:cs="Arial"/>
        </w:rPr>
        <w:t>Aliane</w:t>
      </w:r>
      <w:proofErr w:type="spellEnd"/>
      <w:r w:rsidRPr="002623B4">
        <w:rPr>
          <w:rFonts w:cs="Arial"/>
        </w:rPr>
        <w:t>, 2021).</w:t>
      </w:r>
    </w:p>
    <w:p w14:paraId="7FC99E1C" w14:textId="77777777" w:rsidR="00EF6D0D" w:rsidRPr="002623B4" w:rsidRDefault="003B5098" w:rsidP="003F4026">
      <w:pPr>
        <w:spacing w:after="160"/>
        <w:rPr>
          <w:rFonts w:cs="Arial"/>
        </w:rPr>
      </w:pPr>
      <w:r w:rsidRPr="002623B4">
        <w:rPr>
          <w:rFonts w:cs="Arial"/>
        </w:rPr>
        <w:t xml:space="preserve">6. </w:t>
      </w:r>
      <w:r w:rsidRPr="002623B4">
        <w:rPr>
          <w:rFonts w:cs="Arial"/>
          <w:u w:val="single"/>
        </w:rPr>
        <w:t>Legislation</w:t>
      </w:r>
      <w:r w:rsidRPr="002623B4">
        <w:rPr>
          <w:rFonts w:cs="Arial"/>
        </w:rPr>
        <w:t xml:space="preserve">: There are hundreds of UK laws for fighting the pandemic. These are known as "lockdown laws". These regulations are a form of secondary legislation designed to help slow the spread of coronavirus. Some types of coronavirus restrictions regulations are given below: </w:t>
      </w:r>
    </w:p>
    <w:p w14:paraId="74C39F57" w14:textId="77777777" w:rsidR="00EF6D0D" w:rsidRPr="002623B4" w:rsidRDefault="003B5098" w:rsidP="003F4026">
      <w:pPr>
        <w:numPr>
          <w:ilvl w:val="0"/>
          <w:numId w:val="1"/>
        </w:numPr>
        <w:spacing w:after="160"/>
        <w:ind w:hanging="204"/>
        <w:rPr>
          <w:rFonts w:cs="Arial"/>
        </w:rPr>
      </w:pPr>
      <w:r w:rsidRPr="002623B4">
        <w:rPr>
          <w:rFonts w:cs="Arial"/>
          <w:b/>
        </w:rPr>
        <w:t>Lockdown laws</w:t>
      </w:r>
      <w:r w:rsidRPr="002623B4">
        <w:rPr>
          <w:rFonts w:cs="Arial"/>
        </w:rPr>
        <w:t>: UK government has set some regulations for managing crowd, movement, working process, etc.</w:t>
      </w:r>
    </w:p>
    <w:p w14:paraId="0FC4C086" w14:textId="77777777" w:rsidR="00EF6D0D" w:rsidRPr="002623B4" w:rsidRDefault="003B5098" w:rsidP="003F4026">
      <w:pPr>
        <w:numPr>
          <w:ilvl w:val="0"/>
          <w:numId w:val="1"/>
        </w:numPr>
        <w:spacing w:after="160"/>
        <w:ind w:hanging="204"/>
        <w:rPr>
          <w:rFonts w:cs="Arial"/>
        </w:rPr>
      </w:pPr>
      <w:r w:rsidRPr="002623B4">
        <w:rPr>
          <w:rFonts w:cs="Arial"/>
          <w:b/>
        </w:rPr>
        <w:t>Wearing a mask</w:t>
      </w:r>
      <w:r w:rsidRPr="002623B4">
        <w:rPr>
          <w:rFonts w:cs="Arial"/>
        </w:rPr>
        <w:t>: Covering the face in public spaces is required to deal with the coronavirus.</w:t>
      </w:r>
    </w:p>
    <w:p w14:paraId="0A1A8829" w14:textId="77777777" w:rsidR="00EF6D0D" w:rsidRPr="002623B4" w:rsidRDefault="003B5098" w:rsidP="003F4026">
      <w:pPr>
        <w:numPr>
          <w:ilvl w:val="0"/>
          <w:numId w:val="1"/>
        </w:numPr>
        <w:spacing w:after="160"/>
        <w:ind w:hanging="204"/>
        <w:rPr>
          <w:rFonts w:cs="Arial"/>
        </w:rPr>
      </w:pPr>
      <w:r w:rsidRPr="002623B4">
        <w:rPr>
          <w:rFonts w:cs="Arial"/>
          <w:b/>
        </w:rPr>
        <w:t>Self-isolation</w:t>
      </w:r>
      <w:r w:rsidRPr="002623B4">
        <w:rPr>
          <w:rFonts w:cs="Arial"/>
        </w:rPr>
        <w:t>: People who got positive results in a coronavirus test are required to isolate themselves from the close contracts.</w:t>
      </w:r>
    </w:p>
    <w:p w14:paraId="36E63834" w14:textId="77777777" w:rsidR="00EF6D0D" w:rsidRPr="002623B4" w:rsidRDefault="003B5098" w:rsidP="003F4026">
      <w:pPr>
        <w:numPr>
          <w:ilvl w:val="0"/>
          <w:numId w:val="1"/>
        </w:numPr>
        <w:spacing w:after="160"/>
        <w:ind w:hanging="204"/>
        <w:rPr>
          <w:rFonts w:cs="Arial"/>
        </w:rPr>
      </w:pPr>
      <w:r w:rsidRPr="002623B4">
        <w:rPr>
          <w:rFonts w:cs="Arial"/>
          <w:b/>
        </w:rPr>
        <w:t>Quarantine</w:t>
      </w:r>
      <w:r w:rsidRPr="002623B4">
        <w:rPr>
          <w:rFonts w:cs="Arial"/>
        </w:rPr>
        <w:t>: People who come from another country to the UK need to be quarantined.</w:t>
      </w:r>
    </w:p>
    <w:p w14:paraId="3906FC48" w14:textId="1455F146" w:rsidR="00EF6D0D" w:rsidRPr="002623B4" w:rsidRDefault="003B5098" w:rsidP="003F4026">
      <w:pPr>
        <w:spacing w:after="160"/>
        <w:rPr>
          <w:rFonts w:cs="Arial"/>
        </w:rPr>
      </w:pPr>
      <w:r w:rsidRPr="002623B4">
        <w:rPr>
          <w:rFonts w:cs="Arial"/>
        </w:rPr>
        <w:t xml:space="preserve">7. </w:t>
      </w:r>
      <w:r w:rsidRPr="002623B4">
        <w:rPr>
          <w:rFonts w:cs="Arial"/>
          <w:u w:val="single"/>
        </w:rPr>
        <w:t>Social welfare</w:t>
      </w:r>
      <w:r w:rsidRPr="002623B4">
        <w:rPr>
          <w:rFonts w:cs="Arial"/>
        </w:rPr>
        <w:t xml:space="preserve">: UK Government assists individuals and families with health </w:t>
      </w:r>
      <w:proofErr w:type="gramStart"/>
      <w:r w:rsidRPr="002623B4">
        <w:rPr>
          <w:rFonts w:cs="Arial"/>
        </w:rPr>
        <w:t>care,  housing</w:t>
      </w:r>
      <w:proofErr w:type="gramEnd"/>
      <w:r w:rsidRPr="002623B4">
        <w:rPr>
          <w:rFonts w:cs="Arial"/>
        </w:rPr>
        <w:t xml:space="preserve"> assistance, unemployment compensation, etc</w:t>
      </w:r>
      <w:r w:rsidR="007F43AA" w:rsidRPr="002623B4">
        <w:rPr>
          <w:rFonts w:cs="Arial"/>
        </w:rPr>
        <w:t>.</w:t>
      </w:r>
    </w:p>
    <w:p w14:paraId="5C092461" w14:textId="77777777" w:rsidR="00EF6D0D" w:rsidRPr="002623B4" w:rsidRDefault="003B5098" w:rsidP="003F4026">
      <w:pPr>
        <w:spacing w:after="160"/>
        <w:rPr>
          <w:rFonts w:cs="Arial"/>
        </w:rPr>
      </w:pPr>
      <w:r w:rsidRPr="002623B4">
        <w:rPr>
          <w:rFonts w:cs="Arial"/>
        </w:rPr>
        <w:t xml:space="preserve">On the other hand, the USA Government has taken many approaches and followed many strategies for controlling, monitoring, and measuring COVID-19. The USA Government identified the cases and observed the patients and what types of symptoms they carried. Some strategies followed by the UK Government for mitigation coronavirus have been discussed below: </w:t>
      </w:r>
    </w:p>
    <w:p w14:paraId="65C58F5A" w14:textId="77777777" w:rsidR="00EF6D0D" w:rsidRPr="002623B4" w:rsidRDefault="003B5098" w:rsidP="003F4026">
      <w:pPr>
        <w:spacing w:after="160"/>
        <w:rPr>
          <w:rFonts w:cs="Arial"/>
        </w:rPr>
      </w:pPr>
      <w:r w:rsidRPr="002623B4">
        <w:rPr>
          <w:rFonts w:cs="Arial"/>
        </w:rPr>
        <w:t xml:space="preserve">1. The infected people have been required </w:t>
      </w:r>
      <w:proofErr w:type="gramStart"/>
      <w:r w:rsidRPr="002623B4">
        <w:rPr>
          <w:rFonts w:cs="Arial"/>
        </w:rPr>
        <w:t>to</w:t>
      </w:r>
      <w:proofErr w:type="gramEnd"/>
      <w:r w:rsidRPr="002623B4">
        <w:rPr>
          <w:rFonts w:cs="Arial"/>
        </w:rPr>
        <w:t xml:space="preserve"> self-isolate.</w:t>
      </w:r>
    </w:p>
    <w:p w14:paraId="67196209" w14:textId="77777777" w:rsidR="00EF6D0D" w:rsidRPr="002623B4" w:rsidRDefault="003B5098" w:rsidP="003F4026">
      <w:pPr>
        <w:spacing w:after="160"/>
        <w:rPr>
          <w:rFonts w:cs="Arial"/>
        </w:rPr>
      </w:pPr>
      <w:r w:rsidRPr="002623B4">
        <w:rPr>
          <w:rFonts w:cs="Arial"/>
        </w:rPr>
        <w:t>2. People arriving from another country have been isolated.</w:t>
      </w:r>
    </w:p>
    <w:p w14:paraId="53D2D427" w14:textId="77777777" w:rsidR="00EF6D0D" w:rsidRPr="002623B4" w:rsidRDefault="003B5098" w:rsidP="003F4026">
      <w:pPr>
        <w:spacing w:after="160"/>
        <w:rPr>
          <w:rFonts w:cs="Arial"/>
        </w:rPr>
      </w:pPr>
      <w:r w:rsidRPr="002623B4">
        <w:rPr>
          <w:rFonts w:cs="Arial"/>
        </w:rPr>
        <w:t>3. Physical distancing: To mitigate the spread of coronavirus there are some limitations like having restrictions to make the gathering, movement, etc.</w:t>
      </w:r>
    </w:p>
    <w:p w14:paraId="5A21B0B0" w14:textId="77777777" w:rsidR="00EF6D0D" w:rsidRPr="002623B4" w:rsidRDefault="003B5098" w:rsidP="003F4026">
      <w:pPr>
        <w:spacing w:after="160"/>
        <w:rPr>
          <w:rFonts w:cs="Arial"/>
        </w:rPr>
      </w:pPr>
      <w:r w:rsidRPr="002623B4">
        <w:rPr>
          <w:rFonts w:cs="Arial"/>
        </w:rPr>
        <w:t>4. They shut down the schools.</w:t>
      </w:r>
    </w:p>
    <w:p w14:paraId="59842594" w14:textId="77777777" w:rsidR="00EF6D0D" w:rsidRPr="002623B4" w:rsidRDefault="003B5098" w:rsidP="003F4026">
      <w:pPr>
        <w:spacing w:after="160"/>
        <w:rPr>
          <w:rFonts w:cs="Arial"/>
        </w:rPr>
      </w:pPr>
      <w:r w:rsidRPr="002623B4">
        <w:rPr>
          <w:rFonts w:cs="Arial"/>
        </w:rPr>
        <w:t>5. They conduct screenings and provide adequate and essential health services.</w:t>
      </w:r>
    </w:p>
    <w:p w14:paraId="3DA29035" w14:textId="77777777" w:rsidR="00EF6D0D" w:rsidRPr="002623B4" w:rsidRDefault="003B5098" w:rsidP="003F4026">
      <w:pPr>
        <w:spacing w:after="160"/>
        <w:rPr>
          <w:rFonts w:cs="Arial"/>
        </w:rPr>
      </w:pPr>
      <w:r w:rsidRPr="002623B4">
        <w:rPr>
          <w:rFonts w:cs="Arial"/>
        </w:rPr>
        <w:t>6. They intensify cleaning and disinfection for environmental control.</w:t>
      </w:r>
    </w:p>
    <w:p w14:paraId="20831B3F" w14:textId="77777777" w:rsidR="00EF6D0D" w:rsidRPr="002623B4" w:rsidRDefault="003B5098" w:rsidP="003F4026">
      <w:pPr>
        <w:spacing w:after="160"/>
        <w:rPr>
          <w:rFonts w:cs="Arial"/>
        </w:rPr>
      </w:pPr>
      <w:r w:rsidRPr="002623B4">
        <w:rPr>
          <w:rFonts w:cs="Arial"/>
        </w:rPr>
        <w:t>7. They monitor daily cases like the percentage of recovering, infecting, and death rate.</w:t>
      </w:r>
    </w:p>
    <w:p w14:paraId="60B8F921" w14:textId="77777777" w:rsidR="00EF6D0D" w:rsidRPr="002623B4" w:rsidRDefault="003B5098" w:rsidP="003F4026">
      <w:pPr>
        <w:spacing w:after="160"/>
        <w:rPr>
          <w:rFonts w:cs="Arial"/>
        </w:rPr>
      </w:pPr>
      <w:r w:rsidRPr="002623B4">
        <w:rPr>
          <w:rFonts w:cs="Arial"/>
        </w:rPr>
        <w:t>8. They limit travel and restrict the border.</w:t>
      </w:r>
    </w:p>
    <w:p w14:paraId="333A5E80" w14:textId="77777777" w:rsidR="00EF6D0D" w:rsidRPr="002623B4" w:rsidRDefault="003B5098" w:rsidP="003F4026">
      <w:pPr>
        <w:spacing w:after="160"/>
        <w:rPr>
          <w:rFonts w:cs="Arial"/>
        </w:rPr>
      </w:pPr>
      <w:r w:rsidRPr="002623B4">
        <w:rPr>
          <w:rFonts w:cs="Arial"/>
        </w:rPr>
        <w:t>So, from the comparison, it can be said that there are some similarities between the strategies of these two countries to deal with the situation.</w:t>
      </w:r>
    </w:p>
    <w:p w14:paraId="61482379" w14:textId="77777777" w:rsidR="007F43AA" w:rsidRPr="002623B4" w:rsidRDefault="003B5098" w:rsidP="003F4026">
      <w:pPr>
        <w:pStyle w:val="Heading1"/>
        <w:spacing w:before="0" w:after="160"/>
        <w:rPr>
          <w:rFonts w:ascii="Arial" w:hAnsi="Arial" w:cs="Arial"/>
        </w:rPr>
      </w:pPr>
      <w:bookmarkStart w:id="5" w:name="_Toc92043949"/>
      <w:r w:rsidRPr="002623B4">
        <w:rPr>
          <w:rFonts w:ascii="Arial" w:hAnsi="Arial" w:cs="Arial"/>
        </w:rPr>
        <w:t>Models and Theories of health behavior change</w:t>
      </w:r>
      <w:bookmarkEnd w:id="5"/>
    </w:p>
    <w:p w14:paraId="2785C408" w14:textId="77777777" w:rsidR="00EF6D0D" w:rsidRPr="002623B4" w:rsidRDefault="003B5098" w:rsidP="003F4026">
      <w:pPr>
        <w:spacing w:after="160"/>
        <w:rPr>
          <w:rFonts w:cs="Arial"/>
        </w:rPr>
      </w:pPr>
      <w:r w:rsidRPr="002623B4">
        <w:rPr>
          <w:rFonts w:cs="Arial"/>
        </w:rPr>
        <w:t>There are some models and theories of health behavior change. These are given below:</w:t>
      </w:r>
    </w:p>
    <w:p w14:paraId="51BE3009" w14:textId="77777777" w:rsidR="00EF6D0D" w:rsidRPr="002623B4" w:rsidRDefault="003B5098" w:rsidP="003F4026">
      <w:pPr>
        <w:spacing w:after="160"/>
        <w:rPr>
          <w:rFonts w:cs="Arial"/>
        </w:rPr>
      </w:pPr>
      <w:r w:rsidRPr="002623B4">
        <w:rPr>
          <w:rFonts w:cs="Arial"/>
          <w:b/>
          <w:bCs/>
        </w:rPr>
        <w:t>Health belief model:</w:t>
      </w:r>
      <w:r w:rsidRPr="002623B4">
        <w:rPr>
          <w:rFonts w:cs="Arial"/>
        </w:rPr>
        <w:t xml:space="preserve"> This model is a social psychological health behavior change model developed to explain and predict health-related behavior (Wikipedia). There are some concepts which are given below:</w:t>
      </w:r>
    </w:p>
    <w:p w14:paraId="0845ADE7" w14:textId="19F90B6A" w:rsidR="00EF6D0D" w:rsidRPr="002623B4" w:rsidRDefault="003B5098" w:rsidP="003F4026">
      <w:pPr>
        <w:numPr>
          <w:ilvl w:val="0"/>
          <w:numId w:val="2"/>
        </w:numPr>
        <w:spacing w:after="160"/>
        <w:ind w:hanging="204"/>
        <w:rPr>
          <w:rFonts w:cs="Arial"/>
        </w:rPr>
      </w:pPr>
      <w:r w:rsidRPr="002623B4">
        <w:rPr>
          <w:rFonts w:cs="Arial"/>
          <w:u w:val="single"/>
        </w:rPr>
        <w:t>Perceived susceptibility</w:t>
      </w:r>
      <w:r w:rsidRPr="002623B4">
        <w:rPr>
          <w:rFonts w:cs="Arial"/>
        </w:rPr>
        <w:t xml:space="preserve">: It is one's opinion that one may have negative exposure to health issues. It's the way of addressing personalized risk based on the person's characteristics, behavior, or choices. Perceived susceptibility is intense when existing perception is too low. Many people think that he will never be infected by the COVID-19 because he is so </w:t>
      </w:r>
      <w:r w:rsidR="00C83C7A" w:rsidRPr="002623B4">
        <w:rPr>
          <w:rFonts w:cs="Arial"/>
        </w:rPr>
        <w:t>strong,</w:t>
      </w:r>
      <w:r w:rsidRPr="002623B4">
        <w:rPr>
          <w:rFonts w:cs="Arial"/>
        </w:rPr>
        <w:t xml:space="preserve"> and he is taking all the precautions.</w:t>
      </w:r>
    </w:p>
    <w:p w14:paraId="742D2838" w14:textId="77777777" w:rsidR="00EF6D0D" w:rsidRPr="002623B4" w:rsidRDefault="003B5098" w:rsidP="003F4026">
      <w:pPr>
        <w:numPr>
          <w:ilvl w:val="0"/>
          <w:numId w:val="2"/>
        </w:numPr>
        <w:spacing w:after="160"/>
        <w:ind w:hanging="204"/>
        <w:rPr>
          <w:rFonts w:cs="Arial"/>
        </w:rPr>
      </w:pPr>
      <w:r w:rsidRPr="002623B4">
        <w:rPr>
          <w:rFonts w:cs="Arial"/>
          <w:u w:val="single"/>
        </w:rPr>
        <w:t>Perceived severity</w:t>
      </w:r>
      <w:r w:rsidRPr="002623B4">
        <w:rPr>
          <w:rFonts w:cs="Arial"/>
        </w:rPr>
        <w:t>: It refers to the negative consequences of an individual associated with an action. A person may think that if he gets infected by the coronavirus, he might die or he might fall into a financial crisis because of not going to work.</w:t>
      </w:r>
    </w:p>
    <w:p w14:paraId="036CDA1E" w14:textId="77777777" w:rsidR="00EF6D0D" w:rsidRPr="002623B4" w:rsidRDefault="003B5098" w:rsidP="003F4026">
      <w:pPr>
        <w:numPr>
          <w:ilvl w:val="0"/>
          <w:numId w:val="2"/>
        </w:numPr>
        <w:spacing w:after="160"/>
        <w:ind w:hanging="204"/>
        <w:rPr>
          <w:rFonts w:cs="Arial"/>
        </w:rPr>
      </w:pPr>
      <w:r w:rsidRPr="002623B4">
        <w:rPr>
          <w:rFonts w:cs="Arial"/>
          <w:u w:val="single"/>
        </w:rPr>
        <w:t>Perceived benefits</w:t>
      </w:r>
      <w:r w:rsidRPr="002623B4">
        <w:rPr>
          <w:rFonts w:cs="Arial"/>
        </w:rPr>
        <w:t xml:space="preserve">: It refers to the positive consequence associated with a specific action. So, a person's thing could be like that if he gets infected by the virus the </w:t>
      </w:r>
      <w:proofErr w:type="gramStart"/>
      <w:r w:rsidRPr="002623B4">
        <w:rPr>
          <w:rFonts w:cs="Arial"/>
        </w:rPr>
        <w:t>chances</w:t>
      </w:r>
      <w:proofErr w:type="gramEnd"/>
      <w:r w:rsidRPr="002623B4">
        <w:rPr>
          <w:rFonts w:cs="Arial"/>
        </w:rPr>
        <w:t xml:space="preserve"> of getting infected again is significantly low.</w:t>
      </w:r>
    </w:p>
    <w:p w14:paraId="01F8686D" w14:textId="77777777" w:rsidR="00EF6D0D" w:rsidRPr="002623B4" w:rsidRDefault="003B5098" w:rsidP="003F4026">
      <w:pPr>
        <w:numPr>
          <w:ilvl w:val="0"/>
          <w:numId w:val="2"/>
        </w:numPr>
        <w:spacing w:after="160"/>
        <w:ind w:hanging="204"/>
        <w:rPr>
          <w:rFonts w:cs="Arial"/>
        </w:rPr>
      </w:pPr>
      <w:r w:rsidRPr="002623B4">
        <w:rPr>
          <w:rFonts w:cs="Arial"/>
          <w:u w:val="single"/>
        </w:rPr>
        <w:t>Perceived barriers</w:t>
      </w:r>
      <w:r w:rsidRPr="002623B4">
        <w:rPr>
          <w:rFonts w:cs="Arial"/>
        </w:rPr>
        <w:t>: It refers to an individual evaluation of the barriers of behavior change like he may think that there is a side-effect in coronavirus treatment vaccine or medicine.</w:t>
      </w:r>
    </w:p>
    <w:p w14:paraId="31CAC190" w14:textId="77777777" w:rsidR="00EF6D0D" w:rsidRPr="002623B4" w:rsidRDefault="003B5098" w:rsidP="003F4026">
      <w:pPr>
        <w:numPr>
          <w:ilvl w:val="0"/>
          <w:numId w:val="2"/>
        </w:numPr>
        <w:spacing w:after="160"/>
        <w:ind w:hanging="204"/>
        <w:rPr>
          <w:rFonts w:cs="Arial"/>
        </w:rPr>
      </w:pPr>
      <w:r w:rsidRPr="002623B4">
        <w:rPr>
          <w:rFonts w:cs="Arial"/>
          <w:u w:val="single"/>
        </w:rPr>
        <w:t>Cues to action</w:t>
      </w:r>
      <w:r w:rsidRPr="002623B4">
        <w:rPr>
          <w:rFonts w:cs="Arial"/>
        </w:rPr>
        <w:t xml:space="preserve">: These include reminders for the individual to get screened. These actions may arise from social influence and experience about COVID-1. It is categorized as one illness </w:t>
      </w:r>
      <w:proofErr w:type="gramStart"/>
      <w:r w:rsidRPr="002623B4">
        <w:rPr>
          <w:rFonts w:cs="Arial"/>
        </w:rPr>
        <w:t>and also</w:t>
      </w:r>
      <w:proofErr w:type="gramEnd"/>
      <w:r w:rsidRPr="002623B4">
        <w:rPr>
          <w:rFonts w:cs="Arial"/>
        </w:rPr>
        <w:t xml:space="preserve"> arising from changes in self-perception </w:t>
      </w:r>
    </w:p>
    <w:p w14:paraId="4A709259" w14:textId="77777777" w:rsidR="00EF6D0D" w:rsidRPr="002623B4" w:rsidRDefault="003B5098" w:rsidP="003F4026">
      <w:pPr>
        <w:spacing w:after="160"/>
        <w:rPr>
          <w:rFonts w:cs="Arial"/>
        </w:rPr>
      </w:pPr>
      <w:r w:rsidRPr="002623B4">
        <w:rPr>
          <w:rFonts w:cs="Arial"/>
          <w:b/>
          <w:bCs/>
        </w:rPr>
        <w:t xml:space="preserve">Theory of Reasoned Action (1975): </w:t>
      </w:r>
      <w:r w:rsidRPr="002623B4">
        <w:rPr>
          <w:rFonts w:cs="Arial"/>
        </w:rPr>
        <w:t xml:space="preserve">The theory suggests that a person's behavior is determined by their intention to perform the behavior and this intention is a function of their attitude and subjective norms (Fishbein and Ajzen,1975). It provides useful information. So, to control the incidents of coronavirus it may be useful and help to predict health behavior. The information is useful for planning and implementing health promotion in the COVID-19 crisis. Also, it motivates people to comply with health behavior. To describe the behaviors of health care providers and patients, subjective norms can be used. This theory has been used to guide disease prevention counseling and treatment compliance. </w:t>
      </w:r>
    </w:p>
    <w:p w14:paraId="5BAB336D" w14:textId="77777777" w:rsidR="00EF6D0D" w:rsidRPr="002623B4" w:rsidRDefault="003B5098" w:rsidP="003F4026">
      <w:pPr>
        <w:spacing w:after="160"/>
        <w:rPr>
          <w:rFonts w:cs="Arial"/>
        </w:rPr>
      </w:pPr>
      <w:r w:rsidRPr="002623B4">
        <w:rPr>
          <w:rFonts w:cs="Arial"/>
          <w:b/>
          <w:bCs/>
        </w:rPr>
        <w:t>The transtheoretical model:</w:t>
      </w:r>
      <w:r w:rsidRPr="002623B4">
        <w:rPr>
          <w:rFonts w:cs="Arial"/>
        </w:rPr>
        <w:t xml:space="preserve"> Transtheoretical models suggest the strategies of public health interventions. It assesses an individual's readiness to act on a new healthy behavior. This theory evaluates an individual current stage of change. This theory says that people don't change their behavior so fast and habitual behavior may change in a cyclical process. So, in a coronavirus crisis, this theory may be implemented to change public habitual behavior. </w:t>
      </w:r>
    </w:p>
    <w:p w14:paraId="51E0C74B" w14:textId="77777777" w:rsidR="00EF6D0D" w:rsidRPr="002623B4" w:rsidRDefault="003B5098" w:rsidP="003F4026">
      <w:pPr>
        <w:spacing w:after="160"/>
        <w:rPr>
          <w:rFonts w:cs="Arial"/>
        </w:rPr>
      </w:pPr>
      <w:r w:rsidRPr="002623B4">
        <w:rPr>
          <w:rFonts w:cs="Arial"/>
        </w:rPr>
        <w:t xml:space="preserve">These </w:t>
      </w:r>
      <w:proofErr w:type="gramStart"/>
      <w:r w:rsidRPr="002623B4">
        <w:rPr>
          <w:rFonts w:cs="Arial"/>
        </w:rPr>
        <w:t>aforementioned theories</w:t>
      </w:r>
      <w:proofErr w:type="gramEnd"/>
      <w:r w:rsidRPr="002623B4">
        <w:rPr>
          <w:rFonts w:cs="Arial"/>
        </w:rPr>
        <w:t xml:space="preserve"> and models may be implemented for public health. In the COVID-19 crisis, these might be so feasible for changing the behavior.</w:t>
      </w:r>
    </w:p>
    <w:p w14:paraId="374A7B43" w14:textId="77777777" w:rsidR="007F43AA" w:rsidRPr="002623B4" w:rsidRDefault="003B5098" w:rsidP="003F4026">
      <w:pPr>
        <w:pStyle w:val="Heading1"/>
        <w:spacing w:before="0" w:after="160"/>
        <w:rPr>
          <w:rFonts w:ascii="Arial" w:hAnsi="Arial" w:cs="Arial"/>
        </w:rPr>
      </w:pPr>
      <w:bookmarkStart w:id="6" w:name="_Toc92043950"/>
      <w:r w:rsidRPr="002623B4">
        <w:rPr>
          <w:rFonts w:ascii="Arial" w:hAnsi="Arial" w:cs="Arial"/>
        </w:rPr>
        <w:t>Impact of legislation and policies on the health and wellbeing of individuals in health or social care settings</w:t>
      </w:r>
      <w:bookmarkEnd w:id="6"/>
    </w:p>
    <w:p w14:paraId="3F678C36" w14:textId="77777777" w:rsidR="00EF6D0D" w:rsidRPr="002623B4" w:rsidRDefault="003B5098" w:rsidP="003F4026">
      <w:pPr>
        <w:spacing w:after="160"/>
        <w:rPr>
          <w:rFonts w:cs="Arial"/>
        </w:rPr>
      </w:pPr>
      <w:r w:rsidRPr="002623B4">
        <w:rPr>
          <w:rFonts w:cs="Arial"/>
        </w:rPr>
        <w:t>Public health is a matter of concern in every country. The concern started in the 19th century (</w:t>
      </w:r>
      <w:proofErr w:type="spellStart"/>
      <w:r w:rsidRPr="002623B4">
        <w:rPr>
          <w:rFonts w:cs="Arial"/>
        </w:rPr>
        <w:t>Salivendra</w:t>
      </w:r>
      <w:proofErr w:type="spellEnd"/>
      <w:r w:rsidRPr="002623B4">
        <w:rPr>
          <w:rFonts w:cs="Arial"/>
        </w:rPr>
        <w:t xml:space="preserve">, 2020). </w:t>
      </w:r>
      <w:r w:rsidR="007F43AA" w:rsidRPr="002623B4">
        <w:rPr>
          <w:rFonts w:cs="Arial"/>
        </w:rPr>
        <w:t>So,</w:t>
      </w:r>
      <w:r w:rsidRPr="002623B4">
        <w:rPr>
          <w:rFonts w:cs="Arial"/>
        </w:rPr>
        <w:t xml:space="preserve"> there is so much legislation and policies that would be executed by the government. The government could invest in this field for the benefit of the public. Public health is widely seen as effective and limited. But the UK took the first steps on public health which is so beneficial for the UK population.</w:t>
      </w:r>
    </w:p>
    <w:p w14:paraId="027AC96A" w14:textId="77777777" w:rsidR="00EF6D0D" w:rsidRPr="002623B4" w:rsidRDefault="003B5098" w:rsidP="003F4026">
      <w:pPr>
        <w:numPr>
          <w:ilvl w:val="0"/>
          <w:numId w:val="3"/>
        </w:numPr>
        <w:spacing w:after="160"/>
        <w:ind w:hanging="204"/>
        <w:rPr>
          <w:rFonts w:cs="Arial"/>
        </w:rPr>
      </w:pPr>
      <w:r w:rsidRPr="002623B4">
        <w:rPr>
          <w:rFonts w:cs="Arial"/>
        </w:rPr>
        <w:t>Poor law act 1834: This law ensured that the poor were housed in workhouses, clothed, and fed. This law was effective because the poor benefited from this law and children received schooling. In return for this, they would work for a certain time.</w:t>
      </w:r>
    </w:p>
    <w:p w14:paraId="3B8D9A29" w14:textId="77777777" w:rsidR="00EF6D0D" w:rsidRPr="002623B4" w:rsidRDefault="003B5098" w:rsidP="003F4026">
      <w:pPr>
        <w:numPr>
          <w:ilvl w:val="0"/>
          <w:numId w:val="3"/>
        </w:numPr>
        <w:spacing w:after="160"/>
        <w:ind w:hanging="204"/>
        <w:rPr>
          <w:rFonts w:cs="Arial"/>
        </w:rPr>
      </w:pPr>
      <w:r w:rsidRPr="002623B4">
        <w:rPr>
          <w:rFonts w:cs="Arial"/>
        </w:rPr>
        <w:t>Public health act 1848: It was the very first law on public health passed in the UK. This law was for developing sanitation and making living standard towns. Supplying water, drainage, cleansing, and environmental health regulations were under this law.</w:t>
      </w:r>
    </w:p>
    <w:p w14:paraId="425FE8A5" w14:textId="77777777" w:rsidR="00EF6D0D" w:rsidRPr="002623B4" w:rsidRDefault="003B5098" w:rsidP="003F4026">
      <w:pPr>
        <w:spacing w:after="160"/>
        <w:rPr>
          <w:rFonts w:cs="Arial"/>
        </w:rPr>
      </w:pPr>
      <w:r w:rsidRPr="002623B4">
        <w:rPr>
          <w:rFonts w:cs="Arial"/>
        </w:rPr>
        <w:t>This legislation and policies have a great impact on social care settings like hostels, hospitals, schools, and so on (Baggott</w:t>
      </w:r>
      <w:r w:rsidR="001445F3" w:rsidRPr="002623B4">
        <w:rPr>
          <w:rFonts w:cs="Arial"/>
        </w:rPr>
        <w:t>,</w:t>
      </w:r>
      <w:r w:rsidRPr="002623B4">
        <w:rPr>
          <w:rFonts w:cs="Arial"/>
        </w:rPr>
        <w:t xml:space="preserve"> 2011). These regulations are conducted for the wellbeing of the UK population. The UK Government conducted these policies as people get a house, find a healthy life, get food, children get education Also there are laws for middle-class people which give favor to the middle-class population. Also, there are some reports which investigate the problems of inequalities in health and analyze the lifestyles which are more effective in social care settings.</w:t>
      </w:r>
    </w:p>
    <w:p w14:paraId="746CD2F0" w14:textId="77777777" w:rsidR="00EF6D0D" w:rsidRPr="002623B4" w:rsidRDefault="003B5098" w:rsidP="003F4026">
      <w:pPr>
        <w:spacing w:after="160"/>
        <w:rPr>
          <w:rFonts w:cs="Arial"/>
        </w:rPr>
      </w:pPr>
      <w:r w:rsidRPr="002623B4">
        <w:rPr>
          <w:rFonts w:cs="Arial"/>
          <w:b/>
          <w:bCs/>
        </w:rPr>
        <w:t xml:space="preserve">Ethical consideration: </w:t>
      </w:r>
      <w:r w:rsidRPr="002623B4">
        <w:rPr>
          <w:rFonts w:cs="Arial"/>
        </w:rPr>
        <w:t>There are some ethical considerations in these policies and legislation. These are some collections of principles and values that should be followed. The ethical considerations assure that the act is not harmful to society. The act doesn't have just government facilities but also public facilities. There are no ethical issues in these regulations. These all are for the well-being of society and social care settings.</w:t>
      </w:r>
    </w:p>
    <w:p w14:paraId="0DE52898" w14:textId="77777777" w:rsidR="007F43AA" w:rsidRPr="002623B4" w:rsidRDefault="003B5098" w:rsidP="003F4026">
      <w:pPr>
        <w:pStyle w:val="Heading1"/>
        <w:spacing w:before="0" w:after="160"/>
        <w:rPr>
          <w:rFonts w:ascii="Arial" w:hAnsi="Arial" w:cs="Arial"/>
        </w:rPr>
      </w:pPr>
      <w:bookmarkStart w:id="7" w:name="_Toc92043951"/>
      <w:r w:rsidRPr="002623B4">
        <w:rPr>
          <w:rFonts w:ascii="Arial" w:hAnsi="Arial" w:cs="Arial"/>
        </w:rPr>
        <w:t>Recommendations</w:t>
      </w:r>
      <w:bookmarkEnd w:id="7"/>
    </w:p>
    <w:p w14:paraId="2B52F5CF" w14:textId="77777777" w:rsidR="00EF6D0D" w:rsidRPr="002623B4" w:rsidRDefault="003B5098" w:rsidP="003F4026">
      <w:pPr>
        <w:spacing w:after="160"/>
        <w:rPr>
          <w:rFonts w:cs="Arial"/>
        </w:rPr>
      </w:pPr>
      <w:r w:rsidRPr="002623B4">
        <w:rPr>
          <w:rFonts w:cs="Arial"/>
        </w:rPr>
        <w:t>There are some recommendations for these policies.</w:t>
      </w:r>
    </w:p>
    <w:p w14:paraId="28ACCE95" w14:textId="3518AC3D" w:rsidR="00EF6D0D" w:rsidRPr="002623B4" w:rsidRDefault="003B5098" w:rsidP="003F4026">
      <w:pPr>
        <w:numPr>
          <w:ilvl w:val="0"/>
          <w:numId w:val="4"/>
        </w:numPr>
        <w:spacing w:after="160"/>
        <w:ind w:hanging="204"/>
        <w:rPr>
          <w:rFonts w:cs="Arial"/>
        </w:rPr>
      </w:pPr>
      <w:r w:rsidRPr="002623B4">
        <w:rPr>
          <w:rFonts w:cs="Arial"/>
        </w:rPr>
        <w:t xml:space="preserve">The UK government can </w:t>
      </w:r>
      <w:r w:rsidR="00537860" w:rsidRPr="002623B4">
        <w:rPr>
          <w:rFonts w:cs="Arial"/>
        </w:rPr>
        <w:t>i</w:t>
      </w:r>
      <w:r w:rsidR="00537860">
        <w:rPr>
          <w:rFonts w:cs="Arial"/>
        </w:rPr>
        <w:t xml:space="preserve">ncrease </w:t>
      </w:r>
      <w:r w:rsidR="00537860" w:rsidRPr="002623B4">
        <w:rPr>
          <w:rFonts w:cs="Arial"/>
        </w:rPr>
        <w:t>child</w:t>
      </w:r>
      <w:r w:rsidRPr="002623B4">
        <w:rPr>
          <w:rFonts w:cs="Arial"/>
        </w:rPr>
        <w:t xml:space="preserve"> benefits.</w:t>
      </w:r>
      <w:r w:rsidR="00DE2CDD">
        <w:rPr>
          <w:rFonts w:cs="Arial"/>
        </w:rPr>
        <w:t xml:space="preserve"> As extra money </w:t>
      </w:r>
      <w:r w:rsidR="003726E1">
        <w:rPr>
          <w:rFonts w:cs="Arial"/>
        </w:rPr>
        <w:t>in the bank will support parent affected by CIVID</w:t>
      </w:r>
      <w:r w:rsidR="000F5ED1">
        <w:rPr>
          <w:rFonts w:cs="Arial"/>
        </w:rPr>
        <w:t>-19</w:t>
      </w:r>
    </w:p>
    <w:p w14:paraId="087DEF71" w14:textId="1B4E6EB4" w:rsidR="00EF6D0D" w:rsidRPr="002623B4" w:rsidRDefault="003B5098" w:rsidP="003F4026">
      <w:pPr>
        <w:numPr>
          <w:ilvl w:val="0"/>
          <w:numId w:val="4"/>
        </w:numPr>
        <w:spacing w:after="160"/>
        <w:ind w:hanging="204"/>
        <w:rPr>
          <w:rFonts w:cs="Arial"/>
        </w:rPr>
      </w:pPr>
      <w:r w:rsidRPr="002623B4">
        <w:rPr>
          <w:rFonts w:cs="Arial"/>
        </w:rPr>
        <w:t>They can include a child disability allowance</w:t>
      </w:r>
      <w:r w:rsidR="00537860">
        <w:rPr>
          <w:rFonts w:cs="Arial"/>
        </w:rPr>
        <w:t xml:space="preserve"> which will help </w:t>
      </w:r>
      <w:r w:rsidR="00D42E19">
        <w:rPr>
          <w:rFonts w:cs="Arial"/>
        </w:rPr>
        <w:t xml:space="preserve">parent with </w:t>
      </w:r>
      <w:r w:rsidR="00A41316">
        <w:rPr>
          <w:rFonts w:cs="Arial"/>
        </w:rPr>
        <w:t>disabled</w:t>
      </w:r>
      <w:r w:rsidR="00D42E19">
        <w:rPr>
          <w:rFonts w:cs="Arial"/>
        </w:rPr>
        <w:t xml:space="preserve"> kids.</w:t>
      </w:r>
    </w:p>
    <w:p w14:paraId="62577633" w14:textId="73C07C5E" w:rsidR="00EF6D0D" w:rsidRPr="002623B4" w:rsidRDefault="003B5098" w:rsidP="003F4026">
      <w:pPr>
        <w:numPr>
          <w:ilvl w:val="0"/>
          <w:numId w:val="4"/>
        </w:numPr>
        <w:spacing w:after="160"/>
        <w:ind w:hanging="204"/>
        <w:rPr>
          <w:rFonts w:cs="Arial"/>
        </w:rPr>
      </w:pPr>
      <w:r w:rsidRPr="002623B4">
        <w:rPr>
          <w:rFonts w:cs="Arial"/>
        </w:rPr>
        <w:t>The UK government can give support like pre-school education.</w:t>
      </w:r>
      <w:r w:rsidR="00202FAC">
        <w:rPr>
          <w:rFonts w:cs="Arial"/>
        </w:rPr>
        <w:t xml:space="preserve"> </w:t>
      </w:r>
      <w:r w:rsidR="00D42E19">
        <w:rPr>
          <w:rFonts w:cs="Arial"/>
        </w:rPr>
        <w:t>So,</w:t>
      </w:r>
      <w:r w:rsidR="00202FAC">
        <w:rPr>
          <w:rFonts w:cs="Arial"/>
        </w:rPr>
        <w:t xml:space="preserve"> working parent can take extra hours at wo</w:t>
      </w:r>
      <w:r w:rsidR="00D42E19">
        <w:rPr>
          <w:rFonts w:cs="Arial"/>
        </w:rPr>
        <w:t>rk after the pandemic</w:t>
      </w:r>
    </w:p>
    <w:p w14:paraId="505E6C8D" w14:textId="3415FD5C" w:rsidR="00EF6D0D" w:rsidRPr="002623B4" w:rsidRDefault="003B5098" w:rsidP="003F4026">
      <w:pPr>
        <w:numPr>
          <w:ilvl w:val="0"/>
          <w:numId w:val="4"/>
        </w:numPr>
        <w:spacing w:after="160"/>
        <w:ind w:hanging="204"/>
        <w:rPr>
          <w:rFonts w:cs="Arial"/>
        </w:rPr>
      </w:pPr>
      <w:r w:rsidRPr="002623B4">
        <w:rPr>
          <w:rFonts w:cs="Arial"/>
        </w:rPr>
        <w:t xml:space="preserve">They </w:t>
      </w:r>
      <w:r w:rsidR="00646977">
        <w:rPr>
          <w:rFonts w:cs="Arial"/>
        </w:rPr>
        <w:t xml:space="preserve">UK government can </w:t>
      </w:r>
      <w:r w:rsidR="0000712E">
        <w:rPr>
          <w:rFonts w:cs="Arial"/>
        </w:rPr>
        <w:t>provide mor</w:t>
      </w:r>
      <w:r w:rsidR="00A579AE">
        <w:rPr>
          <w:rFonts w:cs="Arial"/>
        </w:rPr>
        <w:t>e</w:t>
      </w:r>
      <w:r w:rsidR="0000712E">
        <w:rPr>
          <w:rFonts w:cs="Arial"/>
        </w:rPr>
        <w:t xml:space="preserve"> funds for scientist to do more research </w:t>
      </w:r>
      <w:r w:rsidR="00A579AE">
        <w:rPr>
          <w:rFonts w:cs="Arial"/>
        </w:rPr>
        <w:t xml:space="preserve">to prevent future pandemic </w:t>
      </w:r>
    </w:p>
    <w:p w14:paraId="517737E3" w14:textId="777DA5C2" w:rsidR="00EF6D0D" w:rsidRPr="002623B4" w:rsidRDefault="003B5098" w:rsidP="003F4026">
      <w:pPr>
        <w:numPr>
          <w:ilvl w:val="0"/>
          <w:numId w:val="4"/>
        </w:numPr>
        <w:spacing w:after="160"/>
        <w:ind w:hanging="204"/>
        <w:rPr>
          <w:rFonts w:cs="Arial"/>
        </w:rPr>
      </w:pPr>
      <w:r w:rsidRPr="002623B4">
        <w:rPr>
          <w:rFonts w:cs="Arial"/>
        </w:rPr>
        <w:t xml:space="preserve">They </w:t>
      </w:r>
      <w:r w:rsidR="00A579AE">
        <w:rPr>
          <w:rFonts w:cs="Arial"/>
        </w:rPr>
        <w:t>UK government</w:t>
      </w:r>
      <w:r w:rsidRPr="002623B4">
        <w:rPr>
          <w:rFonts w:cs="Arial"/>
        </w:rPr>
        <w:t xml:space="preserve"> c</w:t>
      </w:r>
      <w:r w:rsidR="00A579AE">
        <w:rPr>
          <w:rFonts w:cs="Arial"/>
        </w:rPr>
        <w:t xml:space="preserve">an </w:t>
      </w:r>
      <w:r w:rsidR="00A41316">
        <w:rPr>
          <w:rFonts w:cs="Arial"/>
        </w:rPr>
        <w:t xml:space="preserve">provide </w:t>
      </w:r>
      <w:r w:rsidR="00A41316" w:rsidRPr="002623B4">
        <w:rPr>
          <w:rFonts w:cs="Arial"/>
        </w:rPr>
        <w:t>some</w:t>
      </w:r>
      <w:r w:rsidRPr="002623B4">
        <w:rPr>
          <w:rFonts w:cs="Arial"/>
        </w:rPr>
        <w:t xml:space="preserve"> financial assistance to the people who lost their jobs in the COVID-19 crisis.</w:t>
      </w:r>
    </w:p>
    <w:p w14:paraId="65A7D10F" w14:textId="6B4C7E34" w:rsidR="00EF6D0D" w:rsidRPr="002623B4" w:rsidRDefault="003B5098" w:rsidP="003F4026">
      <w:pPr>
        <w:numPr>
          <w:ilvl w:val="0"/>
          <w:numId w:val="4"/>
        </w:numPr>
        <w:spacing w:after="160"/>
        <w:ind w:hanging="204"/>
        <w:rPr>
          <w:rFonts w:cs="Arial"/>
        </w:rPr>
      </w:pPr>
      <w:r w:rsidRPr="002623B4">
        <w:rPr>
          <w:rFonts w:cs="Arial"/>
        </w:rPr>
        <w:t xml:space="preserve">They </w:t>
      </w:r>
      <w:r w:rsidR="00A41316" w:rsidRPr="002623B4">
        <w:rPr>
          <w:rFonts w:cs="Arial"/>
        </w:rPr>
        <w:t xml:space="preserve">can </w:t>
      </w:r>
      <w:r w:rsidR="00A41316">
        <w:rPr>
          <w:rFonts w:cs="Arial"/>
        </w:rPr>
        <w:t>provide</w:t>
      </w:r>
      <w:r w:rsidR="002D7E98">
        <w:rPr>
          <w:rFonts w:cs="Arial"/>
        </w:rPr>
        <w:t xml:space="preserve"> more support to company affected by COVID 19</w:t>
      </w:r>
    </w:p>
    <w:p w14:paraId="720C253B" w14:textId="77777777" w:rsidR="00EF6D0D" w:rsidRPr="002623B4" w:rsidRDefault="003B5098" w:rsidP="003F4026">
      <w:pPr>
        <w:numPr>
          <w:ilvl w:val="0"/>
          <w:numId w:val="4"/>
        </w:numPr>
        <w:spacing w:after="160"/>
        <w:ind w:hanging="204"/>
        <w:rPr>
          <w:rFonts w:cs="Arial"/>
        </w:rPr>
      </w:pPr>
      <w:r w:rsidRPr="002623B4">
        <w:rPr>
          <w:rFonts w:cs="Arial"/>
        </w:rPr>
        <w:t>They can execute some health policies and legislation for the UK population.</w:t>
      </w:r>
    </w:p>
    <w:p w14:paraId="56FD4124" w14:textId="77777777" w:rsidR="001445F3" w:rsidRPr="002623B4" w:rsidRDefault="001445F3" w:rsidP="001445F3">
      <w:pPr>
        <w:spacing w:after="160"/>
        <w:rPr>
          <w:rFonts w:cs="Arial"/>
        </w:rPr>
      </w:pPr>
    </w:p>
    <w:p w14:paraId="4CB8F3E5" w14:textId="77777777" w:rsidR="001445F3" w:rsidRPr="002623B4" w:rsidRDefault="001445F3" w:rsidP="001445F3">
      <w:pPr>
        <w:spacing w:after="160"/>
        <w:rPr>
          <w:rFonts w:cs="Arial"/>
        </w:rPr>
      </w:pPr>
    </w:p>
    <w:p w14:paraId="6E716EA8" w14:textId="77777777" w:rsidR="001445F3" w:rsidRPr="002623B4" w:rsidRDefault="001445F3" w:rsidP="001445F3">
      <w:pPr>
        <w:spacing w:after="160"/>
        <w:rPr>
          <w:rFonts w:cs="Arial"/>
        </w:rPr>
      </w:pPr>
    </w:p>
    <w:p w14:paraId="10AF1467" w14:textId="77777777" w:rsidR="00FB4322" w:rsidRPr="002623B4" w:rsidRDefault="003B5098" w:rsidP="003F4026">
      <w:pPr>
        <w:pStyle w:val="Heading1"/>
        <w:spacing w:before="0" w:after="160"/>
        <w:rPr>
          <w:rFonts w:ascii="Arial" w:hAnsi="Arial" w:cs="Arial"/>
        </w:rPr>
      </w:pPr>
      <w:bookmarkStart w:id="8" w:name="_Toc92043952"/>
      <w:r w:rsidRPr="002623B4">
        <w:rPr>
          <w:rFonts w:ascii="Arial" w:hAnsi="Arial" w:cs="Arial"/>
        </w:rPr>
        <w:t>Conclusion</w:t>
      </w:r>
      <w:bookmarkEnd w:id="8"/>
    </w:p>
    <w:p w14:paraId="27AE6027" w14:textId="77777777" w:rsidR="00EF6D0D" w:rsidRPr="002623B4" w:rsidRDefault="003B5098" w:rsidP="003F4026">
      <w:pPr>
        <w:spacing w:after="160"/>
        <w:rPr>
          <w:rFonts w:cs="Arial"/>
        </w:rPr>
      </w:pPr>
      <w:r w:rsidRPr="002623B4">
        <w:rPr>
          <w:rFonts w:cs="Arial"/>
        </w:rPr>
        <w:t>The UK government has so many policies. There are so many things that have changed for the emergence of COVID-19 in the entire world. Nobody was supposed to go outside except for medical and any kind of emergency. This massive lockdown has had a great impact on public mental and physical health in the UK. There are some comparisons between the approaches and strategies to control the COVID-19 in the UK and USA that have been analyzed in this report and theories and the impact of legislation have been analyzed critically.</w:t>
      </w:r>
    </w:p>
    <w:p w14:paraId="67AB7C80" w14:textId="77777777" w:rsidR="001445F3" w:rsidRPr="002623B4" w:rsidRDefault="001445F3" w:rsidP="003F4026">
      <w:pPr>
        <w:spacing w:after="160"/>
        <w:rPr>
          <w:rFonts w:cs="Arial"/>
        </w:rPr>
      </w:pPr>
    </w:p>
    <w:p w14:paraId="38D42D84" w14:textId="77777777" w:rsidR="001445F3" w:rsidRPr="002623B4" w:rsidRDefault="001445F3" w:rsidP="003F4026">
      <w:pPr>
        <w:spacing w:after="160"/>
        <w:rPr>
          <w:rFonts w:cs="Arial"/>
        </w:rPr>
      </w:pPr>
    </w:p>
    <w:p w14:paraId="3EE2F3D3" w14:textId="77777777" w:rsidR="001445F3" w:rsidRPr="002623B4" w:rsidRDefault="001445F3" w:rsidP="003F4026">
      <w:pPr>
        <w:spacing w:after="160"/>
        <w:rPr>
          <w:rFonts w:cs="Arial"/>
        </w:rPr>
      </w:pPr>
    </w:p>
    <w:p w14:paraId="23B0BB73" w14:textId="77777777" w:rsidR="001445F3" w:rsidRPr="002623B4" w:rsidRDefault="001445F3" w:rsidP="003F4026">
      <w:pPr>
        <w:spacing w:after="160"/>
        <w:rPr>
          <w:rFonts w:cs="Arial"/>
        </w:rPr>
      </w:pPr>
    </w:p>
    <w:p w14:paraId="4E13DD6E" w14:textId="77777777" w:rsidR="001445F3" w:rsidRPr="002623B4" w:rsidRDefault="001445F3" w:rsidP="003F4026">
      <w:pPr>
        <w:spacing w:after="160"/>
        <w:rPr>
          <w:rFonts w:cs="Arial"/>
        </w:rPr>
      </w:pPr>
    </w:p>
    <w:p w14:paraId="6B2296B5" w14:textId="77777777" w:rsidR="001445F3" w:rsidRPr="002623B4" w:rsidRDefault="001445F3" w:rsidP="003F4026">
      <w:pPr>
        <w:spacing w:after="160"/>
        <w:rPr>
          <w:rFonts w:cs="Arial"/>
        </w:rPr>
      </w:pPr>
    </w:p>
    <w:p w14:paraId="28FC7E1D" w14:textId="77777777" w:rsidR="00EF6D0D" w:rsidRPr="002623B4" w:rsidRDefault="003B5098" w:rsidP="00DE2290">
      <w:pPr>
        <w:pStyle w:val="Heading1"/>
        <w:rPr>
          <w:rFonts w:ascii="Arial" w:hAnsi="Arial" w:cs="Arial"/>
        </w:rPr>
      </w:pPr>
      <w:bookmarkStart w:id="9" w:name="_Toc92043953"/>
      <w:r w:rsidRPr="002623B4">
        <w:rPr>
          <w:rFonts w:ascii="Arial" w:hAnsi="Arial" w:cs="Arial"/>
        </w:rPr>
        <w:t>References</w:t>
      </w:r>
      <w:bookmarkEnd w:id="9"/>
    </w:p>
    <w:p w14:paraId="797EE8C9" w14:textId="77777777" w:rsidR="00425CC0" w:rsidRPr="002623B4" w:rsidRDefault="00425CC0" w:rsidP="00425CC0">
      <w:pPr>
        <w:pStyle w:val="ListParagraph"/>
        <w:numPr>
          <w:ilvl w:val="0"/>
          <w:numId w:val="5"/>
        </w:numPr>
        <w:rPr>
          <w:rFonts w:cs="Arial"/>
        </w:rPr>
      </w:pPr>
      <w:r w:rsidRPr="002623B4">
        <w:rPr>
          <w:rFonts w:cs="Arial"/>
        </w:rPr>
        <w:t>A, C. (2021) "SARS-CoV-2 (COVID-19) Variants and COVID-19 Vaccine Efficacy", </w:t>
      </w:r>
      <w:r w:rsidRPr="002623B4">
        <w:rPr>
          <w:rFonts w:cs="Arial"/>
          <w:i/>
          <w:iCs/>
        </w:rPr>
        <w:t>Open Access Journal of Pulmonary &amp; Respiratory Sciences</w:t>
      </w:r>
      <w:r w:rsidRPr="002623B4">
        <w:rPr>
          <w:rFonts w:cs="Arial"/>
        </w:rPr>
        <w:t xml:space="preserve">, </w:t>
      </w:r>
      <w:r w:rsidR="00627D0B" w:rsidRPr="002623B4">
        <w:rPr>
          <w:rFonts w:cs="Arial"/>
        </w:rPr>
        <w:t xml:space="preserve">Vol. </w:t>
      </w:r>
      <w:r w:rsidRPr="002623B4">
        <w:rPr>
          <w:rFonts w:cs="Arial"/>
        </w:rPr>
        <w:t>6</w:t>
      </w:r>
      <w:r w:rsidR="00627D0B" w:rsidRPr="002623B4">
        <w:rPr>
          <w:rFonts w:cs="Arial"/>
        </w:rPr>
        <w:t xml:space="preserve">, No. </w:t>
      </w:r>
      <w:r w:rsidRPr="002623B4">
        <w:rPr>
          <w:rFonts w:cs="Arial"/>
        </w:rPr>
        <w:t>1</w:t>
      </w:r>
      <w:r w:rsidR="00627D0B" w:rsidRPr="002623B4">
        <w:rPr>
          <w:rFonts w:cs="Arial"/>
        </w:rPr>
        <w:t>,</w:t>
      </w:r>
      <w:r w:rsidRPr="002623B4">
        <w:rPr>
          <w:rFonts w:cs="Arial"/>
        </w:rPr>
        <w:t xml:space="preserve"> </w:t>
      </w:r>
      <w:proofErr w:type="spellStart"/>
      <w:r w:rsidRPr="002623B4">
        <w:rPr>
          <w:rFonts w:cs="Arial"/>
        </w:rPr>
        <w:t>doi</w:t>
      </w:r>
      <w:proofErr w:type="spellEnd"/>
      <w:r w:rsidRPr="002623B4">
        <w:rPr>
          <w:rFonts w:cs="Arial"/>
        </w:rPr>
        <w:t>: 10.23880/oajprs-16000135.</w:t>
      </w:r>
    </w:p>
    <w:p w14:paraId="14B56773" w14:textId="77777777" w:rsidR="00425CC0" w:rsidRPr="002623B4" w:rsidRDefault="00425CC0" w:rsidP="00425CC0">
      <w:pPr>
        <w:pStyle w:val="ListParagraph"/>
        <w:numPr>
          <w:ilvl w:val="0"/>
          <w:numId w:val="5"/>
        </w:numPr>
        <w:rPr>
          <w:rFonts w:cs="Arial"/>
        </w:rPr>
      </w:pPr>
      <w:r w:rsidRPr="002623B4">
        <w:rPr>
          <w:rFonts w:cs="Arial"/>
        </w:rPr>
        <w:t xml:space="preserve">Baggott, R. (2011) </w:t>
      </w:r>
      <w:r w:rsidRPr="002623B4">
        <w:rPr>
          <w:rFonts w:cs="Arial"/>
          <w:i/>
          <w:iCs/>
        </w:rPr>
        <w:t>Public health</w:t>
      </w:r>
      <w:r w:rsidRPr="002623B4">
        <w:rPr>
          <w:rFonts w:cs="Arial"/>
        </w:rPr>
        <w:t>. Basingstoke: Palgrave Macmillan.</w:t>
      </w:r>
    </w:p>
    <w:p w14:paraId="0E4E6725" w14:textId="77777777" w:rsidR="00425CC0" w:rsidRPr="002623B4" w:rsidRDefault="00425CC0" w:rsidP="00425CC0">
      <w:pPr>
        <w:pStyle w:val="ListParagraph"/>
        <w:numPr>
          <w:ilvl w:val="0"/>
          <w:numId w:val="5"/>
        </w:numPr>
        <w:rPr>
          <w:rFonts w:cs="Arial"/>
        </w:rPr>
      </w:pPr>
      <w:r w:rsidRPr="002623B4">
        <w:rPr>
          <w:rFonts w:cs="Arial"/>
          <w:i/>
          <w:iCs/>
        </w:rPr>
        <w:t>CDC - Public Health Policy - STLT Gateway</w:t>
      </w:r>
      <w:r w:rsidRPr="002623B4">
        <w:rPr>
          <w:rFonts w:cs="Arial"/>
        </w:rPr>
        <w:t xml:space="preserve"> (2021). Available at: https://www.cdc.gov/publichealthgateway/policy/index.html (Accessed: 12 November 2021).</w:t>
      </w:r>
    </w:p>
    <w:p w14:paraId="70D7AB0A" w14:textId="77777777" w:rsidR="00425CC0" w:rsidRPr="002623B4" w:rsidRDefault="00425CC0" w:rsidP="00425CC0">
      <w:pPr>
        <w:pStyle w:val="ListParagraph"/>
        <w:numPr>
          <w:ilvl w:val="0"/>
          <w:numId w:val="5"/>
        </w:numPr>
        <w:rPr>
          <w:rFonts w:cs="Arial"/>
        </w:rPr>
      </w:pPr>
      <w:r w:rsidRPr="002623B4">
        <w:rPr>
          <w:rFonts w:cs="Arial"/>
        </w:rPr>
        <w:t xml:space="preserve">Chui, K., </w:t>
      </w:r>
      <w:proofErr w:type="spellStart"/>
      <w:r w:rsidRPr="002623B4">
        <w:rPr>
          <w:rFonts w:cs="Arial"/>
        </w:rPr>
        <w:t>Thakrar</w:t>
      </w:r>
      <w:proofErr w:type="spellEnd"/>
      <w:r w:rsidRPr="002623B4">
        <w:rPr>
          <w:rFonts w:cs="Arial"/>
        </w:rPr>
        <w:t xml:space="preserve">, A. and Shankar, S. (2020) "Evaluating the efficacy of a two-site (‘COVID-19’ and ‘COVID-19-free’) trauma and </w:t>
      </w:r>
      <w:proofErr w:type="spellStart"/>
      <w:r w:rsidRPr="002623B4">
        <w:rPr>
          <w:rFonts w:cs="Arial"/>
        </w:rPr>
        <w:t>orthopaedic</w:t>
      </w:r>
      <w:proofErr w:type="spellEnd"/>
      <w:r w:rsidRPr="002623B4">
        <w:rPr>
          <w:rFonts w:cs="Arial"/>
        </w:rPr>
        <w:t xml:space="preserve"> service for the management of hip fractures during the COVID-19 pandemic in the UK", </w:t>
      </w:r>
      <w:r w:rsidRPr="002623B4">
        <w:rPr>
          <w:rFonts w:cs="Arial"/>
          <w:i/>
          <w:iCs/>
        </w:rPr>
        <w:t>Bone &amp; Joint Open</w:t>
      </w:r>
      <w:r w:rsidRPr="002623B4">
        <w:rPr>
          <w:rFonts w:cs="Arial"/>
        </w:rPr>
        <w:t xml:space="preserve">, </w:t>
      </w:r>
      <w:r w:rsidR="00627D0B" w:rsidRPr="002623B4">
        <w:rPr>
          <w:rFonts w:cs="Arial"/>
        </w:rPr>
        <w:t xml:space="preserve">Vol. </w:t>
      </w:r>
      <w:r w:rsidRPr="002623B4">
        <w:rPr>
          <w:rFonts w:cs="Arial"/>
        </w:rPr>
        <w:t>1</w:t>
      </w:r>
      <w:r w:rsidR="00627D0B" w:rsidRPr="002623B4">
        <w:rPr>
          <w:rFonts w:cs="Arial"/>
        </w:rPr>
        <w:t xml:space="preserve">, No. </w:t>
      </w:r>
      <w:r w:rsidRPr="002623B4">
        <w:rPr>
          <w:rFonts w:cs="Arial"/>
        </w:rPr>
        <w:t xml:space="preserve">6, pp. 190-197. </w:t>
      </w:r>
      <w:proofErr w:type="spellStart"/>
      <w:r w:rsidRPr="002623B4">
        <w:rPr>
          <w:rFonts w:cs="Arial"/>
        </w:rPr>
        <w:t>doi</w:t>
      </w:r>
      <w:proofErr w:type="spellEnd"/>
      <w:r w:rsidRPr="002623B4">
        <w:rPr>
          <w:rFonts w:cs="Arial"/>
        </w:rPr>
        <w:t>: 10.1302/2633-1462.16.bjo-2020-0035.r1.</w:t>
      </w:r>
    </w:p>
    <w:p w14:paraId="1CC98C1B" w14:textId="77777777" w:rsidR="00425CC0" w:rsidRPr="002623B4" w:rsidRDefault="00425CC0" w:rsidP="00425CC0">
      <w:pPr>
        <w:pStyle w:val="ListParagraph"/>
        <w:numPr>
          <w:ilvl w:val="0"/>
          <w:numId w:val="5"/>
        </w:numPr>
        <w:rPr>
          <w:rFonts w:cs="Arial"/>
        </w:rPr>
      </w:pPr>
      <w:proofErr w:type="spellStart"/>
      <w:r w:rsidRPr="002623B4">
        <w:rPr>
          <w:rFonts w:cs="Arial"/>
        </w:rPr>
        <w:t>Duchmann</w:t>
      </w:r>
      <w:proofErr w:type="spellEnd"/>
      <w:r w:rsidRPr="002623B4">
        <w:rPr>
          <w:rFonts w:cs="Arial"/>
        </w:rPr>
        <w:t xml:space="preserve">, R. (2020) "COVID-19 </w:t>
      </w:r>
      <w:proofErr w:type="spellStart"/>
      <w:r w:rsidRPr="002623B4">
        <w:rPr>
          <w:rFonts w:cs="Arial"/>
        </w:rPr>
        <w:t>COVID-19</w:t>
      </w:r>
      <w:proofErr w:type="spellEnd"/>
      <w:r w:rsidRPr="002623B4">
        <w:rPr>
          <w:rFonts w:cs="Arial"/>
        </w:rPr>
        <w:t xml:space="preserve"> </w:t>
      </w:r>
      <w:proofErr w:type="spellStart"/>
      <w:r w:rsidRPr="002623B4">
        <w:rPr>
          <w:rFonts w:cs="Arial"/>
        </w:rPr>
        <w:t>COVID-19</w:t>
      </w:r>
      <w:proofErr w:type="spellEnd"/>
      <w:r w:rsidRPr="002623B4">
        <w:rPr>
          <w:rFonts w:cs="Arial"/>
        </w:rPr>
        <w:t xml:space="preserve"> </w:t>
      </w:r>
      <w:proofErr w:type="spellStart"/>
      <w:r w:rsidRPr="002623B4">
        <w:rPr>
          <w:rFonts w:cs="Arial"/>
        </w:rPr>
        <w:t>COVID-19</w:t>
      </w:r>
      <w:proofErr w:type="spellEnd"/>
      <w:r w:rsidRPr="002623B4">
        <w:rPr>
          <w:rFonts w:cs="Arial"/>
        </w:rPr>
        <w:t xml:space="preserve"> </w:t>
      </w:r>
      <w:proofErr w:type="spellStart"/>
      <w:r w:rsidRPr="002623B4">
        <w:rPr>
          <w:rFonts w:cs="Arial"/>
        </w:rPr>
        <w:t>COVID-19</w:t>
      </w:r>
      <w:proofErr w:type="spellEnd"/>
      <w:r w:rsidRPr="002623B4">
        <w:rPr>
          <w:rFonts w:cs="Arial"/>
        </w:rPr>
        <w:t xml:space="preserve"> </w:t>
      </w:r>
      <w:proofErr w:type="spellStart"/>
      <w:r w:rsidRPr="002623B4">
        <w:rPr>
          <w:rFonts w:cs="Arial"/>
        </w:rPr>
        <w:t>COVID-19</w:t>
      </w:r>
      <w:proofErr w:type="spellEnd"/>
      <w:r w:rsidRPr="002623B4">
        <w:rPr>
          <w:rFonts w:cs="Arial"/>
        </w:rPr>
        <w:t xml:space="preserve">", </w:t>
      </w:r>
      <w:r w:rsidRPr="002623B4">
        <w:rPr>
          <w:rFonts w:cs="Arial"/>
          <w:i/>
          <w:iCs/>
        </w:rPr>
        <w:t>Endo-Praxis</w:t>
      </w:r>
      <w:r w:rsidRPr="002623B4">
        <w:rPr>
          <w:rFonts w:cs="Arial"/>
        </w:rPr>
        <w:t xml:space="preserve">, </w:t>
      </w:r>
      <w:r w:rsidR="00627D0B" w:rsidRPr="002623B4">
        <w:rPr>
          <w:rFonts w:cs="Arial"/>
        </w:rPr>
        <w:t xml:space="preserve">Vol. </w:t>
      </w:r>
      <w:r w:rsidRPr="002623B4">
        <w:rPr>
          <w:rFonts w:cs="Arial"/>
        </w:rPr>
        <w:t>36</w:t>
      </w:r>
      <w:r w:rsidR="00627D0B" w:rsidRPr="002623B4">
        <w:rPr>
          <w:rFonts w:cs="Arial"/>
        </w:rPr>
        <w:t xml:space="preserve">, No. </w:t>
      </w:r>
      <w:r w:rsidRPr="002623B4">
        <w:rPr>
          <w:rFonts w:cs="Arial"/>
        </w:rPr>
        <w:t xml:space="preserve">04, pp. 173-173. </w:t>
      </w:r>
      <w:proofErr w:type="spellStart"/>
      <w:r w:rsidRPr="002623B4">
        <w:rPr>
          <w:rFonts w:cs="Arial"/>
        </w:rPr>
        <w:t>doi</w:t>
      </w:r>
      <w:proofErr w:type="spellEnd"/>
      <w:r w:rsidRPr="002623B4">
        <w:rPr>
          <w:rFonts w:cs="Arial"/>
        </w:rPr>
        <w:t>: 10.1055/a-1229-5048.</w:t>
      </w:r>
    </w:p>
    <w:p w14:paraId="7B10A9D1" w14:textId="77777777" w:rsidR="00425CC0" w:rsidRPr="002623B4" w:rsidRDefault="00425CC0" w:rsidP="00425CC0">
      <w:pPr>
        <w:pStyle w:val="ListParagraph"/>
        <w:numPr>
          <w:ilvl w:val="0"/>
          <w:numId w:val="5"/>
        </w:numPr>
        <w:rPr>
          <w:rFonts w:cs="Arial"/>
        </w:rPr>
      </w:pPr>
      <w:r w:rsidRPr="002623B4">
        <w:rPr>
          <w:rFonts w:cs="Arial"/>
        </w:rPr>
        <w:t>KARSANTIK, İ. (2021) "Crisis Management on Education Policies during Covid-19: The Case of China, USA and Italy", </w:t>
      </w:r>
      <w:r w:rsidRPr="002623B4">
        <w:rPr>
          <w:rFonts w:cs="Arial"/>
          <w:i/>
          <w:iCs/>
        </w:rPr>
        <w:t xml:space="preserve">OPUS </w:t>
      </w:r>
      <w:proofErr w:type="spellStart"/>
      <w:r w:rsidRPr="002623B4">
        <w:rPr>
          <w:rFonts w:cs="Arial"/>
          <w:i/>
          <w:iCs/>
        </w:rPr>
        <w:t>Uluslararası</w:t>
      </w:r>
      <w:proofErr w:type="spellEnd"/>
      <w:r w:rsidRPr="002623B4">
        <w:rPr>
          <w:rFonts w:cs="Arial"/>
          <w:i/>
          <w:iCs/>
        </w:rPr>
        <w:t xml:space="preserve"> </w:t>
      </w:r>
      <w:proofErr w:type="spellStart"/>
      <w:r w:rsidRPr="002623B4">
        <w:rPr>
          <w:rFonts w:cs="Arial"/>
          <w:i/>
          <w:iCs/>
        </w:rPr>
        <w:t>Toplum</w:t>
      </w:r>
      <w:proofErr w:type="spellEnd"/>
      <w:r w:rsidRPr="002623B4">
        <w:rPr>
          <w:rFonts w:cs="Arial"/>
          <w:i/>
          <w:iCs/>
        </w:rPr>
        <w:t xml:space="preserve"> </w:t>
      </w:r>
      <w:proofErr w:type="spellStart"/>
      <w:r w:rsidRPr="002623B4">
        <w:rPr>
          <w:rFonts w:cs="Arial"/>
          <w:i/>
          <w:iCs/>
        </w:rPr>
        <w:t>Araştırmaları</w:t>
      </w:r>
      <w:proofErr w:type="spellEnd"/>
      <w:r w:rsidRPr="002623B4">
        <w:rPr>
          <w:rFonts w:cs="Arial"/>
          <w:i/>
          <w:iCs/>
        </w:rPr>
        <w:t xml:space="preserve"> </w:t>
      </w:r>
      <w:proofErr w:type="spellStart"/>
      <w:r w:rsidRPr="002623B4">
        <w:rPr>
          <w:rFonts w:cs="Arial"/>
          <w:i/>
          <w:iCs/>
        </w:rPr>
        <w:t>Dergisi</w:t>
      </w:r>
      <w:proofErr w:type="spellEnd"/>
      <w:r w:rsidRPr="002623B4">
        <w:rPr>
          <w:rFonts w:cs="Arial"/>
        </w:rPr>
        <w:t xml:space="preserve">, </w:t>
      </w:r>
      <w:r w:rsidR="00627D0B" w:rsidRPr="002623B4">
        <w:rPr>
          <w:rFonts w:cs="Arial"/>
        </w:rPr>
        <w:t xml:space="preserve">Vol. </w:t>
      </w:r>
      <w:r w:rsidRPr="002623B4">
        <w:rPr>
          <w:rFonts w:cs="Arial"/>
        </w:rPr>
        <w:t>17</w:t>
      </w:r>
      <w:r w:rsidR="00627D0B" w:rsidRPr="002623B4">
        <w:rPr>
          <w:rFonts w:cs="Arial"/>
        </w:rPr>
        <w:t xml:space="preserve">, No. </w:t>
      </w:r>
      <w:r w:rsidRPr="002623B4">
        <w:rPr>
          <w:rFonts w:cs="Arial"/>
        </w:rPr>
        <w:t>(</w:t>
      </w:r>
      <w:proofErr w:type="spellStart"/>
      <w:r w:rsidRPr="002623B4">
        <w:rPr>
          <w:rFonts w:cs="Arial"/>
        </w:rPr>
        <w:t>Pandemi</w:t>
      </w:r>
      <w:proofErr w:type="spellEnd"/>
      <w:r w:rsidRPr="002623B4">
        <w:rPr>
          <w:rFonts w:cs="Arial"/>
        </w:rPr>
        <w:t xml:space="preserve"> Özel </w:t>
      </w:r>
      <w:proofErr w:type="spellStart"/>
      <w:r w:rsidRPr="002623B4">
        <w:rPr>
          <w:rFonts w:cs="Arial"/>
        </w:rPr>
        <w:t>Sayısı</w:t>
      </w:r>
      <w:proofErr w:type="spellEnd"/>
      <w:r w:rsidRPr="002623B4">
        <w:rPr>
          <w:rFonts w:cs="Arial"/>
        </w:rPr>
        <w:t xml:space="preserve">), pp. 3128-3147. </w:t>
      </w:r>
      <w:proofErr w:type="spellStart"/>
      <w:r w:rsidRPr="002623B4">
        <w:rPr>
          <w:rFonts w:cs="Arial"/>
        </w:rPr>
        <w:t>doi</w:t>
      </w:r>
      <w:proofErr w:type="spellEnd"/>
      <w:r w:rsidRPr="002623B4">
        <w:rPr>
          <w:rFonts w:cs="Arial"/>
        </w:rPr>
        <w:t>: 10.26466/opus.826383.</w:t>
      </w:r>
    </w:p>
    <w:p w14:paraId="494FB81A" w14:textId="77777777" w:rsidR="00425CC0" w:rsidRPr="002623B4" w:rsidRDefault="00425CC0" w:rsidP="00425CC0">
      <w:pPr>
        <w:pStyle w:val="ListParagraph"/>
        <w:numPr>
          <w:ilvl w:val="0"/>
          <w:numId w:val="5"/>
        </w:numPr>
        <w:rPr>
          <w:rFonts w:cs="Arial"/>
        </w:rPr>
      </w:pPr>
      <w:proofErr w:type="spellStart"/>
      <w:r w:rsidRPr="002623B4">
        <w:rPr>
          <w:rFonts w:cs="Arial"/>
        </w:rPr>
        <w:t>Kostkova</w:t>
      </w:r>
      <w:proofErr w:type="spellEnd"/>
      <w:r w:rsidRPr="002623B4">
        <w:rPr>
          <w:rFonts w:cs="Arial"/>
        </w:rPr>
        <w:t xml:space="preserve">, P. (2018) "Disease surveillance data sharing for public health: the next ethical frontiers", </w:t>
      </w:r>
      <w:r w:rsidRPr="002623B4">
        <w:rPr>
          <w:rFonts w:cs="Arial"/>
          <w:i/>
          <w:iCs/>
        </w:rPr>
        <w:t>Life Sciences, Society and Policy</w:t>
      </w:r>
      <w:r w:rsidRPr="002623B4">
        <w:rPr>
          <w:rFonts w:cs="Arial"/>
        </w:rPr>
        <w:t xml:space="preserve">, </w:t>
      </w:r>
      <w:r w:rsidR="00627D0B" w:rsidRPr="002623B4">
        <w:rPr>
          <w:rFonts w:cs="Arial"/>
        </w:rPr>
        <w:t xml:space="preserve">Vol. </w:t>
      </w:r>
      <w:r w:rsidRPr="002623B4">
        <w:rPr>
          <w:rFonts w:cs="Arial"/>
        </w:rPr>
        <w:t>14</w:t>
      </w:r>
      <w:r w:rsidR="00627D0B" w:rsidRPr="002623B4">
        <w:rPr>
          <w:rFonts w:cs="Arial"/>
        </w:rPr>
        <w:t xml:space="preserve">, No. </w:t>
      </w:r>
      <w:r w:rsidRPr="002623B4">
        <w:rPr>
          <w:rFonts w:cs="Arial"/>
        </w:rPr>
        <w:t>1</w:t>
      </w:r>
      <w:r w:rsidR="00627D0B" w:rsidRPr="002623B4">
        <w:rPr>
          <w:rFonts w:cs="Arial"/>
        </w:rPr>
        <w:t>,</w:t>
      </w:r>
      <w:r w:rsidRPr="002623B4">
        <w:rPr>
          <w:rFonts w:cs="Arial"/>
        </w:rPr>
        <w:t xml:space="preserve"> </w:t>
      </w:r>
      <w:proofErr w:type="spellStart"/>
      <w:r w:rsidRPr="002623B4">
        <w:rPr>
          <w:rFonts w:cs="Arial"/>
        </w:rPr>
        <w:t>doi</w:t>
      </w:r>
      <w:proofErr w:type="spellEnd"/>
      <w:r w:rsidRPr="002623B4">
        <w:rPr>
          <w:rFonts w:cs="Arial"/>
        </w:rPr>
        <w:t>: 10.1186/s40504-018-0078-x.</w:t>
      </w:r>
    </w:p>
    <w:p w14:paraId="12569CFB" w14:textId="77777777" w:rsidR="00425CC0" w:rsidRPr="002623B4" w:rsidRDefault="00425CC0" w:rsidP="00425CC0">
      <w:pPr>
        <w:pStyle w:val="ListParagraph"/>
        <w:numPr>
          <w:ilvl w:val="0"/>
          <w:numId w:val="5"/>
        </w:numPr>
        <w:rPr>
          <w:rFonts w:cs="Arial"/>
        </w:rPr>
      </w:pPr>
      <w:r w:rsidRPr="002623B4">
        <w:rPr>
          <w:rFonts w:cs="Arial"/>
        </w:rPr>
        <w:t>M, G. and LN, S. (2020) "COVID-19: A ‘Violent’ pandemic for health care workers in India", </w:t>
      </w:r>
      <w:r w:rsidRPr="002623B4">
        <w:rPr>
          <w:rFonts w:cs="Arial"/>
          <w:i/>
          <w:iCs/>
        </w:rPr>
        <w:t>COVID-19 Special Issue</w:t>
      </w:r>
      <w:r w:rsidRPr="002623B4">
        <w:rPr>
          <w:rFonts w:cs="Arial"/>
        </w:rPr>
        <w:t xml:space="preserve">, </w:t>
      </w:r>
      <w:r w:rsidR="00627D0B" w:rsidRPr="002623B4">
        <w:rPr>
          <w:rFonts w:cs="Arial"/>
        </w:rPr>
        <w:t xml:space="preserve">Vol. </w:t>
      </w:r>
      <w:r w:rsidRPr="002623B4">
        <w:rPr>
          <w:rFonts w:cs="Arial"/>
        </w:rPr>
        <w:t>1</w:t>
      </w:r>
      <w:r w:rsidR="00627D0B" w:rsidRPr="002623B4">
        <w:rPr>
          <w:rFonts w:cs="Arial"/>
        </w:rPr>
        <w:t xml:space="preserve">, No. </w:t>
      </w:r>
      <w:r w:rsidRPr="002623B4">
        <w:rPr>
          <w:rFonts w:cs="Arial"/>
        </w:rPr>
        <w:t xml:space="preserve">2, pp. 32-40. </w:t>
      </w:r>
      <w:proofErr w:type="spellStart"/>
      <w:r w:rsidRPr="002623B4">
        <w:rPr>
          <w:rFonts w:cs="Arial"/>
        </w:rPr>
        <w:t>doi</w:t>
      </w:r>
      <w:proofErr w:type="spellEnd"/>
      <w:r w:rsidRPr="002623B4">
        <w:rPr>
          <w:rFonts w:cs="Arial"/>
        </w:rPr>
        <w:t>: 10.18231/j.ijirm.2020.023.</w:t>
      </w:r>
    </w:p>
    <w:p w14:paraId="1FD1135D" w14:textId="77777777" w:rsidR="00425CC0" w:rsidRPr="002623B4" w:rsidRDefault="00425CC0" w:rsidP="00425CC0">
      <w:pPr>
        <w:pStyle w:val="ListParagraph"/>
        <w:numPr>
          <w:ilvl w:val="0"/>
          <w:numId w:val="5"/>
        </w:numPr>
        <w:rPr>
          <w:rFonts w:cs="Arial"/>
        </w:rPr>
      </w:pPr>
      <w:proofErr w:type="spellStart"/>
      <w:r w:rsidRPr="002623B4">
        <w:rPr>
          <w:rFonts w:cs="Arial"/>
        </w:rPr>
        <w:t>Moussouni</w:t>
      </w:r>
      <w:proofErr w:type="spellEnd"/>
      <w:r w:rsidRPr="002623B4">
        <w:rPr>
          <w:rFonts w:cs="Arial"/>
        </w:rPr>
        <w:t xml:space="preserve">, N. and </w:t>
      </w:r>
      <w:proofErr w:type="spellStart"/>
      <w:r w:rsidRPr="002623B4">
        <w:rPr>
          <w:rFonts w:cs="Arial"/>
        </w:rPr>
        <w:t>Aliane</w:t>
      </w:r>
      <w:proofErr w:type="spellEnd"/>
      <w:r w:rsidRPr="002623B4">
        <w:rPr>
          <w:rFonts w:cs="Arial"/>
        </w:rPr>
        <w:t xml:space="preserve">, M. (2021) "Optimal control of COVID-19", </w:t>
      </w:r>
      <w:r w:rsidRPr="002623B4">
        <w:rPr>
          <w:rFonts w:cs="Arial"/>
          <w:i/>
          <w:iCs/>
        </w:rPr>
        <w:t>An International Journal of Optimization and Control: Theories &amp; Applications (IJOCTA)</w:t>
      </w:r>
      <w:r w:rsidRPr="002623B4">
        <w:rPr>
          <w:rFonts w:cs="Arial"/>
        </w:rPr>
        <w:t xml:space="preserve">, </w:t>
      </w:r>
      <w:r w:rsidR="00627D0B" w:rsidRPr="002623B4">
        <w:rPr>
          <w:rFonts w:cs="Arial"/>
        </w:rPr>
        <w:t xml:space="preserve">Vol. </w:t>
      </w:r>
      <w:r w:rsidRPr="002623B4">
        <w:rPr>
          <w:rFonts w:cs="Arial"/>
        </w:rPr>
        <w:t>11</w:t>
      </w:r>
      <w:r w:rsidR="00627D0B" w:rsidRPr="002623B4">
        <w:rPr>
          <w:rFonts w:cs="Arial"/>
        </w:rPr>
        <w:t xml:space="preserve">, No. </w:t>
      </w:r>
      <w:r w:rsidRPr="002623B4">
        <w:rPr>
          <w:rFonts w:cs="Arial"/>
        </w:rPr>
        <w:t xml:space="preserve">1, pp. 114-122. </w:t>
      </w:r>
      <w:proofErr w:type="spellStart"/>
      <w:r w:rsidRPr="002623B4">
        <w:rPr>
          <w:rFonts w:cs="Arial"/>
        </w:rPr>
        <w:t>doi</w:t>
      </w:r>
      <w:proofErr w:type="spellEnd"/>
      <w:r w:rsidRPr="002623B4">
        <w:rPr>
          <w:rFonts w:cs="Arial"/>
        </w:rPr>
        <w:t>: 10.11121/ijocta.01.2021.00974.</w:t>
      </w:r>
    </w:p>
    <w:p w14:paraId="32E0A9E2" w14:textId="77777777" w:rsidR="00425CC0" w:rsidRPr="002623B4" w:rsidRDefault="00425CC0" w:rsidP="00425CC0">
      <w:pPr>
        <w:pStyle w:val="ListParagraph"/>
        <w:numPr>
          <w:ilvl w:val="0"/>
          <w:numId w:val="5"/>
        </w:numPr>
        <w:rPr>
          <w:rFonts w:cs="Arial"/>
        </w:rPr>
      </w:pPr>
      <w:proofErr w:type="spellStart"/>
      <w:r w:rsidRPr="002623B4">
        <w:rPr>
          <w:rFonts w:cs="Arial"/>
        </w:rPr>
        <w:t>Salivendra</w:t>
      </w:r>
      <w:proofErr w:type="spellEnd"/>
      <w:r w:rsidRPr="002623B4">
        <w:rPr>
          <w:rFonts w:cs="Arial"/>
        </w:rPr>
        <w:t xml:space="preserve">, S. (2020) "Health public issues and socioeconomic status.", </w:t>
      </w:r>
      <w:r w:rsidRPr="002623B4">
        <w:rPr>
          <w:rFonts w:cs="Arial"/>
          <w:i/>
          <w:iCs/>
        </w:rPr>
        <w:t>Journal of Public Health Policy and Planning</w:t>
      </w:r>
      <w:r w:rsidRPr="002623B4">
        <w:rPr>
          <w:rFonts w:cs="Arial"/>
        </w:rPr>
        <w:t xml:space="preserve">, </w:t>
      </w:r>
      <w:r w:rsidR="00627D0B" w:rsidRPr="002623B4">
        <w:rPr>
          <w:rFonts w:cs="Arial"/>
        </w:rPr>
        <w:t xml:space="preserve">Vol. </w:t>
      </w:r>
      <w:r w:rsidRPr="002623B4">
        <w:rPr>
          <w:rFonts w:cs="Arial"/>
        </w:rPr>
        <w:t>4</w:t>
      </w:r>
      <w:r w:rsidR="00627D0B" w:rsidRPr="002623B4">
        <w:rPr>
          <w:rFonts w:cs="Arial"/>
        </w:rPr>
        <w:t xml:space="preserve">, No. </w:t>
      </w:r>
      <w:r w:rsidRPr="002623B4">
        <w:rPr>
          <w:rFonts w:cs="Arial"/>
        </w:rPr>
        <w:t>4</w:t>
      </w:r>
      <w:r w:rsidR="00627D0B" w:rsidRPr="002623B4">
        <w:rPr>
          <w:rFonts w:cs="Arial"/>
        </w:rPr>
        <w:t>,</w:t>
      </w:r>
      <w:r w:rsidRPr="002623B4">
        <w:rPr>
          <w:rFonts w:cs="Arial"/>
        </w:rPr>
        <w:t xml:space="preserve"> </w:t>
      </w:r>
      <w:proofErr w:type="spellStart"/>
      <w:r w:rsidRPr="002623B4">
        <w:rPr>
          <w:rFonts w:cs="Arial"/>
        </w:rPr>
        <w:t>doi</w:t>
      </w:r>
      <w:proofErr w:type="spellEnd"/>
      <w:r w:rsidRPr="002623B4">
        <w:rPr>
          <w:rFonts w:cs="Arial"/>
        </w:rPr>
        <w:t>: 10.35841/public-health-policy.4.4.72.</w:t>
      </w:r>
    </w:p>
    <w:p w14:paraId="6FE2076F" w14:textId="77777777" w:rsidR="00425CC0" w:rsidRPr="002623B4" w:rsidRDefault="00425CC0" w:rsidP="00425CC0">
      <w:pPr>
        <w:pStyle w:val="ListParagraph"/>
        <w:numPr>
          <w:ilvl w:val="0"/>
          <w:numId w:val="5"/>
        </w:numPr>
        <w:rPr>
          <w:rFonts w:cs="Arial"/>
        </w:rPr>
      </w:pPr>
      <w:r w:rsidRPr="002623B4">
        <w:rPr>
          <w:rFonts w:cs="Arial"/>
        </w:rPr>
        <w:t>Stanier, I. and Nunan, J. (2021) "The impact of COVID-19 on UK informant use and management", </w:t>
      </w:r>
      <w:r w:rsidRPr="002623B4">
        <w:rPr>
          <w:rFonts w:cs="Arial"/>
          <w:i/>
          <w:iCs/>
        </w:rPr>
        <w:t>Policing and Society</w:t>
      </w:r>
      <w:r w:rsidRPr="002623B4">
        <w:rPr>
          <w:rFonts w:cs="Arial"/>
        </w:rPr>
        <w:t xml:space="preserve">, </w:t>
      </w:r>
      <w:r w:rsidR="00627D0B" w:rsidRPr="002623B4">
        <w:rPr>
          <w:rFonts w:cs="Arial"/>
        </w:rPr>
        <w:t xml:space="preserve">Vol. </w:t>
      </w:r>
      <w:r w:rsidRPr="002623B4">
        <w:rPr>
          <w:rFonts w:cs="Arial"/>
        </w:rPr>
        <w:t>31</w:t>
      </w:r>
      <w:r w:rsidR="00627D0B" w:rsidRPr="002623B4">
        <w:rPr>
          <w:rFonts w:cs="Arial"/>
        </w:rPr>
        <w:t xml:space="preserve">, No. </w:t>
      </w:r>
      <w:r w:rsidRPr="002623B4">
        <w:rPr>
          <w:rFonts w:cs="Arial"/>
        </w:rPr>
        <w:t xml:space="preserve">5, pp. 512-529. </w:t>
      </w:r>
      <w:proofErr w:type="spellStart"/>
      <w:r w:rsidRPr="002623B4">
        <w:rPr>
          <w:rFonts w:cs="Arial"/>
        </w:rPr>
        <w:t>doi</w:t>
      </w:r>
      <w:proofErr w:type="spellEnd"/>
      <w:r w:rsidRPr="002623B4">
        <w:rPr>
          <w:rFonts w:cs="Arial"/>
        </w:rPr>
        <w:t>: 10.1080/10439463.2021.1896515.</w:t>
      </w:r>
    </w:p>
    <w:p w14:paraId="4D442057" w14:textId="77777777" w:rsidR="00425CC0" w:rsidRPr="002623B4" w:rsidRDefault="00425CC0" w:rsidP="00425CC0">
      <w:pPr>
        <w:pStyle w:val="ListParagraph"/>
        <w:numPr>
          <w:ilvl w:val="0"/>
          <w:numId w:val="5"/>
        </w:numPr>
        <w:rPr>
          <w:rFonts w:cs="Arial"/>
        </w:rPr>
      </w:pPr>
      <w:r w:rsidRPr="002623B4">
        <w:rPr>
          <w:rFonts w:cs="Arial"/>
        </w:rPr>
        <w:t>Varghese, A. et al. (2021) "SEAMHCRD deterministic compartmental model based on clinical stages of infection for COVID-19 pandemic in Sultanate of Oman", </w:t>
      </w:r>
      <w:r w:rsidRPr="002623B4">
        <w:rPr>
          <w:rFonts w:cs="Arial"/>
          <w:i/>
          <w:iCs/>
        </w:rPr>
        <w:t>Scientific Reports</w:t>
      </w:r>
      <w:r w:rsidRPr="002623B4">
        <w:rPr>
          <w:rFonts w:cs="Arial"/>
        </w:rPr>
        <w:t xml:space="preserve">, </w:t>
      </w:r>
      <w:r w:rsidR="00627D0B" w:rsidRPr="002623B4">
        <w:rPr>
          <w:rFonts w:cs="Arial"/>
        </w:rPr>
        <w:t xml:space="preserve">Vol. </w:t>
      </w:r>
      <w:r w:rsidRPr="002623B4">
        <w:rPr>
          <w:rFonts w:cs="Arial"/>
        </w:rPr>
        <w:t>11</w:t>
      </w:r>
      <w:r w:rsidR="00627D0B" w:rsidRPr="002623B4">
        <w:rPr>
          <w:rFonts w:cs="Arial"/>
        </w:rPr>
        <w:t xml:space="preserve">, No. </w:t>
      </w:r>
      <w:r w:rsidRPr="002623B4">
        <w:rPr>
          <w:rFonts w:cs="Arial"/>
        </w:rPr>
        <w:t>1</w:t>
      </w:r>
      <w:r w:rsidR="00627D0B" w:rsidRPr="002623B4">
        <w:rPr>
          <w:rFonts w:cs="Arial"/>
        </w:rPr>
        <w:t>,</w:t>
      </w:r>
      <w:r w:rsidRPr="002623B4">
        <w:rPr>
          <w:rFonts w:cs="Arial"/>
        </w:rPr>
        <w:t xml:space="preserve"> </w:t>
      </w:r>
      <w:proofErr w:type="spellStart"/>
      <w:r w:rsidRPr="002623B4">
        <w:rPr>
          <w:rFonts w:cs="Arial"/>
        </w:rPr>
        <w:t>doi</w:t>
      </w:r>
      <w:proofErr w:type="spellEnd"/>
      <w:r w:rsidRPr="002623B4">
        <w:rPr>
          <w:rFonts w:cs="Arial"/>
        </w:rPr>
        <w:t>: 10.1038/s41598-021-91114-5.</w:t>
      </w:r>
    </w:p>
    <w:p w14:paraId="49997C8D" w14:textId="77777777" w:rsidR="00425CC0" w:rsidRPr="002623B4" w:rsidRDefault="00425CC0" w:rsidP="00425CC0">
      <w:pPr>
        <w:pStyle w:val="ListParagraph"/>
        <w:numPr>
          <w:ilvl w:val="0"/>
          <w:numId w:val="5"/>
        </w:numPr>
        <w:rPr>
          <w:rFonts w:cs="Arial"/>
        </w:rPr>
      </w:pPr>
      <w:r w:rsidRPr="002623B4">
        <w:rPr>
          <w:rFonts w:cs="Arial"/>
        </w:rPr>
        <w:t xml:space="preserve">Zhao, J. et al. (2020) "Battling against the novel coronavirus: control strategies for and clinical management of the 2019 novel coronavirus infection in Shanghai, China", </w:t>
      </w:r>
      <w:r w:rsidRPr="002623B4">
        <w:rPr>
          <w:rFonts w:cs="Arial"/>
          <w:i/>
          <w:iCs/>
        </w:rPr>
        <w:t>Chinese Medical Journal</w:t>
      </w:r>
      <w:r w:rsidRPr="002623B4">
        <w:rPr>
          <w:rFonts w:cs="Arial"/>
        </w:rPr>
        <w:t xml:space="preserve">, </w:t>
      </w:r>
      <w:r w:rsidR="00627D0B" w:rsidRPr="002623B4">
        <w:rPr>
          <w:rFonts w:cs="Arial"/>
        </w:rPr>
        <w:t xml:space="preserve">Vol. </w:t>
      </w:r>
      <w:r w:rsidRPr="002623B4">
        <w:rPr>
          <w:rFonts w:cs="Arial"/>
        </w:rPr>
        <w:t>133</w:t>
      </w:r>
      <w:r w:rsidR="00627D0B" w:rsidRPr="002623B4">
        <w:rPr>
          <w:rFonts w:cs="Arial"/>
        </w:rPr>
        <w:t xml:space="preserve">, No. </w:t>
      </w:r>
      <w:r w:rsidRPr="002623B4">
        <w:rPr>
          <w:rFonts w:cs="Arial"/>
        </w:rPr>
        <w:t xml:space="preserve">20, pp. 2395-2397. </w:t>
      </w:r>
      <w:proofErr w:type="spellStart"/>
      <w:r w:rsidRPr="002623B4">
        <w:rPr>
          <w:rFonts w:cs="Arial"/>
        </w:rPr>
        <w:t>doi</w:t>
      </w:r>
      <w:proofErr w:type="spellEnd"/>
      <w:r w:rsidRPr="002623B4">
        <w:rPr>
          <w:rFonts w:cs="Arial"/>
        </w:rPr>
        <w:t>: 10.1097/cm9.0000000000000904.</w:t>
      </w:r>
    </w:p>
    <w:p w14:paraId="204C09FC" w14:textId="77777777" w:rsidR="00EF6D0D" w:rsidRPr="002623B4" w:rsidRDefault="00EF6D0D">
      <w:pPr>
        <w:spacing w:before="240" w:after="240"/>
        <w:rPr>
          <w:rFonts w:cs="Arial"/>
        </w:rPr>
      </w:pPr>
    </w:p>
    <w:p w14:paraId="2027DD71" w14:textId="77777777" w:rsidR="00EF6D0D" w:rsidRPr="002623B4" w:rsidRDefault="00EF6D0D">
      <w:pPr>
        <w:spacing w:before="240" w:after="240"/>
        <w:rPr>
          <w:rFonts w:cs="Arial"/>
        </w:rPr>
      </w:pPr>
    </w:p>
    <w:p w14:paraId="34670A2C" w14:textId="77777777" w:rsidR="00EF6D0D" w:rsidRPr="002623B4" w:rsidRDefault="00EF6D0D">
      <w:pPr>
        <w:spacing w:before="240" w:after="240"/>
        <w:rPr>
          <w:rFonts w:cs="Arial"/>
        </w:rPr>
      </w:pPr>
    </w:p>
    <w:p w14:paraId="6FFE16D1" w14:textId="77777777" w:rsidR="00EF6D0D" w:rsidRPr="002623B4" w:rsidRDefault="00EF6D0D">
      <w:pPr>
        <w:spacing w:before="240" w:after="240"/>
        <w:rPr>
          <w:rFonts w:cs="Arial"/>
        </w:rPr>
      </w:pPr>
    </w:p>
    <w:p w14:paraId="01BE5228" w14:textId="77777777" w:rsidR="00EF6D0D" w:rsidRPr="002623B4" w:rsidRDefault="00EF6D0D">
      <w:pPr>
        <w:spacing w:before="240" w:after="240"/>
        <w:rPr>
          <w:rFonts w:cs="Arial"/>
        </w:rPr>
      </w:pPr>
    </w:p>
    <w:p w14:paraId="7D627051" w14:textId="77777777" w:rsidR="00EF6D0D" w:rsidRPr="002623B4" w:rsidRDefault="00EF6D0D">
      <w:pPr>
        <w:spacing w:before="240" w:after="240"/>
        <w:rPr>
          <w:rFonts w:cs="Arial"/>
        </w:rPr>
      </w:pPr>
    </w:p>
    <w:p w14:paraId="447BBE93" w14:textId="77777777" w:rsidR="00EF6D0D" w:rsidRPr="002623B4" w:rsidRDefault="00EF6D0D">
      <w:pPr>
        <w:spacing w:before="240" w:after="240"/>
        <w:rPr>
          <w:rFonts w:cs="Arial"/>
        </w:rPr>
      </w:pPr>
    </w:p>
    <w:sectPr w:rsidR="00EF6D0D" w:rsidRPr="002623B4">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ACA25" w14:textId="77777777" w:rsidR="006D4DA2" w:rsidRDefault="006D4DA2" w:rsidP="00C60008">
      <w:pPr>
        <w:spacing w:line="240" w:lineRule="auto"/>
      </w:pPr>
      <w:r>
        <w:separator/>
      </w:r>
    </w:p>
  </w:endnote>
  <w:endnote w:type="continuationSeparator" w:id="0">
    <w:p w14:paraId="55366CB9" w14:textId="77777777" w:rsidR="006D4DA2" w:rsidRDefault="006D4DA2" w:rsidP="00C600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239239"/>
      <w:docPartObj>
        <w:docPartGallery w:val="Page Numbers (Bottom of Page)"/>
        <w:docPartUnique/>
      </w:docPartObj>
    </w:sdtPr>
    <w:sdtEndPr>
      <w:rPr>
        <w:color w:val="7F7F7F" w:themeColor="background1" w:themeShade="7F"/>
        <w:spacing w:val="60"/>
      </w:rPr>
    </w:sdtEndPr>
    <w:sdtContent>
      <w:p w14:paraId="2B36CCF3" w14:textId="77777777" w:rsidR="00C60008" w:rsidRDefault="00C60008">
        <w:pPr>
          <w:pStyle w:val="Footer"/>
          <w:pBdr>
            <w:top w:val="single" w:sz="4" w:space="1" w:color="D9D9D9" w:themeColor="background1" w:themeShade="D9"/>
          </w:pBdr>
          <w:jc w:val="right"/>
        </w:pPr>
        <w:r>
          <w:fldChar w:fldCharType="begin"/>
        </w:r>
        <w:r>
          <w:instrText xml:space="preserve"> PAGE   \* MERGEFORMAT </w:instrText>
        </w:r>
        <w:r>
          <w:fldChar w:fldCharType="separate"/>
        </w:r>
        <w:r w:rsidR="004F5670">
          <w:rPr>
            <w:noProof/>
          </w:rPr>
          <w:t>2</w:t>
        </w:r>
        <w:r>
          <w:rPr>
            <w:noProof/>
          </w:rPr>
          <w:fldChar w:fldCharType="end"/>
        </w:r>
        <w:r>
          <w:t xml:space="preserve"> | </w:t>
        </w:r>
        <w:r>
          <w:rPr>
            <w:color w:val="7F7F7F" w:themeColor="background1" w:themeShade="7F"/>
            <w:spacing w:val="60"/>
          </w:rPr>
          <w:t>Page</w:t>
        </w:r>
      </w:p>
    </w:sdtContent>
  </w:sdt>
  <w:p w14:paraId="706160CA" w14:textId="77777777" w:rsidR="00C60008" w:rsidRDefault="00C60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AF494" w14:textId="77777777" w:rsidR="006D4DA2" w:rsidRDefault="006D4DA2" w:rsidP="00C60008">
      <w:pPr>
        <w:spacing w:line="240" w:lineRule="auto"/>
      </w:pPr>
      <w:r>
        <w:separator/>
      </w:r>
    </w:p>
  </w:footnote>
  <w:footnote w:type="continuationSeparator" w:id="0">
    <w:p w14:paraId="71948317" w14:textId="77777777" w:rsidR="006D4DA2" w:rsidRDefault="006D4DA2" w:rsidP="00C600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CDE0CA2">
      <w:start w:val="1"/>
      <w:numFmt w:val="bullet"/>
      <w:lvlText w:val=""/>
      <w:lvlJc w:val="left"/>
      <w:pPr>
        <w:ind w:left="720" w:hanging="360"/>
      </w:pPr>
      <w:rPr>
        <w:rFonts w:ascii="Symbol" w:hAnsi="Symbol"/>
      </w:rPr>
    </w:lvl>
    <w:lvl w:ilvl="1" w:tplc="1D5A7FA6">
      <w:start w:val="1"/>
      <w:numFmt w:val="bullet"/>
      <w:lvlText w:val="o"/>
      <w:lvlJc w:val="left"/>
      <w:pPr>
        <w:tabs>
          <w:tab w:val="num" w:pos="1440"/>
        </w:tabs>
        <w:ind w:left="1440" w:hanging="360"/>
      </w:pPr>
      <w:rPr>
        <w:rFonts w:ascii="Courier New" w:hAnsi="Courier New"/>
      </w:rPr>
    </w:lvl>
    <w:lvl w:ilvl="2" w:tplc="6928A7D4">
      <w:start w:val="1"/>
      <w:numFmt w:val="bullet"/>
      <w:lvlText w:val=""/>
      <w:lvlJc w:val="left"/>
      <w:pPr>
        <w:tabs>
          <w:tab w:val="num" w:pos="2160"/>
        </w:tabs>
        <w:ind w:left="2160" w:hanging="360"/>
      </w:pPr>
      <w:rPr>
        <w:rFonts w:ascii="Wingdings" w:hAnsi="Wingdings"/>
      </w:rPr>
    </w:lvl>
    <w:lvl w:ilvl="3" w:tplc="EEA48BF4">
      <w:start w:val="1"/>
      <w:numFmt w:val="bullet"/>
      <w:lvlText w:val=""/>
      <w:lvlJc w:val="left"/>
      <w:pPr>
        <w:tabs>
          <w:tab w:val="num" w:pos="2880"/>
        </w:tabs>
        <w:ind w:left="2880" w:hanging="360"/>
      </w:pPr>
      <w:rPr>
        <w:rFonts w:ascii="Symbol" w:hAnsi="Symbol"/>
      </w:rPr>
    </w:lvl>
    <w:lvl w:ilvl="4" w:tplc="7458D0D6">
      <w:start w:val="1"/>
      <w:numFmt w:val="bullet"/>
      <w:lvlText w:val="o"/>
      <w:lvlJc w:val="left"/>
      <w:pPr>
        <w:tabs>
          <w:tab w:val="num" w:pos="3600"/>
        </w:tabs>
        <w:ind w:left="3600" w:hanging="360"/>
      </w:pPr>
      <w:rPr>
        <w:rFonts w:ascii="Courier New" w:hAnsi="Courier New"/>
      </w:rPr>
    </w:lvl>
    <w:lvl w:ilvl="5" w:tplc="34948802">
      <w:start w:val="1"/>
      <w:numFmt w:val="bullet"/>
      <w:lvlText w:val=""/>
      <w:lvlJc w:val="left"/>
      <w:pPr>
        <w:tabs>
          <w:tab w:val="num" w:pos="4320"/>
        </w:tabs>
        <w:ind w:left="4320" w:hanging="360"/>
      </w:pPr>
      <w:rPr>
        <w:rFonts w:ascii="Wingdings" w:hAnsi="Wingdings"/>
      </w:rPr>
    </w:lvl>
    <w:lvl w:ilvl="6" w:tplc="3FA4CC00">
      <w:start w:val="1"/>
      <w:numFmt w:val="bullet"/>
      <w:lvlText w:val=""/>
      <w:lvlJc w:val="left"/>
      <w:pPr>
        <w:tabs>
          <w:tab w:val="num" w:pos="5040"/>
        </w:tabs>
        <w:ind w:left="5040" w:hanging="360"/>
      </w:pPr>
      <w:rPr>
        <w:rFonts w:ascii="Symbol" w:hAnsi="Symbol"/>
      </w:rPr>
    </w:lvl>
    <w:lvl w:ilvl="7" w:tplc="D8967144">
      <w:start w:val="1"/>
      <w:numFmt w:val="bullet"/>
      <w:lvlText w:val="o"/>
      <w:lvlJc w:val="left"/>
      <w:pPr>
        <w:tabs>
          <w:tab w:val="num" w:pos="5760"/>
        </w:tabs>
        <w:ind w:left="5760" w:hanging="360"/>
      </w:pPr>
      <w:rPr>
        <w:rFonts w:ascii="Courier New" w:hAnsi="Courier New"/>
      </w:rPr>
    </w:lvl>
    <w:lvl w:ilvl="8" w:tplc="A918739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344DFAE">
      <w:start w:val="1"/>
      <w:numFmt w:val="bullet"/>
      <w:lvlText w:val=""/>
      <w:lvlJc w:val="left"/>
      <w:pPr>
        <w:ind w:left="720" w:hanging="360"/>
      </w:pPr>
      <w:rPr>
        <w:rFonts w:ascii="Symbol" w:hAnsi="Symbol"/>
      </w:rPr>
    </w:lvl>
    <w:lvl w:ilvl="1" w:tplc="CA0EEFD6">
      <w:start w:val="1"/>
      <w:numFmt w:val="bullet"/>
      <w:lvlText w:val="o"/>
      <w:lvlJc w:val="left"/>
      <w:pPr>
        <w:tabs>
          <w:tab w:val="num" w:pos="1440"/>
        </w:tabs>
        <w:ind w:left="1440" w:hanging="360"/>
      </w:pPr>
      <w:rPr>
        <w:rFonts w:ascii="Courier New" w:hAnsi="Courier New"/>
      </w:rPr>
    </w:lvl>
    <w:lvl w:ilvl="2" w:tplc="6C186CE8">
      <w:start w:val="1"/>
      <w:numFmt w:val="bullet"/>
      <w:lvlText w:val=""/>
      <w:lvlJc w:val="left"/>
      <w:pPr>
        <w:tabs>
          <w:tab w:val="num" w:pos="2160"/>
        </w:tabs>
        <w:ind w:left="2160" w:hanging="360"/>
      </w:pPr>
      <w:rPr>
        <w:rFonts w:ascii="Wingdings" w:hAnsi="Wingdings"/>
      </w:rPr>
    </w:lvl>
    <w:lvl w:ilvl="3" w:tplc="7DBAD5DE">
      <w:start w:val="1"/>
      <w:numFmt w:val="bullet"/>
      <w:lvlText w:val=""/>
      <w:lvlJc w:val="left"/>
      <w:pPr>
        <w:tabs>
          <w:tab w:val="num" w:pos="2880"/>
        </w:tabs>
        <w:ind w:left="2880" w:hanging="360"/>
      </w:pPr>
      <w:rPr>
        <w:rFonts w:ascii="Symbol" w:hAnsi="Symbol"/>
      </w:rPr>
    </w:lvl>
    <w:lvl w:ilvl="4" w:tplc="4DD43DFC">
      <w:start w:val="1"/>
      <w:numFmt w:val="bullet"/>
      <w:lvlText w:val="o"/>
      <w:lvlJc w:val="left"/>
      <w:pPr>
        <w:tabs>
          <w:tab w:val="num" w:pos="3600"/>
        </w:tabs>
        <w:ind w:left="3600" w:hanging="360"/>
      </w:pPr>
      <w:rPr>
        <w:rFonts w:ascii="Courier New" w:hAnsi="Courier New"/>
      </w:rPr>
    </w:lvl>
    <w:lvl w:ilvl="5" w:tplc="3CECBEA8">
      <w:start w:val="1"/>
      <w:numFmt w:val="bullet"/>
      <w:lvlText w:val=""/>
      <w:lvlJc w:val="left"/>
      <w:pPr>
        <w:tabs>
          <w:tab w:val="num" w:pos="4320"/>
        </w:tabs>
        <w:ind w:left="4320" w:hanging="360"/>
      </w:pPr>
      <w:rPr>
        <w:rFonts w:ascii="Wingdings" w:hAnsi="Wingdings"/>
      </w:rPr>
    </w:lvl>
    <w:lvl w:ilvl="6" w:tplc="BC2C9408">
      <w:start w:val="1"/>
      <w:numFmt w:val="bullet"/>
      <w:lvlText w:val=""/>
      <w:lvlJc w:val="left"/>
      <w:pPr>
        <w:tabs>
          <w:tab w:val="num" w:pos="5040"/>
        </w:tabs>
        <w:ind w:left="5040" w:hanging="360"/>
      </w:pPr>
      <w:rPr>
        <w:rFonts w:ascii="Symbol" w:hAnsi="Symbol"/>
      </w:rPr>
    </w:lvl>
    <w:lvl w:ilvl="7" w:tplc="847E38AC">
      <w:start w:val="1"/>
      <w:numFmt w:val="bullet"/>
      <w:lvlText w:val="o"/>
      <w:lvlJc w:val="left"/>
      <w:pPr>
        <w:tabs>
          <w:tab w:val="num" w:pos="5760"/>
        </w:tabs>
        <w:ind w:left="5760" w:hanging="360"/>
      </w:pPr>
      <w:rPr>
        <w:rFonts w:ascii="Courier New" w:hAnsi="Courier New"/>
      </w:rPr>
    </w:lvl>
    <w:lvl w:ilvl="8" w:tplc="7D98930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09CE70FE">
      <w:start w:val="1"/>
      <w:numFmt w:val="bullet"/>
      <w:lvlText w:val=""/>
      <w:lvlJc w:val="left"/>
      <w:pPr>
        <w:ind w:left="720" w:hanging="360"/>
      </w:pPr>
      <w:rPr>
        <w:rFonts w:ascii="Symbol" w:hAnsi="Symbol"/>
      </w:rPr>
    </w:lvl>
    <w:lvl w:ilvl="1" w:tplc="405EB560">
      <w:start w:val="1"/>
      <w:numFmt w:val="bullet"/>
      <w:lvlText w:val="o"/>
      <w:lvlJc w:val="left"/>
      <w:pPr>
        <w:tabs>
          <w:tab w:val="num" w:pos="1440"/>
        </w:tabs>
        <w:ind w:left="1440" w:hanging="360"/>
      </w:pPr>
      <w:rPr>
        <w:rFonts w:ascii="Courier New" w:hAnsi="Courier New"/>
      </w:rPr>
    </w:lvl>
    <w:lvl w:ilvl="2" w:tplc="C638EB4A">
      <w:start w:val="1"/>
      <w:numFmt w:val="bullet"/>
      <w:lvlText w:val=""/>
      <w:lvlJc w:val="left"/>
      <w:pPr>
        <w:tabs>
          <w:tab w:val="num" w:pos="2160"/>
        </w:tabs>
        <w:ind w:left="2160" w:hanging="360"/>
      </w:pPr>
      <w:rPr>
        <w:rFonts w:ascii="Wingdings" w:hAnsi="Wingdings"/>
      </w:rPr>
    </w:lvl>
    <w:lvl w:ilvl="3" w:tplc="004E2D44">
      <w:start w:val="1"/>
      <w:numFmt w:val="bullet"/>
      <w:lvlText w:val=""/>
      <w:lvlJc w:val="left"/>
      <w:pPr>
        <w:tabs>
          <w:tab w:val="num" w:pos="2880"/>
        </w:tabs>
        <w:ind w:left="2880" w:hanging="360"/>
      </w:pPr>
      <w:rPr>
        <w:rFonts w:ascii="Symbol" w:hAnsi="Symbol"/>
      </w:rPr>
    </w:lvl>
    <w:lvl w:ilvl="4" w:tplc="E47265B6">
      <w:start w:val="1"/>
      <w:numFmt w:val="bullet"/>
      <w:lvlText w:val="o"/>
      <w:lvlJc w:val="left"/>
      <w:pPr>
        <w:tabs>
          <w:tab w:val="num" w:pos="3600"/>
        </w:tabs>
        <w:ind w:left="3600" w:hanging="360"/>
      </w:pPr>
      <w:rPr>
        <w:rFonts w:ascii="Courier New" w:hAnsi="Courier New"/>
      </w:rPr>
    </w:lvl>
    <w:lvl w:ilvl="5" w:tplc="6A584438">
      <w:start w:val="1"/>
      <w:numFmt w:val="bullet"/>
      <w:lvlText w:val=""/>
      <w:lvlJc w:val="left"/>
      <w:pPr>
        <w:tabs>
          <w:tab w:val="num" w:pos="4320"/>
        </w:tabs>
        <w:ind w:left="4320" w:hanging="360"/>
      </w:pPr>
      <w:rPr>
        <w:rFonts w:ascii="Wingdings" w:hAnsi="Wingdings"/>
      </w:rPr>
    </w:lvl>
    <w:lvl w:ilvl="6" w:tplc="7CAA2226">
      <w:start w:val="1"/>
      <w:numFmt w:val="bullet"/>
      <w:lvlText w:val=""/>
      <w:lvlJc w:val="left"/>
      <w:pPr>
        <w:tabs>
          <w:tab w:val="num" w:pos="5040"/>
        </w:tabs>
        <w:ind w:left="5040" w:hanging="360"/>
      </w:pPr>
      <w:rPr>
        <w:rFonts w:ascii="Symbol" w:hAnsi="Symbol"/>
      </w:rPr>
    </w:lvl>
    <w:lvl w:ilvl="7" w:tplc="5AB8D8C2">
      <w:start w:val="1"/>
      <w:numFmt w:val="bullet"/>
      <w:lvlText w:val="o"/>
      <w:lvlJc w:val="left"/>
      <w:pPr>
        <w:tabs>
          <w:tab w:val="num" w:pos="5760"/>
        </w:tabs>
        <w:ind w:left="5760" w:hanging="360"/>
      </w:pPr>
      <w:rPr>
        <w:rFonts w:ascii="Courier New" w:hAnsi="Courier New"/>
      </w:rPr>
    </w:lvl>
    <w:lvl w:ilvl="8" w:tplc="32FC5678">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8500B808">
      <w:start w:val="1"/>
      <w:numFmt w:val="bullet"/>
      <w:lvlText w:val=""/>
      <w:lvlJc w:val="left"/>
      <w:pPr>
        <w:ind w:left="720" w:hanging="360"/>
      </w:pPr>
      <w:rPr>
        <w:rFonts w:ascii="Symbol" w:hAnsi="Symbol"/>
      </w:rPr>
    </w:lvl>
    <w:lvl w:ilvl="1" w:tplc="A08CA1E4">
      <w:start w:val="1"/>
      <w:numFmt w:val="bullet"/>
      <w:lvlText w:val="o"/>
      <w:lvlJc w:val="left"/>
      <w:pPr>
        <w:tabs>
          <w:tab w:val="num" w:pos="1440"/>
        </w:tabs>
        <w:ind w:left="1440" w:hanging="360"/>
      </w:pPr>
      <w:rPr>
        <w:rFonts w:ascii="Courier New" w:hAnsi="Courier New"/>
      </w:rPr>
    </w:lvl>
    <w:lvl w:ilvl="2" w:tplc="1534F14E">
      <w:start w:val="1"/>
      <w:numFmt w:val="bullet"/>
      <w:lvlText w:val=""/>
      <w:lvlJc w:val="left"/>
      <w:pPr>
        <w:tabs>
          <w:tab w:val="num" w:pos="2160"/>
        </w:tabs>
        <w:ind w:left="2160" w:hanging="360"/>
      </w:pPr>
      <w:rPr>
        <w:rFonts w:ascii="Wingdings" w:hAnsi="Wingdings"/>
      </w:rPr>
    </w:lvl>
    <w:lvl w:ilvl="3" w:tplc="D626F95A">
      <w:start w:val="1"/>
      <w:numFmt w:val="bullet"/>
      <w:lvlText w:val=""/>
      <w:lvlJc w:val="left"/>
      <w:pPr>
        <w:tabs>
          <w:tab w:val="num" w:pos="2880"/>
        </w:tabs>
        <w:ind w:left="2880" w:hanging="360"/>
      </w:pPr>
      <w:rPr>
        <w:rFonts w:ascii="Symbol" w:hAnsi="Symbol"/>
      </w:rPr>
    </w:lvl>
    <w:lvl w:ilvl="4" w:tplc="93FE12E2">
      <w:start w:val="1"/>
      <w:numFmt w:val="bullet"/>
      <w:lvlText w:val="o"/>
      <w:lvlJc w:val="left"/>
      <w:pPr>
        <w:tabs>
          <w:tab w:val="num" w:pos="3600"/>
        </w:tabs>
        <w:ind w:left="3600" w:hanging="360"/>
      </w:pPr>
      <w:rPr>
        <w:rFonts w:ascii="Courier New" w:hAnsi="Courier New"/>
      </w:rPr>
    </w:lvl>
    <w:lvl w:ilvl="5" w:tplc="EC7CF9CE">
      <w:start w:val="1"/>
      <w:numFmt w:val="bullet"/>
      <w:lvlText w:val=""/>
      <w:lvlJc w:val="left"/>
      <w:pPr>
        <w:tabs>
          <w:tab w:val="num" w:pos="4320"/>
        </w:tabs>
        <w:ind w:left="4320" w:hanging="360"/>
      </w:pPr>
      <w:rPr>
        <w:rFonts w:ascii="Wingdings" w:hAnsi="Wingdings"/>
      </w:rPr>
    </w:lvl>
    <w:lvl w:ilvl="6" w:tplc="0B3E9294">
      <w:start w:val="1"/>
      <w:numFmt w:val="bullet"/>
      <w:lvlText w:val=""/>
      <w:lvlJc w:val="left"/>
      <w:pPr>
        <w:tabs>
          <w:tab w:val="num" w:pos="5040"/>
        </w:tabs>
        <w:ind w:left="5040" w:hanging="360"/>
      </w:pPr>
      <w:rPr>
        <w:rFonts w:ascii="Symbol" w:hAnsi="Symbol"/>
      </w:rPr>
    </w:lvl>
    <w:lvl w:ilvl="7" w:tplc="B9AEC2CC">
      <w:start w:val="1"/>
      <w:numFmt w:val="bullet"/>
      <w:lvlText w:val="o"/>
      <w:lvlJc w:val="left"/>
      <w:pPr>
        <w:tabs>
          <w:tab w:val="num" w:pos="5760"/>
        </w:tabs>
        <w:ind w:left="5760" w:hanging="360"/>
      </w:pPr>
      <w:rPr>
        <w:rFonts w:ascii="Courier New" w:hAnsi="Courier New"/>
      </w:rPr>
    </w:lvl>
    <w:lvl w:ilvl="8" w:tplc="8662E0BE">
      <w:start w:val="1"/>
      <w:numFmt w:val="bullet"/>
      <w:lvlText w:val=""/>
      <w:lvlJc w:val="left"/>
      <w:pPr>
        <w:tabs>
          <w:tab w:val="num" w:pos="6480"/>
        </w:tabs>
        <w:ind w:left="6480" w:hanging="360"/>
      </w:pPr>
      <w:rPr>
        <w:rFonts w:ascii="Wingdings" w:hAnsi="Wingdings"/>
      </w:rPr>
    </w:lvl>
  </w:abstractNum>
  <w:abstractNum w:abstractNumId="4" w15:restartNumberingAfterBreak="0">
    <w:nsid w:val="5C993213"/>
    <w:multiLevelType w:val="hybridMultilevel"/>
    <w:tmpl w:val="A4803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D0D"/>
    <w:rsid w:val="0000712E"/>
    <w:rsid w:val="00041FA5"/>
    <w:rsid w:val="000A3FAE"/>
    <w:rsid w:val="000A4939"/>
    <w:rsid w:val="000C4DE2"/>
    <w:rsid w:val="000F5ED1"/>
    <w:rsid w:val="001445F3"/>
    <w:rsid w:val="0017496C"/>
    <w:rsid w:val="00190998"/>
    <w:rsid w:val="001B1337"/>
    <w:rsid w:val="00202FAC"/>
    <w:rsid w:val="00216A8B"/>
    <w:rsid w:val="002623B4"/>
    <w:rsid w:val="00291A39"/>
    <w:rsid w:val="002D48A4"/>
    <w:rsid w:val="002D7E98"/>
    <w:rsid w:val="002F0CAC"/>
    <w:rsid w:val="003726E1"/>
    <w:rsid w:val="0037459E"/>
    <w:rsid w:val="003B5098"/>
    <w:rsid w:val="003E4D01"/>
    <w:rsid w:val="003F4026"/>
    <w:rsid w:val="00401E31"/>
    <w:rsid w:val="00425CC0"/>
    <w:rsid w:val="004651A7"/>
    <w:rsid w:val="004B2F54"/>
    <w:rsid w:val="004E0CA1"/>
    <w:rsid w:val="004F5670"/>
    <w:rsid w:val="00537860"/>
    <w:rsid w:val="00544D0D"/>
    <w:rsid w:val="005F45A6"/>
    <w:rsid w:val="00627D0B"/>
    <w:rsid w:val="00633EB7"/>
    <w:rsid w:val="00646977"/>
    <w:rsid w:val="006D4DA2"/>
    <w:rsid w:val="007832B0"/>
    <w:rsid w:val="00796D58"/>
    <w:rsid w:val="007F43AA"/>
    <w:rsid w:val="00907A1D"/>
    <w:rsid w:val="0098515D"/>
    <w:rsid w:val="009B20FA"/>
    <w:rsid w:val="00A26AC7"/>
    <w:rsid w:val="00A41316"/>
    <w:rsid w:val="00A469C8"/>
    <w:rsid w:val="00A579AE"/>
    <w:rsid w:val="00A85554"/>
    <w:rsid w:val="00BE6011"/>
    <w:rsid w:val="00C16840"/>
    <w:rsid w:val="00C60008"/>
    <w:rsid w:val="00C83C7A"/>
    <w:rsid w:val="00CC1745"/>
    <w:rsid w:val="00CD429F"/>
    <w:rsid w:val="00D41C89"/>
    <w:rsid w:val="00D42E19"/>
    <w:rsid w:val="00D9253B"/>
    <w:rsid w:val="00DB22CA"/>
    <w:rsid w:val="00DE2290"/>
    <w:rsid w:val="00DE2CDD"/>
    <w:rsid w:val="00E92F6F"/>
    <w:rsid w:val="00E95D7D"/>
    <w:rsid w:val="00EA5132"/>
    <w:rsid w:val="00EF6D0D"/>
    <w:rsid w:val="00FA7410"/>
    <w:rsid w:val="00FB43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DD567"/>
  <w15:docId w15:val="{2AA79A63-A789-41D6-BAED-CEE5682C7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3B4"/>
    <w:pPr>
      <w:spacing w:line="360" w:lineRule="auto"/>
      <w:jc w:val="both"/>
    </w:pPr>
    <w:rPr>
      <w:rFonts w:ascii="Arial" w:hAnsi="Arial"/>
      <w:sz w:val="22"/>
      <w:szCs w:val="24"/>
    </w:rPr>
  </w:style>
  <w:style w:type="paragraph" w:styleId="Heading1">
    <w:name w:val="heading 1"/>
    <w:basedOn w:val="Normal"/>
    <w:next w:val="Normal"/>
    <w:link w:val="Heading1Char"/>
    <w:uiPriority w:val="9"/>
    <w:qFormat/>
    <w:rsid w:val="007F43AA"/>
    <w:pPr>
      <w:keepNext/>
      <w:keepLines/>
      <w:spacing w:before="240"/>
      <w:outlineLvl w:val="0"/>
    </w:pPr>
    <w:rPr>
      <w:rFonts w:asciiTheme="majorHAnsi" w:hAnsiTheme="majorHAnsi"/>
      <w:bCs/>
      <w:color w:val="2F5496"/>
      <w:kern w:val="36"/>
      <w:sz w:val="32"/>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3AA"/>
    <w:rPr>
      <w:rFonts w:asciiTheme="majorHAnsi" w:hAnsiTheme="majorHAnsi"/>
      <w:bCs/>
      <w:color w:val="2F5496"/>
      <w:kern w:val="36"/>
      <w:sz w:val="32"/>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60008"/>
    <w:pPr>
      <w:tabs>
        <w:tab w:val="center" w:pos="4680"/>
        <w:tab w:val="right" w:pos="9360"/>
      </w:tabs>
      <w:spacing w:line="240" w:lineRule="auto"/>
    </w:pPr>
  </w:style>
  <w:style w:type="character" w:customStyle="1" w:styleId="HeaderChar">
    <w:name w:val="Header Char"/>
    <w:basedOn w:val="DefaultParagraphFont"/>
    <w:link w:val="Header"/>
    <w:uiPriority w:val="99"/>
    <w:rsid w:val="00C60008"/>
    <w:rPr>
      <w:sz w:val="24"/>
      <w:szCs w:val="24"/>
    </w:rPr>
  </w:style>
  <w:style w:type="paragraph" w:styleId="Footer">
    <w:name w:val="footer"/>
    <w:basedOn w:val="Normal"/>
    <w:link w:val="FooterChar"/>
    <w:uiPriority w:val="99"/>
    <w:unhideWhenUsed/>
    <w:rsid w:val="00C60008"/>
    <w:pPr>
      <w:tabs>
        <w:tab w:val="center" w:pos="4680"/>
        <w:tab w:val="right" w:pos="9360"/>
      </w:tabs>
      <w:spacing w:line="240" w:lineRule="auto"/>
    </w:pPr>
  </w:style>
  <w:style w:type="character" w:customStyle="1" w:styleId="FooterChar">
    <w:name w:val="Footer Char"/>
    <w:basedOn w:val="DefaultParagraphFont"/>
    <w:link w:val="Footer"/>
    <w:uiPriority w:val="99"/>
    <w:rsid w:val="00C60008"/>
    <w:rPr>
      <w:sz w:val="24"/>
      <w:szCs w:val="24"/>
    </w:rPr>
  </w:style>
  <w:style w:type="paragraph" w:styleId="TOCHeading">
    <w:name w:val="TOC Heading"/>
    <w:basedOn w:val="Heading1"/>
    <w:next w:val="Normal"/>
    <w:uiPriority w:val="39"/>
    <w:unhideWhenUsed/>
    <w:qFormat/>
    <w:rsid w:val="00C60008"/>
    <w:pPr>
      <w:spacing w:line="259" w:lineRule="auto"/>
      <w:jc w:val="left"/>
      <w:outlineLvl w:val="9"/>
    </w:pPr>
    <w:rPr>
      <w:rFonts w:eastAsiaTheme="majorEastAsia" w:cstheme="majorBidi"/>
      <w:bCs w:val="0"/>
      <w:color w:val="365F91" w:themeColor="accent1" w:themeShade="BF"/>
      <w:kern w:val="0"/>
      <w:szCs w:val="32"/>
    </w:rPr>
  </w:style>
  <w:style w:type="paragraph" w:styleId="TOC1">
    <w:name w:val="toc 1"/>
    <w:basedOn w:val="Normal"/>
    <w:next w:val="Normal"/>
    <w:autoRedefine/>
    <w:uiPriority w:val="39"/>
    <w:unhideWhenUsed/>
    <w:rsid w:val="00C60008"/>
    <w:pPr>
      <w:spacing w:after="100"/>
    </w:pPr>
  </w:style>
  <w:style w:type="character" w:styleId="Hyperlink">
    <w:name w:val="Hyperlink"/>
    <w:basedOn w:val="DefaultParagraphFont"/>
    <w:uiPriority w:val="99"/>
    <w:unhideWhenUsed/>
    <w:rsid w:val="00C60008"/>
    <w:rPr>
      <w:color w:val="0000FF" w:themeColor="hyperlink"/>
      <w:u w:val="single"/>
    </w:rPr>
  </w:style>
  <w:style w:type="paragraph" w:styleId="NormalWeb">
    <w:name w:val="Normal (Web)"/>
    <w:basedOn w:val="Normal"/>
    <w:uiPriority w:val="99"/>
    <w:semiHidden/>
    <w:unhideWhenUsed/>
    <w:rsid w:val="00425CC0"/>
    <w:pPr>
      <w:spacing w:before="100" w:beforeAutospacing="1" w:after="100" w:afterAutospacing="1" w:line="240" w:lineRule="auto"/>
      <w:jc w:val="left"/>
    </w:pPr>
  </w:style>
  <w:style w:type="paragraph" w:styleId="ListParagraph">
    <w:name w:val="List Paragraph"/>
    <w:basedOn w:val="Normal"/>
    <w:uiPriority w:val="34"/>
    <w:qFormat/>
    <w:rsid w:val="00425C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064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26AE6-2EF2-4EB0-A4B7-379303BA2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2818</Words>
  <Characters>16065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Momoh</dc:creator>
  <cp:lastModifiedBy>momoh kargbo</cp:lastModifiedBy>
  <cp:revision>2</cp:revision>
  <dcterms:created xsi:type="dcterms:W3CDTF">2022-01-02T19:33:00Z</dcterms:created>
  <dcterms:modified xsi:type="dcterms:W3CDTF">2022-01-02T19:33:00Z</dcterms:modified>
</cp:coreProperties>
</file>