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8C2AE" w14:textId="42A25505" w:rsidR="009303D9" w:rsidRDefault="00A841A9" w:rsidP="00123A0A">
      <w:pPr>
        <w:pStyle w:val="papertitle"/>
      </w:pPr>
      <w:r>
        <w:t>A BYOD Framework to a Potential Real Life Scenario</w:t>
      </w:r>
    </w:p>
    <w:p w14:paraId="701188EA" w14:textId="77777777" w:rsidR="009303D9" w:rsidRPr="005B520E" w:rsidRDefault="009303D9"/>
    <w:p w14:paraId="6BBE74F0" w14:textId="77777777" w:rsidR="009303D9" w:rsidRPr="005B520E" w:rsidRDefault="009303D9">
      <w:pPr>
        <w:pStyle w:val="Author"/>
        <w:sectPr w:rsidR="009303D9" w:rsidRPr="005B520E">
          <w:footerReference w:type="default" r:id="rId8"/>
          <w:pgSz w:w="12240" w:h="15840" w:code="1"/>
          <w:pgMar w:top="1080" w:right="893" w:bottom="1440" w:left="893" w:header="720" w:footer="720" w:gutter="0"/>
          <w:cols w:space="720"/>
          <w:docGrid w:linePitch="360"/>
        </w:sectPr>
      </w:pPr>
    </w:p>
    <w:p w14:paraId="049905D0" w14:textId="77777777" w:rsidR="009303D9" w:rsidRDefault="008B5EFC" w:rsidP="005B520E">
      <w:pPr>
        <w:pStyle w:val="Author"/>
      </w:pPr>
      <w:r>
        <w:t>George P. Searle</w:t>
      </w:r>
    </w:p>
    <w:p w14:paraId="7D80C251" w14:textId="77777777" w:rsidR="009303D9" w:rsidRPr="005B520E" w:rsidRDefault="008B5EFC" w:rsidP="005B520E">
      <w:pPr>
        <w:pStyle w:val="Affiliation"/>
      </w:pPr>
      <w:r>
        <w:t>School of Applied Computing</w:t>
      </w:r>
    </w:p>
    <w:p w14:paraId="4FABA1C0" w14:textId="77777777" w:rsidR="009303D9" w:rsidRPr="005B520E" w:rsidRDefault="008B5EFC" w:rsidP="005B520E">
      <w:pPr>
        <w:pStyle w:val="Affiliation"/>
      </w:pPr>
      <w:r>
        <w:t>University of Wales Trinity Saint David</w:t>
      </w:r>
    </w:p>
    <w:p w14:paraId="06691433" w14:textId="77777777" w:rsidR="008B5EFC" w:rsidRDefault="008B5EFC" w:rsidP="008B5EFC">
      <w:pPr>
        <w:pStyle w:val="Affiliation"/>
        <w:sectPr w:rsidR="008B5EFC">
          <w:type w:val="continuous"/>
          <w:pgSz w:w="12240" w:h="15840" w:code="1"/>
          <w:pgMar w:top="1080" w:right="893" w:bottom="1440" w:left="893" w:header="720" w:footer="720" w:gutter="0"/>
          <w:cols w:space="720"/>
          <w:docGrid w:linePitch="360"/>
        </w:sectPr>
      </w:pPr>
      <w:r>
        <w:t>Swansea, Wales</w:t>
      </w:r>
    </w:p>
    <w:p w14:paraId="0838AD04" w14:textId="77777777" w:rsidR="009303D9" w:rsidRPr="005B520E" w:rsidRDefault="009303D9">
      <w:pPr>
        <w:pStyle w:val="Affiliation"/>
      </w:pPr>
    </w:p>
    <w:p w14:paraId="015226AF" w14:textId="77777777" w:rsidR="009303D9" w:rsidRPr="005B520E" w:rsidRDefault="009303D9"/>
    <w:p w14:paraId="47A2ABD7" w14:textId="77777777"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14:paraId="46A72DA6" w14:textId="023EC1F1" w:rsidR="009303D9" w:rsidRPr="00766FF1" w:rsidRDefault="009303D9" w:rsidP="005B520E">
      <w:pPr>
        <w:pStyle w:val="Abstract"/>
        <w:rPr>
          <w:sz w:val="20"/>
        </w:rPr>
      </w:pPr>
      <w:r w:rsidRPr="00766FF1">
        <w:rPr>
          <w:i/>
          <w:iCs/>
          <w:sz w:val="20"/>
        </w:rPr>
        <w:t>Abstract</w:t>
      </w:r>
      <w:r w:rsidRPr="00766FF1">
        <w:rPr>
          <w:sz w:val="20"/>
        </w:rPr>
        <w:t>—</w:t>
      </w:r>
      <w:r w:rsidR="00901F92" w:rsidRPr="00766FF1">
        <w:rPr>
          <w:sz w:val="20"/>
        </w:rPr>
        <w:t xml:space="preserve">Bring </w:t>
      </w:r>
      <w:r w:rsidR="005F5584" w:rsidRPr="00766FF1">
        <w:rPr>
          <w:sz w:val="20"/>
        </w:rPr>
        <w:t>Your Own Technology (BYOT) also know</w:t>
      </w:r>
      <w:r w:rsidR="00EA03B2" w:rsidRPr="00766FF1">
        <w:rPr>
          <w:sz w:val="20"/>
        </w:rPr>
        <w:t>n</w:t>
      </w:r>
      <w:r w:rsidR="005F5584" w:rsidRPr="00766FF1">
        <w:rPr>
          <w:sz w:val="20"/>
        </w:rPr>
        <w:t xml:space="preserve"> as Bring Your Own Device (BYOD) has arguably become the new standard in the workplace.  </w:t>
      </w:r>
      <w:r w:rsidR="00A716F8" w:rsidRPr="00766FF1">
        <w:rPr>
          <w:sz w:val="20"/>
        </w:rPr>
        <w:t xml:space="preserve">BYOD like any other </w:t>
      </w:r>
      <w:r w:rsidR="001A41D7" w:rsidRPr="00766FF1">
        <w:rPr>
          <w:sz w:val="20"/>
        </w:rPr>
        <w:t>technology used in the workplace requires careful planning and security management. There is now less separating our business and personal lives. However, such boundaries between business and personal data should not be allowed to blur</w:t>
      </w:r>
      <w:r w:rsidR="0061020F" w:rsidRPr="00766FF1">
        <w:rPr>
          <w:sz w:val="20"/>
        </w:rPr>
        <w:t xml:space="preserve"> with the introduction of BYOD</w:t>
      </w:r>
      <w:r w:rsidR="001A41D7" w:rsidRPr="00766FF1">
        <w:rPr>
          <w:sz w:val="20"/>
        </w:rPr>
        <w:t xml:space="preserve">. Cybercrime is on the rise and </w:t>
      </w:r>
      <w:r w:rsidR="0061020F" w:rsidRPr="00766FF1">
        <w:rPr>
          <w:sz w:val="20"/>
        </w:rPr>
        <w:t xml:space="preserve">strong Information Security (IS), polices and hardened networks are needed more than ever. This paper outlines a comprehensive BYOD framework </w:t>
      </w:r>
      <w:r w:rsidR="00C1463A" w:rsidRPr="00766FF1">
        <w:rPr>
          <w:sz w:val="20"/>
        </w:rPr>
        <w:t>that can be integrated into an</w:t>
      </w:r>
      <w:r w:rsidR="0061020F" w:rsidRPr="00766FF1">
        <w:rPr>
          <w:sz w:val="20"/>
        </w:rPr>
        <w:t xml:space="preserve"> enterprise’s network. </w:t>
      </w:r>
    </w:p>
    <w:p w14:paraId="168F16BE" w14:textId="32F2C962" w:rsidR="009303D9" w:rsidRPr="00766FF1" w:rsidRDefault="009303D9" w:rsidP="005B520E">
      <w:pPr>
        <w:pStyle w:val="keywords"/>
        <w:rPr>
          <w:sz w:val="20"/>
        </w:rPr>
      </w:pPr>
      <w:r w:rsidRPr="00766FF1">
        <w:rPr>
          <w:sz w:val="20"/>
        </w:rPr>
        <w:t>Keywords-</w:t>
      </w:r>
      <w:r w:rsidR="002D20CC" w:rsidRPr="00766FF1">
        <w:rPr>
          <w:sz w:val="20"/>
        </w:rPr>
        <w:t>policy; BYOD framework</w:t>
      </w:r>
      <w:r w:rsidRPr="00766FF1">
        <w:rPr>
          <w:sz w:val="20"/>
        </w:rPr>
        <w:t>;</w:t>
      </w:r>
      <w:r w:rsidR="0098066F" w:rsidRPr="00766FF1">
        <w:rPr>
          <w:sz w:val="20"/>
        </w:rPr>
        <w:t xml:space="preserve"> BYOT;</w:t>
      </w:r>
      <w:r w:rsidRPr="00766FF1">
        <w:rPr>
          <w:sz w:val="20"/>
        </w:rPr>
        <w:t xml:space="preserve"> </w:t>
      </w:r>
      <w:r w:rsidR="002D20CC" w:rsidRPr="00766FF1">
        <w:rPr>
          <w:sz w:val="20"/>
        </w:rPr>
        <w:t>MDM</w:t>
      </w:r>
      <w:r w:rsidRPr="00766FF1">
        <w:rPr>
          <w:sz w:val="20"/>
        </w:rPr>
        <w:t xml:space="preserve">; </w:t>
      </w:r>
      <w:r w:rsidR="002D20CC" w:rsidRPr="00766FF1">
        <w:rPr>
          <w:sz w:val="20"/>
        </w:rPr>
        <w:t>MTD</w:t>
      </w:r>
      <w:r w:rsidRPr="00766FF1">
        <w:rPr>
          <w:sz w:val="20"/>
        </w:rPr>
        <w:t xml:space="preserve">; </w:t>
      </w:r>
      <w:r w:rsidR="002D20CC" w:rsidRPr="00766FF1">
        <w:rPr>
          <w:sz w:val="20"/>
        </w:rPr>
        <w:t>security</w:t>
      </w:r>
    </w:p>
    <w:p w14:paraId="0A683DE9" w14:textId="3D4C2C14" w:rsidR="009303D9" w:rsidRPr="00766FF1" w:rsidRDefault="009303D9" w:rsidP="00524153">
      <w:pPr>
        <w:pStyle w:val="Heading1"/>
        <w:jc w:val="center"/>
        <w:rPr>
          <w:sz w:val="24"/>
        </w:rPr>
      </w:pPr>
      <w:r w:rsidRPr="00766FF1">
        <w:rPr>
          <w:sz w:val="24"/>
        </w:rPr>
        <w:t>Introduction</w:t>
      </w:r>
    </w:p>
    <w:p w14:paraId="6BF9C80E" w14:textId="27C05F96" w:rsidR="00C73242" w:rsidRPr="00766FF1" w:rsidRDefault="00F54737" w:rsidP="005B520E">
      <w:pPr>
        <w:pStyle w:val="BodyText"/>
        <w:rPr>
          <w:sz w:val="24"/>
        </w:rPr>
      </w:pPr>
      <w:r w:rsidRPr="00766FF1">
        <w:rPr>
          <w:sz w:val="24"/>
        </w:rPr>
        <w:t xml:space="preserve">Bring Your Own Device (BYOD) </w:t>
      </w:r>
      <w:r w:rsidR="00AC5CEB" w:rsidRPr="00766FF1">
        <w:rPr>
          <w:sz w:val="24"/>
        </w:rPr>
        <w:t>is allowing employees to bring their own personal devices to work</w:t>
      </w:r>
      <w:r w:rsidR="00D160B6" w:rsidRPr="00766FF1">
        <w:rPr>
          <w:sz w:val="24"/>
        </w:rPr>
        <w:t xml:space="preserve"> with access to organisational  resources </w:t>
      </w:r>
      <w:r w:rsidR="00D160B6" w:rsidRPr="00766FF1">
        <w:rPr>
          <w:sz w:val="24"/>
        </w:rPr>
        <w:fldChar w:fldCharType="begin" w:fldLock="1"/>
      </w:r>
      <w:r w:rsidR="005C72BB" w:rsidRPr="00766FF1">
        <w:rPr>
          <w:sz w:val="24"/>
        </w:rPr>
        <w:instrText>ADDIN CSL_CITATION { "citationItems" : [ { "id" : "ITEM-1", "itemData" : { "DOI" : "10.1016/j.procs.2016.02.030", "ISSN" : "18753892", "abstract" : "Nowadays use of smart phones, tablets, laptops has become an integral part of schedule of work in most organizations and corporations. Many of them are adopting a new policy of allowing the employees to use their own devices at workplace. Despite the economical and usage benefits, Bring Your Own Device policy can pose some serious security risks and have negative impacts depending on employee ethics and lack of safeguards in framing company regulations. This paper investigates the legal issues regarding the implementation of BYOD policy and suggests the solutions to overcome those incidental problems.", "author" : [ { "dropping-particle" : "", "family" : "Dhingra", "given" : "Madhavi", "non-dropping-particle" : "", "parse-names" : false, "suffix" : "" } ], "container-title" : "Physics Procedia", "id" : "ITEM-1", "issued" : { "date-parts" : [ [ "2016" ] ] }, "page" : "179-184", "title" : "Legal Issues in Secure Implementation of Bring Your Own Device (BYOD)", "type" : "paper-conference", "volume" : "78" }, "uris" : [ "http://www.mendeley.com/documents/?uuid=7c497b8a-c94f-3318-946d-b482114580e6" ] }, { "id" : "ITEM-2", "itemData" : { "DOI" : "10.1016/j.pmcj.2016.06.007", "ISSN" : "15741192", "abstract" : "This study examines employees\u2019 intention to comply with organizational BYOD security policies (ISSP). We derived our research model from reactance, protection motivation and organizational justice theories. Our results demonstrate that employees perceived response efficacy and justice positively affect intention to comply with BYOD ISSP. Perceived freedom threat negatively affects compliance intention. Employees\u2019 perceived cost associated with compliance behavior increases perceptions of freedom threat. Security awareness programs have a dual effect: an increase in employee's response efficacy (positive) and response cost (negative). The availability of an IT support team for BYOD increases employees\u2019 response-efficacy and perceived justice.", "author" : [ { "dropping-particle" : "", "family" : "Hovav", "given" : "Anat", "non-dropping-particle" : "", "parse-names" : false, "suffix" : "" }, { "dropping-particle" : "", "family" : "Putri", "given" : "Frida Ferdani", "non-dropping-particle" : "", "parse-names" : false, "suffix" : "" } ], "container-title" : "Pervasive and Mobile Computing", "id" : "ITEM-2", "issued" : { "date-parts" : [ [ "2016" ] ] }, "page" : "35-49", "title" : "This is my device! Why should I follow your rules? Employees\u2019 compliance with BYOD security policy", "type" : "article-journal", "volume" : "32" }, "uris" : [ "http://www.mendeley.com/documents/?uuid=625bd254-3844-38b8-8deb-deeb6c3df45c" ] } ], "mendeley" : { "formattedCitation" : "[1], [2]", "plainTextFormattedCitation" : "[1], [2]", "previouslyFormattedCitation" : "[1], [2]" }, "properties" : {  }, "schema" : "https://github.com/citation-style-language/schema/raw/master/csl-citation.json" }</w:instrText>
      </w:r>
      <w:r w:rsidR="00D160B6" w:rsidRPr="00766FF1">
        <w:rPr>
          <w:sz w:val="24"/>
        </w:rPr>
        <w:fldChar w:fldCharType="separate"/>
      </w:r>
      <w:r w:rsidR="00D160B6" w:rsidRPr="00766FF1">
        <w:rPr>
          <w:noProof/>
          <w:sz w:val="24"/>
        </w:rPr>
        <w:t>[1], [2]</w:t>
      </w:r>
      <w:r w:rsidR="00D160B6" w:rsidRPr="00766FF1">
        <w:rPr>
          <w:sz w:val="24"/>
        </w:rPr>
        <w:fldChar w:fldCharType="end"/>
      </w:r>
      <w:r w:rsidR="00D160B6" w:rsidRPr="00766FF1">
        <w:rPr>
          <w:sz w:val="24"/>
        </w:rPr>
        <w:t xml:space="preserve">. </w:t>
      </w:r>
      <w:r w:rsidR="004863DD" w:rsidRPr="00766FF1">
        <w:rPr>
          <w:sz w:val="24"/>
        </w:rPr>
        <w:t xml:space="preserve">BYOD </w:t>
      </w:r>
      <w:r w:rsidR="00712149" w:rsidRPr="00766FF1">
        <w:rPr>
          <w:sz w:val="24"/>
        </w:rPr>
        <w:t xml:space="preserve">behaviour </w:t>
      </w:r>
      <w:r w:rsidR="004863DD" w:rsidRPr="00766FF1">
        <w:rPr>
          <w:sz w:val="24"/>
        </w:rPr>
        <w:t>is part</w:t>
      </w:r>
      <w:r w:rsidR="00712149" w:rsidRPr="00766FF1">
        <w:rPr>
          <w:sz w:val="24"/>
        </w:rPr>
        <w:t xml:space="preserve"> of the consumerisation of </w:t>
      </w:r>
      <w:r w:rsidR="00766FF1">
        <w:rPr>
          <w:sz w:val="24"/>
        </w:rPr>
        <w:t>Information Technology (</w:t>
      </w:r>
      <w:r w:rsidR="00712149" w:rsidRPr="00766FF1">
        <w:rPr>
          <w:sz w:val="24"/>
        </w:rPr>
        <w:t>IT</w:t>
      </w:r>
      <w:r w:rsidR="00766FF1">
        <w:rPr>
          <w:sz w:val="24"/>
        </w:rPr>
        <w:t>)</w:t>
      </w:r>
      <w:r w:rsidR="00712149" w:rsidRPr="00766FF1">
        <w:rPr>
          <w:sz w:val="24"/>
        </w:rPr>
        <w:t xml:space="preserve"> which has </w:t>
      </w:r>
      <w:r w:rsidR="00EC7F44" w:rsidRPr="00766FF1">
        <w:rPr>
          <w:sz w:val="24"/>
        </w:rPr>
        <w:t>driven the acceptance and adoption of BYOD</w:t>
      </w:r>
      <w:r w:rsidR="00712149" w:rsidRPr="00766FF1">
        <w:rPr>
          <w:sz w:val="24"/>
        </w:rPr>
        <w:t xml:space="preserve"> </w:t>
      </w:r>
      <w:r w:rsidR="00712149" w:rsidRPr="00766FF1">
        <w:rPr>
          <w:sz w:val="24"/>
        </w:rPr>
        <w:fldChar w:fldCharType="begin" w:fldLock="1"/>
      </w:r>
      <w:r w:rsidR="005C72BB" w:rsidRPr="00766FF1">
        <w:rPr>
          <w:sz w:val="24"/>
        </w:rPr>
        <w:instrText>ADDIN CSL_CITATION { "citationItems" : [ { "id" : "ITEM-1", "itemData" : { "DOI" : "10.1016/j.procs.2016.02.030", "ISSN" : "18753892", "abstract" : "Nowadays use of smart phones, tablets, laptops has become an integral part of schedule of work in most organizations and corporations. Many of them are adopting a new policy of allowing the employees to use their own devices at workplace. Despite the economical and usage benefits, Bring Your Own Device policy can pose some serious security risks and have negative impacts depending on employee ethics and lack of safeguards in framing company regulations. This paper investigates the legal issues regarding the implementation of BYOD policy and suggests the solutions to overcome those incidental problems.", "author" : [ { "dropping-particle" : "", "family" : "Dhingra", "given" : "Madhavi", "non-dropping-particle" : "", "parse-names" : false, "suffix" : "" } ], "container-title" : "Physics Procedia", "id" : "ITEM-1", "issued" : { "date-parts" : [ [ "2016" ] ] }, "page" : "179-184", "title" : "Legal Issues in Secure Implementation of Bring Your Own Device (BYOD)", "type" : "paper-conference", "volume" : "78" }, "uris" : [ "http://www.mendeley.com/documents/?uuid=7c497b8a-c94f-3318-946d-b482114580e6" ] } ], "mendeley" : { "formattedCitation" : "[1]", "plainTextFormattedCitation" : "[1]", "previouslyFormattedCitation" : "[1]" }, "properties" : {  }, "schema" : "https://github.com/citation-style-language/schema/raw/master/csl-citation.json" }</w:instrText>
      </w:r>
      <w:r w:rsidR="00712149" w:rsidRPr="00766FF1">
        <w:rPr>
          <w:sz w:val="24"/>
        </w:rPr>
        <w:fldChar w:fldCharType="separate"/>
      </w:r>
      <w:r w:rsidR="00712149" w:rsidRPr="00766FF1">
        <w:rPr>
          <w:noProof/>
          <w:sz w:val="24"/>
        </w:rPr>
        <w:t>[1]</w:t>
      </w:r>
      <w:r w:rsidR="00712149" w:rsidRPr="00766FF1">
        <w:rPr>
          <w:sz w:val="24"/>
        </w:rPr>
        <w:fldChar w:fldCharType="end"/>
      </w:r>
      <w:r w:rsidR="00712149" w:rsidRPr="00766FF1">
        <w:rPr>
          <w:sz w:val="24"/>
        </w:rPr>
        <w:t xml:space="preserve">, </w:t>
      </w:r>
      <w:r w:rsidR="00712149" w:rsidRPr="00766FF1">
        <w:rPr>
          <w:sz w:val="24"/>
        </w:rPr>
        <w:fldChar w:fldCharType="begin" w:fldLock="1"/>
      </w:r>
      <w:r w:rsidR="005C72BB" w:rsidRPr="00766FF1">
        <w:rPr>
          <w:sz w:val="24"/>
        </w:rPr>
        <w:instrText>ADDIN CSL_CITATION { "citationItems" : [ { "id" : "ITEM-1", "itemData" : { "DOI" : "10.1109/BWCCA.2012.79", "ISBN" : "9780769548425", "abstract" : "The dramatic growth of cloud computing services and mobility trends, in terms of 3/4G availability and smart devices, is creating a new phenomenon called \u201cConsumerization\u201d that affects the consumers habits in all facets of the their life. Also during the working time people prefer to stay in their consumer environment because that\u2019s their comfort zone. A collateral phenomenon is called BYOD (Bring Your Own Device), that means the employees use their own devices also during their working time. These changing of habits represent an opportunity and a challenge for the enterprises. The opportunity is related to two main aspects: the productivity increase and the costs reduction. In a BYOD scenario the end users would pay totally or partially the devices and would work independently from time and location. On the opposite side, the new scenario bring some risks that could be critical. The use of devices for both personal and working activities opens to new security threats to face for IT organization. Also, the direct comparison between public cloud services for personal use and company\u2019s IT services could be a frustrating user experience, that\u2019s because of the public cloud services are often almost more effective and usable than typical IT company\u2019s services. The aim of this work is presenting a brief survey about the emerging methods and models to approach the BYOD phenomenon from the security point of view.", "author" : [ { "dropping-particle" : "", "family" : "Scarfo", "given" : "Antonio", "non-dropping-particle" : "", "parse-names" : false, "suffix" : "" } ], "container-title" : "Proceedings - 2012 7th International Conference on Broadband, Wireless Computing, Communication and Applications, BWCCA 2012", "id" : "ITEM-1", "issued" : { "date-parts" : [ [ "2012", "11" ] ] }, "page" : "446-451", "publisher" : "IEEE", "title" : "New security perspectives around BYOD", "type" : "paper-conference" }, "uris" : [ "http://www.mendeley.com/documents/?uuid=53707715-624e-3322-8f21-a246182d7314" ] } ], "mendeley" : { "formattedCitation" : "[3]", "plainTextFormattedCitation" : "[3]", "previouslyFormattedCitation" : "[3]" }, "properties" : {  }, "schema" : "https://github.com/citation-style-language/schema/raw/master/csl-citation.json" }</w:instrText>
      </w:r>
      <w:r w:rsidR="00712149" w:rsidRPr="00766FF1">
        <w:rPr>
          <w:sz w:val="24"/>
        </w:rPr>
        <w:fldChar w:fldCharType="separate"/>
      </w:r>
      <w:r w:rsidR="00712149" w:rsidRPr="00766FF1">
        <w:rPr>
          <w:noProof/>
          <w:sz w:val="24"/>
        </w:rPr>
        <w:t>[3]</w:t>
      </w:r>
      <w:r w:rsidR="00712149" w:rsidRPr="00766FF1">
        <w:rPr>
          <w:sz w:val="24"/>
        </w:rPr>
        <w:fldChar w:fldCharType="end"/>
      </w:r>
      <w:r w:rsidR="00712149" w:rsidRPr="00766FF1">
        <w:rPr>
          <w:sz w:val="24"/>
        </w:rPr>
        <w:t xml:space="preserve">. </w:t>
      </w:r>
    </w:p>
    <w:p w14:paraId="707E840E" w14:textId="04F8BB9B" w:rsidR="002B1660" w:rsidRPr="00766FF1" w:rsidRDefault="004206BC" w:rsidP="005B520E">
      <w:pPr>
        <w:pStyle w:val="BodyText"/>
        <w:rPr>
          <w:sz w:val="24"/>
        </w:rPr>
      </w:pPr>
      <w:r w:rsidRPr="00766FF1">
        <w:rPr>
          <w:sz w:val="24"/>
        </w:rPr>
        <w:t>BYOD has many advantages</w:t>
      </w:r>
      <w:r w:rsidR="00766FF1">
        <w:rPr>
          <w:sz w:val="24"/>
        </w:rPr>
        <w:t>,</w:t>
      </w:r>
      <w:r w:rsidRPr="00766FF1">
        <w:rPr>
          <w:sz w:val="24"/>
        </w:rPr>
        <w:t xml:space="preserve"> </w:t>
      </w:r>
      <w:r w:rsidR="0017298B" w:rsidRPr="00766FF1">
        <w:rPr>
          <w:sz w:val="24"/>
        </w:rPr>
        <w:t xml:space="preserve">with </w:t>
      </w:r>
      <w:r w:rsidR="006650BF" w:rsidRPr="00766FF1">
        <w:rPr>
          <w:sz w:val="24"/>
        </w:rPr>
        <w:t xml:space="preserve">an obvious benefit being </w:t>
      </w:r>
      <w:r w:rsidR="00766FF1">
        <w:rPr>
          <w:sz w:val="24"/>
        </w:rPr>
        <w:t xml:space="preserve">that </w:t>
      </w:r>
      <w:r w:rsidR="006650BF" w:rsidRPr="00766FF1">
        <w:rPr>
          <w:sz w:val="24"/>
        </w:rPr>
        <w:t xml:space="preserve">organisations can cut costs by not having to provide machines for employees </w:t>
      </w:r>
      <w:r w:rsidR="006650BF" w:rsidRPr="00766FF1">
        <w:rPr>
          <w:sz w:val="24"/>
        </w:rPr>
        <w:fldChar w:fldCharType="begin" w:fldLock="1"/>
      </w:r>
      <w:r w:rsidR="005C72BB" w:rsidRPr="00766FF1">
        <w:rPr>
          <w:sz w:val="24"/>
        </w:rPr>
        <w:instrText>ADDIN CSL_CITATION { "citationItems" : [ { "id" : "ITEM-1", "itemData" : { "DOI" : "10.1109/SECON.2014.6950718", "ISBN" : "978-1-4799-6585-4", "ISSN" : "07347502", "abstract" : "This paper discusses the security issues related to Bring Your Own Devices (BYOD) programs, an increasingly popular choice for small and big businesses alike, and explores the benefits, risks, the available controls and solutions to mitigate the inherent security concerns with mobile devices, in general, and BYOD programs specifically.", "author" : [ { "dropping-particle" : "", "family" : "Shumate", "given" : "Thomas", "non-dropping-particle" : "", "parse-names" : false, "suffix" : "" }, { "dropping-particle" : "", "family" : "Ketel", "given" : "Mohammed", "non-dropping-particle" : "", "parse-names" : false, "suffix" : "" } ], "container-title" : "IEEE SOUTHEASTCON 2014", "id" : "ITEM-1", "issued" : { "date-parts" : [ [ "2014", "3" ] ] }, "page" : "1-6", "publisher" : "IEEE", "title" : "Bring Your Own Device: Benefits, risks and control techniques", "type" : "paper-conference" }, "uris" : [ "http://www.mendeley.com/documents/?uuid=464b10c9-8a9b-3ac5-885b-20bb0126affa" ] } ], "mendeley" : { "formattedCitation" : "[4]", "plainTextFormattedCitation" : "[4]", "previouslyFormattedCitation" : "[4]" }, "properties" : {  }, "schema" : "https://github.com/citation-style-language/schema/raw/master/csl-citation.json" }</w:instrText>
      </w:r>
      <w:r w:rsidR="006650BF" w:rsidRPr="00766FF1">
        <w:rPr>
          <w:sz w:val="24"/>
        </w:rPr>
        <w:fldChar w:fldCharType="separate"/>
      </w:r>
      <w:r w:rsidR="006650BF" w:rsidRPr="00766FF1">
        <w:rPr>
          <w:noProof/>
          <w:sz w:val="24"/>
        </w:rPr>
        <w:t>[4]</w:t>
      </w:r>
      <w:r w:rsidR="006650BF" w:rsidRPr="00766FF1">
        <w:rPr>
          <w:sz w:val="24"/>
        </w:rPr>
        <w:fldChar w:fldCharType="end"/>
      </w:r>
      <w:r w:rsidR="006650BF" w:rsidRPr="00766FF1">
        <w:rPr>
          <w:sz w:val="24"/>
        </w:rPr>
        <w:t xml:space="preserve">, </w:t>
      </w:r>
      <w:r w:rsidR="006650BF" w:rsidRPr="00766FF1">
        <w:rPr>
          <w:sz w:val="24"/>
        </w:rPr>
        <w:fldChar w:fldCharType="begin" w:fldLock="1"/>
      </w:r>
      <w:r w:rsidR="005C72BB" w:rsidRPr="00766FF1">
        <w:rPr>
          <w:sz w:val="24"/>
        </w:rPr>
        <w:instrText>ADDIN CSL_CITATION { "citationItems" : [ { "id" : "ITEM-1", "itemData" : { "DOI" : "10.1016/j.procs.2015.04.023", "ISBN" : "18770509", "ISSN" : "18770509", "PMID" : "1196914876", "abstract" : "In the IT Consumerization phase, the organizations permit their employees to bring their personally owned device to workplace. This is achieved through enforcing policy or agreement - Bring Your Own Device. The BYOD policies adopted in numerous organizations are vague and generally immature. The prevailing security policies in BYOD are no more supportive for mobile devices like smartphones, tablets and laptops. The security policies must be modified to suit these devices. To mitigate this downside, 3-tier enhanced policy architecture is proposed which specifies the policies to be followed by the device, applications and organizations.", "author" : [ { "dropping-particle" : "", "family" : "Vignesh", "given" : "U.", "non-dropping-particle" : "", "parse-names" : false, "suffix" : "" }, { "dropping-particle" : "", "family" : "Asha", "given" : "S.", "non-dropping-particle" : "", "parse-names" : false, "suffix" : "" } ], "container-title" : "Procedia Computer Science", "id" : "ITEM-1", "issued" : { "date-parts" : [ [ "2015" ] ] }, "page" : "511-516", "title" : "Modifying security policies towards BYOD", "type" : "paper-conference", "volume" : "50" }, "uris" : [ "http://www.mendeley.com/documents/?uuid=c4642263-2421-402f-a926-4bfabb195acb" ] } ], "mendeley" : { "formattedCitation" : "[5]", "plainTextFormattedCitation" : "[5]", "previouslyFormattedCitation" : "[5]" }, "properties" : {  }, "schema" : "https://github.com/citation-style-language/schema/raw/master/csl-citation.json" }</w:instrText>
      </w:r>
      <w:r w:rsidR="006650BF" w:rsidRPr="00766FF1">
        <w:rPr>
          <w:sz w:val="24"/>
        </w:rPr>
        <w:fldChar w:fldCharType="separate"/>
      </w:r>
      <w:r w:rsidR="006650BF" w:rsidRPr="00766FF1">
        <w:rPr>
          <w:noProof/>
          <w:sz w:val="24"/>
        </w:rPr>
        <w:t>[5]</w:t>
      </w:r>
      <w:r w:rsidR="006650BF" w:rsidRPr="00766FF1">
        <w:rPr>
          <w:sz w:val="24"/>
        </w:rPr>
        <w:fldChar w:fldCharType="end"/>
      </w:r>
      <w:r w:rsidRPr="00766FF1">
        <w:rPr>
          <w:sz w:val="24"/>
        </w:rPr>
        <w:t xml:space="preserve">. </w:t>
      </w:r>
      <w:r w:rsidR="002F12F9" w:rsidRPr="00766FF1">
        <w:rPr>
          <w:sz w:val="24"/>
        </w:rPr>
        <w:t xml:space="preserve">Savings can also be made in software, licencing and insurance </w:t>
      </w:r>
      <w:r w:rsidR="000A64E0"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000A64E0" w:rsidRPr="00766FF1">
        <w:rPr>
          <w:sz w:val="24"/>
        </w:rPr>
        <w:fldChar w:fldCharType="separate"/>
      </w:r>
      <w:r w:rsidR="000A64E0" w:rsidRPr="00766FF1">
        <w:rPr>
          <w:noProof/>
          <w:sz w:val="24"/>
        </w:rPr>
        <w:t>[6]</w:t>
      </w:r>
      <w:r w:rsidR="000A64E0" w:rsidRPr="00766FF1">
        <w:rPr>
          <w:sz w:val="24"/>
        </w:rPr>
        <w:fldChar w:fldCharType="end"/>
      </w:r>
      <w:r w:rsidR="002F12F9" w:rsidRPr="00766FF1">
        <w:rPr>
          <w:sz w:val="24"/>
        </w:rPr>
        <w:t xml:space="preserve">. </w:t>
      </w:r>
      <w:r w:rsidR="006650BF" w:rsidRPr="00766FF1">
        <w:rPr>
          <w:sz w:val="24"/>
        </w:rPr>
        <w:t>BYOD programs will increase mobility</w:t>
      </w:r>
      <w:r w:rsidR="00AB7A93" w:rsidRPr="00766FF1">
        <w:rPr>
          <w:sz w:val="24"/>
        </w:rPr>
        <w:t xml:space="preserve"> </w:t>
      </w:r>
      <w:r w:rsidR="000A64E0" w:rsidRPr="00766FF1">
        <w:rPr>
          <w:sz w:val="24"/>
        </w:rPr>
        <w:t xml:space="preserve">and engagement </w:t>
      </w:r>
      <w:r w:rsidR="00AB7A93" w:rsidRPr="00766FF1">
        <w:rPr>
          <w:sz w:val="24"/>
        </w:rPr>
        <w:t>by allowing employees to work-from-home and work-on-the-go</w:t>
      </w:r>
      <w:r w:rsidR="004102F4" w:rsidRPr="00766FF1">
        <w:rPr>
          <w:sz w:val="24"/>
        </w:rPr>
        <w:t>,</w:t>
      </w:r>
      <w:r w:rsidR="00EB1420" w:rsidRPr="00766FF1">
        <w:rPr>
          <w:sz w:val="24"/>
        </w:rPr>
        <w:t xml:space="preserve"> as well as facilitating employee reachability outside of work hours </w:t>
      </w:r>
      <w:r w:rsidR="00AB7A93" w:rsidRPr="00766FF1">
        <w:rPr>
          <w:sz w:val="24"/>
        </w:rPr>
        <w:t xml:space="preserve"> </w:t>
      </w:r>
      <w:r w:rsidR="00AB7A93" w:rsidRPr="00766FF1">
        <w:rPr>
          <w:sz w:val="24"/>
        </w:rPr>
        <w:fldChar w:fldCharType="begin" w:fldLock="1"/>
      </w:r>
      <w:r w:rsidR="005C72BB" w:rsidRPr="00766FF1">
        <w:rPr>
          <w:sz w:val="24"/>
        </w:rPr>
        <w:instrText>ADDIN CSL_CITATION { "citationItems" : [ { "id" : "ITEM-1", "itemData" : { "ISSN" : "2319-5614", "abstract" : "B.Y.O.D. (Bring Your Own Device) or according to some B.Y.O.T. (Bring your own technology) is a recent trend that has been observed where employees bring personally-owned mobile devices to their workplace to access company resources such as email, file servers , databases as well as their personal data. The concept of \u2018 Bring your Own Device\u2019 is gaining momentum at the workplace. (Priya C Nair) Most of the companies in India and abroad have decided to apply this policy in their company by the end of 2012. Using personal devices at work is beneficial in some ways like more productivity, flexibility, freedom and choice etc. Besides it this policy has some risks as well like the prime issue of data security. It is found in the literature reviews that the organization who embraces BYOD policy found their employees happier, productive and collaborative. Hence the study was done with the primary objective of finding the views of respondents from different sectors and industries for the same. It also depicts the different threats that can be observed and also concludes whether application of this policy will be lucrative for the different type of organizations.", "author" : [ { "dropping-particle" : "", "family" : "Singh", "given" : "Niharika", "non-dropping-particle" : "", "parse-names" : false, "suffix" : "" }, { "dropping-particle" : "", "family" : "Phil", "given" : "M", "non-dropping-particle" : "", "parse-names" : false, "suffix" : "" } ], "container-title" : "Journal of Business Management &amp; Social Sciences Research (JBM&amp;SSR)", "id" : "ITEM-1", "issue" : "3", "issued" : { "date-parts" : [ [ "2012" ] ] }, "page" : "1-12", "title" : "B . Y . O . D . Genie Is Out Of the Bottle \u2013 \u201c Devil Or Angel \u201d", "type" : "article-journal", "volume" : "1" }, "uris" : [ "http://www.mendeley.com/documents/?uuid=11886d0c-d0ff-3c60-8c45-4d5b4d542dea" ] } ], "mendeley" : { "formattedCitation" : "[7]", "plainTextFormattedCitation" : "[7]", "previouslyFormattedCitation" : "[7]" }, "properties" : {  }, "schema" : "https://github.com/citation-style-language/schema/raw/master/csl-citation.json" }</w:instrText>
      </w:r>
      <w:r w:rsidR="00AB7A93" w:rsidRPr="00766FF1">
        <w:rPr>
          <w:sz w:val="24"/>
        </w:rPr>
        <w:fldChar w:fldCharType="separate"/>
      </w:r>
      <w:r w:rsidR="000A64E0" w:rsidRPr="00766FF1">
        <w:rPr>
          <w:noProof/>
          <w:sz w:val="24"/>
        </w:rPr>
        <w:t>[7]</w:t>
      </w:r>
      <w:r w:rsidR="00AB7A93" w:rsidRPr="00766FF1">
        <w:rPr>
          <w:sz w:val="24"/>
        </w:rPr>
        <w:fldChar w:fldCharType="end"/>
      </w:r>
      <w:r w:rsidR="00EB1420" w:rsidRPr="00766FF1">
        <w:rPr>
          <w:sz w:val="24"/>
        </w:rPr>
        <w:t xml:space="preserve">, </w:t>
      </w:r>
      <w:r w:rsidR="00EB1420" w:rsidRPr="00766FF1">
        <w:rPr>
          <w:sz w:val="24"/>
        </w:rPr>
        <w:fldChar w:fldCharType="begin" w:fldLock="1"/>
      </w:r>
      <w:r w:rsidR="005C72BB" w:rsidRPr="00766FF1">
        <w:rPr>
          <w:sz w:val="24"/>
        </w:rPr>
        <w:instrText>ADDIN CSL_CITATION { "citationItems" : [ { "id" : "ITEM-1",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"ITEM-1", "issued" : { "date-parts" : [ [ "2013" ] ] }, "page" : "43-53", "title" : "BYOD Bring Your Own Device", "type" : "article-journal", "volume" : "9" }, "uris" : [ "http://www.mendeley.com/documents/?uuid=75fd6578-c486-3cd4-a186-f1366eb36298" ] } ], "mendeley" : { "formattedCitation" : "[8]", "plainTextFormattedCitation" : "[8]", "previouslyFormattedCitation" : "[8]" }, "properties" : {  }, "schema" : "https://github.com/citation-style-language/schema/raw/master/csl-citation.json" }</w:instrText>
      </w:r>
      <w:r w:rsidR="00EB1420" w:rsidRPr="00766FF1">
        <w:rPr>
          <w:sz w:val="24"/>
        </w:rPr>
        <w:fldChar w:fldCharType="separate"/>
      </w:r>
      <w:r w:rsidR="00EB1420" w:rsidRPr="00766FF1">
        <w:rPr>
          <w:noProof/>
          <w:sz w:val="24"/>
        </w:rPr>
        <w:t>[8]</w:t>
      </w:r>
      <w:r w:rsidR="00EB1420" w:rsidRPr="00766FF1">
        <w:rPr>
          <w:sz w:val="24"/>
        </w:rPr>
        <w:fldChar w:fldCharType="end"/>
      </w:r>
      <w:r w:rsidR="00AB7A93" w:rsidRPr="00766FF1">
        <w:rPr>
          <w:sz w:val="24"/>
        </w:rPr>
        <w:t xml:space="preserve">. Employee satisfaction and efficiency </w:t>
      </w:r>
      <w:r w:rsidR="00960561">
        <w:rPr>
          <w:sz w:val="24"/>
        </w:rPr>
        <w:t>are</w:t>
      </w:r>
      <w:r w:rsidR="00AB7A93" w:rsidRPr="00766FF1">
        <w:rPr>
          <w:sz w:val="24"/>
        </w:rPr>
        <w:t xml:space="preserve"> likely to increase </w:t>
      </w:r>
      <w:r w:rsidR="002F12F9" w:rsidRPr="00766FF1">
        <w:rPr>
          <w:sz w:val="24"/>
        </w:rPr>
        <w:t xml:space="preserve">due </w:t>
      </w:r>
      <w:r w:rsidR="00AB7A93" w:rsidRPr="00766FF1">
        <w:rPr>
          <w:sz w:val="24"/>
        </w:rPr>
        <w:t xml:space="preserve">to the familiarity of using their own device </w:t>
      </w:r>
      <w:r w:rsidR="00E40458"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00E40458" w:rsidRPr="00766FF1">
        <w:rPr>
          <w:sz w:val="24"/>
        </w:rPr>
        <w:fldChar w:fldCharType="separate"/>
      </w:r>
      <w:r w:rsidR="000A64E0" w:rsidRPr="00766FF1">
        <w:rPr>
          <w:noProof/>
          <w:sz w:val="24"/>
        </w:rPr>
        <w:t>[6]</w:t>
      </w:r>
      <w:r w:rsidR="00E40458" w:rsidRPr="00766FF1">
        <w:rPr>
          <w:sz w:val="24"/>
        </w:rPr>
        <w:fldChar w:fldCharType="end"/>
      </w:r>
      <w:r w:rsidR="00AB7A93" w:rsidRPr="00766FF1">
        <w:rPr>
          <w:sz w:val="24"/>
        </w:rPr>
        <w:t xml:space="preserve">. </w:t>
      </w:r>
      <w:r w:rsidR="004102F4" w:rsidRPr="00766FF1">
        <w:rPr>
          <w:sz w:val="24"/>
        </w:rPr>
        <w:t xml:space="preserve">A </w:t>
      </w:r>
      <w:r w:rsidR="00E40458" w:rsidRPr="00766FF1">
        <w:rPr>
          <w:sz w:val="24"/>
        </w:rPr>
        <w:t xml:space="preserve">competitive advantage </w:t>
      </w:r>
      <w:r w:rsidR="004102F4" w:rsidRPr="00766FF1">
        <w:rPr>
          <w:sz w:val="24"/>
        </w:rPr>
        <w:t xml:space="preserve">can be gained from BYOD </w:t>
      </w:r>
      <w:r w:rsidR="00E40458" w:rsidRPr="00766FF1">
        <w:rPr>
          <w:sz w:val="24"/>
        </w:rPr>
        <w:fldChar w:fldCharType="begin" w:fldLock="1"/>
      </w:r>
      <w:r w:rsidR="005C72BB" w:rsidRPr="00766FF1">
        <w:rPr>
          <w:sz w:val="24"/>
        </w:rPr>
        <w:instrText>ADDIN CSL_CITATION { "citationItems" : [ { "id" : "ITEM-1", "itemData" : { "DOI" : "10.1016/S1353-4858(12)70013-2", "ISBN" : "1353-4858", "ISSN" : "13534858", "abstract" : "Trends such as the influx of consumer devices into the workplace will require more flexible and creative solutions from IT staff in order to maintain security while enabling access to collaborative technologies. Trends such as the influx of consumer devices into the workplace will require more flexible and creative solutions from IT staff for maintaining security while enabling access to collaborative technologies. Given the desire of workers to bring the devices they use at home into the workplace, enterprises need to adopt a 'bring your own device' (BYOD) vision - that is, securing the network and data regardless of how workers access information.", "author" : [ { "dropping-particle" : "", "family" : "Thomson", "given" : "Gordon", "non-dropping-particle" : "", "parse-names" : false, "suffix" : "" } ], "container-title" : "Network Security", "id" : "ITEM-1", "issue" : "2", "issued" : { "date-parts" : [ [ "2012" ] ] }, "page" : "5-8", "title" : "BYOD: Enabling the chaos", "type" : "article-journal", "volume" : "2012" }, "uris" : [ "http://www.mendeley.com/documents/?uuid=8a4c6638-3217-3199-943e-e57f358075aa" ] } ], "mendeley" : { "formattedCitation" : "[9]", "plainTextFormattedCitation" : "[9]", "previouslyFormattedCitation" : "[9]" }, "properties" : {  }, "schema" : "https://github.com/citation-style-language/schema/raw/master/csl-citation.json" }</w:instrText>
      </w:r>
      <w:r w:rsidR="00E40458" w:rsidRPr="00766FF1">
        <w:rPr>
          <w:sz w:val="24"/>
        </w:rPr>
        <w:fldChar w:fldCharType="separate"/>
      </w:r>
      <w:r w:rsidR="00EB1420" w:rsidRPr="00766FF1">
        <w:rPr>
          <w:noProof/>
          <w:sz w:val="24"/>
        </w:rPr>
        <w:t>[9]</w:t>
      </w:r>
      <w:r w:rsidR="00E40458" w:rsidRPr="00766FF1">
        <w:rPr>
          <w:sz w:val="24"/>
        </w:rPr>
        <w:fldChar w:fldCharType="end"/>
      </w:r>
      <w:r w:rsidR="004102F4" w:rsidRPr="00766FF1">
        <w:rPr>
          <w:sz w:val="24"/>
        </w:rPr>
        <w:t>,</w:t>
      </w:r>
      <w:r w:rsidR="00E40458" w:rsidRPr="00766FF1">
        <w:rPr>
          <w:sz w:val="24"/>
        </w:rPr>
        <w:t xml:space="preserve"> as well as attract the best talent from the market by providing flexible working hours </w:t>
      </w:r>
      <w:r w:rsidR="00E40458" w:rsidRPr="00766FF1">
        <w:rPr>
          <w:sz w:val="24"/>
        </w:rPr>
        <w:fldChar w:fldCharType="begin" w:fldLock="1"/>
      </w:r>
      <w:r w:rsidR="005C72BB" w:rsidRPr="00766FF1">
        <w:rPr>
          <w:sz w:val="24"/>
        </w:rPr>
        <w:instrText>ADDIN CSL_CITATION { "citationItems" : [ { "id" : "ITEM-1", "itemData" : { "ISSN" : "2319-5614", "abstract" : "B.Y.O.D. (Bring Your Own Device) or according to some B.Y.O.T. (Bring your own technology) is a recent trend that has been observed where employees bring personally-owned mobile devices to their workplace to access company resources such as email, file servers , databases as well as their personal data. The concept of \u2018 Bring your Own Device\u2019 is gaining momentum at the workplace. (Priya C Nair) Most of the companies in India and abroad have decided to apply this policy in their company by the end of 2012. Using personal devices at work is beneficial in some ways like more productivity, flexibility, freedom and choice etc. Besides it this policy has some risks as well like the prime issue of data security. It is found in the literature reviews that the organization who embraces BYOD policy found their employees happier, productive and collaborative. Hence the study was done with the primary objective of finding the views of respondents from different sectors and industries for the same. It also depicts the different threats that can be observed and also concludes whether application of this policy will be lucrative for the different type of organizations.", "author" : [ { "dropping-particle" : "", "family" : "Singh", "given" : "Niharika", "non-dropping-particle" : "", "parse-names" : false, "suffix" : "" }, { "dropping-particle" : "", "family" : "Phil", "given" : "M", "non-dropping-particle" : "", "parse-names" : false, "suffix" : "" } ], "container-title" : "Journal of Business Management &amp; Social Sciences Research (JBM&amp;SSR)", "id" : "ITEM-1", "issue" : "3", "issued" : { "date-parts" : [ [ "2012" ] ] }, "page" : "1-12", "title" : "B . Y . O . D . Genie Is Out Of the Bottle \u2013 \u201c Devil Or Angel \u201d", "type" : "article-journal", "volume" : "1" }, "uris" : [ "http://www.mendeley.com/documents/?uuid=11886d0c-d0ff-3c60-8c45-4d5b4d542dea" ] } ], "mendeley" : { "formattedCitation" : "[7]", "plainTextFormattedCitation" : "[7]", "previouslyFormattedCitation" : "[7]" }, "properties" : {  }, "schema" : "https://github.com/citation-style-language/schema/raw/master/csl-citation.json" }</w:instrText>
      </w:r>
      <w:r w:rsidR="00E40458" w:rsidRPr="00766FF1">
        <w:rPr>
          <w:sz w:val="24"/>
        </w:rPr>
        <w:fldChar w:fldCharType="separate"/>
      </w:r>
      <w:r w:rsidR="000A64E0" w:rsidRPr="00766FF1">
        <w:rPr>
          <w:noProof/>
          <w:sz w:val="24"/>
        </w:rPr>
        <w:t>[7]</w:t>
      </w:r>
      <w:r w:rsidR="00E40458" w:rsidRPr="00766FF1">
        <w:rPr>
          <w:sz w:val="24"/>
        </w:rPr>
        <w:fldChar w:fldCharType="end"/>
      </w:r>
      <w:r w:rsidR="00E40458" w:rsidRPr="00766FF1">
        <w:rPr>
          <w:sz w:val="24"/>
        </w:rPr>
        <w:t xml:space="preserve">. </w:t>
      </w:r>
      <w:r w:rsidR="00EC7F44" w:rsidRPr="00766FF1">
        <w:rPr>
          <w:sz w:val="24"/>
        </w:rPr>
        <w:t xml:space="preserve">Organisations </w:t>
      </w:r>
      <w:r w:rsidRPr="00766FF1">
        <w:rPr>
          <w:sz w:val="24"/>
        </w:rPr>
        <w:t xml:space="preserve">also </w:t>
      </w:r>
      <w:r w:rsidR="005B586D" w:rsidRPr="00766FF1">
        <w:rPr>
          <w:sz w:val="24"/>
        </w:rPr>
        <w:t>recognise</w:t>
      </w:r>
      <w:r w:rsidR="00EC7F44" w:rsidRPr="00766FF1">
        <w:rPr>
          <w:sz w:val="24"/>
        </w:rPr>
        <w:t xml:space="preserve"> that </w:t>
      </w:r>
      <w:r w:rsidR="005B586D" w:rsidRPr="00766FF1">
        <w:rPr>
          <w:sz w:val="24"/>
        </w:rPr>
        <w:t xml:space="preserve">many employees </w:t>
      </w:r>
      <w:r w:rsidR="00EC7F44" w:rsidRPr="00766FF1">
        <w:rPr>
          <w:sz w:val="24"/>
        </w:rPr>
        <w:t xml:space="preserve">have </w:t>
      </w:r>
      <w:r w:rsidR="005B586D" w:rsidRPr="00766FF1">
        <w:rPr>
          <w:sz w:val="24"/>
        </w:rPr>
        <w:t xml:space="preserve">grown up with mobile devices and </w:t>
      </w:r>
      <w:r w:rsidR="005B586D" w:rsidRPr="00766FF1">
        <w:rPr>
          <w:sz w:val="24"/>
        </w:rPr>
        <w:t xml:space="preserve">use them as their primary method of interaction with others and resources </w:t>
      </w:r>
      <w:r w:rsidR="005B586D" w:rsidRPr="00766FF1">
        <w:rPr>
          <w:sz w:val="24"/>
        </w:rPr>
        <w:fldChar w:fldCharType="begin" w:fldLock="1"/>
      </w:r>
      <w:r w:rsidR="005C72BB" w:rsidRPr="00766FF1">
        <w:rPr>
          <w:sz w:val="24"/>
        </w:rPr>
        <w:instrText>ADDIN CSL_CITATION { "citationItems" : [ { "id" : "ITEM-1", "itemData" : { "DOI" : "10.1016/0378-7206(86)90027-3", "ISSN" : "03787206", "author" : [ { "dropping-particle" : "", "family" : "Astani", "given" : "Marzie", "non-dropping-particle" : "", "parse-names" : false, "suffix" : "" }, { "dropping-particle" : "", "family" : "Ready", "given" : "Kathy", "non-dropping-particle" : "", "parse-names" : false, "suffix" : "" }, { "dropping-particle" : "", "family" : "Tessema", "given" : "Mussie", "non-dropping-particle" : "", "parse-names" : false, "suffix" : "" } ], "container-title" : "Information &amp; Management", "id" : "ITEM-1", "issue" : "2", "issued" : { "date-parts" : [ [ "2013" ] ] }, "page" : "195-201", "title" : "BYOD ISSUES AND STRATEGIES IN ORGANIZATIONS", "type" : "article-journal", "volume" : "14" }, "uris" : [ "http://www.mendeley.com/documents/?uuid=e1e5f33a-b7fc-3219-a02d-6cd587d9fd20" ] } ], "mendeley" : { "formattedCitation" : "[10]", "plainTextFormattedCitation" : "[10]", "previouslyFormattedCitation" : "[10]" }, "properties" : {  }, "schema" : "https://github.com/citation-style-language/schema/raw/master/csl-citation.json" }</w:instrText>
      </w:r>
      <w:r w:rsidR="005B586D" w:rsidRPr="00766FF1">
        <w:rPr>
          <w:sz w:val="24"/>
        </w:rPr>
        <w:fldChar w:fldCharType="separate"/>
      </w:r>
      <w:r w:rsidR="00EB1420" w:rsidRPr="00766FF1">
        <w:rPr>
          <w:noProof/>
          <w:sz w:val="24"/>
        </w:rPr>
        <w:t>[10]</w:t>
      </w:r>
      <w:r w:rsidR="005B586D" w:rsidRPr="00766FF1">
        <w:rPr>
          <w:sz w:val="24"/>
        </w:rPr>
        <w:fldChar w:fldCharType="end"/>
      </w:r>
      <w:r w:rsidR="005B586D" w:rsidRPr="00766FF1">
        <w:rPr>
          <w:sz w:val="24"/>
        </w:rPr>
        <w:t xml:space="preserve">. </w:t>
      </w:r>
      <w:r w:rsidR="00F47991" w:rsidRPr="00766FF1">
        <w:rPr>
          <w:sz w:val="24"/>
        </w:rPr>
        <w:t xml:space="preserve">This increasing familiarity with mobile technology </w:t>
      </w:r>
      <w:r w:rsidR="005472A3" w:rsidRPr="00766FF1">
        <w:rPr>
          <w:sz w:val="24"/>
        </w:rPr>
        <w:t xml:space="preserve">means that employees look for and expect the freedom to use their own device at work </w:t>
      </w:r>
      <w:r w:rsidR="005472A3" w:rsidRPr="00766FF1">
        <w:rPr>
          <w:sz w:val="24"/>
        </w:rPr>
        <w:fldChar w:fldCharType="begin" w:fldLock="1"/>
      </w:r>
      <w:r w:rsidR="005C72BB" w:rsidRPr="00766FF1">
        <w:rPr>
          <w:sz w:val="24"/>
        </w:rPr>
        <w:instrText>ADDIN CSL_CITATION { "citationItems" : [ { "id" : "ITEM-1", "itemData" : { "DOI" : "10.1109/SECON.2014.6950718", "ISBN" : "978-1-4799-6585-4", "ISSN" : "07347502", "abstract" : "This paper discusses the security issues related to Bring Your Own Devices (BYOD) programs, an increasingly popular choice for small and big businesses alike, and explores the benefits, risks, the available controls and solutions to mitigate the inherent security concerns with mobile devices, in general, and BYOD programs specifically.", "author" : [ { "dropping-particle" : "", "family" : "Shumate", "given" : "Thomas", "non-dropping-particle" : "", "parse-names" : false, "suffix" : "" }, { "dropping-particle" : "", "family" : "Ketel", "given" : "Mohammed", "non-dropping-particle" : "", "parse-names" : false, "suffix" : "" } ], "container-title" : "IEEE SOUTHEASTCON 2014", "id" : "ITEM-1", "issued" : { "date-parts" : [ [ "2014", "3" ] ] }, "page" : "1-6", "publisher" : "IEEE", "title" : "Bring Your Own Device: Benefits, risks and control techniques", "type" : "paper-conference" }, "uris" : [ "http://www.mendeley.com/documents/?uuid=464b10c9-8a9b-3ac5-885b-20bb0126affa" ] } ], "mendeley" : { "formattedCitation" : "[4]", "plainTextFormattedCitation" : "[4]", "previouslyFormattedCitation" : "[4]" }, "properties" : {  }, "schema" : "https://github.com/citation-style-language/schema/raw/master/csl-citation.json" }</w:instrText>
      </w:r>
      <w:r w:rsidR="005472A3" w:rsidRPr="00766FF1">
        <w:rPr>
          <w:sz w:val="24"/>
        </w:rPr>
        <w:fldChar w:fldCharType="separate"/>
      </w:r>
      <w:r w:rsidR="006650BF" w:rsidRPr="00766FF1">
        <w:rPr>
          <w:noProof/>
          <w:sz w:val="24"/>
        </w:rPr>
        <w:t>[4]</w:t>
      </w:r>
      <w:r w:rsidR="005472A3" w:rsidRPr="00766FF1">
        <w:rPr>
          <w:sz w:val="24"/>
        </w:rPr>
        <w:fldChar w:fldCharType="end"/>
      </w:r>
      <w:r w:rsidR="005472A3" w:rsidRPr="00766FF1">
        <w:rPr>
          <w:sz w:val="24"/>
        </w:rPr>
        <w:t>. It is clear that mobility in the workplace is becoming increasing</w:t>
      </w:r>
      <w:r w:rsidR="002F12F9" w:rsidRPr="00766FF1">
        <w:rPr>
          <w:sz w:val="24"/>
        </w:rPr>
        <w:t>ly</w:t>
      </w:r>
      <w:r w:rsidR="005472A3" w:rsidRPr="00766FF1">
        <w:rPr>
          <w:sz w:val="24"/>
        </w:rPr>
        <w:t xml:space="preserve"> unavoidable </w:t>
      </w:r>
      <w:r w:rsidR="005472A3" w:rsidRPr="00766FF1">
        <w:rPr>
          <w:sz w:val="24"/>
        </w:rPr>
        <w:fldChar w:fldCharType="begin" w:fldLock="1"/>
      </w:r>
      <w:r w:rsidR="005C72BB" w:rsidRPr="00766FF1">
        <w:rPr>
          <w:sz w:val="24"/>
        </w:rPr>
        <w:instrText>ADDIN CSL_CITATION { "citationItems" : [ { "id" : "ITEM-1", "itemData" : { "DOI" : "10.1016/0378-7206(86)90027-3", "ISSN" : "03787206", "author" : [ { "dropping-particle" : "", "family" : "Astani", "given" : "Marzie", "non-dropping-particle" : "", "parse-names" : false, "suffix" : "" }, { "dropping-particle" : "", "family" : "Ready", "given" : "Kathy", "non-dropping-particle" : "", "parse-names" : false, "suffix" : "" }, { "dropping-particle" : "", "family" : "Tessema", "given" : "Mussie", "non-dropping-particle" : "", "parse-names" : false, "suffix" : "" } ], "container-title" : "Information &amp; Management", "id" : "ITEM-1", "issue" : "2", "issued" : { "date-parts" : [ [ "2013" ] ] }, "page" : "195-201", "title" : "BYOD ISSUES AND STRATEGIES IN ORGANIZATIONS", "type" : "article-journal", "volume" : "14" }, "uris" : [ "http://www.mendeley.com/documents/?uuid=e1e5f33a-b7fc-3219-a02d-6cd587d9fd20" ] } ], "mendeley" : { "formattedCitation" : "[10]", "plainTextFormattedCitation" : "[10]", "previouslyFormattedCitation" : "[10]" }, "properties" : {  }, "schema" : "https://github.com/citation-style-language/schema/raw/master/csl-citation.json" }</w:instrText>
      </w:r>
      <w:r w:rsidR="005472A3" w:rsidRPr="00766FF1">
        <w:rPr>
          <w:sz w:val="24"/>
        </w:rPr>
        <w:fldChar w:fldCharType="separate"/>
      </w:r>
      <w:r w:rsidR="00EB1420" w:rsidRPr="00766FF1">
        <w:rPr>
          <w:noProof/>
          <w:sz w:val="24"/>
        </w:rPr>
        <w:t>[10]</w:t>
      </w:r>
      <w:r w:rsidR="005472A3" w:rsidRPr="00766FF1">
        <w:rPr>
          <w:sz w:val="24"/>
        </w:rPr>
        <w:fldChar w:fldCharType="end"/>
      </w:r>
      <w:r w:rsidR="005472A3" w:rsidRPr="00766FF1">
        <w:rPr>
          <w:sz w:val="24"/>
        </w:rPr>
        <w:t xml:space="preserve">. </w:t>
      </w:r>
      <w:r w:rsidRPr="00766FF1">
        <w:rPr>
          <w:sz w:val="24"/>
        </w:rPr>
        <w:t>However, this inevitable adoption of BYOD in many industries is not without risk</w:t>
      </w:r>
      <w:r w:rsidR="00F830F1" w:rsidRPr="00766FF1">
        <w:rPr>
          <w:sz w:val="24"/>
        </w:rPr>
        <w:t xml:space="preserve"> </w:t>
      </w:r>
      <w:r w:rsidR="00F830F1" w:rsidRPr="00766FF1">
        <w:rPr>
          <w:sz w:val="24"/>
        </w:rPr>
        <w:fldChar w:fldCharType="begin" w:fldLock="1"/>
      </w:r>
      <w:r w:rsidR="005C72BB" w:rsidRPr="00766FF1">
        <w:rPr>
          <w:sz w:val="24"/>
        </w:rPr>
        <w:instrText>ADDIN CSL_CITATION { "citationItems" : [ { "id" : "ITEM-1",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"ITEM-1", "issue" : "1", "issued" : { "date-parts" : [ [ "2016", "1" ] ] }, "page" : "114-119", "title" : "Bring Your Own Device: An overview of risk assessment", "type" : "article", "volume" : "5" }, "uris" : [ "http://www.mendeley.com/documents/?uuid=6644c2ee-64da-3578-854f-c39779000310" ] } ], "mendeley" : { "formattedCitation" : "[11]", "plainTextFormattedCitation" : "[11]", "previouslyFormattedCitation" : "[11]" }, "properties" : {  }, "schema" : "https://github.com/citation-style-language/schema/raw/master/csl-citation.json" }</w:instrText>
      </w:r>
      <w:r w:rsidR="00F830F1" w:rsidRPr="00766FF1">
        <w:rPr>
          <w:sz w:val="24"/>
        </w:rPr>
        <w:fldChar w:fldCharType="separate"/>
      </w:r>
      <w:r w:rsidR="00F830F1" w:rsidRPr="00766FF1">
        <w:rPr>
          <w:noProof/>
          <w:sz w:val="24"/>
        </w:rPr>
        <w:t>[11]</w:t>
      </w:r>
      <w:r w:rsidR="00F830F1" w:rsidRPr="00766FF1">
        <w:rPr>
          <w:sz w:val="24"/>
        </w:rPr>
        <w:fldChar w:fldCharType="end"/>
      </w:r>
      <w:r w:rsidR="001D3DD8" w:rsidRPr="00766FF1">
        <w:rPr>
          <w:sz w:val="24"/>
        </w:rPr>
        <w:t xml:space="preserve">, </w:t>
      </w:r>
      <w:r w:rsidR="001D3DD8" w:rsidRPr="00766FF1">
        <w:rPr>
          <w:sz w:val="24"/>
        </w:rPr>
        <w:fldChar w:fldCharType="begin" w:fldLock="1"/>
      </w:r>
      <w:r w:rsidR="005C72BB" w:rsidRPr="00766FF1">
        <w:rPr>
          <w:sz w:val="24"/>
        </w:rPr>
        <w:instrText>ADDIN CSL_CITATION { "citationItems" : [ { "id" : "ITEM-1", "itemData" : { "DOI" : "10.1016/S1353-4858(12)70111-3", "ISBN" : "1353-4858", "ISSN" : "13534858", "PMID" : "25246403", "abstract" : "Several new trends in information access are impacting organisations' ability to control and secure sensitive corporate data. The increase in web applications, cloud computing and Software as a Service (SaaS) offerings, and the Bring Your Own Device (BYOD) phenomenon, means that employees, business partners and customers are increasingly accessing information using a web browser on a device not owned or managed by the organisation. The increase in web applications, cloud computing and Software as a Service (SaaS) offerings, and the Bring Your Own Device (BYOD) phenomenon are driving employees, business partners and customers to increasingly access information on devices are not managed by IT departments. This has resulted in security implications for data leakage, data theft and regulatory compliance. To protect valuable information, organisations must stop making a distinction between devices in the corporate network and devices outside of it, argues Bill Morrow of Quarri Technologies. ?? 2012 Elsevier Ltd.", "author" : [ { "dropping-particle" : "", "family" : "Morrow", "given" : "Bill", "non-dropping-particle" : "", "parse-names" : false, "suffix" : "" } ], "container-title" : "Network Security", "id" : "ITEM-1", "issue" : "12", "issued" : { "date-parts" : [ [ "2012" ] ] }, "page" : "5-8", "title" : "BYOD security challenges: Control and protect your most sensitive data", "type" : "article-journal", "volume" : "2012" }, "uris" : [ "http://www.mendeley.com/documents/?uuid=d6275c14-6ba6-3678-acdf-07235f11c36c" ] } ], "mendeley" : { "formattedCitation" : "[12]", "plainTextFormattedCitation" : "[12]", "previouslyFormattedCitation" : "[12]" }, "properties" : {  }, "schema" : "https://github.com/citation-style-language/schema/raw/master/csl-citation.json" }</w:instrText>
      </w:r>
      <w:r w:rsidR="001D3DD8" w:rsidRPr="00766FF1">
        <w:rPr>
          <w:sz w:val="24"/>
        </w:rPr>
        <w:fldChar w:fldCharType="separate"/>
      </w:r>
      <w:r w:rsidR="001D3DD8" w:rsidRPr="00766FF1">
        <w:rPr>
          <w:noProof/>
          <w:sz w:val="24"/>
        </w:rPr>
        <w:t>[12]</w:t>
      </w:r>
      <w:r w:rsidR="001D3DD8" w:rsidRPr="00766FF1">
        <w:rPr>
          <w:sz w:val="24"/>
        </w:rPr>
        <w:fldChar w:fldCharType="end"/>
      </w:r>
      <w:r w:rsidRPr="00766FF1">
        <w:rPr>
          <w:sz w:val="24"/>
        </w:rPr>
        <w:t>.</w:t>
      </w:r>
      <w:r w:rsidR="006F74EF" w:rsidRPr="00766FF1">
        <w:rPr>
          <w:sz w:val="24"/>
        </w:rPr>
        <w:t xml:space="preserve"> </w:t>
      </w:r>
    </w:p>
    <w:p w14:paraId="5C1BC0AD" w14:textId="0D64BC2E" w:rsidR="009303D9" w:rsidRPr="00766FF1" w:rsidRDefault="006F74EF" w:rsidP="005B520E">
      <w:pPr>
        <w:pStyle w:val="BodyText"/>
        <w:rPr>
          <w:sz w:val="24"/>
        </w:rPr>
      </w:pPr>
      <w:r w:rsidRPr="00766FF1">
        <w:rPr>
          <w:sz w:val="24"/>
        </w:rPr>
        <w:t>The drawbacks in BYOD adoption lie in the increased security risks associated with allowing interaction</w:t>
      </w:r>
      <w:r w:rsidR="00F830F1" w:rsidRPr="00766FF1">
        <w:rPr>
          <w:sz w:val="24"/>
        </w:rPr>
        <w:t>s</w:t>
      </w:r>
      <w:r w:rsidRPr="00766FF1">
        <w:rPr>
          <w:sz w:val="24"/>
        </w:rPr>
        <w:t xml:space="preserve"> with </w:t>
      </w:r>
      <w:r w:rsidR="003928B9" w:rsidRPr="00766FF1">
        <w:rPr>
          <w:sz w:val="24"/>
        </w:rPr>
        <w:t>company</w:t>
      </w:r>
      <w:r w:rsidRPr="00766FF1">
        <w:rPr>
          <w:sz w:val="24"/>
        </w:rPr>
        <w:t xml:space="preserve"> data and a </w:t>
      </w:r>
      <w:r w:rsidR="00F830F1" w:rsidRPr="00766FF1">
        <w:rPr>
          <w:sz w:val="24"/>
        </w:rPr>
        <w:t xml:space="preserve">personal </w:t>
      </w:r>
      <w:r w:rsidRPr="00766FF1">
        <w:rPr>
          <w:sz w:val="24"/>
        </w:rPr>
        <w:t>device outside the</w:t>
      </w:r>
      <w:r w:rsidR="008C06A5" w:rsidRPr="00766FF1">
        <w:rPr>
          <w:sz w:val="24"/>
        </w:rPr>
        <w:t xml:space="preserve"> direct</w:t>
      </w:r>
      <w:r w:rsidRPr="00766FF1">
        <w:rPr>
          <w:sz w:val="24"/>
        </w:rPr>
        <w:t xml:space="preserve"> control of the organisation</w:t>
      </w:r>
      <w:r w:rsidR="00F830F1" w:rsidRPr="00766FF1">
        <w:rPr>
          <w:sz w:val="24"/>
        </w:rPr>
        <w:t xml:space="preserve"> </w:t>
      </w:r>
      <w:r w:rsidR="00F830F1" w:rsidRPr="00766FF1">
        <w:rPr>
          <w:sz w:val="24"/>
        </w:rPr>
        <w:fldChar w:fldCharType="begin" w:fldLock="1"/>
      </w:r>
      <w:r w:rsidR="005C72BB" w:rsidRPr="00766FF1">
        <w:rPr>
          <w:sz w:val="24"/>
        </w:rPr>
        <w:instrText>ADDIN CSL_CITATION { "citationItems" : [ { "id" : "ITEM-1", "itemData" : { "ISBN" : "978-3-00-050284-2", "abstract" : "IT consumerization or bring-your-own-device (BYOD) behavior, i.e., the use of private devices within organizational boundaries, is steadily increasing. Despite potential benefits, organizations are struggling to keep up with this development since a variety of risks, uncertainties, and potential costs are related to the use of private devices within the enterprise. Potential negative consequences are security breaches due to employees\u2019 lack of security measures or increasing coordination efforts for the IT department. While plenty of practitioner literature already exists, there is still a lack of scientific research. Especially theoretical foundations are lacking regarding organizations\u2019 decision processes underlying the implementation of BYOD policies, outcomes such as IS service quality, and the role of trust as an alternative to organizational and technical control mechanisms to minimize the risks associated with BYOD. Based on organizational trust literature, BYOD studies, and argumentations, we conclude a model of the influence of trust and risk perception on BYOD policies and outcomes. As a next step, we suggest a quantitative survey among Chief Information Officers (CIOs) to test the model. We conclude our study by outlining potential contributions to theory by integrating theories on organizational trust, IT risks, and IS service quality in the context of BYOD.", "author" : [ { "dropping-particle" : "", "family" : "Ortbach", "given" : "Kevin", "non-dropping-particle" : "", "parse-names" : false, "suffix" : "" }, { "dropping-particle" : "", "family" : "Walter", "given" : "Nicolai", "non-dropping-particle" : "", "parse-names" : false, "suffix" : "" }, { "dropping-particle" : "", "family" : "\u00d6ks\u00fcz", "given" : "Ayten", "non-dropping-particle" : "", "parse-names" : false, "suffix" : "" } ], "container-title" : "ECIS 2015 Research-in-Progress Papers", "id" : "ITEM-1", "issued" : { "date-parts" : [ [ "2015" ] ] }, "page" : "1-10", "title" : "Are You Ready To Lose Control ? A Theory on the Role of Trust and Risk Perception on Bring-Your-Own-Device Policy and Information System Service Quality", "type" : "paper-conference" }, "uris" : [ "http://www.mendeley.com/documents/?uuid=2f71ff91-df4a-3f78-9334-f86b7ce59ab1" ] } ], "mendeley" : { "formattedCitation" : "[13]", "plainTextFormattedCitation" : "[13]", "previouslyFormattedCitation" : "[13]" }, "properties" : {  }, "schema" : "https://github.com/citation-style-language/schema/raw/master/csl-citation.json" }</w:instrText>
      </w:r>
      <w:r w:rsidR="00F830F1" w:rsidRPr="00766FF1">
        <w:rPr>
          <w:sz w:val="24"/>
        </w:rPr>
        <w:fldChar w:fldCharType="separate"/>
      </w:r>
      <w:r w:rsidR="001D3DD8" w:rsidRPr="00766FF1">
        <w:rPr>
          <w:noProof/>
          <w:sz w:val="24"/>
        </w:rPr>
        <w:t>[13]</w:t>
      </w:r>
      <w:r w:rsidR="00F830F1" w:rsidRPr="00766FF1">
        <w:rPr>
          <w:sz w:val="24"/>
        </w:rPr>
        <w:fldChar w:fldCharType="end"/>
      </w:r>
      <w:r w:rsidRPr="00766FF1">
        <w:rPr>
          <w:sz w:val="24"/>
        </w:rPr>
        <w:t xml:space="preserve">. </w:t>
      </w:r>
      <w:r w:rsidR="001D3DD8" w:rsidRPr="00766FF1">
        <w:rPr>
          <w:sz w:val="24"/>
        </w:rPr>
        <w:t xml:space="preserve">Information Security (IS) is critically important to organisations to protect </w:t>
      </w:r>
      <w:r w:rsidR="000F7C3E" w:rsidRPr="00766FF1">
        <w:rPr>
          <w:sz w:val="24"/>
        </w:rPr>
        <w:t xml:space="preserve">sensitive data, </w:t>
      </w:r>
      <w:r w:rsidR="001D3DD8" w:rsidRPr="00766FF1">
        <w:rPr>
          <w:sz w:val="24"/>
        </w:rPr>
        <w:t>assets and intellectual property</w:t>
      </w:r>
      <w:r w:rsidR="000F7C3E" w:rsidRPr="00766FF1">
        <w:rPr>
          <w:sz w:val="24"/>
        </w:rPr>
        <w:t xml:space="preserve"> from theft and misuse </w:t>
      </w:r>
      <w:r w:rsidR="000F7C3E"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000F7C3E" w:rsidRPr="00766FF1">
        <w:rPr>
          <w:sz w:val="24"/>
        </w:rPr>
        <w:fldChar w:fldCharType="separate"/>
      </w:r>
      <w:r w:rsidR="000F7C3E" w:rsidRPr="00766FF1">
        <w:rPr>
          <w:noProof/>
          <w:sz w:val="24"/>
        </w:rPr>
        <w:t>[6]</w:t>
      </w:r>
      <w:r w:rsidR="000F7C3E" w:rsidRPr="00766FF1">
        <w:rPr>
          <w:sz w:val="24"/>
        </w:rPr>
        <w:fldChar w:fldCharType="end"/>
      </w:r>
      <w:r w:rsidR="000F7C3E" w:rsidRPr="00766FF1">
        <w:rPr>
          <w:sz w:val="24"/>
        </w:rPr>
        <w:t xml:space="preserve">, </w:t>
      </w:r>
      <w:r w:rsidR="000F7C3E" w:rsidRPr="00766FF1">
        <w:rPr>
          <w:sz w:val="24"/>
        </w:rPr>
        <w:fldChar w:fldCharType="begin" w:fldLock="1"/>
      </w:r>
      <w:r w:rsidR="005C72BB" w:rsidRPr="00766FF1">
        <w:rPr>
          <w:sz w:val="24"/>
        </w:rPr>
        <w:instrText>ADDIN CSL_CITATION { "citationItems" : [ { "id" : "ITEM-1", "itemData" : { "DOI" : "10.1016/S1353-4858(14)70090-X", "ISBN" : "1353-4858", "ISSN" : "13534858", "abstract" : "With the latest technologies now being used both socially and within working environments, it is hardly surprising that a cross-over is occurring, whereby employees use personal devices to access work material at any time. This poses a whole variety of significant risks to organisations in terms of the potential breach of sensitive information. To protect themselves, it's important that organisations make sure that employees understand the implications, especially should there be a need to carry out a forensic investigation, explains Phil Beckett of Proven Legal Technologies. It was recently announced that the term Bring Your Own Device (BYOD) was officially added to the Chambers dictionary. This latest buzzword describes the scheme that allows employees to use their personal smartphones, tablets and other electrical equipment in the workplace. It also enables work materials to be accessed outside of the office domain and is evidently becoming a widespread phenomenon.", "author" : [ { "dropping-particle" : "", "family" : "Beckett", "given" : "Phil", "non-dropping-particle" : "", "parse-names" : false, "suffix" : "" } ], "container-title" : "Network Security", "id" : "ITEM-1", "issue" : "9", "issued" : { "date-parts" : [ [ "2014" ] ] }, "page" : "7-9", "title" : "BYOD - Popular and problematic", "type" : "article-journal", "volume" : "2014" }, "uris" : [ "http://www.mendeley.com/documents/?uuid=adbcacbb-362b-3766-bb6d-8d1178d3776d" ] } ], "mendeley" : { "formattedCitation" : "[14]", "plainTextFormattedCitation" : "[14]", "previouslyFormattedCitation" : "[14]" }, "properties" : {  }, "schema" : "https://github.com/citation-style-language/schema/raw/master/csl-citation.json" }</w:instrText>
      </w:r>
      <w:r w:rsidR="000F7C3E" w:rsidRPr="00766FF1">
        <w:rPr>
          <w:sz w:val="24"/>
        </w:rPr>
        <w:fldChar w:fldCharType="separate"/>
      </w:r>
      <w:r w:rsidR="000F7C3E" w:rsidRPr="00766FF1">
        <w:rPr>
          <w:noProof/>
          <w:sz w:val="24"/>
        </w:rPr>
        <w:t>[14]</w:t>
      </w:r>
      <w:r w:rsidR="000F7C3E" w:rsidRPr="00766FF1">
        <w:rPr>
          <w:sz w:val="24"/>
        </w:rPr>
        <w:fldChar w:fldCharType="end"/>
      </w:r>
      <w:r w:rsidR="001D3DD8" w:rsidRPr="00766FF1">
        <w:rPr>
          <w:sz w:val="24"/>
        </w:rPr>
        <w:t>.</w:t>
      </w:r>
      <w:r w:rsidR="002B1660" w:rsidRPr="00766FF1">
        <w:rPr>
          <w:sz w:val="24"/>
        </w:rPr>
        <w:t xml:space="preserve"> Such data breaches cost organisations millions of pounds each year and can </w:t>
      </w:r>
      <w:r w:rsidR="003277D5">
        <w:rPr>
          <w:sz w:val="24"/>
        </w:rPr>
        <w:t>cause</w:t>
      </w:r>
      <w:r w:rsidR="002B1660" w:rsidRPr="00766FF1">
        <w:rPr>
          <w:sz w:val="24"/>
        </w:rPr>
        <w:t xml:space="preserve"> a decrease in customer trust leading to loss of business </w:t>
      </w:r>
      <w:r w:rsidR="002B1660" w:rsidRPr="00766FF1">
        <w:rPr>
          <w:sz w:val="24"/>
        </w:rPr>
        <w:fldChar w:fldCharType="begin" w:fldLock="1"/>
      </w:r>
      <w:r w:rsidR="005C72BB" w:rsidRPr="00766FF1">
        <w:rPr>
          <w:sz w:val="24"/>
        </w:rPr>
        <w:instrText>ADDIN CSL_CITATION { "citationItems" : [ { "id" : "ITEM-1",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"ITEM-1", "issue" : "1", "issued" : { "date-parts" : [ [ "2016", "1" ] ] }, "page" : "114-119", "title" : "Bring Your Own Device: An overview of risk assessment", "type" : "article", "volume" : "5" }, "uris" : [ "http://www.mendeley.com/documents/?uuid=6644c2ee-64da-3578-854f-c39779000310" ] } ], "mendeley" : { "formattedCitation" : "[11]", "plainTextFormattedCitation" : "[11]", "previouslyFormattedCitation" : "[11]" }, "properties" : {  }, "schema" : "https://github.com/citation-style-language/schema/raw/master/csl-citation.json" }</w:instrText>
      </w:r>
      <w:r w:rsidR="002B1660" w:rsidRPr="00766FF1">
        <w:rPr>
          <w:sz w:val="24"/>
        </w:rPr>
        <w:fldChar w:fldCharType="separate"/>
      </w:r>
      <w:r w:rsidR="002B1660" w:rsidRPr="00766FF1">
        <w:rPr>
          <w:noProof/>
          <w:sz w:val="24"/>
        </w:rPr>
        <w:t>[11]</w:t>
      </w:r>
      <w:r w:rsidR="002B1660" w:rsidRPr="00766FF1">
        <w:rPr>
          <w:sz w:val="24"/>
        </w:rPr>
        <w:fldChar w:fldCharType="end"/>
      </w:r>
      <w:r w:rsidR="002B1660" w:rsidRPr="00766FF1">
        <w:rPr>
          <w:sz w:val="24"/>
        </w:rPr>
        <w:t xml:space="preserve">. </w:t>
      </w:r>
      <w:r w:rsidR="001D3DD8" w:rsidRPr="00766FF1">
        <w:rPr>
          <w:sz w:val="24"/>
        </w:rPr>
        <w:t xml:space="preserve"> </w:t>
      </w:r>
      <w:r w:rsidR="000F7C3E" w:rsidRPr="00766FF1">
        <w:rPr>
          <w:sz w:val="24"/>
        </w:rPr>
        <w:t>Therefore,</w:t>
      </w:r>
      <w:r w:rsidR="001D3DD8" w:rsidRPr="00766FF1">
        <w:rPr>
          <w:sz w:val="24"/>
        </w:rPr>
        <w:t xml:space="preserve"> </w:t>
      </w:r>
      <w:r w:rsidR="000F7C3E" w:rsidRPr="00766FF1">
        <w:rPr>
          <w:sz w:val="24"/>
        </w:rPr>
        <w:t>it is of the u</w:t>
      </w:r>
      <w:r w:rsidR="00960561">
        <w:rPr>
          <w:sz w:val="24"/>
        </w:rPr>
        <w:t>t</w:t>
      </w:r>
      <w:r w:rsidR="000F7C3E" w:rsidRPr="00766FF1">
        <w:rPr>
          <w:sz w:val="24"/>
        </w:rPr>
        <w:t xml:space="preserve">most importance to </w:t>
      </w:r>
      <w:r w:rsidR="002B1660" w:rsidRPr="00766FF1">
        <w:rPr>
          <w:sz w:val="24"/>
        </w:rPr>
        <w:t xml:space="preserve">mitigate risks to </w:t>
      </w:r>
      <w:r w:rsidR="000F7C3E" w:rsidRPr="00766FF1">
        <w:rPr>
          <w:sz w:val="24"/>
        </w:rPr>
        <w:t>the confidentiality, integrity and availability</w:t>
      </w:r>
      <w:r w:rsidR="001D3DD8" w:rsidRPr="00766FF1">
        <w:rPr>
          <w:sz w:val="24"/>
        </w:rPr>
        <w:t xml:space="preserve"> </w:t>
      </w:r>
      <w:r w:rsidR="000F7C3E" w:rsidRPr="00766FF1">
        <w:rPr>
          <w:sz w:val="24"/>
        </w:rPr>
        <w:t xml:space="preserve">of </w:t>
      </w:r>
      <w:r w:rsidR="00FC7F05" w:rsidRPr="00766FF1">
        <w:rPr>
          <w:sz w:val="24"/>
        </w:rPr>
        <w:t xml:space="preserve">company </w:t>
      </w:r>
      <w:r w:rsidR="000F7C3E" w:rsidRPr="00766FF1">
        <w:rPr>
          <w:sz w:val="24"/>
        </w:rPr>
        <w:t xml:space="preserve">resources </w:t>
      </w:r>
      <w:r w:rsidR="002B1660"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"id" : "ITEM-2",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"ITEM-2", "issued" : { "date-parts" : [ [ "2013" ] ] }, "page" : "43-53", "title" : "BYOD Bring Your Own Device", "type" : "article-journal", "volume" : "9" }, "uris" : [ "http://www.mendeley.com/documents/?uuid=75fd6578-c486-3cd4-a186-f1366eb36298" ] }, { "id" : "ITEM-3",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"ITEM-3", "issue" : "1", "issued" : { "date-parts" : [ [ "2016", "1" ] ] }, "page" : "114-119", "title" : "Bring Your Own Device: An overview of risk assessment", "type" : "article", "volume" : "5" }, "uris" : [ "http://www.mendeley.com/documents/?uuid=6644c2ee-64da-3578-854f-c39779000310" ] } ], "mendeley" : { "formattedCitation" : "[6], [8], [11]", "plainTextFormattedCitation" : "[6], [8], [11]", "previouslyFormattedCitation" : "[6], [8], [11]" }, "properties" : {  }, "schema" : "https://github.com/citation-style-language/schema/raw/master/csl-citation.json" }</w:instrText>
      </w:r>
      <w:r w:rsidR="002B1660" w:rsidRPr="00766FF1">
        <w:rPr>
          <w:sz w:val="24"/>
        </w:rPr>
        <w:fldChar w:fldCharType="separate"/>
      </w:r>
      <w:r w:rsidR="002B1660" w:rsidRPr="00766FF1">
        <w:rPr>
          <w:noProof/>
          <w:sz w:val="24"/>
        </w:rPr>
        <w:t>[6], [8], [11]</w:t>
      </w:r>
      <w:r w:rsidR="002B1660" w:rsidRPr="00766FF1">
        <w:rPr>
          <w:sz w:val="24"/>
        </w:rPr>
        <w:fldChar w:fldCharType="end"/>
      </w:r>
      <w:r w:rsidR="000F7C3E" w:rsidRPr="00766FF1">
        <w:rPr>
          <w:sz w:val="24"/>
        </w:rPr>
        <w:t xml:space="preserve">. </w:t>
      </w:r>
      <w:r w:rsidR="008C06A5" w:rsidRPr="00766FF1">
        <w:rPr>
          <w:sz w:val="24"/>
        </w:rPr>
        <w:t>The specific security concerns</w:t>
      </w:r>
      <w:r w:rsidR="0024431B" w:rsidRPr="00766FF1">
        <w:rPr>
          <w:sz w:val="24"/>
        </w:rPr>
        <w:t xml:space="preserve"> relating to BYOD</w:t>
      </w:r>
      <w:r w:rsidR="008C06A5" w:rsidRPr="00766FF1">
        <w:rPr>
          <w:sz w:val="24"/>
        </w:rPr>
        <w:t xml:space="preserve"> include </w:t>
      </w:r>
      <w:r w:rsidR="000C287D" w:rsidRPr="00766FF1">
        <w:rPr>
          <w:sz w:val="24"/>
        </w:rPr>
        <w:t xml:space="preserve">untrusted network usage, </w:t>
      </w:r>
      <w:r w:rsidR="008C06A5" w:rsidRPr="00766FF1">
        <w:rPr>
          <w:sz w:val="24"/>
        </w:rPr>
        <w:t>insecure connections</w:t>
      </w:r>
      <w:r w:rsidR="000C287D" w:rsidRPr="00766FF1">
        <w:rPr>
          <w:sz w:val="24"/>
        </w:rPr>
        <w:t xml:space="preserve"> and application usage</w:t>
      </w:r>
      <w:r w:rsidR="008C06A5" w:rsidRPr="00766FF1">
        <w:rPr>
          <w:sz w:val="24"/>
        </w:rPr>
        <w:t xml:space="preserve">, </w:t>
      </w:r>
      <w:r w:rsidR="000C287D" w:rsidRPr="00766FF1">
        <w:rPr>
          <w:sz w:val="24"/>
        </w:rPr>
        <w:t xml:space="preserve">insecure file-sharing </w:t>
      </w:r>
      <w:r w:rsidR="00FC7F05" w:rsidRPr="00766FF1">
        <w:rPr>
          <w:sz w:val="24"/>
        </w:rPr>
        <w:t>(</w:t>
      </w:r>
      <w:r w:rsidR="000C287D" w:rsidRPr="00766FF1">
        <w:rPr>
          <w:sz w:val="24"/>
        </w:rPr>
        <w:t>e.g. public cloud</w:t>
      </w:r>
      <w:r w:rsidR="00FC7F05" w:rsidRPr="00766FF1">
        <w:rPr>
          <w:sz w:val="24"/>
        </w:rPr>
        <w:t>)</w:t>
      </w:r>
      <w:r w:rsidR="000C287D" w:rsidRPr="00766FF1">
        <w:rPr>
          <w:sz w:val="24"/>
        </w:rPr>
        <w:t xml:space="preserve">, </w:t>
      </w:r>
      <w:r w:rsidR="008C06A5" w:rsidRPr="00766FF1">
        <w:rPr>
          <w:sz w:val="24"/>
        </w:rPr>
        <w:t xml:space="preserve">lost or stolen device, </w:t>
      </w:r>
      <w:r w:rsidR="00767E6A" w:rsidRPr="00766FF1">
        <w:rPr>
          <w:sz w:val="24"/>
        </w:rPr>
        <w:t>malware, access and permissions</w:t>
      </w:r>
      <w:r w:rsidR="00D233EB">
        <w:rPr>
          <w:sz w:val="24"/>
        </w:rPr>
        <w:t>,</w:t>
      </w:r>
      <w:r w:rsidR="00767E6A" w:rsidRPr="00766FF1">
        <w:rPr>
          <w:sz w:val="24"/>
        </w:rPr>
        <w:t xml:space="preserve"> and the creation of work</w:t>
      </w:r>
      <w:r w:rsidR="00960561">
        <w:rPr>
          <w:sz w:val="24"/>
        </w:rPr>
        <w:t>-</w:t>
      </w:r>
      <w:r w:rsidR="00767E6A" w:rsidRPr="00766FF1">
        <w:rPr>
          <w:sz w:val="24"/>
        </w:rPr>
        <w:t>related document</w:t>
      </w:r>
      <w:r w:rsidR="00F2630D" w:rsidRPr="00766FF1">
        <w:rPr>
          <w:sz w:val="24"/>
        </w:rPr>
        <w:t>s</w:t>
      </w:r>
      <w:r w:rsidR="00767E6A" w:rsidRPr="00766FF1">
        <w:rPr>
          <w:sz w:val="24"/>
        </w:rPr>
        <w:t xml:space="preserve"> on a personal device </w:t>
      </w:r>
      <w:r w:rsidR="00767E6A" w:rsidRPr="00766FF1">
        <w:rPr>
          <w:sz w:val="24"/>
        </w:rPr>
        <w:fldChar w:fldCharType="begin" w:fldLock="1"/>
      </w:r>
      <w:r w:rsidR="005C72BB" w:rsidRPr="00766FF1">
        <w:rPr>
          <w:sz w:val="24"/>
        </w:rPr>
        <w:instrText>ADDIN CSL_CITATION { "citationItems" : [ { "id" : "ITEM-1", "itemData" : { "DOI" : "10.1109/SECON.2014.6950718", "ISBN" : "978-1-4799-6585-4", "ISSN" : "07347502", "abstract" : "This paper discusses the security issues related to Bring Your Own Devices (BYOD) programs, an increasingly popular choice for small and big businesses alike, and explores the benefits, risks, the available controls and solutions to mitigate the inherent security concerns with mobile devices, in general, and BYOD programs specifically.", "author" : [ { "dropping-particle" : "", "family" : "Shumate", "given" : "Thomas", "non-dropping-particle" : "", "parse-names" : false, "suffix" : "" }, { "dropping-particle" : "", "family" : "Ketel", "given" : "Mohammed", "non-dropping-particle" : "", "parse-names" : false, "suffix" : "" } ], "container-title" : "IEEE SOUTHEASTCON 2014", "id" : "ITEM-1", "issued" : { "date-parts" : [ [ "2014", "3" ] ] }, "page" : "1-6", "publisher" : "IEEE", "title" : "Bring Your Own Device: Benefits, risks and control techniques", "type" : "paper-conference" }, "uris" : [ "http://www.mendeley.com/documents/?uuid=464b10c9-8a9b-3ac5-885b-20bb0126affa" ] } ], "mendeley" : { "formattedCitation" : "[4]", "plainTextFormattedCitation" : "[4]", "previouslyFormattedCitation" : "[4]" }, "properties" : {  }, "schema" : "https://github.com/citation-style-language/schema/raw/master/csl-citation.json" }</w:instrText>
      </w:r>
      <w:r w:rsidR="00767E6A" w:rsidRPr="00766FF1">
        <w:rPr>
          <w:sz w:val="24"/>
        </w:rPr>
        <w:fldChar w:fldCharType="separate"/>
      </w:r>
      <w:r w:rsidR="00767E6A" w:rsidRPr="00766FF1">
        <w:rPr>
          <w:noProof/>
          <w:sz w:val="24"/>
        </w:rPr>
        <w:t>[4]</w:t>
      </w:r>
      <w:r w:rsidR="00767E6A" w:rsidRPr="00766FF1">
        <w:rPr>
          <w:sz w:val="24"/>
        </w:rPr>
        <w:fldChar w:fldCharType="end"/>
      </w:r>
      <w:r w:rsidR="000C287D" w:rsidRPr="00766FF1">
        <w:rPr>
          <w:sz w:val="24"/>
        </w:rPr>
        <w:t xml:space="preserve">, </w:t>
      </w:r>
      <w:r w:rsidR="000C287D" w:rsidRPr="00766FF1">
        <w:rPr>
          <w:sz w:val="24"/>
        </w:rPr>
        <w:fldChar w:fldCharType="begin" w:fldLock="1"/>
      </w:r>
      <w:r w:rsidR="005C72BB" w:rsidRPr="00766FF1">
        <w:rPr>
          <w:sz w:val="24"/>
        </w:rPr>
        <w:instrText>ADDIN CSL_CITATION { "citationItems" : [ { "id" : "ITEM-1", "itemData" : { "DOI" : "10.23919/CISTI.2017.7975953", "ISBN" : "9789899843479", "ISSN" : "21660735", "abstract" : "\u00a9 2017 AISTI. There are some corporate policies in most of companies around the world, focus on mobile devices to be used as BYOD (Bring Your Own Device), but in Ecuador, these policies are not being established yet. In spite of that, this technology has been used frequently, even do some employers don't allow to use employees' mobile devices because of the inherent security risks, without being aware that BYOD carries a lot of advantages such as increase the company's economy, improve its communication skills and help to work at home, which now is a good alternative. Business policies should follow national policy guidelines as already happens in several countries, but in the case of Ecuador, such guidelines are not present in a formal way, the regulatory framework of this human activity that must come from the state has not been developed, not only to regulate the activity, but also to guide its use in a safe and proper manner providing privacy to users in all social and economic activities. This research begins focusing on a systematic review about BYOD's actual situation, its trend and impact, it will continue with the local situation and a proposal of recommendations oriented to have a National Policy in Ecuador.", "author" : [ { "dropping-particle" : "", "family" : "Herrera", "given" : "A.V.", "non-dropping-particle" : "", "parse-names" : false, "suffix" : "" }, { "dropping-particle" : "", "family" : "Ron", "given" : "Mario", "non-dropping-particle" : "", "parse-names" : false, "suffix" : "" }, { "dropping-particle" : "", "family" : "Rabadao", "given" : "Carlos", "non-dropping-particle" : "", "parse-names" : false, "suffix" : "" } ], "container-title" : "Iberian Conference on Information Systems and Technologies, CISTI", "id" : "ITEM-1", "issued" : { "date-parts" : [ [ "2017", "6" ] ] }, "page" : "2-5", "publisher" : "IEEE", "title" : "National cyber-security policies oriented to BYOD (bring your own device): Systematic review", "type" : "article-journal" }, "uris" : [ "http://www.mendeley.com/documents/?uuid=aff3d55f-d4e6-37fc-9edb-e5f90098608c" ] }, { "id" : "ITEM-2", "itemData" : { "DOI" : "10.1109/SECON.2015.7132981", "ISBN" : "978-1-4673-7300-5", "ISSN" : "07347502", "abstract" : "Bring Your Own Device (BYOD) is a recent and growing trend. It has\\nemerged in a business environment which allows employees to use their\\npersonal devices to access company resources for work. Organizations\\nhave started to embrace BYOD in hopes of increasing employee\\nproductivity and reducing company technology costs. However, there are\\nmany risks associated with this usage, and security is a primary\\nconcern. This paper discusses the approaches that organizations can\\napply to mitigate the risks, which may include policies, diverse\\ntechnologies, education, and training.", "author" : [ { "dropping-particle" : "", "family" : "Ketel", "given" : "Mohammed", "non-dropping-particle" : "", "parse-names" : false, "suffix" : "" }, { "dropping-particle" : "", "family" : "Shumate", "given" : "Thomas", "non-dropping-particle" : "", "parse-names" : false, "suffix" : "" } ], "container-title" : "Conference Proceedings - IEEE SOUTHEASTCON", "id" : "ITEM-2", "issue" : "June", "issued" : { "date-parts" : [ [ "2015", "4" ] ] }, "page" : "1-7", "publisher" : "IEEE", "title" : "Bring Your Own Device: Security technologies", "type" : "paper-conference", "volume" : "2015-June" }, "uris" : [ "http://www.mendeley.com/documents/?uuid=77599103-9812-32d2-b131-bfdda3048058" ] }, { "id" : "ITEM-3", "itemData" : { "DOI" : "10.1016/S1361-3723(14)70007-7", "ISBN" : "13613723", "ISSN" : "13613723", "abstract" : "IT revolutions tend to be double-edged swords. There are always benefits \u2013 increased computing power or mobility or ease-of-use or some exciting combination of features that might have seemed unimaginable just a few years earlier. Inevitably however, these new features and benefits also bring new difficulties and risks. For IT security teams, among the biggest risks of mobile devices brought into the workplace are security vulnerabilities. Attackers are quick to exploit design flaws or architectural weaknesses. Until the new technologies mature, security teams find themselves racing to patch vulnerabilities, educate users, fine-tune processes and deploy new security solutions. Hormazd Romer of Accellion offers six best practices for containing the threats posed by device proliferation.", "author" : [ { "dropping-particle" : "", "family" : "Romer", "given" : "Hormazd", "non-dropping-particle" : "", "parse-names" : false, "suffix" : "" } ], "container-title" : "Computer Fraud and Security", "id" : "ITEM-3", "issue" : "1", "issued" : { "date-parts" : [ [ "2014" ] ] }, "page" : "13-15", "title" : "Best practices for BYOD security", "type" : "article-journal", "volume" : "2014" }, "uris" : [ "http://www.mendeley.com/documents/?uuid=75f438a4-037b-3f8c-8655-f60a4dacdab2" ] } ], "mendeley" : { "formattedCitation" : "[15]\u2013[17]", "plainTextFormattedCitation" : "[15]\u2013[17]", "previouslyFormattedCitation" : "[15]\u2013[17]" }, "properties" : {  }, "schema" : "https://github.com/citation-style-language/schema/raw/master/csl-citation.json" }</w:instrText>
      </w:r>
      <w:r w:rsidR="000C287D" w:rsidRPr="00766FF1">
        <w:rPr>
          <w:sz w:val="24"/>
        </w:rPr>
        <w:fldChar w:fldCharType="separate"/>
      </w:r>
      <w:r w:rsidR="000C287D" w:rsidRPr="00766FF1">
        <w:rPr>
          <w:noProof/>
          <w:sz w:val="24"/>
        </w:rPr>
        <w:t>[15]–[17]</w:t>
      </w:r>
      <w:r w:rsidR="000C287D" w:rsidRPr="00766FF1">
        <w:rPr>
          <w:sz w:val="24"/>
        </w:rPr>
        <w:fldChar w:fldCharType="end"/>
      </w:r>
      <w:r w:rsidR="00767E6A" w:rsidRPr="00766FF1">
        <w:rPr>
          <w:sz w:val="24"/>
        </w:rPr>
        <w:t xml:space="preserve">. </w:t>
      </w:r>
      <w:r w:rsidR="000C287D" w:rsidRPr="00766FF1">
        <w:rPr>
          <w:sz w:val="24"/>
        </w:rPr>
        <w:t xml:space="preserve">Other non-security related drawbacks to BYOD include </w:t>
      </w:r>
      <w:r w:rsidR="0078653B" w:rsidRPr="00766FF1">
        <w:rPr>
          <w:sz w:val="24"/>
        </w:rPr>
        <w:t>the risk of an individual</w:t>
      </w:r>
      <w:r w:rsidR="00FC7F05" w:rsidRPr="00766FF1">
        <w:rPr>
          <w:sz w:val="24"/>
        </w:rPr>
        <w:t>’s</w:t>
      </w:r>
      <w:r w:rsidR="0078653B" w:rsidRPr="00766FF1">
        <w:rPr>
          <w:sz w:val="24"/>
        </w:rPr>
        <w:t xml:space="preserve"> professional life encroaching and affecting their personal life due to the increased reachability and </w:t>
      </w:r>
      <w:r w:rsidR="00FC7F05" w:rsidRPr="00766FF1">
        <w:rPr>
          <w:sz w:val="24"/>
        </w:rPr>
        <w:t xml:space="preserve">availability of company </w:t>
      </w:r>
      <w:r w:rsidR="0078653B" w:rsidRPr="00766FF1">
        <w:rPr>
          <w:sz w:val="24"/>
        </w:rPr>
        <w:t>resource</w:t>
      </w:r>
      <w:r w:rsidR="00FC7F05" w:rsidRPr="00766FF1">
        <w:rPr>
          <w:sz w:val="24"/>
        </w:rPr>
        <w:t>s</w:t>
      </w:r>
      <w:r w:rsidR="0078653B" w:rsidRPr="00766FF1">
        <w:rPr>
          <w:sz w:val="24"/>
        </w:rPr>
        <w:t xml:space="preserve"> </w:t>
      </w:r>
      <w:r w:rsidR="005252D3" w:rsidRPr="00766FF1">
        <w:rPr>
          <w:sz w:val="24"/>
        </w:rPr>
        <w:fldChar w:fldCharType="begin" w:fldLock="1"/>
      </w:r>
      <w:r w:rsidR="005C72BB" w:rsidRPr="00766FF1">
        <w:rPr>
          <w:sz w:val="24"/>
        </w:rPr>
        <w:instrText>ADDIN CSL_CITATION { "citationItems" : [ { "id" : "ITEM-1",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"ITEM-1", "issued" : { "date-parts" : [ [ "2013" ] ] }, "page" : "43-53", "title" : "BYOD Bring Your Own Device", "type" : "article-journal", "volume" : "9" }, "uris" : [ "http://www.mendeley.com/documents/?uuid=75fd6578-c486-3cd4-a186-f1366eb36298" ] } ], "mendeley" : { "formattedCitation" : "[8]", "plainTextFormattedCitation" : "[8]", "previouslyFormattedCitation" : "[8]" }, "properties" : {  }, "schema" : "https://github.com/citation-style-language/schema/raw/master/csl-citation.json" }</w:instrText>
      </w:r>
      <w:r w:rsidR="005252D3" w:rsidRPr="00766FF1">
        <w:rPr>
          <w:sz w:val="24"/>
        </w:rPr>
        <w:fldChar w:fldCharType="separate"/>
      </w:r>
      <w:r w:rsidR="005252D3" w:rsidRPr="00766FF1">
        <w:rPr>
          <w:noProof/>
          <w:sz w:val="24"/>
        </w:rPr>
        <w:t>[8]</w:t>
      </w:r>
      <w:r w:rsidR="005252D3" w:rsidRPr="00766FF1">
        <w:rPr>
          <w:sz w:val="24"/>
        </w:rPr>
        <w:fldChar w:fldCharType="end"/>
      </w:r>
      <w:r w:rsidR="005252D3" w:rsidRPr="00766FF1">
        <w:rPr>
          <w:sz w:val="24"/>
        </w:rPr>
        <w:t xml:space="preserve">. BYOD can also end up being a lot more expensive than expected. This is due to </w:t>
      </w:r>
      <w:r w:rsidR="00960561">
        <w:rPr>
          <w:sz w:val="24"/>
        </w:rPr>
        <w:t xml:space="preserve">the </w:t>
      </w:r>
      <w:r w:rsidR="000E0188" w:rsidRPr="00766FF1">
        <w:rPr>
          <w:sz w:val="24"/>
        </w:rPr>
        <w:t>long</w:t>
      </w:r>
      <w:r w:rsidR="00960561">
        <w:rPr>
          <w:sz w:val="24"/>
        </w:rPr>
        <w:t>-</w:t>
      </w:r>
      <w:r w:rsidR="000E0188" w:rsidRPr="00766FF1">
        <w:rPr>
          <w:sz w:val="24"/>
        </w:rPr>
        <w:t>term operational cost of management systems and the expense of voice and data service charges for employee</w:t>
      </w:r>
      <w:r w:rsidR="00933334">
        <w:rPr>
          <w:sz w:val="24"/>
        </w:rPr>
        <w:t>-</w:t>
      </w:r>
      <w:r w:rsidR="000E0188" w:rsidRPr="00766FF1">
        <w:rPr>
          <w:sz w:val="24"/>
        </w:rPr>
        <w:t xml:space="preserve">owned devices </w:t>
      </w:r>
      <w:r w:rsidR="000E0188" w:rsidRPr="00766FF1">
        <w:rPr>
          <w:sz w:val="24"/>
        </w:rPr>
        <w:fldChar w:fldCharType="begin" w:fldLock="1"/>
      </w:r>
      <w:r w:rsidR="005C72BB" w:rsidRPr="00766FF1">
        <w:rPr>
          <w:sz w:val="24"/>
        </w:rPr>
        <w:instrText>ADDIN CSL_CITATION { "citationItems" : [ { "id" : "ITEM-1",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"ITEM-1", "issue" : "1", "issued" : { "date-parts" : [ [ "2016", "1" ] ] }, "page" : "114-119", "title" : "Bring Your Own Device: An overview of risk assessment", "type" : "article", "volume" : "5" }, "uris" : [ "http://www.mendeley.com/documents/?uuid=6644c2ee-64da-3578-854f-c39779000310" ] }, { "id" : "ITEM-2", "itemData" : { "author" : [ { "dropping-particle" : "", "family" : "Afreen", "given" : "Rahat", "non-dropping-particle" : "", "parse-names" : false, "suffix" : "" } ], "container-title" : "International Journal of Emerging Trends &amp; Technology in Computer Science (IJETTCS)", "id" : "ITEM-2", "issue" : "1", "issued" : { "date-parts" : [ [ "2014" ] ] }, "page" : "233-236", "title" : "Bring Your Own Device (BYOD) in Higher Education: Opportunities and Challenges", "type" : "article-journal", "volume" : "3" }, "uris" : [ "http://www.mendeley.com/documents/?uuid=74630578-1708-3b15-88a3-010112e26fc8" ] }, { "id" : "ITEM-3", "itemData" : { "ISSN" : "2319-5614", "abstract" : "B.Y.O.D. (Bring Your Own Device) or according to some B.Y.O.T. (Bring your own technology) is a recent trend that has been observed where employees bring personally-owned mobile devices to their workplace to access company resources such as email, file servers , databases as well as their personal data. The concept of \u2018 Bring your Own Device\u2019 is gaining momentum at the workplace. (Priya C Nair) Most of the companies in India and abroad have decided to apply this policy in their company by the end of 2012. Using personal devices at work is beneficial in some ways like more productivity, flexibility, freedom and choice etc. Besides it this policy has some risks as well like the prime issue of data security. It is found in the literature reviews that the organization who embraces BYOD policy found their employees happier, productive and collaborative. Hence the study was done with the primary objective of finding the views of respondents from different sectors and industries for the same. It also depicts the different threats that can be observed and also concludes whether application of this policy will be lucrative for the different type of organizations.", "author" : [ { "dropping-particle" : "", "family" : "Singh", "given" : "Niharika", "non-dropping-particle" : "", "parse-names" : false, "suffix" : "" }, { "dropping-particle" : "", "family" : "Phil", "given" : "M", "non-dropping-particle" : "", "parse-names" : false, "suffix" : "" } ], "container-title" : "Journal of Business Management &amp; Social Sciences Research (JBM&amp;SSR)", "id" : "ITEM-3", "issue" : "3", "issued" : { "date-parts" : [ [ "2012" ] ] }, "page" : "1-12", "title" : "B . Y . O . D . Genie Is Out Of the Bottle \u2013 \u201c Devil Or Angel \u201d", "type" : "article-journal", "volume" : "1" }, "uris" : [ "http://www.mendeley.com/documents/?uuid=11886d0c-d0ff-3c60-8c45-4d5b4d542dea" ] } ], "mendeley" : { "formattedCitation" : "[7], [11], [18]", "plainTextFormattedCitation" : "[7], [11], [18]", "previouslyFormattedCitation" : "[7], [11], [18]" }, "properties" : {  }, "schema" : "https://github.com/citation-style-language/schema/raw/master/csl-citation.json" }</w:instrText>
      </w:r>
      <w:r w:rsidR="000E0188" w:rsidRPr="00766FF1">
        <w:rPr>
          <w:sz w:val="24"/>
        </w:rPr>
        <w:fldChar w:fldCharType="separate"/>
      </w:r>
      <w:r w:rsidR="000E0188" w:rsidRPr="00766FF1">
        <w:rPr>
          <w:noProof/>
          <w:sz w:val="24"/>
        </w:rPr>
        <w:t>[7], [11], [18]</w:t>
      </w:r>
      <w:r w:rsidR="000E0188" w:rsidRPr="00766FF1">
        <w:rPr>
          <w:sz w:val="24"/>
        </w:rPr>
        <w:fldChar w:fldCharType="end"/>
      </w:r>
      <w:r w:rsidR="000E0188" w:rsidRPr="00766FF1">
        <w:rPr>
          <w:sz w:val="24"/>
        </w:rPr>
        <w:t>.</w:t>
      </w:r>
    </w:p>
    <w:p w14:paraId="7854C236" w14:textId="139F85A4" w:rsidR="000E0188" w:rsidRPr="00766FF1" w:rsidRDefault="000E0188" w:rsidP="00E71377">
      <w:pPr>
        <w:pStyle w:val="BodyText"/>
        <w:rPr>
          <w:sz w:val="24"/>
        </w:rPr>
      </w:pPr>
      <w:r w:rsidRPr="00766FF1">
        <w:rPr>
          <w:sz w:val="24"/>
        </w:rPr>
        <w:lastRenderedPageBreak/>
        <w:t>In this paper</w:t>
      </w:r>
      <w:r w:rsidR="007A6156" w:rsidRPr="00766FF1">
        <w:rPr>
          <w:sz w:val="24"/>
        </w:rPr>
        <w:t>,</w:t>
      </w:r>
      <w:r w:rsidRPr="00766FF1">
        <w:rPr>
          <w:sz w:val="24"/>
        </w:rPr>
        <w:t xml:space="preserve"> </w:t>
      </w:r>
      <w:r w:rsidR="007A6156" w:rsidRPr="00766FF1">
        <w:rPr>
          <w:sz w:val="24"/>
        </w:rPr>
        <w:t>related work in the field of BYOD</w:t>
      </w:r>
      <w:r w:rsidR="003277D5">
        <w:rPr>
          <w:sz w:val="24"/>
        </w:rPr>
        <w:t xml:space="preserve"> </w:t>
      </w:r>
      <w:r w:rsidR="007A6156" w:rsidRPr="00766FF1">
        <w:rPr>
          <w:sz w:val="24"/>
        </w:rPr>
        <w:t>is summarised followed by an explanation of the fictional scenario that will use as the basis for the proposed framework. The proposed BYOD framework will then be outlined in detail with</w:t>
      </w:r>
      <w:r w:rsidR="00FC7F05" w:rsidRPr="00766FF1">
        <w:rPr>
          <w:sz w:val="24"/>
        </w:rPr>
        <w:t xml:space="preserve"> access control, device management and security policy. Followed by a technical overview, Mobile Device Management (MDM) and Mobile Threat Defence (MTD) </w:t>
      </w:r>
      <w:r w:rsidR="00053638" w:rsidRPr="00766FF1">
        <w:rPr>
          <w:sz w:val="24"/>
        </w:rPr>
        <w:t xml:space="preserve">software </w:t>
      </w:r>
      <w:r w:rsidR="00FC7F05" w:rsidRPr="00766FF1">
        <w:rPr>
          <w:sz w:val="24"/>
        </w:rPr>
        <w:t>recommendation</w:t>
      </w:r>
      <w:r w:rsidR="00053638" w:rsidRPr="00766FF1">
        <w:rPr>
          <w:sz w:val="24"/>
        </w:rPr>
        <w:t>s</w:t>
      </w:r>
      <w:r w:rsidR="00FC7F05" w:rsidRPr="00766FF1">
        <w:rPr>
          <w:sz w:val="24"/>
        </w:rPr>
        <w:t>.</w:t>
      </w:r>
      <w:r w:rsidR="007A6156" w:rsidRPr="00766FF1">
        <w:rPr>
          <w:sz w:val="24"/>
        </w:rPr>
        <w:t xml:space="preserve"> A </w:t>
      </w:r>
      <w:r w:rsidR="00E71377" w:rsidRPr="00766FF1">
        <w:rPr>
          <w:sz w:val="24"/>
        </w:rPr>
        <w:t>simulated implementation in Packet Tracer will be presented to demonstrate the proposed framework in action. Finally, findings will be discussed followed by a conclusion with recommendations and future work.</w:t>
      </w:r>
    </w:p>
    <w:p w14:paraId="491F349E" w14:textId="41BC0CD4" w:rsidR="009303D9" w:rsidRPr="00766FF1" w:rsidRDefault="00A841A9" w:rsidP="00524153">
      <w:pPr>
        <w:pStyle w:val="Heading1"/>
        <w:jc w:val="center"/>
        <w:rPr>
          <w:sz w:val="24"/>
        </w:rPr>
      </w:pPr>
      <w:r w:rsidRPr="00766FF1">
        <w:rPr>
          <w:sz w:val="24"/>
        </w:rPr>
        <w:t>related work</w:t>
      </w:r>
    </w:p>
    <w:p w14:paraId="3059A9FD" w14:textId="12F34132" w:rsidR="0078003E" w:rsidRPr="00766FF1" w:rsidRDefault="00C533C6" w:rsidP="00482294">
      <w:pPr>
        <w:pStyle w:val="BodyText"/>
        <w:rPr>
          <w:sz w:val="24"/>
        </w:rPr>
      </w:pPr>
      <w:r w:rsidRPr="00766FF1">
        <w:rPr>
          <w:sz w:val="24"/>
        </w:rPr>
        <w:t xml:space="preserve">There are many areas of research relating to BYOD and policy considerations. </w:t>
      </w:r>
      <w:r w:rsidR="0078003E" w:rsidRPr="00766FF1">
        <w:rPr>
          <w:sz w:val="24"/>
        </w:rPr>
        <w:t xml:space="preserve">Studies </w:t>
      </w:r>
      <w:r w:rsidR="00D66533" w:rsidRPr="00766FF1">
        <w:rPr>
          <w:sz w:val="24"/>
        </w:rPr>
        <w:fldChar w:fldCharType="begin" w:fldLock="1"/>
      </w:r>
      <w:r w:rsidR="005C72BB" w:rsidRPr="00766FF1">
        <w:rPr>
          <w:sz w:val="24"/>
        </w:rPr>
        <w:instrText>ADDIN CSL_CITATION { "citationItems" : [ { "id" : "ITEM-1", "itemData" : { "abstract" : "This panel discussion covers the current status, is sues, and future direction of the use and adoption of Bring Your Own Device (BYOD). BYOD is widely used around the world . The invited panelists are five faculty members fr om the United States and Korea specializing in Information System s. The covered topics include current use, real wor ld cases, and adoption, pros and cons of BYOD adoption, issues (cultural, s ecurity, privacy), and future direction of BYOD. Th e panel also covers BYOS (Bring-Your-Own-Service) and BYOA (Bring-Your- Own-Apps).", "author" : [ { "dropping-particle" : "", "family" : "Mittleman", "given" : "Daniel", "non-dropping-particle" : "", "parse-names" : false, "suffix" : "" }, { "dropping-particle" : "", "family" : "French", "given" : "Aaron M", "non-dropping-particle" : "", "parse-names" : false, "suffix" : "" }, { "dropping-particle" : "", "family" : "Welke", "given" : "Richard", "non-dropping-particle" : "", "parse-names" : false, "suffix" : "" }, { "dropping-particle" : "", "family" : "Guo", "given" : "John C", "non-dropping-particle" : "", "parse-names" : false, "suffix" : "" }, { "dropping-particle" : "", "family" : "Shim", "given" : "J. P.", "non-dropping-particle" : "", "parse-names" : false, "suffix" : "" } ], "container-title" : "AMCIS 2013 Proceedings", "id" : "ITEM-1", "issued" : { "date-parts" : [ [ "2013" ] ] }, "title" : "Bring Your Own Device (BYOD): Current Status, Issues, and Future Directions", "type" : "article-journal" }, "uris" : [ "http://www.mendeley.com/documents/?uuid=654ff69d-553a-36bd-8249-5c6172b3e1f7" ] }, { "id" : "ITEM-2", "itemData" : { "DOI" : "10.1016/S1353-4858(12)70013-2", "ISBN" : "1353-4858", "ISSN" : "13534858", "abstract" : "Trends such as the influx of consumer devices into the workplace will require more flexible and creative solutions from IT staff in order to maintain security while enabling access to collaborative technologies. Trends such as the influx of consumer devices into the workplace will require more flexible and creative solutions from IT staff for maintaining security while enabling access to collaborative technologies. Given the desire of workers to bring the devices they use at home into the workplace, enterprises need to adopt a 'bring your own device' (BYOD) vision - that is, securing the network and data regardless of how workers access information.", "author" : [ { "dropping-particle" : "", "family" : "Thomson", "given" : "Gordon", "non-dropping-particle" : "", "parse-names" : false, "suffix" : "" } ], "container-title" : "Network Security", "id" : "ITEM-2", "issue" : "2", "issued" : { "date-parts" : [ [ "2012" ] ] }, "page" : "5-8", "title" : "BYOD: Enabling the chaos", "type" : "article-journal", "volume" : "2012" }, "uris" : [ "http://www.mendeley.com/documents/?uuid=8a4c6638-3217-3199-943e-e57f358075aa" ] }, { "id" : "ITEM-3", "itemData" : { "DOI" : "10.1016/S1353-4858(14)70090-X", "ISBN" : "1353-4858", "ISSN" : "13534858", "abstract" : "With the latest technologies now being used both socially and within working environments, it is hardly surprising that a cross-over is occurring, whereby employees use personal devices to access work material at any time. This poses a whole variety of significant risks to organisations in terms of the potential breach of sensitive information. To protect themselves, it's important that organisations make sure that employees understand the implications, especially should there be a need to carry out a forensic investigation, explains Phil Beckett of Proven Legal Technologies. It was recently announced that the term Bring Your Own Device (BYOD) was officially added to the Chambers dictionary. This latest buzzword describes the scheme that allows employees to use their personal smartphones, tablets and other electrical equipment in the workplace. It also enables work materials to be accessed outside of the office domain and is evidently becoming a widespread phenomenon.", "author" : [ { "dropping-particle" : "", "family" : "Beckett", "given" : "Phil", "non-dropping-particle" : "", "parse-names" : false, "suffix" : "" } ], "container-title" : "Network Security", "id" : "ITEM-3", "issue" : "9", "issued" : { "date-parts" : [ [ "2014" ] ] }, "page" : "7-9", "title" : "BYOD - Popular and problematic", "type" : "article-journal", "volume" : "2014" }, "uris" : [ "http://www.mendeley.com/documents/?uuid=adbcacbb-362b-3766-bb6d-8d1178d3776d" ] }, { "id" : "ITEM-4", "itemData" : { "DOI" : "10.1109/MC.2015.34", "ISBN" : "0018-9162", "ISSN" : "00189162", "PMID" : "10126184", "abstract" : "Bring Your Own Device--allowing employees to bring personally owned technology to their workplaces might improve productivity, but it also creates risks for employers. The Web extra at http://youtube/t2UpGr1AmiQ is an audio recording of Brian M. Gaff reading his Computing and the Law column, in which he discusses how bring your own device (BYOD) allows employees to bring personally owned technology to their workplaces and use it in connection with their jobs. Although this might improve productivity, it also creates risks for employers.", "author" : [ { "dropping-particle" : "", "family" : "Gaff", "given" : "Brian M.", "non-dropping-particle" : "", "parse-names" : false, "suffix" : "" } ], "container-title" : "Computer", "id" : "ITEM-4", "issue" : "2", "issued" : { "date-parts" : [ [ "2015", "2" ] ] }, "page" : "10-11", "title" : "BYOD? OMG!", "type" : "article", "volume" : "48" }, "uris" : [ "http://www.mendeley.com/documents/?uuid=3a459b31-b3d3-31e5-8e16-0d0a97081ffa" ] }, { "id" : "ITEM-5", "itemData" : { "ISSN" : "1529-3181", "abstract" : "This paper summarizes the panel discussion that occurred on the 2013 Americas Conference on Information Systems to discuss the current status, issues, and future direction of the use and adoption of bring your own device (BYOD). BYOD is widely used around the world. The invited panelists comprised five faculty members from the United States and Korea specializing in information systems. The covered BYOD topics included current use, real-world cases, adoption, pros and cons, issues (cultural, security, privacy), and future directions. The panel also covered bring your own service (BYOS) and bring your own apps (BYOA).", "author" : [ { "dropping-particle" : "", "family" : "French", "given" : "Aaron M", "non-dropping-particle" : "", "parse-names" : false, "suffix" : "" }, { "dropping-particle" : "", "family" : "Guo", "given" : "Chengqi", "non-dropping-particle" : "", "parse-names" : false, "suffix" : "" }, { "dropping-particle" : "", "family" : "Shim", "given" : "J P", "non-dropping-particle" : "", "parse-names" : false, "suffix" : "" } ], "container-title" : "Communications of the Association for Information Systems", "id" : "ITEM-5", "issue" : "10", "issued" : { "date-parts" : [ [ "2014" ] ] }, "page" : "191-197", "title" : "Current Status, Issues, and Future of Bring Your Own Device (BYOD)", "type" : "article-journal", "volume" : "35" }, "uris" : [ "http://www.mendeley.com/documents/?uuid=2f458a87-14b2-3d2b-8647-9ea831844e1c" ] } ], "mendeley" : { "formattedCitation" : "[9], [14], [19]\u2013[21]", "plainTextFormattedCitation" : "[9], [14], [19]\u2013[21]", "previouslyFormattedCitation" : "[9], [14], [19]\u2013[21]" }, "properties" : {  }, "schema" : "https://github.com/citation-style-language/schema/raw/master/csl-citation.json" }</w:instrText>
      </w:r>
      <w:r w:rsidR="00D66533" w:rsidRPr="00766FF1">
        <w:rPr>
          <w:sz w:val="24"/>
        </w:rPr>
        <w:fldChar w:fldCharType="separate"/>
      </w:r>
      <w:r w:rsidR="00D66533" w:rsidRPr="00766FF1">
        <w:rPr>
          <w:noProof/>
          <w:sz w:val="24"/>
        </w:rPr>
        <w:t>[9], [14], [19]–[21]</w:t>
      </w:r>
      <w:r w:rsidR="00D66533" w:rsidRPr="00766FF1">
        <w:rPr>
          <w:sz w:val="24"/>
        </w:rPr>
        <w:fldChar w:fldCharType="end"/>
      </w:r>
      <w:r w:rsidR="0078003E" w:rsidRPr="00766FF1">
        <w:rPr>
          <w:sz w:val="24"/>
        </w:rPr>
        <w:t xml:space="preserve"> provide a good starting point into the world of BYOD. Outlining</w:t>
      </w:r>
      <w:r w:rsidRPr="00766FF1">
        <w:rPr>
          <w:sz w:val="24"/>
        </w:rPr>
        <w:t xml:space="preserve"> the general premise of BYOD</w:t>
      </w:r>
      <w:r w:rsidR="00D66533" w:rsidRPr="00766FF1">
        <w:rPr>
          <w:sz w:val="24"/>
        </w:rPr>
        <w:t xml:space="preserve"> as well as </w:t>
      </w:r>
      <w:r w:rsidR="00AB0A70" w:rsidRPr="00766FF1">
        <w:rPr>
          <w:sz w:val="24"/>
        </w:rPr>
        <w:t>highlight</w:t>
      </w:r>
      <w:r w:rsidR="00D66533" w:rsidRPr="00766FF1">
        <w:rPr>
          <w:sz w:val="24"/>
        </w:rPr>
        <w:t>ing</w:t>
      </w:r>
      <w:r w:rsidR="00AB0A70" w:rsidRPr="00766FF1">
        <w:rPr>
          <w:sz w:val="24"/>
        </w:rPr>
        <w:t xml:space="preserve"> </w:t>
      </w:r>
      <w:r w:rsidR="00225088" w:rsidRPr="00766FF1">
        <w:rPr>
          <w:sz w:val="24"/>
        </w:rPr>
        <w:t>benefits</w:t>
      </w:r>
      <w:r w:rsidR="00AB0A70" w:rsidRPr="00766FF1">
        <w:rPr>
          <w:sz w:val="24"/>
        </w:rPr>
        <w:t xml:space="preserve"> and security concerns.</w:t>
      </w:r>
      <w:r w:rsidR="00CE1F64" w:rsidRPr="00766FF1">
        <w:rPr>
          <w:sz w:val="24"/>
        </w:rPr>
        <w:t xml:space="preserve"> Studies </w:t>
      </w:r>
      <w:r w:rsidR="00CE1F64" w:rsidRPr="00766FF1">
        <w:rPr>
          <w:sz w:val="24"/>
        </w:rPr>
        <w:fldChar w:fldCharType="begin" w:fldLock="1"/>
      </w:r>
      <w:r w:rsidR="005C72BB" w:rsidRPr="00766FF1">
        <w:rPr>
          <w:sz w:val="24"/>
        </w:rPr>
        <w:instrText>ADDIN CSL_CITATION { "citationItems" : [ { "id" : "ITEM-1", "itemData" : { "DOI" : "10.1016/0378-7206(86)90027-3", "ISSN" : "03787206", "author" : [ { "dropping-particle" : "", "family" : "Astani", "given" : "Marzie", "non-dropping-particle" : "", "parse-names" : false, "suffix" : "" }, { "dropping-particle" : "", "family" : "Ready", "given" : "Kathy", "non-dropping-particle" : "", "parse-names" : false, "suffix" : "" }, { "dropping-particle" : "", "family" : "Tessema", "given" : "Mussie", "non-dropping-particle" : "", "parse-names" : false, "suffix" : "" } ], "container-title" : "Information &amp; Management", "id" : "ITEM-1", "issue" : "2", "issued" : { "date-parts" : [ [ "2013" ] ] }, "page" : "195-201", "title" : "BYOD ISSUES AND STRATEGIES IN ORGANIZATIONS", "type" : "article-journal", "volume" : "14" }, "uris" : [ "http://www.mendeley.com/documents/?uuid=e1e5f33a-b7fc-3219-a02d-6cd587d9fd20" ] }, { "id" : "ITEM-2", "itemData" : { "ISSN" : "2319-5614", "abstract" : "B.Y.O.D. (Bring Your Own Device) or according to some B.Y.O.T. (Bring your own technology) is a recent trend that has been observed where employees bring personally-owned mobile devices to their workplace to access company resources such as email, file servers , databases as well as their personal data. The concept of \u2018 Bring your Own Device\u2019 is gaining momentum at the workplace. (Priya C Nair) Most of the companies in India and abroad have decided to apply this policy in their company by the end of 2012. Using personal devices at work is beneficial in some ways like more productivity, flexibility, freedom and choice etc. Besides it this policy has some risks as well like the prime issue of data security. It is found in the literature reviews that the organization who embraces BYOD policy found their employees happier, productive and collaborative. Hence the study was done with the primary objective of finding the views of respondents from different sectors and industries for the same. It also depicts the different threats that can be observed and also concludes whether application of this policy will be lucrative for the different type of organizations.", "author" : [ { "dropping-particle" : "", "family" : "Singh", "given" : "Niharika", "non-dropping-particle" : "", "parse-names" : false, "suffix" : "" }, { "dropping-particle" : "", "family" : "Phil", "given" : "M", "non-dropping-particle" : "", "parse-names" : false, "suffix" : "" } ], "container-title" : "Journal of Business Management &amp; Social Sciences Research (JBM&amp;SSR)", "id" : "ITEM-2", "issue" : "3", "issued" : { "date-parts" : [ [ "2012" ] ] }, "page" : "1-12", "title" : "B . Y . O . D . Genie Is Out Of the Bottle \u2013 \u201c Devil Or Angel \u201d", "type" : "article-journal", "volume" : "1" }, "uris" : [ "http://www.mendeley.com/documents/?uuid=11886d0c-d0ff-3c60-8c45-4d5b4d542dea" ] } ], "mendeley" : { "formattedCitation" : "[7], [10]", "plainTextFormattedCitation" : "[7], [10]", "previouslyFormattedCitation" : "[7], [10]" }, "properties" : {  }, "schema" : "https://github.com/citation-style-language/schema/raw/master/csl-citation.json" }</w:instrText>
      </w:r>
      <w:r w:rsidR="00CE1F64" w:rsidRPr="00766FF1">
        <w:rPr>
          <w:sz w:val="24"/>
        </w:rPr>
        <w:fldChar w:fldCharType="separate"/>
      </w:r>
      <w:r w:rsidR="00CE1F64" w:rsidRPr="00766FF1">
        <w:rPr>
          <w:noProof/>
          <w:sz w:val="24"/>
        </w:rPr>
        <w:t>[7], [10]</w:t>
      </w:r>
      <w:r w:rsidR="00CE1F64" w:rsidRPr="00766FF1">
        <w:rPr>
          <w:sz w:val="24"/>
        </w:rPr>
        <w:fldChar w:fldCharType="end"/>
      </w:r>
      <w:r w:rsidR="00CE1F64" w:rsidRPr="00766FF1">
        <w:rPr>
          <w:sz w:val="24"/>
        </w:rPr>
        <w:t xml:space="preserve"> focus on organisation awareness of BYOD and conduct</w:t>
      </w:r>
      <w:r w:rsidR="00EB0BDD" w:rsidRPr="00766FF1">
        <w:rPr>
          <w:sz w:val="24"/>
        </w:rPr>
        <w:t>ed</w:t>
      </w:r>
      <w:r w:rsidR="00CE1F64" w:rsidRPr="00766FF1">
        <w:rPr>
          <w:sz w:val="24"/>
        </w:rPr>
        <w:t xml:space="preserve"> surveys on </w:t>
      </w:r>
      <w:r w:rsidR="00EB0BDD" w:rsidRPr="00766FF1">
        <w:rPr>
          <w:sz w:val="24"/>
        </w:rPr>
        <w:t>organisations to assess trends.</w:t>
      </w:r>
      <w:r w:rsidR="00CE1F64" w:rsidRPr="00766FF1">
        <w:rPr>
          <w:sz w:val="24"/>
        </w:rPr>
        <w:t xml:space="preserve"> </w:t>
      </w:r>
      <w:r w:rsidR="00E03EFB" w:rsidRPr="00766FF1">
        <w:rPr>
          <w:sz w:val="24"/>
        </w:rPr>
        <w:t xml:space="preserve">Shumate and Ketel </w:t>
      </w:r>
      <w:r w:rsidR="00225088" w:rsidRPr="00766FF1">
        <w:rPr>
          <w:sz w:val="24"/>
        </w:rPr>
        <w:fldChar w:fldCharType="begin" w:fldLock="1"/>
      </w:r>
      <w:r w:rsidR="005C72BB" w:rsidRPr="00766FF1">
        <w:rPr>
          <w:sz w:val="24"/>
        </w:rPr>
        <w:instrText>ADDIN CSL_CITATION { "citationItems" : [ { "id" : "ITEM-1", "itemData" : { "DOI" : "10.1109/SECON.2014.6950718", "ISBN" : "978-1-4799-6585-4", "ISSN" : "07347502", "abstract" : "This paper discusses the security issues related to Bring Your Own Devices (BYOD) programs, an increasingly popular choice for small and big businesses alike, and explores the benefits, risks, the available controls and solutions to mitigate the inherent security concerns with mobile devices, in general, and BYOD programs specifically.", "author" : [ { "dropping-particle" : "", "family" : "Shumate", "given" : "Thomas", "non-dropping-particle" : "", "parse-names" : false, "suffix" : "" }, { "dropping-particle" : "", "family" : "Ketel", "given" : "Mohammed", "non-dropping-particle" : "", "parse-names" : false, "suffix" : "" } ], "container-title" : "IEEE SOUTHEASTCON 2014", "id" : "ITEM-1", "issued" : { "date-parts" : [ [ "2014", "3" ] ] }, "page" : "1-6", "publisher" : "IEEE", "title" : "Bring Your Own Device: Benefits, risks and control techniques", "type" : "paper-conference" }, "uris" : [ "http://www.mendeley.com/documents/?uuid=464b10c9-8a9b-3ac5-885b-20bb0126affa" ] } ], "mendeley" : { "formattedCitation" : "[4]", "plainTextFormattedCitation" : "[4]", "previouslyFormattedCitation" : "[4]" }, "properties" : {  }, "schema" : "https://github.com/citation-style-language/schema/raw/master/csl-citation.json" }</w:instrText>
      </w:r>
      <w:r w:rsidR="00225088" w:rsidRPr="00766FF1">
        <w:rPr>
          <w:sz w:val="24"/>
        </w:rPr>
        <w:fldChar w:fldCharType="separate"/>
      </w:r>
      <w:r w:rsidR="00225088" w:rsidRPr="00766FF1">
        <w:rPr>
          <w:noProof/>
          <w:sz w:val="24"/>
        </w:rPr>
        <w:t>[4]</w:t>
      </w:r>
      <w:r w:rsidR="00225088" w:rsidRPr="00766FF1">
        <w:rPr>
          <w:sz w:val="24"/>
        </w:rPr>
        <w:fldChar w:fldCharType="end"/>
      </w:r>
      <w:r w:rsidR="00225088" w:rsidRPr="00766FF1">
        <w:rPr>
          <w:sz w:val="24"/>
        </w:rPr>
        <w:t xml:space="preserve"> discuss the various benefits, risks and control techniques of BYOD. </w:t>
      </w:r>
      <w:r w:rsidR="0097733C" w:rsidRPr="00766FF1">
        <w:rPr>
          <w:sz w:val="24"/>
        </w:rPr>
        <w:t>Thus,</w:t>
      </w:r>
      <w:r w:rsidR="00225088" w:rsidRPr="00766FF1">
        <w:rPr>
          <w:sz w:val="24"/>
        </w:rPr>
        <w:t xml:space="preserve"> providing a wide coverage of the many considerations involved in BYOD policy</w:t>
      </w:r>
      <w:r w:rsidR="00E51216">
        <w:rPr>
          <w:sz w:val="24"/>
        </w:rPr>
        <w:t>. They</w:t>
      </w:r>
      <w:r w:rsidR="00225088" w:rsidRPr="00766FF1">
        <w:rPr>
          <w:sz w:val="24"/>
        </w:rPr>
        <w:t xml:space="preserve"> propose virtual application streaming as a possible method to address the handling of corporate data on </w:t>
      </w:r>
      <w:r w:rsidR="00E51216">
        <w:rPr>
          <w:sz w:val="24"/>
        </w:rPr>
        <w:t xml:space="preserve">a </w:t>
      </w:r>
      <w:r w:rsidR="00225088" w:rsidRPr="00766FF1">
        <w:rPr>
          <w:sz w:val="24"/>
        </w:rPr>
        <w:t>personal device.</w:t>
      </w:r>
      <w:r w:rsidR="00482294" w:rsidRPr="00766FF1">
        <w:rPr>
          <w:sz w:val="24"/>
        </w:rPr>
        <w:t xml:space="preserve"> Gatewood </w:t>
      </w:r>
      <w:r w:rsidR="00482294" w:rsidRPr="00766FF1">
        <w:rPr>
          <w:sz w:val="24"/>
        </w:rPr>
        <w:fldChar w:fldCharType="begin" w:fldLock="1"/>
      </w:r>
      <w:r w:rsidR="005C72BB" w:rsidRPr="00766FF1">
        <w:rPr>
          <w:sz w:val="24"/>
        </w:rPr>
        <w:instrText>ADDIN CSL_CITATION { "citationItems" : [ { "id" : "ITEM-1", "itemData" : { "author" : [ { "dropping-particle" : "", "family" : "Gatewood", "given" : "Brent", "non-dropping-particle" : "", "parse-names" : false, "suffix" : "" } ], "container-title" : "Information Management", "id" : "ITEM-1", "issued" : { "date-parts" : [ [ "2012" ] ] }, "title" : "THE NUTS AND BOLTS OF MAKING BYOD WORK", "type" : "article-journal" }, "uris" : [ "http://www.mendeley.com/documents/?uuid=c8e92966-3132-3873-a6dd-74037b8d6d30" ] } ], "mendeley" : { "formattedCitation" : "[22]", "plainTextFormattedCitation" : "[22]", "previouslyFormattedCitation" : "[22]" }, "properties" : {  }, "schema" : "https://github.com/citation-style-language/schema/raw/master/csl-citation.json" }</w:instrText>
      </w:r>
      <w:r w:rsidR="00482294" w:rsidRPr="00766FF1">
        <w:rPr>
          <w:sz w:val="24"/>
        </w:rPr>
        <w:fldChar w:fldCharType="separate"/>
      </w:r>
      <w:r w:rsidR="00482294" w:rsidRPr="00766FF1">
        <w:rPr>
          <w:noProof/>
          <w:sz w:val="24"/>
        </w:rPr>
        <w:t>[22]</w:t>
      </w:r>
      <w:r w:rsidR="00482294" w:rsidRPr="00766FF1">
        <w:rPr>
          <w:sz w:val="24"/>
        </w:rPr>
        <w:fldChar w:fldCharType="end"/>
      </w:r>
      <w:r w:rsidR="00482294" w:rsidRPr="00766FF1">
        <w:rPr>
          <w:sz w:val="24"/>
        </w:rPr>
        <w:t xml:space="preserve"> provides similar comprehensive coverage on BYOD strategies and policy considerations.</w:t>
      </w:r>
      <w:r w:rsidR="00225088" w:rsidRPr="00766FF1">
        <w:rPr>
          <w:sz w:val="24"/>
        </w:rPr>
        <w:t xml:space="preserve"> </w:t>
      </w:r>
      <w:proofErr w:type="spellStart"/>
      <w:r w:rsidR="00EB0BDD" w:rsidRPr="00766FF1">
        <w:rPr>
          <w:sz w:val="24"/>
        </w:rPr>
        <w:t>Disterer</w:t>
      </w:r>
      <w:proofErr w:type="spellEnd"/>
      <w:r w:rsidR="00EB0BDD" w:rsidRPr="00766FF1">
        <w:rPr>
          <w:sz w:val="24"/>
        </w:rPr>
        <w:t xml:space="preserve"> and </w:t>
      </w:r>
      <w:proofErr w:type="spellStart"/>
      <w:r w:rsidR="00EB0BDD" w:rsidRPr="00766FF1">
        <w:rPr>
          <w:sz w:val="24"/>
        </w:rPr>
        <w:t>Kleiner</w:t>
      </w:r>
      <w:proofErr w:type="spellEnd"/>
      <w:r w:rsidR="00EB0BDD" w:rsidRPr="00766FF1">
        <w:rPr>
          <w:sz w:val="24"/>
        </w:rPr>
        <w:t xml:space="preserve"> </w:t>
      </w:r>
      <w:r w:rsidR="00EB0BDD" w:rsidRPr="00766FF1">
        <w:rPr>
          <w:sz w:val="24"/>
        </w:rPr>
        <w:fldChar w:fldCharType="begin" w:fldLock="1"/>
      </w:r>
      <w:r w:rsidR="005C72BB" w:rsidRPr="00766FF1">
        <w:rPr>
          <w:sz w:val="24"/>
        </w:rPr>
        <w:instrText>ADDIN CSL_CITATION { "citationItems" : [ { "id" : "ITEM-1",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"ITEM-1", "issued" : { "date-parts" : [ [ "2013" ] ] }, "page" : "43-53", "title" : "BYOD Bring Your Own Device", "type" : "article-journal", "volume" : "9" }, "uris" : [ "http://www.mendeley.com/documents/?uuid=75fd6578-c486-3cd4-a186-f1366eb36298" ] } ], "mendeley" : { "formattedCitation" : "[8]", "plainTextFormattedCitation" : "[8]", "previouslyFormattedCitation" : "[8]" }, "properties" : {  }, "schema" : "https://github.com/citation-style-language/schema/raw/master/csl-citation.json" }</w:instrText>
      </w:r>
      <w:r w:rsidR="00EB0BDD" w:rsidRPr="00766FF1">
        <w:rPr>
          <w:sz w:val="24"/>
        </w:rPr>
        <w:fldChar w:fldCharType="separate"/>
      </w:r>
      <w:r w:rsidR="00EB0BDD" w:rsidRPr="00766FF1">
        <w:rPr>
          <w:noProof/>
          <w:sz w:val="24"/>
        </w:rPr>
        <w:t>[8]</w:t>
      </w:r>
      <w:r w:rsidR="00EB0BDD" w:rsidRPr="00766FF1">
        <w:rPr>
          <w:sz w:val="24"/>
        </w:rPr>
        <w:fldChar w:fldCharType="end"/>
      </w:r>
      <w:r w:rsidR="00EB0BDD" w:rsidRPr="00766FF1">
        <w:rPr>
          <w:sz w:val="24"/>
        </w:rPr>
        <w:t xml:space="preserve"> provide an insightful view </w:t>
      </w:r>
      <w:r w:rsidR="00933334">
        <w:rPr>
          <w:sz w:val="24"/>
        </w:rPr>
        <w:t>of</w:t>
      </w:r>
      <w:r w:rsidR="00EB0BDD" w:rsidRPr="00766FF1">
        <w:rPr>
          <w:sz w:val="24"/>
        </w:rPr>
        <w:t xml:space="preserve"> all the possible</w:t>
      </w:r>
      <w:r w:rsidR="00F437FD" w:rsidRPr="00766FF1">
        <w:rPr>
          <w:sz w:val="24"/>
        </w:rPr>
        <w:t xml:space="preserve"> architectural concepts and</w:t>
      </w:r>
      <w:r w:rsidR="00EB0BDD" w:rsidRPr="00766FF1">
        <w:rPr>
          <w:sz w:val="24"/>
        </w:rPr>
        <w:t xml:space="preserve"> technical</w:t>
      </w:r>
      <w:r w:rsidR="00AA0298" w:rsidRPr="00766FF1">
        <w:rPr>
          <w:sz w:val="24"/>
        </w:rPr>
        <w:t xml:space="preserve"> </w:t>
      </w:r>
      <w:r w:rsidR="00EB0BDD" w:rsidRPr="00766FF1">
        <w:rPr>
          <w:sz w:val="24"/>
        </w:rPr>
        <w:t xml:space="preserve">approaches of </w:t>
      </w:r>
      <w:r w:rsidR="00F437FD" w:rsidRPr="00766FF1">
        <w:rPr>
          <w:sz w:val="24"/>
        </w:rPr>
        <w:t>isolating business applications from the rest of the device.</w:t>
      </w:r>
    </w:p>
    <w:p w14:paraId="5A80A394" w14:textId="66D09222" w:rsidR="00482294" w:rsidRPr="00766FF1" w:rsidRDefault="00683C8C" w:rsidP="00482294">
      <w:pPr>
        <w:pStyle w:val="BodyText"/>
        <w:rPr>
          <w:sz w:val="24"/>
        </w:rPr>
      </w:pPr>
      <w:r w:rsidRPr="00766FF1">
        <w:rPr>
          <w:sz w:val="24"/>
        </w:rPr>
        <w:t xml:space="preserve">BYOD security has been widely studied by the research community. </w:t>
      </w:r>
      <w:r w:rsidR="005F171C" w:rsidRPr="00766FF1">
        <w:rPr>
          <w:sz w:val="24"/>
        </w:rPr>
        <w:t xml:space="preserve">Studies </w:t>
      </w:r>
      <w:r w:rsidR="005F171C" w:rsidRPr="00766FF1">
        <w:rPr>
          <w:sz w:val="24"/>
        </w:rPr>
        <w:fldChar w:fldCharType="begin" w:fldLock="1"/>
      </w:r>
      <w:r w:rsidR="005C72BB" w:rsidRPr="00766FF1">
        <w:rPr>
          <w:sz w:val="24"/>
        </w:rPr>
        <w:instrText>ADDIN CSL_CITATION { "citationItems" : [ { "id" : "ITEM-1", "itemData" : { "abstract" : "\u2014 Many companies today allow their employees to Bring-Your-Own-Devices (BYOD). It is a practical policy that companies could save money by having their employees use personal devices for work. It is also convenient for employees since they could work on the devices they are familiar with. However, there are many risks associated with this practice, and security is definitely a primary concern. In this paper, we describe different security requirements and threats to the BYOD practice and propose potential solutions. This study aims to help companies to choose the most appropriate mobile devices with the consideration of convenience and security. It will also provide supports for companies to deploy BYOD policies safely.", "author" : [ { "dropping-particle" : "", "family" : "Gallotto", "given" : "Sara", "non-dropping-particle" : "", "parse-names" : false, "suffix" : "" }, { "dropping-particle" : "", "family" : "Chen", "given" : "Weifeng", "non-dropping-particle" : "", "parse-names" : false, "suffix" : "" } ], "id" : "ITEM-1", "issued" : { "date-parts" : [ [ "0" ] ] }, "title" : "Security Management of Bring-Your-Own-Devices", "type" : "article-journal" }, "uris" : [ "http://www.mendeley.com/documents/?uuid=ba25de8f-57f3-33d7-b917-e4d63c439bf5" ] }, { "id" : "ITEM-2", "itemData" : { "DOI" : "10.1109/ISCAIE.2014.7010235", "ISBN" : "978-1-4799-4351-7", "abstract" : "Recently, BYOD or Bring Your own Device has become one of the most popular models for enterprises to provide mobility and flexibility in workplaces. The emergence of new technologies and features of mobile devices makes them integral parts of every aspect of daily business activities. Also, mobile networks are now well integrated with the Internet (e.g. 3G, 4G and LTE technologies), therefore, in BYOD, the personal devices (i.e. mobile devices) can be used to increase employees' satisfaction and reduce an organization's device costs. Mobile devices are not well protected compared to computer and computer networks and users pay less attention to security updates and solutions. As a result, mobile security has become a crucial issue in BYOD as employees use their own mobile devices to access an organization's data and systems. Therefore, in this paper we present an overview of the current state of BYOD security and we discuss some future challenges in this area.", "author" : [ { "dropping-particle" : "", "family" : "Eslahi", "given" : "Meisam", "non-dropping-particle" : "", "parse-names" : false, "suffix" : "" }, { "dropping-particle" : "", "family" : "Naseri", "given" : "Maryam Var", "non-dropping-particle" : "", "parse-names" : false, "suffix" : "" }, { "dropping-particle" : "", "family" : "Hashim", "given" : "H.", "non-dropping-particle" : "", "parse-names" : false, "suffix" : "" }, { "dropping-particle" : "", "family" : "Tahir", "given" : "N.M.", "non-dropping-particle" : "", "parse-names" : false, "suffix" : "" }, { "dropping-particle" : "", "family" : "Saad", "given" : "Ezril Hisham Mat", "non-dropping-particle" : "", "parse-names" : false, "suffix" : "" } ], "container-title" : "2014 IEEE Symposium on Computer Applications and Industrial Electronics (ISCAIE)", "id" : "ITEM-2", "issued" : { "date-parts" : [ [ "2014", "4" ] ] }, "page" : "189-192", "publisher" : "IEEE", "title" : "BYOD: Current state and security challenges", "type" : "article-journal" }, "uris" : [ "http://www.mendeley.com/documents/?uuid=4be94048-193b-3aeb-a2ff-5ae4ea1a85dd" ] }, { "id" : "ITEM-3", "itemData" : { "DOI" : "10.1109/BWCCA.2012.79", "ISBN" : "9780769548425", "abstract" : "The dramatic growth of cloud computing services and mobility trends, in terms of 3/4G availability and smart devices, is creating a new phenomenon called \u201cConsumerization\u201d that affects the consumers habits in all facets of the their life. Also during the working time people prefer to stay in their consumer environment because that\u2019s their comfort zone. A collateral phenomenon is called BYOD (Bring Your Own Device), that means the employees use their own devices also during their working time. These changing of habits represent an opportunity and a challenge for the enterprises. The opportunity is related to two main aspects: the productivity increase and the costs reduction. In a BYOD scenario the end users would pay totally or partially the devices and would work independently from time and location. On the opposite side, the new scenario bring some risks that could be critical. The use of devices for both personal and working activities opens to new security threats to face for IT organization. Also, the direct comparison between public cloud services for personal use and company\u2019s IT services could be a frustrating user experience, that\u2019s because of the public cloud services are often almost more effective and usable than typical IT company\u2019s services. The aim of this work is presenting a brief survey about the emerging methods and models to approach the BYOD phenomenon from the security point of view.", "author" : [ { "dropping-particle" : "", "family" : "Scarfo", "given" : "Antonio", "non-dropping-particle" : "", "parse-names" : false, "suffix" : "" } ], "container-title" : "Proceedings - 2012 7th International Conference on Broadband, Wireless Computing, Communication and Applications, BWCCA 2012", "id" : "ITEM-3", "issued" : { "date-parts" : [ [ "2012", "11" ] ] }, "page" : "446-451", "publisher" : "IEEE", "title" : "New security perspectives around BYOD", "type" : "paper-conference" }, "uris" : [ "http://www.mendeley.com/documents/?uuid=53707715-624e-3322-8f21-a246182d7314" ] }, { "id" : "ITEM-4", "itemData" : { "DOI" : "10.1145/2661172.2661176", "ISBN" : "9781450327800", "abstract" : "How does a small higher education institution implement security controls to protect sensitive data and at the same time not make end users feel as if they are losing ownership of their computer? Whitman College grappled with this problem for several years and finally found a solution where we can (almost) have it all. Using existing technology and one additional vendor solution we are able to realize our goal of a secure computing environment while maintaining a flexible, friendly user environment.", "author" : [ { "dropping-particle" : "", "family" : "Lyon", "given" : "Cate", "non-dropping-particle" : "", "parse-names" : false, "suffix" : "" }, { "dropping-particle" : "", "family" : "Osterman", "given" : "Mike", "non-dropping-particle" : "", "parse-names" : false, "suffix" : "" } ], "container-title" : "Proceedings of the 2014 ACM SIGUCCS Annual Conference on User Services Conference - SIGUCCS '14", "id" : "ITEM-4", "issued" : { "date-parts" : [ [ "2014" ] ] }, "page" : "29-32", "publisher" : "ACM Press", "publisher-place" : "New York, New York, USA", "title" : "Security BYOD", "type" : "paper-conference" }, "uris" : [ "http://www.mendeley.com/documents/?uuid=2fa0eb43-2f1d-334c-8434-509001baba15" ] }, { "id" : "ITEM-5", "itemData" : { "DOI" : "10.1145/2659651.2659742", "ISBN" : "9781450330336", "abstract" : "Information security in critical infrastructure sectors has become a crucial issue in recent years. A drastic increase of mobile device usage for accessing to corporate networks could expose the critical systems to major security risks. The paper provides an overview of research and practice trends in mobile device security focusing on critical infrastructure. This includes access control, next-generation firewall, BYOD control mechanism, and BYOD management and policy. Confidentiality, integrity, and availability issues related on the research and practice trends are discussed, followed by the conclusion.", "author" : [ { "dropping-particle" : "", "family" : "Vorakulpipat", "given" : "Chalee", "non-dropping-particle" : "", "parse-names" : false, "suffix" : "" }, { "dropping-particle" : "", "family" : "Polprasert", "given" : "Chantri", "non-dropping-particle" : "", "parse-names" : false, "suffix" : "" }, { "dropping-particle" : "", "family" : "Siwamogsatham", "given" : "Siwaruk", "non-dropping-particle" : "", "parse-names" : false, "suffix" : "" } ], "container-title" : "Proceedings of the 7th International Conference on Security of Information and Networks - SIN '14", "id" : "ITEM-5", "issued" : { "date-parts" : [ [ "2014" ] ] }, "page" : "65-68", "publisher" : "ACM Press", "publisher-place" : "New York, New York, USA", "title" : "Managing Mobile Device Security in Critical Infrastructure Sectors", "type" : "paper-conference" }, "uris" : [ "http://www.mendeley.com/documents/?uuid=34c6f0a7-f666-3f16-90e8-9dcca2a0db5a" ] }, { "id" : "ITEM-6", "itemData" : { "ISSN" : "18805884", "abstract" : "Bring Your Own Device (BYOD) is attracting considerable attention nowadays. In BYOD scenarios, enterprises wish to integrate their employees' mobile devices in enterprise operations (e.g., reading emails, editing documents). This clearly raises serious security concerns since the mobile device in question is not under the control of the enterprise and is vulnerable to a wide range of security threats. In this article, we address this problem and propose a solution that enhances the security in the BYOD scenario without compromising the usability, and flexibility of the system. Our proposed solution does not require modifications to the underlying operating system of the device and enables IT officials to remotely manage their desired security policies.", "author" : [ { "dropping-particle" : "", "family" : "Gessner", "given" : "Dennis", "non-dropping-particle" : "", "parse-names" : false, "suffix" : "" }, { "dropping-particle" : "", "family" : "Girao", "given" : "Joao", "non-dropping-particle" : "", "parse-names" : false, "suffix" : "" }, { "dropping-particle" : "", "family" : "Karame", "given" : "Ghassan", "non-dropping-particle" : "", "parse-names" : false, "suffix" : "" }, { "dropping-particle" : "", "family" : "Li", "given" : "Wenting", "non-dropping-particle" : "", "parse-names" : false, "suffix" : "" } ], "container-title" : "NEC Technical Journal", "id" : "ITEM-6", "issue" : "3", "issued" : { "date-parts" : [ [ "2013" ] ] }, "page" : "113-116", "title" : "Towards a user-friendly security-enhancing BYOD solution", "type" : "article-journal", "volume" : "7" }, "uris" : [ "http://www.mendeley.com/documents/?uuid=b3e82187-6ef8-34a4-81cd-1521d1695a88" ] }, { "id" : "ITEM-7", "itemData" : { "DOI" : "10.1109/SmartCity.2015.221", "ISBN" : "9781509018932", "abstract" : "Bring Your Own Device (BYOD) is a rapidly growing trend in businesses concerned with information technology. BYOD presents a unique list of security concerns for businesses implementing BYOD policies. Recent publications indicate a definite awareness of risks involved in incorporating BYOD into business, however it is still an underrated issue compared to other IT security concerns. This paper focuses on two key BYOD security issues: security challenges and available frameworks. A taxonomy specifically classifying BYOD security challenges is introduced alongside comprehensive frameworks and solutions which are also analysed to gauge their limitations.", "author" : [ { "dropping-particle" : "", "family" : "Downer", "given" : "Kathleen", "non-dropping-particle" : "", "parse-names" : false, "suffix" : "" }, { "dropping-particle" : "", "family" : "Bhattacharya", "given" : "Maumita", "non-dropping-particle" : "", "parse-names" : false, "suffix" : "" } ], "container-title" : "Proceedings - 2015 IEEE International Conference on Smart City, SmartCity 2015, Held Jointly with 8th IEEE International Conference on Social Computing and Networking, SocialCom 2015, 5th IEEE International Conference on Sustainable Computing and Communic", "id" : "ITEM-7", "issued" : { "date-parts" : [ [ "2015", "12" ] ] }, "page" : "1128-1133", "publisher" : "IEEE", "title" : "BYOD security: A new business challenge", "type" : "paper-conference" }, "uris" : [ "http://www.mendeley.com/documents/?uuid=eef86675-08a8-38a1-9e7e-bbe0c4baac30" ] }, { "id" : "ITEM-8",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"ITEM-8", "issue" : "1", "issued" : { "date-parts" : [ [ "2016", "1" ] ] }, "page" : "114-119", "title" : "Bring Your Own Device: An overview of risk assessment", "type" : "article", "volume" : "5" }, "uris" : [ "http://www.mendeley.com/documents/?uuid=6644c2ee-64da-3578-854f-c39779000310" ] }, { "id" : "ITEM-9", "itemData" : { "DOI" : "10.1109/CCNC.2014.6866552", "ISBN" : "978-1-4799-2355-7", "abstract" : "As mobile devices become prevalent in workplaces, it also creates a unique environment, Bring Your Own Device, in enterprise networks. BYODs are extensions of corporate networks and thus it is essential to secure BYODs to protect enterprise networks. Security tools such as firewalls, anti-virus software, and anti-spam software have been widely used to protect corporate networks. Similar tools are also desired to protect BYODs. BYODs have many advantages, such as reducing companies' cost and increasing users' productivity. However, they also raise many security issues and challenges due to their unique security requirements. This paper summarizes threats and attacks on BYODs and reveals their security issues and challenges. The paper further compares existing BYOD solutions and presents a BYOD security framework that provides guidance for enterprises when adopting BYODs.", "author" : [ { "dropping-particle" : "", "family" : "Wang", "given" : "Yong", "non-dropping-particle" : "", "parse-names" : false, "suffix" : "" }, { "dropping-particle" : "", "family" : "Wei", "given" : "Jinpeng", "non-dropping-particle" : "", "parse-names" : false, "suffix" : "" }, { "dropping-particle" : "", "family" : "Vangury", "given" : "Karthik", "non-dropping-particle" : "", "parse-names" : false, "suffix" : "" } ], "container-title" : "2014 IEEE 11th Consumer Communications and Networking Conference (CCNC)", "id" : "ITEM-9", "issued" : { "date-parts" : [ [ "2014", "1" ] ] }, "page" : "80-85", "publisher" : "IEEE", "title" : "Bring your own device security issues and challenges", "type" : "article-journal" }, "uris" : [ "http://www.mendeley.com/documents/?uuid=ddeb8064-8abb-320e-a707-b5f49e45bff3" ] }, { "id" : "ITEM-10", "itemData" : { "DOI" : "10.1109/MITP.2014.76", "ISBN" : "1520-9202", "ISSN" : "15209202", "abstract" : "Today's IT departments are concerned with the popularity of BYOD, because mixing personal and enterprise data presents security threats to corporate proprietary information. IT departments must develop company security policies that let employees access sensitive resources using personal devices.", "author" : [ { "dropping-particle" : "", "family" : "Chang", "given" : "J. Morris", "non-dropping-particle" : "", "parse-names" : false, "suffix" : "" }, { "dropping-particle" : "", "family" : "Ho", "given" : "Pao Chung", "non-dropping-particle" : "", "parse-names" : false, "suffix" : "" }, { "dropping-particle" : "", "family" : "Chang", "given" : "Teng Chang", "non-dropping-particle" : "", "parse-names" : false, "suffix" : "" } ], "container-title" : "IT Professional", "id" : "ITEM-10", "issue" : "5", "issued" : { "date-parts" : [ [ "2014", "9" ] ] }, "page" : "9-11", "title" : "Securing BYOD", "type" : "article-journal", "volume" : "16" }, "uris" : [ "http://www.mendeley.com/documents/?uuid=e7fe2f90-8faf-36b8-82ea-8efe161a4f6f" ] }, { "id" : "ITEM-11", "itemData" : { "DOI" : "10.1109/SECON.2015.7132981", "ISBN" : "978-1-4673-7300-5", "ISSN" : "07347502", "abstract" : "Bring Your Own Device (BYOD) is a recent and growing trend. It has\\nemerged in a business environment which allows employees to use their\\npersonal devices to access company resources for work. Organizations\\nhave started to embrace BYOD in hopes of increasing employee\\nproductivity and reducing company technology costs. However, there are\\nmany risks associated with this usage, and security is a primary\\nconcern. This paper discusses the approaches that organizations can\\napply to mitigate the risks, which may include policies, diverse\\ntechnologies, education, and training.", "author" : [ { "dropping-particle" : "", "family" : "Ketel", "given" : "Mohammed", "non-dropping-particle" : "", "parse-names" : false, "suffix" : "" }, { "dropping-particle" : "", "family" : "Shumate", "given" : "Thomas", "non-dropping-particle" : "", "parse-names" : false, "suffix" : "" } ], "container-title" : "Conference Proceedings - IEEE SOUTHEASTCON", "id" : "ITEM-11", "issue" : "June", "issued" : { "date-parts" : [ [ "2015", "4" ] ] }, "page" : "1-7", "publisher" : "IEEE", "title" : "Bring Your Own Device: Security technologies", "type" : "paper-conference", "volume" : "2015-June" }, "uris" : [ "http://www.mendeley.com/documents/?uuid=77599103-9812-32d2-b131-bfdda3048058" ] }, { "id" : "ITEM-12", "itemData" : { "DOI" : "10.1016/S1353-4858(13)70050-3", "ISBN" : "9781315001005", "ISSN" : "13534858", "abstract" : "Take a second to picture the carefully groomed, meticulously chosen set of policies that govern the selection, purchase, use and audit of technology inside the average business. Now picture those guidelines being thrown out the window. Bring Your Own Device (BYOD) incorporates new devices into the enterprise outside of the process that IT normally follows for vetting, monitoring and auditing equipment for proper use. And it allows employees to dictate the technology they want to use. Brian Tokuyoshi of Palo Alto Networks shows how this use of personal devices highlights what happens when there's a conflict between usability and security, and how BYOD exposes pre-existing issues within organisations that may not have been receiving sufficient attention.", "author" : [ { "dropping-particle" : "", "family" : "Tokuyoshi", "given" : "Brian", "non-dropping-particle" : "", "parse-names" : false, "suffix" : "" } ], "container-title" : "Network Security", "id" : "ITEM-12", "issue" : "4", "issued" : { "date-parts" : [ [ "2013" ] ] }, "page" : "12-13", "title" : "The security implications of BYOD", "type" : "article-journal", "volume" : "2013" }, "uris" : [ "http://www.mendeley.com/documents/?uuid=f859c9b8-e5bf-31d2-b929-dd0e92156207" ] }, { "id" : "ITEM-13", "itemData" : { "DOI" : "10.1016/S1361-3723(14)70007-7", "ISBN" : "13613723", "ISSN" : "13613723", "abstract" : "IT revolutions tend to be double-edged swords. There are always benefits \u2013 increased computing power or mobility or ease-of-use or some exciting combination of features that might have seemed unimaginable just a few years earlier. Inevitably however, these new features and benefits also bring new difficulties and risks. For IT security teams, among the biggest risks of mobile devices brought into the workplace are security vulnerabilities. Attackers are quick to exploit design flaws or architectural weaknesses. Until the new technologies mature, security teams find themselves racing to patch vulnerabilities, educate users, fine-tune processes and deploy new security solutions. Hormazd Romer of Accellion offers six best practices for containing the threats posed by device proliferation.", "author" : [ { "dropping-particle" : "", "family" : "Romer", "given" : "Hormazd", "non-dropping-particle" : "", "parse-names" : false, "suffix" : "" } ], "container-title" : "Computer Fraud and Security", "id" : "ITEM-13", "issue" : "1", "issued" : { "date-parts" : [ [ "2014" ] ] }, "page" : "13-15", "title" : "Best practices for BYOD security", "type" : "article-journal", "volume" : "2014" }, "uris" : [ "http://www.mendeley.com/documents/?uuid=75f438a4-037b-3f8c-8655-f60a4dacdab2" ] }, { "id" : "ITEM-14", "itemData" : { "DOI" : "10.1016/S1353-4858(12)70111-3", "ISBN" : "1353-4858", "ISSN" : "13534858", "PMID" : "25246403", "abstract" : "Several new trends in information access are impacting organisations' ability to control and secure sensitive corporate data. The increase in web applications, cloud computing and Software as a Service (SaaS) offerings, and the Bring Your Own Device (BYOD) phenomenon, means that employees, business partners and customers are increasingly accessing information using a web browser on a device not owned or managed by the organisation. The increase in web applications, cloud computing and Software as a Service (SaaS) offerings, and the Bring Your Own Device (BYOD) phenomenon are driving employees, business partners and customers to increasingly access information on devices are not managed by IT departments. This has resulted in security implications for data leakage, data theft and regulatory compliance. To protect valuable information, organisations must stop making a distinction between devices in the corporate network and devices outside of it, argues Bill Morrow of Quarri Technologies. ?? 2012 Elsevier Ltd.", "author" : [ { "dropping-particle" : "", "family" : "Morrow", "given" : "Bill", "non-dropping-particle" : "", "parse-names" : false, "suffix" : "" } ], "container-title" : "Network Security", "id" : "ITEM-14", "issue" : "12", "issued" : { "date-parts" : [ [ "2012" ] ] }, "page" : "5-8", "title" : "BYOD security challenges: Control and protect your most sensitive data", "type" : "article-journal", "volume" : "2012" }, "uris" : [ "http://www.mendeley.com/documents/?uuid=d6275c14-6ba6-3678-acdf-07235f11c36c" ] }, { "id" : "ITEM-15", "itemData" : { "DOI" : "10.1016/j.procs.2015.12.113", "ISSN" : "18770509", "abstract" : "With the advent of pervasive and ubiquitous mobile devices, Bring Your Own Device (BYOD) trend is steadily gaining traction amongst many corporations, in allowing the extensive utilization of mobile devices in handling work-related data. However, there are several drawbacks to this approach, one of which is the risks resulted from the occurrence of Advanced Persistent Threat (APT). The goal of APT is to exfiltrate and leak important and sensitive corporate information through exploitation of vulnerabilities within BYOD environment. This paper addresses the APT issue via spear phishing attacks within BYOD environment, through the mediation provided by security policies. The devising of Mandatory Access Control (MAC) security policies using ACPT includes the implementation of environment attributes along with the specification of proposed policy rules for organizations is proven to be the most suitable policy mechanism for BYOD environment. Guidelines in mitigating APT via spear phishing are briefly discussed as well.", "author" : [ { "dropping-particle" : "", "family" : "Bann", "given" : "Lau Lap", "non-dropping-particle" : "", "parse-names" : false, "suffix" : "" }, { "dropping-particle" : "", "family" : "Singh", "given" : "Manmeet Mahinderjit", "non-dropping-particle" : "", "parse-names" : false, "suffix" : "" }, { "dropping-particle" : "", "family" : "Samsudin", "given" : "Azman", "non-dropping-particle" : "", "parse-names" : false, "suffix" : "" } ], "container-title" : "Procedia Computer Science", "id" : "ITEM-15", "issued" : { "date-parts" : [ [ "2015" ] ] }, "page" : "129-136", "title" : "Trusted Security Policies for Tackling Advanced Persistent Threat via Spear Phishing in BYOD Environment", "type" : "paper-conference", "volume" : "72" }, "uris" : [ "http://www.mendeley.com/documents/?uuid=05b30276-27bd-350c-944f-b48f9b1bfcb6" ] }, { "id" : "ITEM-16", "itemData" : { "abstract" : "share a common notion that it is necessary to invest in information security as much as the convenience they enjoy. According to a questionnaire survey conducted on 1192 corporate IT officers by IT World in 2013, the corporate IT officers emphasized the necessity of security as a major issue concerning the environment shift to BYOD. In other words, the necessity of security technology can be raised as the key issue to introduce the BYOD system. As internal corporate infrastructures permit access by individual devices, it becomes necessary for security technologies to prevent the leak of corporate data. In addition to internal data leaks, security concerning threats from the outside to the corporate internal network must also be taken into consideration. In fact, at an educational institute in the U.S., a personal device infected with a mobile malicious code interrupted normal service of the institute's internal IP address allocation server (DHCP server), and thus caused a network failure in 2013 (Network World, 2013). The industries are releasing various products in preparation for new security threats in the changed IT environment. The representative examples are NAC (Network Access Control) solutions and MDM (Mobile Device Management) systems. NAC controls users' network access by identifying authenticated users or forces compliance with security policy through such methods as isolation. MDM is a system for remote mobile device management. MDM software provides a means to make a privileged list about who has which devices and what kind of authorities to access corporate internal applications. In BYOD, NAC and MDM are coming into the limelight as the technologies to prevent it from access to corporate internal infrastructures with lost or stolen devices or personal devices hacked/infected with malware. However, it is insufficient to handle security threats which can occur in BYOD and smart-work environment with the existing solutions because of limitations in these solutions and users' psychological repulsion to the control of personal devices. In BYOD and smart-work environment, it is necessary to consider a flexible security policy due to numerous types of terminals and their use in diverse contexts. In addition, security policy must be aimed at protecting corporate data by isolating users of abnormal behaviors as well as at ensuring utilization of various personal devices and work continuity. For this, it is urgently required to prepare integrated s\u2026", "author" : [ { "dropping-particle" : "", "family" : "Koh", "given" : "Eun Byol", "non-dropping-particle" : "", "parse-names" : false, "suffix" : "" }, { "dropping-particle" : "", "family" : "Oh", "given" : "Joohyung", "non-dropping-particle" : "", "parse-names" : false, "suffix" : "" }, { "dropping-particle" : "", "family" : "Im", "given" : "Chaete", "non-dropping-particle" : "", "parse-names" : false, "suffix" : "" } ], "container-title" : "Proceedings of the International MultiConference of Engineers and Computer Scientists", "id" : "ITEM-16", "issued" : { "date-parts" : [ [ "2014" ] ] }, "title" : "A Study on Security Threats and Dynamic Access Control Technology for BYOD, Smart-work Environment", "type" : "paper-conference", "volume" : "2" }, "uris" : [ "http://www.mendeley.com/documents/?uuid=96b637f2-30ac-3f78-aeb3-858b07def442" ] } ], "mendeley" : { "formattedCitation" : "[3], [11], [12], [16], [17], [23]\u2013[33]", "plainTextFormattedCitation" : "[3], [11], [12], [16], [17], [23]\u2013[33]", "previouslyFormattedCitation" : "[3], [11], [12], [16], [17], [23]\u2013[33]" }, "properties" : {  }, "schema" : "https://github.com/citation-style-language/schema/raw/master/csl-citation.json" }</w:instrText>
      </w:r>
      <w:r w:rsidR="005F171C" w:rsidRPr="00766FF1">
        <w:rPr>
          <w:sz w:val="24"/>
        </w:rPr>
        <w:fldChar w:fldCharType="separate"/>
      </w:r>
      <w:r w:rsidR="005F171C" w:rsidRPr="00766FF1">
        <w:rPr>
          <w:noProof/>
          <w:sz w:val="24"/>
        </w:rPr>
        <w:t>[3], [11], [12], [16], [17], [23]–[33]</w:t>
      </w:r>
      <w:r w:rsidR="005F171C" w:rsidRPr="00766FF1">
        <w:rPr>
          <w:sz w:val="24"/>
        </w:rPr>
        <w:fldChar w:fldCharType="end"/>
      </w:r>
      <w:r w:rsidR="005F171C" w:rsidRPr="00766FF1">
        <w:rPr>
          <w:sz w:val="24"/>
        </w:rPr>
        <w:t xml:space="preserve"> </w:t>
      </w:r>
      <w:r w:rsidR="00DF46F5" w:rsidRPr="00766FF1">
        <w:rPr>
          <w:sz w:val="24"/>
        </w:rPr>
        <w:t>are all fairly similar. They</w:t>
      </w:r>
      <w:r w:rsidR="00644ED5" w:rsidRPr="00766FF1">
        <w:rPr>
          <w:sz w:val="24"/>
        </w:rPr>
        <w:t xml:space="preserve"> identify </w:t>
      </w:r>
      <w:r w:rsidR="00116249" w:rsidRPr="00766FF1">
        <w:rPr>
          <w:sz w:val="24"/>
        </w:rPr>
        <w:t>the various risks and security threats that affect BYOD. Then propose solutions to mitigate the risks</w:t>
      </w:r>
      <w:r w:rsidR="007D24F1" w:rsidRPr="00766FF1">
        <w:rPr>
          <w:sz w:val="24"/>
        </w:rPr>
        <w:t xml:space="preserve">. Wang, Wei and </w:t>
      </w:r>
      <w:proofErr w:type="spellStart"/>
      <w:r w:rsidR="007D24F1" w:rsidRPr="00766FF1">
        <w:rPr>
          <w:sz w:val="24"/>
        </w:rPr>
        <w:t>Vangury</w:t>
      </w:r>
      <w:r w:rsidR="00933334">
        <w:rPr>
          <w:sz w:val="24"/>
        </w:rPr>
        <w:t>’</w:t>
      </w:r>
      <w:r w:rsidR="007D24F1" w:rsidRPr="00766FF1">
        <w:rPr>
          <w:sz w:val="24"/>
        </w:rPr>
        <w:t>s</w:t>
      </w:r>
      <w:proofErr w:type="spellEnd"/>
      <w:r w:rsidR="007D24F1" w:rsidRPr="00766FF1">
        <w:rPr>
          <w:sz w:val="24"/>
        </w:rPr>
        <w:t xml:space="preserve"> </w:t>
      </w:r>
      <w:r w:rsidR="007D24F1" w:rsidRPr="00766FF1">
        <w:rPr>
          <w:sz w:val="24"/>
        </w:rPr>
        <w:fldChar w:fldCharType="begin" w:fldLock="1"/>
      </w:r>
      <w:r w:rsidR="005C72BB" w:rsidRPr="00766FF1">
        <w:rPr>
          <w:sz w:val="24"/>
        </w:rPr>
        <w:instrText>ADDIN CSL_CITATION { "citationItems" : [ { "id" : "ITEM-1", "itemData" : { "DOI" : "10.1109/CCNC.2014.6866552", "ISBN" : "978-1-4799-2355-7", "abstract" : "As mobile devices become prevalent in workplaces, it also creates a unique environment, Bring Your Own Device, in enterprise networks. BYODs are extensions of corporate networks and thus it is essential to secure BYODs to protect enterprise networks. Security tools such as firewalls, anti-virus software, and anti-spam software have been widely used to protect corporate networks. Similar tools are also desired to protect BYODs. BYODs have many advantages, such as reducing companies' cost and increasing users' productivity. However, they also raise many security issues and challenges due to their unique security requirements. This paper summarizes threats and attacks on BYODs and reveals their security issues and challenges. The paper further compares existing BYOD solutions and presents a BYOD security framework that provides guidance for enterprises when adopting BYODs.", "author" : [ { "dropping-particle" : "", "family" : "Wang", "given" : "Yong", "non-dropping-particle" : "", "parse-names" : false, "suffix" : "" }, { "dropping-particle" : "", "family" : "Wei", "given" : "Jinpeng", "non-dropping-particle" : "", "parse-names" : false, "suffix" : "" }, { "dropping-particle" : "", "family" : "Vangury", "given" : "Karthik", "non-dropping-particle" : "", "parse-names" : false, "suffix" : "" } ], "container-title" : "2014 IEEE 11th Consumer Communications and Networking Conference (CCNC)", "id" : "ITEM-1", "issued" : { "date-parts" : [ [ "2014", "1" ] ] }, "page" : "80-85", "publisher" : "IEEE", "title" : "Bring your own device security issues and challenges", "type" : "article-journal" }, "uris" : [ "http://www.mendeley.com/documents/?uuid=ddeb8064-8abb-320e-a707-b5f49e45bff3" ] } ], "mendeley" : { "formattedCitation" : "[29]", "plainTextFormattedCitation" : "[29]", "previouslyFormattedCitation" : "[29]" }, "properties" : {  }, "schema" : "https://github.com/citation-style-language/schema/raw/master/csl-citation.json" }</w:instrText>
      </w:r>
      <w:r w:rsidR="007D24F1" w:rsidRPr="00766FF1">
        <w:rPr>
          <w:sz w:val="24"/>
        </w:rPr>
        <w:fldChar w:fldCharType="separate"/>
      </w:r>
      <w:r w:rsidR="007D24F1" w:rsidRPr="00766FF1">
        <w:rPr>
          <w:noProof/>
          <w:sz w:val="24"/>
        </w:rPr>
        <w:t>[29]</w:t>
      </w:r>
      <w:r w:rsidR="007D24F1" w:rsidRPr="00766FF1">
        <w:rPr>
          <w:sz w:val="24"/>
        </w:rPr>
        <w:fldChar w:fldCharType="end"/>
      </w:r>
      <w:r w:rsidR="007D24F1" w:rsidRPr="00766FF1">
        <w:rPr>
          <w:sz w:val="24"/>
        </w:rPr>
        <w:t xml:space="preserve"> study w</w:t>
      </w:r>
      <w:r w:rsidR="00933334">
        <w:rPr>
          <w:sz w:val="24"/>
        </w:rPr>
        <w:t>as</w:t>
      </w:r>
      <w:r w:rsidR="007D24F1" w:rsidRPr="00766FF1">
        <w:rPr>
          <w:sz w:val="24"/>
        </w:rPr>
        <w:t xml:space="preserve"> particularly interesting </w:t>
      </w:r>
      <w:r w:rsidR="00A359BB" w:rsidRPr="00766FF1">
        <w:rPr>
          <w:sz w:val="24"/>
        </w:rPr>
        <w:t xml:space="preserve">as it provides a comprehensive technical framework </w:t>
      </w:r>
      <w:r w:rsidR="00933334">
        <w:rPr>
          <w:sz w:val="24"/>
        </w:rPr>
        <w:t xml:space="preserve">for </w:t>
      </w:r>
      <w:r w:rsidR="00A359BB" w:rsidRPr="00766FF1">
        <w:rPr>
          <w:sz w:val="24"/>
        </w:rPr>
        <w:t>implementing a space isolation solution</w:t>
      </w:r>
      <w:r w:rsidR="0043044B" w:rsidRPr="00766FF1">
        <w:rPr>
          <w:sz w:val="24"/>
        </w:rPr>
        <w:t>, to separate business and personal data</w:t>
      </w:r>
      <w:r w:rsidR="00A359BB" w:rsidRPr="00766FF1">
        <w:rPr>
          <w:sz w:val="24"/>
        </w:rPr>
        <w:t xml:space="preserve">. </w:t>
      </w:r>
      <w:proofErr w:type="spellStart"/>
      <w:r w:rsidR="0043044B" w:rsidRPr="00766FF1">
        <w:rPr>
          <w:sz w:val="24"/>
        </w:rPr>
        <w:t>Eslahi</w:t>
      </w:r>
      <w:proofErr w:type="spellEnd"/>
      <w:r w:rsidR="0043044B" w:rsidRPr="00766FF1">
        <w:rPr>
          <w:sz w:val="24"/>
        </w:rPr>
        <w:t xml:space="preserve"> </w:t>
      </w:r>
      <w:r w:rsidR="0043044B" w:rsidRPr="00766FF1">
        <w:rPr>
          <w:sz w:val="24"/>
        </w:rPr>
        <w:fldChar w:fldCharType="begin" w:fldLock="1"/>
      </w:r>
      <w:r w:rsidR="005C72BB" w:rsidRPr="00766FF1">
        <w:rPr>
          <w:sz w:val="24"/>
        </w:rPr>
        <w:instrText>ADDIN CSL_CITATION { "citationItems" : [ { "id" : "ITEM-1", "itemData" : { "DOI" : "10.1109/ISCAIE.2014.7010235", "ISBN" : "978-1-4799-4351-7", "abstract" : "Recently, BYOD or Bring Your own Device has become one of the most popular models for enterprises to provide mobility and flexibility in workplaces. The emergence of new technologies and features of mobile devices makes them integral parts of every aspect of daily business activities. Also, mobile networks are now well integrated with the Internet (e.g. 3G, 4G and LTE technologies), therefore, in BYOD, the personal devices (i.e. mobile devices) can be used to increase employees' satisfaction and reduce an organization's device costs. Mobile devices are not well protected compared to computer and computer networks and users pay less attention to security updates and solutions. As a result, mobile security has become a crucial issue in BYOD as employees use their own mobile devices to access an organization's data and systems. Therefore, in this paper we present an overview of the current state of BYOD security and we discuss some future challenges in this area.", "author" : [ { "dropping-particle" : "", "family" : "Eslahi", "given" : "Meisam", "non-dropping-particle" : "", "parse-names" : false, "suffix" : "" }, { "dropping-particle" : "", "family" : "Naseri", "given" : "Maryam Var", "non-dropping-particle" : "", "parse-names" : false, "suffix" : "" }, { "dropping-particle" : "", "family" : "Hashim", "given" : "H.", "non-dropping-particle" : "", "parse-names" : false, "suffix" : "" }, { "dropping-particle" : "", "family" : "Tahir", "given" : "N.M.", "non-dropping-particle" : "", "parse-names" : false, "suffix" : "" }, { "dropping-particle" : "", "family" : "Saad", "given" : "Ezril Hisham Mat", "non-dropping-particle" : "", "parse-names" : false, "suffix" : "" } ], "container-title" : "2014 IEEE Symposium on Computer Applications and Industrial Electronics (ISCAIE)", "id" : "ITEM-1", "issued" : { "date-parts" : [ [ "2014", "4" ] ] }, "page" : "189-192", "publisher" : "IEEE", "title" : "BYOD: Current state and security challenges", "type" : "article-journal" }, "uris" : [ "http://www.mendeley.com/documents/?uuid=4be94048-193b-3aeb-a2ff-5ae4ea1a85dd" ] } ], "mendeley" : { "formattedCitation" : "[24]", "plainTextFormattedCitation" : "[24]", "previouslyFormattedCitation" : "[24]" }, "properties" : {  }, "schema" : "https://github.com/citation-style-language/schema/raw/master/csl-citation.json" }</w:instrText>
      </w:r>
      <w:r w:rsidR="0043044B" w:rsidRPr="00766FF1">
        <w:rPr>
          <w:sz w:val="24"/>
        </w:rPr>
        <w:fldChar w:fldCharType="separate"/>
      </w:r>
      <w:r w:rsidR="0043044B" w:rsidRPr="00766FF1">
        <w:rPr>
          <w:noProof/>
          <w:sz w:val="24"/>
        </w:rPr>
        <w:t>[24]</w:t>
      </w:r>
      <w:r w:rsidR="0043044B" w:rsidRPr="00766FF1">
        <w:rPr>
          <w:sz w:val="24"/>
        </w:rPr>
        <w:fldChar w:fldCharType="end"/>
      </w:r>
      <w:r w:rsidR="0043044B" w:rsidRPr="00766FF1">
        <w:rPr>
          <w:sz w:val="24"/>
        </w:rPr>
        <w:t xml:space="preserve"> </w:t>
      </w:r>
      <w:r w:rsidR="00C2637D" w:rsidRPr="00766FF1">
        <w:rPr>
          <w:sz w:val="24"/>
        </w:rPr>
        <w:t>provides</w:t>
      </w:r>
      <w:r w:rsidR="0043044B" w:rsidRPr="00766FF1">
        <w:rPr>
          <w:sz w:val="24"/>
        </w:rPr>
        <w:t xml:space="preserve"> </w:t>
      </w:r>
      <w:r w:rsidR="00C2637D" w:rsidRPr="00766FF1">
        <w:rPr>
          <w:sz w:val="24"/>
        </w:rPr>
        <w:t>a</w:t>
      </w:r>
      <w:r w:rsidR="0043044B" w:rsidRPr="00766FF1">
        <w:rPr>
          <w:sz w:val="24"/>
        </w:rPr>
        <w:t xml:space="preserve"> </w:t>
      </w:r>
      <w:r w:rsidR="00C2637D" w:rsidRPr="00766FF1">
        <w:rPr>
          <w:sz w:val="24"/>
        </w:rPr>
        <w:t xml:space="preserve">detailed look at the various BYOD security models and demonstrates a </w:t>
      </w:r>
      <w:r w:rsidR="0043044B" w:rsidRPr="00766FF1">
        <w:rPr>
          <w:sz w:val="24"/>
        </w:rPr>
        <w:t>general MDM architecture</w:t>
      </w:r>
      <w:r w:rsidR="00C2637D" w:rsidRPr="00766FF1">
        <w:rPr>
          <w:sz w:val="24"/>
        </w:rPr>
        <w:t xml:space="preserve"> implementation</w:t>
      </w:r>
      <w:r w:rsidR="00F120DE" w:rsidRPr="00766FF1">
        <w:rPr>
          <w:sz w:val="24"/>
        </w:rPr>
        <w:t xml:space="preserve"> for enterprises</w:t>
      </w:r>
      <w:r w:rsidR="00C2637D" w:rsidRPr="00766FF1">
        <w:rPr>
          <w:sz w:val="24"/>
        </w:rPr>
        <w:t>.</w:t>
      </w:r>
    </w:p>
    <w:p w14:paraId="22DC10C0" w14:textId="01AE9754" w:rsidR="00F120DE" w:rsidRPr="00766FF1" w:rsidRDefault="00B942A4" w:rsidP="00482294">
      <w:pPr>
        <w:pStyle w:val="BodyText"/>
        <w:rPr>
          <w:sz w:val="24"/>
        </w:rPr>
      </w:pPr>
      <w:r w:rsidRPr="00766FF1">
        <w:rPr>
          <w:sz w:val="24"/>
        </w:rPr>
        <w:t xml:space="preserve">BYOD </w:t>
      </w:r>
      <w:r w:rsidR="00763817" w:rsidRPr="00766FF1">
        <w:rPr>
          <w:sz w:val="24"/>
        </w:rPr>
        <w:t>p</w:t>
      </w:r>
      <w:r w:rsidR="00F120DE" w:rsidRPr="00766FF1">
        <w:rPr>
          <w:sz w:val="24"/>
        </w:rPr>
        <w:t xml:space="preserve">olicy specific </w:t>
      </w:r>
      <w:r w:rsidRPr="00766FF1">
        <w:rPr>
          <w:sz w:val="24"/>
        </w:rPr>
        <w:t xml:space="preserve">research and recommendations is another area seeing attention. </w:t>
      </w:r>
      <w:r w:rsidR="0097733C" w:rsidRPr="00766FF1">
        <w:rPr>
          <w:sz w:val="24"/>
        </w:rPr>
        <w:t xml:space="preserve">Studies </w:t>
      </w:r>
      <w:r w:rsidR="00F84EBF" w:rsidRPr="00766FF1">
        <w:rPr>
          <w:sz w:val="24"/>
        </w:rPr>
        <w:fldChar w:fldCharType="begin" w:fldLock="1"/>
      </w:r>
      <w:r w:rsidR="005C72BB" w:rsidRPr="00766FF1">
        <w:rPr>
          <w:sz w:val="24"/>
        </w:rPr>
        <w:instrText>ADDIN CSL_CITATION { "citationItems" : [ { "id" : "ITEM-1", "itemData" : { "DOI" : "10.1109/CSE-EUC-DCABES.2016.241", "ISBN" : "978-1-5090-3593-9", "author" : [ { "dropping-particle" : "", "family" : "Gkamas", "given" : "Vasileios", "non-dropping-particle" : "", "parse-names" : false, "suffix" : "" }, { "dropping-particle" : "", "family" : "Paraskevas", "given" : "Michael", "non-dropping-particle" : "", "parse-names" : false, "suffix" : "" }, { "dropping-particle" : "", "family" : "Varvarigos", "given" : "Emmanouel", "non-dropping-particle" : "", "parse-names" : false, "suffix" : "" } ], "container-title" : "2016 IEEE Intl Conference on Computational Science and Engineering (CSE) and IEEE Intl Conference on Embedded and Ubiquitous Computing (EUC) and 15th Intl Symposium on Distributed Computing and Applications for Business Engineering (DCABES)", "id" : "ITEM-1", "issued" : { "date-parts" : [ [ "2016", "8" ] ] }, "page" : "557-560", "publisher" : "IEEE", "title" : "Design of a Secure BYOD Policy for the Greek School Network: A Case Study", "type" : "paper-conference" }, "uris" : [ "http://www.mendeley.com/documents/?uuid=c907f13d-e1df-3d65-8e0e-1b0e749fe2a2" ] }, { "id" : "ITEM-2", "itemData" : { "DOI" : "10.23919/CISTI.2017.7975953", "ISBN" : "9789899843479", "ISSN" : "21660735", "abstract" : "\u00a9 2017 AISTI. There are some corporate policies in most of companies around the world, focus on mobile devices to be used as BYOD (Bring Your Own Device), but in Ecuador, these policies are not being established yet. In spite of that, this technology has been used frequently, even do some employers don't allow to use employees' mobile devices because of the inherent security risks, without being aware that BYOD carries a lot of advantages such as increase the company's economy, improve its communication skills and help to work at home, which now is a good alternative. Business policies should follow national policy guidelines as already happens in several countries, but in the case of Ecuador, such guidelines are not present in a formal way, the regulatory framework of this human activity that must come from the state has not been developed, not only to regulate the activity, but also to guide its use in a safe and proper manner providing privacy to users in all social and economic activities. This research begins focusing on a systematic review about BYOD's actual situation, its trend and impact, it will continue with the local situation and a proposal of recommendations oriented to have a National Policy in Ecuador.", "author" : [ { "dropping-particle" : "", "family" : "Herrera", "given" : "A.V.", "non-dropping-particle" : "", "parse-names" : false, "suffix" : "" }, { "dropping-particle" : "", "family" : "Ron", "given" : "Mario", "non-dropping-particle" : "", "parse-names" : false, "suffix" : "" }, { "dropping-particle" : "", "family" : "Rabadao", "given" : "Carlos", "non-dropping-particle" : "", "parse-names" : false, "suffix" : "" } ], "container-title" : "Iberian Conference on Information Systems and Technologies, CISTI", "id" : "ITEM-2", "issued" : { "date-parts" : [ [ "2017", "6" ] ] }, "page" : "2-5", "publisher" : "IEEE", "title" : "National cyber-security policies oriented to BYOD (bring your own device): Systematic review", "type" : "article-journal" }, "uris" : [ "http://www.mendeley.com/documents/?uuid=aff3d55f-d4e6-37fc-9edb-e5f90098608c" ] }, { "id" : "ITEM-3", "itemData" : { "author" : [ { "dropping-particle" : "", "family" : "Pell", "given" : "Luke C", "non-dropping-particle" : "", "parse-names" : false, "suffix" : "" } ], "container-title" : "The Role of IS Assurance &amp; Security Management", "edition" : "1", "editor" : [ { "dropping-particle" : "", "family" : "Kestle", "given" : "Rebecca", "non-dropping-particle" : "", "parse-names" : false, "suffix" : "" }, { "dropping-particle" : "", "family" : "Self", "given" : "Richard", "non-dropping-particle" : "", "parse-names" : false, "suffix" : "" } ], "id" : "ITEM-3", "issued" : { "date-parts" : [ [ "2013" ] ] }, "page" : "95-98", "title" : "BYOD: Implementing the Right Policy", "type" : "chapter" }, "uris" : [ "http://www.mendeley.com/documents/?uuid=09702b67-a9bc-47a2-b36f-24bb6f2f7ad2" ] }, { "id" : "ITEM-4", "itemData" : { "DOI" : "10.1109/TELFOR.2016.7818717", "ISBN" : "9788674666494", "abstract" : "Many organizations suffer great losses due to risk materialization connected to implemented Bring Your Own Device (BYOD) policy because of missing implemented and maintained bests practices and standards for information security. With goal of better dealing with security vulnerabilities caused with implementation of new services and policies such as BYOD policy, measurement of maturity level in secure usage of BYOD is necessary. In this paper we presented approach for creating metrics which can be used to align security policies with BYOD policy in creating metrics based on ISO 27000 standard family.", "author" : [ { "dropping-particle" : "", "family" : "Hajdarevic", "given" : "Kemal", "non-dropping-particle" : "", "parse-names" : false, "suffix" : "" }, { "dropping-particle" : "", "family" : "Allen", "given" : "Pat", "non-dropping-particle" : "", "parse-names" : false, "suffix" : "" }, { "dropping-particle" : "", "family" : "Spremic", "given" : "Mario", "non-dropping-particle" : "", "parse-names" : false, "suffix" : "" } ], "container-title" : "24th Telecommunications Forum, TELFOR 2016", "id" : "ITEM-4", "issued" : { "date-parts" : [ [ "2017", "11" ] ] }, "page" : "1-4", "publisher" : "IEEE", "title" : "Proactive security metrics for Bring Your Own Device (BYOD) in ISO 27001 supported environments", "type" : "paper-conference" }, "uris" : [ "http://www.mendeley.com/documents/?uuid=9968d8f1-4c3d-3544-b33d-802dbc412d88" ] }, { "id" : "ITEM-5", "itemData" : { "DOI" : "10.1016/j.procs.2015.04.023", "ISBN" : "18770509", "ISSN" : "18770509", "PMID" : "1196914876", "abstract" : "In the IT Consumerization phase, the organizations permit their employees to bring their personally owned device to workplace. This is achieved through enforcing policy or agreement - Bring Your Own Device. The BYOD policies adopted in numerous organizations are vague and generally immature. The prevailing security policies in BYOD are no more supportive for mobile devices like smartphones, tablets and laptops. The security policies must be modified to suit these devices. To mitigate this downside, 3-tier enhanced policy architecture is proposed which specifies the policies to be followed by the device, applications and organizations.", "author" : [ { "dropping-particle" : "", "family" : "Vignesh", "given" : "U.", "non-dropping-particle" : "", "parse-names" : false, "suffix" : "" }, { "dropping-particle" : "", "family" : "Asha", "given" : "S.", "non-dropping-particle" : "", "parse-names" : false, "suffix" : "" } ], "container-title" : "Procedia Computer Science", "id" : "ITEM-5", "issued" : { "date-parts" : [ [ "2015" ] ] }, "page" : "511-516", "title" : "Modifying security policies towards BYOD", "type" : "paper-conference", "volume" : "50" }, "uris" : [ "http://www.mendeley.com/documents/?uuid=c4642263-2421-402f-a926-4bfabb195acb" ] }, { "id" : "ITEM-6", "itemData" : { "author" : [ { "dropping-particle" : "", "family" : "Gatewood", "given" : "Brent", "non-dropping-particle" : "", "parse-names" : false, "suffix" : "" } ], "container-title" : "Information Management", "id" : "ITEM-6", "issued" : { "date-parts" : [ [ "2012" ] ] }, "title" : "THE NUTS AND BOLTS OF MAKING BYOD WORK", "type" : "article-journal" }, "uris" : [ "http://www.mendeley.com/documents/?uuid=c8e92966-3132-3873-a6dd-74037b8d6d30" ] }, { "id" : "ITEM-7", "itemData" : { "DOI" : "10.1109/SECON.2014.6950718", "ISBN" : "978-1-4799-6585-4", "ISSN" : "07347502", "abstract" : "This paper discusses the security issues related to Bring Your Own Devices (BYOD) programs, an increasingly popular choice for small and big businesses alike, and explores the benefits, risks, the available controls and solutions to mitigate the inherent security concerns with mobile devices, in general, and BYOD programs specifically.", "author" : [ { "dropping-particle" : "", "family" : "Shumate", "given" : "Thomas", "non-dropping-particle" : "", "parse-names" : false, "suffix" : "" }, { "dropping-particle" : "", "family" : "Ketel", "given" : "Mohammed", "non-dropping-particle" : "", "parse-names" : false, "suffix" : "" } ], "container-title" : "IEEE SOUTHEASTCON 2014", "id" : "ITEM-7", "issued" : { "date-parts" : [ [ "2014", "3" ] ] }, "page" : "1-6", "publisher" : "IEEE", "title" : "Bring Your Own Device: Benefits, risks and control techniques", "type" : "paper-conference" }, "uris" : [ "http://www.mendeley.com/documents/?uuid=464b10c9-8a9b-3ac5-885b-20bb0126affa" ] } ], "mendeley" : { "formattedCitation" : "[4], [5], [15], [22], [34]\u2013[36]", "plainTextFormattedCitation" : "[4], [5], [15], [22], [34]\u2013[36]", "previouslyFormattedCitation" : "[4], [5], [15], [22], [34]\u2013[36]" }, "properties" : {  }, "schema" : "https://github.com/citation-style-language/schema/raw/master/csl-citation.json" }</w:instrText>
      </w:r>
      <w:r w:rsidR="00F84EBF" w:rsidRPr="00766FF1">
        <w:rPr>
          <w:sz w:val="24"/>
        </w:rPr>
        <w:fldChar w:fldCharType="separate"/>
      </w:r>
      <w:r w:rsidR="00F84EBF" w:rsidRPr="00766FF1">
        <w:rPr>
          <w:noProof/>
          <w:sz w:val="24"/>
        </w:rPr>
        <w:t>[4], [5], [15], [22], [34]–[36]</w:t>
      </w:r>
      <w:r w:rsidR="00F84EBF" w:rsidRPr="00766FF1">
        <w:rPr>
          <w:sz w:val="24"/>
        </w:rPr>
        <w:fldChar w:fldCharType="end"/>
      </w:r>
      <w:r w:rsidR="00F84EBF" w:rsidRPr="00766FF1">
        <w:rPr>
          <w:sz w:val="24"/>
        </w:rPr>
        <w:t xml:space="preserve"> </w:t>
      </w:r>
      <w:r w:rsidR="0097733C" w:rsidRPr="00766FF1">
        <w:rPr>
          <w:sz w:val="24"/>
        </w:rPr>
        <w:t>provide many considerations</w:t>
      </w:r>
      <w:r w:rsidR="00F84EBF" w:rsidRPr="00766FF1">
        <w:rPr>
          <w:sz w:val="24"/>
        </w:rPr>
        <w:t>, best practices</w:t>
      </w:r>
      <w:r w:rsidR="0097733C" w:rsidRPr="00766FF1">
        <w:rPr>
          <w:sz w:val="24"/>
        </w:rPr>
        <w:t xml:space="preserve"> and areas that must be addressed in a successful BYOD policy</w:t>
      </w:r>
      <w:r w:rsidR="006251BD" w:rsidRPr="00766FF1">
        <w:rPr>
          <w:sz w:val="24"/>
        </w:rPr>
        <w:t xml:space="preserve">. Many BYOD policy templates exist online such as </w:t>
      </w:r>
      <w:r w:rsidR="005C197B" w:rsidRPr="00766FF1">
        <w:rPr>
          <w:sz w:val="24"/>
        </w:rPr>
        <w:fldChar w:fldCharType="begin" w:fldLock="1"/>
      </w:r>
      <w:r w:rsidR="00575234">
        <w:rPr>
          <w:sz w:val="24"/>
        </w:rPr>
        <w:instrText>ADDIN CSL_CITATION { "citationItems" : [ { "id" : "ITEM-1", "itemData" : { "URL" : "http://www.itmanagerdaily.com/byod-policy-template/", "accessed" : { "date-parts" : [ [ "2017", "10", "31" ] ] }, "author" : [ { "dropping-particle" : "", "family" : "Berry", "given" : "Megan", "non-dropping-particle" : "", "parse-names" : false, "suffix" : "" } ], "container-title" : "IT Manager Daily", "id" : "ITEM-1", "issued" : { "date-parts" : [ [ "0" ] ] }, "title" : "BYOD Policy Template", "type" : "webpage" }, "uris" : [ "http://www.mendeley.com/documents/?uuid=7038b6e5-b0c2-3091-aeb6-44d8121a06a3" ] }, { "id" : "ITEM-2", "itemData" : { "author" : [ { "dropping-particle" : "", "family" : "Wisegate", "given" : "", "non-dropping-particle" : "", "parse-names" : false, "suffix" : "" } ], "id" : "ITEM-2", "issued" : { "date-parts" : [ [ "0" ] ] }, "number-of-pages" : "1-13", "title" : "Sample Corporate Mobile Device Acceptable Use and Security Policy", "type" : "report" }, "uris" : [ "http://www.mendeley.com/documents/?uuid=9bb03255-27ef-3ccb-98f2-38d7cf21d374" ] }, { "id" : "ITEM-3", "itemData" : { "abstract" : "\u25a0 This policy covers acceptable use, support, security, and responsibilities. Other specifics you may want to include policies for are internet use (including banned websites) and supported devices (ie. age of device, device brand/model, operating systems). \u25a0 Dial a Geek do not take responsibility for the consequences of any errors or omissions and reliance on this policy template is at your own risk. [Company Name]\u200b BYOD Policy for Employees and Freelancers [Company name]\u200b employees and freelancers must agree to the terms and conditions set forth in this policy in order to be able to connect their devices to the company network. Acceptable Use: \u25a0 The \u200b employee/freelancer\u200b is expected to use their devices in an ethical manner at all times and adhere to the company's acceptable use policy. \u25a0 [Company name]\u200b defines acceptable business use as activities that are directly or indirectly required to fulfil the role of the\u200b employee/freelancer\u200b as set out in their contract. \u25a0 [Company name]\u200b defines acceptable personal use during work hours as reasonable/limited personal communication or recreation.", "author" : [ { "dropping-particle" : "", "family" : "dialageek.co.uk", "given" : "", "non-dropping-particle" : "", "parse-names" : false, "suffix" : "" } ], "id" : "ITEM-3", "issued" : { "date-parts" : [ [ "2017" ] ] }, "title" : "Dial a Geek's BYOD Policy Template", "type" : "report" }, "uris" : [ "http://www.mendeley.com/documents/?uuid=2f028a32-d0e9-3369-8100-2ee6977105e6" ] }, { "id" : "ITEM-4", "itemData" : { "author" : [ { "dropping-particle" : "", "family" : "cp.labtechsoftware.com", "given" : "", "non-dropping-particle" : "", "parse-names" : false, "suffix" : "" } ], "id" : "ITEM-4", "issued" : { "date-parts" : [ [ "0" ] ] }, "title" : "&lt;Company&gt; Mobile Device (BYOD) Policy", "type" : "report" }, "uris" : [ "http://www.mendeley.com/documents/?uuid=e138a224-ccbc-36b8-a222-0e4f4504231c" ] }, { "id" : "ITEM-5", "itemData" : { "abstract" : "\uf0b7 The following devices are supported: o iPhone (3GS, 4, 4S, 5, etc\u2026) o iPad (&lt;list acceptable models&gt;) o Android (&lt;list acceptable models&gt;) o Blackberry (&lt;list acceptable models&gt;) o Windows (&lt;list acceptable models&gt;) o Etc\u2026 \uf0b7 Connectivity issues are supported by IT; employees should contact the device manufacturer or their carrier for operating system or hardware-related issues. \uf0b7 Devices must be presented to IT for proper job provisioning and configuration of standard apps, such as browsers, office productivity software and security tools, before they can access the network. Security \uf0b7 In order to prevent unauthorized access, devices must be password protected using the features of the device and a strong password is required to access the company network. \uf0b7 The company's strong password policy is: Passwords must be at least six characters and a combination of upper-and lower-case letters, numbers and symbols. Passwords will be rotated every 90 days and the new password can't be one of 15 previous passwords. \uf0b7 The device must lock itself with a password or PIN if it's idle for five minutes. \uf0b7 Rooted (Android) or jailbroken (iOS) devices are strictly forbidden from accessing the network.", "author" : [ { "dropping-particle" : "", "family" : "Code 3", "given" : "", "non-dropping-particle" : "", "parse-names" : false, "suffix" : "" } ], "id" : "ITEM-5", "issued" : { "date-parts" : [ [ "2016" ] ] }, "title" : "Sample BYOD Policy", "type" : "report" }, "uris" : [ "http://www.mendeley.com/documents/?uuid=575afa8f-5aab-3b25-9f32-2e97d9b7948e" ] }, { "id" : "ITEM-6", "itemData" : { "URL" : "http://cdn2.hubspot.net/hub/445439/file-2042247754-pdf/images/Sample-BYOD-Policy-Template.pdf?t=1468565447264", "abstract" : "Developing a company BYOD policy is a good project for thinking things through before allowing employees to use their own smartphones and tablets within an organisation's network. Below is a sample BYOD policy template that businesses can adapt to suit their particular business requirements. Some companies may need to add sections that apply to different user groups with varying job requirements. Ensure you seek legal advice before implementing any company policy. Optimus Systems provides no guarantee or accepts any legal liability in regards to the use of this policy. COMPANY ABC: BYOD POLICY Company ABC grants its employees the privilege of purchasing and using smartphones and tablets of their choosing at work for their convenience. Company ABC reserves the right to revoke this privilege if users do not abide by the policies and procedures outlined below. This policy is intended to protect the security and integrity of Company ABC's data and technology infrastructure. Limited exceptions to the policy may occur due to variations in devices and platforms. ABC employees must agree to the terms and conditions set forth in this policy in order to be able to connect their devices to the company network. Acceptable Use \uf0a7 The company defines acceptable business use as activities that directly or indirectly support the business of Company ABC. \uf0a7 The company defines acceptable personal use on company time as reasonable and limited personal communication or recreation, such as reading or game playing.", "accessed" : { "date-parts" : [ [ "2017", "11", "1" ] ] }, "author" : [ { "dropping-particle" : "", "family" : "optimus systems", "given" : "", "non-dropping-particle" : "", "parse-names" : false, "suffix" : "" } ], "id" : "ITEM-6", "issued" : { "date-parts" : [ [ "0" ] ] }, "title" : "Sample BYOD Policy Template", "type" : "webpage" }, "uris" : [ "http://www.mendeley.com/documents/?uuid=5096b625-7300-3240-9590-37f043202307" ] }, { "id" : "ITEM-7", "itemData" : { "URL" : "https://advisera.com/27001academy/blog/2015/09/07/how-to-write-an-easy-to-use-byod-policy-compliant-with-iso-27001/", "accessed" : { "date-parts" : [ [ "2017", "11", "5" ] ] }, "author" : [ { "dropping-particle" : "", "family" : "Kosutic", "given" : "Dejan", "non-dropping-particle" : "", "parse-names" : false, "suffix" : "" } ], "container-title" : "advisera.com", "id" : "ITEM-7", "issued" : { "date-parts" : [ [ "2015" ] ] }, "title" : "How to create an easy-to-use BYOD policy compliant with ISO 27001", "type" : "webpage" }, "uris" : [ "http://www.mendeley.com/documents/?uuid=d13251a2-374e-38d1-966b-ea19a35cff33" ] }, { "id" : "ITEM-8", "itemData" : { "author" : [ { "dropping-particle" : "", "family" : "CIO Council", "given" : "", "non-dropping-particle" : "", "parse-names" : false, "suffix" : "" } ], "id" : "ITEM-8", "issued" : { "date-parts" : [ [ "2012" ] ] }, "title" : "BRING YOUR OWN DEVICE: A Toolkit to Support Federal Agencies Implementing Bring Your Own Device (BYOD) Programs", "type" : "report" }, "uris" : [ "http://www.mendeley.com/documents/?uuid=094e7f84-5c9d-3252-8291-8764fdeab729" ] } ], "mendeley" : { "formattedCitation" : "[37]\u2013[44]", "plainTextFormattedCitation" : "[37]\u2013[44]", "previouslyFormattedCitation" : "[37]\u2013[44]" }, "properties" : {  }, "schema" : "https://github.com/citation-style-language/schema/raw/master/csl-citation.json" }</w:instrText>
      </w:r>
      <w:r w:rsidR="005C197B" w:rsidRPr="00766FF1">
        <w:rPr>
          <w:sz w:val="24"/>
        </w:rPr>
        <w:fldChar w:fldCharType="separate"/>
      </w:r>
      <w:r w:rsidR="00575234" w:rsidRPr="00575234">
        <w:rPr>
          <w:noProof/>
          <w:sz w:val="24"/>
        </w:rPr>
        <w:t>[37]–[44]</w:t>
      </w:r>
      <w:r w:rsidR="005C197B" w:rsidRPr="00766FF1">
        <w:rPr>
          <w:sz w:val="24"/>
        </w:rPr>
        <w:fldChar w:fldCharType="end"/>
      </w:r>
      <w:r w:rsidR="006251BD" w:rsidRPr="00766FF1">
        <w:rPr>
          <w:sz w:val="24"/>
        </w:rPr>
        <w:t>. They all state similar policies and follow many considerations found in the previously stated studies, thus assuring their credibility.</w:t>
      </w:r>
      <w:r w:rsidR="00B53E2F" w:rsidRPr="00B53E2F">
        <w:rPr>
          <w:sz w:val="24"/>
        </w:rPr>
        <w:t xml:space="preserve"> </w:t>
      </w:r>
      <w:r w:rsidR="00B53E2F" w:rsidRPr="00766FF1">
        <w:rPr>
          <w:sz w:val="24"/>
        </w:rPr>
        <w:t xml:space="preserve">Studies </w:t>
      </w:r>
      <w:r w:rsidR="00B53E2F" w:rsidRPr="00766FF1">
        <w:rPr>
          <w:sz w:val="24"/>
        </w:rPr>
        <w:fldChar w:fldCharType="begin" w:fldLock="1"/>
      </w:r>
      <w:r w:rsidR="00575234">
        <w:rPr>
          <w:sz w:val="24"/>
        </w:rPr>
        <w:instrText>ADDIN CSL_CITATION { "citationItems" : [ { "id" : "ITEM-1", "itemData" : { "DOI" : "10.1109/ISIAS.2013.6947734", "ISBN" : "978-1-4799-2990-0", "ISSN" : "2167-4248", "abstract" : "The Bring Your Own Device (BYOD) paradigm is becoming extremely popular across all kind of organizations. In fact, employees are continually trying to incorporate their personal devices, e.g. smartphones and tablets, into the office to perform some of their work or simply to access the Internet with a device they trust or they are more familiar with. Unfortunately, several security issues may arise from all these external devices accessing the corporate network. To address these issues, in this paper we propose a framework that enforces on-the-fly instantiated policies inside organizations using trusted BYOD technologies. The proposed framework implements a role-based access control system based upon user identity and her current context. To this end, each user receives a specific policy from a server based upon the current role and context. The effective user identity is confirmed using OAuth 2.0, while the device integrity and policy enforcement is ensured by means of a on-device root-of-trust and an enforcer running on each device.", "author" : [ { "dropping-particle" : "", "family" : "Costantino", "given" : "Gianpiero", "non-dropping-particle" : "", "parse-names" : false, "suffix" : "" }, { "dropping-particle" : "", "family" : "Martinelli", "given" : "Fabio", "non-dropping-particle" : "", "parse-names" : false, "suffix" : "" }, { "dropping-particle" : "", "family" : "Saracino", "given" : "Andrea", "non-dropping-particle" : "", "parse-names" : false, "suffix" : "" }, { "dropping-particle" : "", "family" : "Sgandurra", "given" : "Daniele", "non-dropping-particle" : "", "parse-names" : false, "suffix" : "" } ], "container-title" : "2013 9th International Conference on Information Assurance and Security (IAS)", "id" : "ITEM-1", "issued" : { "date-parts" : [ [ "2013", "12" ] ] }, "page" : "61-65", "publisher" : "IEEE", "title" : "Towards enforcing on-the-fly policies in BYOD environments", "type" : "paper-conference" }, "uris" : [ "http://www.mendeley.com/documents/?uuid=db1a6e07-2c4d-487e-b2e2-d33cc5c0aeb1" ] } ], "mendeley" : { "formattedCitation" : "[45]", "plainTextFormattedCitation" : "[45]", "previouslyFormattedCitation" : "[45]" }, "properties" : {  }, "schema" : "https://github.com/citation-style-language/schema/raw/master/csl-citation.json" }</w:instrText>
      </w:r>
      <w:r w:rsidR="00B53E2F" w:rsidRPr="00766FF1">
        <w:rPr>
          <w:sz w:val="24"/>
        </w:rPr>
        <w:fldChar w:fldCharType="separate"/>
      </w:r>
      <w:r w:rsidR="00575234" w:rsidRPr="00575234">
        <w:rPr>
          <w:noProof/>
          <w:sz w:val="24"/>
        </w:rPr>
        <w:t>[45]</w:t>
      </w:r>
      <w:r w:rsidR="00B53E2F" w:rsidRPr="00766FF1">
        <w:rPr>
          <w:sz w:val="24"/>
        </w:rPr>
        <w:fldChar w:fldCharType="end"/>
      </w:r>
      <w:r w:rsidR="00B53E2F" w:rsidRPr="00766FF1">
        <w:rPr>
          <w:sz w:val="24"/>
        </w:rPr>
        <w:t xml:space="preserve">, </w:t>
      </w:r>
      <w:r w:rsidR="00B53E2F" w:rsidRPr="00766FF1">
        <w:rPr>
          <w:sz w:val="24"/>
        </w:rPr>
        <w:fldChar w:fldCharType="begin" w:fldLock="1"/>
      </w:r>
      <w:r w:rsidR="00575234">
        <w:rPr>
          <w:sz w:val="24"/>
        </w:rPr>
        <w:instrText>ADDIN CSL_CITATION { "citationItems" : [ { "id" : "ITEM-1", "itemData" : { "DOI" : "10.1109/ICMCIS.2016.7496587", "ISBN" : "9781509017775", "abstract" : "Mobile devices have an important role to play in the private as well as the professional activities of working people. However, their use can pose a serious threat to the security of the working environment. Many organizations therefore establish a specific bring your own device (BYOD) policy. This paper presents a proposal for how to foster a secure, policy-aware BYOD work environment. Our solution involves enforcement of fine-grained security policies for personal devices while relieving owners of having to make critical decisions and take responsibility for behavior of applications installed on their devices. We report our experience in developing and applying a security policy based on the existing guidelines of the NATO Communications and Information Agency (NCI Agency).", "author" : [ { "dropping-particle" : "", "family" : "Armando", "given" : "Alessandro", "non-dropping-particle" : "", "parse-names" : false, "suffix" : "" }, { "dropping-particle" : "", "family" : "Costa", "given" : "Gabriele", "non-dropping-particle" : "", "parse-names" : false, "suffix" : "" }, { "dropping-particle" : "", "family" : "Merlo", "given" : "Alessio", "non-dropping-particle" : "", "parse-names" : false, "suffix" : "" }, { "dropping-particle" : "", "family" : "Verderame", "given" : "Luca", "non-dropping-particle" : "", "parse-names" : false, "suffix" : "" }, { "dropping-particle" : "", "family" : "Wrona", "given" : "Konrad", "non-dropping-particle" : "", "parse-names" : false, "suffix" : "" } ], "container-title" : "2016 International Conference on Military Communications and Information Systems, ICMCIS 2016", "id" : "ITEM-1", "issued" : { "date-parts" : [ [ "2016", "5" ] ] }, "page" : "1-6", "publisher" : "IEEE", "title" : "Developing a NATO BYOD security policy", "type" : "paper-conference" }, "uris" : [ "http://www.mendeley.com/documents/?uuid=6cbeabb3-6483-323f-8e60-1e49429597a2" ] } ], "mendeley" : { "formattedCitation" : "[46]", "plainTextFormattedCitation" : "[46]", "previouslyFormattedCitation" : "[46]" }, "properties" : {  }, "schema" : "https://github.com/citation-style-language/schema/raw/master/csl-citation.json" }</w:instrText>
      </w:r>
      <w:r w:rsidR="00B53E2F" w:rsidRPr="00766FF1">
        <w:rPr>
          <w:sz w:val="24"/>
        </w:rPr>
        <w:fldChar w:fldCharType="separate"/>
      </w:r>
      <w:r w:rsidR="00575234" w:rsidRPr="00575234">
        <w:rPr>
          <w:noProof/>
          <w:sz w:val="24"/>
        </w:rPr>
        <w:t>[46]</w:t>
      </w:r>
      <w:r w:rsidR="00B53E2F" w:rsidRPr="00766FF1">
        <w:rPr>
          <w:sz w:val="24"/>
        </w:rPr>
        <w:fldChar w:fldCharType="end"/>
      </w:r>
      <w:r w:rsidR="00B53E2F" w:rsidRPr="00766FF1">
        <w:rPr>
          <w:sz w:val="24"/>
        </w:rPr>
        <w:t xml:space="preserve"> </w:t>
      </w:r>
      <w:r w:rsidR="00B53E2F">
        <w:rPr>
          <w:sz w:val="24"/>
        </w:rPr>
        <w:t xml:space="preserve">also </w:t>
      </w:r>
      <w:r w:rsidR="00B53E2F" w:rsidRPr="00766FF1">
        <w:rPr>
          <w:sz w:val="24"/>
        </w:rPr>
        <w:t>present technical policy enforcement strategies</w:t>
      </w:r>
      <w:r w:rsidR="00B53E2F">
        <w:rPr>
          <w:sz w:val="24"/>
        </w:rPr>
        <w:t>.</w:t>
      </w:r>
    </w:p>
    <w:p w14:paraId="2DCF19C1" w14:textId="00CD75CD" w:rsidR="006251BD" w:rsidRPr="00766FF1" w:rsidRDefault="0035682B" w:rsidP="00482294">
      <w:pPr>
        <w:pStyle w:val="BodyText"/>
        <w:rPr>
          <w:sz w:val="24"/>
        </w:rPr>
      </w:pPr>
      <w:proofErr w:type="spellStart"/>
      <w:r w:rsidRPr="00766FF1">
        <w:rPr>
          <w:sz w:val="24"/>
        </w:rPr>
        <w:t>Zahadat</w:t>
      </w:r>
      <w:proofErr w:type="spellEnd"/>
      <w:r w:rsidRPr="00766FF1">
        <w:rPr>
          <w:sz w:val="24"/>
        </w:rPr>
        <w:t xml:space="preserve"> et al.’s </w:t>
      </w:r>
      <w:r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Pr="00766FF1">
        <w:rPr>
          <w:sz w:val="24"/>
        </w:rPr>
        <w:fldChar w:fldCharType="separate"/>
      </w:r>
      <w:r w:rsidRPr="00766FF1">
        <w:rPr>
          <w:noProof/>
          <w:sz w:val="24"/>
        </w:rPr>
        <w:t>[6]</w:t>
      </w:r>
      <w:r w:rsidRPr="00766FF1">
        <w:rPr>
          <w:sz w:val="24"/>
        </w:rPr>
        <w:fldChar w:fldCharType="end"/>
      </w:r>
      <w:r w:rsidRPr="00766FF1">
        <w:rPr>
          <w:sz w:val="24"/>
        </w:rPr>
        <w:t xml:space="preserve"> study is the</w:t>
      </w:r>
      <w:r w:rsidR="00933334">
        <w:rPr>
          <w:sz w:val="24"/>
        </w:rPr>
        <w:t xml:space="preserve"> </w:t>
      </w:r>
      <w:r w:rsidRPr="00766FF1">
        <w:rPr>
          <w:sz w:val="24"/>
        </w:rPr>
        <w:t xml:space="preserve">most comprehensive BYOD framework to the author’s knowledge. It covers all areas that must be considered when designing a BYOD framework and </w:t>
      </w:r>
      <w:r w:rsidR="00204D73" w:rsidRPr="00766FF1">
        <w:rPr>
          <w:sz w:val="24"/>
        </w:rPr>
        <w:t>compares</w:t>
      </w:r>
      <w:r w:rsidRPr="00766FF1">
        <w:rPr>
          <w:sz w:val="24"/>
        </w:rPr>
        <w:t xml:space="preserve"> the two main technical approaches </w:t>
      </w:r>
      <w:r w:rsidR="00933334">
        <w:rPr>
          <w:sz w:val="24"/>
        </w:rPr>
        <w:t>to</w:t>
      </w:r>
      <w:r w:rsidRPr="00766FF1">
        <w:rPr>
          <w:sz w:val="24"/>
        </w:rPr>
        <w:t xml:space="preserve"> implementation</w:t>
      </w:r>
      <w:r w:rsidR="00B74497" w:rsidRPr="00766FF1">
        <w:rPr>
          <w:sz w:val="24"/>
        </w:rPr>
        <w:t>,</w:t>
      </w:r>
      <w:r w:rsidRPr="00766FF1">
        <w:rPr>
          <w:sz w:val="24"/>
        </w:rPr>
        <w:t xml:space="preserve"> sandboxing/isolation and virtualisation. </w:t>
      </w:r>
      <w:r w:rsidR="00204D73" w:rsidRPr="00766FF1">
        <w:rPr>
          <w:sz w:val="24"/>
        </w:rPr>
        <w:t xml:space="preserve">It also highlights key security policy areas. This study also highlights how there is a large gap in complete BYOD framework research. </w:t>
      </w:r>
      <w:r w:rsidR="00B53E2F">
        <w:rPr>
          <w:sz w:val="24"/>
        </w:rPr>
        <w:t xml:space="preserve">Most </w:t>
      </w:r>
      <w:r w:rsidR="00204D73" w:rsidRPr="00766FF1">
        <w:rPr>
          <w:sz w:val="24"/>
        </w:rPr>
        <w:t>research only focus</w:t>
      </w:r>
      <w:r w:rsidR="005C5145" w:rsidRPr="00766FF1">
        <w:rPr>
          <w:sz w:val="24"/>
        </w:rPr>
        <w:t>es</w:t>
      </w:r>
      <w:r w:rsidR="00204D73" w:rsidRPr="00766FF1">
        <w:rPr>
          <w:sz w:val="24"/>
        </w:rPr>
        <w:t xml:space="preserve"> on a few aspects of </w:t>
      </w:r>
      <w:r w:rsidR="005C5145" w:rsidRPr="00766FF1">
        <w:rPr>
          <w:sz w:val="24"/>
        </w:rPr>
        <w:t xml:space="preserve">BYOD. This means extensive research is required to properly understand all aspects </w:t>
      </w:r>
      <w:r w:rsidR="00B74497" w:rsidRPr="00766FF1">
        <w:rPr>
          <w:sz w:val="24"/>
        </w:rPr>
        <w:t>of a</w:t>
      </w:r>
      <w:r w:rsidR="005C5145" w:rsidRPr="00766FF1">
        <w:rPr>
          <w:sz w:val="24"/>
        </w:rPr>
        <w:t xml:space="preserve"> BYOD framework. It also raises an interesting point as to why </w:t>
      </w:r>
      <w:r w:rsidR="00B74497" w:rsidRPr="00766FF1">
        <w:rPr>
          <w:sz w:val="24"/>
        </w:rPr>
        <w:t>BYOD policy is not always implemented as good as it s</w:t>
      </w:r>
      <w:r w:rsidR="00763817" w:rsidRPr="00766FF1">
        <w:rPr>
          <w:sz w:val="24"/>
        </w:rPr>
        <w:t>hould</w:t>
      </w:r>
      <w:r w:rsidR="00B74497" w:rsidRPr="00766FF1">
        <w:rPr>
          <w:sz w:val="24"/>
        </w:rPr>
        <w:t xml:space="preserve"> be </w:t>
      </w:r>
      <w:r w:rsidR="009A030C" w:rsidRPr="00766FF1">
        <w:rPr>
          <w:sz w:val="24"/>
        </w:rPr>
        <w:t xml:space="preserve">in industry </w:t>
      </w:r>
      <w:r w:rsidR="009A030C" w:rsidRPr="00766FF1">
        <w:rPr>
          <w:sz w:val="24"/>
        </w:rPr>
        <w:fldChar w:fldCharType="begin" w:fldLock="1"/>
      </w:r>
      <w:r w:rsidR="005C72BB" w:rsidRPr="00766FF1">
        <w:rPr>
          <w:sz w:val="24"/>
        </w:rPr>
        <w:instrText>ADDIN CSL_CITATION { "citationItems" : [ { "id" : "ITEM-1", "itemData" : { "DOI" : "10.1016/j.procs.2016.02.030", "ISSN" : "18753892", "abstract" : "Nowadays use of smart phones, tablets, laptops has become an integral part of schedule of work in most organizations and corporations. Many of them are adopting a new policy of allowing the employees to use their own devices at workplace. Despite the economical and usage benefits, Bring Your Own Device policy can pose some serious security risks and have negative impacts depending on employee ethics and lack of safeguards in framing company regulations. This paper investigates the legal issues regarding the implementation of BYOD policy and suggests the solutions to overcome those incidental problems.", "author" : [ { "dropping-particle" : "", "family" : "Dhingra", "given" : "Madhavi", "non-dropping-particle" : "", "parse-names" : false, "suffix" : "" } ], "container-title" : "Physics Procedia", "id" : "ITEM-1", "issued" : { "date-parts" : [ [ "2016" ] ] }, "page" : "179-184", "title" : "Legal Issues in Secure Implementation of Bring Your Own Device (BYOD)", "type" : "paper-conference", "volume" : "78" }, "uris" : [ "http://www.mendeley.com/documents/?uuid=7c497b8a-c94f-3318-946d-b482114580e6" ] }, { "id" : "ITEM-2", "itemData" : { "DOI" : "10.1109/SmartCity.2015.221", "ISBN" : "9781509018932", "abstract" : "Bring Your Own Device (BYOD) is a rapidly growing trend in businesses concerned with information technology. BYOD presents a unique list of security concerns for businesses implementing BYOD policies. Recent publications indicate a definite awareness of risks involved in incorporating BYOD into business, however it is still an underrated issue compared to other IT security concerns. This paper focuses on two key BYOD security issues: security challenges and available frameworks. A taxonomy specifically classifying BYOD security challenges is introduced alongside comprehensive frameworks and solutions which are also analysed to gauge their limitations.", "author" : [ { "dropping-particle" : "", "family" : "Downer", "given" : "Kathleen", "non-dropping-particle" : "", "parse-names" : false, "suffix" : "" }, { "dropping-particle" : "", "family" : "Bhattacharya", "given" : "Maumita", "non-dropping-particle" : "", "parse-names" : false, "suffix" : "" } ], "container-title" : "Proceedings - 2015 IEEE International Conference on Smart City, SmartCity 2015, Held Jointly with 8th IEEE International Conference on Social Computing and Networking, SocialCom 2015, 5th IEEE International Conference on Sustainable Computing and Communic", "id" : "ITEM-2", "issued" : { "date-parts" : [ [ "2015", "12" ] ] }, "page" : "1128-1133", "publisher" : "IEEE", "title" : "BYOD security: A new business challenge", "type" : "paper-conference" }, "uris" : [ "http://www.mendeley.com/documents/?uuid=eef86675-08a8-38a1-9e7e-bbe0c4baac30" ] }, { "id" : "ITEM-3", "itemData" : { "DOI" : "10.1016/j.pmcj.2016.06.007", "ISSN" : "15741192", "abstract" : "This study examines employees\u2019 intention to comply with organizational BYOD security policies (ISSP). We derived our research model from reactance, protection motivation and organizational justice theories. Our results demonstrate that employees perceived response efficacy and justice positively affect intention to comply with BYOD ISSP. Perceived freedom threat negatively affects compliance intention. Employees\u2019 perceived cost associated with compliance behavior increases perceptions of freedom threat. Security awareness programs have a dual effect: an increase in employee's response efficacy (positive) and response cost (negative). The availability of an IT support team for BYOD increases employees\u2019 response-efficacy and perceived justice.", "author" : [ { "dropping-particle" : "", "family" : "Hovav", "given" : "Anat", "non-dropping-particle" : "", "parse-names" : false, "suffix" : "" }, { "dropping-particle" : "", "family" : "Putri", "given" : "Frida Ferdani", "non-dropping-particle" : "", "parse-names" : false, "suffix" : "" } ], "container-title" : "Pervasive and Mobile Computing", "id" : "ITEM-3", "issued" : { "date-parts" : [ [ "2016" ] ] }, "page" : "35-49", "title" : "This is my device! Why should I follow your rules? Employees\u2019 compliance with BYOD security policy", "type" : "article-journal", "volume" : "32" }, "uris" : [ "http://www.mendeley.com/documents/?uuid=625bd254-3844-38b8-8deb-deeb6c3df45c" ] } ], "mendeley" : { "formattedCitation" : "[1], [2], [28]", "plainTextFormattedCitation" : "[1], [2], [28]", "previouslyFormattedCitation" : "[1], [2], [28]" }, "properties" : {  }, "schema" : "https://github.com/citation-style-language/schema/raw/master/csl-citation.json" }</w:instrText>
      </w:r>
      <w:r w:rsidR="009A030C" w:rsidRPr="00766FF1">
        <w:rPr>
          <w:sz w:val="24"/>
        </w:rPr>
        <w:fldChar w:fldCharType="separate"/>
      </w:r>
      <w:r w:rsidR="009A030C" w:rsidRPr="00766FF1">
        <w:rPr>
          <w:noProof/>
          <w:sz w:val="24"/>
        </w:rPr>
        <w:t>[1], [2], [28]</w:t>
      </w:r>
      <w:r w:rsidR="009A030C" w:rsidRPr="00766FF1">
        <w:rPr>
          <w:sz w:val="24"/>
        </w:rPr>
        <w:fldChar w:fldCharType="end"/>
      </w:r>
      <w:r w:rsidR="00B74497" w:rsidRPr="00766FF1">
        <w:rPr>
          <w:sz w:val="24"/>
        </w:rPr>
        <w:t>. The potential cause could very well be the fragmented research that is currently available.</w:t>
      </w:r>
    </w:p>
    <w:p w14:paraId="49E5FCA3" w14:textId="344B218C" w:rsidR="009303D9" w:rsidRPr="00766FF1" w:rsidRDefault="009C7776" w:rsidP="00524153">
      <w:pPr>
        <w:pStyle w:val="Heading1"/>
        <w:jc w:val="center"/>
        <w:rPr>
          <w:sz w:val="24"/>
        </w:rPr>
      </w:pPr>
      <w:r w:rsidRPr="00766FF1">
        <w:rPr>
          <w:sz w:val="24"/>
        </w:rPr>
        <w:t>scenario</w:t>
      </w:r>
    </w:p>
    <w:p w14:paraId="0F699E0B" w14:textId="43F44A2A" w:rsidR="009303D9" w:rsidRPr="00766FF1" w:rsidRDefault="00882460" w:rsidP="009C7776">
      <w:pPr>
        <w:pStyle w:val="BodyText"/>
        <w:rPr>
          <w:sz w:val="24"/>
        </w:rPr>
      </w:pPr>
      <w:r w:rsidRPr="00766FF1">
        <w:rPr>
          <w:sz w:val="24"/>
        </w:rPr>
        <w:t>The proposed BYOD framework will be based on the following fictional scenario that has been designed to re</w:t>
      </w:r>
      <w:r w:rsidR="00A43B50" w:rsidRPr="00766FF1">
        <w:rPr>
          <w:sz w:val="24"/>
        </w:rPr>
        <w:t>semble</w:t>
      </w:r>
      <w:r w:rsidRPr="00766FF1">
        <w:rPr>
          <w:sz w:val="24"/>
        </w:rPr>
        <w:t xml:space="preserve"> a potential real-life scenario.</w:t>
      </w:r>
    </w:p>
    <w:p w14:paraId="626F660D" w14:textId="6F05CE96" w:rsidR="00882460" w:rsidRPr="00766FF1" w:rsidRDefault="00882460" w:rsidP="00A43B50">
      <w:pPr>
        <w:pStyle w:val="BodyText"/>
        <w:numPr>
          <w:ilvl w:val="0"/>
          <w:numId w:val="12"/>
        </w:numPr>
        <w:ind w:left="567" w:hanging="159"/>
        <w:rPr>
          <w:sz w:val="24"/>
        </w:rPr>
      </w:pPr>
      <w:r w:rsidRPr="00766FF1">
        <w:rPr>
          <w:sz w:val="24"/>
        </w:rPr>
        <w:t>Golding-Harvest Ltd</w:t>
      </w:r>
      <w:r w:rsidR="004957B3">
        <w:rPr>
          <w:sz w:val="24"/>
        </w:rPr>
        <w:t>.</w:t>
      </w:r>
      <w:r w:rsidRPr="00766FF1">
        <w:rPr>
          <w:sz w:val="24"/>
        </w:rPr>
        <w:t xml:space="preserve"> is a gold mining company.</w:t>
      </w:r>
    </w:p>
    <w:p w14:paraId="721F1E75" w14:textId="332A49A2" w:rsidR="00882460" w:rsidRPr="00766FF1" w:rsidRDefault="00882460" w:rsidP="00A43B50">
      <w:pPr>
        <w:pStyle w:val="BodyText"/>
        <w:numPr>
          <w:ilvl w:val="0"/>
          <w:numId w:val="12"/>
        </w:numPr>
        <w:ind w:left="567" w:hanging="159"/>
        <w:rPr>
          <w:sz w:val="24"/>
        </w:rPr>
      </w:pPr>
      <w:r w:rsidRPr="00766FF1">
        <w:rPr>
          <w:sz w:val="24"/>
        </w:rPr>
        <w:t>The company has an extensive presence around the globe</w:t>
      </w:r>
      <w:r w:rsidR="001730DD" w:rsidRPr="00766FF1">
        <w:rPr>
          <w:sz w:val="24"/>
        </w:rPr>
        <w:t xml:space="preserve"> and online, with a large social media presence for promotion</w:t>
      </w:r>
      <w:r w:rsidRPr="00766FF1">
        <w:rPr>
          <w:sz w:val="24"/>
        </w:rPr>
        <w:t>.</w:t>
      </w:r>
    </w:p>
    <w:p w14:paraId="4D337965" w14:textId="5C513688" w:rsidR="00882460" w:rsidRPr="00766FF1" w:rsidRDefault="00882460" w:rsidP="00A43B50">
      <w:pPr>
        <w:pStyle w:val="BodyText"/>
        <w:numPr>
          <w:ilvl w:val="0"/>
          <w:numId w:val="12"/>
        </w:numPr>
        <w:ind w:left="567" w:hanging="159"/>
        <w:rPr>
          <w:sz w:val="24"/>
        </w:rPr>
      </w:pPr>
      <w:r w:rsidRPr="00766FF1">
        <w:rPr>
          <w:sz w:val="24"/>
        </w:rPr>
        <w:t>Cloud services are used to provide IT services to staff and clients.</w:t>
      </w:r>
    </w:p>
    <w:p w14:paraId="795B57D1" w14:textId="77777777" w:rsidR="001730DD" w:rsidRPr="00766FF1" w:rsidRDefault="00882460" w:rsidP="00A43B50">
      <w:pPr>
        <w:pStyle w:val="BodyText"/>
        <w:numPr>
          <w:ilvl w:val="0"/>
          <w:numId w:val="12"/>
        </w:numPr>
        <w:ind w:left="567" w:hanging="159"/>
        <w:rPr>
          <w:sz w:val="24"/>
        </w:rPr>
      </w:pPr>
      <w:r w:rsidRPr="00766FF1">
        <w:rPr>
          <w:sz w:val="24"/>
        </w:rPr>
        <w:t>Roughly 95% of the company is wireless based.</w:t>
      </w:r>
    </w:p>
    <w:p w14:paraId="6F7EA32F" w14:textId="77777777" w:rsidR="007734D8" w:rsidRPr="00766FF1" w:rsidRDefault="001730DD" w:rsidP="001730DD">
      <w:pPr>
        <w:pStyle w:val="BodyText"/>
        <w:ind w:firstLine="289"/>
        <w:rPr>
          <w:sz w:val="24"/>
        </w:rPr>
      </w:pPr>
      <w:r w:rsidRPr="00766FF1">
        <w:rPr>
          <w:sz w:val="24"/>
        </w:rPr>
        <w:t xml:space="preserve">The company is looking to implement a BYOD strategy to allow both staff and customers to use their personal devices to access company resources. </w:t>
      </w:r>
      <w:r w:rsidR="007734D8" w:rsidRPr="00766FF1">
        <w:rPr>
          <w:sz w:val="24"/>
        </w:rPr>
        <w:t>However, the company is concerned about protecting its intellectual properties, as well as the security of staff and client data.</w:t>
      </w:r>
    </w:p>
    <w:p w14:paraId="750F8A2E" w14:textId="4BCF6ABC" w:rsidR="00882460" w:rsidRPr="00766FF1" w:rsidRDefault="007734D8" w:rsidP="00246DEF">
      <w:pPr>
        <w:pStyle w:val="BodyText"/>
        <w:ind w:firstLine="289"/>
        <w:rPr>
          <w:sz w:val="24"/>
        </w:rPr>
      </w:pPr>
      <w:r w:rsidRPr="00766FF1">
        <w:rPr>
          <w:sz w:val="24"/>
        </w:rPr>
        <w:lastRenderedPageBreak/>
        <w:t xml:space="preserve">The aim of this paper is to develop a comprehensive BYOD framework </w:t>
      </w:r>
      <w:r w:rsidR="00246DEF" w:rsidRPr="00766FF1">
        <w:rPr>
          <w:sz w:val="24"/>
        </w:rPr>
        <w:t xml:space="preserve">including user policy, device management policy and security policy. To cover all aspects of Golding-Harvest </w:t>
      </w:r>
      <w:r w:rsidR="00A43B50" w:rsidRPr="00766FF1">
        <w:rPr>
          <w:sz w:val="24"/>
        </w:rPr>
        <w:t>Ltd.’s</w:t>
      </w:r>
      <w:r w:rsidR="00246DEF" w:rsidRPr="00766FF1">
        <w:rPr>
          <w:sz w:val="24"/>
        </w:rPr>
        <w:t xml:space="preserve"> enterprise networ</w:t>
      </w:r>
      <w:r w:rsidR="004957B3">
        <w:rPr>
          <w:sz w:val="24"/>
        </w:rPr>
        <w:t>k</w:t>
      </w:r>
      <w:r w:rsidR="00246DEF" w:rsidRPr="00766FF1">
        <w:rPr>
          <w:sz w:val="24"/>
        </w:rPr>
        <w:t xml:space="preserve">. </w:t>
      </w:r>
      <w:r w:rsidRPr="00766FF1">
        <w:rPr>
          <w:sz w:val="24"/>
        </w:rPr>
        <w:t xml:space="preserve"> </w:t>
      </w:r>
    </w:p>
    <w:p w14:paraId="1E0471D1" w14:textId="75F5FECF" w:rsidR="009303D9" w:rsidRPr="00766FF1" w:rsidRDefault="009C7776" w:rsidP="00524153">
      <w:pPr>
        <w:pStyle w:val="Heading1"/>
        <w:jc w:val="center"/>
        <w:rPr>
          <w:sz w:val="24"/>
        </w:rPr>
      </w:pPr>
      <w:r w:rsidRPr="00766FF1">
        <w:rPr>
          <w:sz w:val="24"/>
        </w:rPr>
        <w:t>proposed framework</w:t>
      </w:r>
    </w:p>
    <w:p w14:paraId="6559242A" w14:textId="77A5CC51" w:rsidR="00DA356C" w:rsidRPr="00766FF1" w:rsidRDefault="007657D6" w:rsidP="005E36DF">
      <w:pPr>
        <w:pStyle w:val="Heading2"/>
        <w:rPr>
          <w:sz w:val="24"/>
        </w:rPr>
      </w:pPr>
      <w:r w:rsidRPr="00766FF1">
        <w:rPr>
          <w:sz w:val="24"/>
        </w:rPr>
        <w:t>Access Control</w:t>
      </w:r>
    </w:p>
    <w:p w14:paraId="2E9C2AF3" w14:textId="7DEEFB10" w:rsidR="009F3E16" w:rsidRPr="00766FF1" w:rsidRDefault="00B44484" w:rsidP="009066E3">
      <w:pPr>
        <w:spacing w:after="120" w:line="228" w:lineRule="auto"/>
        <w:ind w:firstLine="289"/>
        <w:jc w:val="both"/>
        <w:rPr>
          <w:sz w:val="24"/>
        </w:rPr>
      </w:pPr>
      <w:r w:rsidRPr="00766FF1">
        <w:rPr>
          <w:sz w:val="24"/>
        </w:rPr>
        <w:t>The policy is given in Appendix A</w:t>
      </w:r>
      <w:r w:rsidR="009066E3" w:rsidRPr="00766FF1">
        <w:rPr>
          <w:sz w:val="24"/>
        </w:rPr>
        <w:t>.</w:t>
      </w:r>
      <w:r w:rsidR="007F5413" w:rsidRPr="00766FF1">
        <w:rPr>
          <w:sz w:val="24"/>
        </w:rPr>
        <w:t xml:space="preserve"> User account types and privileges are also stated.</w:t>
      </w:r>
      <w:r w:rsidR="009066E3" w:rsidRPr="00766FF1">
        <w:rPr>
          <w:sz w:val="24"/>
        </w:rPr>
        <w:t xml:space="preserve"> </w:t>
      </w:r>
      <w:r w:rsidR="009F3E16" w:rsidRPr="00766FF1">
        <w:rPr>
          <w:sz w:val="24"/>
        </w:rPr>
        <w:t>Th</w:t>
      </w:r>
      <w:r w:rsidR="001F7F3E" w:rsidRPr="00766FF1">
        <w:rPr>
          <w:sz w:val="24"/>
        </w:rPr>
        <w:t>is</w:t>
      </w:r>
      <w:r w:rsidR="009F3E16" w:rsidRPr="00766FF1">
        <w:rPr>
          <w:sz w:val="24"/>
        </w:rPr>
        <w:t xml:space="preserve"> access control policy follows </w:t>
      </w:r>
      <w:r w:rsidR="001F7F3E" w:rsidRPr="00766FF1">
        <w:rPr>
          <w:sz w:val="24"/>
        </w:rPr>
        <w:t xml:space="preserve">the </w:t>
      </w:r>
      <w:r w:rsidR="009F3E16" w:rsidRPr="00766FF1">
        <w:rPr>
          <w:sz w:val="24"/>
        </w:rPr>
        <w:t xml:space="preserve">ISO 27001 </w:t>
      </w:r>
      <w:r w:rsidR="001F7F3E" w:rsidRPr="00766FF1">
        <w:rPr>
          <w:sz w:val="24"/>
        </w:rPr>
        <w:t>Information Security Management System (ISMS) specification</w:t>
      </w:r>
      <w:r w:rsidR="00E151A1" w:rsidRPr="00766FF1">
        <w:rPr>
          <w:sz w:val="24"/>
        </w:rPr>
        <w:t xml:space="preserve"> </w:t>
      </w:r>
      <w:r w:rsidR="00E151A1" w:rsidRPr="00766FF1">
        <w:rPr>
          <w:sz w:val="24"/>
        </w:rPr>
        <w:fldChar w:fldCharType="begin" w:fldLock="1"/>
      </w:r>
      <w:r w:rsidR="005C72BB" w:rsidRPr="00766FF1">
        <w:rPr>
          <w:sz w:val="24"/>
        </w:rPr>
        <w:instrText>ADDIN CSL_CITATION { "citationItems" : [ { "id" : "ITEM-1", "itemData" : { "URL" : "http://www.iso27001security.com/html/27001.html", "accessed" : { "date-parts" : [ [ "2017", "12", "3" ] ] }, "author" : [ { "dropping-particle" : "", "family" : "iso27001security.com", "given" : "", "non-dropping-particle" : "", "parse-names" : false, "suffix" : "" } ], "container-title" : "iso27001security.com", "id" : "ITEM-1", "issued" : { "date-parts" : [ [ "2013" ] ] }, "title" : "ISO/IEC 27001 certification standard", "type" : "webpage" }, "uris" : [ "http://www.mendeley.com/documents/?uuid=25006261-bafc-3b64-8502-80770630e9aa" ] }, { "id" : "ITEM-2", "itemData" : { "URL" : "https://www.iso.org/isoiec-27001-information-security.html", "accessed" : { "date-parts" : [ [ "2017", "12", "3" ] ] }, "author" : [ { "dropping-particle" : "", "family" : "ISO", "given" : "", "non-dropping-particle" : "", "parse-names" : false, "suffix" : "" } ], "container-title" : "iso.org", "id" : "ITEM-2", "issued" : { "date-parts" : [ [ "0" ] ] }, "title" : "ISO/IEC 27001 Information security management", "type" : "webpage" }, "uris" : [ "http://www.mendeley.com/documents/?uuid=fee08f0c-0787-36d7-8630-bf5c17e145e9" ] } ], "mendeley" : { "formattedCitation" : "[47], [48]", "plainTextFormattedCitation" : "[47], [48]", "previouslyFormattedCitation" : "[47], [48]" }, "properties" : {  }, "schema" : "https://github.com/citation-style-language/schema/raw/master/csl-citation.json" }</w:instrText>
      </w:r>
      <w:r w:rsidR="00E151A1" w:rsidRPr="00766FF1">
        <w:rPr>
          <w:sz w:val="24"/>
        </w:rPr>
        <w:fldChar w:fldCharType="separate"/>
      </w:r>
      <w:r w:rsidR="005C197B" w:rsidRPr="00766FF1">
        <w:rPr>
          <w:noProof/>
          <w:sz w:val="24"/>
        </w:rPr>
        <w:t>[47], [48]</w:t>
      </w:r>
      <w:r w:rsidR="00E151A1" w:rsidRPr="00766FF1">
        <w:rPr>
          <w:sz w:val="24"/>
        </w:rPr>
        <w:fldChar w:fldCharType="end"/>
      </w:r>
      <w:r w:rsidR="009F3E16" w:rsidRPr="00766FF1">
        <w:rPr>
          <w:sz w:val="24"/>
        </w:rPr>
        <w:t xml:space="preserve">. </w:t>
      </w:r>
      <w:r w:rsidR="00AE2457" w:rsidRPr="00766FF1">
        <w:rPr>
          <w:sz w:val="24"/>
        </w:rPr>
        <w:t xml:space="preserve">The author recommends Golding-Harvest to implement an ISO 27001 certified ISMS as there are many benefits. </w:t>
      </w:r>
      <w:r w:rsidR="0000387C" w:rsidRPr="00766FF1">
        <w:rPr>
          <w:sz w:val="24"/>
        </w:rPr>
        <w:t>ISO 27001 is the recognised global benchmark for management of information</w:t>
      </w:r>
      <w:r w:rsidR="005C72BB" w:rsidRPr="00766FF1">
        <w:rPr>
          <w:sz w:val="24"/>
        </w:rPr>
        <w:t xml:space="preserve"> </w:t>
      </w:r>
      <w:r w:rsidR="005C72BB" w:rsidRPr="00766FF1">
        <w:rPr>
          <w:sz w:val="24"/>
        </w:rPr>
        <w:fldChar w:fldCharType="begin" w:fldLock="1"/>
      </w:r>
      <w:r w:rsidR="005C72BB" w:rsidRPr="00766FF1">
        <w:rPr>
          <w:sz w:val="24"/>
        </w:rPr>
        <w:instrText>ADDIN CSL_CITATION { "citationItems" : [ { "id" : "ITEM-1", "itemData" : { "URL" : "http://www.carestream.com/blog/2015/07/28/what-is-iso-27001-certification-and-why-is-it-important/", "accessed" : { "date-parts" : [ [ "2017", "12", "8" ] ] }, "author" : [ { "dropping-particle" : "", "family" : "Grondin", "given" : "Jean-Jacques", "non-dropping-particle" : "", "parse-names" : false, "suffix" : "" } ], "container-title" : "www.carestream.com", "id" : "ITEM-1", "issued" : { "date-parts" : [ [ "2015" ] ] }, "title" : "What is ISO 27001 Certification and Why is it Important?", "type" : "webpage" }, "uris" : [ "http://www.mendeley.com/documents/?uuid=68906529-f405-3eba-960e-f4e68398e610" ] }, { "id" : "ITEM-2", "itemData" : { "URL" : "https://www.itgovernance.co.uk/iso27001-benefits", "accessed" : { "date-parts" : [ [ "2017", "12", "8" ] ] }, "author" : [ { "dropping-particle" : "", "family" : "itgovernance", "given" : "", "non-dropping-particle" : "", "parse-names" : false, "suffix" : "" } ], "container-title" : "itgovernance.co.uk", "id" : "ITEM-2", "issued" : { "date-parts" : [ [ "0" ] ] }, "title" : "ISO 27001 Benefits", "type" : "webpage" }, "uris" : [ "http://www.mendeley.com/documents/?uuid=7305cc22-01d9-3d26-9f5c-798117fc09f5" ] } ], "mendeley" : { "formattedCitation" : "[49], [50]", "plainTextFormattedCitation" : "[49], [50]", "previouslyFormattedCitation" : "[49], [50]" }, "properties" : {  }, "schema" : "https://github.com/citation-style-language/schema/raw/master/csl-citation.json" }</w:instrText>
      </w:r>
      <w:r w:rsidR="005C72BB" w:rsidRPr="00766FF1">
        <w:rPr>
          <w:sz w:val="24"/>
        </w:rPr>
        <w:fldChar w:fldCharType="separate"/>
      </w:r>
      <w:r w:rsidR="005C72BB" w:rsidRPr="00766FF1">
        <w:rPr>
          <w:noProof/>
          <w:sz w:val="24"/>
        </w:rPr>
        <w:t>[49], [50]</w:t>
      </w:r>
      <w:r w:rsidR="005C72BB" w:rsidRPr="00766FF1">
        <w:rPr>
          <w:sz w:val="24"/>
        </w:rPr>
        <w:fldChar w:fldCharType="end"/>
      </w:r>
      <w:r w:rsidR="0000387C" w:rsidRPr="00766FF1">
        <w:rPr>
          <w:sz w:val="24"/>
        </w:rPr>
        <w:t xml:space="preserve">. This </w:t>
      </w:r>
      <w:r w:rsidR="006248EE" w:rsidRPr="00766FF1">
        <w:rPr>
          <w:sz w:val="24"/>
        </w:rPr>
        <w:t>ensures</w:t>
      </w:r>
      <w:r w:rsidR="009066E3" w:rsidRPr="00766FF1">
        <w:rPr>
          <w:sz w:val="24"/>
        </w:rPr>
        <w:t xml:space="preserve"> good security practices</w:t>
      </w:r>
      <w:r w:rsidR="0000387C" w:rsidRPr="00766FF1">
        <w:rPr>
          <w:sz w:val="24"/>
        </w:rPr>
        <w:t xml:space="preserve"> which</w:t>
      </w:r>
      <w:r w:rsidR="006248EE" w:rsidRPr="00766FF1">
        <w:rPr>
          <w:sz w:val="24"/>
        </w:rPr>
        <w:t xml:space="preserve"> </w:t>
      </w:r>
      <w:r w:rsidR="00933334">
        <w:rPr>
          <w:sz w:val="24"/>
        </w:rPr>
        <w:t>are</w:t>
      </w:r>
      <w:r w:rsidR="006248EE" w:rsidRPr="00766FF1">
        <w:rPr>
          <w:sz w:val="24"/>
        </w:rPr>
        <w:t xml:space="preserve"> </w:t>
      </w:r>
      <w:r w:rsidR="009066E3" w:rsidRPr="00766FF1">
        <w:rPr>
          <w:sz w:val="24"/>
        </w:rPr>
        <w:t>important for customer trust and gaining new business</w:t>
      </w:r>
      <w:r w:rsidR="005C72BB" w:rsidRPr="00766FF1">
        <w:rPr>
          <w:sz w:val="24"/>
        </w:rPr>
        <w:t xml:space="preserve"> </w:t>
      </w:r>
      <w:r w:rsidR="005C72BB" w:rsidRPr="00766FF1">
        <w:rPr>
          <w:sz w:val="24"/>
        </w:rPr>
        <w:fldChar w:fldCharType="begin" w:fldLock="1"/>
      </w:r>
      <w:r w:rsidR="005C72BB" w:rsidRPr="00766FF1">
        <w:rPr>
          <w:sz w:val="24"/>
        </w:rPr>
        <w:instrText>ADDIN CSL_CITATION { "citationItems" : [ { "id" : "ITEM-1", "itemData" : { "URL" : "http://www.carestream.com/blog/2015/07/28/what-is-iso-27001-certification-and-why-is-it-important/", "accessed" : { "date-parts" : [ [ "2017", "12", "8" ] ] }, "author" : [ { "dropping-particle" : "", "family" : "Grondin", "given" : "Jean-Jacques", "non-dropping-particle" : "", "parse-names" : false, "suffix" : "" } ], "container-title" : "www.carestream.com", "id" : "ITEM-1", "issued" : { "date-parts" : [ [ "2015" ] ] }, "title" : "What is ISO 27001 Certification and Why is it Important?", "type" : "webpage" }, "uris" : [ "http://www.mendeley.com/documents/?uuid=68906529-f405-3eba-960e-f4e68398e610" ] }, { "id" : "ITEM-2", "itemData" : { "URL" : "https://www.itgovernance.co.uk/iso27001-benefits", "accessed" : { "date-parts" : [ [ "2017", "12", "8" ] ] }, "author" : [ { "dropping-particle" : "", "family" : "itgovernance", "given" : "", "non-dropping-particle" : "", "parse-names" : false, "suffix" : "" } ], "container-title" : "itgovernance.co.uk", "id" : "ITEM-2", "issued" : { "date-parts" : [ [ "0" ] ] }, "title" : "ISO 27001 Benefits", "type" : "webpage" }, "uris" : [ "http://www.mendeley.com/documents/?uuid=7305cc22-01d9-3d26-9f5c-798117fc09f5" ] } ], "mendeley" : { "formattedCitation" : "[49], [50]", "plainTextFormattedCitation" : "[49], [50]", "previouslyFormattedCitation" : "[49], [50]" }, "properties" : {  }, "schema" : "https://github.com/citation-style-language/schema/raw/master/csl-citation.json" }</w:instrText>
      </w:r>
      <w:r w:rsidR="005C72BB" w:rsidRPr="00766FF1">
        <w:rPr>
          <w:sz w:val="24"/>
        </w:rPr>
        <w:fldChar w:fldCharType="separate"/>
      </w:r>
      <w:r w:rsidR="005C72BB" w:rsidRPr="00766FF1">
        <w:rPr>
          <w:noProof/>
          <w:sz w:val="24"/>
        </w:rPr>
        <w:t>[49], [50]</w:t>
      </w:r>
      <w:r w:rsidR="005C72BB" w:rsidRPr="00766FF1">
        <w:rPr>
          <w:sz w:val="24"/>
        </w:rPr>
        <w:fldChar w:fldCharType="end"/>
      </w:r>
      <w:r w:rsidR="009066E3" w:rsidRPr="00766FF1">
        <w:rPr>
          <w:sz w:val="24"/>
        </w:rPr>
        <w:t xml:space="preserve">. </w:t>
      </w:r>
      <w:r w:rsidR="006248EE" w:rsidRPr="00766FF1">
        <w:rPr>
          <w:sz w:val="24"/>
        </w:rPr>
        <w:t xml:space="preserve">Financial penalties </w:t>
      </w:r>
      <w:r w:rsidR="0000387C" w:rsidRPr="00766FF1">
        <w:rPr>
          <w:sz w:val="24"/>
        </w:rPr>
        <w:t>relating to data protection requirements and losses due to data breaches are greatly reduced</w:t>
      </w:r>
      <w:r w:rsidR="005C72BB" w:rsidRPr="00766FF1">
        <w:rPr>
          <w:sz w:val="24"/>
        </w:rPr>
        <w:t xml:space="preserve"> </w:t>
      </w:r>
      <w:r w:rsidR="005C72BB" w:rsidRPr="00766FF1">
        <w:rPr>
          <w:sz w:val="24"/>
        </w:rPr>
        <w:fldChar w:fldCharType="begin" w:fldLock="1"/>
      </w:r>
      <w:r w:rsidR="005C72BB" w:rsidRPr="00766FF1">
        <w:rPr>
          <w:sz w:val="24"/>
        </w:rPr>
        <w:instrText>ADDIN CSL_CITATION { "citationItems" : [ { "id" : "ITEM-1", "itemData" : { "URL" : "https://www.itgovernance.co.uk/iso27001-benefits", "accessed" : { "date-parts" : [ [ "2017", "12", "8" ] ] }, "author" : [ { "dropping-particle" : "", "family" : "itgovernance", "given" : "", "non-dropping-particle" : "", "parse-names" : false, "suffix" : "" } ], "container-title" : "itgovernance.co.uk", "id" : "ITEM-1", "issued" : { "date-parts" : [ [ "0" ] ] }, "title" : "ISO 27001 Benefits", "type" : "webpage" }, "uris" : [ "http://www.mendeley.com/documents/?uuid=7305cc22-01d9-3d26-9f5c-798117fc09f5" ] } ], "mendeley" : { "formattedCitation" : "[50]", "plainTextFormattedCitation" : "[50]", "previouslyFormattedCitation" : "[50]" }, "properties" : {  }, "schema" : "https://github.com/citation-style-language/schema/raw/master/csl-citation.json" }</w:instrText>
      </w:r>
      <w:r w:rsidR="005C72BB" w:rsidRPr="00766FF1">
        <w:rPr>
          <w:sz w:val="24"/>
        </w:rPr>
        <w:fldChar w:fldCharType="separate"/>
      </w:r>
      <w:r w:rsidR="005C72BB" w:rsidRPr="00766FF1">
        <w:rPr>
          <w:noProof/>
          <w:sz w:val="24"/>
        </w:rPr>
        <w:t>[50]</w:t>
      </w:r>
      <w:r w:rsidR="005C72BB" w:rsidRPr="00766FF1">
        <w:rPr>
          <w:sz w:val="24"/>
        </w:rPr>
        <w:fldChar w:fldCharType="end"/>
      </w:r>
      <w:r w:rsidR="0000387C" w:rsidRPr="00766FF1">
        <w:rPr>
          <w:sz w:val="24"/>
        </w:rPr>
        <w:t xml:space="preserve">. </w:t>
      </w:r>
      <w:r w:rsidR="00AE2457" w:rsidRPr="00766FF1">
        <w:rPr>
          <w:sz w:val="24"/>
        </w:rPr>
        <w:t>ISO 27001 meets strict regulatory requirements such as the General Data Protection Regulation (GDPR)</w:t>
      </w:r>
      <w:r w:rsidR="00575234">
        <w:rPr>
          <w:sz w:val="24"/>
        </w:rPr>
        <w:t xml:space="preserve"> </w:t>
      </w:r>
      <w:r w:rsidR="00575234">
        <w:rPr>
          <w:sz w:val="24"/>
        </w:rPr>
        <w:fldChar w:fldCharType="begin" w:fldLock="1"/>
      </w:r>
      <w:r w:rsidR="00F8733A">
        <w:rPr>
          <w:sz w:val="24"/>
        </w:rPr>
        <w:instrText>ADDIN CSL_CITATION { "citationItems" : [ { "id" : "ITEM-1", "itemData" : { "abstract" : "I (Legislative acts) REGULATIONS REGULATION (EU) 2016/679 OF THE EUROPEAN PARLIAMENT AND OF THE COUNCIL of 27 April 2016 on the protection of natural persons with regard to the processing of personal data and on the free movement of such data, and repealing Directive 95/46/EC (General Data Protection Regulation) (Text with EEA relevance) THE EUROPEAN PARLIAMENT AND THE COUNCIL OF THE EUROPEAN UNION, Having regard to the Treaty on the Functioning of the European Union, and in particular Article 16 thereof, Having regard to the proposal from the European Commission, After transmission of the draft legislative act to the national parliaments, Having regard to the opinion of the European Economic and Social Committee (1), Having regard to the opinion of the Committee of the Regions (2), Acting in accordance with the ordinary legislative procedure (3), Whereas: (1) The protection of natural persons in relation to the processing of personal data is a fundamental right. Article 8(1) of the Charter of Fundamental Rights of the European Union (the 'Charter') and Article 16(1) of the Treaty on the Functioning of the European Union (TFEU) provide that everyone has the right to the protection of personal data concerning him or her. (2) The principles of, and rules on the protection of natural persons with regard to the processing of their personal data should, whatever their nationality or residence, respect their fundamental rights and freedoms, in particular their right to the protection of personal data. This Regulation is intended to contribute to the accomplishment of an area of freedom, security and justice and of an economic union, to economic and social progress, to the strengthening and the convergence of the economies within the internal market, and to the well-being of natural persons. (3) Directive 95/46/EC of the European Parliament and of the Council (", "author" : [ { "dropping-particle" : "", "family" : "The European Parliament and the Council of the European Union", "given" : "", "non-dropping-particle" : "", "parse-names" : false, "suffix" : "" } ], "container-title" : "Official Journal of the European Union", "id" : "ITEM-1", "issued" : { "date-parts" : [ [ "2016" ] ] }, "title" : "REGULATION (EU) 2016/ 679 OF THE EUROPEAN PARLIAMENT AND OF THE COUNCIL - of 27 April 2016 - on the protection of natural persons with regard to the processing of personal data and on the free movement of such data, and repealing Directive 95/ 46/ EC (Gen", "type" : "article-journal" }, "uris" : [ "http://www.mendeley.com/documents/?uuid=708fac79-5f4a-3fd0-bbe9-f5ba853ce132" ] } ], "mendeley" : { "formattedCitation" : "[51]", "plainTextFormattedCitation" : "[51]", "previouslyFormattedCitation" : "[51]" }, "properties" : {  }, "schema" : "https://github.com/citation-style-language/schema/raw/master/csl-citation.json" }</w:instrText>
      </w:r>
      <w:r w:rsidR="00575234">
        <w:rPr>
          <w:sz w:val="24"/>
        </w:rPr>
        <w:fldChar w:fldCharType="separate"/>
      </w:r>
      <w:r w:rsidR="00575234" w:rsidRPr="00575234">
        <w:rPr>
          <w:noProof/>
          <w:sz w:val="24"/>
        </w:rPr>
        <w:t>[51]</w:t>
      </w:r>
      <w:r w:rsidR="00575234">
        <w:rPr>
          <w:sz w:val="24"/>
        </w:rPr>
        <w:fldChar w:fldCharType="end"/>
      </w:r>
      <w:r w:rsidR="00AE2457" w:rsidRPr="00766FF1">
        <w:rPr>
          <w:sz w:val="24"/>
        </w:rPr>
        <w:t xml:space="preserve"> and the NIS Directive</w:t>
      </w:r>
      <w:r w:rsidR="00575234">
        <w:rPr>
          <w:sz w:val="24"/>
        </w:rPr>
        <w:t xml:space="preserve"> </w:t>
      </w:r>
      <w:r w:rsidR="00575234">
        <w:rPr>
          <w:sz w:val="24"/>
        </w:rPr>
        <w:fldChar w:fldCharType="begin" w:fldLock="1"/>
      </w:r>
      <w:r w:rsidR="00F8733A">
        <w:rPr>
          <w:sz w:val="24"/>
        </w:rPr>
        <w:instrText>ADDIN CSL_CITATION { "citationItems" : [ { "id" : "ITEM-1", "itemData" : { "abstract" : "I (Legislative acts) DIRECTIVES DIRECTIVE (EU) 2016/1148 OF THE EUROPEAN PARLIAMENT AND OF THE COUNCIL of 6 July 2016 concerning measures for a high common level of security of network and information systems across the Union THE EUROPEAN PARLIAMENT AND THE COUNCIL OF THE EUROPEAN UNION, Having regard to the Treaty on the Functioning of the European Union, and in particular Article 114 thereof, Having regard to the proposal from the European Commission, After transmission of the draft legislative act to the national parliaments, Having regard to the opinion of the European Economic and Social Committee (1), Acting in accordance with the ordinary legislative procedure (2), Whereas: (1) Network and information systems and services play a vital role in society. Their reliability and security are essential to economic and societal activities, and in particular to the functioning of the internal market. (2) The magnitude, frequency and impact of security incidents are increasing, and represent a major threat to the functioning of network and information systems. Those systems may also become a target for deliberate harmful actions intended to damage or interrupt the operation of the systems. Such incidents can impede the pursuit of economic activities, generate substantial financial losses, undermine user confidence and cause major damage to the economy of the Union. (3) Network and information systems, and primarily the internet, play an essential role in facilitating the cross-border movement of goods, services and people. Owing to that transnational nature, substantial disruptions of those systems, whether intentional or unintentional and regardless of where they occur, can affect individual Member States and the Union as a whole. The security of network and information systems is therefore essential for the smooth functioning of the internal market. (4) Building upon the significant progress within the European Forum of Member States in fostering discussions and exchanges on good policy practices, including the development of principles for European cyber-crisis cooperation, a Cooperation Group, composed of representatives of Member States, the Commission, and the European Union Agency for Network and Information Security ('ENISA'), should be established to support and", "author" : [ { "dropping-particle" : "", "family" : "The European Parliament and the Council of the European Union", "given" : "", "non-dropping-particle" : "", "parse-names" : false, "suffix" : "" } ], "container-title" : "Official Journal of the European Union", "id" : "ITEM-1", "issued" : { "date-parts" : [ [ "2016" ] ] }, "title" : "DIRECTIVE (EU) 2016/ 1148 OF THE EUROPEAN PARLIAMENT AND OF THE COUNCIL - of 6 July 2016 - concerning measures for a high common level of security of network and information systems across the Union", "type" : "article-journal" }, "uris" : [ "http://www.mendeley.com/documents/?uuid=936ee83a-0928-3aea-8cf3-8c106ebd88fb" ] } ], "mendeley" : { "formattedCitation" : "[52]", "plainTextFormattedCitation" : "[52]", "previouslyFormattedCitation" : "[52]" }, "properties" : {  }, "schema" : "https://github.com/citation-style-language/schema/raw/master/csl-citation.json" }</w:instrText>
      </w:r>
      <w:r w:rsidR="00575234">
        <w:rPr>
          <w:sz w:val="24"/>
        </w:rPr>
        <w:fldChar w:fldCharType="separate"/>
      </w:r>
      <w:r w:rsidR="00575234" w:rsidRPr="00575234">
        <w:rPr>
          <w:noProof/>
          <w:sz w:val="24"/>
        </w:rPr>
        <w:t>[52]</w:t>
      </w:r>
      <w:r w:rsidR="00575234">
        <w:rPr>
          <w:sz w:val="24"/>
        </w:rPr>
        <w:fldChar w:fldCharType="end"/>
      </w:r>
      <w:r w:rsidR="00AE2457" w:rsidRPr="00766FF1">
        <w:rPr>
          <w:sz w:val="24"/>
        </w:rPr>
        <w:t xml:space="preserve">. This ensures adequate security controls are in place to protect an organisation from threats and </w:t>
      </w:r>
      <w:r w:rsidR="005C72BB" w:rsidRPr="00766FF1">
        <w:rPr>
          <w:sz w:val="24"/>
        </w:rPr>
        <w:t>shows</w:t>
      </w:r>
      <w:r w:rsidR="00AE2457" w:rsidRPr="00766FF1">
        <w:rPr>
          <w:sz w:val="24"/>
        </w:rPr>
        <w:t xml:space="preserve"> that steps have been taken to protect business data</w:t>
      </w:r>
      <w:r w:rsidR="005C72BB" w:rsidRPr="00766FF1">
        <w:rPr>
          <w:sz w:val="24"/>
        </w:rPr>
        <w:t xml:space="preserve"> </w:t>
      </w:r>
      <w:r w:rsidR="005C72BB" w:rsidRPr="00766FF1">
        <w:rPr>
          <w:sz w:val="24"/>
        </w:rPr>
        <w:fldChar w:fldCharType="begin" w:fldLock="1"/>
      </w:r>
      <w:r w:rsidR="005C72BB" w:rsidRPr="00766FF1">
        <w:rPr>
          <w:sz w:val="24"/>
        </w:rPr>
        <w:instrText>ADDIN CSL_CITATION { "citationItems" : [ { "id" : "ITEM-1", "itemData" : { "URL" : "https://www.itgovernance.co.uk/iso27001-benefits", "accessed" : { "date-parts" : [ [ "2017", "12", "8" ] ] }, "author" : [ { "dropping-particle" : "", "family" : "itgovernance", "given" : "", "non-dropping-particle" : "", "parse-names" : false, "suffix" : "" } ], "container-title" : "itgovernance.co.uk", "id" : "ITEM-1", "issued" : { "date-parts" : [ [ "0" ] ] }, "title" : "ISO 27001 Benefits", "type" : "webpage" }, "uris" : [ "http://www.mendeley.com/documents/?uuid=7305cc22-01d9-3d26-9f5c-798117fc09f5" ] } ], "mendeley" : { "formattedCitation" : "[50]", "plainTextFormattedCitation" : "[50]", "previouslyFormattedCitation" : "[50]" }, "properties" : {  }, "schema" : "https://github.com/citation-style-language/schema/raw/master/csl-citation.json" }</w:instrText>
      </w:r>
      <w:r w:rsidR="005C72BB" w:rsidRPr="00766FF1">
        <w:rPr>
          <w:sz w:val="24"/>
        </w:rPr>
        <w:fldChar w:fldCharType="separate"/>
      </w:r>
      <w:r w:rsidR="005C72BB" w:rsidRPr="00766FF1">
        <w:rPr>
          <w:noProof/>
          <w:sz w:val="24"/>
        </w:rPr>
        <w:t>[50]</w:t>
      </w:r>
      <w:r w:rsidR="005C72BB" w:rsidRPr="00766FF1">
        <w:rPr>
          <w:sz w:val="24"/>
        </w:rPr>
        <w:fldChar w:fldCharType="end"/>
      </w:r>
      <w:r w:rsidR="00AE2457" w:rsidRPr="00766FF1">
        <w:rPr>
          <w:sz w:val="24"/>
        </w:rPr>
        <w:t xml:space="preserve">. </w:t>
      </w:r>
    </w:p>
    <w:p w14:paraId="3A0030E9" w14:textId="6719A260" w:rsidR="00F9255E" w:rsidRPr="00766FF1" w:rsidRDefault="00D12DB3" w:rsidP="00147B05">
      <w:pPr>
        <w:pStyle w:val="Heading2"/>
        <w:rPr>
          <w:sz w:val="24"/>
        </w:rPr>
      </w:pPr>
      <w:r w:rsidRPr="00766FF1">
        <w:rPr>
          <w:sz w:val="24"/>
        </w:rPr>
        <w:t xml:space="preserve">Device Management </w:t>
      </w:r>
      <w:r w:rsidR="00147B05" w:rsidRPr="00766FF1">
        <w:rPr>
          <w:sz w:val="24"/>
        </w:rPr>
        <w:t>(BYOD)</w:t>
      </w:r>
      <w:r w:rsidR="00F8733A">
        <w:rPr>
          <w:sz w:val="24"/>
        </w:rPr>
        <w:t xml:space="preserve"> and Security</w:t>
      </w:r>
      <w:r w:rsidR="00147B05" w:rsidRPr="00766FF1">
        <w:rPr>
          <w:sz w:val="24"/>
        </w:rPr>
        <w:t xml:space="preserve"> </w:t>
      </w:r>
      <w:r w:rsidRPr="00766FF1">
        <w:rPr>
          <w:sz w:val="24"/>
        </w:rPr>
        <w:t>Policy</w:t>
      </w:r>
    </w:p>
    <w:p w14:paraId="6F93D408" w14:textId="69EFF3C5" w:rsidR="007F1386" w:rsidRPr="00766FF1" w:rsidRDefault="00B44484" w:rsidP="00F8733A">
      <w:pPr>
        <w:spacing w:after="120" w:line="228" w:lineRule="auto"/>
        <w:ind w:firstLine="289"/>
        <w:jc w:val="both"/>
        <w:rPr>
          <w:sz w:val="24"/>
        </w:rPr>
      </w:pPr>
      <w:r w:rsidRPr="00766FF1">
        <w:rPr>
          <w:sz w:val="24"/>
        </w:rPr>
        <w:t xml:space="preserve">The policy is given in </w:t>
      </w:r>
      <w:r w:rsidR="006248EE" w:rsidRPr="00766FF1">
        <w:rPr>
          <w:sz w:val="24"/>
        </w:rPr>
        <w:t>Appendi</w:t>
      </w:r>
      <w:r w:rsidR="00CE3B6C" w:rsidRPr="00766FF1">
        <w:rPr>
          <w:sz w:val="24"/>
        </w:rPr>
        <w:t>x</w:t>
      </w:r>
      <w:r w:rsidR="006248EE" w:rsidRPr="00766FF1">
        <w:rPr>
          <w:sz w:val="24"/>
        </w:rPr>
        <w:t xml:space="preserve"> </w:t>
      </w:r>
      <w:r w:rsidR="00CE3B6C" w:rsidRPr="00766FF1">
        <w:rPr>
          <w:sz w:val="24"/>
        </w:rPr>
        <w:t>B</w:t>
      </w:r>
      <w:r w:rsidR="006248EE" w:rsidRPr="00766FF1">
        <w:rPr>
          <w:sz w:val="24"/>
        </w:rPr>
        <w:t xml:space="preserve">. </w:t>
      </w:r>
      <w:r w:rsidR="001F49ED" w:rsidRPr="00766FF1">
        <w:rPr>
          <w:sz w:val="24"/>
        </w:rPr>
        <w:t>This policy is the core of the BYOD framework. It outlines</w:t>
      </w:r>
      <w:r w:rsidR="00F8733A">
        <w:rPr>
          <w:sz w:val="24"/>
        </w:rPr>
        <w:t xml:space="preserve"> </w:t>
      </w:r>
      <w:r w:rsidR="001F49ED" w:rsidRPr="00766FF1">
        <w:rPr>
          <w:sz w:val="24"/>
        </w:rPr>
        <w:t xml:space="preserve">acceptable use of devices enrolled </w:t>
      </w:r>
      <w:r w:rsidR="00E82D08">
        <w:rPr>
          <w:sz w:val="24"/>
        </w:rPr>
        <w:t>o</w:t>
      </w:r>
      <w:r w:rsidR="001F49ED" w:rsidRPr="00766FF1">
        <w:rPr>
          <w:sz w:val="24"/>
        </w:rPr>
        <w:t>n the program, which devices are supported, the enrolment process and security</w:t>
      </w:r>
      <w:r w:rsidR="00F8733A">
        <w:rPr>
          <w:sz w:val="24"/>
        </w:rPr>
        <w:t xml:space="preserve"> requirements</w:t>
      </w:r>
      <w:r w:rsidR="0022442E" w:rsidRPr="00766FF1">
        <w:rPr>
          <w:sz w:val="24"/>
        </w:rPr>
        <w:t xml:space="preserve">. </w:t>
      </w:r>
      <w:r w:rsidR="00D26744" w:rsidRPr="00766FF1">
        <w:rPr>
          <w:sz w:val="24"/>
        </w:rPr>
        <w:t>The policy makes it clear</w:t>
      </w:r>
      <w:r w:rsidR="00174453" w:rsidRPr="00766FF1">
        <w:rPr>
          <w:sz w:val="24"/>
        </w:rPr>
        <w:t xml:space="preserve"> what the preparation process is for a device and what is expected of employees when using and maintaining their devices. </w:t>
      </w:r>
      <w:r w:rsidR="00CF4948" w:rsidRPr="00766FF1">
        <w:rPr>
          <w:sz w:val="24"/>
        </w:rPr>
        <w:t xml:space="preserve">The main goal of this policy is to change the behaviour of an employee about how they use their device in a business context </w:t>
      </w:r>
      <w:r w:rsidR="00CF4948" w:rsidRPr="00766FF1">
        <w:rPr>
          <w:sz w:val="24"/>
        </w:rPr>
        <w:fldChar w:fldCharType="begin" w:fldLock="1"/>
      </w:r>
      <w:r w:rsidR="00575234">
        <w:rPr>
          <w:sz w:val="24"/>
        </w:rPr>
        <w:instrText>ADDIN CSL_CITATION { "citationItems" : [ { "id" : "ITEM-1", "itemData" : { "URL" : "https://advisera.com/27001academy/blog/2015/09/07/how-to-write-an-easy-to-use-byod-policy-compliant-with-iso-27001/", "accessed" : { "date-parts" : [ [ "2017", "11", "5" ] ] }, "author" : [ { "dropping-particle" : "", "family" : "Kosutic", "given" : "Dejan", "non-dropping-particle" : "", "parse-names" : false, "suffix" : "" } ], "container-title" : "advisera.com", "id" : "ITEM-1", "issued" : { "date-parts" : [ [ "2015" ] ] }, "title" : "How to create an easy-to-use BYOD policy compliant with ISO 27001", "type" : "webpage" }, "uris" : [ "http://www.mendeley.com/documents/?uuid=d13251a2-374e-38d1-966b-ea19a35cff33" ] } ], "mendeley" : { "formattedCitation" : "[43]", "plainTextFormattedCitation" : "[43]", "previouslyFormattedCitation" : "[43]" }, "properties" : {  }, "schema" : "https://github.com/citation-style-language/schema/raw/master/csl-citation.json" }</w:instrText>
      </w:r>
      <w:r w:rsidR="00CF4948" w:rsidRPr="00766FF1">
        <w:rPr>
          <w:sz w:val="24"/>
        </w:rPr>
        <w:fldChar w:fldCharType="separate"/>
      </w:r>
      <w:r w:rsidR="00575234" w:rsidRPr="00575234">
        <w:rPr>
          <w:noProof/>
          <w:sz w:val="24"/>
        </w:rPr>
        <w:t>[43]</w:t>
      </w:r>
      <w:r w:rsidR="00CF4948" w:rsidRPr="00766FF1">
        <w:rPr>
          <w:sz w:val="24"/>
        </w:rPr>
        <w:fldChar w:fldCharType="end"/>
      </w:r>
      <w:r w:rsidR="00CF4948" w:rsidRPr="00766FF1">
        <w:rPr>
          <w:sz w:val="24"/>
        </w:rPr>
        <w:t xml:space="preserve">.  By providing a set of rules for BYOD users </w:t>
      </w:r>
      <w:r w:rsidR="0083183F" w:rsidRPr="00766FF1">
        <w:rPr>
          <w:sz w:val="24"/>
        </w:rPr>
        <w:t>the number of security and misuse incidents should be reduced as there</w:t>
      </w:r>
      <w:r w:rsidR="00CF4948" w:rsidRPr="00766FF1">
        <w:rPr>
          <w:sz w:val="24"/>
        </w:rPr>
        <w:t xml:space="preserve"> will be greater awareness of expected security practices.</w:t>
      </w:r>
      <w:r w:rsidR="00515908" w:rsidRPr="00766FF1">
        <w:rPr>
          <w:sz w:val="24"/>
        </w:rPr>
        <w:t xml:space="preserve"> It is interesting to note that ISO 27001 has no specific requirements relating to BYOD </w:t>
      </w:r>
      <w:r w:rsidR="00515908" w:rsidRPr="00766FF1">
        <w:rPr>
          <w:sz w:val="24"/>
        </w:rPr>
        <w:fldChar w:fldCharType="begin" w:fldLock="1"/>
      </w:r>
      <w:r w:rsidR="00575234">
        <w:rPr>
          <w:sz w:val="24"/>
        </w:rPr>
        <w:instrText>ADDIN CSL_CITATION { "citationItems" : [ { "id" : "ITEM-1", "itemData" : { "URL" : "https://advisera.com/27001academy/blog/2015/09/07/how-to-write-an-easy-to-use-byod-policy-compliant-with-iso-27001/", "accessed" : { "date-parts" : [ [ "2017", "11", "5" ] ] }, "author" : [ { "dropping-particle" : "", "family" : "Kosutic", "given" : "Dejan", "non-dropping-particle" : "", "parse-names" : false, "suffix" : "" } ], "container-title" : "advisera.com", "id" : "ITEM-1", "issued" : { "date-parts" : [ [ "2015" ] ] }, "title" : "How to create an easy-to-use BYOD policy compliant with ISO 27001", "type" : "webpage" }, "uris" : [ "http://www.mendeley.com/documents/?uuid=d13251a2-374e-38d1-966b-ea19a35cff33" ] } ], "mendeley" : { "formattedCitation" : "[43]", "plainTextFormattedCitation" : "[43]", "previouslyFormattedCitation" : "[43]" }, "properties" : {  }, "schema" : "https://github.com/citation-style-language/schema/raw/master/csl-citation.json" }</w:instrText>
      </w:r>
      <w:r w:rsidR="00515908" w:rsidRPr="00766FF1">
        <w:rPr>
          <w:sz w:val="24"/>
        </w:rPr>
        <w:fldChar w:fldCharType="separate"/>
      </w:r>
      <w:r w:rsidR="00575234" w:rsidRPr="00575234">
        <w:rPr>
          <w:noProof/>
          <w:sz w:val="24"/>
        </w:rPr>
        <w:t>[43]</w:t>
      </w:r>
      <w:r w:rsidR="00515908" w:rsidRPr="00766FF1">
        <w:rPr>
          <w:sz w:val="24"/>
        </w:rPr>
        <w:fldChar w:fldCharType="end"/>
      </w:r>
      <w:r w:rsidR="00515908" w:rsidRPr="00766FF1">
        <w:rPr>
          <w:sz w:val="24"/>
        </w:rPr>
        <w:t xml:space="preserve">. This means care </w:t>
      </w:r>
      <w:proofErr w:type="gramStart"/>
      <w:r w:rsidR="00515908" w:rsidRPr="00766FF1">
        <w:rPr>
          <w:sz w:val="24"/>
        </w:rPr>
        <w:t xml:space="preserve">has </w:t>
      </w:r>
      <w:r w:rsidR="00933334">
        <w:rPr>
          <w:sz w:val="24"/>
        </w:rPr>
        <w:t>to</w:t>
      </w:r>
      <w:proofErr w:type="gramEnd"/>
      <w:r w:rsidR="00933334">
        <w:rPr>
          <w:sz w:val="24"/>
        </w:rPr>
        <w:t xml:space="preserve"> </w:t>
      </w:r>
      <w:r w:rsidR="00515908" w:rsidRPr="00766FF1">
        <w:rPr>
          <w:sz w:val="24"/>
        </w:rPr>
        <w:t>be taken when writing the policy to make sure it is thorough and provides enough coverage.</w:t>
      </w:r>
    </w:p>
    <w:p w14:paraId="53AAA126" w14:textId="56A43CE9" w:rsidR="00D12DB3" w:rsidRPr="00766FF1" w:rsidRDefault="00D12DB3" w:rsidP="00D12DB3">
      <w:pPr>
        <w:pStyle w:val="Heading2"/>
        <w:rPr>
          <w:sz w:val="24"/>
        </w:rPr>
      </w:pPr>
      <w:r w:rsidRPr="00766FF1">
        <w:rPr>
          <w:sz w:val="24"/>
        </w:rPr>
        <w:t>BYOD Technical Architecture</w:t>
      </w:r>
    </w:p>
    <w:p w14:paraId="75C19055" w14:textId="6FC9C3B4" w:rsidR="00D12DB3" w:rsidRPr="00766FF1" w:rsidRDefault="00D12DB3" w:rsidP="00D12DB3">
      <w:pPr>
        <w:pStyle w:val="Heading3"/>
        <w:rPr>
          <w:sz w:val="24"/>
        </w:rPr>
      </w:pPr>
      <w:r w:rsidRPr="00766FF1">
        <w:rPr>
          <w:sz w:val="24"/>
        </w:rPr>
        <w:t>Technical approach</w:t>
      </w:r>
    </w:p>
    <w:p w14:paraId="19FFA611" w14:textId="0A0A50F4" w:rsidR="00D12DB3" w:rsidRPr="00766FF1" w:rsidRDefault="00B75C28" w:rsidP="00DD02B9">
      <w:pPr>
        <w:spacing w:after="120" w:line="228" w:lineRule="auto"/>
        <w:ind w:firstLine="289"/>
        <w:contextualSpacing/>
        <w:jc w:val="both"/>
        <w:rPr>
          <w:sz w:val="24"/>
        </w:rPr>
      </w:pPr>
      <w:r w:rsidRPr="00766FF1">
        <w:rPr>
          <w:sz w:val="24"/>
        </w:rPr>
        <w:t>The proposed technical approach is to use a container or sandbox environment to securely isolate all business activities, application</w:t>
      </w:r>
      <w:r w:rsidR="00E55CA3" w:rsidRPr="00766FF1">
        <w:rPr>
          <w:sz w:val="24"/>
        </w:rPr>
        <w:t>s</w:t>
      </w:r>
      <w:r w:rsidRPr="00766FF1">
        <w:rPr>
          <w:sz w:val="24"/>
        </w:rPr>
        <w:t xml:space="preserve"> and data from the user’s personal data</w:t>
      </w:r>
      <w:r w:rsidR="00E55CA3" w:rsidRPr="00766FF1">
        <w:rPr>
          <w:sz w:val="24"/>
        </w:rPr>
        <w:t xml:space="preserve"> </w:t>
      </w:r>
      <w:r w:rsidR="00E55CA3" w:rsidRPr="00766FF1">
        <w:rPr>
          <w:sz w:val="24"/>
        </w:rPr>
        <w:fldChar w:fldCharType="begin" w:fldLock="1"/>
      </w:r>
      <w:r w:rsidR="00057031">
        <w:rPr>
          <w:sz w:val="24"/>
        </w:rPr>
        <w:instrText>ADDIN CSL_CITATION { "citationItems" : [ { "id" : "ITEM-1", "itemData" : { "DOI" : "10.1109/SmartCity.2015.221", "ISBN" : "9781509018932", "abstract" : "Bring Your Own Device (BYOD) is a rapidly growing trend in businesses concerned with information technology. BYOD presents a unique list of security concerns for businesses implementing BYOD policies. Recent publications indicate a definite awareness of risks involved in incorporating BYOD into business, however it is still an underrated issue compared to other IT security concerns. This paper focuses on two key BYOD security issues: security challenges and available frameworks. A taxonomy specifically classifying BYOD security challenges is introduced alongside comprehensive frameworks and solutions which are also analysed to gauge their limitations.", "author" : [ { "dropping-particle" : "", "family" : "Downer", "given" : "Kathleen", "non-dropping-particle" : "", "parse-names" : false, "suffix" : "" }, { "dropping-particle" : "", "family" : "Bhattacharya", "given" : "Maumita", "non-dropping-particle" : "", "parse-names" : false, "suffix" : "" } ], "container-title" : "Proceedings - 2015 IEEE International Conference on Smart City, SmartCity 2015, Held Jointly with 8th IEEE International Conference on Social Computing and Networking, SocialCom 2015, 5th IEEE International Conference on Sustainable Computing and Communic", "id" : "ITEM-1", "issued" : { "date-parts" : [ [ "2015", "12" ] ] }, "page" : "1128-1133", "publisher" : "IEEE", "title" : "BYOD security: A new business challenge", "type" : "paper-conference" }, "uris" : [ "http://www.mendeley.com/documents/?uuid=eef86675-08a8-38a1-9e7e-bbe0c4baac30" ] }, { "id" : "ITEM-2", "itemData" : { "DOI" : "10.1016/j.comcom.2015.07.019", "ISBN" : "0140-3664", "ISSN" : "01403664", "abstract" : "Companies and particularly their Chief Security Officers (CSOs) want to ensure that their Security Policies are followed, but this becomes a difficult goal to achieve at the point employees are able to use, or bring, their personal devices at work, in a practice that has been named \"Bring Your Own Device\" (BYOD). Since this BYOD philosophy is being adopted by many companies everyday, a number of solutions have appeared in the market so that it can be implemented in a secure way and comply with the Security Policies mentioned above. In this paper we propose a taxonomy to classify the features of BYOD systems. This taxonomy is used to present an overview of BYOD security solutions. Also, we describe a novel, adaptive and free software system named MUSES (Multi-platform Usable Endpoint Security), able to securely manage BYOD environments. MUSES has been developed to cope with security issues with regard to enterprise security policies, but as a user-centric tool. It considers users' behavior in order to adapt, improve, and even increase the defined set of security rules. To do this, the system applies Machine Learning and Computational Intelligence techniques, being also able to predict future security incidences produced by these users. The MUSES framework, which has released its first prototype in early 2015, is compared with the most relevant solutions offered by other companies to deal with the same issues, remarking the advantages that our system offers with respect to them.", "author" : [ { "dropping-particle" : "", "family" : "Las Cuevas", "given" : "P", "non-dropping-particle" : "De", "parse-names" : false, "suffix" : "" }, { "dropping-particle" : "", "family" : "Mora", "given" : "A M", "non-dropping-particle" : "", "parse-names" : false, "suffix" : "" }, { "dropping-particle" : "", "family" : "Merelo", "given" : "J J", "non-dropping-particle" : "", "parse-names" : false, "suffix" : "" }, { "dropping-particle" : "", "family" : "Castillo", "given" : "P A", "non-dropping-particle" : "", "parse-names" : false, "suffix" : "" }, { "dropping-particle" : "", "family" : "Garc\u00eda-S\u00e1nchez", "given" : "P.", "non-dropping-particle" : "", "parse-names" : false, "suffix" : "" }, { "dropping-particle" : "", "family" : "Fern\u00e1ndez-Ares", "given" : "A.", "non-dropping-particle" : "", "parse-names" : false, "suffix" : "" } ], "container-title" : "Computer Communications", "id" : "ITEM-2", "issued" : { "date-parts" : [ [ "2015" ] ] }, "page" : "83-95", "title" : "Corporate security solutions for BYOD: A novel user-centric and self-adaptive system", "type" : "article-journal", "volume" : "68" }, "uris" : [ "http://www.mendeley.com/documents/?uuid=a0b2c785-dca7-3d7c-9934-e46c4b9dc126" ] }, { "id" : "ITEM-3", "itemData" : { "ISSN" : "18805884", "abstract" : "Bring Your Own Device (BYOD) is attracting considerable attention nowadays. In BYOD scenarios, enterprises wish to integrate their employees' mobile devices in enterprise operations (e.g., reading emails, editing documents). This clearly raises serious security concerns since the mobile device in question is not under the control of the enterprise and is vulnerable to a wide range of security threats. In this article, we address this problem and propose a solution that enhances the security in the BYOD scenario without compromising the usability, and flexibility of the system. Our proposed solution does not require modifications to the underlying operating system of the device and enables IT officials to remotely manage their desired security policies.", "author" : [ { "dropping-particle" : "", "family" : "Gessner", "given" : "Dennis", "non-dropping-particle" : "", "parse-names" : false, "suffix" : "" }, { "dropping-particle" : "", "family" : "Girao", "given" : "Joao", "non-dropping-particle" : "", "parse-names" : false, "suffix" : "" }, { "dropping-particle" : "", "family" : "Karame", "given" : "Ghassan", "non-dropping-particle" : "", "parse-names" : false, "suffix" : "" }, { "dropping-particle" : "", "family" : "Li", "given" : "Wenting", "non-dropping-particle" : "", "parse-names" : false, "suffix" : "" } ], "container-title" : "NEC Technical Journal", "id" : "ITEM-3", "issue" : "3", "issued" : { "date-parts" : [ [ "2013" ] ] }, "page" : "113-116", "title" : "Towards a user-friendly security-enhancing BYOD solution", "type" : "article-journal", "volume" : "7" }, "uris" : [ "http://www.mendeley.com/documents/?uuid=b3e82187-6ef8-34a4-81cd-1521d1695a88" ] }, { "id" : "ITEM-4", "itemData" : { "DOI" : "10.1109/SECON.2015.7132981", "ISBN" : "978-1-4673-7300-5", "ISSN" : "07347502", "abstract" : "Bring Your Own Device (BYOD) is a recent and growing trend. It has\\nemerged in a business environment which allows employees to use their\\npersonal devices to access company resources for work. Organizations\\nhave started to embrace BYOD in hopes of increasing employee\\nproductivity and reducing company technology costs. However, there are\\nmany risks associated with this usage, and security is a primary\\nconcern. This paper discusses the approaches that organizations can\\napply to mitigate the risks, which may include policies, diverse\\ntechnologies, education, and training.", "author" : [ { "dropping-particle" : "", "family" : "Ketel", "given" : "Mohammed", "non-dropping-particle" : "", "parse-names" : false, "suffix" : "" }, { "dropping-particle" : "", "family" : "Shumate", "given" : "Thomas", "non-dropping-particle" : "", "parse-names" : false, "suffix" : "" } ], "container-title" : "Conference Proceedings - IEEE SOUTHEASTCON", "id" : "ITEM-4", "issue" : "June", "issued" : { "date-parts" : [ [ "2015", "4" ] ] }, "page" : "1-7", "publisher" : "IEEE", "title" : "Bring Your Own Device: Security technologies", "type" : "paper-conference", "volume" : "2015-June" }, "uris" : [ "http://www.mendeley.com/documents/?uuid=77599103-9812-32d2-b131-bfdda3048058" ] }, { "id" : "ITEM-5", "itemData" : { "DOI" : "10.23919/CISTI.2017.7975953", "ISBN" : "9789899843479", "ISSN" : "21660735", "abstract" : "\u00a9 2017 AISTI. There are some corporate policies in most of companies around the world, focus on mobile devices to be used as BYOD (Bring Your Own Device), but in Ecuador, these policies are not being established yet. In spite of that, this technology has been used frequently, even do some employers don't allow to use employees' mobile devices because of the inherent security risks, without being aware that BYOD carries a lot of advantages such as increase the company's economy, improve its communication skills and help to work at home, which now is a good alternative. Business policies should follow national policy guidelines as already happens in several countries, but in the case of Ecuador, such guidelines are not present in a formal way, the regulatory framework of this human activity that must come from the state has not been developed, not only to regulate the activity, but also to guide its use in a safe and proper manner providing privacy to users in all social and economic activities. This research begins focusing on a systematic review about BYOD's actual situation, its trend and impact, it will continue with the local situation and a proposal of recommendations oriented to have a National Policy in Ecuador.", "author" : [ { "dropping-particle" : "", "family" : "Herrera", "given" : "A.V.", "non-dropping-particle" : "", "parse-names" : false, "suffix" : "" }, { "dropping-particle" : "", "family" : "Ron", "given" : "Mario", "non-dropping-particle" : "", "parse-names" : false, "suffix" : "" }, { "dropping-particle" : "", "family" : "Rabadao", "given" : "Carlos", "non-dropping-particle" : "", "parse-names" : false, "suffix" : "" } ], "container-title" : "Iberian Conference on Information Systems and Technologies, CISTI", "id" : "ITEM-5", "issued" : { "date-parts" : [ [ "2017", "6" ] ] }, "page" : "2-5", "publisher" : "IEEE", "title" : "National cyber-security policies oriented to BYOD (bring your own device): Systematic review", "type" : "article-journal" }, "uris" : [ "http://www.mendeley.com/documents/?uuid=aff3d55f-d4e6-37fc-9edb-e5f90098608c" ] }, { "id" : "ITEM-6", "itemData" : { "DOI" : "10.1145/2914642.2914645", "ISBN" : "9781450338028", "abstract" : "Different containerization techniques have been developed to ensure the separation of enterprise content and personal data on an end-user's device. Although the enterprise manages the environment in which work-related activities are conducted, referred to as a work persona, third-party applications installed on the mobile devices may make the enterprise content vulnerable to misuse or exfiltration. It is thus critical that enterprises be given the ability to restrict the capabilities of third-party applications that reside in the work persona. In mobile systems, applications typically request to use a list of capabilities on the device prior to being installed on the device, and alll capabilities must be granted in order for the applications to be installed. Our approach, that we refer to as DroidARM, focuses on post-installation application restriction policies. Such policies dynamically restrict the capabilities of mobile applications at run-time. An application restriction policy is configured through our Application Restriction Manager (ARM) Policy Manager that allows one to set different restrictions for each installed application. Adhering to the policy, our ARM system limits the capabilities of an application by restricting access to data and system resources contained within the work persona. Data shadowing is a data and system resource protection technique we have chosen to leverage. We have implemented DroidARM and integrated it into the Android operating system. Our experimental results show that our approach is efficient and effective.", "author" : [ { "dropping-particle" : "", "family" : "Oluwatimi", "given" : "Oyindamola", "non-dropping-particle" : "", "parse-names" : false, "suffix" : "" }, { "dropping-particle" : "", "family" : "Bertino", "given" : "Elisa", "non-dropping-particle" : "", "parse-names" : false, "suffix" : "" } ], "container-title" : "Proceedings of the 21st ACM on Symposium on Access Control Models and Technologies - SACMAT '16", "id" : "ITEM-6", "issued" : { "date-parts" : [ [ "2016" ] ] }, "page" : "25-36", "publisher" : "ACM Press", "publisher-place" : "New York, New York, USA", "title" : "An Application Restriction System for Bring-Your-Own-Device Scenarios", "type" : "paper-conference" }, "uris" : [ "http://www.mendeley.com/documents/?uuid=6f3dfbaf-d917-3831-a3c6-cd895952ba58" ] } ], "mendeley" : { "formattedCitation" : "[15], [16], [27], [28], [53], [54]", "plainTextFormattedCitation" : "[15], [16], [27], [28], [53], [54]", "previouslyFormattedCitation" : "[15], [16], [27], [28], [53], [54]" }, "properties" : {  }, "schema" : "https://github.com/citation-style-language/schema/raw/master/csl-citation.json" }</w:instrText>
      </w:r>
      <w:r w:rsidR="00E55CA3" w:rsidRPr="00766FF1">
        <w:rPr>
          <w:sz w:val="24"/>
        </w:rPr>
        <w:fldChar w:fldCharType="separate"/>
      </w:r>
      <w:r w:rsidR="00575234" w:rsidRPr="00575234">
        <w:rPr>
          <w:noProof/>
          <w:sz w:val="24"/>
        </w:rPr>
        <w:t>[15], [16], [27], [28], [53], [54]</w:t>
      </w:r>
      <w:r w:rsidR="00E55CA3" w:rsidRPr="00766FF1">
        <w:rPr>
          <w:sz w:val="24"/>
        </w:rPr>
        <w:fldChar w:fldCharType="end"/>
      </w:r>
      <w:r w:rsidRPr="00766FF1">
        <w:rPr>
          <w:sz w:val="24"/>
        </w:rPr>
        <w:t>.</w:t>
      </w:r>
      <w:r w:rsidR="00E55CA3" w:rsidRPr="00766FF1">
        <w:rPr>
          <w:sz w:val="24"/>
        </w:rPr>
        <w:t xml:space="preserve"> A MDM </w:t>
      </w:r>
      <w:r w:rsidR="00894D9C" w:rsidRPr="00766FF1">
        <w:rPr>
          <w:sz w:val="24"/>
        </w:rPr>
        <w:t xml:space="preserve">agent </w:t>
      </w:r>
      <w:r w:rsidR="00E55CA3" w:rsidRPr="00766FF1">
        <w:rPr>
          <w:sz w:val="24"/>
        </w:rPr>
        <w:t>will then operate within the container.</w:t>
      </w:r>
      <w:r w:rsidR="00042E37" w:rsidRPr="00766FF1">
        <w:rPr>
          <w:sz w:val="24"/>
        </w:rPr>
        <w:t xml:space="preserve"> </w:t>
      </w:r>
      <w:r w:rsidR="00894D9C" w:rsidRPr="00766FF1">
        <w:rPr>
          <w:sz w:val="24"/>
        </w:rPr>
        <w:t>A MDM system</w:t>
      </w:r>
      <w:r w:rsidR="00C572A0" w:rsidRPr="00766FF1">
        <w:rPr>
          <w:sz w:val="24"/>
        </w:rPr>
        <w:t xml:space="preserve"> is a tool used to manage mobile devices and impose security policy on them </w:t>
      </w:r>
      <w:r w:rsidR="00C572A0" w:rsidRPr="00766FF1">
        <w:rPr>
          <w:sz w:val="24"/>
        </w:rPr>
        <w:fldChar w:fldCharType="begin" w:fldLock="1"/>
      </w:r>
      <w:r w:rsidR="005C72BB" w:rsidRPr="00766FF1">
        <w:rPr>
          <w:sz w:val="24"/>
        </w:rPr>
        <w:instrText>ADDIN CSL_CITATION { "citationItems" : [ { "id" : "ITEM-1", "itemData" : { "DOI" : "10.1109/MITP.2014.76", "ISBN" : "1520-9202", "ISSN" : "15209202", "abstract" : "Today's IT departments are concerned with the popularity of BYOD, because mixing personal and enterprise data presents security threats to corporate proprietary information. IT departments must develop company security policies that let employees access sensitive resources using personal devices.", "author" : [ { "dropping-particle" : "", "family" : "Chang", "given" : "J. Morris", "non-dropping-particle" : "", "parse-names" : false, "suffix" : "" }, { "dropping-particle" : "", "family" : "Ho", "given" : "Pao Chung", "non-dropping-particle" : "", "parse-names" : false, "suffix" : "" }, { "dropping-particle" : "", "family" : "Chang", "given" : "Teng Chang", "non-dropping-particle" : "", "parse-names" : false, "suffix" : "" } ], "container-title" : "IT Professional", "id" : "ITEM-1", "issue" : "5", "issued" : { "date-parts" : [ [ "2014", "9" ] ] }, "page" : "9-11", "title" : "Securing BYOD", "type" : "article-journal", "volume" : "16" }, "uris" : [ "http://www.mendeley.com/documents/?uuid=e7fe2f90-8faf-36b8-82ea-8efe161a4f6f" ] } ], "mendeley" : { "formattedCitation" : "[30]", "plainTextFormattedCitation" : "[30]", "previouslyFormattedCitation" : "[30]" }, "properties" : {  }, "schema" : "https://github.com/citation-style-language/schema/raw/master/csl-citation.json" }</w:instrText>
      </w:r>
      <w:r w:rsidR="00C572A0" w:rsidRPr="00766FF1">
        <w:rPr>
          <w:sz w:val="24"/>
        </w:rPr>
        <w:fldChar w:fldCharType="separate"/>
      </w:r>
      <w:r w:rsidR="00C572A0" w:rsidRPr="00766FF1">
        <w:rPr>
          <w:noProof/>
          <w:sz w:val="24"/>
        </w:rPr>
        <w:t>[30]</w:t>
      </w:r>
      <w:r w:rsidR="00C572A0" w:rsidRPr="00766FF1">
        <w:rPr>
          <w:sz w:val="24"/>
        </w:rPr>
        <w:fldChar w:fldCharType="end"/>
      </w:r>
      <w:r w:rsidR="00C572A0" w:rsidRPr="00766FF1">
        <w:rPr>
          <w:sz w:val="24"/>
        </w:rPr>
        <w:t xml:space="preserve">. A MDM system is made up of a MDM agent on the device and a MDM server </w:t>
      </w:r>
      <w:r w:rsidR="00C572A0" w:rsidRPr="00766FF1">
        <w:rPr>
          <w:sz w:val="24"/>
        </w:rPr>
        <w:fldChar w:fldCharType="begin" w:fldLock="1"/>
      </w:r>
      <w:r w:rsidR="005C72BB" w:rsidRPr="00766FF1">
        <w:rPr>
          <w:sz w:val="24"/>
        </w:rPr>
        <w:instrText>ADDIN CSL_CITATION { "citationItems" : [ { "id" : "ITEM-1", "itemData" : { "DOI" : "10.1109/ISCAIE.2014.7010235", "ISBN" : "978-1-4799-4351-7", "abstract" : "Recently, BYOD or Bring Your own Device has become one of the most popular models for enterprises to provide mobility and flexibility in workplaces. The emergence of new technologies and features of mobile devices makes them integral parts of every aspect of daily business activities. Also, mobile networks are now well integrated with the Internet (e.g. 3G, 4G and LTE technologies), therefore, in BYOD, the personal devices (i.e. mobile devices) can be used to increase employees' satisfaction and reduce an organization's device costs. Mobile devices are not well protected compared to computer and computer networks and users pay less attention to security updates and solutions. As a result, mobile security has become a crucial issue in BYOD as employees use their own mobile devices to access an organization's data and systems. Therefore, in this paper we present an overview of the current state of BYOD security and we discuss some future challenges in this area.", "author" : [ { "dropping-particle" : "", "family" : "Eslahi", "given" : "Meisam", "non-dropping-particle" : "", "parse-names" : false, "suffix" : "" }, { "dropping-particle" : "", "family" : "Naseri", "given" : "Maryam Var", "non-dropping-particle" : "", "parse-names" : false, "suffix" : "" }, { "dropping-particle" : "", "family" : "Hashim", "given" : "H.", "non-dropping-particle" : "", "parse-names" : false, "suffix" : "" }, { "dropping-particle" : "", "family" : "Tahir", "given" : "N.M.", "non-dropping-particle" : "", "parse-names" : false, "suffix" : "" }, { "dropping-particle" : "", "family" : "Saad", "given" : "Ezril Hisham Mat", "non-dropping-particle" : "", "parse-names" : false, "suffix" : "" } ], "container-title" : "2014 IEEE Symposium on Computer Applications and Industrial Electronics (ISCAIE)", "id" : "ITEM-1", "issued" : { "date-parts" : [ [ "2014", "4" ] ] }, "page" : "189-192", "publisher" : "IEEE", "title" : "BYOD: Current state and security challenges", "type" : "article-journal" }, "uris" : [ "http://www.mendeley.com/documents/?uuid=4be94048-193b-3aeb-a2ff-5ae4ea1a85dd" ] } ], "mendeley" : { "formattedCitation" : "[24]", "plainTextFormattedCitation" : "[24]", "previouslyFormattedCitation" : "[24]" }, "properties" : {  }, "schema" : "https://github.com/citation-style-language/schema/raw/master/csl-citation.json" }</w:instrText>
      </w:r>
      <w:r w:rsidR="00C572A0" w:rsidRPr="00766FF1">
        <w:rPr>
          <w:sz w:val="24"/>
        </w:rPr>
        <w:fldChar w:fldCharType="separate"/>
      </w:r>
      <w:r w:rsidR="00C572A0" w:rsidRPr="00766FF1">
        <w:rPr>
          <w:noProof/>
          <w:sz w:val="24"/>
        </w:rPr>
        <w:t>[24]</w:t>
      </w:r>
      <w:r w:rsidR="00C572A0" w:rsidRPr="00766FF1">
        <w:rPr>
          <w:sz w:val="24"/>
        </w:rPr>
        <w:fldChar w:fldCharType="end"/>
      </w:r>
      <w:r w:rsidR="00C572A0" w:rsidRPr="00766FF1">
        <w:rPr>
          <w:sz w:val="24"/>
        </w:rPr>
        <w:t xml:space="preserve">. </w:t>
      </w:r>
      <w:r w:rsidR="009B25F8" w:rsidRPr="00766FF1">
        <w:rPr>
          <w:sz w:val="24"/>
        </w:rPr>
        <w:t xml:space="preserve">The MDM </w:t>
      </w:r>
      <w:r w:rsidR="00C572A0" w:rsidRPr="00766FF1">
        <w:rPr>
          <w:sz w:val="24"/>
        </w:rPr>
        <w:t xml:space="preserve">system </w:t>
      </w:r>
      <w:r w:rsidR="009B25F8" w:rsidRPr="00766FF1">
        <w:rPr>
          <w:sz w:val="24"/>
        </w:rPr>
        <w:t xml:space="preserve">would enforce company policy via </w:t>
      </w:r>
      <w:r w:rsidR="002B3D81" w:rsidRPr="00766FF1">
        <w:rPr>
          <w:sz w:val="24"/>
        </w:rPr>
        <w:t xml:space="preserve">certificates and </w:t>
      </w:r>
      <w:r w:rsidR="009B25F8" w:rsidRPr="00766FF1">
        <w:rPr>
          <w:sz w:val="24"/>
        </w:rPr>
        <w:t>configuration profiles which include an always</w:t>
      </w:r>
      <w:r w:rsidR="00E12653">
        <w:rPr>
          <w:sz w:val="24"/>
        </w:rPr>
        <w:t>-</w:t>
      </w:r>
      <w:r w:rsidR="009B25F8" w:rsidRPr="00766FF1">
        <w:rPr>
          <w:sz w:val="24"/>
        </w:rPr>
        <w:t>on VPN</w:t>
      </w:r>
      <w:r w:rsidR="002B3D81" w:rsidRPr="00766FF1">
        <w:rPr>
          <w:sz w:val="24"/>
        </w:rPr>
        <w:t>, access control rules and container</w:t>
      </w:r>
      <w:r w:rsidR="009B25F8" w:rsidRPr="00766FF1">
        <w:rPr>
          <w:sz w:val="24"/>
        </w:rPr>
        <w:t xml:space="preserve"> encryption</w:t>
      </w:r>
      <w:r w:rsidR="002B3D81" w:rsidRPr="00766FF1">
        <w:rPr>
          <w:sz w:val="24"/>
        </w:rPr>
        <w:t xml:space="preserve"> </w:t>
      </w:r>
      <w:r w:rsidR="002B3D81" w:rsidRPr="00766FF1">
        <w:rPr>
          <w:sz w:val="24"/>
        </w:rPr>
        <w:fldChar w:fldCharType="begin" w:fldLock="1"/>
      </w:r>
      <w:r w:rsidR="005C72BB" w:rsidRPr="00766FF1">
        <w:rPr>
          <w:sz w:val="24"/>
        </w:rPr>
        <w:instrText>ADDIN CSL_CITATION { "citationItems" : [ { "id" : "ITEM-1",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"ITEM-1", "issue" : "1", "issued" : { "date-parts" : [ [ "2016", "1" ] ] }, "page" : "114-119", "title" : "Bring Your Own Device: An overview of risk assessment", "type" : "article", "volume" : "5" }, "uris" : [ "http://www.mendeley.com/documents/?uuid=6644c2ee-64da-3578-854f-c39779000310" ] }, { "id" : "ITEM-2", "itemData" : { "DOI" : "10.1109/BWCCA.2012.79", "ISBN" : "9780769548425", "abstract" : "The dramatic growth of cloud computing services and mobility trends, in terms of 3/4G availability and smart devices, is creating a new phenomenon called \u201cConsumerization\u201d that affects the consumers habits in all facets of the their life. Also during the working time people prefer to stay in their consumer environment because that\u2019s their comfort zone. A collateral phenomenon is called BYOD (Bring Your Own Device), that means the employees use their own devices also during their working time. These changing of habits represent an opportunity and a challenge for the enterprises. The opportunity is related to two main aspects: the productivity increase and the costs reduction. In a BYOD scenario the end users would pay totally or partially the devices and would work independently from time and location. On the opposite side, the new scenario bring some risks that could be critical. The use of devices for both personal and working activities opens to new security threats to face for IT organization. Also, the direct comparison between public cloud services for personal use and company\u2019s IT services could be a frustrating user experience, that\u2019s because of the public cloud services are often almost more effective and usable than typical IT company\u2019s services. The aim of this work is presenting a brief survey about the emerging methods and models to approach the BYOD phenomenon from the security point of view.", "author" : [ { "dropping-particle" : "", "family" : "Scarfo", "given" : "Antonio", "non-dropping-particle" : "", "parse-names" : false, "suffix" : "" } ], "container-title" : "Proceedings - 2012 7th International Conference on Broadband, Wireless Computing, Communication and Applications, BWCCA 2012", "id" : "ITEM-2", "issued" : { "date-parts" : [ [ "2012", "11" ] ] }, "page" : "446-451", "publisher" : "IEEE", "title" : "New security perspectives around BYOD", "type" : "paper-conference" }, "uris" : [ "http://www.mendeley.com/documents/?uuid=53707715-624e-3322-8f21-a246182d7314" ] }, { "id" : "ITEM-3", "itemData" : { "DOI" : "10.1109/SmartCity.2015.221", "ISBN" : "9781509018932", "abstract" : "Bring Your Own Device (BYOD) is a rapidly growing trend in businesses concerned with information technology. BYOD presents a unique list of security concerns for businesses implementing BYOD policies. Recent publications indicate a definite awareness of risks involved in incorporating BYOD into business, however it is still an underrated issue compared to other IT security concerns. This paper focuses on two key BYOD security issues: security challenges and available frameworks. A taxonomy specifically classifying BYOD security challenges is introduced alongside comprehensive frameworks and solutions which are also analysed to gauge their limitations.", "author" : [ { "dropping-particle" : "", "family" : "Downer", "given" : "Kathleen", "non-dropping-particle" : "", "parse-names" : false, "suffix" : "" }, { "dropping-particle" : "", "family" : "Bhattacharya", "given" : "Maumita", "non-dropping-particle" : "", "parse-names" : false, "suffix" : "" } ], "container-title" : "Proceedings - 2015 IEEE International Conference on Smart City, SmartCity 2015, Held Jointly with 8th IEEE International Conference on Social Computing and Networking, SocialCom 2015, 5th IEEE International Conference on Sustainable Computing and Communic", "id" : "ITEM-3", "issued" : { "date-parts" : [ [ "2015", "12" ] ] }, "page" : "1128-1133", "publisher" : "IEEE", "title" : "BYOD security: A new business challenge", "type" : "paper-conference" }, "uris" : [ "http://www.mendeley.com/documents/?uuid=eef86675-08a8-38a1-9e7e-bbe0c4baac30" ] } ], "mendeley" : { "formattedCitation" : "[3], [11], [28]", "plainTextFormattedCitation" : "[3], [11], [28]", "previouslyFormattedCitation" : "[3], [11], [28]" }, "properties" : {  }, "schema" : "https://github.com/citation-style-language/schema/raw/master/csl-citation.json" }</w:instrText>
      </w:r>
      <w:r w:rsidR="002B3D81" w:rsidRPr="00766FF1">
        <w:rPr>
          <w:sz w:val="24"/>
        </w:rPr>
        <w:fldChar w:fldCharType="separate"/>
      </w:r>
      <w:r w:rsidR="002B3D81" w:rsidRPr="00766FF1">
        <w:rPr>
          <w:noProof/>
          <w:sz w:val="24"/>
        </w:rPr>
        <w:t>[3], [11], [28]</w:t>
      </w:r>
      <w:r w:rsidR="002B3D81" w:rsidRPr="00766FF1">
        <w:rPr>
          <w:sz w:val="24"/>
        </w:rPr>
        <w:fldChar w:fldCharType="end"/>
      </w:r>
      <w:r w:rsidR="002B3D81" w:rsidRPr="00766FF1">
        <w:rPr>
          <w:sz w:val="24"/>
        </w:rPr>
        <w:t xml:space="preserve">. The MDM </w:t>
      </w:r>
      <w:r w:rsidR="00522500">
        <w:rPr>
          <w:sz w:val="24"/>
        </w:rPr>
        <w:t>system</w:t>
      </w:r>
      <w:r w:rsidR="00D15542">
        <w:rPr>
          <w:sz w:val="24"/>
        </w:rPr>
        <w:t xml:space="preserve"> </w:t>
      </w:r>
      <w:r w:rsidR="002B3D81" w:rsidRPr="00766FF1">
        <w:rPr>
          <w:sz w:val="24"/>
        </w:rPr>
        <w:t>will also be able to monitor and log activities in accordance with company policy and can</w:t>
      </w:r>
      <w:r w:rsidR="009B25F8" w:rsidRPr="00766FF1">
        <w:rPr>
          <w:sz w:val="24"/>
        </w:rPr>
        <w:t xml:space="preserve"> lock and wipe the container</w:t>
      </w:r>
      <w:r w:rsidR="002B3D81" w:rsidRPr="00766FF1">
        <w:rPr>
          <w:sz w:val="24"/>
        </w:rPr>
        <w:t xml:space="preserve"> </w:t>
      </w:r>
      <w:r w:rsidR="00C059CB" w:rsidRPr="00766FF1">
        <w:rPr>
          <w:sz w:val="24"/>
        </w:rPr>
        <w:t xml:space="preserve">if required </w:t>
      </w:r>
      <w:r w:rsidR="002B3D81" w:rsidRPr="00766FF1">
        <w:rPr>
          <w:sz w:val="24"/>
        </w:rPr>
        <w:fldChar w:fldCharType="begin" w:fldLock="1"/>
      </w:r>
      <w:r w:rsidR="005C72BB" w:rsidRPr="00766FF1">
        <w:rPr>
          <w:sz w:val="24"/>
        </w:rPr>
        <w:instrText>ADDIN CSL_CITATION { "citationItems" : [ { "id" : "ITEM-1",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"ITEM-1", "issue" : "1", "issued" : { "date-parts" : [ [ "2016", "1" ] ] }, "page" : "114-119", "title" : "Bring Your Own Device: An overview of risk assessment", "type" : "article", "volume" : "5" }, "uris" : [ "http://www.mendeley.com/documents/?uuid=6644c2ee-64da-3578-854f-c39779000310" ] }, { "id" : "ITEM-2",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"ITEM-2", "issued" : { "date-parts" : [ [ "2013" ] ] }, "page" : "43-53", "title" : "BYOD Bring Your Own Device", "type" : "article-journal", "volume" : "9" }, "uris" : [ "http://www.mendeley.com/documents/?uuid=75fd6578-c486-3cd4-a186-f1366eb36298" ] }, { "id" : "ITEM-3", "itemData" : { "abstract" : "\u2014 Many companies today allow their employees to Bring-Your-Own-Devices (BYOD). It is a practical policy that companies could save money by having their employees use personal devices for work. It is also convenient for employees since they could work on the devices they are familiar with. However, there are many risks associated with this practice, and security is definitely a primary concern. In this paper, we describe different security requirements and threats to the BYOD practice and propose potential solutions. This study aims to help companies to choose the most appropriate mobile devices with the consideration of convenience and security. It will also provide supports for companies to deploy BYOD policies safely.", "author" : [ { "dropping-particle" : "", "family" : "Gallotto", "given" : "Sara", "non-dropping-particle" : "", "parse-names" : false, "suffix" : "" }, { "dropping-particle" : "", "family" : "Chen", "given" : "Weifeng", "non-dropping-particle" : "", "parse-names" : false, "suffix" : "" } ], "id" : "ITEM-3", "issued" : { "date-parts" : [ [ "0" ] ] }, "title" : "Security Management of Bring-Your-Own-Devices", "type" : "article-journal" }, "uris" : [ "http://www.mendeley.com/documents/?uuid=ba25de8f-57f3-33d7-b917-e4d63c439bf5" ] } ], "mendeley" : { "formattedCitation" : "[8], [11], [23]", "plainTextFormattedCitation" : "[8], [11], [23]", "previouslyFormattedCitation" : "[8], [11], [23]" }, "properties" : {  }, "schema" : "https://github.com/citation-style-language/schema/raw/master/csl-citation.json" }</w:instrText>
      </w:r>
      <w:r w:rsidR="002B3D81" w:rsidRPr="00766FF1">
        <w:rPr>
          <w:sz w:val="24"/>
        </w:rPr>
        <w:fldChar w:fldCharType="separate"/>
      </w:r>
      <w:r w:rsidR="002B3D81" w:rsidRPr="00766FF1">
        <w:rPr>
          <w:noProof/>
          <w:sz w:val="24"/>
        </w:rPr>
        <w:t>[8], [11], [23]</w:t>
      </w:r>
      <w:r w:rsidR="002B3D81" w:rsidRPr="00766FF1">
        <w:rPr>
          <w:sz w:val="24"/>
        </w:rPr>
        <w:fldChar w:fldCharType="end"/>
      </w:r>
      <w:r w:rsidR="002B3D81" w:rsidRPr="00766FF1">
        <w:rPr>
          <w:sz w:val="24"/>
        </w:rPr>
        <w:t xml:space="preserve">. </w:t>
      </w:r>
      <w:r w:rsidR="008F524A" w:rsidRPr="00766FF1">
        <w:rPr>
          <w:sz w:val="24"/>
        </w:rPr>
        <w:t xml:space="preserve">This </w:t>
      </w:r>
      <w:r w:rsidR="00C4402A" w:rsidRPr="00766FF1">
        <w:rPr>
          <w:sz w:val="24"/>
        </w:rPr>
        <w:t>container plus MDM solution solves one of the biggest disadvantages of many typical MDM only</w:t>
      </w:r>
      <w:r w:rsidR="00544E73" w:rsidRPr="00766FF1">
        <w:rPr>
          <w:sz w:val="24"/>
        </w:rPr>
        <w:t xml:space="preserve"> </w:t>
      </w:r>
      <w:r w:rsidR="00C4402A" w:rsidRPr="00766FF1">
        <w:rPr>
          <w:sz w:val="24"/>
        </w:rPr>
        <w:t>solution</w:t>
      </w:r>
      <w:r w:rsidR="00D15542">
        <w:rPr>
          <w:sz w:val="24"/>
        </w:rPr>
        <w:t>,</w:t>
      </w:r>
      <w:r w:rsidR="00544E73" w:rsidRPr="00766FF1">
        <w:rPr>
          <w:sz w:val="24"/>
        </w:rPr>
        <w:t xml:space="preserve"> </w:t>
      </w:r>
      <w:r w:rsidR="00C4402A" w:rsidRPr="00766FF1">
        <w:rPr>
          <w:sz w:val="24"/>
        </w:rPr>
        <w:t xml:space="preserve">being their lack of fine controls to only govern corporate data </w:t>
      </w:r>
      <w:r w:rsidR="00C4402A" w:rsidRPr="00766FF1">
        <w:rPr>
          <w:sz w:val="24"/>
        </w:rPr>
        <w:fldChar w:fldCharType="begin" w:fldLock="1"/>
      </w:r>
      <w:r w:rsidR="005C72BB" w:rsidRPr="00766FF1">
        <w:rPr>
          <w:sz w:val="24"/>
        </w:rPr>
        <w:instrText>ADDIN CSL_CITATION { "citationItems" : [ { "id" : "ITEM-1", "itemData" : { "DOI" : "10.1109/CCNC.2014.6866552", "ISBN" : "978-1-4799-2355-7", "abstract" : "As mobile devices become prevalent in workplaces, it also creates a unique environment, Bring Your Own Device, in enterprise networks. BYODs are extensions of corporate networks and thus it is essential to secure BYODs to protect enterprise networks. Security tools such as firewalls, anti-virus software, and anti-spam software have been widely used to protect corporate networks. Similar tools are also desired to protect BYODs. BYODs have many advantages, such as reducing companies' cost and increasing users' productivity. However, they also raise many security issues and challenges due to their unique security requirements. This paper summarizes threats and attacks on BYODs and reveals their security issues and challenges. The paper further compares existing BYOD solutions and presents a BYOD security framework that provides guidance for enterprises when adopting BYODs.", "author" : [ { "dropping-particle" : "", "family" : "Wang", "given" : "Yong", "non-dropping-particle" : "", "parse-names" : false, "suffix" : "" }, { "dropping-particle" : "", "family" : "Wei", "given" : "Jinpeng", "non-dropping-particle" : "", "parse-names" : false, "suffix" : "" }, { "dropping-particle" : "", "family" : "Vangury", "given" : "Karthik", "non-dropping-particle" : "", "parse-names" : false, "suffix" : "" } ], "container-title" : "2014 IEEE 11th Consumer Communications and Networking Conference (CCNC)", "id" : "ITEM-1", "issued" : { "date-parts" : [ [ "2014", "1" ] ] }, "page" : "80-85", "publisher" : "IEEE", "title" : "Bring your own device security issues and challenges", "type" : "article-journal" }, "uris" : [ "http://www.mendeley.com/documents/?uuid=ddeb8064-8abb-320e-a707-b5f49e45bff3" ] }, { "id" : "ITEM-2",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"ITEM-2", "issue" : "1", "issued" : { "date-parts" : [ [ "2016", "1" ] ] }, "page" : "114-119", "title" : "Bring Your Own Device: An overview of risk assessment", "type" : "article", "volume" : "5" }, "uris" : [ "http://www.mendeley.com/documents/?uuid=6644c2ee-64da-3578-854f-c39779000310" ] } ], "mendeley" : { "formattedCitation" : "[11], [29]", "plainTextFormattedCitation" : "[11], [29]", "previouslyFormattedCitation" : "[11], [29]" }, "properties" : {  }, "schema" : "https://github.com/citation-style-language/schema/raw/master/csl-citation.json" }</w:instrText>
      </w:r>
      <w:r w:rsidR="00C4402A" w:rsidRPr="00766FF1">
        <w:rPr>
          <w:sz w:val="24"/>
        </w:rPr>
        <w:fldChar w:fldCharType="separate"/>
      </w:r>
      <w:r w:rsidR="00C4402A" w:rsidRPr="00766FF1">
        <w:rPr>
          <w:noProof/>
          <w:sz w:val="24"/>
        </w:rPr>
        <w:t>[11], [29]</w:t>
      </w:r>
      <w:r w:rsidR="00C4402A" w:rsidRPr="00766FF1">
        <w:rPr>
          <w:sz w:val="24"/>
        </w:rPr>
        <w:fldChar w:fldCharType="end"/>
      </w:r>
      <w:r w:rsidR="00C4402A" w:rsidRPr="00766FF1">
        <w:rPr>
          <w:sz w:val="24"/>
        </w:rPr>
        <w:t xml:space="preserve">. The added container aspect </w:t>
      </w:r>
      <w:r w:rsidR="00744C4C" w:rsidRPr="00766FF1">
        <w:rPr>
          <w:sz w:val="24"/>
        </w:rPr>
        <w:t xml:space="preserve">means that the MDM </w:t>
      </w:r>
      <w:r w:rsidR="00522500">
        <w:rPr>
          <w:sz w:val="24"/>
        </w:rPr>
        <w:t>system</w:t>
      </w:r>
      <w:r w:rsidR="00D15542">
        <w:rPr>
          <w:sz w:val="24"/>
        </w:rPr>
        <w:t xml:space="preserve"> </w:t>
      </w:r>
      <w:r w:rsidR="00744C4C" w:rsidRPr="00766FF1">
        <w:rPr>
          <w:sz w:val="24"/>
        </w:rPr>
        <w:t xml:space="preserve">can have its usual full control within this provided isolation </w:t>
      </w:r>
      <w:r w:rsidR="00744C4C" w:rsidRPr="00766FF1">
        <w:rPr>
          <w:sz w:val="24"/>
        </w:rPr>
        <w:fldChar w:fldCharType="begin" w:fldLock="1"/>
      </w:r>
      <w:r w:rsidR="005C72BB" w:rsidRPr="00766FF1">
        <w:rPr>
          <w:sz w:val="24"/>
        </w:rPr>
        <w:instrText>ADDIN CSL_CITATION { "citationItems" : [ { "id" : "ITEM-1", "itemData" : { "DOI" : "10.1109/CCNC.2014.6866552", "ISBN" : "978-1-4799-2355-7", "abstract" : "As mobile devices become prevalent in workplaces, it also creates a unique environment, Bring Your Own Device, in enterprise networks. BYODs are extensions of corporate networks and thus it is essential to secure BYODs to protect enterprise networks. Security tools such as firewalls, anti-virus software, and anti-spam software have been widely used to protect corporate networks. Similar tools are also desired to protect BYODs. BYODs have many advantages, such as reducing companies' cost and increasing users' productivity. However, they also raise many security issues and challenges due to their unique security requirements. This paper summarizes threats and attacks on BYODs and reveals their security issues and challenges. The paper further compares existing BYOD solutions and presents a BYOD security framework that provides guidance for enterprises when adopting BYODs.", "author" : [ { "dropping-particle" : "", "family" : "Wang", "given" : "Yong", "non-dropping-particle" : "", "parse-names" : false, "suffix" : "" }, { "dropping-particle" : "", "family" : "Wei", "given" : "Jinpeng", "non-dropping-particle" : "", "parse-names" : false, "suffix" : "" }, { "dropping-particle" : "", "family" : "Vangury", "given" : "Karthik", "non-dropping-particle" : "", "parse-names" : false, "suffix" : "" } ], "container-title" : "2014 IEEE 11th Consumer Communications and Networking Conference (CCNC)", "id" : "ITEM-1", "issued" : { "date-parts" : [ [ "2014", "1" ] ] }, "page" : "80-85", "publisher" : "IEEE", "title" : "Bring your own device security issues and challenges", "type" : "article-journal" }, "uris" : [ "http://www.mendeley.com/documents/?uuid=ddeb8064-8abb-320e-a707-b5f49e45bff3" ] } ], "mendeley" : { "formattedCitation" : "[29]", "plainTextFormattedCitation" : "[29]", "previouslyFormattedCitation" : "[29]" }, "properties" : {  }, "schema" : "https://github.com/citation-style-language/schema/raw/master/csl-citation.json" }</w:instrText>
      </w:r>
      <w:r w:rsidR="00744C4C" w:rsidRPr="00766FF1">
        <w:rPr>
          <w:sz w:val="24"/>
        </w:rPr>
        <w:fldChar w:fldCharType="separate"/>
      </w:r>
      <w:r w:rsidR="00744C4C" w:rsidRPr="00766FF1">
        <w:rPr>
          <w:noProof/>
          <w:sz w:val="24"/>
        </w:rPr>
        <w:t>[29]</w:t>
      </w:r>
      <w:r w:rsidR="00744C4C" w:rsidRPr="00766FF1">
        <w:rPr>
          <w:sz w:val="24"/>
        </w:rPr>
        <w:fldChar w:fldCharType="end"/>
      </w:r>
      <w:r w:rsidR="00744C4C" w:rsidRPr="00766FF1">
        <w:rPr>
          <w:sz w:val="24"/>
        </w:rPr>
        <w:t xml:space="preserve">. This solution also alleviates many legal and privacy issues as the MDM </w:t>
      </w:r>
      <w:r w:rsidR="00522500">
        <w:rPr>
          <w:sz w:val="24"/>
        </w:rPr>
        <w:t xml:space="preserve">system </w:t>
      </w:r>
      <w:r w:rsidR="00744C4C" w:rsidRPr="00766FF1">
        <w:rPr>
          <w:sz w:val="24"/>
        </w:rPr>
        <w:t xml:space="preserve">is only capable of controlling and monitoring the container </w:t>
      </w:r>
      <w:r w:rsidR="00744C4C" w:rsidRPr="00766FF1">
        <w:rPr>
          <w:sz w:val="24"/>
        </w:rPr>
        <w:fldChar w:fldCharType="begin" w:fldLock="1"/>
      </w:r>
      <w:r w:rsidR="005C72BB" w:rsidRPr="00766FF1">
        <w:rPr>
          <w:sz w:val="24"/>
        </w:rPr>
        <w:instrText>ADDIN CSL_CITATION { "citationItems" : [ { "id" : "ITEM-1", "itemData" : { "DOI" : "10.1016/j.procs.2016.02.030", "ISSN" : "18753892", "abstract" : "Nowadays use of smart phones, tablets, laptops has become an integral part of schedule of work in most organizations and corporations. Many of them are adopting a new policy of allowing the employees to use their own devices at workplace. Despite the economical and usage benefits, Bring Your Own Device policy can pose some serious security risks and have negative impacts depending on employee ethics and lack of safeguards in framing company regulations. This paper investigates the legal issues regarding the implementation of BYOD policy and suggests the solutions to overcome those incidental problems.", "author" : [ { "dropping-particle" : "", "family" : "Dhingra", "given" : "Madhavi", "non-dropping-particle" : "", "parse-names" : false, "suffix" : "" } ], "container-title" : "Physics Procedia", "id" : "ITEM-1", "issued" : { "date-parts" : [ [ "2016" ] ] }, "page" : "179-184", "title" : "Legal Issues in Secure Implementation of Bring Your Own Device (BYOD)", "type" : "paper-conference", "volume" : "78" }, "uris" : [ "http://www.mendeley.com/documents/?uuid=7c497b8a-c94f-3318-946d-b482114580e6" ] } ], "mendeley" : { "formattedCitation" : "[1]", "plainTextFormattedCitation" : "[1]", "previouslyFormattedCitation" : "[1]" }, "properties" : {  }, "schema" : "https://github.com/citation-style-language/schema/raw/master/csl-citation.json" }</w:instrText>
      </w:r>
      <w:r w:rsidR="00744C4C" w:rsidRPr="00766FF1">
        <w:rPr>
          <w:sz w:val="24"/>
        </w:rPr>
        <w:fldChar w:fldCharType="separate"/>
      </w:r>
      <w:r w:rsidR="00744C4C" w:rsidRPr="00766FF1">
        <w:rPr>
          <w:noProof/>
          <w:sz w:val="24"/>
        </w:rPr>
        <w:t>[1]</w:t>
      </w:r>
      <w:r w:rsidR="00744C4C" w:rsidRPr="00766FF1">
        <w:rPr>
          <w:sz w:val="24"/>
        </w:rPr>
        <w:fldChar w:fldCharType="end"/>
      </w:r>
      <w:r w:rsidR="00744C4C" w:rsidRPr="00766FF1">
        <w:rPr>
          <w:sz w:val="24"/>
        </w:rPr>
        <w:t xml:space="preserve">. This will also increase employee acceptance of the BYOD program due to the </w:t>
      </w:r>
      <w:r w:rsidR="003B053D" w:rsidRPr="00766FF1">
        <w:rPr>
          <w:sz w:val="24"/>
        </w:rPr>
        <w:t>solution’s minimal intrusion on an employee’s device</w:t>
      </w:r>
      <w:r w:rsidR="00807EF4" w:rsidRPr="00766FF1">
        <w:rPr>
          <w:sz w:val="24"/>
        </w:rPr>
        <w:t xml:space="preserve"> </w:t>
      </w:r>
      <w:r w:rsidR="00807EF4" w:rsidRPr="00766FF1">
        <w:rPr>
          <w:sz w:val="24"/>
        </w:rPr>
        <w:fldChar w:fldCharType="begin" w:fldLock="1"/>
      </w:r>
      <w:r w:rsidR="005C72BB" w:rsidRPr="00766FF1">
        <w:rPr>
          <w:sz w:val="24"/>
        </w:rPr>
        <w:instrText>ADDIN CSL_CITATION { "citationItems" : [ { "id" : "ITEM-1",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"ITEM-1", "issue" : "1", "issued" : { "date-parts" : [ [ "2016", "1" ] ] }, "page" : "114-119", "title" : "Bring Your Own Device: An overview of risk assessment", "type" : "article", "volume" : "5" }, "uris" : [ "http://www.mendeley.com/documents/?uuid=6644c2ee-64da-3578-854f-c39779000310" ] }, { "id" : "ITEM-2", "itemData" : { "DOI" : "10.1016/j.pmcj.2016.06.007", "ISSN" : "15741192", "abstract" : "This study examines employees\u2019 intention to comply with organizational BYOD security policies (ISSP). We derived our research model from reactance, protection motivation and organizational justice theories. Our results demonstrate that employees perceived response efficacy and justice positively affect intention to comply with BYOD ISSP. Perceived freedom threat negatively affects compliance intention. Employees\u2019 perceived cost associated with compliance behavior increases perceptions of freedom threat. Security awareness programs have a dual effect: an increase in employee's response efficacy (positive) and response cost (negative). The availability of an IT support team for BYOD increases employees\u2019 response-efficacy and perceived justice.", "author" : [ { "dropping-particle" : "", "family" : "Hovav", "given" : "Anat", "non-dropping-particle" : "", "parse-names" : false, "suffix" : "" }, { "dropping-particle" : "", "family" : "Putri", "given" : "Frida Ferdani", "non-dropping-particle" : "", "parse-names" : false, "suffix" : "" } ], "container-title" : "Pervasive and Mobile Computing", "id" : "ITEM-2", "issued" : { "date-parts" : [ [ "2016" ] ] }, "page" : "35-49", "title" : "This is my device! Why should I follow your rules? Employees\u2019 compliance with BYOD security policy", "type" : "article-journal", "volume" : "32" }, "uris" : [ "http://www.mendeley.com/documents/?uuid=625bd254-3844-38b8-8deb-deeb6c3df45c" ] } ], "mendeley" : { "formattedCitation" : "[2], [11]", "plainTextFormattedCitation" : "[2], [11]", "previouslyFormattedCitation" : "[2], [11]" }, "properties" : {  }, "schema" : "https://github.com/citation-style-language/schema/raw/master/csl-citation.json" }</w:instrText>
      </w:r>
      <w:r w:rsidR="00807EF4" w:rsidRPr="00766FF1">
        <w:rPr>
          <w:sz w:val="24"/>
        </w:rPr>
        <w:fldChar w:fldCharType="separate"/>
      </w:r>
      <w:r w:rsidR="00807EF4" w:rsidRPr="00766FF1">
        <w:rPr>
          <w:noProof/>
          <w:sz w:val="24"/>
        </w:rPr>
        <w:t>[2], [11]</w:t>
      </w:r>
      <w:r w:rsidR="00807EF4" w:rsidRPr="00766FF1">
        <w:rPr>
          <w:sz w:val="24"/>
        </w:rPr>
        <w:fldChar w:fldCharType="end"/>
      </w:r>
      <w:r w:rsidR="003B053D" w:rsidRPr="00766FF1">
        <w:rPr>
          <w:sz w:val="24"/>
        </w:rPr>
        <w:t xml:space="preserve">. </w:t>
      </w:r>
      <w:r w:rsidR="00DA0E7D" w:rsidRPr="00766FF1">
        <w:rPr>
          <w:sz w:val="24"/>
        </w:rPr>
        <w:t>The container and MDM solution will be further hardened with the added layer of a Mobile Threat Defence (MTD)</w:t>
      </w:r>
      <w:r w:rsidR="00A33BA2" w:rsidRPr="00766FF1">
        <w:rPr>
          <w:sz w:val="24"/>
        </w:rPr>
        <w:t xml:space="preserve"> solution</w:t>
      </w:r>
      <w:r w:rsidR="00DA0E7D" w:rsidRPr="00766FF1">
        <w:rPr>
          <w:sz w:val="24"/>
        </w:rPr>
        <w:t>. A MTD</w:t>
      </w:r>
      <w:r w:rsidR="00BE08F1" w:rsidRPr="00766FF1">
        <w:rPr>
          <w:sz w:val="24"/>
        </w:rPr>
        <w:t xml:space="preserve"> solution</w:t>
      </w:r>
      <w:r w:rsidR="00DA0E7D" w:rsidRPr="00766FF1">
        <w:rPr>
          <w:sz w:val="24"/>
        </w:rPr>
        <w:t xml:space="preserve"> </w:t>
      </w:r>
      <w:r w:rsidR="00BE08F1" w:rsidRPr="00766FF1">
        <w:rPr>
          <w:sz w:val="24"/>
        </w:rPr>
        <w:t>provides mobile devices with protection at the</w:t>
      </w:r>
      <w:r w:rsidR="00A33BA2" w:rsidRPr="00766FF1">
        <w:rPr>
          <w:sz w:val="24"/>
        </w:rPr>
        <w:t xml:space="preserve"> device, network and application level by preventing, detecting and reacting to attacks </w:t>
      </w:r>
      <w:r w:rsidR="00A33BA2"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"mendeley" : { "formattedCitation" : "[55]", "plainTextFormattedCitation" : "[55]", "previouslyFormattedCitation" : "[55]" }, "properties" : {  }, "schema" : "https://github.com/citation-style-language/schema/raw/master/csl-citation.json" }</w:instrText>
      </w:r>
      <w:r w:rsidR="00A33BA2" w:rsidRPr="00766FF1">
        <w:rPr>
          <w:sz w:val="24"/>
        </w:rPr>
        <w:fldChar w:fldCharType="separate"/>
      </w:r>
      <w:r w:rsidR="00575234" w:rsidRPr="00575234">
        <w:rPr>
          <w:noProof/>
          <w:sz w:val="24"/>
        </w:rPr>
        <w:t>[55]</w:t>
      </w:r>
      <w:r w:rsidR="00A33BA2" w:rsidRPr="00766FF1">
        <w:rPr>
          <w:sz w:val="24"/>
        </w:rPr>
        <w:fldChar w:fldCharType="end"/>
      </w:r>
      <w:r w:rsidR="00BE08F1" w:rsidRPr="00766FF1">
        <w:rPr>
          <w:sz w:val="24"/>
        </w:rPr>
        <w:t xml:space="preserve">. They offer device anomaly detection, vulnerability assessments, network security and application scanning </w:t>
      </w:r>
      <w:r w:rsidR="00A33BA2"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"mendeley" : { "formattedCitation" : "[55]", "plainTextFormattedCitation" : "[55]", "previouslyFormattedCitation" : "[55]" }, "properties" : {  }, "schema" : "https://github.com/citation-style-language/schema/raw/master/csl-citation.json" }</w:instrText>
      </w:r>
      <w:r w:rsidR="00A33BA2" w:rsidRPr="00766FF1">
        <w:rPr>
          <w:sz w:val="24"/>
        </w:rPr>
        <w:fldChar w:fldCharType="separate"/>
      </w:r>
      <w:r w:rsidR="00575234" w:rsidRPr="00575234">
        <w:rPr>
          <w:noProof/>
          <w:sz w:val="24"/>
        </w:rPr>
        <w:t>[55]</w:t>
      </w:r>
      <w:r w:rsidR="00A33BA2" w:rsidRPr="00766FF1">
        <w:rPr>
          <w:sz w:val="24"/>
        </w:rPr>
        <w:fldChar w:fldCharType="end"/>
      </w:r>
      <w:r w:rsidR="00A33BA2" w:rsidRPr="00766FF1">
        <w:rPr>
          <w:sz w:val="24"/>
        </w:rPr>
        <w:t xml:space="preserve">, </w:t>
      </w:r>
      <w:r w:rsidR="00BE08F1" w:rsidRPr="00766FF1">
        <w:rPr>
          <w:sz w:val="24"/>
        </w:rPr>
        <w:fldChar w:fldCharType="begin" w:fldLock="1"/>
      </w:r>
      <w:r w:rsidR="00575234">
        <w:rPr>
          <w:sz w:val="24"/>
        </w:rPr>
        <w:instrText>ADDIN CSL_CITATION { "citationItems" : [ { "id" : "ITEM-1", "itemData" : { "URL" : "https://blog.zimperium.com/what-is-mobile-threat-defense/", "accessed" : { "date-parts" : [ [ "2017", "11", "19" ] ] }, "author" : [ { "dropping-particle" : "", "family" : "King", "given" : "Scott", "non-dropping-particle" : "", "parse-names" : false, "suffix" : "" } ], "container-title" : "blog.zimperium.com", "id" : "ITEM-1", "issued" : { "date-parts" : [ [ "2017" ] ] }, "title" : "What is Mobile Threat Defense?", "type" : "webpage" }, "uris" : [ "http://www.mendeley.com/documents/?uuid=3208a97d-6ec6-387d-a6ed-44e00cd45acb" ] } ], "mendeley" : { "formattedCitation" : "[56]", "plainTextFormattedCitation" : "[56]", "previouslyFormattedCitation" : "[56]" }, "properties" : {  }, "schema" : "https://github.com/citation-style-language/schema/raw/master/csl-citation.json" }</w:instrText>
      </w:r>
      <w:r w:rsidR="00BE08F1" w:rsidRPr="00766FF1">
        <w:rPr>
          <w:sz w:val="24"/>
        </w:rPr>
        <w:fldChar w:fldCharType="separate"/>
      </w:r>
      <w:r w:rsidR="00575234" w:rsidRPr="00575234">
        <w:rPr>
          <w:noProof/>
          <w:sz w:val="24"/>
        </w:rPr>
        <w:t>[56]</w:t>
      </w:r>
      <w:r w:rsidR="00BE08F1" w:rsidRPr="00766FF1">
        <w:rPr>
          <w:sz w:val="24"/>
        </w:rPr>
        <w:fldChar w:fldCharType="end"/>
      </w:r>
      <w:r w:rsidR="00BE08F1" w:rsidRPr="00766FF1">
        <w:rPr>
          <w:sz w:val="24"/>
        </w:rPr>
        <w:t xml:space="preserve">. </w:t>
      </w:r>
      <w:r w:rsidR="006C728E" w:rsidRPr="00766FF1">
        <w:rPr>
          <w:sz w:val="24"/>
        </w:rPr>
        <w:t>MDM</w:t>
      </w:r>
      <w:r w:rsidR="00522500">
        <w:rPr>
          <w:sz w:val="24"/>
        </w:rPr>
        <w:t xml:space="preserve"> software</w:t>
      </w:r>
      <w:r w:rsidR="006C728E" w:rsidRPr="00766FF1">
        <w:rPr>
          <w:sz w:val="24"/>
        </w:rPr>
        <w:t xml:space="preserve"> </w:t>
      </w:r>
      <w:r w:rsidR="00522500">
        <w:rPr>
          <w:sz w:val="24"/>
        </w:rPr>
        <w:t>is</w:t>
      </w:r>
      <w:r w:rsidR="006C728E" w:rsidRPr="00766FF1">
        <w:rPr>
          <w:sz w:val="24"/>
        </w:rPr>
        <w:t xml:space="preserve"> not adequate to protect against advanced threats which is why MTD is becoming increasingly important for mobile security in organisations </w:t>
      </w:r>
      <w:r w:rsidR="00A33BA2" w:rsidRPr="00766FF1">
        <w:rPr>
          <w:sz w:val="24"/>
        </w:rPr>
        <w:fldChar w:fldCharType="begin" w:fldLock="1"/>
      </w:r>
      <w:r w:rsidR="00575234">
        <w:rPr>
          <w:sz w:val="24"/>
        </w:rPr>
        <w:instrText>ADDIN CSL_CITATION { "citationItems" : [ { "id" : "ITEM-1", "itemData" : { "URL" : "https://blog.checkpoint.com/2016/09/22/gartner-recognizes-the-importance-of-mobile-threat-defense/", "accessed" : { "date-parts" : [ [ "2017", "11", "19" ] ] }, "author" : [ { "dropping-particle" : "", "family" : "Shaulov", "given" : "Michael", "non-dropping-particle" : "", "parse-names" : false, "suffix" : "" } ], "container-title" : "blog.checkpoint.com", "id" : "ITEM-1", "issued" : { "date-parts" : [ [ "2016" ] ] }, "title" : "Gartner Recognizes the Importance of Mobile Threat Defense", "type" : "webpage" }, "uris" : [ "http://www.mendeley.com/documents/?uuid=5f656bb0-7d7a-3e22-b508-d0f71b65e1cb" ] }, { "id" : "ITEM-2", "itemData" : { "URL" : "https://www.linkedin.com/pulse/what-mobile-threat-defense-varun-kohli", "accessed" : { "date-parts" : [ [ "2017", "11", "19" ] ] }, "author" : [ { "dropping-particle" : "", "family" : "Kohli", "given" : "Varun", "non-dropping-particle" : "", "parse-names" : false, "suffix" : "" } ], "container-title" : "linkedin.com", "id" : "ITEM-2", "issued" : { "date-parts" : [ [ "2015" ] ] }, "title" : "What Is Mobile Threat Defense?", "type" : "webpage" }, "uris" : [ "http://www.mendeley.com/documents/?uuid=de51b370-a1dc-3d4e-a5d6-26748fd1008b" ] }, { "id" : "ITEM-3", "itemData" : { "author" : [ { "dropping-particle" : "", "family" : "Zumerle", "given" : "Dionisio", "non-dropping-particle" : "", "parse-names" : false, "suffix" : "" }, { "dropping-particle" : "", "family" : "Girard", "given" : "John", "non-dropping-particle" : "", "parse-names" : false, "suffix" : "" } ], "id" : "ITEM-3", "issued" : { "date-parts" : [ [ "2017" ] ] }, "title" : "Market Guide for Mobile Threat Defense Solutions", "type" : "report" }, "uris" : [ "http://www.mendeley.com/documents/?uuid=a8da13dc-6412-45a5-ab10-8e532e2871c4" ] } ], "mendeley" : { "formattedCitation" : "[55], [57], [58]", "plainTextFormattedCitation" : "[55], [57], [58]", "previouslyFormattedCitation" : "[55], [57], [58]" }, "properties" : {  }, "schema" : "https://github.com/citation-style-language/schema/raw/master/csl-citation.json" }</w:instrText>
      </w:r>
      <w:r w:rsidR="00A33BA2" w:rsidRPr="00766FF1">
        <w:rPr>
          <w:sz w:val="24"/>
        </w:rPr>
        <w:fldChar w:fldCharType="separate"/>
      </w:r>
      <w:r w:rsidR="00575234" w:rsidRPr="00575234">
        <w:rPr>
          <w:noProof/>
          <w:sz w:val="24"/>
        </w:rPr>
        <w:t>[55], [57], [58]</w:t>
      </w:r>
      <w:r w:rsidR="00A33BA2" w:rsidRPr="00766FF1">
        <w:rPr>
          <w:sz w:val="24"/>
        </w:rPr>
        <w:fldChar w:fldCharType="end"/>
      </w:r>
      <w:r w:rsidR="006C728E" w:rsidRPr="00766FF1">
        <w:rPr>
          <w:sz w:val="24"/>
        </w:rPr>
        <w:t>.</w:t>
      </w:r>
      <w:r w:rsidR="003F39F0" w:rsidRPr="00766FF1">
        <w:rPr>
          <w:sz w:val="24"/>
        </w:rPr>
        <w:t xml:space="preserve"> </w:t>
      </w:r>
      <w:r w:rsidR="0005658A" w:rsidRPr="00766FF1">
        <w:rPr>
          <w:sz w:val="24"/>
        </w:rPr>
        <w:t>Idea</w:t>
      </w:r>
      <w:r w:rsidR="00E10216" w:rsidRPr="00766FF1">
        <w:rPr>
          <w:sz w:val="24"/>
        </w:rPr>
        <w:t>lly</w:t>
      </w:r>
      <w:r w:rsidR="00E12653">
        <w:rPr>
          <w:sz w:val="24"/>
        </w:rPr>
        <w:t>,</w:t>
      </w:r>
      <w:r w:rsidR="00E10216" w:rsidRPr="00766FF1">
        <w:rPr>
          <w:sz w:val="24"/>
        </w:rPr>
        <w:t xml:space="preserve"> the author would like to recommend the use of MTD for the whole device (in both container and outside). However, the use of a MTD agent outside the container (in areas containing personal data)</w:t>
      </w:r>
      <w:r w:rsidR="0060440E" w:rsidRPr="00766FF1">
        <w:rPr>
          <w:sz w:val="24"/>
        </w:rPr>
        <w:t xml:space="preserve"> could be very invasive</w:t>
      </w:r>
      <w:r w:rsidR="00AF2858" w:rsidRPr="00766FF1">
        <w:rPr>
          <w:sz w:val="24"/>
        </w:rPr>
        <w:t xml:space="preserve"> </w:t>
      </w:r>
      <w:r w:rsidR="00AF2858"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"mendeley" : { "formattedCitation" : "[55]", "plainTextFormattedCitation" : "[55]", "previouslyFormattedCitation" : "[55]" }, "properties" : {  }, "schema" : "https://github.com/citation-style-language/schema/raw/master/csl-citation.json" }</w:instrText>
      </w:r>
      <w:r w:rsidR="00AF2858" w:rsidRPr="00766FF1">
        <w:rPr>
          <w:sz w:val="24"/>
        </w:rPr>
        <w:fldChar w:fldCharType="separate"/>
      </w:r>
      <w:r w:rsidR="00575234" w:rsidRPr="00575234">
        <w:rPr>
          <w:noProof/>
          <w:sz w:val="24"/>
        </w:rPr>
        <w:t>[55]</w:t>
      </w:r>
      <w:r w:rsidR="00AF2858" w:rsidRPr="00766FF1">
        <w:rPr>
          <w:sz w:val="24"/>
        </w:rPr>
        <w:fldChar w:fldCharType="end"/>
      </w:r>
      <w:r w:rsidR="0060440E" w:rsidRPr="00766FF1">
        <w:rPr>
          <w:sz w:val="24"/>
        </w:rPr>
        <w:t>. Revealing a user’s browsing history and personal app usage to administrators of the system.</w:t>
      </w:r>
      <w:r w:rsidR="00134866" w:rsidRPr="00766FF1">
        <w:rPr>
          <w:sz w:val="24"/>
        </w:rPr>
        <w:t xml:space="preserve"> </w:t>
      </w:r>
      <w:r w:rsidR="00AF2858" w:rsidRPr="00766FF1">
        <w:rPr>
          <w:sz w:val="24"/>
        </w:rPr>
        <w:t>It is recommended to look for such a solution that considers privacy.</w:t>
      </w:r>
      <w:r w:rsidR="0060440E" w:rsidRPr="00766FF1">
        <w:rPr>
          <w:sz w:val="24"/>
        </w:rPr>
        <w:t xml:space="preserve"> </w:t>
      </w:r>
      <w:r w:rsidR="00242FA1" w:rsidRPr="00766FF1">
        <w:rPr>
          <w:sz w:val="24"/>
        </w:rPr>
        <w:t xml:space="preserve">If a </w:t>
      </w:r>
      <w:r w:rsidR="00242FA1" w:rsidRPr="00766FF1">
        <w:rPr>
          <w:sz w:val="24"/>
        </w:rPr>
        <w:lastRenderedPageBreak/>
        <w:t xml:space="preserve">suitable solution exists that maintains a user’s </w:t>
      </w:r>
      <w:r w:rsidR="00C335A9">
        <w:rPr>
          <w:noProof/>
          <w:sz w:val="24"/>
        </w:rPr>
        <w:pict w14:anchorId="1DE7FFD5">
          <v:shapetype id="_x0000_t202" coordsize="21600,21600" o:spt="202" path="m,l,21600r21600,l21600,xe">
            <v:stroke joinstyle="miter"/>
            <v:path gradientshapeok="t" o:connecttype="rect"/>
          </v:shapetype>
          <v:shape id="_x0000_s1047" type="#_x0000_t202" style="position:absolute;left:0;text-align:left;margin-left:269.75pt;margin-top:-.75pt;width:253.1pt;height:657pt;z-index:-251658752;mso-wrap-style:none;mso-position-horizontal-relative:text;mso-position-vertical-relative:text" wrapcoords="-64 0 -64 21575 21600 21575 21600 0 -64 0" stroked="f" strokecolor="black [3213]">
            <v:textbox style="mso-next-textbox:#_x0000_s1047">
              <w:txbxContent>
                <w:p w14:paraId="21ED0A6F" w14:textId="143B561F" w:rsidR="00C07F6D" w:rsidRDefault="00C335A9" w:rsidP="00F433EE">
                  <w:pPr>
                    <w:pStyle w:val="BodyText"/>
                    <w:keepNext/>
                    <w:ind w:firstLine="0"/>
                  </w:pPr>
                  <w:r>
                    <w:pict w14:anchorId="7EE1F2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6.25pt;height:609pt">
                        <v:imagedata r:id="rId9" o:title="flow diagram"/>
                      </v:shape>
                    </w:pict>
                  </w:r>
                </w:p>
                <w:p w14:paraId="1DB60357" w14:textId="66AC3A67" w:rsidR="00C07F6D" w:rsidRPr="00116AB3" w:rsidRDefault="00C07F6D" w:rsidP="00F433EE">
                  <w:pPr>
                    <w:pStyle w:val="BodyText"/>
                    <w:ind w:firstLine="0"/>
                    <w:rPr>
                      <w:sz w:val="18"/>
                    </w:rPr>
                  </w:pPr>
                  <w:r w:rsidRPr="00116AB3">
                    <w:rPr>
                      <w:bCs/>
                      <w:spacing w:val="0"/>
                      <w:sz w:val="18"/>
                    </w:rPr>
                    <w:t>Fig. 1</w:t>
                  </w:r>
                  <w:r>
                    <w:rPr>
                      <w:bCs/>
                      <w:spacing w:val="0"/>
                      <w:sz w:val="18"/>
                    </w:rPr>
                    <w:t>.</w:t>
                  </w:r>
                  <w:r w:rsidRPr="00116AB3">
                    <w:rPr>
                      <w:bCs/>
                      <w:spacing w:val="0"/>
                      <w:sz w:val="18"/>
                    </w:rPr>
                    <w:tab/>
                    <w:t>A data flow diagram showing the general BYOD security framework and management architecture.</w:t>
                  </w:r>
                </w:p>
                <w:p w14:paraId="6AAAF13A" w14:textId="77777777" w:rsidR="00C07F6D" w:rsidRDefault="00C07F6D" w:rsidP="00F433EE">
                  <w:pPr>
                    <w:pStyle w:val="BodyText"/>
                    <w:ind w:firstLine="0"/>
                  </w:pPr>
                </w:p>
              </w:txbxContent>
            </v:textbox>
            <w10:wrap type="tight"/>
          </v:shape>
        </w:pict>
      </w:r>
      <w:r w:rsidR="00E12653" w:rsidRPr="00E12653">
        <w:t xml:space="preserve"> </w:t>
      </w:r>
      <w:r w:rsidR="00E12653" w:rsidRPr="00E12653">
        <w:rPr>
          <w:noProof/>
          <w:sz w:val="24"/>
        </w:rPr>
        <w:t>anonymity</w:t>
      </w:r>
      <w:r w:rsidR="00242FA1" w:rsidRPr="00766FF1">
        <w:rPr>
          <w:sz w:val="24"/>
        </w:rPr>
        <w:t xml:space="preserve"> and provides MTD it should be implemented outside the container. However, if a suitable solution does not exist to address privacy concerns the author recommends </w:t>
      </w:r>
      <w:r w:rsidR="00E12653">
        <w:rPr>
          <w:sz w:val="24"/>
        </w:rPr>
        <w:t xml:space="preserve">the </w:t>
      </w:r>
      <w:r w:rsidR="00242FA1" w:rsidRPr="00766FF1">
        <w:rPr>
          <w:sz w:val="24"/>
        </w:rPr>
        <w:t xml:space="preserve">use of the MTD only in the container. This is because the pursuit of ultimate security will come at the cost of a user’s privacy which can lead to </w:t>
      </w:r>
      <w:r w:rsidR="008E59C1" w:rsidRPr="00766FF1">
        <w:rPr>
          <w:sz w:val="24"/>
        </w:rPr>
        <w:t>reluctance or refusal</w:t>
      </w:r>
      <w:r w:rsidR="00242FA1" w:rsidRPr="00766FF1">
        <w:rPr>
          <w:sz w:val="24"/>
        </w:rPr>
        <w:t xml:space="preserve"> </w:t>
      </w:r>
      <w:r w:rsidR="008E59C1" w:rsidRPr="00766FF1">
        <w:rPr>
          <w:sz w:val="24"/>
        </w:rPr>
        <w:t xml:space="preserve">of the BYOD program by employees </w:t>
      </w:r>
      <w:r w:rsidR="008E59C1" w:rsidRPr="00766FF1">
        <w:rPr>
          <w:sz w:val="24"/>
        </w:rPr>
        <w:fldChar w:fldCharType="begin" w:fldLock="1"/>
      </w:r>
      <w:r w:rsidR="005C72BB" w:rsidRPr="00766FF1">
        <w:rPr>
          <w:sz w:val="24"/>
        </w:rPr>
        <w:instrText>ADDIN CSL_CITATION { "citationItems" : [ { "id" : "ITEM-1", "itemData" : { "DOI" : "10.1016/j.pmcj.2016.06.007", "ISSN" : "15741192", "abstract" : "This study examines employees\u2019 intention to comply with organizational BYOD security policies (ISSP). We derived our research model from reactance, protection motivation and organizational justice theories. Our results demonstrate that employees perceived response efficacy and justice positively affect intention to comply with BYOD ISSP. Perceived freedom threat negatively affects compliance intention. Employees\u2019 perceived cost associated with compliance behavior increases perceptions of freedom threat. Security awareness programs have a dual effect: an increase in employee's response efficacy (positive) and response cost (negative). The availability of an IT support team for BYOD increases employees\u2019 response-efficacy and perceived justice.", "author" : [ { "dropping-particle" : "", "family" : "Hovav", "given" : "Anat", "non-dropping-particle" : "", "parse-names" : false, "suffix" : "" }, { "dropping-particle" : "", "family" : "Putri", "given" : "Frida Ferdani", "non-dropping-particle" : "", "parse-names" : false, "suffix" : "" } ], "container-title" : "Pervasive and Mobile Computing", "id" : "ITEM-1", "issued" : { "date-parts" : [ [ "2016" ] ] }, "page" : "35-49", "title" : "This is my device! Why should I follow your rules? Employees\u2019 compliance with BYOD security policy", "type" : "article-journal", "volume" : "32" }, "uris" : [ "http://www.mendeley.com/documents/?uuid=625bd254-3844-38b8-8deb-deeb6c3df45c" ] } ], "mendeley" : { "formattedCitation" : "[2]", "plainTextFormattedCitation" : "[2]", "previouslyFormattedCitation" : "[2]" }, "properties" : {  }, "schema" : "https://github.com/citation-style-language/schema/raw/master/csl-citation.json" }</w:instrText>
      </w:r>
      <w:r w:rsidR="008E59C1" w:rsidRPr="00766FF1">
        <w:rPr>
          <w:sz w:val="24"/>
        </w:rPr>
        <w:fldChar w:fldCharType="separate"/>
      </w:r>
      <w:r w:rsidR="008E59C1" w:rsidRPr="00766FF1">
        <w:rPr>
          <w:noProof/>
          <w:sz w:val="24"/>
        </w:rPr>
        <w:t>[2]</w:t>
      </w:r>
      <w:r w:rsidR="008E59C1" w:rsidRPr="00766FF1">
        <w:rPr>
          <w:sz w:val="24"/>
        </w:rPr>
        <w:fldChar w:fldCharType="end"/>
      </w:r>
      <w:r w:rsidR="008E59C1" w:rsidRPr="00766FF1">
        <w:rPr>
          <w:sz w:val="24"/>
        </w:rPr>
        <w:t>.</w:t>
      </w:r>
    </w:p>
    <w:p w14:paraId="230EBFF0" w14:textId="1D65BC46" w:rsidR="00A33BA2" w:rsidRPr="00766FF1" w:rsidRDefault="00544E73" w:rsidP="00202244">
      <w:pPr>
        <w:pStyle w:val="Heading3"/>
      </w:pPr>
      <w:r w:rsidRPr="00766FF1">
        <w:t xml:space="preserve"> </w:t>
      </w:r>
      <w:r w:rsidR="00A33BA2" w:rsidRPr="00202244">
        <w:rPr>
          <w:sz w:val="22"/>
        </w:rPr>
        <w:t>MDM and MTD</w:t>
      </w:r>
      <w:r w:rsidR="00B5489A" w:rsidRPr="00202244">
        <w:rPr>
          <w:sz w:val="22"/>
        </w:rPr>
        <w:t xml:space="preserve"> software</w:t>
      </w:r>
    </w:p>
    <w:p w14:paraId="3EAF6CA8" w14:textId="50E8D1A5" w:rsidR="00A33BA2" w:rsidRPr="00766FF1" w:rsidRDefault="00B5489A" w:rsidP="00EC7993">
      <w:pPr>
        <w:spacing w:after="120" w:line="228" w:lineRule="auto"/>
        <w:ind w:firstLine="289"/>
        <w:contextualSpacing/>
        <w:jc w:val="both"/>
        <w:rPr>
          <w:sz w:val="24"/>
        </w:rPr>
      </w:pPr>
      <w:r w:rsidRPr="00766FF1">
        <w:rPr>
          <w:sz w:val="24"/>
        </w:rPr>
        <w:t>There are many companies offering</w:t>
      </w:r>
      <w:r w:rsidR="00FD50D2" w:rsidRPr="00766FF1">
        <w:rPr>
          <w:sz w:val="24"/>
        </w:rPr>
        <w:t xml:space="preserve"> various</w:t>
      </w:r>
      <w:r w:rsidRPr="00766FF1">
        <w:rPr>
          <w:sz w:val="24"/>
        </w:rPr>
        <w:t xml:space="preserve"> MDM and MTD solutions</w:t>
      </w:r>
      <w:r w:rsidR="000929A0" w:rsidRPr="00766FF1">
        <w:rPr>
          <w:sz w:val="24"/>
        </w:rPr>
        <w:t xml:space="preserve">. </w:t>
      </w:r>
      <w:r w:rsidR="004F4837" w:rsidRPr="00766FF1">
        <w:rPr>
          <w:sz w:val="24"/>
        </w:rPr>
        <w:t xml:space="preserve">MDM software includes Citrix </w:t>
      </w:r>
      <w:proofErr w:type="spellStart"/>
      <w:r w:rsidR="004F4837" w:rsidRPr="00766FF1">
        <w:rPr>
          <w:sz w:val="24"/>
        </w:rPr>
        <w:t>XenMobile</w:t>
      </w:r>
      <w:proofErr w:type="spellEnd"/>
      <w:r w:rsidR="004F4837" w:rsidRPr="00766FF1">
        <w:rPr>
          <w:sz w:val="24"/>
        </w:rPr>
        <w:t xml:space="preserve">, IBM MaaS360, </w:t>
      </w:r>
      <w:r w:rsidR="00542EDD" w:rsidRPr="00766FF1">
        <w:rPr>
          <w:sz w:val="24"/>
        </w:rPr>
        <w:t>VM</w:t>
      </w:r>
      <w:r w:rsidR="004F4837" w:rsidRPr="00766FF1">
        <w:rPr>
          <w:sz w:val="24"/>
        </w:rPr>
        <w:t xml:space="preserve">ware </w:t>
      </w:r>
      <w:proofErr w:type="spellStart"/>
      <w:r w:rsidR="004F4837" w:rsidRPr="00766FF1">
        <w:rPr>
          <w:sz w:val="24"/>
        </w:rPr>
        <w:t>AirWatch</w:t>
      </w:r>
      <w:proofErr w:type="spellEnd"/>
      <w:r w:rsidR="000929A0" w:rsidRPr="00766FF1">
        <w:rPr>
          <w:sz w:val="24"/>
        </w:rPr>
        <w:t xml:space="preserve"> and</w:t>
      </w:r>
      <w:r w:rsidR="004F4837" w:rsidRPr="00766FF1">
        <w:rPr>
          <w:sz w:val="24"/>
        </w:rPr>
        <w:t xml:space="preserve"> MobileIron</w:t>
      </w:r>
      <w:r w:rsidR="002623A1" w:rsidRPr="00766FF1">
        <w:rPr>
          <w:sz w:val="24"/>
        </w:rPr>
        <w:t xml:space="preserve"> </w:t>
      </w:r>
      <w:r w:rsidR="002623A1" w:rsidRPr="00766FF1">
        <w:rPr>
          <w:sz w:val="24"/>
        </w:rPr>
        <w:fldChar w:fldCharType="begin" w:fldLock="1"/>
      </w:r>
      <w:r w:rsidR="00575234">
        <w:rPr>
          <w:sz w:val="24"/>
        </w:rPr>
        <w:instrText>ADDIN CSL_CITATION { "citationItems" : [ { "id" : "ITEM-1",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"ITEM-1", "issued" : { "date-parts" : [ [ "2013" ] ] }, "page" : "43-53", "title" : "BYOD Bring Your Own Device", "type" : "article-journal", "volume" : "9" }, "uris" : [ "http://www.mendeley.com/documents/?uuid=75fd6578-c486-3cd4-a186-f1366eb36298" ] }, { "id" : "ITEM-2", "itemData" : { "DOI" : "10.1109/CCNC.2014.6866552", "ISBN" : "978-1-4799-2355-7", "abstract" : "As mobile devices become prevalent in workplaces, it also creates a unique environment, Bring Your Own Device, in enterprise networks. BYODs are extensions of corporate networks and thus it is essential to secure BYODs to protect enterprise networks. Security tools such as firewalls, anti-virus software, and anti-spam software have been widely used to protect corporate networks. Similar tools are also desired to protect BYODs. BYODs have many advantages, such as reducing companies' cost and increasing users' productivity. However, they also raise many security issues and challenges due to their unique security requirements. This paper summarizes threats and attacks on BYODs and reveals their security issues and challenges. The paper further compares existing BYOD solutions and presents a BYOD security framework that provides guidance for enterprises when adopting BYODs.", "author" : [ { "dropping-particle" : "", "family" : "Wang", "given" : "Yong", "non-dropping-particle" : "", "parse-names" : false, "suffix" : "" }, { "dropping-particle" : "", "family" : "Wei", "given" : "Jinpeng", "non-dropping-particle" : "", "parse-names" : false, "suffix" : "" }, { "dropping-particle" : "", "family" : "Vangury", "given" : "Karthik", "non-dropping-particle" : "", "parse-names" : false, "suffix" : "" } ], "container-title" : "2014 IEEE 11th Consumer Communications and Networking Conference (CCNC)", "id" : "ITEM-2", "issued" : { "date-parts" : [ [ "2014", "1" ] ] }, "page" : "80-85", "publisher" : "IEEE", "title" : "Bring your own device security issues and challenges", "type" : "article-journal" }, "uris" : [ "http://www.mendeley.com/documents/?uuid=ddeb8064-8abb-320e-a707-b5f49e45bff3" ] }, { "id" : "ITEM-3", "itemData" : { "URL" : "https://solutionsreview.com/mobile-device-management/mdm-buyers-guide-directory/", "accessed" : { "date-parts" : [ [ "2017", "11", "19" ] ] }, "author" : [ { "dropping-particle" : "", "family" : "Solutions Review", "given" : "", "non-dropping-particle" : "", "parse-names" : false, "suffix" : "" } ], "container-title" : "solutionsreview.com", "id" : "ITEM-3", "issued" : { "date-parts" : [ [ "0" ] ] }, "title" : "Mobile Device Management Solutions Directory", "type" : "webpage" }, "uris" : [ "http://www.mendeley.com/documents/?uuid=45c66fc4-29c9-3543-8d92-3ee80188bdbf" ] } ], "mendeley" : { "formattedCitation" : "[8], [29], [59]", "plainTextFormattedCitation" : "[8], [29], [59]", "previouslyFormattedCitation" : "[8], [29], [59]" }, "properties" : {  }, "schema" : "https://github.com/citation-style-language/schema/raw/master/csl-citation.json" }</w:instrText>
      </w:r>
      <w:r w:rsidR="002623A1" w:rsidRPr="00766FF1">
        <w:rPr>
          <w:sz w:val="24"/>
        </w:rPr>
        <w:fldChar w:fldCharType="separate"/>
      </w:r>
      <w:r w:rsidR="00575234" w:rsidRPr="00575234">
        <w:rPr>
          <w:noProof/>
          <w:sz w:val="24"/>
        </w:rPr>
        <w:t>[8], [29], [59]</w:t>
      </w:r>
      <w:r w:rsidR="002623A1" w:rsidRPr="00766FF1">
        <w:rPr>
          <w:sz w:val="24"/>
        </w:rPr>
        <w:fldChar w:fldCharType="end"/>
      </w:r>
      <w:r w:rsidR="000929A0" w:rsidRPr="00766FF1">
        <w:rPr>
          <w:sz w:val="24"/>
        </w:rPr>
        <w:t>. MTD software include</w:t>
      </w:r>
      <w:r w:rsidR="00E12653">
        <w:rPr>
          <w:sz w:val="24"/>
        </w:rPr>
        <w:t>s</w:t>
      </w:r>
      <w:r w:rsidR="000929A0" w:rsidRPr="00766FF1">
        <w:rPr>
          <w:sz w:val="24"/>
        </w:rPr>
        <w:t xml:space="preserve"> Zimperium </w:t>
      </w:r>
      <w:proofErr w:type="spellStart"/>
      <w:r w:rsidR="000929A0" w:rsidRPr="00766FF1">
        <w:rPr>
          <w:sz w:val="24"/>
        </w:rPr>
        <w:t>zIPS</w:t>
      </w:r>
      <w:proofErr w:type="spellEnd"/>
      <w:r w:rsidR="000929A0" w:rsidRPr="00766FF1">
        <w:rPr>
          <w:sz w:val="24"/>
        </w:rPr>
        <w:t xml:space="preserve">, </w:t>
      </w:r>
      <w:proofErr w:type="spellStart"/>
      <w:r w:rsidR="000929A0" w:rsidRPr="00766FF1">
        <w:rPr>
          <w:sz w:val="24"/>
        </w:rPr>
        <w:t>Skycure</w:t>
      </w:r>
      <w:proofErr w:type="spellEnd"/>
      <w:r w:rsidR="000929A0" w:rsidRPr="00766FF1">
        <w:rPr>
          <w:sz w:val="24"/>
        </w:rPr>
        <w:t xml:space="preserve"> Enterprise Mobile Threat </w:t>
      </w:r>
      <w:proofErr w:type="spellStart"/>
      <w:r w:rsidR="000929A0" w:rsidRPr="00766FF1">
        <w:rPr>
          <w:sz w:val="24"/>
        </w:rPr>
        <w:t>Defense</w:t>
      </w:r>
      <w:proofErr w:type="spellEnd"/>
      <w:r w:rsidR="000929A0" w:rsidRPr="00766FF1">
        <w:rPr>
          <w:sz w:val="24"/>
        </w:rPr>
        <w:t xml:space="preserve">, </w:t>
      </w:r>
      <w:proofErr w:type="spellStart"/>
      <w:r w:rsidR="000929A0" w:rsidRPr="00766FF1">
        <w:rPr>
          <w:sz w:val="24"/>
        </w:rPr>
        <w:t>Wandera</w:t>
      </w:r>
      <w:proofErr w:type="spellEnd"/>
      <w:r w:rsidR="000929A0" w:rsidRPr="00766FF1">
        <w:rPr>
          <w:sz w:val="24"/>
        </w:rPr>
        <w:t xml:space="preserve"> Threat </w:t>
      </w:r>
      <w:proofErr w:type="spellStart"/>
      <w:r w:rsidR="000929A0" w:rsidRPr="00766FF1">
        <w:rPr>
          <w:sz w:val="24"/>
        </w:rPr>
        <w:t>Defense</w:t>
      </w:r>
      <w:proofErr w:type="spellEnd"/>
      <w:r w:rsidR="000929A0" w:rsidRPr="00766FF1">
        <w:rPr>
          <w:sz w:val="24"/>
        </w:rPr>
        <w:t xml:space="preserve"> and Lookout Mobile Endpoint Security</w:t>
      </w:r>
      <w:r w:rsidR="002623A1" w:rsidRPr="00766FF1">
        <w:rPr>
          <w:sz w:val="24"/>
        </w:rPr>
        <w:t xml:space="preserve"> </w:t>
      </w:r>
      <w:r w:rsidR="002623A1"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"id" : "ITEM-2", "itemData" : { "URL" : "https://www.gartner.com/reviews/market/Mobile-Threat-Defense-Solutions", "accessed" : { "date-parts" : [ [ "2017", "11", "19" ] ] }, "author" : [ { "dropping-particle" : "", "family" : "Gartner peerinsights", "given" : "", "non-dropping-particle" : "", "parse-names" : false, "suffix" : "" } ], "container-title" : "gartner.com", "id" : "ITEM-2", "issued" : { "date-parts" : [ [ "0" ] ] }, "title" : "Reviews for Mobile Threat Defense Solutions", "type" : "webpage" }, "uris" : [ "http://www.mendeley.com/documents/?uuid=ac053c03-edf8-38b0-8fe9-123fb6e81d00" ] } ], "mendeley" : { "formattedCitation" : "[55], [60]", "plainTextFormattedCitation" : "[55], [60]", "previouslyFormattedCitation" : "[55], [60]" }, "properties" : {  }, "schema" : "https://github.com/citation-style-language/schema/raw/master/csl-citation.json" }</w:instrText>
      </w:r>
      <w:r w:rsidR="002623A1" w:rsidRPr="00766FF1">
        <w:rPr>
          <w:sz w:val="24"/>
        </w:rPr>
        <w:fldChar w:fldCharType="separate"/>
      </w:r>
      <w:r w:rsidR="00575234" w:rsidRPr="00575234">
        <w:rPr>
          <w:noProof/>
          <w:sz w:val="24"/>
        </w:rPr>
        <w:t>[55], [60]</w:t>
      </w:r>
      <w:r w:rsidR="002623A1" w:rsidRPr="00766FF1">
        <w:rPr>
          <w:sz w:val="24"/>
        </w:rPr>
        <w:fldChar w:fldCharType="end"/>
      </w:r>
      <w:r w:rsidR="000929A0" w:rsidRPr="00766FF1">
        <w:rPr>
          <w:sz w:val="24"/>
        </w:rPr>
        <w:t>. However, there are many more solutions available for MDM and MTD.</w:t>
      </w:r>
      <w:r w:rsidR="00FC56C1" w:rsidRPr="00766FF1">
        <w:rPr>
          <w:sz w:val="24"/>
        </w:rPr>
        <w:t xml:space="preserve"> The author has decided to recommend </w:t>
      </w:r>
      <w:r w:rsidR="00C422E5" w:rsidRPr="00766FF1">
        <w:rPr>
          <w:sz w:val="24"/>
        </w:rPr>
        <w:t>VM</w:t>
      </w:r>
      <w:r w:rsidR="00FC56C1" w:rsidRPr="00766FF1">
        <w:rPr>
          <w:sz w:val="24"/>
        </w:rPr>
        <w:t xml:space="preserve">ware </w:t>
      </w:r>
      <w:proofErr w:type="spellStart"/>
      <w:r w:rsidR="00FC56C1" w:rsidRPr="00766FF1">
        <w:rPr>
          <w:sz w:val="24"/>
        </w:rPr>
        <w:t>Air</w:t>
      </w:r>
      <w:r w:rsidR="00C422E5" w:rsidRPr="00766FF1">
        <w:rPr>
          <w:sz w:val="24"/>
        </w:rPr>
        <w:t>W</w:t>
      </w:r>
      <w:r w:rsidR="00FC56C1" w:rsidRPr="00766FF1">
        <w:rPr>
          <w:sz w:val="24"/>
        </w:rPr>
        <w:t>atch</w:t>
      </w:r>
      <w:proofErr w:type="spellEnd"/>
      <w:r w:rsidR="00FC56C1" w:rsidRPr="00766FF1">
        <w:rPr>
          <w:sz w:val="24"/>
        </w:rPr>
        <w:t xml:space="preserve"> for MDM and </w:t>
      </w:r>
      <w:proofErr w:type="spellStart"/>
      <w:r w:rsidR="00FC56C1" w:rsidRPr="00766FF1">
        <w:rPr>
          <w:sz w:val="24"/>
        </w:rPr>
        <w:t>Wandera</w:t>
      </w:r>
      <w:proofErr w:type="spellEnd"/>
      <w:r w:rsidR="00FC56C1" w:rsidRPr="00766FF1">
        <w:rPr>
          <w:sz w:val="24"/>
        </w:rPr>
        <w:t xml:space="preserve"> Threat </w:t>
      </w:r>
      <w:proofErr w:type="spellStart"/>
      <w:r w:rsidR="00FC56C1" w:rsidRPr="00766FF1">
        <w:rPr>
          <w:sz w:val="24"/>
        </w:rPr>
        <w:t>Defense</w:t>
      </w:r>
      <w:proofErr w:type="spellEnd"/>
      <w:r w:rsidR="00FC56C1" w:rsidRPr="00766FF1">
        <w:rPr>
          <w:sz w:val="24"/>
        </w:rPr>
        <w:t xml:space="preserve"> for MTD.</w:t>
      </w:r>
      <w:r w:rsidR="00FC5750" w:rsidRPr="00766FF1">
        <w:rPr>
          <w:sz w:val="24"/>
        </w:rPr>
        <w:t xml:space="preserve"> However, most of the top MDM solutions have all the same features</w:t>
      </w:r>
      <w:r w:rsidR="00522500">
        <w:rPr>
          <w:sz w:val="24"/>
        </w:rPr>
        <w:t>. T</w:t>
      </w:r>
      <w:r w:rsidR="00FC5750" w:rsidRPr="00766FF1">
        <w:rPr>
          <w:sz w:val="24"/>
        </w:rPr>
        <w:t>he decision in a lot of cases will come down to an administrator</w:t>
      </w:r>
      <w:r w:rsidR="00522500">
        <w:rPr>
          <w:sz w:val="24"/>
        </w:rPr>
        <w:t>’</w:t>
      </w:r>
      <w:r w:rsidR="00FC5750" w:rsidRPr="00766FF1">
        <w:rPr>
          <w:sz w:val="24"/>
        </w:rPr>
        <w:t xml:space="preserve">s familiarity </w:t>
      </w:r>
      <w:r w:rsidR="007C3481">
        <w:rPr>
          <w:sz w:val="24"/>
        </w:rPr>
        <w:t>with</w:t>
      </w:r>
      <w:r w:rsidR="00FC5750" w:rsidRPr="00766FF1">
        <w:rPr>
          <w:sz w:val="24"/>
        </w:rPr>
        <w:t xml:space="preserve"> the software or brand </w:t>
      </w:r>
      <w:r w:rsidR="00FC5750" w:rsidRPr="00766FF1">
        <w:rPr>
          <w:sz w:val="24"/>
        </w:rPr>
        <w:fldChar w:fldCharType="begin" w:fldLock="1"/>
      </w:r>
      <w:r w:rsidR="00575234">
        <w:rPr>
          <w:sz w:val="24"/>
        </w:rPr>
        <w:instrText>ADDIN CSL_CITATION { "citationItems" : [ { "id" : "ITEM-1", "itemData" : { "URL" : "https://www.firecompass.com/security/comparisons/enterprise-mobility-management-emm/citrix-xenmobile-vs-mobileiron-vs-vmware-airwatch-enterprise-mobility-management", "accessed" : { "date-parts" : [ [ "2017", "11", "20" ] ] }, "author" : [ { "dropping-particle" : "", "family" : "FireCompass", "given" : "", "non-dropping-particle" : "", "parse-names" : false, "suffix" : "" } ], "container-title" : "firecompass.com", "id" : "ITEM-1", "issued" : { "date-parts" : [ [ "2017" ] ] }, "title" : "Citrix XenMobile -vs- MobileIron -vs- VMware AirWatch Enterprise Mobility Management - FireCompass", "type" : "webpage" }, "uris" : [ "http://www.mendeley.com/documents/?uuid=656e9463-6173-3c23-a165-c077d8fbe75b" ] }, { "id" : "ITEM-2", "itemData" : { "URL" : "https://www.linkedin.com/pulse/which-mdm-solution-works-best-maas360-vs-airwatch-liam-doidge", "accessed" : { "date-parts" : [ [ "2017", "11", "20" ] ] }, "author" : [ { "dropping-particle" : "", "family" : "Doidge", "given" : "Liam", "non-dropping-particle" : "", "parse-names" : false, "suffix" : "" } ], "container-title" : "linkedin.com", "id" : "ITEM-2", "issued" : { "date-parts" : [ [ "2016" ] ] }, "title" : "Which MDM solution works best? MaaS360 vs. Airwatch", "type" : "webpage" }, "uris" : [ "http://www.mendeley.com/documents/?uuid=111f9915-2868-373e-8cd1-7c371cbb6ae4" ] }, { "id" : "ITEM-3", "itemData" : { "URL" : "http://searchmobilecomputing.techtarget.com/tip/AirWatch-vs-XenMobile-EMM-Which-is-right-for-you", "accessed" : { "date-parts" : [ [ "2017", "11", "20" ] ] }, "author" : [ { "dropping-particle" : "", "family" : "Schulz", "given" : "Matt", "non-dropping-particle" : "", "parse-names" : false, "suffix" : "" } ], "container-title" : "searchmobilecomputing.techtarget.com", "id" : "ITEM-3", "issued" : { "date-parts" : [ [ "2016" ] ] }, "title" : "AirWatch vs. XenMobile EMM: Which is right for you?", "type" : "webpage" }, "uris" : [ "http://www.mendeley.com/documents/?uuid=0fbd96d8-bb9c-3cc3-8c6f-0477737f0f62" ] } ], "mendeley" : { "formattedCitation" : "[61]\u2013[63]", "plainTextFormattedCitation" : "[61]\u2013[63]", "previouslyFormattedCitation" : "[61]\u2013[63]" }, "properties" : {  }, "schema" : "https://github.com/citation-style-language/schema/raw/master/csl-citation.json" }</w:instrText>
      </w:r>
      <w:r w:rsidR="00FC5750" w:rsidRPr="00766FF1">
        <w:rPr>
          <w:sz w:val="24"/>
        </w:rPr>
        <w:fldChar w:fldCharType="separate"/>
      </w:r>
      <w:r w:rsidR="00575234" w:rsidRPr="00575234">
        <w:rPr>
          <w:noProof/>
          <w:sz w:val="24"/>
        </w:rPr>
        <w:t>[61]–[63]</w:t>
      </w:r>
      <w:r w:rsidR="00FC5750" w:rsidRPr="00766FF1">
        <w:rPr>
          <w:sz w:val="24"/>
        </w:rPr>
        <w:fldChar w:fldCharType="end"/>
      </w:r>
      <w:r w:rsidR="00FC5750" w:rsidRPr="00766FF1">
        <w:rPr>
          <w:sz w:val="24"/>
        </w:rPr>
        <w:t>.</w:t>
      </w:r>
      <w:r w:rsidR="00EC1DBA" w:rsidRPr="00766FF1">
        <w:rPr>
          <w:sz w:val="24"/>
        </w:rPr>
        <w:t xml:space="preserve"> The </w:t>
      </w:r>
      <w:r w:rsidR="00141E54" w:rsidRPr="00766FF1">
        <w:rPr>
          <w:sz w:val="24"/>
        </w:rPr>
        <w:t xml:space="preserve">author’s </w:t>
      </w:r>
      <w:r w:rsidR="008A160D" w:rsidRPr="00766FF1">
        <w:rPr>
          <w:sz w:val="24"/>
        </w:rPr>
        <w:t xml:space="preserve">decision was based on the features that </w:t>
      </w:r>
      <w:proofErr w:type="spellStart"/>
      <w:r w:rsidR="008A160D" w:rsidRPr="00766FF1">
        <w:rPr>
          <w:sz w:val="24"/>
        </w:rPr>
        <w:t>Air</w:t>
      </w:r>
      <w:r w:rsidR="00C422E5" w:rsidRPr="00766FF1">
        <w:rPr>
          <w:sz w:val="24"/>
        </w:rPr>
        <w:t>W</w:t>
      </w:r>
      <w:r w:rsidR="008A160D" w:rsidRPr="00766FF1">
        <w:rPr>
          <w:sz w:val="24"/>
        </w:rPr>
        <w:t>atch</w:t>
      </w:r>
      <w:proofErr w:type="spellEnd"/>
      <w:r w:rsidR="008A160D" w:rsidRPr="00766FF1">
        <w:rPr>
          <w:sz w:val="24"/>
        </w:rPr>
        <w:t xml:space="preserve"> offers</w:t>
      </w:r>
      <w:r w:rsidR="00476CE8" w:rsidRPr="00766FF1">
        <w:rPr>
          <w:sz w:val="24"/>
        </w:rPr>
        <w:t xml:space="preserve"> and how it meets the criteria require</w:t>
      </w:r>
      <w:r w:rsidR="007C3481">
        <w:rPr>
          <w:sz w:val="24"/>
        </w:rPr>
        <w:t>d</w:t>
      </w:r>
      <w:r w:rsidR="00476CE8" w:rsidRPr="00766FF1">
        <w:rPr>
          <w:sz w:val="24"/>
        </w:rPr>
        <w:t xml:space="preserve"> to implement the authors suggested technical approach. </w:t>
      </w:r>
      <w:r w:rsidR="005C081F" w:rsidRPr="00766FF1">
        <w:rPr>
          <w:sz w:val="24"/>
        </w:rPr>
        <w:t>For example</w:t>
      </w:r>
      <w:r w:rsidR="007C3481">
        <w:rPr>
          <w:sz w:val="24"/>
        </w:rPr>
        <w:t>,</w:t>
      </w:r>
      <w:r w:rsidR="005C081F" w:rsidRPr="00766FF1">
        <w:rPr>
          <w:sz w:val="24"/>
        </w:rPr>
        <w:t xml:space="preserve"> </w:t>
      </w:r>
      <w:proofErr w:type="spellStart"/>
      <w:r w:rsidR="00981F12" w:rsidRPr="00766FF1">
        <w:rPr>
          <w:sz w:val="24"/>
        </w:rPr>
        <w:t>Air</w:t>
      </w:r>
      <w:r w:rsidR="00C422E5" w:rsidRPr="00766FF1">
        <w:rPr>
          <w:sz w:val="24"/>
        </w:rPr>
        <w:t>W</w:t>
      </w:r>
      <w:r w:rsidR="00981F12" w:rsidRPr="00766FF1">
        <w:rPr>
          <w:sz w:val="24"/>
        </w:rPr>
        <w:t>atch</w:t>
      </w:r>
      <w:proofErr w:type="spellEnd"/>
      <w:r w:rsidR="00981F12" w:rsidRPr="00766FF1">
        <w:rPr>
          <w:sz w:val="24"/>
        </w:rPr>
        <w:t xml:space="preserve"> </w:t>
      </w:r>
      <w:r w:rsidR="000A15F7" w:rsidRPr="00766FF1">
        <w:rPr>
          <w:sz w:val="24"/>
        </w:rPr>
        <w:t xml:space="preserve">is compatible </w:t>
      </w:r>
      <w:r w:rsidR="00981F12" w:rsidRPr="00766FF1">
        <w:rPr>
          <w:sz w:val="24"/>
        </w:rPr>
        <w:t>with a wide range of O</w:t>
      </w:r>
      <w:r w:rsidR="00522500">
        <w:rPr>
          <w:sz w:val="24"/>
        </w:rPr>
        <w:t>perating Systems (OS)</w:t>
      </w:r>
      <w:r w:rsidR="00981F12" w:rsidRPr="00766FF1">
        <w:rPr>
          <w:sz w:val="24"/>
        </w:rPr>
        <w:t xml:space="preserve"> including iOS, Android, Windows and MacOS and is also com</w:t>
      </w:r>
      <w:r w:rsidR="003728F9" w:rsidRPr="00766FF1">
        <w:rPr>
          <w:sz w:val="24"/>
        </w:rPr>
        <w:t>patible on desktop machines not only mobile devices</w:t>
      </w:r>
      <w:r w:rsidR="00B33A91" w:rsidRPr="00766FF1">
        <w:rPr>
          <w:sz w:val="24"/>
        </w:rPr>
        <w:t xml:space="preserve"> </w:t>
      </w:r>
      <w:r w:rsidR="003728F9" w:rsidRPr="00766FF1">
        <w:rPr>
          <w:sz w:val="24"/>
        </w:rPr>
        <w:fldChar w:fldCharType="begin" w:fldLock="1"/>
      </w:r>
      <w:r w:rsidR="00575234">
        <w:rPr>
          <w:sz w:val="24"/>
        </w:rPr>
        <w:instrText>ADDIN CSL_CITATION { "citationItems" : [ { "id" : "ITEM-1", "itemData" : { "URL" : "http://uk.pcmag.com/vmware-airwatch/76019/review/vmware-airwatch", "accessed" : { "date-parts" : [ [ "2017", "1", "1" ] ] }, "author" : [ { "dropping-particle" : "", "family" : "PCMag UK", "given" : "", "non-dropping-particle" : "", "parse-names" : false, "suffix" : "" } ], "container-title" : "uk.pcmag.com", "id" : "ITEM-1", "issued" : { "date-parts" : [ [ "2017" ] ] }, "title" : "VMware AirWatch", "type" : "webpage" }, "uris" : [ "http://www.mendeley.com/documents/?uuid=d6a6c6e6-266d-432b-b5dd-18a928a43ce6" ] } ], "mendeley" : { "formattedCitation" : "[64]", "plainTextFormattedCitation" : "[64]", "previouslyFormattedCitation" : "[64]" }, "properties" : {  }, "schema" : "https://github.com/citation-style-language/schema/raw/master/csl-citation.json" }</w:instrText>
      </w:r>
      <w:r w:rsidR="003728F9" w:rsidRPr="00766FF1">
        <w:rPr>
          <w:sz w:val="24"/>
        </w:rPr>
        <w:fldChar w:fldCharType="separate"/>
      </w:r>
      <w:r w:rsidR="00575234" w:rsidRPr="00575234">
        <w:rPr>
          <w:noProof/>
          <w:sz w:val="24"/>
        </w:rPr>
        <w:t>[64]</w:t>
      </w:r>
      <w:r w:rsidR="003728F9" w:rsidRPr="00766FF1">
        <w:rPr>
          <w:sz w:val="24"/>
        </w:rPr>
        <w:fldChar w:fldCharType="end"/>
      </w:r>
      <w:r w:rsidR="003728F9" w:rsidRPr="00766FF1">
        <w:rPr>
          <w:sz w:val="24"/>
        </w:rPr>
        <w:t xml:space="preserve">, </w:t>
      </w:r>
      <w:r w:rsidR="003728F9" w:rsidRPr="00766FF1">
        <w:rPr>
          <w:sz w:val="24"/>
        </w:rPr>
        <w:fldChar w:fldCharType="begin" w:fldLock="1"/>
      </w:r>
      <w:r w:rsidR="0004406C">
        <w:rPr>
          <w:sz w:val="24"/>
        </w:rPr>
        <w:instrText>ADDIN CSL_CITATION { "citationItems" : [ { "id" : "ITEM-1", "itemData" : { "URL" : "https://my.air-watch.com/help/9.1/en/Content/Platform_Guides/Rugged/_R/Before_Prod.htm", "accessed" : { "date-parts" : [ [ "2017", "11", "28" ] ] }, "author" : [ { "dropping-particle" : "", "family" : "VMware AirWatch", "given" : "", "non-dropping-particle" : "", "parse-names" : false, "suffix" : "" } ], "container-title" : "my.air-watch.com", "id" : "ITEM-1", "issued" : { "date-parts" : [ [ "0" ] ] }, "title" : "Supported Devices, OS, and Agents", "type" : "webpage" }, "uris" : [ "http://www.mendeley.com/documents/?uuid=f57fad74-7ce8-3531-80f9-887d0bd0c010" ] } ], "mendeley" : { "formattedCitation" : "[65]", "plainTextFormattedCitation" : "[65]", "previouslyFormattedCitation" : "[65]" }, "properties" : {  }, "schema" : "https://github.com/citation-style-language/schema/raw/master/csl-citation.json" }</w:instrText>
      </w:r>
      <w:r w:rsidR="003728F9" w:rsidRPr="00766FF1">
        <w:rPr>
          <w:sz w:val="24"/>
        </w:rPr>
        <w:fldChar w:fldCharType="separate"/>
      </w:r>
      <w:r w:rsidR="00575234" w:rsidRPr="00575234">
        <w:rPr>
          <w:noProof/>
          <w:sz w:val="24"/>
        </w:rPr>
        <w:t>[65]</w:t>
      </w:r>
      <w:r w:rsidR="003728F9" w:rsidRPr="00766FF1">
        <w:rPr>
          <w:sz w:val="24"/>
        </w:rPr>
        <w:fldChar w:fldCharType="end"/>
      </w:r>
      <w:r w:rsidR="003728F9" w:rsidRPr="00766FF1">
        <w:rPr>
          <w:sz w:val="24"/>
        </w:rPr>
        <w:t xml:space="preserve">. </w:t>
      </w:r>
      <w:r w:rsidR="00B33A91" w:rsidRPr="00766FF1">
        <w:rPr>
          <w:sz w:val="24"/>
        </w:rPr>
        <w:t xml:space="preserve">It is worth noting device brand shouldn’t affect the deployment of </w:t>
      </w:r>
      <w:proofErr w:type="spellStart"/>
      <w:r w:rsidR="00B33A91" w:rsidRPr="00766FF1">
        <w:rPr>
          <w:sz w:val="24"/>
        </w:rPr>
        <w:t>AirWatch</w:t>
      </w:r>
      <w:proofErr w:type="spellEnd"/>
      <w:r w:rsidR="00B33A91" w:rsidRPr="00766FF1">
        <w:rPr>
          <w:sz w:val="24"/>
        </w:rPr>
        <w:t xml:space="preserve">. VMware </w:t>
      </w:r>
      <w:proofErr w:type="spellStart"/>
      <w:r w:rsidR="00B33A91" w:rsidRPr="00766FF1">
        <w:rPr>
          <w:sz w:val="24"/>
        </w:rPr>
        <w:t>AirWatch</w:t>
      </w:r>
      <w:proofErr w:type="spellEnd"/>
      <w:r w:rsidR="00A748EC" w:rsidRPr="00766FF1">
        <w:rPr>
          <w:sz w:val="24"/>
        </w:rPr>
        <w:t xml:space="preserve"> provides</w:t>
      </w:r>
      <w:r w:rsidR="005C081F" w:rsidRPr="00766FF1">
        <w:rPr>
          <w:sz w:val="24"/>
        </w:rPr>
        <w:t xml:space="preserve"> an advanced </w:t>
      </w:r>
      <w:r w:rsidR="00EC7993" w:rsidRPr="00766FF1">
        <w:rPr>
          <w:sz w:val="24"/>
        </w:rPr>
        <w:t xml:space="preserve">encrypted </w:t>
      </w:r>
      <w:r w:rsidR="005C081F" w:rsidRPr="00766FF1">
        <w:rPr>
          <w:sz w:val="24"/>
        </w:rPr>
        <w:t xml:space="preserve">application container in the form of </w:t>
      </w:r>
      <w:r w:rsidR="00C422E5" w:rsidRPr="00766FF1">
        <w:rPr>
          <w:sz w:val="24"/>
        </w:rPr>
        <w:t>VM</w:t>
      </w:r>
      <w:r w:rsidR="005C081F" w:rsidRPr="00766FF1">
        <w:rPr>
          <w:sz w:val="24"/>
        </w:rPr>
        <w:t>ware’s Content Locker</w:t>
      </w:r>
      <w:r w:rsidR="00A748EC" w:rsidRPr="00766FF1">
        <w:rPr>
          <w:sz w:val="24"/>
        </w:rPr>
        <w:t xml:space="preserve"> </w:t>
      </w:r>
      <w:r w:rsidR="005C081F" w:rsidRPr="00766FF1">
        <w:rPr>
          <w:sz w:val="24"/>
        </w:rPr>
        <w:fldChar w:fldCharType="begin" w:fldLock="1"/>
      </w:r>
      <w:r w:rsidR="0004406C">
        <w:rPr>
          <w:sz w:val="24"/>
        </w:rPr>
        <w:instrText>ADDIN CSL_CITATION { "citationItems" : [ { "id" : "ITEM-1", "itemData" : { "URL" : "https://my.air-watch.com/help/9.1/en/Content/Core_Guides/MCM/C/OverV_CL.htm?tocpath=APPS%7CAirWatch Applications%7CVMware Content Locker%7C_____0", "accessed" : { "date-parts" : [ [ "2017", "11", "28" ] ] }, "author" : [ { "dropping-particle" : "", "family" : "VMware AirWatch", "given" : "", "non-dropping-particle" : "", "parse-names" : false, "suffix" : "" } ], "container-title" : "my.air-watch.com", "id" : "ITEM-1", "issued" : { "date-parts" : [ [ "0" ] ] }, "title" : "Overview of VMware Content Locker", "type" : "webpage" }, "uris" : [ "http://www.mendeley.com/documents/?uuid=18ba471c-524c-372b-9bb4-1dece8978ecd" ] } ], "mendeley" : { "formattedCitation" : "[66]", "plainTextFormattedCitation" : "[66]", "previouslyFormattedCitation" : "[66]" }, "properties" : {  }, "schema" : "https://github.com/citation-style-language/schema/raw/master/csl-citation.json" }</w:instrText>
      </w:r>
      <w:r w:rsidR="005C081F" w:rsidRPr="00766FF1">
        <w:rPr>
          <w:sz w:val="24"/>
        </w:rPr>
        <w:fldChar w:fldCharType="separate"/>
      </w:r>
      <w:r w:rsidR="00575234" w:rsidRPr="00575234">
        <w:rPr>
          <w:noProof/>
          <w:sz w:val="24"/>
        </w:rPr>
        <w:t>[66]</w:t>
      </w:r>
      <w:r w:rsidR="005C081F" w:rsidRPr="00766FF1">
        <w:rPr>
          <w:sz w:val="24"/>
        </w:rPr>
        <w:fldChar w:fldCharType="end"/>
      </w:r>
      <w:r w:rsidR="005C081F" w:rsidRPr="00766FF1">
        <w:rPr>
          <w:sz w:val="24"/>
        </w:rPr>
        <w:t xml:space="preserve"> </w:t>
      </w:r>
      <w:r w:rsidR="00954683">
        <w:rPr>
          <w:sz w:val="24"/>
        </w:rPr>
        <w:t>with</w:t>
      </w:r>
      <w:r w:rsidR="005C5AAE" w:rsidRPr="00766FF1">
        <w:rPr>
          <w:sz w:val="24"/>
        </w:rPr>
        <w:t xml:space="preserve"> the </w:t>
      </w:r>
      <w:r w:rsidR="00F97031" w:rsidRPr="00766FF1">
        <w:rPr>
          <w:sz w:val="24"/>
        </w:rPr>
        <w:t xml:space="preserve">ability to restrict copy/paste </w:t>
      </w:r>
      <w:r w:rsidR="00F97031" w:rsidRPr="00766FF1">
        <w:rPr>
          <w:sz w:val="24"/>
        </w:rPr>
        <w:fldChar w:fldCharType="begin" w:fldLock="1"/>
      </w:r>
      <w:r w:rsidR="00575234">
        <w:rPr>
          <w:sz w:val="24"/>
        </w:rPr>
        <w:instrText>ADDIN CSL_CITATION { "citationItems" : [ { "id" : "ITEM-1", "itemData" : { "URL" : "http://www.tomsitpro.com/articles/vmware-airwatch-review,2-3-2.html", "accessed" : { "date-parts" : [ [ "2017", "11", "28" ] ] }, "author" : [ { "dropping-particle" : "", "family" : "Linder", "given" : "Josh", "non-dropping-particle" : "", "parse-names" : false, "suffix" : "" } ], "container-title" : "tomsitpro.com", "id" : "ITEM-1", "issued" : { "date-parts" : [ [ "2016" ] ] }, "title" : "VMware AirWatch Capabilities And Key Features", "type" : "webpage" }, "uris" : [ "http://www.mendeley.com/documents/?uuid=799f0a76-3937-3203-ad98-57642aad1cf5" ] }, { "id" : "ITEM-2", "itemData" : { "URL" : "https://code.vmware.com/web/workspace-one/core-capabilities/Prevent-Copy-and-Paste", "accessed" : { "date-parts" : [ [ "2017", "11", "28" ] ] }, "author" : [ { "dropping-particle" : "", "family" : "VMware", "given" : "", "non-dropping-particle" : "", "parse-names" : false, "suffix" : "" } ], "container-title" : "code.vmware.com", "id" : "ITEM-2", "issued" : { "date-parts" : [ [ "0" ] ] }, "title" : "Prevent Copy and Paste", "type" : "webpage" }, "uris" : [ "http://www.mendeley.com/documents/?uuid=b400f767-719c-3dd3-8f51-276998d06ae8" ] } ], "mendeley" : { "formattedCitation" : "[67], [68]", "plainTextFormattedCitation" : "[67], [68]", "previouslyFormattedCitation" : "[67], [68]" }, "properties" : {  }, "schema" : "https://github.com/citation-style-language/schema/raw/master/csl-citation.json" }</w:instrText>
      </w:r>
      <w:r w:rsidR="00F97031" w:rsidRPr="00766FF1">
        <w:rPr>
          <w:sz w:val="24"/>
        </w:rPr>
        <w:fldChar w:fldCharType="separate"/>
      </w:r>
      <w:r w:rsidR="00575234" w:rsidRPr="00575234">
        <w:rPr>
          <w:noProof/>
          <w:sz w:val="24"/>
        </w:rPr>
        <w:t>[67], [68]</w:t>
      </w:r>
      <w:r w:rsidR="00F97031" w:rsidRPr="00766FF1">
        <w:rPr>
          <w:sz w:val="24"/>
        </w:rPr>
        <w:fldChar w:fldCharType="end"/>
      </w:r>
      <w:r w:rsidR="00F97031" w:rsidRPr="00766FF1">
        <w:rPr>
          <w:sz w:val="24"/>
        </w:rPr>
        <w:t>. Such restrict</w:t>
      </w:r>
      <w:r w:rsidR="00C422E5" w:rsidRPr="00766FF1">
        <w:rPr>
          <w:sz w:val="24"/>
        </w:rPr>
        <w:t>ions</w:t>
      </w:r>
      <w:r w:rsidR="00F97031" w:rsidRPr="00766FF1">
        <w:rPr>
          <w:sz w:val="24"/>
        </w:rPr>
        <w:t xml:space="preserve"> will </w:t>
      </w:r>
      <w:r w:rsidR="005C081F" w:rsidRPr="00766FF1">
        <w:rPr>
          <w:sz w:val="24"/>
        </w:rPr>
        <w:t xml:space="preserve">ensure there is no data leakage of personal and company data. </w:t>
      </w:r>
      <w:proofErr w:type="spellStart"/>
      <w:r w:rsidR="001F6BF0" w:rsidRPr="00766FF1">
        <w:rPr>
          <w:sz w:val="24"/>
        </w:rPr>
        <w:t>AirWatch</w:t>
      </w:r>
      <w:proofErr w:type="spellEnd"/>
      <w:r w:rsidR="001F6BF0" w:rsidRPr="00766FF1">
        <w:rPr>
          <w:sz w:val="24"/>
        </w:rPr>
        <w:t xml:space="preserve"> </w:t>
      </w:r>
      <w:r w:rsidR="00754881" w:rsidRPr="00766FF1">
        <w:rPr>
          <w:sz w:val="24"/>
        </w:rPr>
        <w:t xml:space="preserve">also features an application catalogue </w:t>
      </w:r>
      <w:r w:rsidR="00B15F7E" w:rsidRPr="00766FF1">
        <w:rPr>
          <w:sz w:val="24"/>
        </w:rPr>
        <w:fldChar w:fldCharType="begin" w:fldLock="1"/>
      </w:r>
      <w:r w:rsidR="00575234">
        <w:rPr>
          <w:sz w:val="24"/>
        </w:rPr>
        <w:instrText>ADDIN CSL_CITATION { "citationItems" : [ { "id" : "ITEM-1", "itemData" : { "URL" : "https://my.air-watch.com/help/9.1/en/Content/Core_Guides/MAM/C/AppCat_Desc.htm", "accessed" : { "date-parts" : [ [ "2017", "11", "29" ] ] }, "author" : [ { "dropping-particle" : "", "family" : "VMware AirWatch", "given" : "", "non-dropping-particle" : "", "parse-names" : false, "suffix" : "" } ], "container-title" : "my.air-watch.com", "id" : "ITEM-1", "issued" : { "date-parts" : [ [ "0" ] ] }, "title" : "AirWatch Catalog Features and Deployment Methods", "type" : "webpage" }, "uris" : [ "http://www.mendeley.com/documents/?uuid=865621d1-3efb-3364-9beb-679800fa1e49" ] } ], "mendeley" : { "formattedCitation" : "[69]", "plainTextFormattedCitation" : "[69]", "previouslyFormattedCitation" : "[69]" }, "properties" : {  }, "schema" : "https://github.com/citation-style-language/schema/raw/master/csl-citation.json" }</w:instrText>
      </w:r>
      <w:r w:rsidR="00B15F7E" w:rsidRPr="00766FF1">
        <w:rPr>
          <w:sz w:val="24"/>
        </w:rPr>
        <w:fldChar w:fldCharType="separate"/>
      </w:r>
      <w:r w:rsidR="00575234" w:rsidRPr="00575234">
        <w:rPr>
          <w:noProof/>
          <w:sz w:val="24"/>
        </w:rPr>
        <w:t>[69]</w:t>
      </w:r>
      <w:r w:rsidR="00B15F7E" w:rsidRPr="00766FF1">
        <w:rPr>
          <w:sz w:val="24"/>
        </w:rPr>
        <w:fldChar w:fldCharType="end"/>
      </w:r>
      <w:r w:rsidR="00B15F7E" w:rsidRPr="00766FF1">
        <w:rPr>
          <w:sz w:val="24"/>
        </w:rPr>
        <w:t xml:space="preserve"> </w:t>
      </w:r>
      <w:r w:rsidR="00754881" w:rsidRPr="00766FF1">
        <w:rPr>
          <w:sz w:val="24"/>
        </w:rPr>
        <w:t>which can be used to host and manage Golding-Harvest</w:t>
      </w:r>
      <w:r w:rsidR="00954683">
        <w:rPr>
          <w:sz w:val="24"/>
        </w:rPr>
        <w:t>’</w:t>
      </w:r>
      <w:r w:rsidR="00754881" w:rsidRPr="00766FF1">
        <w:rPr>
          <w:sz w:val="24"/>
        </w:rPr>
        <w:t>s whitelisted application</w:t>
      </w:r>
      <w:r w:rsidR="00D46748" w:rsidRPr="00766FF1">
        <w:rPr>
          <w:sz w:val="24"/>
        </w:rPr>
        <w:t xml:space="preserve"> (for different devices)</w:t>
      </w:r>
      <w:r w:rsidR="00B15F7E" w:rsidRPr="00766FF1">
        <w:rPr>
          <w:sz w:val="24"/>
        </w:rPr>
        <w:t xml:space="preserve"> including public application from an App store </w:t>
      </w:r>
      <w:r w:rsidR="00B15F7E" w:rsidRPr="00766FF1">
        <w:rPr>
          <w:sz w:val="24"/>
        </w:rPr>
        <w:fldChar w:fldCharType="begin" w:fldLock="1"/>
      </w:r>
      <w:r w:rsidR="00575234">
        <w:rPr>
          <w:sz w:val="24"/>
        </w:rPr>
        <w:instrText>ADDIN CSL_CITATION { "citationItems" : [ { "id" : "ITEM-1", "itemData" : { "URL" : "https://my.air-watch.com/help/9.1/en/Content/Core_Guides/MAM/T/Config_Public_Apps_WS1.htm", "accessed" : { "date-parts" : [ [ "2017", "11", "29" ] ] }, "author" : [ { "dropping-particle" : "", "family" : "VMware AirWatch", "given" : "", "non-dropping-particle" : "", "parse-names" : false, "suffix" : "" } ], "container-title" : "my.air-watch.com", "id" : "ITEM-1", "issued" : { "date-parts" : [ [ "0" ] ] }, "title" : "Add Public Applications from an App Store", "type" : "webpage" }, "uris" : [ "http://www.mendeley.com/documents/?uuid=8a3e64f5-f4b4-375d-bd2f-eb49c638cee3" ] } ], "mendeley" : { "formattedCitation" : "[70]", "plainTextFormattedCitation" : "[70]", "previouslyFormattedCitation" : "[70]" }, "properties" : {  }, "schema" : "https://github.com/citation-style-language/schema/raw/master/csl-citation.json" }</w:instrText>
      </w:r>
      <w:r w:rsidR="00B15F7E" w:rsidRPr="00766FF1">
        <w:rPr>
          <w:sz w:val="24"/>
        </w:rPr>
        <w:fldChar w:fldCharType="separate"/>
      </w:r>
      <w:r w:rsidR="00575234" w:rsidRPr="00575234">
        <w:rPr>
          <w:noProof/>
          <w:sz w:val="24"/>
        </w:rPr>
        <w:t>[70]</w:t>
      </w:r>
      <w:r w:rsidR="00B15F7E" w:rsidRPr="00766FF1">
        <w:rPr>
          <w:sz w:val="24"/>
        </w:rPr>
        <w:fldChar w:fldCharType="end"/>
      </w:r>
      <w:r w:rsidR="000926B0" w:rsidRPr="00766FF1">
        <w:rPr>
          <w:sz w:val="24"/>
        </w:rPr>
        <w:t xml:space="preserve">. </w:t>
      </w:r>
      <w:r w:rsidR="0037057C" w:rsidRPr="00766FF1">
        <w:rPr>
          <w:sz w:val="24"/>
        </w:rPr>
        <w:t xml:space="preserve">Garner </w:t>
      </w:r>
      <w:r w:rsidR="004E734F" w:rsidRPr="00766FF1">
        <w:rPr>
          <w:sz w:val="24"/>
        </w:rPr>
        <w:fldChar w:fldCharType="begin" w:fldLock="1"/>
      </w:r>
      <w:r w:rsidR="00575234">
        <w:rPr>
          <w:sz w:val="24"/>
        </w:rPr>
        <w:instrText>ADDIN CSL_CITATION { "citationItems" : [ { "id" : "ITEM-1", "itemData" : { "author" : [ { "dropping-particle" : "", "family" : "Smith", "given" : "Rob", "non-dropping-particle" : "", "parse-names" : false, "suffix" : "" }, { "dropping-particle" : "", "family" : "Taylor", "given" : "Bryan", "non-dropping-particle" : "", "parse-names" : false, "suffix" : "" }, { "dropping-particle" : "", "family" : "Bhat", "given" : "Manjunath", "non-dropping-particle" : "", "parse-names" : false, "suffix" : "" }, { "dropping-particle" : "", "family" : "Silva", "given" : "Chris", "non-dropping-particle" : "", "parse-names" : false, "suffix" : "" }, { "dropping-particle" : "", "family" : "Cosgrove", "given" : "Terrence", "non-dropping-particle" : "", "parse-names" : false, "suffix" : "" } ], "id" : "ITEM-1", "issued" : { "date-parts" : [ [ "2017" ] ] }, "title" : "Magic Quadrant for Enterprise Mobility Management Suites", "type" : "report" }, "uris" : [ "http://www.mendeley.com/documents/?uuid=8bc0ebde-57dc-3280-8ae6-832d41226d27" ] } ], "mendeley" : { "formattedCitation" : "[71]", "plainTextFormattedCitation" : "[71]", "previouslyFormattedCitation" : "[71]" }, "properties" : {  }, "schema" : "https://github.com/citation-style-language/schema/raw/master/csl-citation.json" }</w:instrText>
      </w:r>
      <w:r w:rsidR="004E734F" w:rsidRPr="00766FF1">
        <w:rPr>
          <w:sz w:val="24"/>
        </w:rPr>
        <w:fldChar w:fldCharType="separate"/>
      </w:r>
      <w:r w:rsidR="00575234" w:rsidRPr="00575234">
        <w:rPr>
          <w:noProof/>
          <w:sz w:val="24"/>
        </w:rPr>
        <w:t>[71]</w:t>
      </w:r>
      <w:r w:rsidR="004E734F" w:rsidRPr="00766FF1">
        <w:rPr>
          <w:sz w:val="24"/>
        </w:rPr>
        <w:fldChar w:fldCharType="end"/>
      </w:r>
      <w:r w:rsidR="004E734F" w:rsidRPr="00766FF1">
        <w:rPr>
          <w:sz w:val="24"/>
        </w:rPr>
        <w:t xml:space="preserve"> puts VMware </w:t>
      </w:r>
      <w:proofErr w:type="spellStart"/>
      <w:r w:rsidR="004E734F" w:rsidRPr="00766FF1">
        <w:rPr>
          <w:sz w:val="24"/>
        </w:rPr>
        <w:t>AirWatch</w:t>
      </w:r>
      <w:proofErr w:type="spellEnd"/>
      <w:r w:rsidR="004E734F" w:rsidRPr="00766FF1">
        <w:rPr>
          <w:sz w:val="24"/>
        </w:rPr>
        <w:t xml:space="preserve"> as the clear market leader for Enterprise Mobile Management Suites</w:t>
      </w:r>
      <w:r w:rsidR="00954683">
        <w:rPr>
          <w:sz w:val="24"/>
        </w:rPr>
        <w:t>,</w:t>
      </w:r>
      <w:r w:rsidR="004E734F" w:rsidRPr="00766FF1">
        <w:rPr>
          <w:sz w:val="24"/>
        </w:rPr>
        <w:t xml:space="preserve"> due to </w:t>
      </w:r>
      <w:r w:rsidR="00B15F7E" w:rsidRPr="00766FF1">
        <w:rPr>
          <w:sz w:val="24"/>
        </w:rPr>
        <w:t xml:space="preserve">its </w:t>
      </w:r>
      <w:r w:rsidR="004E734F" w:rsidRPr="00766FF1">
        <w:rPr>
          <w:sz w:val="24"/>
        </w:rPr>
        <w:t xml:space="preserve">proven large-scale deployments, zero-day support and </w:t>
      </w:r>
      <w:r w:rsidR="00B15F7E" w:rsidRPr="00766FF1">
        <w:rPr>
          <w:sz w:val="24"/>
        </w:rPr>
        <w:t xml:space="preserve">VMware’s </w:t>
      </w:r>
      <w:r w:rsidR="004E734F" w:rsidRPr="00766FF1">
        <w:rPr>
          <w:sz w:val="24"/>
        </w:rPr>
        <w:t>Workspace ONE enterprise platform.</w:t>
      </w:r>
      <w:r w:rsidR="00141E54" w:rsidRPr="00766FF1">
        <w:rPr>
          <w:sz w:val="24"/>
        </w:rPr>
        <w:t xml:space="preserve"> </w:t>
      </w:r>
      <w:r w:rsidR="00B2523E" w:rsidRPr="00766FF1">
        <w:rPr>
          <w:sz w:val="24"/>
        </w:rPr>
        <w:t>Lastly</w:t>
      </w:r>
      <w:r w:rsidR="007C3481">
        <w:rPr>
          <w:sz w:val="24"/>
        </w:rPr>
        <w:t>,</w:t>
      </w:r>
      <w:r w:rsidR="00B2523E" w:rsidRPr="00766FF1">
        <w:rPr>
          <w:sz w:val="24"/>
        </w:rPr>
        <w:t xml:space="preserve"> VMware </w:t>
      </w:r>
      <w:proofErr w:type="spellStart"/>
      <w:r w:rsidR="00B2523E" w:rsidRPr="00766FF1">
        <w:rPr>
          <w:sz w:val="24"/>
        </w:rPr>
        <w:t>AirWatch</w:t>
      </w:r>
      <w:proofErr w:type="spellEnd"/>
      <w:r w:rsidR="00B2523E" w:rsidRPr="00766FF1">
        <w:rPr>
          <w:sz w:val="24"/>
        </w:rPr>
        <w:t xml:space="preserve"> is competitively priced for all </w:t>
      </w:r>
      <w:r w:rsidR="00B2523E" w:rsidRPr="00766FF1">
        <w:rPr>
          <w:sz w:val="24"/>
        </w:rPr>
        <w:lastRenderedPageBreak/>
        <w:t xml:space="preserve">the features it offers at around five pounds per device for the Blue Suite </w:t>
      </w:r>
      <w:r w:rsidR="00B2523E" w:rsidRPr="00766FF1">
        <w:rPr>
          <w:sz w:val="24"/>
        </w:rPr>
        <w:fldChar w:fldCharType="begin" w:fldLock="1"/>
      </w:r>
      <w:r w:rsidR="00575234">
        <w:rPr>
          <w:sz w:val="24"/>
        </w:rPr>
        <w:instrText>ADDIN CSL_CITATION { "citationItems" : [ { "id" : "ITEM-1", "itemData" : { "author" : [ { "dropping-particle" : "", "family" : "Info-Tech Research Group", "given" : "", "non-dropping-particle" : "", "parse-names" : false, "suffix" : "" } ], "id" : "ITEM-1", "issued" : { "date-parts" : [ [ "0" ] ] }, "title" : "Vendor Landscape: Mobile Device Management Suites", "type" : "report" }, "uris" : [ "http://www.mendeley.com/documents/?uuid=d7f8c87f-31d5-3cef-a054-668b7b7be6ed" ] }, { "id" : "ITEM-2", "itemData" : { "URL" : "https://www.air-watch.com/pricing/", "accessed" : { "date-parts" : [ [ "2017", "11", "29" ] ] }, "author" : [ { "dropping-particle" : "", "family" : "VMware AirWatch", "given" : "", "non-dropping-particle" : "", "parse-names" : false, "suffix" : "" } ], "container-title" : "my.air-watch.com", "id" : "ITEM-2", "issued" : { "date-parts" : [ [ "2017" ] ] }, "title" : "Pricing", "type" : "webpage" }, "uris" : [ "http://www.mendeley.com/documents/?uuid=d9923f1e-3aba-3590-a179-4d7b0c9f8627" ] }, { "id" : "ITEM-3", "itemData" : { "author" : [ { "dropping-particle" : "", "family" : "VMware AirWatch", "given" : "", "non-dropping-particle" : "", "parse-names" : false, "suffix" : "" } ], "id" : "ITEM-3", "issued" : { "date-parts" : [ [ "2017" ] ] }, "title" : "VMware AirWatch Suite Comparison", "type" : "report" }, "uris" : [ "http://www.mendeley.com/documents/?uuid=aed91b20-22d1-3a52-bc28-abb666140ca7" ] } ], "mendeley" : { "formattedCitation" : "[72]\u2013[74]", "plainTextFormattedCitation" : "[72]\u2013[74]", "previouslyFormattedCitation" : "[72]\u2013[74]" }, "properties" : {  }, "schema" : "https://github.com/citation-style-language/schema/raw/master/csl-citation.json" }</w:instrText>
      </w:r>
      <w:r w:rsidR="00B2523E" w:rsidRPr="00766FF1">
        <w:rPr>
          <w:sz w:val="24"/>
        </w:rPr>
        <w:fldChar w:fldCharType="separate"/>
      </w:r>
      <w:r w:rsidR="00575234" w:rsidRPr="00575234">
        <w:rPr>
          <w:noProof/>
          <w:sz w:val="24"/>
        </w:rPr>
        <w:t>[72]–[74]</w:t>
      </w:r>
      <w:r w:rsidR="00B2523E" w:rsidRPr="00766FF1">
        <w:rPr>
          <w:sz w:val="24"/>
        </w:rPr>
        <w:fldChar w:fldCharType="end"/>
      </w:r>
      <w:r w:rsidR="00B2523E" w:rsidRPr="00766FF1">
        <w:rPr>
          <w:sz w:val="24"/>
        </w:rPr>
        <w:t>.</w:t>
      </w:r>
    </w:p>
    <w:p w14:paraId="1DF8D0E6" w14:textId="052727EF" w:rsidR="00CE7C5C" w:rsidRPr="00766FF1" w:rsidRDefault="00CE7C5C" w:rsidP="00EC7993">
      <w:pPr>
        <w:spacing w:after="120" w:line="228" w:lineRule="auto"/>
        <w:ind w:firstLine="289"/>
        <w:contextualSpacing/>
        <w:jc w:val="both"/>
        <w:rPr>
          <w:sz w:val="24"/>
        </w:rPr>
      </w:pPr>
      <w:r w:rsidRPr="00766FF1">
        <w:rPr>
          <w:sz w:val="24"/>
        </w:rPr>
        <w:t xml:space="preserve">The author recommends </w:t>
      </w:r>
      <w:proofErr w:type="spellStart"/>
      <w:r w:rsidR="00784BB9" w:rsidRPr="00766FF1">
        <w:rPr>
          <w:sz w:val="24"/>
        </w:rPr>
        <w:t>W</w:t>
      </w:r>
      <w:r w:rsidR="00550A7E" w:rsidRPr="00766FF1">
        <w:rPr>
          <w:sz w:val="24"/>
        </w:rPr>
        <w:t>andera</w:t>
      </w:r>
      <w:proofErr w:type="spellEnd"/>
      <w:r w:rsidR="00550A7E" w:rsidRPr="00766FF1">
        <w:rPr>
          <w:sz w:val="24"/>
        </w:rPr>
        <w:t xml:space="preserve"> again for its full set of features such as </w:t>
      </w:r>
      <w:r w:rsidR="00241049" w:rsidRPr="00766FF1">
        <w:rPr>
          <w:sz w:val="24"/>
        </w:rPr>
        <w:t xml:space="preserve">protection against OS and Kernel-level attacks, </w:t>
      </w:r>
      <w:r w:rsidR="007400A3" w:rsidRPr="00766FF1">
        <w:rPr>
          <w:sz w:val="24"/>
        </w:rPr>
        <w:t>“leaky” apps (apps that put company data at risk) and cellular network attacks</w:t>
      </w:r>
      <w:r w:rsidR="00437542" w:rsidRPr="00766FF1">
        <w:rPr>
          <w:sz w:val="24"/>
        </w:rPr>
        <w:t xml:space="preserve"> </w:t>
      </w:r>
      <w:r w:rsidR="00437542"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"mendeley" : { "formattedCitation" : "[55]", "plainTextFormattedCitation" : "[55]", "previouslyFormattedCitation" : "[55]" }, "properties" : {  }, "schema" : "https://github.com/citation-style-language/schema/raw/master/csl-citation.json" }</w:instrText>
      </w:r>
      <w:r w:rsidR="00437542" w:rsidRPr="00766FF1">
        <w:rPr>
          <w:sz w:val="24"/>
        </w:rPr>
        <w:fldChar w:fldCharType="separate"/>
      </w:r>
      <w:r w:rsidR="00575234" w:rsidRPr="00575234">
        <w:rPr>
          <w:noProof/>
          <w:sz w:val="24"/>
        </w:rPr>
        <w:t>[55]</w:t>
      </w:r>
      <w:r w:rsidR="00437542" w:rsidRPr="00766FF1">
        <w:rPr>
          <w:sz w:val="24"/>
        </w:rPr>
        <w:fldChar w:fldCharType="end"/>
      </w:r>
      <w:r w:rsidR="007400A3" w:rsidRPr="00766FF1">
        <w:rPr>
          <w:sz w:val="24"/>
        </w:rPr>
        <w:t xml:space="preserve">. </w:t>
      </w:r>
      <w:proofErr w:type="spellStart"/>
      <w:r w:rsidR="007400A3" w:rsidRPr="00766FF1">
        <w:rPr>
          <w:sz w:val="24"/>
        </w:rPr>
        <w:t>Wandera</w:t>
      </w:r>
      <w:proofErr w:type="spellEnd"/>
      <w:r w:rsidR="007400A3" w:rsidRPr="00766FF1">
        <w:rPr>
          <w:sz w:val="24"/>
        </w:rPr>
        <w:t xml:space="preserve"> uses </w:t>
      </w:r>
      <w:r w:rsidR="001C081F" w:rsidRPr="00766FF1">
        <w:rPr>
          <w:sz w:val="24"/>
        </w:rPr>
        <w:t>its</w:t>
      </w:r>
      <w:r w:rsidR="007400A3" w:rsidRPr="00766FF1">
        <w:rPr>
          <w:sz w:val="24"/>
        </w:rPr>
        <w:t xml:space="preserve"> MI:RIAM engine </w:t>
      </w:r>
      <w:r w:rsidR="001C081F" w:rsidRPr="00766FF1">
        <w:rPr>
          <w:sz w:val="24"/>
        </w:rPr>
        <w:t>featuring machine learning technology to respond to advance</w:t>
      </w:r>
      <w:r w:rsidR="007C3481">
        <w:rPr>
          <w:sz w:val="24"/>
        </w:rPr>
        <w:t>d</w:t>
      </w:r>
      <w:r w:rsidR="001C081F" w:rsidRPr="00766FF1">
        <w:rPr>
          <w:sz w:val="24"/>
        </w:rPr>
        <w:t xml:space="preserve"> threats and device behavioural anomalies</w:t>
      </w:r>
      <w:r w:rsidR="00437542" w:rsidRPr="00766FF1">
        <w:rPr>
          <w:sz w:val="24"/>
        </w:rPr>
        <w:t xml:space="preserve"> </w:t>
      </w:r>
      <w:r w:rsidR="00437542"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"mendeley" : { "formattedCitation" : "[55]", "plainTextFormattedCitation" : "[55]", "previouslyFormattedCitation" : "[55]" }, "properties" : {  }, "schema" : "https://github.com/citation-style-language/schema/raw/master/csl-citation.json" }</w:instrText>
      </w:r>
      <w:r w:rsidR="00437542" w:rsidRPr="00766FF1">
        <w:rPr>
          <w:sz w:val="24"/>
        </w:rPr>
        <w:fldChar w:fldCharType="separate"/>
      </w:r>
      <w:r w:rsidR="00575234" w:rsidRPr="00575234">
        <w:rPr>
          <w:noProof/>
          <w:sz w:val="24"/>
        </w:rPr>
        <w:t>[55]</w:t>
      </w:r>
      <w:r w:rsidR="00437542" w:rsidRPr="00766FF1">
        <w:rPr>
          <w:sz w:val="24"/>
        </w:rPr>
        <w:fldChar w:fldCharType="end"/>
      </w:r>
      <w:r w:rsidR="00437542" w:rsidRPr="00766FF1">
        <w:rPr>
          <w:sz w:val="24"/>
        </w:rPr>
        <w:t xml:space="preserve">, </w:t>
      </w:r>
      <w:r w:rsidR="00437542" w:rsidRPr="00766FF1">
        <w:rPr>
          <w:sz w:val="24"/>
        </w:rPr>
        <w:fldChar w:fldCharType="begin" w:fldLock="1"/>
      </w:r>
      <w:r w:rsidR="00575234">
        <w:rPr>
          <w:sz w:val="24"/>
        </w:rPr>
        <w:instrText>ADDIN CSL_CITATION { "citationItems" : [ { "id" : "ITEM-1", "itemData" : { "URL" : "https://www.wandera.com/miriam/#whatdoesshedo", "accessed" : { "date-parts" : [ [ "2017", "12", "1" ] ] }, "author" : [ { "dropping-particle" : "", "family" : "Wandera", "given" : "", "non-dropping-particle" : "", "parse-names" : false, "suffix" : "" } ], "container-title" : "wandera.com", "id" : "ITEM-1", "issued" : { "date-parts" : [ [ "0" ] ] }, "title" : "MI:RIAM", "type" : "webpage" }, "uris" : [ "http://www.mendeley.com/documents/?uuid=ebee0948-6e58-305a-abea-ec29a384f400" ] } ], "mendeley" : { "formattedCitation" : "[75]", "plainTextFormattedCitation" : "[75]", "previouslyFormattedCitation" : "[75]" }, "properties" : {  }, "schema" : "https://github.com/citation-style-language/schema/raw/master/csl-citation.json" }</w:instrText>
      </w:r>
      <w:r w:rsidR="00437542" w:rsidRPr="00766FF1">
        <w:rPr>
          <w:sz w:val="24"/>
        </w:rPr>
        <w:fldChar w:fldCharType="separate"/>
      </w:r>
      <w:r w:rsidR="00575234" w:rsidRPr="00575234">
        <w:rPr>
          <w:noProof/>
          <w:sz w:val="24"/>
        </w:rPr>
        <w:t>[75]</w:t>
      </w:r>
      <w:r w:rsidR="00437542" w:rsidRPr="00766FF1">
        <w:rPr>
          <w:sz w:val="24"/>
        </w:rPr>
        <w:fldChar w:fldCharType="end"/>
      </w:r>
      <w:r w:rsidR="001C081F" w:rsidRPr="00766FF1">
        <w:rPr>
          <w:sz w:val="24"/>
        </w:rPr>
        <w:t>.</w:t>
      </w:r>
      <w:r w:rsidR="00F17B48" w:rsidRPr="00766FF1">
        <w:rPr>
          <w:sz w:val="24"/>
        </w:rPr>
        <w:t xml:space="preserve"> </w:t>
      </w:r>
      <w:proofErr w:type="spellStart"/>
      <w:r w:rsidR="000D1930" w:rsidRPr="00766FF1">
        <w:rPr>
          <w:sz w:val="24"/>
        </w:rPr>
        <w:t>Wandera</w:t>
      </w:r>
      <w:proofErr w:type="spellEnd"/>
      <w:r w:rsidR="000D1930" w:rsidRPr="00766FF1">
        <w:rPr>
          <w:sz w:val="24"/>
        </w:rPr>
        <w:t xml:space="preserve"> </w:t>
      </w:r>
      <w:r w:rsidR="00B46843" w:rsidRPr="00766FF1">
        <w:rPr>
          <w:sz w:val="24"/>
        </w:rPr>
        <w:t>features a client agent that will be installed in the container to provide anomaly checks and the best level of protection</w:t>
      </w:r>
      <w:r w:rsidR="002C3287" w:rsidRPr="00766FF1">
        <w:rPr>
          <w:sz w:val="24"/>
        </w:rPr>
        <w:t xml:space="preserve"> </w:t>
      </w:r>
      <w:r w:rsidR="002C3287"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"mendeley" : { "formattedCitation" : "[55]", "plainTextFormattedCitation" : "[55]", "previouslyFormattedCitation" : "[55]" }, "properties" : {  }, "schema" : "https://github.com/citation-style-language/schema/raw/master/csl-citation.json" }</w:instrText>
      </w:r>
      <w:r w:rsidR="002C3287" w:rsidRPr="00766FF1">
        <w:rPr>
          <w:sz w:val="24"/>
        </w:rPr>
        <w:fldChar w:fldCharType="separate"/>
      </w:r>
      <w:r w:rsidR="00575234" w:rsidRPr="00575234">
        <w:rPr>
          <w:noProof/>
          <w:sz w:val="24"/>
        </w:rPr>
        <w:t>[55]</w:t>
      </w:r>
      <w:r w:rsidR="002C3287" w:rsidRPr="00766FF1">
        <w:rPr>
          <w:sz w:val="24"/>
        </w:rPr>
        <w:fldChar w:fldCharType="end"/>
      </w:r>
      <w:r w:rsidR="00B46843" w:rsidRPr="00766FF1">
        <w:rPr>
          <w:sz w:val="24"/>
        </w:rPr>
        <w:t>. However, the whole device should be protected by the MTD not just the container</w:t>
      </w:r>
      <w:r w:rsidR="002C3287" w:rsidRPr="00766FF1">
        <w:rPr>
          <w:sz w:val="24"/>
        </w:rPr>
        <w:t xml:space="preserve"> while also providing anomaly to a user’s personal data</w:t>
      </w:r>
      <w:r w:rsidR="00FB44FE" w:rsidRPr="00766FF1">
        <w:rPr>
          <w:sz w:val="24"/>
        </w:rPr>
        <w:t xml:space="preserve"> and browsing habits</w:t>
      </w:r>
      <w:r w:rsidR="00B46843" w:rsidRPr="00766FF1">
        <w:rPr>
          <w:sz w:val="24"/>
        </w:rPr>
        <w:t xml:space="preserve">. Luckily </w:t>
      </w:r>
      <w:proofErr w:type="spellStart"/>
      <w:r w:rsidR="00B46843" w:rsidRPr="00766FF1">
        <w:rPr>
          <w:sz w:val="24"/>
        </w:rPr>
        <w:t>Wandera</w:t>
      </w:r>
      <w:proofErr w:type="spellEnd"/>
      <w:r w:rsidR="00B46843" w:rsidRPr="00766FF1">
        <w:rPr>
          <w:sz w:val="24"/>
        </w:rPr>
        <w:t xml:space="preserve"> provides a solution </w:t>
      </w:r>
      <w:r w:rsidR="002C3287" w:rsidRPr="00766FF1">
        <w:rPr>
          <w:sz w:val="24"/>
        </w:rPr>
        <w:t xml:space="preserve">to this problem by </w:t>
      </w:r>
      <w:r w:rsidR="00FB44FE" w:rsidRPr="00766FF1">
        <w:rPr>
          <w:sz w:val="24"/>
        </w:rPr>
        <w:t xml:space="preserve">utilising </w:t>
      </w:r>
      <w:r w:rsidR="00954683">
        <w:rPr>
          <w:sz w:val="24"/>
        </w:rPr>
        <w:t>a</w:t>
      </w:r>
      <w:r w:rsidR="00FB44FE" w:rsidRPr="00766FF1">
        <w:rPr>
          <w:sz w:val="24"/>
        </w:rPr>
        <w:t xml:space="preserve"> gateway</w:t>
      </w:r>
      <w:r w:rsidR="00B46843" w:rsidRPr="00766FF1">
        <w:rPr>
          <w:sz w:val="24"/>
        </w:rPr>
        <w:t xml:space="preserve"> proxy</w:t>
      </w:r>
      <w:r w:rsidR="00FB44FE" w:rsidRPr="00766FF1">
        <w:rPr>
          <w:sz w:val="24"/>
        </w:rPr>
        <w:t xml:space="preserve"> exclusively</w:t>
      </w:r>
      <w:r w:rsidR="002C3287" w:rsidRPr="00766FF1">
        <w:rPr>
          <w:sz w:val="24"/>
        </w:rPr>
        <w:t xml:space="preserve"> instead of</w:t>
      </w:r>
      <w:r w:rsidR="00954683">
        <w:rPr>
          <w:sz w:val="24"/>
        </w:rPr>
        <w:t xml:space="preserve"> the</w:t>
      </w:r>
      <w:r w:rsidR="002C3287" w:rsidRPr="00766FF1">
        <w:rPr>
          <w:sz w:val="24"/>
        </w:rPr>
        <w:t xml:space="preserve"> client agent</w:t>
      </w:r>
      <w:r w:rsidR="00FB44FE" w:rsidRPr="00766FF1">
        <w:rPr>
          <w:sz w:val="24"/>
        </w:rPr>
        <w:t xml:space="preserve"> </w:t>
      </w:r>
      <w:r w:rsidR="00FB44FE"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"mendeley" : { "formattedCitation" : "[55]", "plainTextFormattedCitation" : "[55]", "previouslyFormattedCitation" : "[55]" }, "properties" : {  }, "schema" : "https://github.com/citation-style-language/schema/raw/master/csl-citation.json" }</w:instrText>
      </w:r>
      <w:r w:rsidR="00FB44FE" w:rsidRPr="00766FF1">
        <w:rPr>
          <w:sz w:val="24"/>
        </w:rPr>
        <w:fldChar w:fldCharType="separate"/>
      </w:r>
      <w:r w:rsidR="00575234" w:rsidRPr="00575234">
        <w:rPr>
          <w:noProof/>
          <w:sz w:val="24"/>
        </w:rPr>
        <w:t>[55]</w:t>
      </w:r>
      <w:r w:rsidR="00FB44FE" w:rsidRPr="00766FF1">
        <w:rPr>
          <w:sz w:val="24"/>
        </w:rPr>
        <w:fldChar w:fldCharType="end"/>
      </w:r>
      <w:r w:rsidR="002C3287" w:rsidRPr="00766FF1">
        <w:rPr>
          <w:sz w:val="24"/>
        </w:rPr>
        <w:t>. The proxy</w:t>
      </w:r>
      <w:r w:rsidR="00FB44FE" w:rsidRPr="00766FF1">
        <w:rPr>
          <w:sz w:val="24"/>
        </w:rPr>
        <w:t xml:space="preserve"> and </w:t>
      </w:r>
      <w:proofErr w:type="spellStart"/>
      <w:r w:rsidR="00FB44FE" w:rsidRPr="00766FF1">
        <w:rPr>
          <w:sz w:val="24"/>
        </w:rPr>
        <w:t>anonymisation</w:t>
      </w:r>
      <w:proofErr w:type="spellEnd"/>
      <w:r w:rsidR="00FB44FE" w:rsidRPr="00766FF1">
        <w:rPr>
          <w:sz w:val="24"/>
        </w:rPr>
        <w:t xml:space="preserve"> feature</w:t>
      </w:r>
      <w:r w:rsidR="002C3287" w:rsidRPr="00766FF1">
        <w:rPr>
          <w:sz w:val="24"/>
        </w:rPr>
        <w:t xml:space="preserve"> can be utilised outside the container instead of the agent to</w:t>
      </w:r>
      <w:r w:rsidR="00B46843" w:rsidRPr="00766FF1">
        <w:rPr>
          <w:sz w:val="24"/>
        </w:rPr>
        <w:t xml:space="preserve"> maintain the privacy of the user but still protect the</w:t>
      </w:r>
      <w:r w:rsidR="002C3287" w:rsidRPr="00766FF1">
        <w:rPr>
          <w:sz w:val="24"/>
        </w:rPr>
        <w:t xml:space="preserve"> whole</w:t>
      </w:r>
      <w:r w:rsidR="00B46843" w:rsidRPr="00766FF1">
        <w:rPr>
          <w:sz w:val="24"/>
        </w:rPr>
        <w:t xml:space="preserve"> device</w:t>
      </w:r>
      <w:r w:rsidR="00FB44FE" w:rsidRPr="00766FF1">
        <w:rPr>
          <w:sz w:val="24"/>
        </w:rPr>
        <w:t xml:space="preserve"> </w:t>
      </w:r>
      <w:r w:rsidR="00FB44FE"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"mendeley" : { "formattedCitation" : "[55]", "plainTextFormattedCitation" : "[55]", "previouslyFormattedCitation" : "[55]" }, "properties" : {  }, "schema" : "https://github.com/citation-style-language/schema/raw/master/csl-citation.json" }</w:instrText>
      </w:r>
      <w:r w:rsidR="00FB44FE" w:rsidRPr="00766FF1">
        <w:rPr>
          <w:sz w:val="24"/>
        </w:rPr>
        <w:fldChar w:fldCharType="separate"/>
      </w:r>
      <w:r w:rsidR="00575234" w:rsidRPr="00575234">
        <w:rPr>
          <w:noProof/>
          <w:sz w:val="24"/>
        </w:rPr>
        <w:t>[55]</w:t>
      </w:r>
      <w:r w:rsidR="00FB44FE" w:rsidRPr="00766FF1">
        <w:rPr>
          <w:sz w:val="24"/>
        </w:rPr>
        <w:fldChar w:fldCharType="end"/>
      </w:r>
      <w:r w:rsidR="00FB44FE" w:rsidRPr="00766FF1">
        <w:rPr>
          <w:sz w:val="24"/>
        </w:rPr>
        <w:t xml:space="preserve">, </w:t>
      </w:r>
      <w:r w:rsidR="00FB44FE" w:rsidRPr="00766FF1">
        <w:rPr>
          <w:sz w:val="24"/>
        </w:rPr>
        <w:fldChar w:fldCharType="begin" w:fldLock="1"/>
      </w:r>
      <w:r w:rsidR="00575234">
        <w:rPr>
          <w:sz w:val="24"/>
        </w:rPr>
        <w:instrText>ADDIN CSL_CITATION { "citationItems" : [ { "id" : "ITEM-1", "itemData" : { "URL" : "https://www.wandera.com/blog/product-update-wave-goodbye-privacy-concerns/", "accessed" : { "date-parts" : [ [ "2017", "12", "1" ] ] }, "author" : [ { "dropping-particle" : "", "family" : "Wandera", "given" : "", "non-dropping-particle" : "", "parse-names" : false, "suffix" : "" } ], "container-title" : "wandera.com", "id" : "ITEM-1", "issued" : { "date-parts" : [ [ "0" ] ] }, "title" : "Product update: wave goodbye to privacy concerns", "type" : "webpage" }, "uris" : [ "http://www.mendeley.com/documents/?uuid=ebf87bcf-3f6a-3039-b31c-2f7246a0bea2" ] } ], "mendeley" : { "formattedCitation" : "[76]", "plainTextFormattedCitation" : "[76]", "previouslyFormattedCitation" : "[76]" }, "properties" : {  }, "schema" : "https://github.com/citation-style-language/schema/raw/master/csl-citation.json" }</w:instrText>
      </w:r>
      <w:r w:rsidR="00FB44FE" w:rsidRPr="00766FF1">
        <w:rPr>
          <w:sz w:val="24"/>
        </w:rPr>
        <w:fldChar w:fldCharType="separate"/>
      </w:r>
      <w:r w:rsidR="00575234" w:rsidRPr="00575234">
        <w:rPr>
          <w:noProof/>
          <w:sz w:val="24"/>
        </w:rPr>
        <w:t>[76]</w:t>
      </w:r>
      <w:r w:rsidR="00FB44FE" w:rsidRPr="00766FF1">
        <w:rPr>
          <w:sz w:val="24"/>
        </w:rPr>
        <w:fldChar w:fldCharType="end"/>
      </w:r>
      <w:r w:rsidR="00B46843" w:rsidRPr="00766FF1">
        <w:rPr>
          <w:sz w:val="24"/>
        </w:rPr>
        <w:t xml:space="preserve">. </w:t>
      </w:r>
      <w:proofErr w:type="spellStart"/>
      <w:r w:rsidR="00771819" w:rsidRPr="00766FF1">
        <w:rPr>
          <w:sz w:val="24"/>
        </w:rPr>
        <w:t>Wandera</w:t>
      </w:r>
      <w:proofErr w:type="spellEnd"/>
      <w:r w:rsidR="00771819" w:rsidRPr="00766FF1">
        <w:rPr>
          <w:sz w:val="24"/>
        </w:rPr>
        <w:t xml:space="preserve"> pr</w:t>
      </w:r>
      <w:r w:rsidR="001F3699" w:rsidRPr="00766FF1">
        <w:rPr>
          <w:sz w:val="24"/>
        </w:rPr>
        <w:t xml:space="preserve">ovides strong integration with </w:t>
      </w:r>
      <w:proofErr w:type="spellStart"/>
      <w:r w:rsidR="001F3699" w:rsidRPr="00766FF1">
        <w:rPr>
          <w:sz w:val="24"/>
        </w:rPr>
        <w:t>Airwatch</w:t>
      </w:r>
      <w:proofErr w:type="spellEnd"/>
      <w:r w:rsidR="001F3699" w:rsidRPr="00766FF1">
        <w:rPr>
          <w:sz w:val="24"/>
        </w:rPr>
        <w:t xml:space="preserve"> which is crucial as both technologies can be utilised seamlessly without the risk of software conflicts and compatibility issues </w:t>
      </w:r>
      <w:r w:rsidR="001F3699" w:rsidRPr="00766FF1">
        <w:rPr>
          <w:sz w:val="24"/>
        </w:rPr>
        <w:fldChar w:fldCharType="begin" w:fldLock="1"/>
      </w:r>
      <w:r w:rsidR="00575234">
        <w:rPr>
          <w:sz w:val="24"/>
        </w:rPr>
        <w:instrText>ADDIN CSL_CITATION { "citationItems" : [ { "id" : "ITEM-1", "itemData" : { "URL" : "https://www.wandera.com/emm/airwatch/", "accessed" : { "date-parts" : [ [ "2017", "12", "1" ] ] }, "author" : [ { "dropping-particle" : "", "family" : "Wandera", "given" : "", "non-dropping-particle" : "", "parse-names" : false, "suffix" : "" } ], "container-title" : "wandera.com", "id" : "ITEM-1", "issued" : { "date-parts" : [ [ "0" ] ] }, "title" : "Wandera + AirWatch", "type" : "webpage" }, "uris" : [ "http://www.mendeley.com/documents/?uuid=f21adf04-f5d8-3727-8549-5d8748b4dd44" ] } ], "mendeley" : { "formattedCitation" : "[77]", "plainTextFormattedCitation" : "[77]", "previouslyFormattedCitation" : "[77]" }, "properties" : {  }, "schema" : "https://github.com/citation-style-language/schema/raw/master/csl-citation.json" }</w:instrText>
      </w:r>
      <w:r w:rsidR="001F3699" w:rsidRPr="00766FF1">
        <w:rPr>
          <w:sz w:val="24"/>
        </w:rPr>
        <w:fldChar w:fldCharType="separate"/>
      </w:r>
      <w:r w:rsidR="00575234" w:rsidRPr="00575234">
        <w:rPr>
          <w:noProof/>
          <w:sz w:val="24"/>
        </w:rPr>
        <w:t>[77]</w:t>
      </w:r>
      <w:r w:rsidR="001F3699" w:rsidRPr="00766FF1">
        <w:rPr>
          <w:sz w:val="24"/>
        </w:rPr>
        <w:fldChar w:fldCharType="end"/>
      </w:r>
      <w:r w:rsidR="001F3699" w:rsidRPr="00766FF1">
        <w:rPr>
          <w:sz w:val="24"/>
        </w:rPr>
        <w:t>. Lastly</w:t>
      </w:r>
      <w:r w:rsidR="007C3481">
        <w:rPr>
          <w:sz w:val="24"/>
        </w:rPr>
        <w:t>,</w:t>
      </w:r>
      <w:r w:rsidR="001F3699" w:rsidRPr="00766FF1">
        <w:rPr>
          <w:sz w:val="24"/>
        </w:rPr>
        <w:t xml:space="preserve"> </w:t>
      </w:r>
      <w:proofErr w:type="spellStart"/>
      <w:r w:rsidR="001F3699" w:rsidRPr="00766FF1">
        <w:rPr>
          <w:sz w:val="24"/>
        </w:rPr>
        <w:t>Wandera</w:t>
      </w:r>
      <w:proofErr w:type="spellEnd"/>
      <w:r w:rsidR="001F3699" w:rsidRPr="00766FF1">
        <w:rPr>
          <w:sz w:val="24"/>
        </w:rPr>
        <w:t xml:space="preserve"> is claimed to cost three pounds a month per user </w:t>
      </w:r>
      <w:r w:rsidR="001F3699" w:rsidRPr="00766FF1">
        <w:rPr>
          <w:sz w:val="24"/>
        </w:rPr>
        <w:fldChar w:fldCharType="begin" w:fldLock="1"/>
      </w:r>
      <w:r w:rsidR="00575234">
        <w:rPr>
          <w:sz w:val="24"/>
        </w:rPr>
        <w:instrText>ADDIN CSL_CITATION { "citationItems" : [ { "id" : "ITEM-1", "itemData" : { "URL" : "https://www.pcworld.com/article/2033701/wandera-eyes-enterprise-data-roaming-costs.html", "accessed" : { "date-parts" : [ [ "2017", "11", "29" ] ] }, "author" : [ { "dropping-particle" : "", "family" : "Williams", "given" : "Martyn", "non-dropping-particle" : "", "parse-names" : false, "suffix" : "" } ], "container-title" : "pcworld.com", "id" : "ITEM-1", "issued" : { "date-parts" : [ [ "2013" ] ] }, "title" : "Wandera eyes enterprise data roaming costs", "type" : "webpage" }, "uris" : [ "http://www.mendeley.com/documents/?uuid=32752149-1f54-3974-bfa6-b07ef7ddbe3f" ] } ], "mendeley" : { "formattedCitation" : "[78]", "plainTextFormattedCitation" : "[78]", "previouslyFormattedCitation" : "[78]" }, "properties" : {  }, "schema" : "https://github.com/citation-style-language/schema/raw/master/csl-citation.json" }</w:instrText>
      </w:r>
      <w:r w:rsidR="001F3699" w:rsidRPr="00766FF1">
        <w:rPr>
          <w:sz w:val="24"/>
        </w:rPr>
        <w:fldChar w:fldCharType="separate"/>
      </w:r>
      <w:r w:rsidR="00575234" w:rsidRPr="00575234">
        <w:rPr>
          <w:noProof/>
          <w:sz w:val="24"/>
        </w:rPr>
        <w:t>[78]</w:t>
      </w:r>
      <w:r w:rsidR="001F3699" w:rsidRPr="00766FF1">
        <w:rPr>
          <w:sz w:val="24"/>
        </w:rPr>
        <w:fldChar w:fldCharType="end"/>
      </w:r>
      <w:r w:rsidR="001F3699" w:rsidRPr="00766FF1">
        <w:rPr>
          <w:sz w:val="24"/>
        </w:rPr>
        <w:t xml:space="preserve">. However, up-to-date official pricing is not publicly available. </w:t>
      </w:r>
    </w:p>
    <w:p w14:paraId="200C76FD" w14:textId="0F548898" w:rsidR="00D12DB3" w:rsidRPr="00202244" w:rsidRDefault="00D12DB3" w:rsidP="00202244">
      <w:pPr>
        <w:pStyle w:val="Heading3"/>
        <w:rPr>
          <w:sz w:val="24"/>
        </w:rPr>
      </w:pPr>
      <w:r w:rsidRPr="00202244">
        <w:rPr>
          <w:sz w:val="24"/>
        </w:rPr>
        <w:t>Flow Diagram</w:t>
      </w:r>
    </w:p>
    <w:p w14:paraId="5F76DF7B" w14:textId="0DF74F93" w:rsidR="008F6963" w:rsidRPr="00766FF1" w:rsidRDefault="001C55AC" w:rsidP="00220750">
      <w:pPr>
        <w:spacing w:line="228" w:lineRule="auto"/>
        <w:ind w:firstLine="289"/>
        <w:jc w:val="both"/>
        <w:rPr>
          <w:sz w:val="24"/>
        </w:rPr>
      </w:pPr>
      <w:r w:rsidRPr="00766FF1">
        <w:rPr>
          <w:sz w:val="24"/>
        </w:rPr>
        <w:t>Fig.</w:t>
      </w:r>
      <w:r w:rsidR="00B44484" w:rsidRPr="00766FF1">
        <w:rPr>
          <w:sz w:val="24"/>
        </w:rPr>
        <w:t xml:space="preserve"> </w:t>
      </w:r>
      <w:r w:rsidRPr="00766FF1">
        <w:rPr>
          <w:sz w:val="24"/>
        </w:rPr>
        <w:t>1</w:t>
      </w:r>
      <w:r w:rsidR="00B44484" w:rsidRPr="00766FF1">
        <w:rPr>
          <w:sz w:val="24"/>
        </w:rPr>
        <w:t xml:space="preserve">. </w:t>
      </w:r>
      <w:r w:rsidRPr="00766FF1">
        <w:rPr>
          <w:sz w:val="24"/>
        </w:rPr>
        <w:t>shows a graphic representation of the BYOD</w:t>
      </w:r>
      <w:r w:rsidR="00220750" w:rsidRPr="00766FF1">
        <w:rPr>
          <w:sz w:val="24"/>
        </w:rPr>
        <w:t xml:space="preserve"> program’s </w:t>
      </w:r>
      <w:r w:rsidRPr="00766FF1">
        <w:rPr>
          <w:sz w:val="24"/>
        </w:rPr>
        <w:t>technical approach</w:t>
      </w:r>
      <w:r w:rsidR="00220750" w:rsidRPr="00766FF1">
        <w:rPr>
          <w:sz w:val="24"/>
        </w:rPr>
        <w:t xml:space="preserve">. </w:t>
      </w:r>
      <w:r w:rsidR="003E1E73" w:rsidRPr="00766FF1">
        <w:rPr>
          <w:sz w:val="24"/>
        </w:rPr>
        <w:t>It sh</w:t>
      </w:r>
      <w:r w:rsidR="00BC0ADC" w:rsidRPr="00766FF1">
        <w:rPr>
          <w:sz w:val="24"/>
        </w:rPr>
        <w:t>ows how personal and corporate data are kept isolated</w:t>
      </w:r>
      <w:r w:rsidR="009A606B" w:rsidRPr="00766FF1">
        <w:rPr>
          <w:sz w:val="24"/>
        </w:rPr>
        <w:t xml:space="preserve"> and how only secure connections (via VPN) originating from the corporate container </w:t>
      </w:r>
      <w:r w:rsidR="007F127F" w:rsidRPr="00766FF1">
        <w:rPr>
          <w:sz w:val="24"/>
        </w:rPr>
        <w:t xml:space="preserve">can access internal resources. </w:t>
      </w:r>
      <w:r w:rsidR="002872E0" w:rsidRPr="00766FF1">
        <w:rPr>
          <w:sz w:val="24"/>
        </w:rPr>
        <w:t>Fig. 1</w:t>
      </w:r>
      <w:r w:rsidR="00954683">
        <w:rPr>
          <w:sz w:val="24"/>
        </w:rPr>
        <w:t>.</w:t>
      </w:r>
      <w:r w:rsidR="002872E0" w:rsidRPr="00766FF1">
        <w:rPr>
          <w:sz w:val="24"/>
        </w:rPr>
        <w:t xml:space="preserve"> also highlights how </w:t>
      </w:r>
      <w:proofErr w:type="spellStart"/>
      <w:r w:rsidR="002872E0" w:rsidRPr="00766FF1">
        <w:rPr>
          <w:sz w:val="24"/>
        </w:rPr>
        <w:t>Wandera</w:t>
      </w:r>
      <w:proofErr w:type="spellEnd"/>
      <w:r w:rsidR="002872E0" w:rsidRPr="00766FF1">
        <w:rPr>
          <w:sz w:val="24"/>
        </w:rPr>
        <w:t xml:space="preserve"> integrates with </w:t>
      </w:r>
      <w:r w:rsidR="005658CD" w:rsidRPr="00766FF1">
        <w:rPr>
          <w:sz w:val="24"/>
        </w:rPr>
        <w:t xml:space="preserve">VMware </w:t>
      </w:r>
      <w:proofErr w:type="spellStart"/>
      <w:r w:rsidR="005658CD" w:rsidRPr="00766FF1">
        <w:rPr>
          <w:sz w:val="24"/>
        </w:rPr>
        <w:t>Airwatch</w:t>
      </w:r>
      <w:proofErr w:type="spellEnd"/>
      <w:r w:rsidR="005658CD" w:rsidRPr="00766FF1">
        <w:rPr>
          <w:sz w:val="24"/>
        </w:rPr>
        <w:t xml:space="preserve">. </w:t>
      </w:r>
      <w:r w:rsidR="0015180D" w:rsidRPr="00766FF1">
        <w:rPr>
          <w:sz w:val="24"/>
        </w:rPr>
        <w:t>T</w:t>
      </w:r>
      <w:r w:rsidR="005658CD" w:rsidRPr="00766FF1">
        <w:rPr>
          <w:sz w:val="24"/>
        </w:rPr>
        <w:t>he real-time engine</w:t>
      </w:r>
      <w:r w:rsidR="0015180D" w:rsidRPr="00766FF1">
        <w:rPr>
          <w:sz w:val="24"/>
        </w:rPr>
        <w:t xml:space="preserve"> threat analysis is</w:t>
      </w:r>
      <w:r w:rsidR="005658CD" w:rsidRPr="00766FF1">
        <w:rPr>
          <w:sz w:val="24"/>
        </w:rPr>
        <w:t xml:space="preserve"> accessible through </w:t>
      </w:r>
      <w:r w:rsidR="0015180D" w:rsidRPr="00766FF1">
        <w:rPr>
          <w:sz w:val="24"/>
        </w:rPr>
        <w:t xml:space="preserve">the </w:t>
      </w:r>
      <w:proofErr w:type="spellStart"/>
      <w:r w:rsidR="005658CD" w:rsidRPr="00766FF1">
        <w:rPr>
          <w:sz w:val="24"/>
        </w:rPr>
        <w:t>Wandera</w:t>
      </w:r>
      <w:proofErr w:type="spellEnd"/>
      <w:r w:rsidR="005658CD" w:rsidRPr="00766FF1">
        <w:rPr>
          <w:sz w:val="24"/>
        </w:rPr>
        <w:t xml:space="preserve"> admin portal software</w:t>
      </w:r>
      <w:r w:rsidR="0015180D" w:rsidRPr="00766FF1">
        <w:rPr>
          <w:sz w:val="24"/>
        </w:rPr>
        <w:t>. The software can then trigger an appropriate response from the MDM server e.g. to restrict a compromised device</w:t>
      </w:r>
      <w:r w:rsidR="005A44DD" w:rsidRPr="00766FF1">
        <w:rPr>
          <w:sz w:val="24"/>
        </w:rPr>
        <w:t xml:space="preserve"> </w:t>
      </w:r>
      <w:r w:rsidR="005A44DD" w:rsidRPr="00766FF1">
        <w:rPr>
          <w:sz w:val="24"/>
        </w:rPr>
        <w:fldChar w:fldCharType="begin" w:fldLock="1"/>
      </w:r>
      <w:r w:rsidR="00575234">
        <w:rPr>
          <w:sz w:val="24"/>
        </w:rPr>
        <w:instrText>ADDIN CSL_CITATION { "citationItems" : [ { "id" : "ITEM-1", "itemData" : { "URL" : "https://www.wandera.com/emm/airwatch/", "accessed" : { "date-parts" : [ [ "2017", "12", "1" ] ] }, "author" : [ { "dropping-particle" : "", "family" : "Wandera", "given" : "", "non-dropping-particle" : "", "parse-names" : false, "suffix" : "" } ], "container-title" : "wandera.com", "id" : "ITEM-1", "issued" : { "date-parts" : [ [ "0" ] ] }, "title" : "Wandera + AirWatch", "type" : "webpage" }, "uris" : [ "http://www.mendeley.com/documents/?uuid=f21adf04-f5d8-3727-8549-5d8748b4dd44" ] } ], "mendeley" : { "formattedCitation" : "[77]", "plainTextFormattedCitation" : "[77]", "previouslyFormattedCitation" : "[77]" }, "properties" : {  }, "schema" : "https://github.com/citation-style-language/schema/raw/master/csl-citation.json" }</w:instrText>
      </w:r>
      <w:r w:rsidR="005A44DD" w:rsidRPr="00766FF1">
        <w:rPr>
          <w:sz w:val="24"/>
        </w:rPr>
        <w:fldChar w:fldCharType="separate"/>
      </w:r>
      <w:r w:rsidR="00575234" w:rsidRPr="00575234">
        <w:rPr>
          <w:noProof/>
          <w:sz w:val="24"/>
        </w:rPr>
        <w:t>[77]</w:t>
      </w:r>
      <w:r w:rsidR="005A44DD" w:rsidRPr="00766FF1">
        <w:rPr>
          <w:sz w:val="24"/>
        </w:rPr>
        <w:fldChar w:fldCharType="end"/>
      </w:r>
      <w:r w:rsidR="0015180D" w:rsidRPr="00766FF1">
        <w:rPr>
          <w:sz w:val="24"/>
        </w:rPr>
        <w:t>.</w:t>
      </w:r>
    </w:p>
    <w:p w14:paraId="017E74E1" w14:textId="31F0F6E8" w:rsidR="009C7776" w:rsidRPr="00766FF1" w:rsidRDefault="009C7776" w:rsidP="00524153">
      <w:pPr>
        <w:pStyle w:val="Heading1"/>
        <w:jc w:val="center"/>
        <w:rPr>
          <w:sz w:val="24"/>
        </w:rPr>
      </w:pPr>
      <w:r w:rsidRPr="00766FF1">
        <w:rPr>
          <w:sz w:val="24"/>
        </w:rPr>
        <w:t>implementation</w:t>
      </w:r>
    </w:p>
    <w:p w14:paraId="30B3AA9D" w14:textId="060147B9" w:rsidR="000C3B58" w:rsidRPr="00766FF1" w:rsidRDefault="009C7776" w:rsidP="007620D1">
      <w:pPr>
        <w:spacing w:after="120" w:line="228" w:lineRule="auto"/>
        <w:ind w:firstLine="289"/>
        <w:jc w:val="both"/>
        <w:rPr>
          <w:sz w:val="24"/>
        </w:rPr>
      </w:pPr>
      <w:r w:rsidRPr="00766FF1">
        <w:rPr>
          <w:sz w:val="24"/>
        </w:rPr>
        <w:t>Th</w:t>
      </w:r>
      <w:r w:rsidR="002927F4" w:rsidRPr="00766FF1">
        <w:rPr>
          <w:sz w:val="24"/>
        </w:rPr>
        <w:t xml:space="preserve">e author used Packet Tracer </w:t>
      </w:r>
      <w:r w:rsidR="00FF1286" w:rsidRPr="00766FF1">
        <w:rPr>
          <w:sz w:val="24"/>
        </w:rPr>
        <w:t xml:space="preserve">7.1 to design a basic representation of the Golding-Harvest network seen in Fig. </w:t>
      </w:r>
      <w:r w:rsidR="00844A3D" w:rsidRPr="00766FF1">
        <w:rPr>
          <w:sz w:val="24"/>
        </w:rPr>
        <w:t>2</w:t>
      </w:r>
      <w:r w:rsidR="00954683">
        <w:rPr>
          <w:sz w:val="24"/>
        </w:rPr>
        <w:t xml:space="preserve"> given in Appendix C</w:t>
      </w:r>
      <w:r w:rsidR="00B44484" w:rsidRPr="00766FF1">
        <w:rPr>
          <w:sz w:val="24"/>
        </w:rPr>
        <w:t>.</w:t>
      </w:r>
      <w:r w:rsidR="00FF1286" w:rsidRPr="00766FF1">
        <w:rPr>
          <w:sz w:val="24"/>
        </w:rPr>
        <w:t xml:space="preserve"> </w:t>
      </w:r>
      <w:r w:rsidR="00C25105" w:rsidRPr="00766FF1">
        <w:rPr>
          <w:sz w:val="24"/>
        </w:rPr>
        <w:t xml:space="preserve">It shall be assumed that there </w:t>
      </w:r>
      <w:r w:rsidR="00136D94" w:rsidRPr="00766FF1">
        <w:rPr>
          <w:sz w:val="24"/>
        </w:rPr>
        <w:t xml:space="preserve">is a functioning </w:t>
      </w:r>
      <w:r w:rsidR="00954683">
        <w:rPr>
          <w:sz w:val="24"/>
        </w:rPr>
        <w:t>I</w:t>
      </w:r>
      <w:r w:rsidR="000D5CFD" w:rsidRPr="00766FF1">
        <w:rPr>
          <w:sz w:val="24"/>
        </w:rPr>
        <w:t xml:space="preserve">nternal </w:t>
      </w:r>
      <w:r w:rsidR="00954683">
        <w:rPr>
          <w:sz w:val="24"/>
        </w:rPr>
        <w:t>F</w:t>
      </w:r>
      <w:r w:rsidR="000D5CFD" w:rsidRPr="00766FF1">
        <w:rPr>
          <w:sz w:val="24"/>
        </w:rPr>
        <w:t xml:space="preserve">irewall </w:t>
      </w:r>
      <w:r w:rsidR="000D5CFD" w:rsidRPr="00766FF1">
        <w:rPr>
          <w:sz w:val="24"/>
        </w:rPr>
        <w:fldChar w:fldCharType="begin" w:fldLock="1"/>
      </w:r>
      <w:r w:rsidR="00575234">
        <w:rPr>
          <w:sz w:val="24"/>
        </w:rPr>
        <w:instrText>ADDIN CSL_CITATION { "citationItems" : [ { "id" : "ITEM-1", "itemData" : { "URL" : "https://technet.microsoft.com/en-us/library/cc700827.aspx", "accessed" : { "date-parts" : [ [ "2017", "11", "27" ] ] }, "author" : [ { "dropping-particle" : "", "family" : "Microsoft TechNet", "given" : "", "non-dropping-particle" : "", "parse-names" : false, "suffix" : "" } ], "container-title" : "technet.microsoft.com", "id" : "ITEM-1", "issued" : { "date-parts" : [ [ "2004" ] ] }, "title" : "Internal Firewall Design", "type" : "webpage" }, "uris" : [ "http://www.mendeley.com/documents/?uuid=5cb47dcb-0fe5-3194-a2ec-837d718ca823" ] } ], "mendeley" : { "formattedCitation" : "[79]", "plainTextFormattedCitation" : "[79]", "previouslyFormattedCitation" : "[79]" }, "properties" : {  }, "schema" : "https://github.com/citation-style-language/schema/raw/master/csl-citation.json" }</w:instrText>
      </w:r>
      <w:r w:rsidR="000D5CFD" w:rsidRPr="00766FF1">
        <w:rPr>
          <w:sz w:val="24"/>
        </w:rPr>
        <w:fldChar w:fldCharType="separate"/>
      </w:r>
      <w:r w:rsidR="00575234" w:rsidRPr="00575234">
        <w:rPr>
          <w:noProof/>
          <w:sz w:val="24"/>
        </w:rPr>
        <w:t>[79]</w:t>
      </w:r>
      <w:r w:rsidR="000D5CFD" w:rsidRPr="00766FF1">
        <w:rPr>
          <w:sz w:val="24"/>
        </w:rPr>
        <w:fldChar w:fldCharType="end"/>
      </w:r>
      <w:r w:rsidR="000D5CFD" w:rsidRPr="00766FF1">
        <w:rPr>
          <w:sz w:val="24"/>
        </w:rPr>
        <w:t xml:space="preserve">, Intrusion Prevention System (IPS) </w:t>
      </w:r>
      <w:r w:rsidR="000D5CFD" w:rsidRPr="00766FF1">
        <w:rPr>
          <w:sz w:val="24"/>
        </w:rPr>
        <w:fldChar w:fldCharType="begin" w:fldLock="1"/>
      </w:r>
      <w:r w:rsidR="00575234">
        <w:rPr>
          <w:sz w:val="24"/>
        </w:rPr>
        <w:instrText>ADDIN CSL_CITATION { "citationItems" : [ { "id" : "ITEM-1", "itemData" : { "URL" : "https://www.paloaltonetworks.com/cyberpedia/what-is-an-intrusion-prevention-system-ips", "accessed" : { "date-parts" : [ [ "2017", "11", "27" ] ] }, "author" : [ { "dropping-particle" : "", "family" : "paloalto Networks", "given" : "", "non-dropping-particle" : "", "parse-names" : false, "suffix" : "" } ], "container-title" : "paloaltonetworks.com", "id" : "ITEM-1", "issued" : { "date-parts" : [ [ "0" ] ] }, "title" : "What is an Intrusion Prevention System?", "type" : "webpage" }, "uris" : [ "http://www.mendeley.com/documents/?uuid=87a6dcb8-a377-3465-8d65-97b5f3f91a7f" ] } ], "mendeley" : { "formattedCitation" : "[80]", "plainTextFormattedCitation" : "[80]", "previouslyFormattedCitation" : "[80]" }, "properties" : {  }, "schema" : "https://github.com/citation-style-language/schema/raw/master/csl-citation.json" }</w:instrText>
      </w:r>
      <w:r w:rsidR="000D5CFD" w:rsidRPr="00766FF1">
        <w:rPr>
          <w:sz w:val="24"/>
        </w:rPr>
        <w:fldChar w:fldCharType="separate"/>
      </w:r>
      <w:r w:rsidR="00575234" w:rsidRPr="00575234">
        <w:rPr>
          <w:noProof/>
          <w:sz w:val="24"/>
        </w:rPr>
        <w:t>[80]</w:t>
      </w:r>
      <w:r w:rsidR="000D5CFD" w:rsidRPr="00766FF1">
        <w:rPr>
          <w:sz w:val="24"/>
        </w:rPr>
        <w:fldChar w:fldCharType="end"/>
      </w:r>
      <w:r w:rsidR="000D5CFD" w:rsidRPr="00766FF1">
        <w:rPr>
          <w:sz w:val="24"/>
        </w:rPr>
        <w:t xml:space="preserve">, </w:t>
      </w:r>
      <w:r w:rsidR="00954683">
        <w:rPr>
          <w:sz w:val="24"/>
        </w:rPr>
        <w:t>P</w:t>
      </w:r>
      <w:r w:rsidR="000D5CFD" w:rsidRPr="00766FF1">
        <w:rPr>
          <w:sz w:val="24"/>
        </w:rPr>
        <w:t xml:space="preserve">erimeter </w:t>
      </w:r>
      <w:r w:rsidR="00954683">
        <w:rPr>
          <w:sz w:val="24"/>
        </w:rPr>
        <w:t>F</w:t>
      </w:r>
      <w:r w:rsidR="000D5CFD" w:rsidRPr="00766FF1">
        <w:rPr>
          <w:sz w:val="24"/>
        </w:rPr>
        <w:t xml:space="preserve">irewall </w:t>
      </w:r>
      <w:r w:rsidR="000D5CFD" w:rsidRPr="00766FF1">
        <w:rPr>
          <w:sz w:val="24"/>
        </w:rPr>
        <w:fldChar w:fldCharType="begin" w:fldLock="1"/>
      </w:r>
      <w:r w:rsidR="00575234">
        <w:rPr>
          <w:sz w:val="24"/>
        </w:rPr>
        <w:instrText>ADDIN CSL_CITATION { "citationItems" : [ { "id" : "ITEM-1", "itemData" : { "URL" : "https://technet.microsoft.com/en-us/library/cc700828.aspx", "accessed" : { "date-parts" : [ [ "2017", "11", "27" ] ] }, "author" : [ { "dropping-particle" : "", "family" : "Microsoft TechNet", "given" : "", "non-dropping-particle" : "", "parse-names" : false, "suffix" : "" } ], "container-title" : "technet.microsoft.com", "id" : "ITEM-1", "issued" : { "date-parts" : [ [ "2004" ] ] }, "title" : "Perimeter Firewall Design", "type" : "webpage" }, "uris" : [ "http://www.mendeley.com/documents/?uuid=07f8dbaf-2a13-340b-b0c3-74022d0c2d58" ] } ], "mendeley" : { "formattedCitation" : "[81]", "plainTextFormattedCitation" : "[81]", "previouslyFormattedCitation" : "[81]" }, "properties" : {  }, "schema" : "https://github.com/citation-style-language/schema/raw/master/csl-citation.json" }</w:instrText>
      </w:r>
      <w:r w:rsidR="000D5CFD" w:rsidRPr="00766FF1">
        <w:rPr>
          <w:sz w:val="24"/>
        </w:rPr>
        <w:fldChar w:fldCharType="separate"/>
      </w:r>
      <w:r w:rsidR="00575234" w:rsidRPr="00575234">
        <w:rPr>
          <w:noProof/>
          <w:sz w:val="24"/>
        </w:rPr>
        <w:t>[81]</w:t>
      </w:r>
      <w:r w:rsidR="000D5CFD" w:rsidRPr="00766FF1">
        <w:rPr>
          <w:sz w:val="24"/>
        </w:rPr>
        <w:fldChar w:fldCharType="end"/>
      </w:r>
      <w:r w:rsidR="000D5CFD" w:rsidRPr="00766FF1">
        <w:rPr>
          <w:sz w:val="24"/>
        </w:rPr>
        <w:t>, MDM gateway server</w:t>
      </w:r>
      <w:r w:rsidR="00954683">
        <w:rPr>
          <w:sz w:val="24"/>
        </w:rPr>
        <w:t xml:space="preserve"> (VMware I</w:t>
      </w:r>
      <w:r w:rsidR="00A922C9" w:rsidRPr="00766FF1">
        <w:rPr>
          <w:sz w:val="24"/>
        </w:rPr>
        <w:t xml:space="preserve">dentity </w:t>
      </w:r>
      <w:r w:rsidR="00954683">
        <w:rPr>
          <w:sz w:val="24"/>
        </w:rPr>
        <w:t>M</w:t>
      </w:r>
      <w:r w:rsidR="00A922C9" w:rsidRPr="00766FF1">
        <w:rPr>
          <w:sz w:val="24"/>
        </w:rPr>
        <w:t>anager</w:t>
      </w:r>
      <w:r w:rsidR="00954683">
        <w:rPr>
          <w:sz w:val="24"/>
        </w:rPr>
        <w:t>)</w:t>
      </w:r>
      <w:r w:rsidR="000D5CFD" w:rsidRPr="00766FF1">
        <w:rPr>
          <w:sz w:val="24"/>
        </w:rPr>
        <w:t xml:space="preserve"> </w:t>
      </w:r>
      <w:r w:rsidR="00212844" w:rsidRPr="00766FF1">
        <w:rPr>
          <w:sz w:val="24"/>
        </w:rPr>
        <w:fldChar w:fldCharType="begin" w:fldLock="1"/>
      </w:r>
      <w:r w:rsidR="00575234">
        <w:rPr>
          <w:sz w:val="24"/>
        </w:rPr>
        <w:instrText>ADDIN CSL_CITATION { "citationItems" : [ { "id" : "ITEM-1", "itemData" : { "URL" : "https://technet.microsoft.com/en-us/library/dd252759.aspx", "accessed" : { "date-parts" : [ [ "2017", "11", "26" ] ] }, "author" : [ { "dropping-particle" : "", "family" : "Microsoft TechNet", "given" : "", "non-dropping-particle" : "", "parse-names" : false, "suffix" : "" } ], "container-title" : "technet.microsoft.com", "id" : "ITEM-1", "issued" : { "date-parts" : [ [ "2009" ] ] }, "title" : "Mobile Device Manager Gateway Server Architecture", "type" : "webpage" }, "uris" : [ "http://www.mendeley.com/documents/?uuid=b8e339b2-d1bb-327c-9687-215d5b49b220" ] } ], "mendeley" : { "formattedCitation" : "[82]", "plainTextFormattedCitation" : "[82]", "previouslyFormattedCitation" : "[82]" }, "properties" : {  }, "schema" : "https://github.com/citation-style-language/schema/raw/master/csl-citation.json" }</w:instrText>
      </w:r>
      <w:r w:rsidR="00212844" w:rsidRPr="00766FF1">
        <w:rPr>
          <w:sz w:val="24"/>
        </w:rPr>
        <w:fldChar w:fldCharType="separate"/>
      </w:r>
      <w:r w:rsidR="00575234" w:rsidRPr="00575234">
        <w:rPr>
          <w:noProof/>
          <w:sz w:val="24"/>
        </w:rPr>
        <w:t>[82]</w:t>
      </w:r>
      <w:r w:rsidR="00212844" w:rsidRPr="00766FF1">
        <w:rPr>
          <w:sz w:val="24"/>
        </w:rPr>
        <w:fldChar w:fldCharType="end"/>
      </w:r>
      <w:r w:rsidR="00954683">
        <w:rPr>
          <w:sz w:val="24"/>
        </w:rPr>
        <w:t>,</w:t>
      </w:r>
      <w:r w:rsidR="00212844" w:rsidRPr="00766FF1">
        <w:rPr>
          <w:sz w:val="24"/>
        </w:rPr>
        <w:t xml:space="preserve"> </w:t>
      </w:r>
      <w:r w:rsidR="000D5CFD" w:rsidRPr="00766FF1">
        <w:rPr>
          <w:sz w:val="24"/>
        </w:rPr>
        <w:t xml:space="preserve">and </w:t>
      </w:r>
      <w:r w:rsidR="00212844" w:rsidRPr="00766FF1">
        <w:rPr>
          <w:sz w:val="24"/>
        </w:rPr>
        <w:t xml:space="preserve">appropriate network redundancy in accordance with Cisco’s </w:t>
      </w:r>
      <w:r w:rsidR="00212844" w:rsidRPr="00766FF1">
        <w:rPr>
          <w:sz w:val="24"/>
        </w:rPr>
        <w:t xml:space="preserve">recommendations and best practices </w:t>
      </w:r>
      <w:r w:rsidR="00212844" w:rsidRPr="00766FF1">
        <w:rPr>
          <w:sz w:val="24"/>
        </w:rPr>
        <w:fldChar w:fldCharType="begin" w:fldLock="1"/>
      </w:r>
      <w:r w:rsidR="00575234">
        <w:rPr>
          <w:sz w:val="24"/>
        </w:rPr>
        <w:instrText>ADDIN CSL_CITATION { "citationItems" : [ { "id" : "ITEM-1", "itemData" : { "URL" : "https://www.cisco.com/c/en/us/td/docs/solutions/Enterprise/Campus/campover.html#wp709579", "accessed" : { "date-parts" : [ [ "2017", "11", "27" ] ] }, "author" : [ { "dropping-particle" : "", "family" : "Cisco", "given" : "", "non-dropping-particle" : "", "parse-names" : false, "suffix" : "" } ], "container-title" : "cisco.com", "id" : "ITEM-1", "issued" : { "date-parts" : [ [ "2008" ] ] }, "title" : "Enterprise Campus 3.0 Architecture: Overview and Framework", "type" : "webpage" }, "uris" : [ "http://www.mendeley.com/documents/?uuid=8e0fc138-6fed-374a-bea3-c9824425c9ce" ] } ], "mendeley" : { "formattedCitation" : "[83]", "plainTextFormattedCitation" : "[83]", "previouslyFormattedCitation" : "[83]" }, "properties" : {  }, "schema" : "https://github.com/citation-style-language/schema/raw/master/csl-citation.json" }</w:instrText>
      </w:r>
      <w:r w:rsidR="00212844" w:rsidRPr="00766FF1">
        <w:rPr>
          <w:sz w:val="24"/>
        </w:rPr>
        <w:fldChar w:fldCharType="separate"/>
      </w:r>
      <w:r w:rsidR="00575234" w:rsidRPr="00575234">
        <w:rPr>
          <w:noProof/>
          <w:sz w:val="24"/>
        </w:rPr>
        <w:t>[83]</w:t>
      </w:r>
      <w:r w:rsidR="00212844" w:rsidRPr="00766FF1">
        <w:rPr>
          <w:sz w:val="24"/>
        </w:rPr>
        <w:fldChar w:fldCharType="end"/>
      </w:r>
      <w:r w:rsidR="00212844" w:rsidRPr="00766FF1">
        <w:rPr>
          <w:sz w:val="24"/>
        </w:rPr>
        <w:t>.</w:t>
      </w:r>
      <w:r w:rsidR="003C2A82" w:rsidRPr="00766FF1">
        <w:rPr>
          <w:sz w:val="24"/>
        </w:rPr>
        <w:t xml:space="preserve"> It shall also be assumed that the network meets the </w:t>
      </w:r>
      <w:r w:rsidR="00E512D0" w:rsidRPr="00766FF1">
        <w:rPr>
          <w:sz w:val="24"/>
        </w:rPr>
        <w:t xml:space="preserve">architecture sizing recommendations that </w:t>
      </w:r>
      <w:r w:rsidR="003547A2" w:rsidRPr="00766FF1">
        <w:rPr>
          <w:sz w:val="24"/>
        </w:rPr>
        <w:t>VM</w:t>
      </w:r>
      <w:r w:rsidR="00E512D0" w:rsidRPr="00766FF1">
        <w:rPr>
          <w:sz w:val="24"/>
        </w:rPr>
        <w:t xml:space="preserve">ware </w:t>
      </w:r>
      <w:proofErr w:type="spellStart"/>
      <w:r w:rsidR="003547A2" w:rsidRPr="00766FF1">
        <w:rPr>
          <w:sz w:val="24"/>
        </w:rPr>
        <w:t>A</w:t>
      </w:r>
      <w:r w:rsidR="00E512D0" w:rsidRPr="00766FF1">
        <w:rPr>
          <w:sz w:val="24"/>
        </w:rPr>
        <w:t>ir</w:t>
      </w:r>
      <w:r w:rsidR="003547A2" w:rsidRPr="00766FF1">
        <w:rPr>
          <w:sz w:val="24"/>
        </w:rPr>
        <w:t>W</w:t>
      </w:r>
      <w:r w:rsidR="00E512D0" w:rsidRPr="00766FF1">
        <w:rPr>
          <w:sz w:val="24"/>
        </w:rPr>
        <w:t>atch</w:t>
      </w:r>
      <w:proofErr w:type="spellEnd"/>
      <w:r w:rsidR="00E512D0" w:rsidRPr="00766FF1">
        <w:rPr>
          <w:sz w:val="24"/>
        </w:rPr>
        <w:t xml:space="preserve"> suggest</w:t>
      </w:r>
      <w:r w:rsidR="007C3481">
        <w:rPr>
          <w:sz w:val="24"/>
        </w:rPr>
        <w:t>s</w:t>
      </w:r>
      <w:r w:rsidR="00E512D0" w:rsidRPr="00766FF1">
        <w:rPr>
          <w:sz w:val="24"/>
        </w:rPr>
        <w:t xml:space="preserve"> </w:t>
      </w:r>
      <w:r w:rsidR="00E512D0" w:rsidRPr="00766FF1">
        <w:rPr>
          <w:sz w:val="24"/>
        </w:rPr>
        <w:fldChar w:fldCharType="begin" w:fldLock="1"/>
      </w:r>
      <w:r w:rsidR="0004406C">
        <w:rPr>
          <w:sz w:val="24"/>
        </w:rPr>
        <w:instrText>ADDIN CSL_CITATION { "citationItems" : [ { "id" : "ITEM-1", "itemData" : { "URL" : "https://my.air-watch.com/help/9.1/en/Content/Expert_Guides/Install_Arch/Recommended_Arch/R/Sizing_up_to_25k.htm?tocpath=ARCHITECTURE%7COn-Premises Architecture%7COn-Premises Recommended Architecture Hardware Sizing Overview%7C_____1", "accessed" : { "date-parts" : [ [ "2017", "11", "27" ] ] }, "author" : [ { "dropping-particle" : "", "family" : "VMware AirWatch", "given" : "", "non-dropping-particle" : "", "parse-names" : false, "suffix" : "" } ], "container-title" : "my.air-watch.com", "id" : "ITEM-1", "issued" : { "date-parts" : [ [ "2017" ] ] }, "title" : "On-Premises Architecture Sizing for up to 5,000 and 25,000 Devices", "type" : "webpage" }, "uris" : [ "http://www.mendeley.com/documents/?uuid=b14551b4-5e83-31ee-9951-3265a9ebab43" ] } ], "mendeley" : { "formattedCitation" : "[84]", "plainTextFormattedCitation" : "[84]", "previouslyFormattedCitation" : "[84]" }, "properties" : {  }, "schema" : "https://github.com/citation-style-language/schema/raw/master/csl-citation.json" }</w:instrText>
      </w:r>
      <w:r w:rsidR="00E512D0" w:rsidRPr="00766FF1">
        <w:rPr>
          <w:sz w:val="24"/>
        </w:rPr>
        <w:fldChar w:fldCharType="separate"/>
      </w:r>
      <w:r w:rsidR="00575234" w:rsidRPr="00575234">
        <w:rPr>
          <w:noProof/>
          <w:sz w:val="24"/>
        </w:rPr>
        <w:t>[84]</w:t>
      </w:r>
      <w:r w:rsidR="00E512D0" w:rsidRPr="00766FF1">
        <w:rPr>
          <w:sz w:val="24"/>
        </w:rPr>
        <w:fldChar w:fldCharType="end"/>
      </w:r>
      <w:r w:rsidR="00E512D0" w:rsidRPr="00766FF1">
        <w:rPr>
          <w:sz w:val="24"/>
        </w:rPr>
        <w:t>.</w:t>
      </w:r>
      <w:r w:rsidR="00212844" w:rsidRPr="00766FF1">
        <w:rPr>
          <w:sz w:val="24"/>
        </w:rPr>
        <w:t xml:space="preserve"> </w:t>
      </w:r>
      <w:r w:rsidR="00223CAC">
        <w:rPr>
          <w:sz w:val="24"/>
        </w:rPr>
        <w:t>VMware’s Identity Manager</w:t>
      </w:r>
      <w:r w:rsidR="00520AE3" w:rsidRPr="00766FF1">
        <w:rPr>
          <w:sz w:val="24"/>
        </w:rPr>
        <w:t xml:space="preserve"> </w:t>
      </w:r>
      <w:r w:rsidR="00223CAC">
        <w:rPr>
          <w:sz w:val="24"/>
        </w:rPr>
        <w:t xml:space="preserve">appliance </w:t>
      </w:r>
      <w:r w:rsidR="00D4035B" w:rsidRPr="00766FF1">
        <w:rPr>
          <w:sz w:val="24"/>
        </w:rPr>
        <w:t>would control and enforce secure access to company resources for devices rerolled on the BYOD program.</w:t>
      </w:r>
      <w:r w:rsidR="00B52205" w:rsidRPr="00766FF1">
        <w:rPr>
          <w:sz w:val="24"/>
        </w:rPr>
        <w:t xml:space="preserve"> This would be done by the </w:t>
      </w:r>
      <w:r w:rsidR="00223CAC">
        <w:rPr>
          <w:sz w:val="24"/>
        </w:rPr>
        <w:t xml:space="preserve">Identity Manager </w:t>
      </w:r>
      <w:r w:rsidR="00B52205" w:rsidRPr="00766FF1">
        <w:rPr>
          <w:sz w:val="24"/>
        </w:rPr>
        <w:t xml:space="preserve">server checking that </w:t>
      </w:r>
      <w:r w:rsidR="00223CAC">
        <w:rPr>
          <w:sz w:val="24"/>
        </w:rPr>
        <w:t xml:space="preserve">an </w:t>
      </w:r>
      <w:r w:rsidR="00B52205" w:rsidRPr="00766FF1">
        <w:rPr>
          <w:sz w:val="24"/>
        </w:rPr>
        <w:t xml:space="preserve">incoming request from a device contains a certificate that was signed by the companies trusted root certificate </w:t>
      </w:r>
      <w:r w:rsidR="00223CAC">
        <w:rPr>
          <w:sz w:val="24"/>
        </w:rPr>
        <w:fldChar w:fldCharType="begin" w:fldLock="1"/>
      </w:r>
      <w:r w:rsidR="0004406C">
        <w:rPr>
          <w:sz w:val="24"/>
        </w:rPr>
        <w:instrText>ADDIN CSL_CITATION { "citationItems" : [ { "id" : "ITEM-1", "itemData" : { "URL" : "http://systemscenter.ru/scmdm08_library.en/html/25f5d62c-fd09-4c76-8096-718033e760fa.htm", "accessed" : { "date-parts" : [ [ "2017", "11", "27" ] ] }, "author" : [ { "dropping-particle" : "", "family" : "Microsoft", "given" : "", "non-dropping-particle" : "", "parse-names" : false, "suffix" : "" } ], "container-title" : "systemscenter.ru", "id" : "ITEM-1", "issued" : { "date-parts" : [ [ "2008" ] ] }, "title" : "MDM Security Architecture", "type" : "webpage" }, "uris" : [ "http://www.mendeley.com/documents/?uuid=63f63600-5d74-30c1-9405-43ae86909706" ] }, { "id" : "ITEM-2", "itemData" : { "URL" : "https://technet.microsoft.com/en-us/library/dd252759.aspx", "accessed" : { "date-parts" : [ [ "2017", "11", "26" ] ] }, "author" : [ { "dropping-particle" : "", "family" : "Microsoft TechNet", "given" : "", "non-dropping-particle" : "", "parse-names" : false, "suffix" : "" } ], "container-title" : "technet.microsoft.com", "id" : "ITEM-2", "issued" : { "date-parts" : [ [ "2009" ] ] }, "title" : "Mobile Device Manager Gateway Server Architecture", "type" : "webpage" }, "uris" : [ "http://www.mendeley.com/documents/?uuid=b8e339b2-d1bb-327c-9687-215d5b49b220" ] }, { "id" : "ITEM-3", "itemData" : { "author" : [ { "dropping-particle" : "", "family" : "VMware", "given" : "", "non-dropping-particle" : "", "parse-names" : false, "suffix" : "" } ], "id" : "ITEM-3", "issued" : { "date-parts" : [ [ "2016" ] ] }, "title" : "Installing and Configuring VMware Identity Manager VMware Identity Manager 2.4", "type" : "report" }, "uris" : [ "http://www.mendeley.com/documents/?uuid=56621e40-af5d-3e48-a4d2-bbf88d66714d" ] }, { "id" : "ITEM-4", "itemData" : { "URL" : "https://www.globalsign.com/en/certificate-authority-root-signing/", "accessed" : { "date-parts" : [ [ "2017", "1", "1" ] ] }, "author" : [ { "dropping-particle" : "", "family" : "GlobalSign GMO Internet Group", "given" : "", "non-dropping-particle" : "", "parse-names" : false, "suffix" : "" } ], "container-title" : "globalsign.com", "id" : "ITEM-4", "issued" : { "date-parts" : [ [ "0" ] ] }, "title" : "Trusted Root CA Signing", "type" : "webpage" }, "uris" : [ "http://www.mendeley.com/documents/?uuid=7c6a55fd-fce2-407e-a486-16a8ec8eb3ca" ] }, { "id" : "ITEM-5", "itemData" : { "URL" : "https://docs.vmware.com/en/VMware-Identity-Manager/2.8/com.vmware.wsp-administrator_28/GUID-26C15BA2-3B76-4E53-ABBB-E83271F1B9CB.html", "accessed" : { "date-parts" : [ [ "2017", "12", "10" ] ] }, "author" : [ { "dropping-particle" : "", "family" : "VMware", "given" : "", "non-dropping-particle" : "", "parse-names" : false, "suffix" : "" } ], "container-title" : "docs.vmware.com", "id" : "ITEM-5", "issued" : { "date-parts" : [ [ "2017" ] ] }, "title" : "Configure Certificate Authentication for VMware Identity Manager", "type" : "webpage" }, "uris" : [ "http://www.mendeley.com/documents/?uuid=d8694daa-c8fa-3185-b75b-2a1e840ae20b" ] } ], "mendeley" : { "formattedCitation" : "[82], [85]\u2013[88]", "plainTextFormattedCitation" : "[82], [85]\u2013[88]", "previouslyFormattedCitation" : "[82], [85]\u2013[88]" }, "properties" : {  }, "schema" : "https://github.com/citation-style-language/schema/raw/master/csl-citation.json" }</w:instrText>
      </w:r>
      <w:r w:rsidR="00223CAC">
        <w:rPr>
          <w:sz w:val="24"/>
        </w:rPr>
        <w:fldChar w:fldCharType="separate"/>
      </w:r>
      <w:r w:rsidR="00223CAC" w:rsidRPr="00223CAC">
        <w:rPr>
          <w:noProof/>
          <w:sz w:val="24"/>
        </w:rPr>
        <w:t>[82], [85]–[88]</w:t>
      </w:r>
      <w:r w:rsidR="00223CAC">
        <w:rPr>
          <w:sz w:val="24"/>
        </w:rPr>
        <w:fldChar w:fldCharType="end"/>
      </w:r>
      <w:r w:rsidR="00B52205" w:rsidRPr="00766FF1">
        <w:rPr>
          <w:sz w:val="24"/>
        </w:rPr>
        <w:t>.</w:t>
      </w:r>
      <w:r w:rsidR="00D4035B" w:rsidRPr="00766FF1">
        <w:rPr>
          <w:sz w:val="24"/>
        </w:rPr>
        <w:t xml:space="preserve"> All other devices not enrolled or trying to access resources while not in the secure device container will be blocked.</w:t>
      </w:r>
      <w:r w:rsidR="00A922C9" w:rsidRPr="00766FF1">
        <w:rPr>
          <w:sz w:val="24"/>
        </w:rPr>
        <w:t xml:space="preserve"> However, they will still be able to access resources in the DMZ zone such as the web server</w:t>
      </w:r>
      <w:r w:rsidR="00C343CE" w:rsidRPr="00766FF1">
        <w:rPr>
          <w:sz w:val="24"/>
        </w:rPr>
        <w:t xml:space="preserve"> </w:t>
      </w:r>
      <w:r w:rsidR="00C343CE" w:rsidRPr="00766FF1">
        <w:rPr>
          <w:sz w:val="24"/>
        </w:rPr>
        <w:fldChar w:fldCharType="begin" w:fldLock="1"/>
      </w:r>
      <w:r w:rsidR="00223CAC">
        <w:rPr>
          <w:sz w:val="24"/>
        </w:rPr>
        <w:instrText>ADDIN CSL_CITATION { "citationItems" : [ { "id" : "ITEM-1", "itemData" : { "URL" : "https://www.cisco.com/c/en/us/td/docs/solutions/Enterprise/Security/IE_DG.html#wp42017", "accessed" : { "date-parts" : [ [ "2017", "11", "27" ] ] }, "author" : [ { "dropping-particle" : "", "family" : "Cisco", "given" : "", "non-dropping-particle" : "", "parse-names" : false, "suffix" : "" } ], "container-title" : "cisco.com", "id" : "ITEM-1", "issued" : { "date-parts" : [ [ "2009" ] ] }, "title" : "Enterprise Internet Edge Design Guide", "type" : "webpage" }, "uris" : [ "http://www.mendeley.com/documents/?uuid=1d917e33-9aa9-3572-bf42-53dfe70126b9" ] } ], "mendeley" : { "formattedCitation" : "[89]", "plainTextFormattedCitation" : "[89]", "previouslyFormattedCitation" : "[89]" }, "properties" : {  }, "schema" : "https://github.com/citation-style-language/schema/raw/master/csl-citation.json" }</w:instrText>
      </w:r>
      <w:r w:rsidR="00C343CE" w:rsidRPr="00766FF1">
        <w:rPr>
          <w:sz w:val="24"/>
        </w:rPr>
        <w:fldChar w:fldCharType="separate"/>
      </w:r>
      <w:r w:rsidR="00223CAC" w:rsidRPr="00223CAC">
        <w:rPr>
          <w:noProof/>
          <w:sz w:val="24"/>
        </w:rPr>
        <w:t>[89]</w:t>
      </w:r>
      <w:r w:rsidR="00C343CE" w:rsidRPr="00766FF1">
        <w:rPr>
          <w:sz w:val="24"/>
        </w:rPr>
        <w:fldChar w:fldCharType="end"/>
      </w:r>
      <w:r w:rsidR="00A922C9" w:rsidRPr="00766FF1">
        <w:rPr>
          <w:sz w:val="24"/>
        </w:rPr>
        <w:t>.</w:t>
      </w:r>
      <w:r w:rsidR="005D1895" w:rsidRPr="00766FF1">
        <w:rPr>
          <w:sz w:val="24"/>
        </w:rPr>
        <w:t xml:space="preserve"> </w:t>
      </w:r>
      <w:r w:rsidR="00D4035B" w:rsidRPr="00766FF1">
        <w:rPr>
          <w:sz w:val="24"/>
        </w:rPr>
        <w:t>It should be noted that the implementation does not consider branch sites as it</w:t>
      </w:r>
      <w:r w:rsidR="00E512D0" w:rsidRPr="00766FF1">
        <w:rPr>
          <w:sz w:val="24"/>
        </w:rPr>
        <w:t xml:space="preserve"> is</w:t>
      </w:r>
      <w:r w:rsidR="00D4035B" w:rsidRPr="00766FF1">
        <w:rPr>
          <w:sz w:val="24"/>
        </w:rPr>
        <w:t xml:space="preserve"> beyond the scope of this paper.</w:t>
      </w:r>
    </w:p>
    <w:p w14:paraId="0916B0FE" w14:textId="556ECB5C" w:rsidR="007620D1" w:rsidRPr="00766FF1" w:rsidRDefault="007620D1" w:rsidP="007620D1">
      <w:pPr>
        <w:spacing w:after="120" w:line="228" w:lineRule="auto"/>
        <w:ind w:firstLine="289"/>
        <w:jc w:val="both"/>
        <w:rPr>
          <w:sz w:val="24"/>
        </w:rPr>
      </w:pPr>
      <w:r w:rsidRPr="00766FF1">
        <w:rPr>
          <w:sz w:val="24"/>
        </w:rPr>
        <w:t xml:space="preserve">Fig. </w:t>
      </w:r>
      <w:r w:rsidR="00844A3D" w:rsidRPr="00766FF1">
        <w:rPr>
          <w:sz w:val="24"/>
        </w:rPr>
        <w:t>3</w:t>
      </w:r>
      <w:r w:rsidR="00B44484" w:rsidRPr="00766FF1">
        <w:rPr>
          <w:sz w:val="24"/>
        </w:rPr>
        <w:t>. given</w:t>
      </w:r>
      <w:r w:rsidRPr="00766FF1">
        <w:rPr>
          <w:sz w:val="24"/>
        </w:rPr>
        <w:t xml:space="preserve"> </w:t>
      </w:r>
      <w:r w:rsidR="00B44484" w:rsidRPr="00766FF1">
        <w:rPr>
          <w:sz w:val="24"/>
        </w:rPr>
        <w:t xml:space="preserve">in Appendix C </w:t>
      </w:r>
      <w:r w:rsidRPr="00766FF1">
        <w:rPr>
          <w:sz w:val="24"/>
        </w:rPr>
        <w:t xml:space="preserve">shows how the implementation successfully </w:t>
      </w:r>
      <w:r w:rsidR="004B544A" w:rsidRPr="00766FF1">
        <w:rPr>
          <w:sz w:val="24"/>
        </w:rPr>
        <w:t xml:space="preserve">abides by the password policy </w:t>
      </w:r>
      <w:r w:rsidR="00B44484" w:rsidRPr="00766FF1">
        <w:rPr>
          <w:sz w:val="24"/>
        </w:rPr>
        <w:t xml:space="preserve">given in Appendix A section </w:t>
      </w:r>
      <w:r w:rsidR="00B44484" w:rsidRPr="00766FF1">
        <w:rPr>
          <w:i/>
          <w:sz w:val="24"/>
        </w:rPr>
        <w:t>1</w:t>
      </w:r>
      <w:r w:rsidR="00F222F8">
        <w:rPr>
          <w:i/>
          <w:sz w:val="24"/>
        </w:rPr>
        <w:t>)</w:t>
      </w:r>
      <w:r w:rsidR="00B44484" w:rsidRPr="00766FF1">
        <w:rPr>
          <w:sz w:val="24"/>
        </w:rPr>
        <w:t xml:space="preserve"> </w:t>
      </w:r>
      <w:r w:rsidR="00725624" w:rsidRPr="00766FF1">
        <w:rPr>
          <w:sz w:val="24"/>
        </w:rPr>
        <w:t xml:space="preserve">User Password Management. </w:t>
      </w:r>
    </w:p>
    <w:p w14:paraId="3598228C" w14:textId="60D2C775" w:rsidR="00EE4E30" w:rsidRPr="00766FF1" w:rsidRDefault="00EE4E30" w:rsidP="00B323E4">
      <w:pPr>
        <w:spacing w:after="120" w:line="228" w:lineRule="auto"/>
        <w:ind w:firstLine="289"/>
        <w:jc w:val="both"/>
        <w:rPr>
          <w:sz w:val="24"/>
        </w:rPr>
      </w:pPr>
      <w:r w:rsidRPr="00766FF1">
        <w:rPr>
          <w:sz w:val="24"/>
        </w:rPr>
        <w:t>The network implementation also highl</w:t>
      </w:r>
      <w:r w:rsidR="00381E70" w:rsidRPr="00766FF1">
        <w:rPr>
          <w:sz w:val="24"/>
        </w:rPr>
        <w:t xml:space="preserve">ights </w:t>
      </w:r>
      <w:r w:rsidR="00B323E4" w:rsidRPr="00766FF1">
        <w:rPr>
          <w:sz w:val="24"/>
        </w:rPr>
        <w:t xml:space="preserve">an example of </w:t>
      </w:r>
      <w:r w:rsidR="00381E70" w:rsidRPr="00766FF1">
        <w:rPr>
          <w:sz w:val="24"/>
        </w:rPr>
        <w:t>user account privileges</w:t>
      </w:r>
      <w:r w:rsidR="00B323E4" w:rsidRPr="00766FF1">
        <w:rPr>
          <w:sz w:val="24"/>
        </w:rPr>
        <w:t xml:space="preserve"> </w:t>
      </w:r>
      <w:r w:rsidR="00B44484" w:rsidRPr="00766FF1">
        <w:rPr>
          <w:sz w:val="24"/>
        </w:rPr>
        <w:t xml:space="preserve">given in Appendix A </w:t>
      </w:r>
      <w:r w:rsidR="00B323E4" w:rsidRPr="00766FF1">
        <w:rPr>
          <w:sz w:val="24"/>
        </w:rPr>
        <w:t xml:space="preserve">section </w:t>
      </w:r>
      <w:r w:rsidR="00B323E4" w:rsidRPr="004C0883">
        <w:rPr>
          <w:i/>
          <w:sz w:val="24"/>
        </w:rPr>
        <w:t>5</w:t>
      </w:r>
      <w:r w:rsidR="004C0883" w:rsidRPr="004C0883">
        <w:rPr>
          <w:i/>
          <w:sz w:val="24"/>
        </w:rPr>
        <w:t>)</w:t>
      </w:r>
      <w:r w:rsidR="004C0883">
        <w:rPr>
          <w:sz w:val="24"/>
        </w:rPr>
        <w:t>.</w:t>
      </w:r>
      <w:r w:rsidR="00B323E4" w:rsidRPr="00766FF1">
        <w:rPr>
          <w:sz w:val="24"/>
        </w:rPr>
        <w:t xml:space="preserve"> </w:t>
      </w:r>
      <w:r w:rsidR="004C0883">
        <w:rPr>
          <w:sz w:val="24"/>
        </w:rPr>
        <w:t>This is demonstrated by</w:t>
      </w:r>
      <w:r w:rsidR="00B323E4" w:rsidRPr="00766FF1">
        <w:rPr>
          <w:sz w:val="24"/>
        </w:rPr>
        <w:t xml:space="preserve"> File Transfer Protocol (FTP) </w:t>
      </w:r>
      <w:r w:rsidR="00EC623B" w:rsidRPr="00766FF1">
        <w:rPr>
          <w:sz w:val="24"/>
        </w:rPr>
        <w:t>permissions as seen in Fig.</w:t>
      </w:r>
      <w:r w:rsidR="004C0883">
        <w:rPr>
          <w:sz w:val="24"/>
        </w:rPr>
        <w:t xml:space="preserve"> </w:t>
      </w:r>
      <w:r w:rsidR="00844A3D" w:rsidRPr="00766FF1">
        <w:rPr>
          <w:sz w:val="24"/>
        </w:rPr>
        <w:t>4</w:t>
      </w:r>
      <w:r w:rsidR="00EC623B" w:rsidRPr="00766FF1">
        <w:rPr>
          <w:sz w:val="24"/>
        </w:rPr>
        <w:t>.</w:t>
      </w:r>
      <w:r w:rsidR="008E7521" w:rsidRPr="00766FF1">
        <w:rPr>
          <w:sz w:val="24"/>
        </w:rPr>
        <w:t xml:space="preserve"> given in Appendix C.</w:t>
      </w:r>
      <w:r w:rsidR="00EC623B" w:rsidRPr="00766FF1">
        <w:rPr>
          <w:sz w:val="24"/>
        </w:rPr>
        <w:t xml:space="preserve"> User ‘</w:t>
      </w:r>
      <w:proofErr w:type="spellStart"/>
      <w:r w:rsidR="00EC623B" w:rsidRPr="00766FF1">
        <w:rPr>
          <w:sz w:val="24"/>
        </w:rPr>
        <w:t>GS_admin</w:t>
      </w:r>
      <w:proofErr w:type="spellEnd"/>
      <w:r w:rsidR="00EC623B" w:rsidRPr="00766FF1">
        <w:rPr>
          <w:sz w:val="24"/>
        </w:rPr>
        <w:t>’ is an administration account therefore has full read, write, delete, rename and list permissions on the FTP server. Users ‘P148812’, ‘P162407’, ‘P845322’ all have standard accounts and by default only have read and list permissions. However, user ‘P845322’ has full permissions on the FTP server despite only being</w:t>
      </w:r>
      <w:r w:rsidR="00474E31" w:rsidRPr="00766FF1">
        <w:rPr>
          <w:sz w:val="24"/>
        </w:rPr>
        <w:t xml:space="preserve"> a standard account. This is because it is assumed that user ‘P845322’ ha</w:t>
      </w:r>
      <w:r w:rsidR="004C0883">
        <w:rPr>
          <w:sz w:val="24"/>
        </w:rPr>
        <w:t>s</w:t>
      </w:r>
      <w:r w:rsidR="00474E31" w:rsidRPr="00766FF1">
        <w:rPr>
          <w:sz w:val="24"/>
        </w:rPr>
        <w:t xml:space="preserve"> a job at Golding-Harvest that requires the uploading of documents and </w:t>
      </w:r>
      <w:r w:rsidR="004C0883" w:rsidRPr="00766FF1">
        <w:rPr>
          <w:sz w:val="24"/>
        </w:rPr>
        <w:t>manag</w:t>
      </w:r>
      <w:r w:rsidR="004C0883">
        <w:rPr>
          <w:sz w:val="24"/>
        </w:rPr>
        <w:t>ement</w:t>
      </w:r>
      <w:r w:rsidR="00474E31" w:rsidRPr="00766FF1">
        <w:rPr>
          <w:sz w:val="24"/>
        </w:rPr>
        <w:t xml:space="preserve"> of files. User ‘P845322’ has therefore undergone a success</w:t>
      </w:r>
      <w:r w:rsidR="004C0883">
        <w:rPr>
          <w:sz w:val="24"/>
        </w:rPr>
        <w:t>ful</w:t>
      </w:r>
      <w:r w:rsidR="00474E31" w:rsidRPr="00766FF1">
        <w:rPr>
          <w:sz w:val="24"/>
        </w:rPr>
        <w:t xml:space="preserve"> user privilege review to get the permissions required to conduct their business activities. However, just because user ‘P845322’ has elevated permissions for the FTP server does not mean they have elevated privileges for other resources and services unless their job requires them.</w:t>
      </w:r>
    </w:p>
    <w:p w14:paraId="28604889" w14:textId="3024C9A9" w:rsidR="009C7776" w:rsidRPr="00766FF1" w:rsidRDefault="00E96FDC" w:rsidP="00524153">
      <w:pPr>
        <w:pStyle w:val="Heading1"/>
        <w:jc w:val="center"/>
        <w:rPr>
          <w:sz w:val="24"/>
        </w:rPr>
      </w:pPr>
      <w:r w:rsidRPr="00766FF1">
        <w:rPr>
          <w:sz w:val="24"/>
        </w:rPr>
        <w:t>discussion</w:t>
      </w:r>
    </w:p>
    <w:p w14:paraId="05AEF194" w14:textId="22F78759" w:rsidR="00E96FDC" w:rsidRPr="00766FF1" w:rsidRDefault="001E7655" w:rsidP="00E96FDC">
      <w:pPr>
        <w:spacing w:after="120" w:line="228" w:lineRule="auto"/>
        <w:ind w:firstLine="289"/>
        <w:contextualSpacing/>
        <w:jc w:val="both"/>
        <w:rPr>
          <w:sz w:val="24"/>
        </w:rPr>
      </w:pPr>
      <w:r w:rsidRPr="00766FF1">
        <w:rPr>
          <w:sz w:val="24"/>
        </w:rPr>
        <w:t>The BYOD solution presented by th</w:t>
      </w:r>
      <w:r w:rsidR="002C5213" w:rsidRPr="00766FF1">
        <w:rPr>
          <w:sz w:val="24"/>
        </w:rPr>
        <w:t>e author is a containment</w:t>
      </w:r>
      <w:r w:rsidR="007C3481">
        <w:rPr>
          <w:sz w:val="24"/>
        </w:rPr>
        <w:t>-</w:t>
      </w:r>
      <w:r w:rsidR="002C5213" w:rsidRPr="00766FF1">
        <w:rPr>
          <w:sz w:val="24"/>
        </w:rPr>
        <w:t xml:space="preserve">based strategy. </w:t>
      </w:r>
      <w:r w:rsidR="00995FDA" w:rsidRPr="00766FF1">
        <w:rPr>
          <w:sz w:val="24"/>
        </w:rPr>
        <w:t xml:space="preserve">Using a container to isolate business data and resources from personal </w:t>
      </w:r>
      <w:r w:rsidR="00995FDA" w:rsidRPr="00766FF1">
        <w:rPr>
          <w:sz w:val="24"/>
        </w:rPr>
        <w:lastRenderedPageBreak/>
        <w:t>data has many advantages over other possible implementation. For example</w:t>
      </w:r>
      <w:r w:rsidR="007C3481">
        <w:rPr>
          <w:sz w:val="24"/>
        </w:rPr>
        <w:t>,</w:t>
      </w:r>
      <w:r w:rsidR="00995FDA" w:rsidRPr="00766FF1">
        <w:rPr>
          <w:sz w:val="24"/>
        </w:rPr>
        <w:t xml:space="preserve"> </w:t>
      </w:r>
      <w:r w:rsidR="00797957" w:rsidRPr="00766FF1">
        <w:rPr>
          <w:sz w:val="24"/>
        </w:rPr>
        <w:t xml:space="preserve">the main alternative to containment is virtualisation </w:t>
      </w:r>
      <w:r w:rsidR="00797957" w:rsidRPr="00766FF1">
        <w:rPr>
          <w:sz w:val="24"/>
        </w:rPr>
        <w:fldChar w:fldCharType="begin" w:fldLock="1"/>
      </w:r>
      <w:r w:rsidR="00575234">
        <w:rPr>
          <w:sz w:val="24"/>
        </w:rPr>
        <w:instrText>ADDIN CSL_CITATION { "citationItems" : [ { "id" : "ITEM-1", "itemData" : { "author" : [ { "dropping-particle" : "", "family" : "CIO Council", "given" : "", "non-dropping-particle" : "", "parse-names" : false, "suffix" : "" } ], "id" : "ITEM-1", "issued" : { "date-parts" : [ [ "2012" ] ] }, "title" : "BRING YOUR OWN DEVICE: A Toolkit to Support Federal Agencies Implementing Bring Your Own Device (BYOD) Programs", "type" : "report" }, "uris" : [ "http://www.mendeley.com/documents/?uuid=094e7f84-5c9d-3252-8291-8764fdeab729" ] } ], "mendeley" : { "formattedCitation" : "[44]", "plainTextFormattedCitation" : "[44]", "previouslyFormattedCitation" : "[44]" }, "properties" : {  }, "schema" : "https://github.com/citation-style-language/schema/raw/master/csl-citation.json" }</w:instrText>
      </w:r>
      <w:r w:rsidR="00797957" w:rsidRPr="00766FF1">
        <w:rPr>
          <w:sz w:val="24"/>
        </w:rPr>
        <w:fldChar w:fldCharType="separate"/>
      </w:r>
      <w:r w:rsidR="00575234" w:rsidRPr="00575234">
        <w:rPr>
          <w:noProof/>
          <w:sz w:val="24"/>
        </w:rPr>
        <w:t>[44]</w:t>
      </w:r>
      <w:r w:rsidR="00797957" w:rsidRPr="00766FF1">
        <w:rPr>
          <w:sz w:val="24"/>
        </w:rPr>
        <w:fldChar w:fldCharType="end"/>
      </w:r>
      <w:r w:rsidR="00797957" w:rsidRPr="00766FF1">
        <w:rPr>
          <w:sz w:val="24"/>
        </w:rPr>
        <w:t xml:space="preserve">. This is where company resources and data </w:t>
      </w:r>
      <w:r w:rsidR="000F760D" w:rsidRPr="00766FF1">
        <w:rPr>
          <w:sz w:val="24"/>
        </w:rPr>
        <w:t>are</w:t>
      </w:r>
      <w:r w:rsidR="00797957" w:rsidRPr="00766FF1">
        <w:rPr>
          <w:sz w:val="24"/>
        </w:rPr>
        <w:t xml:space="preserve"> </w:t>
      </w:r>
      <w:r w:rsidR="000F760D" w:rsidRPr="00766FF1">
        <w:rPr>
          <w:sz w:val="24"/>
        </w:rPr>
        <w:t>accessed remotely with application</w:t>
      </w:r>
      <w:r w:rsidR="004C0883">
        <w:rPr>
          <w:sz w:val="24"/>
        </w:rPr>
        <w:t>s</w:t>
      </w:r>
      <w:r w:rsidR="000F760D" w:rsidRPr="00766FF1">
        <w:rPr>
          <w:sz w:val="24"/>
        </w:rPr>
        <w:t xml:space="preserve"> displayed and not executed on a device. This means no data is stored locally on the device </w:t>
      </w:r>
      <w:r w:rsidR="000F760D" w:rsidRPr="00766FF1">
        <w:rPr>
          <w:sz w:val="24"/>
        </w:rPr>
        <w:fldChar w:fldCharType="begin" w:fldLock="1"/>
      </w:r>
      <w:r w:rsidR="005C72BB" w:rsidRPr="00766FF1">
        <w:rPr>
          <w:sz w:val="24"/>
        </w:rPr>
        <w:instrText>ADDIN CSL_CITATION { "citationItems" : [ { "id" : "ITEM-1",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"ITEM-1", "issued" : { "date-parts" : [ [ "2013" ] ] }, "page" : "43-53", "title" : "BYOD Bring Your Own Device", "type" : "article-journal", "volume" : "9" }, "uris" : [ "http://www.mendeley.com/documents/?uuid=75fd6578-c486-3cd4-a186-f1366eb36298" ] } ], "mendeley" : { "formattedCitation" : "[8]", "plainTextFormattedCitation" : "[8]", "previouslyFormattedCitation" : "[8]" }, "properties" : {  }, "schema" : "https://github.com/citation-style-language/schema/raw/master/csl-citation.json" }</w:instrText>
      </w:r>
      <w:r w:rsidR="000F760D" w:rsidRPr="00766FF1">
        <w:rPr>
          <w:sz w:val="24"/>
        </w:rPr>
        <w:fldChar w:fldCharType="separate"/>
      </w:r>
      <w:r w:rsidR="000F760D" w:rsidRPr="00766FF1">
        <w:rPr>
          <w:noProof/>
          <w:sz w:val="24"/>
        </w:rPr>
        <w:t>[8]</w:t>
      </w:r>
      <w:r w:rsidR="000F760D" w:rsidRPr="00766FF1">
        <w:rPr>
          <w:sz w:val="24"/>
        </w:rPr>
        <w:fldChar w:fldCharType="end"/>
      </w:r>
      <w:r w:rsidR="000F760D" w:rsidRPr="00766FF1">
        <w:rPr>
          <w:sz w:val="24"/>
        </w:rPr>
        <w:t xml:space="preserve">, </w:t>
      </w:r>
      <w:r w:rsidR="000F760D" w:rsidRPr="00766FF1">
        <w:rPr>
          <w:sz w:val="24"/>
        </w:rPr>
        <w:fldChar w:fldCharType="begin" w:fldLock="1"/>
      </w:r>
      <w:r w:rsidR="00575234">
        <w:rPr>
          <w:sz w:val="24"/>
        </w:rPr>
        <w:instrText>ADDIN CSL_CITATION { "citationItems" : [ { "id" : "ITEM-1", "itemData" : { "author" : [ { "dropping-particle" : "", "family" : "CIO Council", "given" : "", "non-dropping-particle" : "", "parse-names" : false, "suffix" : "" } ], "id" : "ITEM-1", "issued" : { "date-parts" : [ [ "2012" ] ] }, "title" : "BRING YOUR OWN DEVICE: A Toolkit to Support Federal Agencies Implementing Bring Your Own Device (BYOD) Programs", "type" : "report" }, "uris" : [ "http://www.mendeley.com/documents/?uuid=094e7f84-5c9d-3252-8291-8764fdeab729" ] } ], "mendeley" : { "formattedCitation" : "[44]", "plainTextFormattedCitation" : "[44]", "previouslyFormattedCitation" : "[44]" }, "properties" : {  }, "schema" : "https://github.com/citation-style-language/schema/raw/master/csl-citation.json" }</w:instrText>
      </w:r>
      <w:r w:rsidR="000F760D" w:rsidRPr="00766FF1">
        <w:rPr>
          <w:sz w:val="24"/>
        </w:rPr>
        <w:fldChar w:fldCharType="separate"/>
      </w:r>
      <w:r w:rsidR="00575234" w:rsidRPr="00575234">
        <w:rPr>
          <w:noProof/>
          <w:sz w:val="24"/>
        </w:rPr>
        <w:t>[44]</w:t>
      </w:r>
      <w:r w:rsidR="000F760D" w:rsidRPr="00766FF1">
        <w:rPr>
          <w:sz w:val="24"/>
        </w:rPr>
        <w:fldChar w:fldCharType="end"/>
      </w:r>
      <w:r w:rsidR="000F760D" w:rsidRPr="00766FF1">
        <w:rPr>
          <w:sz w:val="24"/>
        </w:rPr>
        <w:t>. However, virtualisation implementations such as session and web applications</w:t>
      </w:r>
      <w:r w:rsidR="00CC7F70" w:rsidRPr="00766FF1">
        <w:rPr>
          <w:sz w:val="24"/>
        </w:rPr>
        <w:t xml:space="preserve"> are not without drawbacks. Poor user experience and support for current mobile devices is a common issue with virtualisation </w:t>
      </w:r>
      <w:r w:rsidR="00CC7F70" w:rsidRPr="00766FF1">
        <w:rPr>
          <w:sz w:val="24"/>
        </w:rPr>
        <w:fldChar w:fldCharType="begin" w:fldLock="1"/>
      </w:r>
      <w:r w:rsidR="005C72BB" w:rsidRPr="00766FF1">
        <w:rPr>
          <w:sz w:val="24"/>
        </w:rPr>
        <w:instrText>ADDIN CSL_CITATION { "citationItems" : [ { "id" : "ITEM-1",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"ITEM-1", "issued" : { "date-parts" : [ [ "2013" ] ] }, "page" : "43-53", "title" : "BYOD Bring Your Own Device", "type" : "article-journal", "volume" : "9" }, "uris" : [ "http://www.mendeley.com/documents/?uuid=75fd6578-c486-3cd4-a186-f1366eb36298" ] } ], "mendeley" : { "formattedCitation" : "[8]", "plainTextFormattedCitation" : "[8]", "previouslyFormattedCitation" : "[8]" }, "properties" : {  }, "schema" : "https://github.com/citation-style-language/schema/raw/master/csl-citation.json" }</w:instrText>
      </w:r>
      <w:r w:rsidR="00CC7F70" w:rsidRPr="00766FF1">
        <w:rPr>
          <w:sz w:val="24"/>
        </w:rPr>
        <w:fldChar w:fldCharType="separate"/>
      </w:r>
      <w:r w:rsidR="00CC7F70" w:rsidRPr="00766FF1">
        <w:rPr>
          <w:noProof/>
          <w:sz w:val="24"/>
        </w:rPr>
        <w:t>[8]</w:t>
      </w:r>
      <w:r w:rsidR="00CC7F70" w:rsidRPr="00766FF1">
        <w:rPr>
          <w:sz w:val="24"/>
        </w:rPr>
        <w:fldChar w:fldCharType="end"/>
      </w:r>
      <w:r w:rsidR="00CC7F70" w:rsidRPr="00766FF1">
        <w:rPr>
          <w:sz w:val="24"/>
        </w:rPr>
        <w:t>.</w:t>
      </w:r>
      <w:r w:rsidR="003E2436" w:rsidRPr="00766FF1">
        <w:rPr>
          <w:sz w:val="24"/>
        </w:rPr>
        <w:t xml:space="preserve"> A poor</w:t>
      </w:r>
      <w:r w:rsidR="003761A1" w:rsidRPr="00766FF1">
        <w:rPr>
          <w:sz w:val="24"/>
        </w:rPr>
        <w:t>ly optimised</w:t>
      </w:r>
      <w:r w:rsidR="003E2436" w:rsidRPr="00766FF1">
        <w:rPr>
          <w:sz w:val="24"/>
        </w:rPr>
        <w:t xml:space="preserve"> user interface </w:t>
      </w:r>
      <w:r w:rsidR="003761A1" w:rsidRPr="00766FF1">
        <w:rPr>
          <w:sz w:val="24"/>
        </w:rPr>
        <w:t xml:space="preserve">will cause hassle and reduce productivity. </w:t>
      </w:r>
      <w:r w:rsidR="00CC7F70" w:rsidRPr="00766FF1">
        <w:rPr>
          <w:sz w:val="24"/>
        </w:rPr>
        <w:t>B</w:t>
      </w:r>
      <w:r w:rsidR="003761A1" w:rsidRPr="00766FF1">
        <w:rPr>
          <w:sz w:val="24"/>
        </w:rPr>
        <w:t>ottlenecks</w:t>
      </w:r>
      <w:r w:rsidR="00CC7F70" w:rsidRPr="00766FF1">
        <w:rPr>
          <w:sz w:val="24"/>
        </w:rPr>
        <w:t xml:space="preserve"> </w:t>
      </w:r>
      <w:r w:rsidR="001D5F11" w:rsidRPr="00766FF1">
        <w:rPr>
          <w:sz w:val="24"/>
        </w:rPr>
        <w:t xml:space="preserve">and server capacity </w:t>
      </w:r>
      <w:r w:rsidR="00CC7F70" w:rsidRPr="00766FF1">
        <w:rPr>
          <w:sz w:val="24"/>
        </w:rPr>
        <w:t xml:space="preserve">could be an issue </w:t>
      </w:r>
      <w:r w:rsidR="00DF41DD" w:rsidRPr="00766FF1">
        <w:rPr>
          <w:sz w:val="24"/>
        </w:rPr>
        <w:t xml:space="preserve">in session virtualisation </w:t>
      </w:r>
      <w:r w:rsidR="001D5F11" w:rsidRPr="00766FF1">
        <w:rPr>
          <w:sz w:val="24"/>
        </w:rPr>
        <w:t xml:space="preserve">if many users are trying to access resources simultaneously. This is because the server would have to maintain a dedicated session for each device connected </w:t>
      </w:r>
      <w:r w:rsidR="001D5F11" w:rsidRPr="00766FF1">
        <w:rPr>
          <w:sz w:val="24"/>
        </w:rPr>
        <w:fldChar w:fldCharType="begin" w:fldLock="1"/>
      </w:r>
      <w:r w:rsidR="005C72BB" w:rsidRPr="00766FF1">
        <w:rPr>
          <w:sz w:val="24"/>
        </w:rPr>
        <w:instrText>ADDIN CSL_CITATION { "citationItems" : [ { "id" : "ITEM-1",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"ITEM-1", "issued" : { "date-parts" : [ [ "2013" ] ] }, "page" : "43-53", "title" : "BYOD Bring Your Own Device", "type" : "article-journal", "volume" : "9" }, "uris" : [ "http://www.mendeley.com/documents/?uuid=75fd6578-c486-3cd4-a186-f1366eb36298" ] } ], "mendeley" : { "formattedCitation" : "[8]", "plainTextFormattedCitation" : "[8]", "previouslyFormattedCitation" : "[8]" }, "properties" : {  }, "schema" : "https://github.com/citation-style-language/schema/raw/master/csl-citation.json" }</w:instrText>
      </w:r>
      <w:r w:rsidR="001D5F11" w:rsidRPr="00766FF1">
        <w:rPr>
          <w:sz w:val="24"/>
        </w:rPr>
        <w:fldChar w:fldCharType="separate"/>
      </w:r>
      <w:r w:rsidR="001D5F11" w:rsidRPr="00766FF1">
        <w:rPr>
          <w:noProof/>
          <w:sz w:val="24"/>
        </w:rPr>
        <w:t>[8]</w:t>
      </w:r>
      <w:r w:rsidR="001D5F11" w:rsidRPr="00766FF1">
        <w:rPr>
          <w:sz w:val="24"/>
        </w:rPr>
        <w:fldChar w:fldCharType="end"/>
      </w:r>
      <w:r w:rsidR="003761A1" w:rsidRPr="00766FF1">
        <w:rPr>
          <w:sz w:val="24"/>
        </w:rPr>
        <w:t xml:space="preserve">, </w:t>
      </w:r>
      <w:r w:rsidR="003761A1" w:rsidRPr="00766FF1">
        <w:rPr>
          <w:sz w:val="24"/>
        </w:rPr>
        <w:fldChar w:fldCharType="begin" w:fldLock="1"/>
      </w:r>
      <w:r w:rsidR="005C72BB" w:rsidRPr="00766FF1">
        <w:rPr>
          <w:sz w:val="24"/>
        </w:rPr>
        <w:instrText>ADDIN CSL_CITATION { "citationItems" : [ { "id" : "ITEM-1", "itemData" : { "DOI" : "10.1109/SmartCity.2015.221", "ISBN" : "9781509018932", "abstract" : "Bring Your Own Device (BYOD) is a rapidly growing trend in businesses concerned with information technology. BYOD presents a unique list of security concerns for businesses implementing BYOD policies. Recent publications indicate a definite awareness of risks involved in incorporating BYOD into business, however it is still an underrated issue compared to other IT security concerns. This paper focuses on two key BYOD security issues: security challenges and available frameworks. A taxonomy specifically classifying BYOD security challenges is introduced alongside comprehensive frameworks and solutions which are also analysed to gauge their limitations.", "author" : [ { "dropping-particle" : "", "family" : "Downer", "given" : "Kathleen", "non-dropping-particle" : "", "parse-names" : false, "suffix" : "" }, { "dropping-particle" : "", "family" : "Bhattacharya", "given" : "Maumita", "non-dropping-particle" : "", "parse-names" : false, "suffix" : "" } ], "container-title" : "Proceedings - 2015 IEEE International Conference on Smart City, SmartCity 2015, Held Jointly with 8th IEEE International Conference on Social Computing and Networking, SocialCom 2015, 5th IEEE International Conference on Sustainable Computing and Communic", "id" : "ITEM-1", "issued" : { "date-parts" : [ [ "2015", "12" ] ] }, "page" : "1128-1133", "publisher" : "IEEE", "title" : "BYOD security: A new business challenge", "type" : "paper-conference" }, "uris" : [ "http://www.mendeley.com/documents/?uuid=eef86675-08a8-38a1-9e7e-bbe0c4baac30" ] } ], "mendeley" : { "formattedCitation" : "[28]", "plainTextFormattedCitation" : "[28]", "previouslyFormattedCitation" : "[28]" }, "properties" : {  }, "schema" : "https://github.com/citation-style-language/schema/raw/master/csl-citation.json" }</w:instrText>
      </w:r>
      <w:r w:rsidR="003761A1" w:rsidRPr="00766FF1">
        <w:rPr>
          <w:sz w:val="24"/>
        </w:rPr>
        <w:fldChar w:fldCharType="separate"/>
      </w:r>
      <w:r w:rsidR="003761A1" w:rsidRPr="00766FF1">
        <w:rPr>
          <w:noProof/>
          <w:sz w:val="24"/>
        </w:rPr>
        <w:t>[28]</w:t>
      </w:r>
      <w:r w:rsidR="003761A1" w:rsidRPr="00766FF1">
        <w:rPr>
          <w:sz w:val="24"/>
        </w:rPr>
        <w:fldChar w:fldCharType="end"/>
      </w:r>
      <w:r w:rsidR="001D5F11" w:rsidRPr="00766FF1">
        <w:rPr>
          <w:sz w:val="24"/>
        </w:rPr>
        <w:t>.</w:t>
      </w:r>
      <w:r w:rsidR="003E2436" w:rsidRPr="00766FF1">
        <w:rPr>
          <w:sz w:val="24"/>
        </w:rPr>
        <w:t xml:space="preserve"> Such an implementation would likely pose problems in terms of scalability.</w:t>
      </w:r>
      <w:r w:rsidR="0022720D" w:rsidRPr="00766FF1">
        <w:rPr>
          <w:sz w:val="24"/>
        </w:rPr>
        <w:t xml:space="preserve"> Virtuali</w:t>
      </w:r>
      <w:r w:rsidR="007E0574">
        <w:rPr>
          <w:sz w:val="24"/>
        </w:rPr>
        <w:t>s</w:t>
      </w:r>
      <w:r w:rsidR="0022720D" w:rsidRPr="00766FF1">
        <w:rPr>
          <w:sz w:val="24"/>
        </w:rPr>
        <w:t>ation is not without so</w:t>
      </w:r>
      <w:r w:rsidR="00DF41DD" w:rsidRPr="00766FF1">
        <w:rPr>
          <w:sz w:val="24"/>
        </w:rPr>
        <w:t xml:space="preserve">me attractive advantages which include low deployment cost and the security that company data is not stored on a device </w:t>
      </w:r>
      <w:r w:rsidR="00DF41DD" w:rsidRPr="00766FF1">
        <w:rPr>
          <w:sz w:val="24"/>
        </w:rPr>
        <w:fldChar w:fldCharType="begin" w:fldLock="1"/>
      </w:r>
      <w:r w:rsidR="005C72BB" w:rsidRPr="00766FF1">
        <w:rPr>
          <w:sz w:val="24"/>
        </w:rPr>
        <w:instrText>ADDIN CSL_CITATION { "citationItems" : [ { "id" : "ITEM-1", "itemData" : { "DOI" : "10.1016/j.protcy.2013.12.005", "ISBN" : "15452581", "ISSN" : "22120173", "PMID" : "1196914876", "abstract" : "Using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\u201cdual use\u201d, using one single device for private and business applications, may represent a proper solution. The result is \u201cBring Your Own Device,\u201d or BYOD, which describes the circumstance in which users make their own personal devices available for company use. For companies, this brings some opportunities and risks. We describe and discuss organizational issues, technical approaches, and solutions.", "author" : [ { "dropping-particle" : "", "family" : "Disterer", "given" : "Georg", "non-dropping-particle" : "", "parse-names" : false, "suffix" : "" }, { "dropping-particle" : "", "family" : "Kleiner", "given" : "Carsten", "non-dropping-particle" : "", "parse-names" : false, "suffix" : "" } ], "container-title" : "Procedia Technology", "id" : "ITEM-1", "issued" : { "date-parts" : [ [ "2013" ] ] }, "page" : "43-53", "title" : "BYOD Bring Your Own Device", "type" : "article-journal", "volume" : "9" }, "uris" : [ "http://www.mendeley.com/documents/?uuid=75fd6578-c486-3cd4-a186-f1366eb36298" ] } ], "mendeley" : { "formattedCitation" : "[8]", "plainTextFormattedCitation" : "[8]", "previouslyFormattedCitation" : "[8]" }, "properties" : {  }, "schema" : "https://github.com/citation-style-language/schema/raw/master/csl-citation.json" }</w:instrText>
      </w:r>
      <w:r w:rsidR="00DF41DD" w:rsidRPr="00766FF1">
        <w:rPr>
          <w:sz w:val="24"/>
        </w:rPr>
        <w:fldChar w:fldCharType="separate"/>
      </w:r>
      <w:r w:rsidR="00DF41DD" w:rsidRPr="00766FF1">
        <w:rPr>
          <w:noProof/>
          <w:sz w:val="24"/>
        </w:rPr>
        <w:t>[8]</w:t>
      </w:r>
      <w:r w:rsidR="00DF41DD" w:rsidRPr="00766FF1">
        <w:rPr>
          <w:sz w:val="24"/>
        </w:rPr>
        <w:fldChar w:fldCharType="end"/>
      </w:r>
      <w:r w:rsidR="00DF41DD" w:rsidRPr="00766FF1">
        <w:rPr>
          <w:sz w:val="24"/>
        </w:rPr>
        <w:t>. However, considering the scenario the author believes containerisation to be more appropriate. As the Golding-Harvest network is 95% wireless</w:t>
      </w:r>
      <w:r w:rsidR="007E0574">
        <w:rPr>
          <w:sz w:val="24"/>
        </w:rPr>
        <w:t>,</w:t>
      </w:r>
      <w:r w:rsidR="00DF41DD" w:rsidRPr="00766FF1">
        <w:rPr>
          <w:sz w:val="24"/>
        </w:rPr>
        <w:t xml:space="preserve"> it is assumed that </w:t>
      </w:r>
      <w:r w:rsidR="007E0574" w:rsidRPr="00766FF1">
        <w:rPr>
          <w:sz w:val="24"/>
        </w:rPr>
        <w:t>mos</w:t>
      </w:r>
      <w:r w:rsidR="007E0574">
        <w:rPr>
          <w:sz w:val="24"/>
        </w:rPr>
        <w:t>t</w:t>
      </w:r>
      <w:r w:rsidR="00136FDC" w:rsidRPr="00766FF1">
        <w:rPr>
          <w:sz w:val="24"/>
        </w:rPr>
        <w:t xml:space="preserve"> business activities are being carried out on BYOD rerolled devices. This means that freedom and ease of use becomes an important factor making virtualisation a less attractive solution. </w:t>
      </w:r>
    </w:p>
    <w:p w14:paraId="64C16D80" w14:textId="506D92F1" w:rsidR="00506BF3" w:rsidRPr="00766FF1" w:rsidRDefault="00506BF3" w:rsidP="00E96FDC">
      <w:pPr>
        <w:spacing w:after="120" w:line="228" w:lineRule="auto"/>
        <w:ind w:firstLine="289"/>
        <w:contextualSpacing/>
        <w:jc w:val="both"/>
        <w:rPr>
          <w:sz w:val="24"/>
        </w:rPr>
      </w:pPr>
      <w:r w:rsidRPr="00766FF1">
        <w:rPr>
          <w:sz w:val="24"/>
        </w:rPr>
        <w:t>Containerisation allows the required freedom in a secure environment. However, there are disadvantages such as a level of intrusion into a</w:t>
      </w:r>
      <w:r w:rsidR="008D4832" w:rsidRPr="00766FF1">
        <w:rPr>
          <w:sz w:val="24"/>
        </w:rPr>
        <w:t>n</w:t>
      </w:r>
      <w:r w:rsidRPr="00766FF1">
        <w:rPr>
          <w:sz w:val="24"/>
        </w:rPr>
        <w:t xml:space="preserve"> employee</w:t>
      </w:r>
      <w:r w:rsidR="008D4832" w:rsidRPr="00766FF1">
        <w:rPr>
          <w:sz w:val="24"/>
        </w:rPr>
        <w:t>’</w:t>
      </w:r>
      <w:r w:rsidRPr="00766FF1">
        <w:rPr>
          <w:sz w:val="24"/>
        </w:rPr>
        <w:t xml:space="preserve">s device and the risk that company data does reside on the device. It can also be argued that a determined disgruntled employee with technical knowledge </w:t>
      </w:r>
      <w:r w:rsidR="008D4832" w:rsidRPr="00766FF1">
        <w:rPr>
          <w:sz w:val="24"/>
        </w:rPr>
        <w:t>could extract and leak data from</w:t>
      </w:r>
      <w:r w:rsidRPr="00766FF1">
        <w:rPr>
          <w:sz w:val="24"/>
        </w:rPr>
        <w:t xml:space="preserve"> </w:t>
      </w:r>
      <w:r w:rsidR="008D4832" w:rsidRPr="00766FF1">
        <w:rPr>
          <w:sz w:val="24"/>
        </w:rPr>
        <w:t xml:space="preserve">the container. </w:t>
      </w:r>
      <w:r w:rsidR="00716EF7" w:rsidRPr="00766FF1">
        <w:rPr>
          <w:sz w:val="24"/>
        </w:rPr>
        <w:t xml:space="preserve">Platform specific applications </w:t>
      </w:r>
      <w:r w:rsidR="001B38B8" w:rsidRPr="00766FF1">
        <w:rPr>
          <w:sz w:val="24"/>
        </w:rPr>
        <w:t xml:space="preserve">would not be a problem as it is assumed Golding-Harvest has few proprietary applications. The </w:t>
      </w:r>
      <w:proofErr w:type="spellStart"/>
      <w:r w:rsidR="001B38B8" w:rsidRPr="00766FF1">
        <w:rPr>
          <w:sz w:val="24"/>
        </w:rPr>
        <w:t>AirWatch</w:t>
      </w:r>
      <w:proofErr w:type="spellEnd"/>
      <w:r w:rsidR="001B38B8" w:rsidRPr="00766FF1">
        <w:rPr>
          <w:sz w:val="24"/>
        </w:rPr>
        <w:t xml:space="preserve"> catalogue </w:t>
      </w:r>
      <w:r w:rsidR="004D0D57" w:rsidRPr="00766FF1">
        <w:rPr>
          <w:sz w:val="24"/>
        </w:rPr>
        <w:t>w</w:t>
      </w:r>
      <w:r w:rsidR="007E0574">
        <w:rPr>
          <w:sz w:val="24"/>
        </w:rPr>
        <w:t>ould</w:t>
      </w:r>
      <w:r w:rsidR="001B38B8" w:rsidRPr="00766FF1">
        <w:rPr>
          <w:sz w:val="24"/>
        </w:rPr>
        <w:t xml:space="preserve"> handle their deployment </w:t>
      </w:r>
      <w:r w:rsidR="004D0D57" w:rsidRPr="00766FF1">
        <w:rPr>
          <w:sz w:val="24"/>
        </w:rPr>
        <w:fldChar w:fldCharType="begin" w:fldLock="1"/>
      </w:r>
      <w:r w:rsidR="00575234">
        <w:rPr>
          <w:sz w:val="24"/>
        </w:rPr>
        <w:instrText>ADDIN CSL_CITATION { "citationItems" : [ { "id" : "ITEM-1", "itemData" : { "URL" : "https://my.air-watch.com/help/9.1/en/Content/Core_Guides/MAM/C/AppCat_Desc.htm", "accessed" : { "date-parts" : [ [ "2017", "11", "29" ] ] }, "author" : [ { "dropping-particle" : "", "family" : "VMware AirWatch", "given" : "", "non-dropping-particle" : "", "parse-names" : false, "suffix" : "" } ], "container-title" : "my.air-watch.com", "id" : "ITEM-1", "issued" : { "date-parts" : [ [ "0" ] ] }, "title" : "AirWatch Catalog Features and Deployment Methods", "type" : "webpage" }, "uris" : [ "http://www.mendeley.com/documents/?uuid=865621d1-3efb-3364-9beb-679800fa1e49" ] } ], "mendeley" : { "formattedCitation" : "[69]", "plainTextFormattedCitation" : "[69]", "previouslyFormattedCitation" : "[69]" }, "properties" : {  }, "schema" : "https://github.com/citation-style-language/schema/raw/master/csl-citation.json" }</w:instrText>
      </w:r>
      <w:r w:rsidR="004D0D57" w:rsidRPr="00766FF1">
        <w:rPr>
          <w:sz w:val="24"/>
        </w:rPr>
        <w:fldChar w:fldCharType="separate"/>
      </w:r>
      <w:r w:rsidR="00575234" w:rsidRPr="00575234">
        <w:rPr>
          <w:noProof/>
          <w:sz w:val="24"/>
        </w:rPr>
        <w:t>[69]</w:t>
      </w:r>
      <w:r w:rsidR="004D0D57" w:rsidRPr="00766FF1">
        <w:rPr>
          <w:sz w:val="24"/>
        </w:rPr>
        <w:fldChar w:fldCharType="end"/>
      </w:r>
      <w:r w:rsidR="001B38B8" w:rsidRPr="00766FF1">
        <w:rPr>
          <w:sz w:val="24"/>
        </w:rPr>
        <w:t>.</w:t>
      </w:r>
    </w:p>
    <w:p w14:paraId="6AE40C30" w14:textId="7BB8894F" w:rsidR="004D0D57" w:rsidRPr="00766FF1" w:rsidRDefault="004D0D57" w:rsidP="00E96FDC">
      <w:pPr>
        <w:spacing w:after="120" w:line="228" w:lineRule="auto"/>
        <w:ind w:firstLine="289"/>
        <w:contextualSpacing/>
        <w:jc w:val="both"/>
        <w:rPr>
          <w:sz w:val="24"/>
        </w:rPr>
      </w:pPr>
      <w:r w:rsidRPr="00766FF1">
        <w:rPr>
          <w:sz w:val="24"/>
        </w:rPr>
        <w:t xml:space="preserve">There is one limitation </w:t>
      </w:r>
      <w:r w:rsidR="00910E18" w:rsidRPr="00766FF1">
        <w:rPr>
          <w:sz w:val="24"/>
        </w:rPr>
        <w:t xml:space="preserve">in the author’s framework </w:t>
      </w:r>
      <w:r w:rsidRPr="00766FF1">
        <w:rPr>
          <w:sz w:val="24"/>
        </w:rPr>
        <w:t xml:space="preserve">that </w:t>
      </w:r>
      <w:r w:rsidR="00910E18" w:rsidRPr="00766FF1">
        <w:rPr>
          <w:sz w:val="24"/>
        </w:rPr>
        <w:t xml:space="preserve">should be noted. All MTD solutions </w:t>
      </w:r>
      <w:r w:rsidR="007E0574">
        <w:rPr>
          <w:sz w:val="24"/>
        </w:rPr>
        <w:t xml:space="preserve">on the market </w:t>
      </w:r>
      <w:r w:rsidR="00910E18" w:rsidRPr="00766FF1">
        <w:rPr>
          <w:sz w:val="24"/>
        </w:rPr>
        <w:t xml:space="preserve">are only compatible with mobile OSs and not Windows 10 (non-mobile version) or MacOS </w:t>
      </w:r>
      <w:r w:rsidR="00910E18" w:rsidRPr="00766FF1">
        <w:rPr>
          <w:sz w:val="24"/>
        </w:rPr>
        <w:fldChar w:fldCharType="begin" w:fldLock="1"/>
      </w:r>
      <w:r w:rsidR="00575234">
        <w:rPr>
          <w:sz w:val="24"/>
        </w:rPr>
        <w:instrText>ADDIN CSL_CITATION { "citationItems" : [ { "id" : "ITEM-1", "itemData" : { "author" : [ { "dropping-particle" : "", "family" : "Zumerle", "given" : "Dionisio", "non-dropping-particle" : "", "parse-names" : false, "suffix" : "" }, { "dropping-particle" : "", "family" : "Girard", "given" : "John", "non-dropping-particle" : "", "parse-names" : false, "suffix" : "" } ], "id" : "ITEM-1", "issued" : { "date-parts" : [ [ "2017" ] ] }, "title" : "Market Guide for Mobile Threat Defense Solutions", "type" : "report" }, "uris" : [ "http://www.mendeley.com/documents/?uuid=a8da13dc-6412-45a5-ab10-8e532e2871c4" ] } ], "mendeley" : { "formattedCitation" : "[55]", "plainTextFormattedCitation" : "[55]", "previouslyFormattedCitation" : "[55]" }, "properties" : {  }, "schema" : "https://github.com/citation-style-language/schema/raw/master/csl-citation.json" }</w:instrText>
      </w:r>
      <w:r w:rsidR="00910E18" w:rsidRPr="00766FF1">
        <w:rPr>
          <w:sz w:val="24"/>
        </w:rPr>
        <w:fldChar w:fldCharType="separate"/>
      </w:r>
      <w:r w:rsidR="00575234" w:rsidRPr="00575234">
        <w:rPr>
          <w:noProof/>
          <w:sz w:val="24"/>
        </w:rPr>
        <w:t>[55]</w:t>
      </w:r>
      <w:r w:rsidR="00910E18" w:rsidRPr="00766FF1">
        <w:rPr>
          <w:sz w:val="24"/>
        </w:rPr>
        <w:fldChar w:fldCharType="end"/>
      </w:r>
      <w:r w:rsidR="00910E18" w:rsidRPr="00766FF1">
        <w:rPr>
          <w:sz w:val="24"/>
        </w:rPr>
        <w:t xml:space="preserve">. This </w:t>
      </w:r>
      <w:r w:rsidR="009C6E83" w:rsidRPr="00766FF1">
        <w:rPr>
          <w:sz w:val="24"/>
        </w:rPr>
        <w:t>is a limitation that should not be overlooked as it means that laptops enro</w:t>
      </w:r>
      <w:r w:rsidR="00AC3CB2">
        <w:rPr>
          <w:sz w:val="24"/>
        </w:rPr>
        <w:t>l</w:t>
      </w:r>
      <w:r w:rsidR="009C6E83" w:rsidRPr="00766FF1">
        <w:rPr>
          <w:sz w:val="24"/>
        </w:rPr>
        <w:t xml:space="preserve">led </w:t>
      </w:r>
      <w:r w:rsidR="00E82D08">
        <w:rPr>
          <w:sz w:val="24"/>
        </w:rPr>
        <w:t>o</w:t>
      </w:r>
      <w:r w:rsidR="009C6E83" w:rsidRPr="00766FF1">
        <w:rPr>
          <w:sz w:val="24"/>
        </w:rPr>
        <w:t>n the BYOD program are less protected th</w:t>
      </w:r>
      <w:r w:rsidR="00AC3CB2">
        <w:rPr>
          <w:sz w:val="24"/>
        </w:rPr>
        <w:t>a</w:t>
      </w:r>
      <w:r w:rsidR="009C6E83" w:rsidRPr="00766FF1">
        <w:rPr>
          <w:sz w:val="24"/>
        </w:rPr>
        <w:t xml:space="preserve">n mobile devices. The author has however considered this by requiring antivirus software to be installed on </w:t>
      </w:r>
      <w:r w:rsidR="009C6E83" w:rsidRPr="00766FF1">
        <w:rPr>
          <w:sz w:val="24"/>
        </w:rPr>
        <w:t xml:space="preserve">laptops. </w:t>
      </w:r>
      <w:r w:rsidR="007935BE" w:rsidRPr="00766FF1">
        <w:rPr>
          <w:sz w:val="24"/>
        </w:rPr>
        <w:t xml:space="preserve">This should provide sufficient protection against </w:t>
      </w:r>
      <w:proofErr w:type="gramStart"/>
      <w:r w:rsidR="007935BE" w:rsidRPr="00766FF1">
        <w:rPr>
          <w:sz w:val="24"/>
        </w:rPr>
        <w:t>malware</w:t>
      </w:r>
      <w:r w:rsidR="00F15019">
        <w:rPr>
          <w:sz w:val="24"/>
        </w:rPr>
        <w:t>,</w:t>
      </w:r>
      <w:proofErr w:type="gramEnd"/>
      <w:r w:rsidR="007935BE" w:rsidRPr="00766FF1">
        <w:rPr>
          <w:sz w:val="24"/>
        </w:rPr>
        <w:t xml:space="preserve"> however</w:t>
      </w:r>
      <w:r w:rsidR="00F15019">
        <w:rPr>
          <w:sz w:val="24"/>
        </w:rPr>
        <w:t>,</w:t>
      </w:r>
      <w:r w:rsidR="007935BE" w:rsidRPr="00766FF1">
        <w:rPr>
          <w:sz w:val="24"/>
        </w:rPr>
        <w:t xml:space="preserve"> the antivirus will not be integrated with VMware </w:t>
      </w:r>
      <w:proofErr w:type="spellStart"/>
      <w:r w:rsidR="007935BE" w:rsidRPr="00766FF1">
        <w:rPr>
          <w:sz w:val="24"/>
        </w:rPr>
        <w:t>AirWatch</w:t>
      </w:r>
      <w:proofErr w:type="spellEnd"/>
      <w:r w:rsidR="007935BE" w:rsidRPr="00766FF1">
        <w:rPr>
          <w:sz w:val="24"/>
        </w:rPr>
        <w:t>. This means that if a threat is detected the employee will be required to report it immediately</w:t>
      </w:r>
      <w:r w:rsidR="00AC3CB2">
        <w:rPr>
          <w:sz w:val="24"/>
        </w:rPr>
        <w:t>. A</w:t>
      </w:r>
      <w:r w:rsidR="007935BE" w:rsidRPr="00766FF1">
        <w:rPr>
          <w:sz w:val="24"/>
        </w:rPr>
        <w:t xml:space="preserve">n administrator can </w:t>
      </w:r>
      <w:r w:rsidR="00AC3CB2">
        <w:rPr>
          <w:sz w:val="24"/>
        </w:rPr>
        <w:t xml:space="preserve">then </w:t>
      </w:r>
      <w:r w:rsidR="007935BE" w:rsidRPr="00766FF1">
        <w:rPr>
          <w:sz w:val="24"/>
        </w:rPr>
        <w:t xml:space="preserve">trigger an appropriate action from </w:t>
      </w:r>
      <w:proofErr w:type="spellStart"/>
      <w:r w:rsidR="007935BE" w:rsidRPr="00766FF1">
        <w:rPr>
          <w:sz w:val="24"/>
        </w:rPr>
        <w:t>AirWatch</w:t>
      </w:r>
      <w:proofErr w:type="spellEnd"/>
      <w:r w:rsidR="007935BE" w:rsidRPr="00766FF1">
        <w:rPr>
          <w:sz w:val="24"/>
        </w:rPr>
        <w:t xml:space="preserve">. Such actions seem unavoidable unless </w:t>
      </w:r>
      <w:r w:rsidR="00AC3CB2">
        <w:rPr>
          <w:sz w:val="24"/>
        </w:rPr>
        <w:t xml:space="preserve">further measures </w:t>
      </w:r>
      <w:r w:rsidR="007935BE" w:rsidRPr="00766FF1">
        <w:rPr>
          <w:sz w:val="24"/>
        </w:rPr>
        <w:t xml:space="preserve">are </w:t>
      </w:r>
      <w:r w:rsidR="00AC3CB2">
        <w:rPr>
          <w:sz w:val="24"/>
        </w:rPr>
        <w:t xml:space="preserve">implemented </w:t>
      </w:r>
      <w:r w:rsidR="007935BE" w:rsidRPr="00766FF1">
        <w:rPr>
          <w:sz w:val="24"/>
        </w:rPr>
        <w:t>to monitor an employee’s laptop</w:t>
      </w:r>
      <w:r w:rsidR="009C061C" w:rsidRPr="00766FF1">
        <w:rPr>
          <w:sz w:val="24"/>
        </w:rPr>
        <w:t xml:space="preserve">, which would not be desirable. </w:t>
      </w:r>
    </w:p>
    <w:p w14:paraId="66E79D29" w14:textId="6A3DC45D" w:rsidR="00E96FDC" w:rsidRPr="00766FF1" w:rsidRDefault="00E96FDC" w:rsidP="00524153">
      <w:pPr>
        <w:pStyle w:val="Heading1"/>
        <w:jc w:val="center"/>
        <w:rPr>
          <w:sz w:val="24"/>
        </w:rPr>
      </w:pPr>
      <w:r w:rsidRPr="00766FF1">
        <w:rPr>
          <w:sz w:val="24"/>
        </w:rPr>
        <w:t>conclusion</w:t>
      </w:r>
    </w:p>
    <w:p w14:paraId="2F70752A" w14:textId="5DB6BC61" w:rsidR="009303D9" w:rsidRPr="00766FF1" w:rsidRDefault="009C061C" w:rsidP="00211791">
      <w:pPr>
        <w:spacing w:after="120" w:line="228" w:lineRule="auto"/>
        <w:ind w:firstLine="289"/>
        <w:contextualSpacing/>
        <w:jc w:val="both"/>
        <w:rPr>
          <w:sz w:val="24"/>
        </w:rPr>
      </w:pPr>
      <w:r w:rsidRPr="00766FF1">
        <w:rPr>
          <w:sz w:val="24"/>
        </w:rPr>
        <w:t>In conclusion</w:t>
      </w:r>
      <w:r w:rsidR="003C03C5" w:rsidRPr="00766FF1">
        <w:rPr>
          <w:sz w:val="24"/>
        </w:rPr>
        <w:t xml:space="preserve">, the author has </w:t>
      </w:r>
      <w:r w:rsidR="00017C57" w:rsidRPr="00766FF1">
        <w:rPr>
          <w:sz w:val="24"/>
        </w:rPr>
        <w:t>developed</w:t>
      </w:r>
      <w:r w:rsidR="003C03C5" w:rsidRPr="00766FF1">
        <w:rPr>
          <w:sz w:val="24"/>
        </w:rPr>
        <w:t xml:space="preserve"> a comprehensive BYOD framework</w:t>
      </w:r>
      <w:r w:rsidR="00017C57" w:rsidRPr="00766FF1">
        <w:rPr>
          <w:sz w:val="24"/>
        </w:rPr>
        <w:t xml:space="preserve">. The framework </w:t>
      </w:r>
      <w:r w:rsidR="000C6E6E" w:rsidRPr="00766FF1">
        <w:rPr>
          <w:sz w:val="24"/>
        </w:rPr>
        <w:t>includes</w:t>
      </w:r>
      <w:r w:rsidR="00017C57" w:rsidRPr="00766FF1">
        <w:rPr>
          <w:sz w:val="24"/>
        </w:rPr>
        <w:t xml:space="preserve"> a</w:t>
      </w:r>
      <w:r w:rsidR="000C6E6E" w:rsidRPr="00766FF1">
        <w:rPr>
          <w:sz w:val="24"/>
        </w:rPr>
        <w:t>n</w:t>
      </w:r>
      <w:r w:rsidR="00017C57" w:rsidRPr="00766FF1">
        <w:rPr>
          <w:sz w:val="24"/>
        </w:rPr>
        <w:t xml:space="preserve"> ISO 27001 compliant access policy (including user policy), BYOD management policy and BYOD security policy. </w:t>
      </w:r>
      <w:r w:rsidR="000C6E6E" w:rsidRPr="00766FF1">
        <w:rPr>
          <w:sz w:val="24"/>
        </w:rPr>
        <w:t>The container</w:t>
      </w:r>
      <w:r w:rsidR="00F15019">
        <w:rPr>
          <w:sz w:val="24"/>
        </w:rPr>
        <w:t>-</w:t>
      </w:r>
      <w:r w:rsidR="000C6E6E" w:rsidRPr="00766FF1">
        <w:rPr>
          <w:sz w:val="24"/>
        </w:rPr>
        <w:t xml:space="preserve">based architecture is outlined </w:t>
      </w:r>
      <w:r w:rsidR="00B50AED" w:rsidRPr="00766FF1">
        <w:rPr>
          <w:sz w:val="24"/>
        </w:rPr>
        <w:t xml:space="preserve">with the recommendation of VMware </w:t>
      </w:r>
      <w:proofErr w:type="spellStart"/>
      <w:r w:rsidR="00B50AED" w:rsidRPr="00766FF1">
        <w:rPr>
          <w:sz w:val="24"/>
        </w:rPr>
        <w:t>AirWatch</w:t>
      </w:r>
      <w:proofErr w:type="spellEnd"/>
      <w:r w:rsidR="00B50AED" w:rsidRPr="00766FF1">
        <w:rPr>
          <w:sz w:val="24"/>
        </w:rPr>
        <w:t xml:space="preserve"> for MDM and </w:t>
      </w:r>
      <w:proofErr w:type="spellStart"/>
      <w:r w:rsidR="00B50AED" w:rsidRPr="00766FF1">
        <w:rPr>
          <w:sz w:val="24"/>
        </w:rPr>
        <w:t>Wandera</w:t>
      </w:r>
      <w:proofErr w:type="spellEnd"/>
      <w:r w:rsidR="00B50AED" w:rsidRPr="00766FF1">
        <w:rPr>
          <w:sz w:val="24"/>
        </w:rPr>
        <w:t xml:space="preserve"> for MTD. </w:t>
      </w:r>
      <w:r w:rsidR="00737956" w:rsidRPr="00766FF1">
        <w:rPr>
          <w:sz w:val="24"/>
        </w:rPr>
        <w:t xml:space="preserve">A flow diagram shows general data flow and processing of the technical framework. </w:t>
      </w:r>
      <w:r w:rsidR="00D03E41" w:rsidRPr="00766FF1">
        <w:rPr>
          <w:sz w:val="24"/>
        </w:rPr>
        <w:t xml:space="preserve">Outlined policies are demonstrated and explained </w:t>
      </w:r>
      <w:r w:rsidR="00F15019">
        <w:rPr>
          <w:sz w:val="24"/>
        </w:rPr>
        <w:t>using</w:t>
      </w:r>
      <w:r w:rsidR="00D03E41" w:rsidRPr="00766FF1">
        <w:rPr>
          <w:sz w:val="24"/>
        </w:rPr>
        <w:t xml:space="preserve"> a basic Packet Tracer network implementation. Lastly</w:t>
      </w:r>
      <w:r w:rsidR="00F15019">
        <w:rPr>
          <w:sz w:val="24"/>
        </w:rPr>
        <w:t>,</w:t>
      </w:r>
      <w:r w:rsidR="00D03E41" w:rsidRPr="00766FF1">
        <w:rPr>
          <w:sz w:val="24"/>
        </w:rPr>
        <w:t xml:space="preserve"> the author’s choice of container</w:t>
      </w:r>
      <w:r w:rsidR="00F15019">
        <w:rPr>
          <w:sz w:val="24"/>
        </w:rPr>
        <w:t>-</w:t>
      </w:r>
      <w:r w:rsidR="00D03E41" w:rsidRPr="00766FF1">
        <w:rPr>
          <w:sz w:val="24"/>
        </w:rPr>
        <w:t>based architecture over virtualisation is analysed.</w:t>
      </w:r>
    </w:p>
    <w:p w14:paraId="42F97288" w14:textId="19CE4602" w:rsidR="008B1654" w:rsidRPr="00766FF1" w:rsidRDefault="00D03E41" w:rsidP="00211791">
      <w:pPr>
        <w:spacing w:after="120" w:line="228" w:lineRule="auto"/>
        <w:ind w:firstLine="289"/>
        <w:contextualSpacing/>
        <w:jc w:val="both"/>
        <w:rPr>
          <w:sz w:val="24"/>
        </w:rPr>
      </w:pPr>
      <w:r w:rsidRPr="00766FF1">
        <w:rPr>
          <w:sz w:val="24"/>
        </w:rPr>
        <w:t>The author’s framework is a good starting point and feasible strategy for the present</w:t>
      </w:r>
      <w:r w:rsidR="006263BF">
        <w:rPr>
          <w:sz w:val="24"/>
        </w:rPr>
        <w:t>ed</w:t>
      </w:r>
      <w:r w:rsidRPr="00766FF1">
        <w:rPr>
          <w:sz w:val="24"/>
        </w:rPr>
        <w:t xml:space="preserve"> Golding-Harvest Ltd. scenario. </w:t>
      </w:r>
      <w:r w:rsidR="00E44A1F" w:rsidRPr="00766FF1">
        <w:rPr>
          <w:sz w:val="24"/>
        </w:rPr>
        <w:t xml:space="preserve">However, the framework is limited in scope </w:t>
      </w:r>
      <w:r w:rsidR="00C05652" w:rsidRPr="00766FF1">
        <w:rPr>
          <w:sz w:val="24"/>
        </w:rPr>
        <w:t xml:space="preserve">as BYOD considerations will likely have implications for policies not covered in the framework. </w:t>
      </w:r>
      <w:r w:rsidR="008B1654" w:rsidRPr="00766FF1">
        <w:rPr>
          <w:sz w:val="24"/>
        </w:rPr>
        <w:t>Thus,</w:t>
      </w:r>
      <w:r w:rsidR="00C05652" w:rsidRPr="00766FF1">
        <w:rPr>
          <w:sz w:val="24"/>
        </w:rPr>
        <w:t xml:space="preserve"> all assumed Gold</w:t>
      </w:r>
      <w:r w:rsidR="006263BF">
        <w:rPr>
          <w:sz w:val="24"/>
        </w:rPr>
        <w:t>ing</w:t>
      </w:r>
      <w:r w:rsidR="00C05652" w:rsidRPr="00766FF1">
        <w:rPr>
          <w:sz w:val="24"/>
        </w:rPr>
        <w:t>-Harvest policies would need to be reviewed</w:t>
      </w:r>
      <w:r w:rsidR="00BB3153" w:rsidRPr="00766FF1">
        <w:rPr>
          <w:sz w:val="24"/>
        </w:rPr>
        <w:t xml:space="preserve">. </w:t>
      </w:r>
      <w:r w:rsidR="008B1654" w:rsidRPr="00766FF1">
        <w:rPr>
          <w:sz w:val="24"/>
        </w:rPr>
        <w:t xml:space="preserve">Further considerations will </w:t>
      </w:r>
      <w:r w:rsidR="006263BF">
        <w:rPr>
          <w:sz w:val="24"/>
        </w:rPr>
        <w:t xml:space="preserve">also </w:t>
      </w:r>
      <w:r w:rsidR="008B1654" w:rsidRPr="00766FF1">
        <w:rPr>
          <w:sz w:val="24"/>
        </w:rPr>
        <w:t xml:space="preserve">be needed to address laptop device security. </w:t>
      </w:r>
    </w:p>
    <w:p w14:paraId="0054870B" w14:textId="6E0AA70C" w:rsidR="00D03E41" w:rsidRPr="00766FF1" w:rsidRDefault="008B1654" w:rsidP="00211791">
      <w:pPr>
        <w:spacing w:after="120" w:line="228" w:lineRule="auto"/>
        <w:ind w:firstLine="289"/>
        <w:contextualSpacing/>
        <w:jc w:val="both"/>
        <w:rPr>
          <w:sz w:val="24"/>
        </w:rPr>
      </w:pPr>
      <w:r w:rsidRPr="00766FF1">
        <w:rPr>
          <w:sz w:val="24"/>
        </w:rPr>
        <w:t xml:space="preserve">The discussion about </w:t>
      </w:r>
      <w:proofErr w:type="spellStart"/>
      <w:r w:rsidRPr="00766FF1">
        <w:rPr>
          <w:sz w:val="24"/>
        </w:rPr>
        <w:t>AirWatch</w:t>
      </w:r>
      <w:proofErr w:type="spellEnd"/>
      <w:r w:rsidRPr="00766FF1">
        <w:rPr>
          <w:sz w:val="24"/>
        </w:rPr>
        <w:t xml:space="preserve"> and </w:t>
      </w:r>
      <w:proofErr w:type="spellStart"/>
      <w:r w:rsidRPr="00766FF1">
        <w:rPr>
          <w:sz w:val="24"/>
        </w:rPr>
        <w:t>Wandera</w:t>
      </w:r>
      <w:proofErr w:type="spellEnd"/>
      <w:r w:rsidRPr="00766FF1">
        <w:rPr>
          <w:sz w:val="24"/>
        </w:rPr>
        <w:t xml:space="preserve"> are taken from written literature. This means that </w:t>
      </w:r>
      <w:r w:rsidR="002518C6" w:rsidRPr="00766FF1">
        <w:rPr>
          <w:sz w:val="24"/>
        </w:rPr>
        <w:t xml:space="preserve">further </w:t>
      </w:r>
      <w:r w:rsidR="006065E9" w:rsidRPr="00766FF1">
        <w:rPr>
          <w:sz w:val="24"/>
        </w:rPr>
        <w:t>res</w:t>
      </w:r>
      <w:r w:rsidR="008B5EE0" w:rsidRPr="00766FF1">
        <w:rPr>
          <w:sz w:val="24"/>
        </w:rPr>
        <w:t>earch and a practical</w:t>
      </w:r>
      <w:r w:rsidRPr="00766FF1">
        <w:rPr>
          <w:sz w:val="24"/>
        </w:rPr>
        <w:t xml:space="preserve"> implementation </w:t>
      </w:r>
      <w:r w:rsidR="008B5EE0" w:rsidRPr="00766FF1">
        <w:rPr>
          <w:sz w:val="24"/>
        </w:rPr>
        <w:t xml:space="preserve">using </w:t>
      </w:r>
      <w:proofErr w:type="spellStart"/>
      <w:r w:rsidR="006263BF">
        <w:rPr>
          <w:sz w:val="24"/>
        </w:rPr>
        <w:t>AirWatch</w:t>
      </w:r>
      <w:proofErr w:type="spellEnd"/>
      <w:r w:rsidR="006263BF">
        <w:rPr>
          <w:sz w:val="24"/>
        </w:rPr>
        <w:t xml:space="preserve"> and </w:t>
      </w:r>
      <w:proofErr w:type="spellStart"/>
      <w:r w:rsidR="006263BF">
        <w:rPr>
          <w:sz w:val="24"/>
        </w:rPr>
        <w:t>Wandera</w:t>
      </w:r>
      <w:proofErr w:type="spellEnd"/>
      <w:r w:rsidR="008B5EE0" w:rsidRPr="00766FF1">
        <w:rPr>
          <w:sz w:val="24"/>
        </w:rPr>
        <w:t xml:space="preserve"> is required to get a full understanding of how </w:t>
      </w:r>
      <w:r w:rsidR="006263BF">
        <w:rPr>
          <w:sz w:val="24"/>
        </w:rPr>
        <w:t>they</w:t>
      </w:r>
      <w:r w:rsidR="008B5EE0" w:rsidRPr="00766FF1">
        <w:rPr>
          <w:sz w:val="24"/>
        </w:rPr>
        <w:t xml:space="preserve"> will work together and integrate into a network environment.</w:t>
      </w:r>
    </w:p>
    <w:p w14:paraId="27AD975B" w14:textId="0F7A8493" w:rsidR="00252DB7" w:rsidRPr="00766FF1" w:rsidRDefault="00252DB7" w:rsidP="00CE3B6C">
      <w:pPr>
        <w:pStyle w:val="Heading1"/>
        <w:numPr>
          <w:ilvl w:val="0"/>
          <w:numId w:val="0"/>
        </w:numPr>
        <w:jc w:val="center"/>
        <w:rPr>
          <w:sz w:val="24"/>
        </w:rPr>
      </w:pPr>
      <w:r w:rsidRPr="00766FF1">
        <w:rPr>
          <w:sz w:val="24"/>
        </w:rPr>
        <w:t>Appen</w:t>
      </w:r>
      <w:r w:rsidR="00F433EE" w:rsidRPr="00766FF1">
        <w:rPr>
          <w:sz w:val="24"/>
        </w:rPr>
        <w:t>di</w:t>
      </w:r>
      <w:r w:rsidR="00A30796" w:rsidRPr="00766FF1">
        <w:rPr>
          <w:sz w:val="24"/>
        </w:rPr>
        <w:t>x</w:t>
      </w:r>
    </w:p>
    <w:p w14:paraId="330A1FBB" w14:textId="3A1F64BB" w:rsidR="00A30796" w:rsidRPr="00766FF1" w:rsidRDefault="00A30796" w:rsidP="00D615E4">
      <w:pPr>
        <w:pStyle w:val="Heading1"/>
        <w:numPr>
          <w:ilvl w:val="0"/>
          <w:numId w:val="0"/>
        </w:numPr>
        <w:spacing w:before="0" w:after="0"/>
        <w:jc w:val="center"/>
        <w:rPr>
          <w:sz w:val="24"/>
        </w:rPr>
      </w:pPr>
      <w:r w:rsidRPr="00766FF1">
        <w:rPr>
          <w:sz w:val="24"/>
        </w:rPr>
        <w:t>Appendix a</w:t>
      </w:r>
    </w:p>
    <w:p w14:paraId="19CA4C90" w14:textId="72F5B556" w:rsidR="00F433EE" w:rsidRPr="00766FF1" w:rsidRDefault="00FC0165" w:rsidP="00CE3B6C">
      <w:pPr>
        <w:pStyle w:val="Heading1"/>
        <w:numPr>
          <w:ilvl w:val="0"/>
          <w:numId w:val="0"/>
        </w:numPr>
        <w:spacing w:before="0"/>
        <w:jc w:val="center"/>
        <w:rPr>
          <w:sz w:val="24"/>
        </w:rPr>
      </w:pPr>
      <w:r w:rsidRPr="00766FF1">
        <w:rPr>
          <w:sz w:val="24"/>
        </w:rPr>
        <w:t>access control policy</w:t>
      </w:r>
    </w:p>
    <w:p w14:paraId="75949040" w14:textId="2BDAFA3C" w:rsidR="00F433EE" w:rsidRPr="00766FF1" w:rsidRDefault="00F433EE" w:rsidP="00F433EE">
      <w:pPr>
        <w:spacing w:after="120" w:line="228" w:lineRule="auto"/>
        <w:ind w:firstLine="289"/>
        <w:rPr>
          <w:sz w:val="24"/>
        </w:rPr>
      </w:pPr>
      <w:r w:rsidRPr="00766FF1">
        <w:rPr>
          <w:sz w:val="24"/>
        </w:rPr>
        <w:t xml:space="preserve">The following sources have been used to compile the following policy </w:t>
      </w:r>
      <w:r w:rsidRPr="00766FF1">
        <w:rPr>
          <w:sz w:val="24"/>
        </w:rPr>
        <w:fldChar w:fldCharType="begin" w:fldLock="1"/>
      </w:r>
      <w:r w:rsidR="00223CAC">
        <w:rPr>
          <w:sz w:val="24"/>
        </w:rPr>
        <w:instrText>ADDIN CSL_CITATION { "citationItems" : [ { "id" : "ITEM-1", "itemData" : { "author" : [ { "dropping-particle" : "", "family" : "g3ctoolkit.net", "given" : "", "non-dropping-particle" : "", "parse-names" : false, "suffix" : "" } ], "id" : "ITEM-1", "issued" : { "date-parts" : [ [ "0" ] ] }, "title" : "IT Access Policy Template", "type" : "report" }, "uris" : [ "http://www.mendeley.com/documents/?uuid=cbe8dc16-b3b5-4d22-ad59-7d793bcf233a" ] }, { "id" : "ITEM-2", "itemData" : { "author" : [ { "dropping-particle" : "", "family" : "Rutherford", "given" : "R", "non-dropping-particle" : "", "parse-names" : false, "suffix" : "" } ], "id" : "ITEM-2", "issued" : { "date-parts" : [ [ "2017" ] ] }, "title" : "Access Control Example Policy", "type" : "report" }, "uris" : [ "http://www.mendeley.com/documents/?uuid=883665e0-5b83-47f0-95ea-926d78bd647f" ] }, { "id" : "ITEM-3", "itemData" : { "author" : [ { "dropping-particle" : "", "family" : "GPRC", "given" : "", "non-dropping-particle" : "", "parse-names" : false, "suffix" : "" } ], "id" : "ITEM-3", "issued" : { "date-parts" : [ [ "2016" ] ] }, "title" : "IT ACCESS CONTROL AND USER ACCESS MANAGEMENT POLICY IT ACCESS CONTROL AND USER ACCESS MANAGEMENT POLICY", "type" : "report" }, "uris" : [ "http://www.mendeley.com/documents/?uuid=bde6ad3b-701d-3cf7-b8e9-eb8e2948fd67" ] }, { "id" : "ITEM-4", "itemData" : { "author" : [ { "dropping-particle" : "", "family" : "MSTC Limitited", "given" : "", "non-dropping-particle" : "", "parse-names" : false, "suffix" : "" } ], "id" : "ITEM-4", "issued" : { "date-parts" : [ [ "2012" ] ] }, "title" : "Internal ISMS Manual", "type" : "report" }, "uris" : [ "http://www.mendeley.com/documents/?uuid=d0cfc733-1398-3189-ae9d-cf3dfd112abb" ] }, { "id" : "ITEM-5", "itemData" : { "abstract" : "A.5.1 Information security policy Objective: To provide management direction and support for information security in accordance with business requirements and relevant laws and regulations. A.5.1.1 Information security policy document Control An information security policy document shall be approved by management, and published and communicated to all employees and relevant external parties. A.5.1.2 Review of the information security policy Control The information security policy shall be reviewed at planned intervals or if significant changes occur to ensure its continuing suitability, adequacy, and effectiveness. A.6 Organization of information security A.6.1 Internal organization Objective: To manage information security within the organization. A.6.1.1 Management commitment to information security Control Management shall actively support security within the organization through clear direction, demonstrated commitment, explicit assignment, and acknowledgment of information security responsibilities. A.6.1.2 Information security coordination Control Information security activities shall be co-ordinated by representatives from different parts of the organization with relevant roles and job functions. A.6.1.3 Allocation of information security responsibilities Control All information security responsibilities shall be clearly defined. A.6.1.4 Authorization process for information processing facilities Control A management authorization process for new information processing facilities shall be defined and implemented.", "author" : [ { "dropping-particle" : "", "family" : "N.A.", "given" : "", "non-dropping-particle" : "", "parse-names" : false, "suffix" : "" } ], "id" : "ITEM-5", "issued" : { "date-parts" : [ [ "2013" ] ] }, "title" : "ISO 27001 Controls and Objectives", "type" : "report" }, "uris" : [ "http://www.mendeley.com/documents/?uuid=758874bd-1b38-3bbc-8203-ae1704809315" ] }, { "id" : "ITEM-6", "itemData" : { "URL" : "https://www.icann.org/news/blog/access-controls-user-permissions-and-privileges", "accessed" : { "date-parts" : [ [ "2017", "11", "14" ] ] }, "author" : [ { "dropping-particle" : "", "family" : "ICANN", "given" : "", "non-dropping-particle" : "", "parse-names" : false, "suffix" : "" } ], "container-title" : "icann.org", "id" : "ITEM-6", "issued" : { "date-parts" : [ [ "2016" ] ] }, "title" : "Access Controls, User Permissions and Privileges", "type" : "webpage" }, "uris" : [ "http://www.mendeley.com/documents/?uuid=984a4948-a514-39db-9dc5-f0b3727f4e05" ] }, { "id" : "ITEM-7", "itemData" : { "author" : [ { "dropping-particle" : "", "family" : "Wilkinson", "given" : "Derek", "non-dropping-particle" : "", "parse-names" : false, "suffix" : "" } ], "id" : "ITEM-7", "issued" : { "date-parts" : [ [ "2015" ] ] }, "title" : "Information Security and Governance Policy", "type" : "report" }, "uris" : [ "http://www.mendeley.com/documents/?uuid=5b527955-22de-3c6d-b743-b0fe6207785b" ] }, { "id" : "ITEM-8", "itemData" : { "URL" : "http://www.mass.gov/anf/research-and-tech/cyber-security/security-for-state-employees/security-policies-and-standards/enterprise-access-control-policy.html#Roles and Responsibilities", "accessed" : { "date-parts" : [ [ "2017", "11", "14" ] ] }, "author" : [ { "dropping-particle" : "", "family" : "Massachusetts Office for Administration and Finance", "given" : "", "non-dropping-particle" : "", "parse-names" : false, "suffix" : "" } ], "container-title" : "mass.gov", "id" : "ITEM-8", "issued" : { "date-parts" : [ [ "2012" ] ] }, "title" : "Enterprise Access Control Policy", "type" : "webpage" }, "uris" : [ "http://www.mendeley.com/documents/?uuid=fd5b6a91-5668-3f8e-8c5c-eae2fe6bf84e" ] }, { "id" : "ITEM-9", "itemData" : { "author" : [ { "dropping-particle" : "", "family" : "Souka", "given" : "Irene", "non-dropping-particle" : "", "parse-names" : false, "suffix" : "" } ], "id" : "ITEM-9", "issued" : { "date-parts" : [ [ "2011" ] ] }, "title" : "STANDARD ON ACCESS CONTROL AND AUTHENTICATION", "type" : "report" }, "uris" : [ "http://www.mendeley.com/documents/?uuid=0e0d0451-cfae-3fff-a254-d97586713042" ] }, { "id" : "ITEM-10", "itemData" : { "author" : [ { "dropping-particle" : "", "family" : "Derbyshire County Council", "given" : "", "non-dropping-particle" : "", "parse-names" : false, "suffix" : "" } ], "id" : "ITEM-10", "issued" : { "date-parts" : [ [ "0" ] ] }, "title" : "Information Security Document: Access Control Policy", "type" : "report" }, "uris" : [ "http://www.mendeley.com/documents/?uuid=7523f03d-2e1d-3496-8ef3-2fd0af1e3302" ] }, { "id" : "ITEM-11", "itemData" : { "URL" : "http://iso27001guide.com/annex-a/access-control/business-requirements-access-control/iso-27001-access-control-policy-examples/", "accessed" : { "date-parts" : [ [ "2017", "11", "14" ] ] }, "author" : [ { "dropping-particle" : "", "family" : "admin", "given" : "", "non-dropping-particle" : "", "parse-names" : false, "suffix" : "" } ], "container-title" : "iso27001guide.com", "id" : "ITEM-11", "issued" : { "date-parts" : [ [ "2016" ] ] }, "title" : "ISO 27001 Access Control Policy Examples", "type" : "webpage" }, "uris" : [ "http://www.mendeley.com/documents/?uuid=66706759-75e0-36b6-b06b-264be8b3b916" ] }, { "id" : "ITEM-12", "itemData" : { "URL" : "https://advisera.com/27001academy/blog/2015/07/27/how-to-handle-access-control-according-to-iso-27001/", "accessed" : { "date-parts" : [ [ "2017", "11", "14" ] ] }, "author" : [ { "dropping-particle" : "", "family" : "Kosutic", "given" : "Dejan", "non-dropping-particle" : "", "parse-names" : false, "suffix" : "" } ], "container-title" : "advisera.com", "id" : "ITEM-12", "issued" : { "date-parts" : [ [ "2015" ] ] }, "title" : "How to handle access control according to ISO 27001", "type" : "webpage" }, "uris" : [ "http://www.mendeley.com/documents/?uuid=ebe3d394-0427-3dc2-9873-6946076a6939" ] }, { "id" : "ITEM-13", "itemData" : { "DOI" : "10.1016/j.procs.2015.04.023", "ISBN" : "18770509", "ISSN" : "18770509", "PMID" : "1196914876", "abstract" : "In the IT Consumerization phase, the organizations permit their employees to bring their personally owned device to workplace. This is achieved through enforcing policy or agreement - Bring Your Own Device. The BYOD policies adopted in numerous organizations are vague and generally immature. The prevailing security policies in BYOD are no more supportive for mobile devices like smartphones, tablets and laptops. The security policies must be modified to suit these devices. To mitigate this downside, 3-tier enhanced policy architecture is proposed which specifies the policies to be followed by the device, applications and organizations.", "author" : [ { "dropping-particle" : "", "family" : "Vignesh", "given" : "U.", "non-dropping-particle" : "", "parse-names" : false, "suffix" : "" }, { "dropping-particle" : "", "family" : "Asha", "given" : "S.", "non-dropping-particle" : "", "parse-names" : false, "suffix" : "" } ], "container-title" : "Procedia Computer Science", "id" : "ITEM-13", "issued" : { "date-parts" : [ [ "2015" ] ] }, "page" : "511-516", "title" : "Modifying security policies towards BYOD", "type" : "paper-conference", "volume" : "50" }, "uris" : [ "http://www.mendeley.com/documents/?uuid=c4642263-2421-402f-a926-4bfabb195acb" ] } ], "mendeley" : { "formattedCitation" : "[5], [90]\u2013[101]", "plainTextFormattedCitation" : "[5], [90]\u2013[101]", "previouslyFormattedCitation" : "[5], [90]\u2013[101]" }, "properties" : {  }, "schema" : "https://github.com/citation-style-language/schema/raw/master/csl-citation.json" }</w:instrText>
      </w:r>
      <w:r w:rsidRPr="00766FF1">
        <w:rPr>
          <w:sz w:val="24"/>
        </w:rPr>
        <w:fldChar w:fldCharType="separate"/>
      </w:r>
      <w:r w:rsidR="00223CAC" w:rsidRPr="00223CAC">
        <w:rPr>
          <w:noProof/>
          <w:sz w:val="24"/>
        </w:rPr>
        <w:t>[5], [90]–[101]</w:t>
      </w:r>
      <w:r w:rsidRPr="00766FF1">
        <w:rPr>
          <w:sz w:val="24"/>
        </w:rPr>
        <w:fldChar w:fldCharType="end"/>
      </w:r>
      <w:r w:rsidRPr="00766FF1">
        <w:rPr>
          <w:sz w:val="24"/>
        </w:rPr>
        <w:t>.</w:t>
      </w:r>
    </w:p>
    <w:p w14:paraId="0BA6856F" w14:textId="77777777" w:rsidR="00F433EE" w:rsidRPr="00766FF1" w:rsidRDefault="00F433EE" w:rsidP="00F433EE">
      <w:pPr>
        <w:pStyle w:val="Heading3"/>
        <w:numPr>
          <w:ilvl w:val="2"/>
          <w:numId w:val="4"/>
        </w:numPr>
        <w:rPr>
          <w:sz w:val="24"/>
        </w:rPr>
      </w:pPr>
      <w:r w:rsidRPr="00766FF1">
        <w:rPr>
          <w:sz w:val="24"/>
        </w:rPr>
        <w:t>User Access Management</w:t>
      </w:r>
    </w:p>
    <w:p w14:paraId="0E59AD66" w14:textId="77777777" w:rsidR="00F433EE" w:rsidRPr="00766FF1" w:rsidRDefault="00F433EE" w:rsidP="00F433EE">
      <w:pPr>
        <w:numPr>
          <w:ilvl w:val="0"/>
          <w:numId w:val="13"/>
        </w:numPr>
        <w:spacing w:after="120" w:line="228" w:lineRule="auto"/>
        <w:ind w:left="726" w:hanging="159"/>
        <w:contextualSpacing/>
        <w:jc w:val="both"/>
        <w:rPr>
          <w:sz w:val="24"/>
        </w:rPr>
      </w:pPr>
      <w:r w:rsidRPr="00766FF1">
        <w:rPr>
          <w:sz w:val="24"/>
        </w:rPr>
        <w:t xml:space="preserve">User Registration – A user’s registration and de-registration procedure must be implemented to make sure only authorised </w:t>
      </w:r>
      <w:r w:rsidRPr="00766FF1">
        <w:rPr>
          <w:sz w:val="24"/>
        </w:rPr>
        <w:lastRenderedPageBreak/>
        <w:t xml:space="preserve">personnel can access information and resources.  </w:t>
      </w:r>
    </w:p>
    <w:p w14:paraId="215DCCC4" w14:textId="77777777" w:rsidR="00F433EE" w:rsidRPr="00766FF1" w:rsidRDefault="00F433EE" w:rsidP="00F433EE">
      <w:pPr>
        <w:numPr>
          <w:ilvl w:val="0"/>
          <w:numId w:val="13"/>
        </w:numPr>
        <w:spacing w:after="120" w:line="228" w:lineRule="auto"/>
        <w:ind w:left="726" w:hanging="159"/>
        <w:contextualSpacing/>
        <w:jc w:val="both"/>
        <w:rPr>
          <w:sz w:val="24"/>
        </w:rPr>
      </w:pPr>
      <w:r w:rsidRPr="00766FF1">
        <w:rPr>
          <w:sz w:val="24"/>
        </w:rPr>
        <w:t>Privilege Management – Allocation of user privileges must be on a strict need-to-use basis to carry out routine business. Users with privileged administration accounts require a non-privileged account for routine business.</w:t>
      </w:r>
    </w:p>
    <w:p w14:paraId="26854336" w14:textId="77777777" w:rsidR="00F433EE" w:rsidRPr="00766FF1" w:rsidRDefault="00F433EE" w:rsidP="00F433EE">
      <w:pPr>
        <w:numPr>
          <w:ilvl w:val="0"/>
          <w:numId w:val="13"/>
        </w:numPr>
        <w:spacing w:after="120" w:line="228" w:lineRule="auto"/>
        <w:ind w:left="726" w:hanging="159"/>
        <w:contextualSpacing/>
        <w:jc w:val="both"/>
        <w:rPr>
          <w:sz w:val="24"/>
        </w:rPr>
      </w:pPr>
      <w:r w:rsidRPr="00766FF1">
        <w:rPr>
          <w:sz w:val="24"/>
        </w:rPr>
        <w:t>User Password Management – User passwords must contain a minimum of eight characters, include capital and non-capital letters, numeric and a special character. Users must be informed of good practice guidelines for passwords. A user’s identity must be verified before being issued with a new password, which will require a mandatory change at first log on.</w:t>
      </w:r>
    </w:p>
    <w:p w14:paraId="61703772" w14:textId="0DAAF58B" w:rsidR="00F433EE" w:rsidRPr="00766FF1" w:rsidRDefault="00F433EE" w:rsidP="00F433EE">
      <w:pPr>
        <w:numPr>
          <w:ilvl w:val="0"/>
          <w:numId w:val="13"/>
        </w:numPr>
        <w:spacing w:after="120" w:line="228" w:lineRule="auto"/>
        <w:ind w:left="726" w:hanging="159"/>
        <w:contextualSpacing/>
        <w:jc w:val="both"/>
        <w:rPr>
          <w:sz w:val="24"/>
        </w:rPr>
      </w:pPr>
      <w:r w:rsidRPr="00766FF1">
        <w:rPr>
          <w:sz w:val="24"/>
        </w:rPr>
        <w:t>Review of User Access Rights – All users must have their user accounts and associated privileges reviewed every six months. Users with privileged administration account</w:t>
      </w:r>
      <w:r w:rsidR="008B23B4">
        <w:rPr>
          <w:sz w:val="24"/>
        </w:rPr>
        <w:t>s</w:t>
      </w:r>
      <w:r w:rsidRPr="00766FF1">
        <w:rPr>
          <w:sz w:val="24"/>
        </w:rPr>
        <w:t xml:space="preserve"> require </w:t>
      </w:r>
      <w:r w:rsidR="00F15019">
        <w:rPr>
          <w:sz w:val="24"/>
        </w:rPr>
        <w:t>review every 3 months</w:t>
      </w:r>
      <w:r w:rsidRPr="00766FF1">
        <w:rPr>
          <w:sz w:val="24"/>
        </w:rPr>
        <w:t>. User access rights should be reviewed immediately after a change of role or responsibility within the organisation. Access rights should be terminated immediately to a user who has left employment.</w:t>
      </w:r>
    </w:p>
    <w:p w14:paraId="290BFF89" w14:textId="77777777" w:rsidR="00F433EE" w:rsidRPr="00766FF1" w:rsidRDefault="00F433EE" w:rsidP="00F433EE">
      <w:pPr>
        <w:pStyle w:val="Heading3"/>
        <w:numPr>
          <w:ilvl w:val="2"/>
          <w:numId w:val="4"/>
        </w:numPr>
        <w:rPr>
          <w:sz w:val="24"/>
        </w:rPr>
      </w:pPr>
      <w:r w:rsidRPr="00766FF1">
        <w:rPr>
          <w:sz w:val="24"/>
        </w:rPr>
        <w:t>User Responsibilities</w:t>
      </w:r>
    </w:p>
    <w:p w14:paraId="4C56EC8E" w14:textId="436139E6" w:rsidR="00F433EE" w:rsidRPr="00766FF1" w:rsidRDefault="00F433EE" w:rsidP="00F433EE">
      <w:pPr>
        <w:numPr>
          <w:ilvl w:val="0"/>
          <w:numId w:val="15"/>
        </w:numPr>
        <w:spacing w:after="120" w:line="228" w:lineRule="auto"/>
        <w:ind w:left="726" w:hanging="159"/>
        <w:contextualSpacing/>
        <w:jc w:val="both"/>
        <w:rPr>
          <w:sz w:val="24"/>
        </w:rPr>
      </w:pPr>
      <w:r w:rsidRPr="00766FF1">
        <w:rPr>
          <w:sz w:val="24"/>
        </w:rPr>
        <w:t>Password Use – Passwords must abide by the requirements stated in</w:t>
      </w:r>
      <w:r w:rsidR="00320E41">
        <w:rPr>
          <w:sz w:val="24"/>
        </w:rPr>
        <w:t xml:space="preserve"> section</w:t>
      </w:r>
      <w:r w:rsidRPr="00766FF1">
        <w:rPr>
          <w:sz w:val="24"/>
        </w:rPr>
        <w:t xml:space="preserve"> </w:t>
      </w:r>
      <w:r w:rsidR="008B23B4">
        <w:rPr>
          <w:i/>
          <w:sz w:val="24"/>
        </w:rPr>
        <w:t>1</w:t>
      </w:r>
      <w:r w:rsidRPr="00766FF1">
        <w:rPr>
          <w:i/>
          <w:sz w:val="24"/>
        </w:rPr>
        <w:t>)</w:t>
      </w:r>
      <w:r w:rsidRPr="00766FF1">
        <w:rPr>
          <w:sz w:val="24"/>
        </w:rPr>
        <w:t xml:space="preserve"> User Password Management. Passwords must be kept confidential and not shared. Written records of passwords are prohibited. User account passwords require </w:t>
      </w:r>
      <w:r w:rsidR="00F15019">
        <w:rPr>
          <w:sz w:val="24"/>
        </w:rPr>
        <w:t>mandatory change every twelve months</w:t>
      </w:r>
      <w:r w:rsidRPr="00766FF1">
        <w:rPr>
          <w:sz w:val="24"/>
        </w:rPr>
        <w:t xml:space="preserve"> during log on.  </w:t>
      </w:r>
    </w:p>
    <w:p w14:paraId="3DBDEFDC" w14:textId="77777777" w:rsidR="00F433EE" w:rsidRPr="00766FF1" w:rsidRDefault="00F433EE" w:rsidP="00F433EE">
      <w:pPr>
        <w:numPr>
          <w:ilvl w:val="0"/>
          <w:numId w:val="15"/>
        </w:numPr>
        <w:spacing w:after="120" w:line="228" w:lineRule="auto"/>
        <w:ind w:left="726" w:hanging="159"/>
        <w:contextualSpacing/>
        <w:jc w:val="both"/>
        <w:rPr>
          <w:sz w:val="24"/>
        </w:rPr>
      </w:pPr>
      <w:r w:rsidRPr="00766FF1">
        <w:rPr>
          <w:sz w:val="24"/>
        </w:rPr>
        <w:t>Unattended User Equipment – Unattended equipment must be locked in an appropriate manner. Users should log out from active applications during a long period of nonattendance.</w:t>
      </w:r>
    </w:p>
    <w:p w14:paraId="3AA79075" w14:textId="7800E35A" w:rsidR="00F433EE" w:rsidRPr="00766FF1" w:rsidRDefault="00F433EE" w:rsidP="00F433EE">
      <w:pPr>
        <w:numPr>
          <w:ilvl w:val="0"/>
          <w:numId w:val="15"/>
        </w:numPr>
        <w:spacing w:after="120" w:line="228" w:lineRule="auto"/>
        <w:ind w:left="726" w:hanging="159"/>
        <w:contextualSpacing/>
        <w:jc w:val="both"/>
        <w:rPr>
          <w:sz w:val="24"/>
        </w:rPr>
      </w:pPr>
      <w:r w:rsidRPr="00766FF1">
        <w:rPr>
          <w:sz w:val="24"/>
        </w:rPr>
        <w:t>Clear Desk and Screen – When leaving the office all sensitive and confidential documents and removable media should be stored in a locked secure place. Users of computers and devices used to view sensitive and personal data should be aware of their surround</w:t>
      </w:r>
      <w:r w:rsidR="008B23B4">
        <w:rPr>
          <w:sz w:val="24"/>
        </w:rPr>
        <w:t>ing</w:t>
      </w:r>
      <w:r w:rsidRPr="00766FF1">
        <w:rPr>
          <w:sz w:val="24"/>
        </w:rPr>
        <w:t>s and take the u</w:t>
      </w:r>
      <w:r w:rsidR="00F15019">
        <w:rPr>
          <w:sz w:val="24"/>
        </w:rPr>
        <w:t>t</w:t>
      </w:r>
      <w:r w:rsidRPr="00766FF1">
        <w:rPr>
          <w:sz w:val="24"/>
        </w:rPr>
        <w:t xml:space="preserve">most care to prevent such data being overlooked by unauthorised personnel. </w:t>
      </w:r>
    </w:p>
    <w:p w14:paraId="495DA18F" w14:textId="010A4C3F" w:rsidR="00F433EE" w:rsidRPr="00766FF1" w:rsidRDefault="00F433EE" w:rsidP="00F433EE">
      <w:pPr>
        <w:pStyle w:val="Heading3"/>
        <w:numPr>
          <w:ilvl w:val="2"/>
          <w:numId w:val="4"/>
        </w:numPr>
        <w:rPr>
          <w:sz w:val="24"/>
        </w:rPr>
      </w:pPr>
      <w:r w:rsidRPr="00766FF1">
        <w:rPr>
          <w:sz w:val="24"/>
        </w:rPr>
        <w:t>Network Access Control</w:t>
      </w:r>
    </w:p>
    <w:p w14:paraId="031BB44E" w14:textId="3451A42B" w:rsidR="008762DB" w:rsidRPr="00766FF1" w:rsidRDefault="008762DB" w:rsidP="008762DB">
      <w:pPr>
        <w:spacing w:after="120" w:line="228" w:lineRule="auto"/>
        <w:ind w:firstLine="289"/>
        <w:rPr>
          <w:sz w:val="24"/>
        </w:rPr>
      </w:pPr>
      <w:r w:rsidRPr="00766FF1">
        <w:rPr>
          <w:sz w:val="24"/>
        </w:rPr>
        <w:t xml:space="preserve">It is assumed Golding-Harvest Ltd. have a suitable policy addressing the below criteria. </w:t>
      </w:r>
    </w:p>
    <w:p w14:paraId="280BC89D" w14:textId="1E61C1C5" w:rsidR="00F433EE" w:rsidRPr="00766FF1" w:rsidRDefault="00F433EE" w:rsidP="00F433EE">
      <w:pPr>
        <w:numPr>
          <w:ilvl w:val="0"/>
          <w:numId w:val="16"/>
        </w:numPr>
        <w:spacing w:after="120" w:line="228" w:lineRule="auto"/>
        <w:ind w:left="726" w:hanging="159"/>
        <w:contextualSpacing/>
        <w:jc w:val="both"/>
        <w:rPr>
          <w:sz w:val="24"/>
        </w:rPr>
      </w:pPr>
      <w:bookmarkStart w:id="0" w:name="_Hlk500589388"/>
      <w:bookmarkStart w:id="1" w:name="_Hlk500589398"/>
      <w:r w:rsidRPr="00766FF1">
        <w:rPr>
          <w:sz w:val="24"/>
        </w:rPr>
        <w:t>Policy on use of Network Services</w:t>
      </w:r>
      <w:bookmarkEnd w:id="0"/>
    </w:p>
    <w:p w14:paraId="671BE475" w14:textId="4E3A5014" w:rsidR="00F433EE" w:rsidRPr="00766FF1" w:rsidRDefault="00F433EE" w:rsidP="00F433EE">
      <w:pPr>
        <w:numPr>
          <w:ilvl w:val="0"/>
          <w:numId w:val="16"/>
        </w:numPr>
        <w:spacing w:after="120" w:line="228" w:lineRule="auto"/>
        <w:ind w:left="726" w:hanging="159"/>
        <w:contextualSpacing/>
        <w:jc w:val="both"/>
        <w:rPr>
          <w:sz w:val="24"/>
        </w:rPr>
      </w:pPr>
      <w:r w:rsidRPr="00766FF1">
        <w:rPr>
          <w:sz w:val="24"/>
        </w:rPr>
        <w:t>Enforced path</w:t>
      </w:r>
    </w:p>
    <w:bookmarkEnd w:id="1"/>
    <w:p w14:paraId="341849E6" w14:textId="6639DE2D" w:rsidR="00F433EE" w:rsidRPr="00766FF1" w:rsidRDefault="00F433EE" w:rsidP="00F433EE">
      <w:pPr>
        <w:numPr>
          <w:ilvl w:val="0"/>
          <w:numId w:val="16"/>
        </w:numPr>
        <w:spacing w:after="120" w:line="228" w:lineRule="auto"/>
        <w:ind w:left="726" w:hanging="159"/>
        <w:contextualSpacing/>
        <w:jc w:val="both"/>
        <w:rPr>
          <w:sz w:val="24"/>
        </w:rPr>
      </w:pPr>
      <w:r w:rsidRPr="00766FF1">
        <w:rPr>
          <w:sz w:val="24"/>
        </w:rPr>
        <w:t>User authentication for external connections</w:t>
      </w:r>
    </w:p>
    <w:p w14:paraId="22D7DDE3" w14:textId="71F19517" w:rsidR="00F433EE" w:rsidRPr="00766FF1" w:rsidRDefault="00F433EE" w:rsidP="00F433EE">
      <w:pPr>
        <w:numPr>
          <w:ilvl w:val="0"/>
          <w:numId w:val="16"/>
        </w:numPr>
        <w:spacing w:after="120" w:line="228" w:lineRule="auto"/>
        <w:ind w:left="726" w:hanging="159"/>
        <w:contextualSpacing/>
        <w:jc w:val="both"/>
        <w:rPr>
          <w:sz w:val="24"/>
        </w:rPr>
      </w:pPr>
      <w:r w:rsidRPr="00766FF1">
        <w:rPr>
          <w:sz w:val="24"/>
        </w:rPr>
        <w:t>Equipment authentication</w:t>
      </w:r>
    </w:p>
    <w:p w14:paraId="4E68256E" w14:textId="132F55DD" w:rsidR="00F433EE" w:rsidRPr="00766FF1" w:rsidRDefault="00F433EE" w:rsidP="00F433EE">
      <w:pPr>
        <w:numPr>
          <w:ilvl w:val="0"/>
          <w:numId w:val="16"/>
        </w:numPr>
        <w:spacing w:after="120" w:line="228" w:lineRule="auto"/>
        <w:ind w:left="726" w:hanging="159"/>
        <w:contextualSpacing/>
        <w:jc w:val="both"/>
        <w:rPr>
          <w:sz w:val="24"/>
        </w:rPr>
      </w:pPr>
      <w:r w:rsidRPr="00766FF1">
        <w:rPr>
          <w:sz w:val="24"/>
        </w:rPr>
        <w:t>Remote diagnostic port protectio</w:t>
      </w:r>
      <w:r w:rsidR="008762DB" w:rsidRPr="00766FF1">
        <w:rPr>
          <w:sz w:val="24"/>
        </w:rPr>
        <w:t>n</w:t>
      </w:r>
    </w:p>
    <w:p w14:paraId="0C70D03F" w14:textId="63F8461F" w:rsidR="00F433EE" w:rsidRPr="00766FF1" w:rsidRDefault="00F433EE" w:rsidP="00F433EE">
      <w:pPr>
        <w:numPr>
          <w:ilvl w:val="0"/>
          <w:numId w:val="16"/>
        </w:numPr>
        <w:spacing w:after="120" w:line="228" w:lineRule="auto"/>
        <w:ind w:left="726" w:hanging="159"/>
        <w:contextualSpacing/>
        <w:jc w:val="both"/>
        <w:rPr>
          <w:sz w:val="24"/>
        </w:rPr>
      </w:pPr>
      <w:r w:rsidRPr="00766FF1">
        <w:rPr>
          <w:sz w:val="24"/>
        </w:rPr>
        <w:t>Segregation in networks</w:t>
      </w:r>
    </w:p>
    <w:p w14:paraId="5EF1A7D9" w14:textId="745FA87E" w:rsidR="00F433EE" w:rsidRPr="00766FF1" w:rsidRDefault="00F433EE" w:rsidP="00F433EE">
      <w:pPr>
        <w:numPr>
          <w:ilvl w:val="0"/>
          <w:numId w:val="16"/>
        </w:numPr>
        <w:spacing w:after="120" w:line="228" w:lineRule="auto"/>
        <w:ind w:left="726" w:hanging="159"/>
        <w:contextualSpacing/>
        <w:jc w:val="both"/>
        <w:rPr>
          <w:sz w:val="24"/>
        </w:rPr>
      </w:pPr>
      <w:r w:rsidRPr="00766FF1">
        <w:rPr>
          <w:sz w:val="24"/>
        </w:rPr>
        <w:t>Network connection control</w:t>
      </w:r>
    </w:p>
    <w:p w14:paraId="77C11B0D" w14:textId="0A97EF8A" w:rsidR="00F433EE" w:rsidRPr="00766FF1" w:rsidRDefault="00F433EE" w:rsidP="00F433EE">
      <w:pPr>
        <w:numPr>
          <w:ilvl w:val="0"/>
          <w:numId w:val="16"/>
        </w:numPr>
        <w:spacing w:after="120" w:line="228" w:lineRule="auto"/>
        <w:ind w:left="726" w:hanging="159"/>
        <w:contextualSpacing/>
        <w:jc w:val="both"/>
        <w:rPr>
          <w:sz w:val="24"/>
        </w:rPr>
      </w:pPr>
      <w:r w:rsidRPr="00766FF1">
        <w:rPr>
          <w:sz w:val="24"/>
        </w:rPr>
        <w:t>Network routing control</w:t>
      </w:r>
    </w:p>
    <w:p w14:paraId="4637BF27" w14:textId="77777777" w:rsidR="00F433EE" w:rsidRPr="00766FF1" w:rsidRDefault="00F433EE" w:rsidP="00F433EE">
      <w:pPr>
        <w:pStyle w:val="Heading3"/>
        <w:numPr>
          <w:ilvl w:val="2"/>
          <w:numId w:val="4"/>
        </w:numPr>
        <w:rPr>
          <w:sz w:val="24"/>
        </w:rPr>
      </w:pPr>
      <w:r w:rsidRPr="00766FF1">
        <w:rPr>
          <w:sz w:val="24"/>
        </w:rPr>
        <w:t>Operating System Access Control</w:t>
      </w:r>
    </w:p>
    <w:p w14:paraId="63AD17B4" w14:textId="7660ED30" w:rsidR="00F433EE" w:rsidRPr="00766FF1" w:rsidRDefault="00F433EE" w:rsidP="008762DB">
      <w:pPr>
        <w:spacing w:after="120" w:line="228" w:lineRule="auto"/>
        <w:ind w:firstLine="289"/>
        <w:contextualSpacing/>
        <w:jc w:val="both"/>
        <w:rPr>
          <w:sz w:val="24"/>
        </w:rPr>
      </w:pPr>
      <w:r w:rsidRPr="00766FF1">
        <w:rPr>
          <w:sz w:val="24"/>
        </w:rPr>
        <w:t>Most of the ISO 27001 guidelines for Operating System Access Control is not relevant to BYOD</w:t>
      </w:r>
      <w:r w:rsidR="00F15019">
        <w:rPr>
          <w:sz w:val="24"/>
        </w:rPr>
        <w:t>,</w:t>
      </w:r>
      <w:r w:rsidRPr="00766FF1">
        <w:rPr>
          <w:sz w:val="24"/>
        </w:rPr>
        <w:t xml:space="preserve"> therefore</w:t>
      </w:r>
      <w:r w:rsidR="00F15019">
        <w:rPr>
          <w:sz w:val="24"/>
        </w:rPr>
        <w:t>,</w:t>
      </w:r>
      <w:r w:rsidRPr="00766FF1">
        <w:rPr>
          <w:sz w:val="24"/>
        </w:rPr>
        <w:t xml:space="preserve"> it is assumed that Golding-Harvest Ltd. already has such a policy for any company owned computers and devices. </w:t>
      </w:r>
      <w:r w:rsidR="001C3FFF" w:rsidRPr="00766FF1">
        <w:rPr>
          <w:sz w:val="24"/>
        </w:rPr>
        <w:t>The following areas should be addressed.</w:t>
      </w:r>
    </w:p>
    <w:p w14:paraId="6DA79687" w14:textId="49EA7038" w:rsidR="001C3FFF" w:rsidRPr="00766FF1" w:rsidRDefault="001C3FFF" w:rsidP="001C3FFF">
      <w:pPr>
        <w:numPr>
          <w:ilvl w:val="0"/>
          <w:numId w:val="16"/>
        </w:numPr>
        <w:spacing w:after="120" w:line="228" w:lineRule="auto"/>
        <w:ind w:left="726" w:hanging="159"/>
        <w:contextualSpacing/>
        <w:jc w:val="both"/>
        <w:rPr>
          <w:sz w:val="24"/>
        </w:rPr>
      </w:pPr>
      <w:r w:rsidRPr="00766FF1">
        <w:rPr>
          <w:sz w:val="24"/>
        </w:rPr>
        <w:t>Secure log-on procedure</w:t>
      </w:r>
    </w:p>
    <w:p w14:paraId="51469C8C" w14:textId="0183DCFF" w:rsidR="001C3FFF" w:rsidRPr="00766FF1" w:rsidRDefault="001C3FFF" w:rsidP="001C3FFF">
      <w:pPr>
        <w:numPr>
          <w:ilvl w:val="0"/>
          <w:numId w:val="16"/>
        </w:numPr>
        <w:spacing w:after="120" w:line="228" w:lineRule="auto"/>
        <w:ind w:left="726" w:hanging="159"/>
        <w:contextualSpacing/>
        <w:jc w:val="both"/>
        <w:rPr>
          <w:sz w:val="24"/>
        </w:rPr>
      </w:pPr>
      <w:r w:rsidRPr="00766FF1">
        <w:rPr>
          <w:sz w:val="24"/>
        </w:rPr>
        <w:t>User identification and authentication</w:t>
      </w:r>
    </w:p>
    <w:p w14:paraId="3AC1D331" w14:textId="4C5374B2" w:rsidR="001C3FFF" w:rsidRPr="00766FF1" w:rsidRDefault="001C3FFF" w:rsidP="001C3FFF">
      <w:pPr>
        <w:numPr>
          <w:ilvl w:val="0"/>
          <w:numId w:val="16"/>
        </w:numPr>
        <w:spacing w:after="120" w:line="228" w:lineRule="auto"/>
        <w:ind w:left="726" w:hanging="159"/>
        <w:contextualSpacing/>
        <w:jc w:val="both"/>
        <w:rPr>
          <w:sz w:val="24"/>
        </w:rPr>
      </w:pPr>
      <w:r w:rsidRPr="00766FF1">
        <w:rPr>
          <w:sz w:val="24"/>
        </w:rPr>
        <w:t>Password management system</w:t>
      </w:r>
    </w:p>
    <w:p w14:paraId="38B0BC30" w14:textId="24E5E3F3" w:rsidR="001C3FFF" w:rsidRPr="00766FF1" w:rsidRDefault="001C3FFF" w:rsidP="001C3FFF">
      <w:pPr>
        <w:numPr>
          <w:ilvl w:val="0"/>
          <w:numId w:val="16"/>
        </w:numPr>
        <w:spacing w:after="120" w:line="228" w:lineRule="auto"/>
        <w:ind w:left="726" w:hanging="159"/>
        <w:contextualSpacing/>
        <w:jc w:val="both"/>
        <w:rPr>
          <w:sz w:val="24"/>
        </w:rPr>
      </w:pPr>
      <w:r w:rsidRPr="00766FF1">
        <w:rPr>
          <w:sz w:val="24"/>
        </w:rPr>
        <w:t>Use of system utilities</w:t>
      </w:r>
    </w:p>
    <w:p w14:paraId="2266A7B6" w14:textId="12043372" w:rsidR="001C3FFF" w:rsidRPr="00766FF1" w:rsidRDefault="001C3FFF" w:rsidP="001C3FFF">
      <w:pPr>
        <w:numPr>
          <w:ilvl w:val="0"/>
          <w:numId w:val="16"/>
        </w:numPr>
        <w:spacing w:after="120" w:line="228" w:lineRule="auto"/>
        <w:ind w:left="726" w:hanging="159"/>
        <w:contextualSpacing/>
        <w:jc w:val="both"/>
        <w:rPr>
          <w:sz w:val="24"/>
        </w:rPr>
      </w:pPr>
      <w:r w:rsidRPr="00766FF1">
        <w:rPr>
          <w:sz w:val="24"/>
        </w:rPr>
        <w:t>Session time-out</w:t>
      </w:r>
    </w:p>
    <w:p w14:paraId="03B4FD58" w14:textId="3EFED2F1" w:rsidR="001C3FFF" w:rsidRPr="008B23B4" w:rsidRDefault="001C3FFF" w:rsidP="008B23B4">
      <w:pPr>
        <w:numPr>
          <w:ilvl w:val="0"/>
          <w:numId w:val="16"/>
        </w:numPr>
        <w:spacing w:after="120" w:line="228" w:lineRule="auto"/>
        <w:ind w:left="726" w:hanging="159"/>
        <w:contextualSpacing/>
        <w:jc w:val="both"/>
        <w:rPr>
          <w:sz w:val="24"/>
        </w:rPr>
      </w:pPr>
      <w:r w:rsidRPr="00766FF1">
        <w:rPr>
          <w:sz w:val="24"/>
        </w:rPr>
        <w:t>Limitation of connection time</w:t>
      </w:r>
    </w:p>
    <w:p w14:paraId="02733ABF" w14:textId="77777777" w:rsidR="00F433EE" w:rsidRPr="00766FF1" w:rsidRDefault="00F433EE" w:rsidP="00F433EE">
      <w:pPr>
        <w:pStyle w:val="Heading3"/>
        <w:numPr>
          <w:ilvl w:val="2"/>
          <w:numId w:val="4"/>
        </w:numPr>
        <w:rPr>
          <w:sz w:val="24"/>
        </w:rPr>
      </w:pPr>
      <w:r w:rsidRPr="00766FF1">
        <w:rPr>
          <w:sz w:val="24"/>
        </w:rPr>
        <w:t>User Identification, Authentication and BYOD Privileges</w:t>
      </w:r>
    </w:p>
    <w:p w14:paraId="19A16983" w14:textId="77777777" w:rsidR="00F433EE" w:rsidRPr="00766FF1" w:rsidRDefault="00F433EE" w:rsidP="00F433EE">
      <w:pPr>
        <w:spacing w:after="120" w:line="228" w:lineRule="auto"/>
        <w:ind w:firstLine="289"/>
        <w:jc w:val="both"/>
        <w:rPr>
          <w:sz w:val="24"/>
        </w:rPr>
      </w:pPr>
      <w:r w:rsidRPr="00766FF1">
        <w:rPr>
          <w:sz w:val="24"/>
        </w:rPr>
        <w:t xml:space="preserve">A user’s registered login name will be the same for every computing environment. However, users that require privileged administration rights will have a separate unique account.  </w:t>
      </w:r>
    </w:p>
    <w:p w14:paraId="60597BF1" w14:textId="433633A6" w:rsidR="00F433EE" w:rsidRPr="00766FF1" w:rsidRDefault="00F433EE" w:rsidP="00F433EE">
      <w:pPr>
        <w:spacing w:after="120" w:line="228" w:lineRule="auto"/>
        <w:ind w:firstLine="289"/>
        <w:jc w:val="both"/>
        <w:rPr>
          <w:sz w:val="24"/>
        </w:rPr>
      </w:pPr>
      <w:r w:rsidRPr="00766FF1">
        <w:rPr>
          <w:sz w:val="24"/>
        </w:rPr>
        <w:t xml:space="preserve">The following list defines all user account/profile types used </w:t>
      </w:r>
      <w:r w:rsidR="00E82D08">
        <w:rPr>
          <w:sz w:val="24"/>
        </w:rPr>
        <w:t>at</w:t>
      </w:r>
      <w:r w:rsidRPr="00766FF1">
        <w:rPr>
          <w:sz w:val="24"/>
        </w:rPr>
        <w:t xml:space="preserve"> Golding-Harvest Ltd. and states basic actions available to such accounts while using BYOD. As this is a BYOD privilege specific list it is assumed that Golding-Harvest Ltd. ha</w:t>
      </w:r>
      <w:r w:rsidR="00F15019">
        <w:rPr>
          <w:sz w:val="24"/>
        </w:rPr>
        <w:t>s</w:t>
      </w:r>
      <w:r w:rsidRPr="00766FF1">
        <w:rPr>
          <w:sz w:val="24"/>
        </w:rPr>
        <w:t xml:space="preserve"> already defined tasks available to accounts on business</w:t>
      </w:r>
      <w:r w:rsidR="00F15019">
        <w:rPr>
          <w:sz w:val="24"/>
        </w:rPr>
        <w:t>-</w:t>
      </w:r>
      <w:r w:rsidRPr="00766FF1">
        <w:rPr>
          <w:sz w:val="24"/>
        </w:rPr>
        <w:t xml:space="preserve">owned machines. </w:t>
      </w:r>
    </w:p>
    <w:p w14:paraId="63F4A39E" w14:textId="56F3E28F" w:rsidR="00F433EE" w:rsidRPr="00766FF1" w:rsidRDefault="00F433EE" w:rsidP="00F433EE">
      <w:pPr>
        <w:numPr>
          <w:ilvl w:val="0"/>
          <w:numId w:val="17"/>
        </w:numPr>
        <w:spacing w:after="120" w:line="228" w:lineRule="auto"/>
        <w:ind w:left="726" w:hanging="159"/>
        <w:contextualSpacing/>
        <w:jc w:val="both"/>
        <w:rPr>
          <w:sz w:val="24"/>
        </w:rPr>
      </w:pPr>
      <w:r w:rsidRPr="00766FF1">
        <w:rPr>
          <w:sz w:val="24"/>
        </w:rPr>
        <w:t>Standard accounts – Issued to every staff member with a least privilege policy</w:t>
      </w:r>
      <w:r w:rsidR="00F15019">
        <w:rPr>
          <w:sz w:val="24"/>
        </w:rPr>
        <w:t xml:space="preserve"> </w:t>
      </w:r>
      <w:r w:rsidR="00F15019">
        <w:rPr>
          <w:sz w:val="24"/>
        </w:rPr>
        <w:fldChar w:fldCharType="begin" w:fldLock="1"/>
      </w:r>
      <w:r w:rsidR="00F15019">
        <w:rPr>
          <w:sz w:val="24"/>
        </w:rPr>
        <w:instrText>ADDIN CSL_CITATION { "citationItems" : [ { "id" : "ITEM-1", "itemData" : { "URL" : "https://kb.iu.edu/d/amsv", "accessed" : { "date-parts" : [ [ "2017", "12", "11" ] ] }, "author" : [ { "dropping-particle" : "", "family" : "Indiana University", "given" : "", "non-dropping-particle" : "", "parse-names" : false, "suffix" : "" } ], "container-title" : "kb.iu.edu", "id" : "ITEM-1", "issued" : { "date-parts" : [ [ "2017" ] ] }, "title" : "What is the principle of least privilege?", "type" : "webpage" }, "uris" : [ "http://www.mendeley.com/documents/?uuid=9d0bb9b3-b5ba-3cf6-8c30-dc3c8b46173f" ] } ], "mendeley" : { "formattedCitation" : "[102]", "plainTextFormattedCitation" : "[102]", "previouslyFormattedCitation" : "[102]" }, "properties" : {  }, "schema" : "https://github.com/citation-style-language/schema/raw/master/csl-citation.json" }</w:instrText>
      </w:r>
      <w:r w:rsidR="00F15019">
        <w:rPr>
          <w:sz w:val="24"/>
        </w:rPr>
        <w:fldChar w:fldCharType="separate"/>
      </w:r>
      <w:r w:rsidR="00F15019" w:rsidRPr="00F15019">
        <w:rPr>
          <w:noProof/>
          <w:sz w:val="24"/>
        </w:rPr>
        <w:t>[102]</w:t>
      </w:r>
      <w:r w:rsidR="00F15019">
        <w:rPr>
          <w:sz w:val="24"/>
        </w:rPr>
        <w:fldChar w:fldCharType="end"/>
      </w:r>
      <w:r w:rsidRPr="00766FF1">
        <w:rPr>
          <w:sz w:val="24"/>
        </w:rPr>
        <w:t xml:space="preserve">. Access will be available to an internal web server, email and </w:t>
      </w:r>
      <w:r w:rsidR="00D9583D">
        <w:rPr>
          <w:sz w:val="24"/>
        </w:rPr>
        <w:t>FTP</w:t>
      </w:r>
      <w:r w:rsidRPr="00766FF1">
        <w:rPr>
          <w:sz w:val="24"/>
        </w:rPr>
        <w:t xml:space="preserve"> services via Virtual Private Network (VPN). Only Read and List privileges will be available by default for </w:t>
      </w:r>
      <w:r w:rsidR="00320E41">
        <w:rPr>
          <w:sz w:val="24"/>
        </w:rPr>
        <w:t>FTP</w:t>
      </w:r>
      <w:r w:rsidRPr="00766FF1">
        <w:rPr>
          <w:sz w:val="24"/>
        </w:rPr>
        <w:t xml:space="preserve">. However, additional privileges can be granted if required to conduct business activities and after a user privilege review. Standard accounts will have access to </w:t>
      </w:r>
      <w:proofErr w:type="gramStart"/>
      <w:r w:rsidRPr="00766FF1">
        <w:rPr>
          <w:sz w:val="24"/>
        </w:rPr>
        <w:t xml:space="preserve">a </w:t>
      </w:r>
      <w:r w:rsidRPr="00766FF1">
        <w:rPr>
          <w:sz w:val="24"/>
        </w:rPr>
        <w:lastRenderedPageBreak/>
        <w:t>number of</w:t>
      </w:r>
      <w:proofErr w:type="gramEnd"/>
      <w:r w:rsidRPr="00766FF1">
        <w:rPr>
          <w:sz w:val="24"/>
        </w:rPr>
        <w:t xml:space="preserve"> whitelisted applications (controlled by MDM) for conducting business activities on BYOD. Remote management of servers and networking devices will not be allowed and connection attempts to such devices will be blocked by the MDM. </w:t>
      </w:r>
    </w:p>
    <w:p w14:paraId="3B35C0C9" w14:textId="77777777" w:rsidR="00F433EE" w:rsidRPr="00766FF1" w:rsidRDefault="00F433EE" w:rsidP="00F433EE">
      <w:pPr>
        <w:numPr>
          <w:ilvl w:val="0"/>
          <w:numId w:val="17"/>
        </w:numPr>
        <w:spacing w:after="120" w:line="228" w:lineRule="auto"/>
        <w:ind w:left="726" w:hanging="159"/>
        <w:contextualSpacing/>
        <w:jc w:val="both"/>
        <w:rPr>
          <w:sz w:val="24"/>
        </w:rPr>
      </w:pPr>
      <w:r w:rsidRPr="00766FF1">
        <w:rPr>
          <w:sz w:val="24"/>
        </w:rPr>
        <w:t xml:space="preserve">Administration accounts – Have all access rights available to standard accounts. Write, Read, Delete, Rename and List actions are granted to administration accounts. Access to all available whitelisted application and the ability to remotely manage servers and networking devices. </w:t>
      </w:r>
    </w:p>
    <w:p w14:paraId="1831B770" w14:textId="77777777" w:rsidR="00F433EE" w:rsidRPr="00766FF1" w:rsidRDefault="00F433EE" w:rsidP="00F433EE">
      <w:pPr>
        <w:numPr>
          <w:ilvl w:val="0"/>
          <w:numId w:val="17"/>
        </w:numPr>
        <w:spacing w:after="120" w:line="228" w:lineRule="auto"/>
        <w:ind w:left="726" w:hanging="159"/>
        <w:contextualSpacing/>
        <w:jc w:val="both"/>
        <w:rPr>
          <w:sz w:val="24"/>
        </w:rPr>
      </w:pPr>
      <w:r w:rsidRPr="00766FF1">
        <w:rPr>
          <w:sz w:val="24"/>
        </w:rPr>
        <w:t xml:space="preserve">Guest accounts – Available to customers to access the internet. No access to company resources. </w:t>
      </w:r>
    </w:p>
    <w:p w14:paraId="4657040D" w14:textId="1119A275" w:rsidR="00F433EE" w:rsidRPr="00766FF1" w:rsidRDefault="00F433EE" w:rsidP="00F433EE">
      <w:pPr>
        <w:numPr>
          <w:ilvl w:val="0"/>
          <w:numId w:val="17"/>
        </w:numPr>
        <w:spacing w:after="120" w:line="228" w:lineRule="auto"/>
        <w:ind w:left="726" w:hanging="159"/>
        <w:contextualSpacing/>
        <w:jc w:val="both"/>
        <w:rPr>
          <w:sz w:val="24"/>
        </w:rPr>
      </w:pPr>
      <w:r w:rsidRPr="00766FF1">
        <w:rPr>
          <w:sz w:val="24"/>
        </w:rPr>
        <w:t xml:space="preserve">Temporary accounts – These accounts are assigned to temporary staff and contractors. The accounts are set with expiry dates and require re-authorisation after expiry. Access will be available to email only, via VPN. No whitelisted applications will be available to temporary accounts by default. No remote management </w:t>
      </w:r>
      <w:proofErr w:type="gramStart"/>
      <w:r w:rsidRPr="00766FF1">
        <w:rPr>
          <w:sz w:val="24"/>
        </w:rPr>
        <w:t>access</w:t>
      </w:r>
      <w:proofErr w:type="gramEnd"/>
      <w:r w:rsidRPr="00766FF1">
        <w:rPr>
          <w:sz w:val="24"/>
        </w:rPr>
        <w:t>.</w:t>
      </w:r>
    </w:p>
    <w:p w14:paraId="134341B0" w14:textId="77777777" w:rsidR="00F433EE" w:rsidRPr="00766FF1" w:rsidRDefault="00F433EE" w:rsidP="00F433EE">
      <w:pPr>
        <w:numPr>
          <w:ilvl w:val="0"/>
          <w:numId w:val="17"/>
        </w:numPr>
        <w:spacing w:after="120" w:line="228" w:lineRule="auto"/>
        <w:ind w:left="726" w:hanging="159"/>
        <w:contextualSpacing/>
        <w:jc w:val="both"/>
        <w:rPr>
          <w:sz w:val="24"/>
        </w:rPr>
      </w:pPr>
      <w:bookmarkStart w:id="2" w:name="_Hlk498696356"/>
      <w:r w:rsidRPr="00766FF1">
        <w:rPr>
          <w:sz w:val="24"/>
        </w:rPr>
        <w:t>Maintenance/Installation accounts</w:t>
      </w:r>
      <w:bookmarkEnd w:id="2"/>
      <w:r w:rsidRPr="00766FF1">
        <w:rPr>
          <w:sz w:val="24"/>
        </w:rPr>
        <w:t xml:space="preserve"> – Special accounts only ever assigned to qualified engineers and vendor technicians. These accounts have full unrestricted access to all company technical infrastructure and network configurations (excluding company data). Maintenance/Installation accounts do not qualify for BYOD (due to their unrestricted access) and </w:t>
      </w:r>
      <w:r w:rsidRPr="00766FF1">
        <w:rPr>
          <w:sz w:val="24"/>
          <w:u w:val="single"/>
        </w:rPr>
        <w:t>require close supervision by a company administrator while being used</w:t>
      </w:r>
      <w:r w:rsidRPr="00766FF1">
        <w:rPr>
          <w:sz w:val="24"/>
        </w:rPr>
        <w:t xml:space="preserve">. </w:t>
      </w:r>
    </w:p>
    <w:p w14:paraId="163BC40C" w14:textId="77777777" w:rsidR="00F433EE" w:rsidRPr="00766FF1" w:rsidRDefault="00F433EE" w:rsidP="00F433EE">
      <w:pPr>
        <w:pStyle w:val="Heading3"/>
        <w:numPr>
          <w:ilvl w:val="2"/>
          <w:numId w:val="4"/>
        </w:numPr>
        <w:rPr>
          <w:sz w:val="24"/>
        </w:rPr>
      </w:pPr>
      <w:r w:rsidRPr="00766FF1">
        <w:rPr>
          <w:sz w:val="24"/>
        </w:rPr>
        <w:t>Application and Information Access Control</w:t>
      </w:r>
    </w:p>
    <w:p w14:paraId="0DDCC24D" w14:textId="571F9305" w:rsidR="00F433EE" w:rsidRPr="00766FF1" w:rsidRDefault="00F433EE" w:rsidP="00F433EE">
      <w:pPr>
        <w:numPr>
          <w:ilvl w:val="0"/>
          <w:numId w:val="17"/>
        </w:numPr>
        <w:spacing w:after="120" w:line="228" w:lineRule="auto"/>
        <w:ind w:left="726" w:hanging="159"/>
        <w:contextualSpacing/>
        <w:rPr>
          <w:sz w:val="24"/>
        </w:rPr>
      </w:pPr>
      <w:r w:rsidRPr="00766FF1">
        <w:rPr>
          <w:sz w:val="24"/>
        </w:rPr>
        <w:t xml:space="preserve">Information Access Restriction – Users will only have access to functions of sensitive applications that have been authorised for a specific business need. User access rights will be </w:t>
      </w:r>
      <w:proofErr w:type="gramStart"/>
      <w:r w:rsidRPr="00766FF1">
        <w:rPr>
          <w:sz w:val="24"/>
        </w:rPr>
        <w:t>monitored</w:t>
      </w:r>
      <w:proofErr w:type="gramEnd"/>
      <w:r w:rsidRPr="00766FF1">
        <w:rPr>
          <w:sz w:val="24"/>
        </w:rPr>
        <w:t xml:space="preserve"> and actions logged where possible.</w:t>
      </w:r>
    </w:p>
    <w:p w14:paraId="6916B174" w14:textId="28E5DF7B" w:rsidR="00F433EE" w:rsidRPr="00766FF1" w:rsidRDefault="00F433EE" w:rsidP="00F433EE">
      <w:pPr>
        <w:numPr>
          <w:ilvl w:val="0"/>
          <w:numId w:val="17"/>
        </w:numPr>
        <w:spacing w:after="120" w:line="228" w:lineRule="auto"/>
        <w:ind w:left="726" w:hanging="159"/>
        <w:contextualSpacing/>
        <w:rPr>
          <w:sz w:val="24"/>
        </w:rPr>
      </w:pPr>
      <w:r w:rsidRPr="00766FF1">
        <w:rPr>
          <w:sz w:val="24"/>
        </w:rPr>
        <w:t>Sensitive System Isolation – Systems containing data that is highly sensitive shall be contained in a dedicated (isolated) computing environment. No BYOD access will be available for such high</w:t>
      </w:r>
      <w:r w:rsidR="00F15019">
        <w:rPr>
          <w:sz w:val="24"/>
        </w:rPr>
        <w:t>ly</w:t>
      </w:r>
      <w:r w:rsidRPr="00766FF1">
        <w:rPr>
          <w:sz w:val="24"/>
        </w:rPr>
        <w:t xml:space="preserve"> sensitive data.   </w:t>
      </w:r>
    </w:p>
    <w:p w14:paraId="26A292CC" w14:textId="77777777" w:rsidR="00F433EE" w:rsidRPr="00766FF1" w:rsidRDefault="00F433EE" w:rsidP="00F433EE">
      <w:pPr>
        <w:pStyle w:val="Heading3"/>
        <w:numPr>
          <w:ilvl w:val="2"/>
          <w:numId w:val="4"/>
        </w:numPr>
        <w:rPr>
          <w:sz w:val="24"/>
        </w:rPr>
      </w:pPr>
      <w:r w:rsidRPr="00766FF1">
        <w:rPr>
          <w:sz w:val="24"/>
        </w:rPr>
        <w:t>Mobile Computing and Teleworking Access Control</w:t>
      </w:r>
    </w:p>
    <w:p w14:paraId="45E665EA" w14:textId="15582341" w:rsidR="00F433EE" w:rsidRPr="00766FF1" w:rsidRDefault="00181220" w:rsidP="00F433EE">
      <w:pPr>
        <w:spacing w:after="120" w:line="228" w:lineRule="auto"/>
        <w:ind w:firstLine="289"/>
        <w:contextualSpacing/>
        <w:jc w:val="both"/>
        <w:rPr>
          <w:sz w:val="24"/>
        </w:rPr>
      </w:pPr>
      <w:r w:rsidRPr="00766FF1">
        <w:rPr>
          <w:sz w:val="24"/>
        </w:rPr>
        <w:t>It is assumed that Golding-Harvest Ltd. ha</w:t>
      </w:r>
      <w:r w:rsidR="00AA0B9F">
        <w:rPr>
          <w:sz w:val="24"/>
        </w:rPr>
        <w:t>s</w:t>
      </w:r>
      <w:r w:rsidRPr="00766FF1">
        <w:rPr>
          <w:sz w:val="24"/>
        </w:rPr>
        <w:t xml:space="preserve"> appropriate policy addressing Mobile Computing and Communication as well as Teleworking. There will be overlap with policy d</w:t>
      </w:r>
      <w:r w:rsidR="00F433EE" w:rsidRPr="00766FF1">
        <w:rPr>
          <w:sz w:val="24"/>
        </w:rPr>
        <w:t xml:space="preserve">efined in section </w:t>
      </w:r>
      <w:r w:rsidR="00320E41">
        <w:rPr>
          <w:i/>
          <w:sz w:val="24"/>
        </w:rPr>
        <w:t>5</w:t>
      </w:r>
      <w:r w:rsidR="00F433EE" w:rsidRPr="00766FF1">
        <w:rPr>
          <w:i/>
          <w:sz w:val="24"/>
        </w:rPr>
        <w:t xml:space="preserve">) User Identification, Authentication </w:t>
      </w:r>
      <w:r w:rsidR="00F433EE" w:rsidRPr="00320E41">
        <w:rPr>
          <w:i/>
          <w:sz w:val="24"/>
        </w:rPr>
        <w:t>and</w:t>
      </w:r>
      <w:r w:rsidR="00F433EE" w:rsidRPr="00766FF1">
        <w:rPr>
          <w:i/>
          <w:sz w:val="24"/>
        </w:rPr>
        <w:t xml:space="preserve"> BYOD Privileges</w:t>
      </w:r>
      <w:r w:rsidR="00F433EE" w:rsidRPr="00766FF1">
        <w:rPr>
          <w:sz w:val="24"/>
        </w:rPr>
        <w:t xml:space="preserve"> and</w:t>
      </w:r>
      <w:r w:rsidR="00320E41">
        <w:rPr>
          <w:sz w:val="24"/>
        </w:rPr>
        <w:t xml:space="preserve"> </w:t>
      </w:r>
      <w:r w:rsidR="00F433EE" w:rsidRPr="00766FF1">
        <w:rPr>
          <w:i/>
          <w:sz w:val="24"/>
        </w:rPr>
        <w:t xml:space="preserve">Device Management </w:t>
      </w:r>
      <w:r w:rsidR="00320E41">
        <w:rPr>
          <w:i/>
          <w:sz w:val="24"/>
        </w:rPr>
        <w:t xml:space="preserve">(BYOD) </w:t>
      </w:r>
      <w:r w:rsidR="00F433EE" w:rsidRPr="00766FF1">
        <w:rPr>
          <w:i/>
          <w:sz w:val="24"/>
        </w:rPr>
        <w:t>Policy</w:t>
      </w:r>
      <w:r w:rsidR="00320E41">
        <w:rPr>
          <w:sz w:val="24"/>
        </w:rPr>
        <w:t xml:space="preserve"> given in Appendix B</w:t>
      </w:r>
      <w:r w:rsidR="00F433EE" w:rsidRPr="00766FF1">
        <w:rPr>
          <w:sz w:val="24"/>
        </w:rPr>
        <w:t>.</w:t>
      </w:r>
      <w:r w:rsidRPr="00766FF1">
        <w:rPr>
          <w:sz w:val="24"/>
        </w:rPr>
        <w:t xml:space="preserve"> However, this policy is still very important to gain ISO 27001 certification so should not be overlooked.</w:t>
      </w:r>
    </w:p>
    <w:p w14:paraId="093A4E74" w14:textId="01222913" w:rsidR="00A30796" w:rsidRPr="00766FF1" w:rsidRDefault="00A30796" w:rsidP="00CE3B6C">
      <w:pPr>
        <w:pStyle w:val="Heading1"/>
        <w:numPr>
          <w:ilvl w:val="0"/>
          <w:numId w:val="0"/>
        </w:numPr>
        <w:spacing w:after="0"/>
        <w:jc w:val="center"/>
        <w:rPr>
          <w:sz w:val="24"/>
        </w:rPr>
      </w:pPr>
      <w:r w:rsidRPr="00766FF1">
        <w:rPr>
          <w:sz w:val="24"/>
        </w:rPr>
        <w:t>appendix b</w:t>
      </w:r>
    </w:p>
    <w:p w14:paraId="61C3F6EE" w14:textId="4D43FFCA" w:rsidR="00F433EE" w:rsidRPr="00766FF1" w:rsidRDefault="00FC0165" w:rsidP="00CE3B6C">
      <w:pPr>
        <w:pStyle w:val="Heading1"/>
        <w:numPr>
          <w:ilvl w:val="0"/>
          <w:numId w:val="0"/>
        </w:numPr>
        <w:spacing w:before="0"/>
        <w:jc w:val="center"/>
        <w:rPr>
          <w:sz w:val="24"/>
        </w:rPr>
      </w:pPr>
      <w:r w:rsidRPr="00766FF1">
        <w:rPr>
          <w:sz w:val="24"/>
        </w:rPr>
        <w:t>device management (byod) policy</w:t>
      </w:r>
    </w:p>
    <w:p w14:paraId="0BBEFB18" w14:textId="5647721E" w:rsidR="00F433EE" w:rsidRPr="00766FF1" w:rsidRDefault="00F433EE" w:rsidP="00A524C4">
      <w:pPr>
        <w:spacing w:after="120" w:line="228" w:lineRule="auto"/>
        <w:ind w:firstLine="289"/>
        <w:jc w:val="both"/>
        <w:rPr>
          <w:sz w:val="24"/>
        </w:rPr>
      </w:pPr>
      <w:bookmarkStart w:id="3" w:name="_Hlk500510168"/>
      <w:r w:rsidRPr="00766FF1">
        <w:rPr>
          <w:sz w:val="24"/>
        </w:rPr>
        <w:t xml:space="preserve">The following sources have been used to compile the following policy </w:t>
      </w:r>
      <w:r w:rsidRPr="00766FF1">
        <w:rPr>
          <w:sz w:val="24"/>
        </w:rPr>
        <w:fldChar w:fldCharType="begin" w:fldLock="1"/>
      </w:r>
      <w:r w:rsidR="00575234">
        <w:rPr>
          <w:sz w:val="24"/>
        </w:rPr>
        <w:instrText>ADDIN CSL_CITATION { "citationItems" : [ { "id" : "ITEM-1", "itemData" : { "URL" : "http://www.itmanagerdaily.com/byod-policy-template/", "accessed" : { "date-parts" : [ [ "2017", "10", "31" ] ] }, "author" : [ { "dropping-particle" : "", "family" : "Berry", "given" : "Megan", "non-dropping-particle" : "", "parse-names" : false, "suffix" : "" } ], "container-title" : "IT Manager Daily", "id" : "ITEM-1", "issued" : { "date-parts" : [ [ "0" ] ] }, "title" : "BYOD Policy Template", "type" : "webpage" }, "uris" : [ "http://www.mendeley.com/documents/?uuid=7038b6e5-b0c2-3091-aeb6-44d8121a06a3" ] }, { "id" : "ITEM-2", "itemData" : { "DOI" : "10.1109/TELFOR.2016.7818717", "ISBN" : "9788674666494", "abstract" : "Many organizations suffer great losses due to risk materialization connected to implemented Bring Your Own Device (BYOD) policy because of missing implemented and maintained bests practices and standards for information security. With goal of better dealing with security vulnerabilities caused with implementation of new services and policies such as BYOD policy, measurement of maturity level in secure usage of BYOD is necessary. In this paper we presented approach for creating metrics which can be used to align security policies with BYOD policy in creating metrics based on ISO 27000 standard family.", "author" : [ { "dropping-particle" : "", "family" : "Hajdarevic", "given" : "Kemal", "non-dropping-particle" : "", "parse-names" : false, "suffix" : "" }, { "dropping-particle" : "", "family" : "Allen", "given" : "Pat", "non-dropping-particle" : "", "parse-names" : false, "suffix" : "" }, { "dropping-particle" : "", "family" : "Spremic", "given" : "Mario", "non-dropping-particle" : "", "parse-names" : false, "suffix" : "" } ], "container-title" : "24th Telecommunications Forum, TELFOR 2016", "id" : "ITEM-2", "issued" : { "date-parts" : [ [ "2017", "11" ] ] }, "page" : "1-4", "publisher" : "IEEE", "title" : "Proactive security metrics for Bring Your Own Device (BYOD) in ISO 27001 supported environments", "type" : "paper-conference" }, "uris" : [ "http://www.mendeley.com/documents/?uuid=9968d8f1-4c3d-3544-b33d-802dbc412d88" ] }, { "id" : "ITEM-3", "itemData" : { "author" : [ { "dropping-particle" : "", "family" : "Gatewood", "given" : "Brent", "non-dropping-particle" : "", "parse-names" : false, "suffix" : "" } ], "container-title" : "Information Management", "id" : "ITEM-3", "issued" : { "date-parts" : [ [ "2012" ] ] }, "title" : "THE NUTS AND BOLTS OF MAKING BYOD WORK", "type" : "article-journal" }, "uris" : [ "http://www.mendeley.com/documents/?uuid=c8e92966-3132-3873-a6dd-74037b8d6d30" ] }, { "id" : "ITEM-4", "itemData" : { "author" : [ { "dropping-particle" : "", "family" : "Wisegate", "given" : "", "non-dropping-particle" : "", "parse-names" : false, "suffix" : "" } ], "id" : "ITEM-4", "issued" : { "date-parts" : [ [ "0" ] ] }, "number-of-pages" : "1-13", "title" : "Sample Corporate Mobile Device Acceptable Use and Security Policy", "type" : "report" }, "uris" : [ "http://www.mendeley.com/documents/?uuid=9bb03255-27ef-3ccb-98f2-38d7cf21d374" ] }, { "id" : "ITEM-5", "itemData" : { "abstract" : "\u25a0 This policy covers acceptable use, support, security, and responsibilities. Other specifics you may want to include policies for are internet use (including banned websites) and supported devices (ie. age of device, device brand/model, operating systems). \u25a0 Dial a Geek do not take responsibility for the consequences of any errors or omissions and reliance on this policy template is at your own risk. [Company Name]\u200b BYOD Policy for Employees and Freelancers [Company name]\u200b employees and freelancers must agree to the terms and conditions set forth in this policy in order to be able to connect their devices to the company network. Acceptable Use: \u25a0 The \u200b employee/freelancer\u200b is expected to use their devices in an ethical manner at all times and adhere to the company's acceptable use policy. \u25a0 [Company name]\u200b defines acceptable business use as activities that are directly or indirectly required to fulfil the role of the\u200b employee/freelancer\u200b as set out in their contract. \u25a0 [Company name]\u200b defines acceptable personal use during work hours as reasonable/limited personal communication or recreation.", "author" : [ { "dropping-particle" : "", "family" : "dialageek.co.uk", "given" : "", "non-dropping-particle" : "", "parse-names" : false, "suffix" : "" } ], "id" : "ITEM-5", "issued" : { "date-parts" : [ [ "2017" ] ] }, "title" : "Dial a Geek's BYOD Policy Template", "type" : "report" }, "uris" : [ "http://www.mendeley.com/documents/?uuid=2f028a32-d0e9-3369-8100-2ee6977105e6" ] }, { "id" : "ITEM-6", "itemData" : { "author" : [ { "dropping-particle" : "", "family" : "cp.labtechsoftware.com", "given" : "", "non-dropping-particle" : "", "parse-names" : false, "suffix" : "" } ], "id" : "ITEM-6", "issued" : { "date-parts" : [ [ "0" ] ] }, "title" : "&lt;Company&gt; Mobile Device (BYOD) Policy", "type" : "report" }, "uris" : [ "http://www.mendeley.com/documents/?uuid=e138a224-ccbc-36b8-a222-0e4f4504231c" ] }, { "id" : "ITEM-7", "itemData" : { "abstract" : "\uf0b7 The following devices are supported: o iPhone (3GS, 4, 4S, 5, etc\u2026) o iPad (&lt;list acceptable models&gt;) o Android (&lt;list acceptable models&gt;) o Blackberry (&lt;list acceptable models&gt;) o Windows (&lt;list acceptable models&gt;) o Etc\u2026 \uf0b7 Connectivity issues are supported by IT; employees should contact the device manufacturer or their carrier for operating system or hardware-related issues. \uf0b7 Devices must be presented to IT for proper job provisioning and configuration of standard apps, such as browsers, office productivity software and security tools, before they can access the network. Security \uf0b7 In order to prevent unauthorized access, devices must be password protected using the features of the device and a strong password is required to access the company network. \uf0b7 The company's strong password policy is: Passwords must be at least six characters and a combination of upper-and lower-case letters, numbers and symbols. Passwords will be rotated every 90 days and the new password can't be one of 15 previous passwords. \uf0b7 The device must lock itself with a password or PIN if it's idle for five minutes. \uf0b7 Rooted (Android) or jailbroken (iOS) devices are strictly forbidden from accessing the network.", "author" : [ { "dropping-particle" : "", "family" : "Code 3", "given" : "", "non-dropping-particle" : "", "parse-names" : false, "suffix" : "" } ], "id" : "ITEM-7", "issued" : { "date-parts" : [ [ "2016" ] ] }, "title" : "Sample BYOD Policy", "type" : "report" }, "uris" : [ "http://www.mendeley.com/documents/?uuid=575afa8f-5aab-3b25-9f32-2e97d9b7948e" ] }, { "id" : "ITEM-8", "itemData" : { "URL" : "http://cdn2.hubspot.net/hub/445439/file-2042247754-pdf/images/Sample-BYOD-Policy-Template.pdf?t=1468565447264", "abstract" : "Developing a company BYOD policy is a good project for thinking things through before allowing employees to use their own smartphones and tablets within an organisation's network. Below is a sample BYOD policy template that businesses can adapt to suit their particular business requirements. Some companies may need to add sections that apply to different user groups with varying job requirements. Ensure you seek legal advice before implementing any company policy. Optimus Systems provides no guarantee or accepts any legal liability in regards to the use of this policy. COMPANY ABC: BYOD POLICY Company ABC grants its employees the privilege of purchasing and using smartphones and tablets of their choosing at work for their convenience. Company ABC reserves the right to revoke this privilege if users do not abide by the policies and procedures outlined below. This policy is intended to protect the security and integrity of Company ABC's data and technology infrastructure. Limited exceptions to the policy may occur due to variations in devices and platforms. ABC employees must agree to the terms and conditions set forth in this policy in order to be able to connect their devices to the company network. Acceptable Use \uf0a7 The company defines acceptable business use as activities that directly or indirectly support the business of Company ABC. \uf0a7 The company defines acceptable personal use on company time as reasonable and limited personal communication or recreation, such as reading or game playing.", "accessed" : { "date-parts" : [ [ "2017", "11", "1" ] ] }, "author" : [ { "dropping-particle" : "", "family" : "optimus systems", "given" : "", "non-dropping-particle" : "", "parse-names" : false, "suffix" : "" } ], "id" : "ITEM-8", "issued" : { "date-parts" : [ [ "0" ] ] }, "title" : "Sample BYOD Policy Template", "type" : "webpage" }, "uris" : [ "http://www.mendeley.com/documents/?uuid=5096b625-7300-3240-9590-37f043202307" ] }, { "id" : "ITEM-9", "itemData" : { "URL" : "https://advisera.com/27001academy/blog/2015/09/07/how-to-write-an-easy-to-use-byod-policy-compliant-with-iso-27001/", "accessed" : { "date-parts" : [ [ "2017", "11", "5" ] ] }, "author" : [ { "dropping-particle" : "", "family" : "Kosutic", "given" : "Dejan", "non-dropping-particle" : "", "parse-names" : false, "suffix" : "" } ], "container-title" : "advisera.com", "id" : "ITEM-9", "issued" : { "date-parts" : [ [ "2015" ] ] }, "title" : "How to create an easy-to-use BYOD policy compliant with ISO 27001", "type" : "webpage" }, "uris" : [ "http://www.mendeley.com/documents/?uuid=d13251a2-374e-38d1-966b-ea19a35cff33" ] }, { "id" : "ITEM-10", "itemData" : { "author" : [ { "dropping-particle" : "", "family" : "CIO Council", "given" : "", "non-dropping-particle" : "", "parse-names" : false, "suffix" : "" } ], "id" : "ITEM-10", "issued" : { "date-parts" : [ [ "2012" ] ] }, "title" : "BRING YOUR OWN DEVICE: A Toolkit to Support Federal Agencies Implementing Bring Your Own Device (BYOD) Programs", "type" : "report" }, "uris" : [ "http://www.mendeley.com/documents/?uuid=094e7f84-5c9d-3252-8291-8764fdeab729" ] } ], "mendeley" : { "formattedCitation" : "[22], [36]\u2013[44]", "plainTextFormattedCitation" : "[22], [36]\u2013[44]", "previouslyFormattedCitation" : "[22], [36]\u2013[44]" }, "properties" : {  }, "schema" : "https://github.com/citation-style-language/schema/raw/master/csl-citation.json" }</w:instrText>
      </w:r>
      <w:r w:rsidRPr="00766FF1">
        <w:rPr>
          <w:sz w:val="24"/>
        </w:rPr>
        <w:fldChar w:fldCharType="separate"/>
      </w:r>
      <w:r w:rsidR="00575234" w:rsidRPr="00575234">
        <w:rPr>
          <w:noProof/>
          <w:sz w:val="24"/>
        </w:rPr>
        <w:t>[22], [36]–[44]</w:t>
      </w:r>
      <w:r w:rsidRPr="00766FF1">
        <w:rPr>
          <w:sz w:val="24"/>
        </w:rPr>
        <w:fldChar w:fldCharType="end"/>
      </w:r>
      <w:r w:rsidRPr="00766FF1">
        <w:rPr>
          <w:sz w:val="24"/>
        </w:rPr>
        <w:t>.</w:t>
      </w:r>
    </w:p>
    <w:p w14:paraId="3AF528FE" w14:textId="77777777" w:rsidR="00F433EE" w:rsidRPr="00766FF1" w:rsidRDefault="00F433EE" w:rsidP="00A524C4">
      <w:pPr>
        <w:pStyle w:val="Heading3"/>
        <w:numPr>
          <w:ilvl w:val="2"/>
          <w:numId w:val="24"/>
        </w:numPr>
        <w:rPr>
          <w:sz w:val="24"/>
        </w:rPr>
      </w:pPr>
      <w:r w:rsidRPr="00766FF1">
        <w:rPr>
          <w:sz w:val="24"/>
        </w:rPr>
        <w:t>Acceptable Use</w:t>
      </w:r>
    </w:p>
    <w:p w14:paraId="6A3279D4" w14:textId="77777777" w:rsidR="00F433EE" w:rsidRPr="00766FF1" w:rsidRDefault="00F433EE" w:rsidP="00A524C4">
      <w:pPr>
        <w:numPr>
          <w:ilvl w:val="0"/>
          <w:numId w:val="19"/>
        </w:numPr>
        <w:spacing w:after="120" w:line="228" w:lineRule="auto"/>
        <w:ind w:left="726" w:hanging="159"/>
        <w:contextualSpacing/>
        <w:jc w:val="both"/>
        <w:rPr>
          <w:sz w:val="24"/>
        </w:rPr>
      </w:pPr>
      <w:r w:rsidRPr="00766FF1">
        <w:rPr>
          <w:sz w:val="24"/>
        </w:rPr>
        <w:t>Acceptable business use is defined as activities that directly or indirectly support the business of Golding-Harvest Ltd.</w:t>
      </w:r>
    </w:p>
    <w:p w14:paraId="2D78A6E3" w14:textId="77777777" w:rsidR="00F433EE" w:rsidRPr="00766FF1" w:rsidRDefault="00F433EE" w:rsidP="00A524C4">
      <w:pPr>
        <w:numPr>
          <w:ilvl w:val="0"/>
          <w:numId w:val="19"/>
        </w:numPr>
        <w:spacing w:after="120" w:line="228" w:lineRule="auto"/>
        <w:ind w:left="726" w:hanging="159"/>
        <w:contextualSpacing/>
        <w:jc w:val="both"/>
        <w:rPr>
          <w:sz w:val="24"/>
        </w:rPr>
      </w:pPr>
      <w:r w:rsidRPr="00766FF1">
        <w:rPr>
          <w:sz w:val="24"/>
        </w:rPr>
        <w:t xml:space="preserve">Acceptable personal use during company time is limited and reasonable for personal communication or recreation. </w:t>
      </w:r>
    </w:p>
    <w:p w14:paraId="08A72963" w14:textId="77777777" w:rsidR="00F433EE" w:rsidRPr="00766FF1" w:rsidRDefault="00F433EE" w:rsidP="00A524C4">
      <w:pPr>
        <w:numPr>
          <w:ilvl w:val="0"/>
          <w:numId w:val="19"/>
        </w:numPr>
        <w:spacing w:after="120" w:line="228" w:lineRule="auto"/>
        <w:ind w:left="726" w:hanging="159"/>
        <w:contextualSpacing/>
        <w:jc w:val="both"/>
        <w:rPr>
          <w:sz w:val="24"/>
        </w:rPr>
      </w:pPr>
      <w:r w:rsidRPr="00766FF1">
        <w:rPr>
          <w:sz w:val="24"/>
        </w:rPr>
        <w:t xml:space="preserve"> A device’s camera and video capabilities are not disabled while on-site. However, use of such capabilities are strictly prohibited without permission from management.</w:t>
      </w:r>
    </w:p>
    <w:p w14:paraId="0FEB630E" w14:textId="269FB6A0" w:rsidR="00F433EE" w:rsidRPr="00766FF1" w:rsidRDefault="00F433EE" w:rsidP="00A524C4">
      <w:pPr>
        <w:numPr>
          <w:ilvl w:val="0"/>
          <w:numId w:val="19"/>
        </w:numPr>
        <w:spacing w:after="120" w:line="228" w:lineRule="auto"/>
        <w:ind w:left="726" w:hanging="159"/>
        <w:contextualSpacing/>
        <w:jc w:val="both"/>
        <w:rPr>
          <w:sz w:val="24"/>
        </w:rPr>
      </w:pPr>
      <w:r w:rsidRPr="00766FF1">
        <w:rPr>
          <w:sz w:val="24"/>
        </w:rPr>
        <w:t>Devices may not be used at any time to:</w:t>
      </w:r>
    </w:p>
    <w:p w14:paraId="5443CA61" w14:textId="77777777" w:rsidR="00F433EE" w:rsidRPr="00766FF1" w:rsidRDefault="00F433EE" w:rsidP="00A524C4">
      <w:pPr>
        <w:numPr>
          <w:ilvl w:val="1"/>
          <w:numId w:val="19"/>
        </w:numPr>
        <w:spacing w:after="120" w:line="228" w:lineRule="auto"/>
        <w:ind w:left="993" w:hanging="159"/>
        <w:contextualSpacing/>
        <w:jc w:val="both"/>
        <w:rPr>
          <w:sz w:val="24"/>
        </w:rPr>
      </w:pPr>
      <w:r w:rsidRPr="00766FF1">
        <w:rPr>
          <w:sz w:val="24"/>
        </w:rPr>
        <w:t>Store or send illegal material</w:t>
      </w:r>
    </w:p>
    <w:p w14:paraId="47B7D137" w14:textId="77777777" w:rsidR="00F433EE" w:rsidRPr="00766FF1" w:rsidRDefault="00F433EE" w:rsidP="00A524C4">
      <w:pPr>
        <w:numPr>
          <w:ilvl w:val="1"/>
          <w:numId w:val="19"/>
        </w:numPr>
        <w:spacing w:after="120" w:line="228" w:lineRule="auto"/>
        <w:ind w:left="993" w:hanging="159"/>
        <w:contextualSpacing/>
        <w:jc w:val="both"/>
        <w:rPr>
          <w:sz w:val="24"/>
        </w:rPr>
      </w:pPr>
      <w:r w:rsidRPr="00766FF1">
        <w:rPr>
          <w:sz w:val="24"/>
        </w:rPr>
        <w:t>Store or send inappropriate material</w:t>
      </w:r>
    </w:p>
    <w:p w14:paraId="71E20CFC" w14:textId="77777777" w:rsidR="00F433EE" w:rsidRPr="00766FF1" w:rsidRDefault="00F433EE" w:rsidP="00A524C4">
      <w:pPr>
        <w:numPr>
          <w:ilvl w:val="1"/>
          <w:numId w:val="19"/>
        </w:numPr>
        <w:spacing w:after="120" w:line="228" w:lineRule="auto"/>
        <w:ind w:left="993" w:hanging="159"/>
        <w:contextualSpacing/>
        <w:jc w:val="both"/>
        <w:rPr>
          <w:sz w:val="24"/>
        </w:rPr>
      </w:pPr>
      <w:r w:rsidRPr="00766FF1">
        <w:rPr>
          <w:sz w:val="24"/>
        </w:rPr>
        <w:t>Abuse or harass others</w:t>
      </w:r>
    </w:p>
    <w:p w14:paraId="08190FDE" w14:textId="77777777" w:rsidR="00F433EE" w:rsidRPr="00766FF1" w:rsidRDefault="00F433EE" w:rsidP="00A524C4">
      <w:pPr>
        <w:numPr>
          <w:ilvl w:val="1"/>
          <w:numId w:val="19"/>
        </w:numPr>
        <w:spacing w:after="120" w:line="228" w:lineRule="auto"/>
        <w:ind w:left="993" w:hanging="159"/>
        <w:contextualSpacing/>
        <w:jc w:val="both"/>
        <w:rPr>
          <w:sz w:val="24"/>
        </w:rPr>
      </w:pPr>
      <w:r w:rsidRPr="00766FF1">
        <w:rPr>
          <w:sz w:val="24"/>
        </w:rPr>
        <w:t>Engage in outside business activities</w:t>
      </w:r>
    </w:p>
    <w:p w14:paraId="448275EA" w14:textId="77777777" w:rsidR="00F433EE" w:rsidRPr="00766FF1" w:rsidRDefault="00F433EE" w:rsidP="00A524C4">
      <w:pPr>
        <w:numPr>
          <w:ilvl w:val="1"/>
          <w:numId w:val="19"/>
        </w:numPr>
        <w:spacing w:after="120" w:line="228" w:lineRule="auto"/>
        <w:ind w:left="993" w:hanging="159"/>
        <w:contextualSpacing/>
        <w:jc w:val="both"/>
        <w:rPr>
          <w:sz w:val="24"/>
        </w:rPr>
      </w:pPr>
      <w:r w:rsidRPr="00766FF1">
        <w:rPr>
          <w:sz w:val="24"/>
        </w:rPr>
        <w:t>Etc.</w:t>
      </w:r>
    </w:p>
    <w:p w14:paraId="5BF269AC" w14:textId="77777777" w:rsidR="00F433EE" w:rsidRPr="00766FF1" w:rsidRDefault="00F433EE" w:rsidP="00A524C4">
      <w:pPr>
        <w:numPr>
          <w:ilvl w:val="0"/>
          <w:numId w:val="19"/>
        </w:numPr>
        <w:spacing w:after="120" w:line="228" w:lineRule="auto"/>
        <w:ind w:left="726" w:hanging="159"/>
        <w:contextualSpacing/>
        <w:jc w:val="both"/>
        <w:rPr>
          <w:sz w:val="24"/>
        </w:rPr>
      </w:pPr>
      <w:r w:rsidRPr="00766FF1">
        <w:rPr>
          <w:sz w:val="24"/>
        </w:rPr>
        <w:t>Employees may use their device to access company resources based on their user account profile (* resources not available for Temporary accounts):</w:t>
      </w:r>
    </w:p>
    <w:p w14:paraId="7DCCD940" w14:textId="77777777" w:rsidR="00F433EE" w:rsidRPr="00766FF1" w:rsidRDefault="00F433EE" w:rsidP="00A524C4">
      <w:pPr>
        <w:numPr>
          <w:ilvl w:val="1"/>
          <w:numId w:val="19"/>
        </w:numPr>
        <w:spacing w:after="120" w:line="228" w:lineRule="auto"/>
        <w:ind w:left="992" w:hanging="159"/>
        <w:contextualSpacing/>
        <w:jc w:val="both"/>
        <w:rPr>
          <w:sz w:val="24"/>
        </w:rPr>
      </w:pPr>
      <w:r w:rsidRPr="00766FF1">
        <w:rPr>
          <w:sz w:val="24"/>
        </w:rPr>
        <w:t>Email</w:t>
      </w:r>
    </w:p>
    <w:p w14:paraId="36B7706D" w14:textId="77777777" w:rsidR="00F433EE" w:rsidRPr="00766FF1" w:rsidRDefault="00F433EE" w:rsidP="00A524C4">
      <w:pPr>
        <w:numPr>
          <w:ilvl w:val="1"/>
          <w:numId w:val="19"/>
        </w:numPr>
        <w:spacing w:after="120" w:line="228" w:lineRule="auto"/>
        <w:ind w:left="992" w:hanging="159"/>
        <w:contextualSpacing/>
        <w:jc w:val="both"/>
        <w:rPr>
          <w:sz w:val="24"/>
        </w:rPr>
      </w:pPr>
      <w:r w:rsidRPr="00766FF1">
        <w:rPr>
          <w:sz w:val="24"/>
        </w:rPr>
        <w:t>Calendars</w:t>
      </w:r>
    </w:p>
    <w:p w14:paraId="3660C8F6" w14:textId="77777777" w:rsidR="00F433EE" w:rsidRPr="00766FF1" w:rsidRDefault="00F433EE" w:rsidP="00A524C4">
      <w:pPr>
        <w:numPr>
          <w:ilvl w:val="1"/>
          <w:numId w:val="19"/>
        </w:numPr>
        <w:spacing w:after="120" w:line="228" w:lineRule="auto"/>
        <w:ind w:left="992" w:hanging="159"/>
        <w:contextualSpacing/>
        <w:jc w:val="both"/>
        <w:rPr>
          <w:sz w:val="24"/>
        </w:rPr>
      </w:pPr>
      <w:r w:rsidRPr="00766FF1">
        <w:rPr>
          <w:sz w:val="24"/>
        </w:rPr>
        <w:t>Documents</w:t>
      </w:r>
    </w:p>
    <w:p w14:paraId="3A0A4428" w14:textId="77777777" w:rsidR="00F433EE" w:rsidRPr="00766FF1" w:rsidRDefault="00F433EE" w:rsidP="00A524C4">
      <w:pPr>
        <w:numPr>
          <w:ilvl w:val="1"/>
          <w:numId w:val="19"/>
        </w:numPr>
        <w:spacing w:after="120" w:line="228" w:lineRule="auto"/>
        <w:ind w:left="992" w:hanging="159"/>
        <w:contextualSpacing/>
        <w:jc w:val="both"/>
        <w:rPr>
          <w:sz w:val="24"/>
        </w:rPr>
      </w:pPr>
      <w:r w:rsidRPr="00766FF1">
        <w:rPr>
          <w:sz w:val="24"/>
        </w:rPr>
        <w:t>FTP server*</w:t>
      </w:r>
    </w:p>
    <w:p w14:paraId="36E5949D" w14:textId="77777777" w:rsidR="00F433EE" w:rsidRPr="00766FF1" w:rsidRDefault="00F433EE" w:rsidP="00A524C4">
      <w:pPr>
        <w:numPr>
          <w:ilvl w:val="1"/>
          <w:numId w:val="19"/>
        </w:numPr>
        <w:spacing w:after="120" w:line="228" w:lineRule="auto"/>
        <w:ind w:left="992" w:hanging="159"/>
        <w:contextualSpacing/>
        <w:jc w:val="both"/>
        <w:rPr>
          <w:sz w:val="24"/>
        </w:rPr>
      </w:pPr>
      <w:r w:rsidRPr="00766FF1">
        <w:rPr>
          <w:sz w:val="24"/>
        </w:rPr>
        <w:t>Web server</w:t>
      </w:r>
    </w:p>
    <w:p w14:paraId="20831BF6" w14:textId="77777777" w:rsidR="00F433EE" w:rsidRPr="00766FF1" w:rsidRDefault="00F433EE" w:rsidP="00A524C4">
      <w:pPr>
        <w:numPr>
          <w:ilvl w:val="1"/>
          <w:numId w:val="19"/>
        </w:numPr>
        <w:spacing w:after="120" w:line="228" w:lineRule="auto"/>
        <w:ind w:left="992" w:hanging="159"/>
        <w:contextualSpacing/>
        <w:jc w:val="both"/>
        <w:rPr>
          <w:sz w:val="24"/>
        </w:rPr>
      </w:pPr>
      <w:r w:rsidRPr="00766FF1">
        <w:rPr>
          <w:sz w:val="24"/>
        </w:rPr>
        <w:t>Whitelisted Golding-Harvest Ltd. application*</w:t>
      </w:r>
    </w:p>
    <w:p w14:paraId="60D4666F" w14:textId="77777777" w:rsidR="00F433EE" w:rsidRPr="00766FF1" w:rsidRDefault="00F433EE" w:rsidP="00A524C4">
      <w:pPr>
        <w:numPr>
          <w:ilvl w:val="0"/>
          <w:numId w:val="19"/>
        </w:numPr>
        <w:spacing w:after="120" w:line="228" w:lineRule="auto"/>
        <w:ind w:left="726" w:hanging="159"/>
        <w:contextualSpacing/>
        <w:jc w:val="both"/>
        <w:rPr>
          <w:sz w:val="24"/>
        </w:rPr>
      </w:pPr>
      <w:r w:rsidRPr="00766FF1">
        <w:rPr>
          <w:sz w:val="24"/>
        </w:rPr>
        <w:t>Golding-Harvest Ltd. has a zero-tolerance policy for use of a mobile device while driving. Only hands-free talking while driving is permitted.</w:t>
      </w:r>
    </w:p>
    <w:p w14:paraId="4F6AA7C2" w14:textId="77777777" w:rsidR="00F433EE" w:rsidRPr="00766FF1" w:rsidRDefault="00F433EE" w:rsidP="00A524C4">
      <w:pPr>
        <w:pStyle w:val="Heading3"/>
        <w:rPr>
          <w:sz w:val="24"/>
        </w:rPr>
      </w:pPr>
      <w:r w:rsidRPr="00766FF1">
        <w:rPr>
          <w:sz w:val="24"/>
        </w:rPr>
        <w:t>Devices and Support</w:t>
      </w:r>
    </w:p>
    <w:p w14:paraId="49B2ABD8" w14:textId="64240A31" w:rsidR="00F433EE" w:rsidRPr="00766FF1" w:rsidRDefault="00F433EE" w:rsidP="00A524C4">
      <w:pPr>
        <w:numPr>
          <w:ilvl w:val="0"/>
          <w:numId w:val="20"/>
        </w:numPr>
        <w:spacing w:after="120" w:line="228" w:lineRule="auto"/>
        <w:ind w:left="726" w:hanging="159"/>
        <w:contextualSpacing/>
        <w:jc w:val="both"/>
        <w:rPr>
          <w:sz w:val="24"/>
        </w:rPr>
      </w:pPr>
      <w:r w:rsidRPr="00766FF1">
        <w:rPr>
          <w:sz w:val="24"/>
        </w:rPr>
        <w:lastRenderedPageBreak/>
        <w:t xml:space="preserve">The following devices are supported </w:t>
      </w:r>
      <w:r w:rsidRPr="00766FF1">
        <w:rPr>
          <w:sz w:val="24"/>
        </w:rPr>
        <w:fldChar w:fldCharType="begin" w:fldLock="1"/>
      </w:r>
      <w:r w:rsidR="00F15019">
        <w:rPr>
          <w:sz w:val="24"/>
        </w:rPr>
        <w:instrText>ADDIN CSL_CITATION { "citationItems" : [ { "id" : "ITEM-1", "itemData" : { "URL" : "https://www.netmarketshare.com/operating-system-market-share.aspx?qprid=8&amp;qpcustomd=1", "accessed" : { "date-parts" : [ [ "2017", "11", "18" ] ] }, "author" : [ { "dropping-particle" : "", "family" : "Netmarketshare", "given" : "", "non-dropping-particle" : "", "parse-names" : false, "suffix" : "" } ], "container-title" : "netmarketshare.com", "id" : "ITEM-1", "issued" : { "date-parts" : [ [ "2017" ] ] }, "title" : "Mobile/Tablet Operating System Market Share", "type" : "webpage" }, "uris" : [ "http://www.mendeley.com/documents/?uuid=300d489b-2841-31be-945b-e686ae23cbbe" ] } ], "mendeley" : { "formattedCitation" : "[103]", "plainTextFormattedCitation" : "[103]", "previouslyFormattedCitation" : "[103]" }, "properties" : {  }, "schema" : "https://github.com/citation-style-language/schema/raw/master/csl-citation.json" }</w:instrText>
      </w:r>
      <w:r w:rsidRPr="00766FF1">
        <w:rPr>
          <w:sz w:val="24"/>
        </w:rPr>
        <w:fldChar w:fldCharType="separate"/>
      </w:r>
      <w:r w:rsidR="00F15019" w:rsidRPr="00F15019">
        <w:rPr>
          <w:noProof/>
          <w:sz w:val="24"/>
        </w:rPr>
        <w:t>[103]</w:t>
      </w:r>
      <w:r w:rsidRPr="00766FF1">
        <w:rPr>
          <w:sz w:val="24"/>
        </w:rPr>
        <w:fldChar w:fldCharType="end"/>
      </w:r>
      <w:r w:rsidRPr="00766FF1">
        <w:rPr>
          <w:sz w:val="24"/>
        </w:rPr>
        <w:t>:</w:t>
      </w:r>
    </w:p>
    <w:p w14:paraId="66776CA9" w14:textId="76CA9AED" w:rsidR="00F433EE" w:rsidRPr="00766FF1" w:rsidRDefault="00F433EE" w:rsidP="00A524C4">
      <w:pPr>
        <w:numPr>
          <w:ilvl w:val="1"/>
          <w:numId w:val="20"/>
        </w:numPr>
        <w:spacing w:before="240" w:after="120" w:line="228" w:lineRule="auto"/>
        <w:ind w:left="992" w:hanging="159"/>
        <w:contextualSpacing/>
        <w:jc w:val="both"/>
        <w:rPr>
          <w:sz w:val="24"/>
        </w:rPr>
      </w:pPr>
      <w:r w:rsidRPr="00766FF1">
        <w:rPr>
          <w:sz w:val="24"/>
        </w:rPr>
        <w:t xml:space="preserve">iPhone (4S or newer - running iOS 9 or later) </w:t>
      </w:r>
      <w:r w:rsidRPr="00766FF1">
        <w:rPr>
          <w:sz w:val="24"/>
        </w:rPr>
        <w:fldChar w:fldCharType="begin" w:fldLock="1"/>
      </w:r>
      <w:r w:rsidR="00F15019">
        <w:rPr>
          <w:sz w:val="24"/>
        </w:rPr>
        <w:instrText>ADDIN CSL_CITATION { "citationItems" : [ { "id" : "ITEM-1", "itemData" : { "URL" : "https://data.apteligent.com/ios/", "accessed" : { "date-parts" : [ [ "2017", "11", "18" ] ] }, "author" : [ { "dropping-particle" : "", "family" : "apteligent Data", "given" : "", "non-dropping-particle" : "", "parse-names" : false, "suffix" : "" } ], "container-title" : "data.apteligent.com", "id" : "ITEM-1", "issued" : { "date-parts" : [ [ "2017" ] ] }, "title" : "iOS Distribution and iOS Market Share", "type" : "webpage" }, "uris" : [ "http://www.mendeley.com/documents/?uuid=46dc3e7a-f505-3f7f-b227-9b058c84f986" ] } ], "mendeley" : { "formattedCitation" : "[104]", "plainTextFormattedCitation" : "[104]", "previouslyFormattedCitation" : "[104]" }, "properties" : {  }, "schema" : "https://github.com/citation-style-language/schema/raw/master/csl-citation.json" }</w:instrText>
      </w:r>
      <w:r w:rsidRPr="00766FF1">
        <w:rPr>
          <w:sz w:val="24"/>
        </w:rPr>
        <w:fldChar w:fldCharType="separate"/>
      </w:r>
      <w:r w:rsidR="00F15019" w:rsidRPr="00F15019">
        <w:rPr>
          <w:noProof/>
          <w:sz w:val="24"/>
        </w:rPr>
        <w:t>[104]</w:t>
      </w:r>
      <w:r w:rsidRPr="00766FF1">
        <w:rPr>
          <w:sz w:val="24"/>
        </w:rPr>
        <w:fldChar w:fldCharType="end"/>
      </w:r>
    </w:p>
    <w:p w14:paraId="0E907E84" w14:textId="08D3CAC1"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iPad (2 or newer – running iOS 9 or later) </w:t>
      </w:r>
      <w:r w:rsidRPr="00766FF1">
        <w:rPr>
          <w:sz w:val="24"/>
        </w:rPr>
        <w:fldChar w:fldCharType="begin" w:fldLock="1"/>
      </w:r>
      <w:r w:rsidR="00F15019">
        <w:rPr>
          <w:sz w:val="24"/>
        </w:rPr>
        <w:instrText>ADDIN CSL_CITATION { "citationItems" : [ { "id" : "ITEM-1", "itemData" : { "URL" : "https://data.apteligent.com/ios/", "accessed" : { "date-parts" : [ [ "2017", "11", "18" ] ] }, "author" : [ { "dropping-particle" : "", "family" : "apteligent Data", "given" : "", "non-dropping-particle" : "", "parse-names" : false, "suffix" : "" } ], "container-title" : "data.apteligent.com", "id" : "ITEM-1", "issued" : { "date-parts" : [ [ "2017" ] ] }, "title" : "iOS Distribution and iOS Market Share", "type" : "webpage" }, "uris" : [ "http://www.mendeley.com/documents/?uuid=46dc3e7a-f505-3f7f-b227-9b058c84f986" ] } ], "mendeley" : { "formattedCitation" : "[104]", "plainTextFormattedCitation" : "[104]", "previouslyFormattedCitation" : "[104]" }, "properties" : {  }, "schema" : "https://github.com/citation-style-language/schema/raw/master/csl-citation.json" }</w:instrText>
      </w:r>
      <w:r w:rsidRPr="00766FF1">
        <w:rPr>
          <w:sz w:val="24"/>
        </w:rPr>
        <w:fldChar w:fldCharType="separate"/>
      </w:r>
      <w:r w:rsidR="00F15019" w:rsidRPr="00F15019">
        <w:rPr>
          <w:noProof/>
          <w:sz w:val="24"/>
        </w:rPr>
        <w:t>[104]</w:t>
      </w:r>
      <w:r w:rsidRPr="00766FF1">
        <w:rPr>
          <w:sz w:val="24"/>
        </w:rPr>
        <w:fldChar w:fldCharType="end"/>
      </w:r>
    </w:p>
    <w:p w14:paraId="58524FBD" w14:textId="0282E77B"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Android (running version 4.4 or later) </w:t>
      </w:r>
      <w:r w:rsidRPr="00766FF1">
        <w:rPr>
          <w:sz w:val="24"/>
        </w:rPr>
        <w:fldChar w:fldCharType="begin" w:fldLock="1"/>
      </w:r>
      <w:r w:rsidR="00F15019">
        <w:rPr>
          <w:sz w:val="24"/>
        </w:rPr>
        <w:instrText>ADDIN CSL_CITATION { "citationItems" : [ { "id" : "ITEM-1", "itemData" : { "URL" : "https://source.android.com/security/bulletin/2017-10-01", "accessed" : { "date-parts" : [ [ "2017", "11", "18" ] ] }, "author" : [ { "dropping-particle" : "", "family" : "Android Open Source Project", "given" : "", "non-dropping-particle" : "", "parse-names" : false, "suffix" : "" } ], "container-title" : "source.android.com", "id" : "ITEM-1", "issued" : { "date-parts" : [ [ "2017" ] ] }, "title" : "Android Security Bulletin\u2014October 2017", "type" : "webpage" }, "uris" : [ "http://www.mendeley.com/documents/?uuid=1956dc2f-9839-3692-bb06-d567286a15f1" ] } ], "mendeley" : { "formattedCitation" : "[105]", "plainTextFormattedCitation" : "[105]", "previouslyFormattedCitation" : "[105]" }, "properties" : {  }, "schema" : "https://github.com/citation-style-language/schema/raw/master/csl-citation.json" }</w:instrText>
      </w:r>
      <w:r w:rsidRPr="00766FF1">
        <w:rPr>
          <w:sz w:val="24"/>
        </w:rPr>
        <w:fldChar w:fldCharType="separate"/>
      </w:r>
      <w:r w:rsidR="00F15019" w:rsidRPr="00F15019">
        <w:rPr>
          <w:noProof/>
          <w:sz w:val="24"/>
        </w:rPr>
        <w:t>[105]</w:t>
      </w:r>
      <w:r w:rsidRPr="00766FF1">
        <w:rPr>
          <w:sz w:val="24"/>
        </w:rPr>
        <w:fldChar w:fldCharType="end"/>
      </w:r>
      <w:r w:rsidRPr="00766FF1">
        <w:rPr>
          <w:sz w:val="24"/>
        </w:rPr>
        <w:t xml:space="preserve">, </w:t>
      </w:r>
      <w:r w:rsidRPr="00766FF1">
        <w:rPr>
          <w:sz w:val="24"/>
        </w:rPr>
        <w:fldChar w:fldCharType="begin" w:fldLock="1"/>
      </w:r>
      <w:r w:rsidR="00F15019">
        <w:rPr>
          <w:sz w:val="24"/>
        </w:rPr>
        <w:instrText>ADDIN CSL_CITATION { "citationItems" : [ { "id" : "ITEM-1", "itemData" : { "URL" : "https://www.androidauthority.com/android-version-distribution-748439/", "accessed" : { "date-parts" : [ [ "2017", "11", "18" ] ] }, "author" : [ { "dropping-particle" : "", "family" : "Android Authority", "given" : "", "non-dropping-particle" : "", "parse-names" : false, "suffix" : "" } ], "container-title" : "androidauthority.com", "id" : "ITEM-1", "issued" : { "date-parts" : [ [ "2017" ] ] }, "title" : "Android version distribution: Nougat and Oreo up, everything else down", "type" : "webpage" }, "uris" : [ "http://www.mendeley.com/documents/?uuid=e4b06d2a-a430-3b8d-ba0c-d5cb909c5e1a" ] } ], "mendeley" : { "formattedCitation" : "[106]", "plainTextFormattedCitation" : "[106]", "previouslyFormattedCitation" : "[106]" }, "properties" : {  }, "schema" : "https://github.com/citation-style-language/schema/raw/master/csl-citation.json" }</w:instrText>
      </w:r>
      <w:r w:rsidRPr="00766FF1">
        <w:rPr>
          <w:sz w:val="24"/>
        </w:rPr>
        <w:fldChar w:fldCharType="separate"/>
      </w:r>
      <w:r w:rsidR="00F15019" w:rsidRPr="00F15019">
        <w:rPr>
          <w:noProof/>
          <w:sz w:val="24"/>
        </w:rPr>
        <w:t>[106]</w:t>
      </w:r>
      <w:r w:rsidRPr="00766FF1">
        <w:rPr>
          <w:sz w:val="24"/>
        </w:rPr>
        <w:fldChar w:fldCharType="end"/>
      </w:r>
    </w:p>
    <w:p w14:paraId="68C9F1EE" w14:textId="77777777"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Windows laptops (running Windows 10 with the latest updates only)</w:t>
      </w:r>
    </w:p>
    <w:p w14:paraId="2653235C" w14:textId="17F81724"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MacOS (running version 10.13.1 with the latest updates only) </w:t>
      </w:r>
      <w:r w:rsidRPr="00766FF1">
        <w:rPr>
          <w:sz w:val="24"/>
        </w:rPr>
        <w:fldChar w:fldCharType="begin" w:fldLock="1"/>
      </w:r>
      <w:r w:rsidR="00F15019">
        <w:rPr>
          <w:sz w:val="24"/>
        </w:rPr>
        <w:instrText>ADDIN CSL_CITATION { "citationItems" : [ { "id" : "ITEM-1", "itemData" : { "URL" : "https://www.macworld.co.uk/feature/mac-software/macos-high-sierra-latest-version-beta-problems-fixes-features-compatibility-3647580/", "accessed" : { "date-parts" : [ [ "2017", "11", "18" ] ] }, "author" : [ { "dropping-particle" : "", "family" : "Haslam", "given" : "Karen", "non-dropping-particle" : "", "parse-names" : false, "suffix" : "" } ], "container-title" : "macworld.co.uk", "id" : "ITEM-1", "issued" : { "date-parts" : [ [ "2017" ] ] }, "title" : "macOS High Sierra: latest update, problems, fixes, features, compatibility", "type" : "webpage" }, "uris" : [ "http://www.mendeley.com/documents/?uuid=ce37d687-2bfc-3215-a810-49d40f94c98d" ] } ], "mendeley" : { "formattedCitation" : "[107]", "plainTextFormattedCitation" : "[107]", "previouslyFormattedCitation" : "[107]" }, "properties" : {  }, "schema" : "https://github.com/citation-style-language/schema/raw/master/csl-citation.json" }</w:instrText>
      </w:r>
      <w:r w:rsidRPr="00766FF1">
        <w:rPr>
          <w:sz w:val="24"/>
        </w:rPr>
        <w:fldChar w:fldCharType="separate"/>
      </w:r>
      <w:r w:rsidR="00F15019" w:rsidRPr="00F15019">
        <w:rPr>
          <w:noProof/>
          <w:sz w:val="24"/>
        </w:rPr>
        <w:t>[107]</w:t>
      </w:r>
      <w:r w:rsidRPr="00766FF1">
        <w:rPr>
          <w:sz w:val="24"/>
        </w:rPr>
        <w:fldChar w:fldCharType="end"/>
      </w:r>
    </w:p>
    <w:p w14:paraId="5E80497A" w14:textId="264B982E" w:rsidR="00F433EE" w:rsidRPr="00766FF1" w:rsidRDefault="00F433EE" w:rsidP="00A524C4">
      <w:pPr>
        <w:numPr>
          <w:ilvl w:val="0"/>
          <w:numId w:val="20"/>
        </w:numPr>
        <w:spacing w:after="120" w:line="228" w:lineRule="auto"/>
        <w:ind w:left="726" w:hanging="159"/>
        <w:contextualSpacing/>
        <w:jc w:val="both"/>
        <w:rPr>
          <w:sz w:val="24"/>
        </w:rPr>
      </w:pPr>
      <w:r w:rsidRPr="00766FF1">
        <w:rPr>
          <w:sz w:val="24"/>
        </w:rPr>
        <w:t>Connectivity problems are supported by</w:t>
      </w:r>
      <w:r w:rsidR="005D0F06">
        <w:rPr>
          <w:sz w:val="24"/>
        </w:rPr>
        <w:t xml:space="preserve"> the</w:t>
      </w:r>
      <w:r w:rsidRPr="00766FF1">
        <w:rPr>
          <w:sz w:val="24"/>
        </w:rPr>
        <w:t xml:space="preserve"> IT</w:t>
      </w:r>
      <w:r w:rsidR="005D0F06">
        <w:rPr>
          <w:sz w:val="24"/>
        </w:rPr>
        <w:t xml:space="preserve"> team</w:t>
      </w:r>
      <w:r w:rsidRPr="00766FF1">
        <w:rPr>
          <w:sz w:val="24"/>
        </w:rPr>
        <w:t xml:space="preserve"> – operating system and hardware issues are not </w:t>
      </w:r>
      <w:proofErr w:type="gramStart"/>
      <w:r w:rsidRPr="00766FF1">
        <w:rPr>
          <w:sz w:val="24"/>
        </w:rPr>
        <w:t>supported</w:t>
      </w:r>
      <w:proofErr w:type="gramEnd"/>
      <w:r w:rsidRPr="00766FF1">
        <w:rPr>
          <w:sz w:val="24"/>
        </w:rPr>
        <w:t xml:space="preserve"> and the device </w:t>
      </w:r>
      <w:r w:rsidR="00AA0B9F" w:rsidRPr="00766FF1">
        <w:rPr>
          <w:sz w:val="24"/>
        </w:rPr>
        <w:t>manufacture</w:t>
      </w:r>
      <w:r w:rsidR="00AA0B9F">
        <w:rPr>
          <w:sz w:val="24"/>
        </w:rPr>
        <w:t>r</w:t>
      </w:r>
      <w:r w:rsidRPr="00766FF1">
        <w:rPr>
          <w:sz w:val="24"/>
        </w:rPr>
        <w:t xml:space="preserve"> should be contacted.</w:t>
      </w:r>
    </w:p>
    <w:p w14:paraId="7A8FAAFA" w14:textId="3EAB7E53" w:rsidR="00F433EE" w:rsidRPr="00766FF1" w:rsidRDefault="00F433EE" w:rsidP="00A524C4">
      <w:pPr>
        <w:numPr>
          <w:ilvl w:val="0"/>
          <w:numId w:val="20"/>
        </w:numPr>
        <w:spacing w:after="120" w:line="228" w:lineRule="auto"/>
        <w:ind w:left="726" w:hanging="159"/>
        <w:contextualSpacing/>
        <w:jc w:val="both"/>
        <w:rPr>
          <w:sz w:val="24"/>
        </w:rPr>
      </w:pPr>
      <w:r w:rsidRPr="00766FF1">
        <w:rPr>
          <w:sz w:val="24"/>
        </w:rPr>
        <w:t xml:space="preserve">Devices must be presented to </w:t>
      </w:r>
      <w:r w:rsidR="00AA0B9F">
        <w:rPr>
          <w:sz w:val="24"/>
        </w:rPr>
        <w:t xml:space="preserve">the </w:t>
      </w:r>
      <w:r w:rsidRPr="00766FF1">
        <w:rPr>
          <w:sz w:val="24"/>
        </w:rPr>
        <w:t xml:space="preserve">IT </w:t>
      </w:r>
      <w:r w:rsidR="00AA0B9F">
        <w:rPr>
          <w:sz w:val="24"/>
        </w:rPr>
        <w:t xml:space="preserve">team </w:t>
      </w:r>
      <w:r w:rsidRPr="00766FF1">
        <w:rPr>
          <w:sz w:val="24"/>
        </w:rPr>
        <w:t xml:space="preserve">to be enrolled </w:t>
      </w:r>
      <w:r w:rsidR="00E82D08">
        <w:rPr>
          <w:sz w:val="24"/>
        </w:rPr>
        <w:t>o</w:t>
      </w:r>
      <w:r w:rsidRPr="00766FF1">
        <w:rPr>
          <w:sz w:val="24"/>
        </w:rPr>
        <w:t xml:space="preserve">n the BYOD program </w:t>
      </w:r>
      <w:r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Pr="00766FF1">
        <w:rPr>
          <w:sz w:val="24"/>
        </w:rPr>
        <w:fldChar w:fldCharType="separate"/>
      </w:r>
      <w:r w:rsidRPr="00766FF1">
        <w:rPr>
          <w:noProof/>
          <w:sz w:val="24"/>
        </w:rPr>
        <w:t>[6]</w:t>
      </w:r>
      <w:r w:rsidRPr="00766FF1">
        <w:rPr>
          <w:sz w:val="24"/>
        </w:rPr>
        <w:fldChar w:fldCharType="end"/>
      </w:r>
      <w:r w:rsidRPr="00766FF1">
        <w:rPr>
          <w:sz w:val="24"/>
        </w:rPr>
        <w:t>. The following procedures will be carried out:</w:t>
      </w:r>
    </w:p>
    <w:p w14:paraId="749F3AF8" w14:textId="36C42568"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The devices will be checked that it meets the minimum established hardware and operating system requirements to </w:t>
      </w:r>
      <w:r w:rsidR="00A524C4" w:rsidRPr="00766FF1">
        <w:rPr>
          <w:sz w:val="24"/>
        </w:rPr>
        <w:t>enrol</w:t>
      </w:r>
      <w:r w:rsidRPr="00766FF1">
        <w:rPr>
          <w:sz w:val="24"/>
        </w:rPr>
        <w:t xml:space="preserve"> </w:t>
      </w:r>
      <w:r w:rsidR="00E82D08">
        <w:rPr>
          <w:sz w:val="24"/>
        </w:rPr>
        <w:t>o</w:t>
      </w:r>
      <w:r w:rsidRPr="00766FF1">
        <w:rPr>
          <w:sz w:val="24"/>
        </w:rPr>
        <w:t xml:space="preserve">n the program </w:t>
      </w:r>
      <w:bookmarkStart w:id="4" w:name="_Hlk498780637"/>
      <w:r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Pr="00766FF1">
        <w:rPr>
          <w:sz w:val="24"/>
        </w:rPr>
        <w:fldChar w:fldCharType="separate"/>
      </w:r>
      <w:r w:rsidRPr="00766FF1">
        <w:rPr>
          <w:noProof/>
          <w:sz w:val="24"/>
        </w:rPr>
        <w:t>[6]</w:t>
      </w:r>
      <w:r w:rsidRPr="00766FF1">
        <w:rPr>
          <w:sz w:val="24"/>
        </w:rPr>
        <w:fldChar w:fldCharType="end"/>
      </w:r>
      <w:r w:rsidRPr="00766FF1">
        <w:rPr>
          <w:sz w:val="24"/>
        </w:rPr>
        <w:t>.</w:t>
      </w:r>
      <w:bookmarkEnd w:id="4"/>
    </w:p>
    <w:p w14:paraId="1BA62991" w14:textId="1E7BD813"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Employee eligibility will also be checked such as any misconduct history during employment at Golding-Harvest Ltd. </w:t>
      </w:r>
      <w:r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Pr="00766FF1">
        <w:rPr>
          <w:sz w:val="24"/>
        </w:rPr>
        <w:fldChar w:fldCharType="separate"/>
      </w:r>
      <w:r w:rsidRPr="00766FF1">
        <w:rPr>
          <w:noProof/>
          <w:sz w:val="24"/>
        </w:rPr>
        <w:t>[6]</w:t>
      </w:r>
      <w:r w:rsidRPr="00766FF1">
        <w:rPr>
          <w:sz w:val="24"/>
        </w:rPr>
        <w:fldChar w:fldCharType="end"/>
      </w:r>
      <w:r w:rsidRPr="00766FF1">
        <w:rPr>
          <w:sz w:val="24"/>
        </w:rPr>
        <w:t>.</w:t>
      </w:r>
    </w:p>
    <w:p w14:paraId="509561B0" w14:textId="7F0E669C"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Employees will be trained on the policies, procedures, responsibilities and security best practices associated with the BYOD program </w:t>
      </w:r>
      <w:r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Pr="00766FF1">
        <w:rPr>
          <w:sz w:val="24"/>
        </w:rPr>
        <w:fldChar w:fldCharType="separate"/>
      </w:r>
      <w:r w:rsidRPr="00766FF1">
        <w:rPr>
          <w:noProof/>
          <w:sz w:val="24"/>
        </w:rPr>
        <w:t>[6]</w:t>
      </w:r>
      <w:r w:rsidRPr="00766FF1">
        <w:rPr>
          <w:sz w:val="24"/>
        </w:rPr>
        <w:fldChar w:fldCharType="end"/>
      </w:r>
      <w:r w:rsidRPr="00766FF1">
        <w:rPr>
          <w:sz w:val="24"/>
        </w:rPr>
        <w:t xml:space="preserve">.  </w:t>
      </w:r>
    </w:p>
    <w:p w14:paraId="0DD177C1" w14:textId="10C79B60"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Training will be reviewed annually </w:t>
      </w:r>
      <w:r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Pr="00766FF1">
        <w:rPr>
          <w:sz w:val="24"/>
        </w:rPr>
        <w:fldChar w:fldCharType="separate"/>
      </w:r>
      <w:r w:rsidRPr="00766FF1">
        <w:rPr>
          <w:noProof/>
          <w:sz w:val="24"/>
        </w:rPr>
        <w:t>[6]</w:t>
      </w:r>
      <w:r w:rsidRPr="00766FF1">
        <w:rPr>
          <w:sz w:val="24"/>
        </w:rPr>
        <w:fldChar w:fldCharType="end"/>
      </w:r>
      <w:r w:rsidRPr="00766FF1">
        <w:rPr>
          <w:sz w:val="24"/>
        </w:rPr>
        <w:t>.</w:t>
      </w:r>
    </w:p>
    <w:p w14:paraId="37EBE049" w14:textId="48801100"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The device will be prepared and configured with application containment software, MDM and</w:t>
      </w:r>
      <w:r w:rsidR="00A524C4">
        <w:rPr>
          <w:sz w:val="24"/>
        </w:rPr>
        <w:t xml:space="preserve"> </w:t>
      </w:r>
      <w:r w:rsidRPr="00766FF1">
        <w:rPr>
          <w:sz w:val="24"/>
        </w:rPr>
        <w:t>MTD software. Along with Golding-Harvest Ltd. proprietary applications and other configuration settings, such as VPN settings, personal and corporate email settings.</w:t>
      </w:r>
    </w:p>
    <w:p w14:paraId="6F081AB2" w14:textId="77777777"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Laptop antivirus software will be installed or approved (if already installed).</w:t>
      </w:r>
    </w:p>
    <w:p w14:paraId="24F51820" w14:textId="77777777" w:rsidR="00F433EE" w:rsidRPr="00766FF1" w:rsidRDefault="00F433EE" w:rsidP="00A524C4">
      <w:pPr>
        <w:numPr>
          <w:ilvl w:val="0"/>
          <w:numId w:val="20"/>
        </w:numPr>
        <w:spacing w:after="120" w:line="228" w:lineRule="auto"/>
        <w:ind w:left="726" w:hanging="159"/>
        <w:contextualSpacing/>
        <w:jc w:val="both"/>
        <w:rPr>
          <w:sz w:val="24"/>
        </w:rPr>
      </w:pPr>
      <w:r w:rsidRPr="00766FF1">
        <w:rPr>
          <w:sz w:val="24"/>
        </w:rPr>
        <w:t xml:space="preserve">The MDM will </w:t>
      </w:r>
      <w:r w:rsidRPr="00766FF1">
        <w:rPr>
          <w:sz w:val="24"/>
          <w:u w:val="single"/>
        </w:rPr>
        <w:t>only operate inside the application container</w:t>
      </w:r>
      <w:r w:rsidRPr="00766FF1">
        <w:rPr>
          <w:sz w:val="24"/>
        </w:rPr>
        <w:t xml:space="preserve"> and will only be utilised to do the following:</w:t>
      </w:r>
    </w:p>
    <w:p w14:paraId="69AB4808" w14:textId="77777777"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Enforce and prevent modification of configuration settings.</w:t>
      </w:r>
    </w:p>
    <w:p w14:paraId="6AF754E3" w14:textId="3D9864D9"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Control the installation of only whitelisted applications</w:t>
      </w:r>
      <w:r w:rsidR="00A524C4">
        <w:rPr>
          <w:sz w:val="24"/>
        </w:rPr>
        <w:t xml:space="preserve"> </w:t>
      </w:r>
      <w:r w:rsidR="00AA0B9F">
        <w:rPr>
          <w:sz w:val="24"/>
        </w:rPr>
        <w:fldChar w:fldCharType="begin" w:fldLock="1"/>
      </w:r>
      <w:r w:rsidR="00AA0B9F">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00AA0B9F">
        <w:rPr>
          <w:sz w:val="24"/>
        </w:rPr>
        <w:fldChar w:fldCharType="separate"/>
      </w:r>
      <w:r w:rsidR="00AA0B9F" w:rsidRPr="00AA0B9F">
        <w:rPr>
          <w:noProof/>
          <w:sz w:val="24"/>
        </w:rPr>
        <w:t>[6]</w:t>
      </w:r>
      <w:r w:rsidR="00AA0B9F">
        <w:rPr>
          <w:sz w:val="24"/>
        </w:rPr>
        <w:fldChar w:fldCharType="end"/>
      </w:r>
      <w:r w:rsidRPr="00766FF1">
        <w:rPr>
          <w:sz w:val="24"/>
        </w:rPr>
        <w:t>.</w:t>
      </w:r>
    </w:p>
    <w:p w14:paraId="2D807D94" w14:textId="0444FB26"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Log activities conducted inside the container only </w:t>
      </w:r>
      <w:r w:rsidRPr="00766FF1">
        <w:rPr>
          <w:sz w:val="24"/>
        </w:rPr>
        <w:fldChar w:fldCharType="begin" w:fldLock="1"/>
      </w:r>
      <w:r w:rsidR="00F15019">
        <w:rPr>
          <w:sz w:val="24"/>
        </w:rPr>
        <w:instrText>ADDIN CSL_CITATION { "citationItems" : [ { "id" : "ITEM-1", "itemData" : { "author" : [ { "dropping-particle" : "", "family" : "Creasey", "given" : "Jason", "non-dropping-particle" : "", "parse-names" : false, "suffix" : "" } ], "id" : "ITEM-1", "issued" : { "date-parts" : [ [ "2015" ] ] }, "title" : "Cyber Security Monitoring and Logging Guide DTP notes Cyber Security Monitoring and Logging Guide", "type" : "report" }, "uris" : [ "http://www.mendeley.com/documents/?uuid=aae4deab-3fe7-3b49-9690-5d040ac3ef02" ] } ], "mendeley" : { "formattedCitation" : "[108]", "plainTextFormattedCitation" : "[108]", "previouslyFormattedCitation" : "[108]" }, "properties" : {  }, "schema" : "https://github.com/citation-style-language/schema/raw/master/csl-citation.json" }</w:instrText>
      </w:r>
      <w:r w:rsidRPr="00766FF1">
        <w:rPr>
          <w:sz w:val="24"/>
        </w:rPr>
        <w:fldChar w:fldCharType="separate"/>
      </w:r>
      <w:r w:rsidR="00F15019" w:rsidRPr="00F15019">
        <w:rPr>
          <w:noProof/>
          <w:sz w:val="24"/>
        </w:rPr>
        <w:t>[108]</w:t>
      </w:r>
      <w:r w:rsidRPr="00766FF1">
        <w:rPr>
          <w:sz w:val="24"/>
        </w:rPr>
        <w:fldChar w:fldCharType="end"/>
      </w:r>
      <w:r w:rsidRPr="00766FF1">
        <w:rPr>
          <w:sz w:val="24"/>
        </w:rPr>
        <w:t>.</w:t>
      </w:r>
    </w:p>
    <w:p w14:paraId="355E6D02" w14:textId="58C20BE6"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Monitor the use of Golding-Harvest proprietary applications inside the container only </w:t>
      </w:r>
      <w:r w:rsidRPr="00766FF1">
        <w:rPr>
          <w:sz w:val="24"/>
        </w:rPr>
        <w:fldChar w:fldCharType="begin" w:fldLock="1"/>
      </w:r>
      <w:r w:rsidR="00F15019">
        <w:rPr>
          <w:sz w:val="24"/>
        </w:rPr>
        <w:instrText>ADDIN CSL_CITATION { "citationItems" : [ { "id" : "ITEM-1", "itemData" : { "author" : [ { "dropping-particle" : "", "family" : "Creasey", "given" : "Jason", "non-dropping-particle" : "", "parse-names" : false, "suffix" : "" } ], "id" : "ITEM-1", "issued" : { "date-parts" : [ [ "2015" ] ] }, "title" : "Cyber Security Monitoring and Logging Guide DTP notes Cyber Security Monitoring and Logging Guide", "type" : "report" }, "uris" : [ "http://www.mendeley.com/documents/?uuid=aae4deab-3fe7-3b49-9690-5d040ac3ef02" ] } ], "mendeley" : { "formattedCitation" : "[108]", "plainTextFormattedCitation" : "[108]", "previouslyFormattedCitation" : "[108]" }, "properties" : {  }, "schema" : "https://github.com/citation-style-language/schema/raw/master/csl-citation.json" }</w:instrText>
      </w:r>
      <w:r w:rsidRPr="00766FF1">
        <w:rPr>
          <w:sz w:val="24"/>
        </w:rPr>
        <w:fldChar w:fldCharType="separate"/>
      </w:r>
      <w:r w:rsidR="00F15019" w:rsidRPr="00F15019">
        <w:rPr>
          <w:noProof/>
          <w:sz w:val="24"/>
        </w:rPr>
        <w:t>[108]</w:t>
      </w:r>
      <w:r w:rsidRPr="00766FF1">
        <w:rPr>
          <w:sz w:val="24"/>
        </w:rPr>
        <w:fldChar w:fldCharType="end"/>
      </w:r>
      <w:r w:rsidRPr="00766FF1">
        <w:rPr>
          <w:sz w:val="24"/>
        </w:rPr>
        <w:t>.</w:t>
      </w:r>
    </w:p>
    <w:p w14:paraId="0288C231" w14:textId="77777777" w:rsidR="00F433EE" w:rsidRPr="00766FF1" w:rsidRDefault="00F433EE" w:rsidP="00A524C4">
      <w:pPr>
        <w:numPr>
          <w:ilvl w:val="0"/>
          <w:numId w:val="20"/>
        </w:numPr>
        <w:spacing w:after="120" w:line="228" w:lineRule="auto"/>
        <w:ind w:left="726" w:hanging="159"/>
        <w:contextualSpacing/>
        <w:jc w:val="both"/>
        <w:rPr>
          <w:sz w:val="24"/>
        </w:rPr>
      </w:pPr>
      <w:r w:rsidRPr="00766FF1">
        <w:rPr>
          <w:sz w:val="24"/>
        </w:rPr>
        <w:t xml:space="preserve"> MDM will not be utilised to do the following:</w:t>
      </w:r>
    </w:p>
    <w:p w14:paraId="538E8AD2" w14:textId="7A012AC3"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Track an employee’s location or previous location. Unless requested by the device owner to locate their lost or stolen device </w:t>
      </w:r>
      <w:r w:rsidRPr="00766FF1">
        <w:rPr>
          <w:sz w:val="24"/>
        </w:rPr>
        <w:fldChar w:fldCharType="begin" w:fldLock="1"/>
      </w:r>
      <w:r w:rsidR="00575234">
        <w:rPr>
          <w:sz w:val="24"/>
        </w:rPr>
        <w:instrText>ADDIN CSL_CITATION { "citationItems" : [ { "id" : "ITEM-1", "itemData" : { "author" : [ { "dropping-particle" : "", "family" : "cp.labtechsoftware.com", "given" : "", "non-dropping-particle" : "", "parse-names" : false, "suffix" : "" } ], "id" : "ITEM-1", "issued" : { "date-parts" : [ [ "0" ] ] }, "title" : "&lt;Company&gt; Mobile Device (BYOD) Policy", "type" : "report" }, "uris" : [ "http://www.mendeley.com/documents/?uuid=e138a224-ccbc-36b8-a222-0e4f4504231c" ] } ], "mendeley" : { "formattedCitation" : "[40]", "plainTextFormattedCitation" : "[40]", "previouslyFormattedCitation" : "[40]" }, "properties" : {  }, "schema" : "https://github.com/citation-style-language/schema/raw/master/csl-citation.json" }</w:instrText>
      </w:r>
      <w:r w:rsidRPr="00766FF1">
        <w:rPr>
          <w:sz w:val="24"/>
        </w:rPr>
        <w:fldChar w:fldCharType="separate"/>
      </w:r>
      <w:r w:rsidR="00575234" w:rsidRPr="00575234">
        <w:rPr>
          <w:noProof/>
          <w:sz w:val="24"/>
        </w:rPr>
        <w:t>[40]</w:t>
      </w:r>
      <w:r w:rsidRPr="00766FF1">
        <w:rPr>
          <w:sz w:val="24"/>
        </w:rPr>
        <w:fldChar w:fldCharType="end"/>
      </w:r>
      <w:r w:rsidRPr="00766FF1">
        <w:rPr>
          <w:sz w:val="24"/>
        </w:rPr>
        <w:t>.</w:t>
      </w:r>
    </w:p>
    <w:p w14:paraId="1E707CE6" w14:textId="2528E277"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Access employee corporate or personal email, text messages or any other form of communication </w:t>
      </w:r>
      <w:r w:rsidRPr="00766FF1">
        <w:rPr>
          <w:sz w:val="24"/>
        </w:rPr>
        <w:fldChar w:fldCharType="begin" w:fldLock="1"/>
      </w:r>
      <w:r w:rsidR="00575234">
        <w:rPr>
          <w:sz w:val="24"/>
        </w:rPr>
        <w:instrText>ADDIN CSL_CITATION { "citationItems" : [ { "id" : "ITEM-1", "itemData" : { "author" : [ { "dropping-particle" : "", "family" : "cp.labtechsoftware.com", "given" : "", "non-dropping-particle" : "", "parse-names" : false, "suffix" : "" } ], "id" : "ITEM-1", "issued" : { "date-parts" : [ [ "0" ] ] }, "title" : "&lt;Company&gt; Mobile Device (BYOD) Policy", "type" : "report" }, "uris" : [ "http://www.mendeley.com/documents/?uuid=e138a224-ccbc-36b8-a222-0e4f4504231c" ] } ], "mendeley" : { "formattedCitation" : "[40]", "plainTextFormattedCitation" : "[40]", "previouslyFormattedCitation" : "[40]" }, "properties" : {  }, "schema" : "https://github.com/citation-style-language/schema/raw/master/csl-citation.json" }</w:instrText>
      </w:r>
      <w:r w:rsidRPr="00766FF1">
        <w:rPr>
          <w:sz w:val="24"/>
        </w:rPr>
        <w:fldChar w:fldCharType="separate"/>
      </w:r>
      <w:r w:rsidR="00575234" w:rsidRPr="00575234">
        <w:rPr>
          <w:noProof/>
          <w:sz w:val="24"/>
        </w:rPr>
        <w:t>[40]</w:t>
      </w:r>
      <w:r w:rsidRPr="00766FF1">
        <w:rPr>
          <w:sz w:val="24"/>
        </w:rPr>
        <w:fldChar w:fldCharType="end"/>
      </w:r>
      <w:r w:rsidRPr="00766FF1">
        <w:rPr>
          <w:sz w:val="24"/>
        </w:rPr>
        <w:t>.</w:t>
      </w:r>
    </w:p>
    <w:p w14:paraId="5C744F88" w14:textId="5B7D3EC2" w:rsidR="00F433EE" w:rsidRPr="00766FF1" w:rsidRDefault="00F433EE" w:rsidP="00A524C4">
      <w:pPr>
        <w:numPr>
          <w:ilvl w:val="1"/>
          <w:numId w:val="20"/>
        </w:numPr>
        <w:spacing w:after="120" w:line="228" w:lineRule="auto"/>
        <w:ind w:left="992" w:hanging="159"/>
        <w:contextualSpacing/>
        <w:jc w:val="both"/>
        <w:rPr>
          <w:sz w:val="24"/>
        </w:rPr>
      </w:pPr>
      <w:r w:rsidRPr="00766FF1">
        <w:rPr>
          <w:sz w:val="24"/>
        </w:rPr>
        <w:t xml:space="preserve">Access any personal or company information (excluding Golding-Harvest proprietary applications) </w:t>
      </w:r>
      <w:r w:rsidRPr="00766FF1">
        <w:rPr>
          <w:sz w:val="24"/>
        </w:rPr>
        <w:fldChar w:fldCharType="begin" w:fldLock="1"/>
      </w:r>
      <w:r w:rsidR="00575234">
        <w:rPr>
          <w:sz w:val="24"/>
        </w:rPr>
        <w:instrText>ADDIN CSL_CITATION { "citationItems" : [ { "id" : "ITEM-1", "itemData" : { "author" : [ { "dropping-particle" : "", "family" : "cp.labtechsoftware.com", "given" : "", "non-dropping-particle" : "", "parse-names" : false, "suffix" : "" } ], "id" : "ITEM-1", "issued" : { "date-parts" : [ [ "0" ] ] }, "title" : "&lt;Company&gt; Mobile Device (BYOD) Policy", "type" : "report" }, "uris" : [ "http://www.mendeley.com/documents/?uuid=e138a224-ccbc-36b8-a222-0e4f4504231c" ] } ], "mendeley" : { "formattedCitation" : "[40]", "plainTextFormattedCitation" : "[40]", "previouslyFormattedCitation" : "[40]" }, "properties" : {  }, "schema" : "https://github.com/citation-style-language/schema/raw/master/csl-citation.json" }</w:instrText>
      </w:r>
      <w:r w:rsidRPr="00766FF1">
        <w:rPr>
          <w:sz w:val="24"/>
        </w:rPr>
        <w:fldChar w:fldCharType="separate"/>
      </w:r>
      <w:r w:rsidR="00575234" w:rsidRPr="00575234">
        <w:rPr>
          <w:noProof/>
          <w:sz w:val="24"/>
        </w:rPr>
        <w:t>[40]</w:t>
      </w:r>
      <w:r w:rsidRPr="00766FF1">
        <w:rPr>
          <w:sz w:val="24"/>
        </w:rPr>
        <w:fldChar w:fldCharType="end"/>
      </w:r>
      <w:r w:rsidRPr="00766FF1">
        <w:rPr>
          <w:sz w:val="24"/>
        </w:rPr>
        <w:t>.</w:t>
      </w:r>
    </w:p>
    <w:p w14:paraId="2537E29D" w14:textId="39393E7A" w:rsidR="00FC0165" w:rsidRPr="00A524C4" w:rsidRDefault="00F433EE" w:rsidP="00A524C4">
      <w:pPr>
        <w:numPr>
          <w:ilvl w:val="1"/>
          <w:numId w:val="20"/>
        </w:numPr>
        <w:spacing w:after="120" w:line="228" w:lineRule="auto"/>
        <w:ind w:left="992" w:hanging="159"/>
        <w:contextualSpacing/>
        <w:jc w:val="both"/>
        <w:rPr>
          <w:sz w:val="24"/>
        </w:rPr>
      </w:pPr>
      <w:r w:rsidRPr="00766FF1">
        <w:rPr>
          <w:sz w:val="24"/>
        </w:rPr>
        <w:t xml:space="preserve">Access social networking or any other application other than those owned by Golding-Harvest Ltd. </w:t>
      </w:r>
      <w:r w:rsidRPr="00766FF1">
        <w:rPr>
          <w:sz w:val="24"/>
        </w:rPr>
        <w:fldChar w:fldCharType="begin" w:fldLock="1"/>
      </w:r>
      <w:r w:rsidR="00575234">
        <w:rPr>
          <w:sz w:val="24"/>
        </w:rPr>
        <w:instrText>ADDIN CSL_CITATION { "citationItems" : [ { "id" : "ITEM-1", "itemData" : { "author" : [ { "dropping-particle" : "", "family" : "cp.labtechsoftware.com", "given" : "", "non-dropping-particle" : "", "parse-names" : false, "suffix" : "" } ], "id" : "ITEM-1", "issued" : { "date-parts" : [ [ "0" ] ] }, "title" : "&lt;Company&gt; Mobile Device (BYOD) Policy", "type" : "report" }, "uris" : [ "http://www.mendeley.com/documents/?uuid=e138a224-ccbc-36b8-a222-0e4f4504231c" ] } ], "mendeley" : { "formattedCitation" : "[40]", "plainTextFormattedCitation" : "[40]", "previouslyFormattedCitation" : "[40]" }, "properties" : {  }, "schema" : "https://github.com/citation-style-language/schema/raw/master/csl-citation.json" }</w:instrText>
      </w:r>
      <w:r w:rsidRPr="00766FF1">
        <w:rPr>
          <w:sz w:val="24"/>
        </w:rPr>
        <w:fldChar w:fldCharType="separate"/>
      </w:r>
      <w:r w:rsidR="00575234" w:rsidRPr="00575234">
        <w:rPr>
          <w:noProof/>
          <w:sz w:val="24"/>
        </w:rPr>
        <w:t>[40]</w:t>
      </w:r>
      <w:r w:rsidRPr="00766FF1">
        <w:rPr>
          <w:sz w:val="24"/>
        </w:rPr>
        <w:fldChar w:fldCharType="end"/>
      </w:r>
      <w:r w:rsidRPr="00766FF1">
        <w:rPr>
          <w:sz w:val="24"/>
        </w:rPr>
        <w:t>.</w:t>
      </w:r>
    </w:p>
    <w:p w14:paraId="4C9DEC67" w14:textId="77777777" w:rsidR="00F433EE" w:rsidRPr="00766FF1" w:rsidRDefault="00F433EE" w:rsidP="00A524C4">
      <w:pPr>
        <w:pStyle w:val="Heading3"/>
        <w:rPr>
          <w:sz w:val="24"/>
        </w:rPr>
      </w:pPr>
      <w:r w:rsidRPr="00766FF1">
        <w:rPr>
          <w:sz w:val="24"/>
        </w:rPr>
        <w:t>Security</w:t>
      </w:r>
    </w:p>
    <w:p w14:paraId="6183010F"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 xml:space="preserve">The device must be at least PIN protected to prevent unauthorised access. </w:t>
      </w:r>
    </w:p>
    <w:p w14:paraId="79CC8DE3" w14:textId="4CA49970"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 xml:space="preserve">The container app must be password protected and follow the password policy stated in section </w:t>
      </w:r>
      <w:r w:rsidRPr="00766FF1">
        <w:rPr>
          <w:i/>
          <w:sz w:val="24"/>
        </w:rPr>
        <w:t>1)</w:t>
      </w:r>
      <w:r w:rsidRPr="00766FF1">
        <w:rPr>
          <w:sz w:val="24"/>
        </w:rPr>
        <w:t xml:space="preserve"> User Password Management</w:t>
      </w:r>
      <w:r w:rsidR="00A524C4">
        <w:rPr>
          <w:sz w:val="24"/>
        </w:rPr>
        <w:t xml:space="preserve"> given in Appendix A</w:t>
      </w:r>
      <w:r w:rsidRPr="00766FF1">
        <w:rPr>
          <w:sz w:val="24"/>
        </w:rPr>
        <w:t>.</w:t>
      </w:r>
    </w:p>
    <w:p w14:paraId="376C3DD1" w14:textId="1A2A4BE3"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The device must automatically lock itself with at least a PIN if l</w:t>
      </w:r>
      <w:r w:rsidR="00A524C4">
        <w:rPr>
          <w:sz w:val="24"/>
        </w:rPr>
        <w:t>eft</w:t>
      </w:r>
      <w:r w:rsidRPr="00766FF1">
        <w:rPr>
          <w:sz w:val="24"/>
        </w:rPr>
        <w:t xml:space="preserve"> idle for five minutes.</w:t>
      </w:r>
    </w:p>
    <w:p w14:paraId="4E8C5A9C"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The device will automatically wipe after five failed login attempts.</w:t>
      </w:r>
    </w:p>
    <w:p w14:paraId="797CEAC9" w14:textId="4F028CCB"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 xml:space="preserve">Jailbroken and Rooted mobile devices do not qualify to enrol </w:t>
      </w:r>
      <w:r w:rsidR="00E82D08">
        <w:rPr>
          <w:sz w:val="24"/>
        </w:rPr>
        <w:t>o</w:t>
      </w:r>
      <w:r w:rsidRPr="00766FF1">
        <w:rPr>
          <w:sz w:val="24"/>
        </w:rPr>
        <w:t>n the BYOD program.</w:t>
      </w:r>
    </w:p>
    <w:p w14:paraId="4848123C" w14:textId="27701F11"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Users may only download and install company approved</w:t>
      </w:r>
      <w:r w:rsidR="00A524C4">
        <w:rPr>
          <w:sz w:val="24"/>
        </w:rPr>
        <w:t xml:space="preserve"> (whitelisted)</w:t>
      </w:r>
      <w:r w:rsidRPr="00766FF1">
        <w:rPr>
          <w:sz w:val="24"/>
        </w:rPr>
        <w:t xml:space="preserve"> applications (enforced by the MDM) inside the container </w:t>
      </w:r>
      <w:r w:rsidRPr="00766FF1">
        <w:rPr>
          <w:sz w:val="24"/>
        </w:rPr>
        <w:fldChar w:fldCharType="begin" w:fldLock="1"/>
      </w:r>
      <w:r w:rsidR="005C72BB" w:rsidRPr="00766FF1">
        <w:rPr>
          <w:sz w:val="24"/>
        </w:rPr>
        <w:instrText>ADDIN CSL_CITATION { "citationItems" : [ { "id" : "ITEM-1", "itemData" : { "DOI" : "10.1016/j.cose.2015.06.011", "ISBN" : "0167-4048", "ISSN" : "01674048", "abstract" : "With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 "author" : [ { "dropping-particle" : "", "family" : "Zahadat", "given" : "Nima", "non-dropping-particle" : "", "parse-names" : false, "suffix" : "" }, { "dropping-particle" : "", "family" : "Blessner", "given" : "Paul", "non-dropping-particle" : "", "parse-names" : false, "suffix" : "" }, { "dropping-particle" : "", "family" : "Blackburn", "given" : "Timothy", "non-dropping-particle" : "", "parse-names" : false, "suffix" : "" }, { "dropping-particle" : "", "family" : "Olson", "given" : "Bill A", "non-dropping-particle" : "", "parse-names" : false, "suffix" : "" } ], "container-title" : "Computers &amp; Security", "id" : "ITEM-1", "issued" : { "date-parts" : [ [ "2015" ] ] }, "page" : "81-99", "title" : "BYOD security engineering: a framework &amp; its analysis", "type" : "article-journal", "volume" : "55" }, "uris" : [ "http://www.mendeley.com/documents/?uuid=05937e86-af89-3fe2-b9b5-539946f9d4b8" ] } ], "mendeley" : { "formattedCitation" : "[6]", "plainTextFormattedCitation" : "[6]", "previouslyFormattedCitation" : "[6]" }, "properties" : {  }, "schema" : "https://github.com/citation-style-language/schema/raw/master/csl-citation.json" }</w:instrText>
      </w:r>
      <w:r w:rsidRPr="00766FF1">
        <w:rPr>
          <w:sz w:val="24"/>
        </w:rPr>
        <w:fldChar w:fldCharType="separate"/>
      </w:r>
      <w:r w:rsidRPr="00766FF1">
        <w:rPr>
          <w:noProof/>
          <w:sz w:val="24"/>
        </w:rPr>
        <w:t>[6]</w:t>
      </w:r>
      <w:r w:rsidRPr="00766FF1">
        <w:rPr>
          <w:sz w:val="24"/>
        </w:rPr>
        <w:fldChar w:fldCharType="end"/>
      </w:r>
      <w:r w:rsidRPr="00766FF1">
        <w:rPr>
          <w:sz w:val="24"/>
        </w:rPr>
        <w:t xml:space="preserve">, </w:t>
      </w:r>
      <w:r w:rsidRPr="00766FF1">
        <w:rPr>
          <w:sz w:val="24"/>
        </w:rPr>
        <w:fldChar w:fldCharType="begin" w:fldLock="1"/>
      </w:r>
      <w:r w:rsidR="005C72BB" w:rsidRPr="00766FF1">
        <w:rPr>
          <w:sz w:val="24"/>
        </w:rPr>
        <w:instrText>ADDIN CSL_CITATION { "citationItems" : [ { "id" : "ITEM-1", "itemData" : { "DOI" : "10.1109/MCE.2015.2484858", "ISSN" : "21622256", "abstract" : "As organizations constantly strive to improve strategies for ICT management, one of the major challenges they must tackle is bring your own device (BYOD). BYOD is a term that collectively refers to the related technologies, concepts, and policies in which employees are allowed to access internal corporate IT resources, such as databases and applications, using their personal mobile devices like smartphones, laptop computers, and tablet PCs [1]. It is a side effect of the consumerization of IT, a term used to describe the growing' tendency of the new information technologies to emerge first in the consumer market and then spread into business and government organizations [2]. Basically, employees want to act in an \"any-devices, anywhere\" work style, performing personal activities during work and working activities during personal time [2]. There are several risks associated with BYOD [3, p. 63], and the big gaps in BYOD policies adopted by today's organizations [4, p. 194] show that the solution to BYOD is not well understood. This article establishes a background to understand BYOD risks by considering conditions that increase the occurrence of these risks and the consequences of the risks occurring. It then aims to present the most commonly adopted BYOD solutions, their limitations, and remedies, as well as important policy considerations for successfully implementing them.", "author" : [ { "dropping-particle" : "", "family" : "Ogie", "given" : "Robert", "non-dropping-particle" : "", "parse-names" : false, "suffix" : "" } ], "container-title" : "IEEE Consumer Electronics Magazine", "id" : "ITEM-1", "issue" : "1", "issued" : { "date-parts" : [ [ "2016", "1" ] ] }, "page" : "114-119", "title" : "Bring Your Own Device: An overview of risk assessment", "type" : "article", "volume" : "5" }, "uris" : [ "http://www.mendeley.com/documents/?uuid=6644c2ee-64da-3578-854f-c39779000310" ] } ], "mendeley" : { "formattedCitation" : "[11]", "plainTextFormattedCitation" : "[11]", "previouslyFormattedCitation" : "[11]" }, "properties" : {  }, "schema" : "https://github.com/citation-style-language/schema/raw/master/csl-citation.json" }</w:instrText>
      </w:r>
      <w:r w:rsidRPr="00766FF1">
        <w:rPr>
          <w:sz w:val="24"/>
        </w:rPr>
        <w:fldChar w:fldCharType="separate"/>
      </w:r>
      <w:r w:rsidRPr="00766FF1">
        <w:rPr>
          <w:noProof/>
          <w:sz w:val="24"/>
        </w:rPr>
        <w:t>[11]</w:t>
      </w:r>
      <w:r w:rsidRPr="00766FF1">
        <w:rPr>
          <w:sz w:val="24"/>
        </w:rPr>
        <w:fldChar w:fldCharType="end"/>
      </w:r>
      <w:r w:rsidRPr="00766FF1">
        <w:rPr>
          <w:sz w:val="24"/>
        </w:rPr>
        <w:t>.</w:t>
      </w:r>
    </w:p>
    <w:p w14:paraId="0FF07352"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Users must not download or install pirated software or illegal material on their device.</w:t>
      </w:r>
    </w:p>
    <w:p w14:paraId="1684DD5E"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Users are strictly prohibited from storing any company data in unapproved applications on the device.</w:t>
      </w:r>
    </w:p>
    <w:p w14:paraId="022D2B0E" w14:textId="416D54D3"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User backup</w:t>
      </w:r>
      <w:r w:rsidR="00AA0B9F">
        <w:rPr>
          <w:sz w:val="24"/>
        </w:rPr>
        <w:t>s</w:t>
      </w:r>
      <w:r w:rsidRPr="00766FF1">
        <w:rPr>
          <w:sz w:val="24"/>
        </w:rPr>
        <w:t xml:space="preserve"> (including cloud backups) of the container application are prohibited.</w:t>
      </w:r>
    </w:p>
    <w:p w14:paraId="19D96BA4"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Devices must be kept up-to-date with the latest operating system patches and manufacturer updates. Patches and updates should be checked for weekly and applied at least once a month at the very minimum.</w:t>
      </w:r>
    </w:p>
    <w:p w14:paraId="450324DB" w14:textId="7626EA0E"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lastRenderedPageBreak/>
        <w:t xml:space="preserve">Laptops running Windows 10 or MacOS must have an Antivirus product installed and have the software verified and approved by </w:t>
      </w:r>
      <w:r w:rsidR="00142B86">
        <w:rPr>
          <w:sz w:val="24"/>
        </w:rPr>
        <w:t xml:space="preserve">the </w:t>
      </w:r>
      <w:r w:rsidRPr="00766FF1">
        <w:rPr>
          <w:sz w:val="24"/>
        </w:rPr>
        <w:t xml:space="preserve">IT </w:t>
      </w:r>
      <w:r w:rsidR="00142B86">
        <w:rPr>
          <w:sz w:val="24"/>
        </w:rPr>
        <w:t xml:space="preserve">team </w:t>
      </w:r>
      <w:r w:rsidRPr="00766FF1">
        <w:rPr>
          <w:sz w:val="24"/>
        </w:rPr>
        <w:t xml:space="preserve">for its suitability.  </w:t>
      </w:r>
    </w:p>
    <w:p w14:paraId="24A9D1D5"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All business-related activities must strictly be conducted within the application container only.</w:t>
      </w:r>
    </w:p>
    <w:p w14:paraId="21E39DEA"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The container application must strictly be used for business-related activities only.</w:t>
      </w:r>
    </w:p>
    <w:p w14:paraId="342DE310"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Users may use applications outside of the container application for limited but reasonable personal use. However, there will be no access to any Golding-Harvest resources.</w:t>
      </w:r>
    </w:p>
    <w:p w14:paraId="5F6CBA79"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Users are prohibited from using company workstations to synchronise and backup mobile device content such as personal photos and media files, unless there has been an approved need for business purposes.</w:t>
      </w:r>
    </w:p>
    <w:p w14:paraId="693A8FBE" w14:textId="0F1D5BDF"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 xml:space="preserve">Access to the Golding-Harvest network, resources and data </w:t>
      </w:r>
      <w:r w:rsidR="00AA0B9F">
        <w:rPr>
          <w:sz w:val="24"/>
        </w:rPr>
        <w:t>are</w:t>
      </w:r>
      <w:r w:rsidRPr="00766FF1">
        <w:rPr>
          <w:sz w:val="24"/>
        </w:rPr>
        <w:t xml:space="preserve"> limited based on user account profiles defined in section </w:t>
      </w:r>
      <w:r w:rsidRPr="00766FF1">
        <w:rPr>
          <w:i/>
          <w:sz w:val="24"/>
        </w:rPr>
        <w:t>5)</w:t>
      </w:r>
      <w:r w:rsidR="0008731B">
        <w:rPr>
          <w:sz w:val="24"/>
        </w:rPr>
        <w:t xml:space="preserve"> given in Appendix A</w:t>
      </w:r>
      <w:r w:rsidRPr="00766FF1">
        <w:rPr>
          <w:sz w:val="24"/>
        </w:rPr>
        <w:t>.</w:t>
      </w:r>
    </w:p>
    <w:p w14:paraId="06A9596C" w14:textId="77777777" w:rsidR="00F433EE" w:rsidRPr="00766FF1" w:rsidRDefault="00F433EE" w:rsidP="00A524C4">
      <w:pPr>
        <w:numPr>
          <w:ilvl w:val="0"/>
          <w:numId w:val="21"/>
        </w:numPr>
        <w:spacing w:after="120" w:line="228" w:lineRule="auto"/>
        <w:ind w:left="726" w:hanging="159"/>
        <w:contextualSpacing/>
        <w:jc w:val="both"/>
        <w:rPr>
          <w:sz w:val="24"/>
        </w:rPr>
      </w:pPr>
      <w:r w:rsidRPr="00766FF1">
        <w:rPr>
          <w:sz w:val="24"/>
        </w:rPr>
        <w:t>The contents of the container may be remotely wiped without warning if any of the following conditions are met:</w:t>
      </w:r>
    </w:p>
    <w:p w14:paraId="29D83F34" w14:textId="77777777" w:rsidR="00F433EE" w:rsidRPr="00766FF1" w:rsidRDefault="00F433EE" w:rsidP="00A524C4">
      <w:pPr>
        <w:numPr>
          <w:ilvl w:val="1"/>
          <w:numId w:val="21"/>
        </w:numPr>
        <w:spacing w:after="120" w:line="228" w:lineRule="auto"/>
        <w:ind w:left="992" w:hanging="159"/>
        <w:contextualSpacing/>
        <w:jc w:val="both"/>
        <w:rPr>
          <w:sz w:val="24"/>
        </w:rPr>
      </w:pPr>
      <w:r w:rsidRPr="00766FF1">
        <w:rPr>
          <w:sz w:val="24"/>
        </w:rPr>
        <w:t>The device is lost or stolen</w:t>
      </w:r>
    </w:p>
    <w:p w14:paraId="67FD85DB" w14:textId="77777777" w:rsidR="00F433EE" w:rsidRPr="00766FF1" w:rsidRDefault="00F433EE" w:rsidP="00A524C4">
      <w:pPr>
        <w:numPr>
          <w:ilvl w:val="1"/>
          <w:numId w:val="21"/>
        </w:numPr>
        <w:spacing w:after="120" w:line="228" w:lineRule="auto"/>
        <w:ind w:left="992" w:hanging="159"/>
        <w:contextualSpacing/>
        <w:jc w:val="both"/>
        <w:rPr>
          <w:sz w:val="24"/>
        </w:rPr>
      </w:pPr>
      <w:r w:rsidRPr="00766FF1">
        <w:rPr>
          <w:sz w:val="24"/>
        </w:rPr>
        <w:t>The employee leaves employment at Golding-Harvest Ltd.</w:t>
      </w:r>
    </w:p>
    <w:p w14:paraId="040505D8" w14:textId="77777777" w:rsidR="00F433EE" w:rsidRPr="00766FF1" w:rsidRDefault="00F433EE" w:rsidP="00A524C4">
      <w:pPr>
        <w:numPr>
          <w:ilvl w:val="1"/>
          <w:numId w:val="21"/>
        </w:numPr>
        <w:spacing w:after="120" w:line="228" w:lineRule="auto"/>
        <w:ind w:left="992" w:hanging="159"/>
        <w:contextualSpacing/>
        <w:jc w:val="both"/>
        <w:rPr>
          <w:sz w:val="24"/>
        </w:rPr>
      </w:pPr>
      <w:r w:rsidRPr="00766FF1">
        <w:rPr>
          <w:sz w:val="24"/>
        </w:rPr>
        <w:t xml:space="preserve">A data or policy breach is detected or suspected </w:t>
      </w:r>
    </w:p>
    <w:p w14:paraId="4FBDD66E" w14:textId="45692811" w:rsidR="00F433EE" w:rsidRPr="00766FF1" w:rsidRDefault="00F433EE" w:rsidP="00A524C4">
      <w:pPr>
        <w:numPr>
          <w:ilvl w:val="1"/>
          <w:numId w:val="21"/>
        </w:numPr>
        <w:spacing w:after="120" w:line="228" w:lineRule="auto"/>
        <w:ind w:left="992" w:hanging="159"/>
        <w:contextualSpacing/>
        <w:jc w:val="both"/>
        <w:rPr>
          <w:sz w:val="24"/>
        </w:rPr>
      </w:pPr>
      <w:r w:rsidRPr="00766FF1">
        <w:rPr>
          <w:sz w:val="24"/>
        </w:rPr>
        <w:t xml:space="preserve">A threat such as malware is detected by the </w:t>
      </w:r>
      <w:r w:rsidR="0008731B">
        <w:rPr>
          <w:sz w:val="24"/>
        </w:rPr>
        <w:t>MTD</w:t>
      </w:r>
    </w:p>
    <w:p w14:paraId="40D8252F" w14:textId="77777777" w:rsidR="00F433EE" w:rsidRPr="00766FF1" w:rsidRDefault="00F433EE" w:rsidP="00A524C4">
      <w:pPr>
        <w:pStyle w:val="Heading3"/>
        <w:rPr>
          <w:sz w:val="24"/>
        </w:rPr>
      </w:pPr>
      <w:r w:rsidRPr="00766FF1">
        <w:rPr>
          <w:sz w:val="24"/>
        </w:rPr>
        <w:t xml:space="preserve"> Risks/Liabilities/Disclaimers</w:t>
      </w:r>
    </w:p>
    <w:p w14:paraId="3F175324" w14:textId="7DF8E207" w:rsidR="00F433EE" w:rsidRPr="00766FF1" w:rsidRDefault="00F433EE" w:rsidP="00A524C4">
      <w:pPr>
        <w:numPr>
          <w:ilvl w:val="0"/>
          <w:numId w:val="22"/>
        </w:numPr>
        <w:spacing w:after="120" w:line="228" w:lineRule="auto"/>
        <w:ind w:left="726" w:hanging="159"/>
        <w:contextualSpacing/>
        <w:jc w:val="both"/>
        <w:rPr>
          <w:sz w:val="24"/>
        </w:rPr>
      </w:pPr>
      <w:r w:rsidRPr="00766FF1">
        <w:rPr>
          <w:sz w:val="24"/>
        </w:rPr>
        <w:t>If a remote wipe is triggered by</w:t>
      </w:r>
      <w:r w:rsidR="0008731B">
        <w:rPr>
          <w:sz w:val="24"/>
        </w:rPr>
        <w:t xml:space="preserve"> the</w:t>
      </w:r>
      <w:r w:rsidRPr="00766FF1">
        <w:rPr>
          <w:sz w:val="24"/>
        </w:rPr>
        <w:t xml:space="preserve"> IT </w:t>
      </w:r>
      <w:r w:rsidR="0008731B">
        <w:rPr>
          <w:sz w:val="24"/>
        </w:rPr>
        <w:t xml:space="preserve">team </w:t>
      </w:r>
      <w:r w:rsidRPr="00766FF1">
        <w:rPr>
          <w:sz w:val="24"/>
        </w:rPr>
        <w:t>only company data contained within the application container will be deleted (all personal data outside the container will remain).</w:t>
      </w:r>
    </w:p>
    <w:p w14:paraId="7CDD6876" w14:textId="1EFF02C3" w:rsidR="00F433EE" w:rsidRPr="00766FF1" w:rsidRDefault="00F433EE" w:rsidP="00A524C4">
      <w:pPr>
        <w:numPr>
          <w:ilvl w:val="0"/>
          <w:numId w:val="22"/>
        </w:numPr>
        <w:spacing w:after="120" w:line="228" w:lineRule="auto"/>
        <w:ind w:left="726" w:hanging="159"/>
        <w:contextualSpacing/>
        <w:jc w:val="both"/>
        <w:rPr>
          <w:sz w:val="24"/>
        </w:rPr>
      </w:pPr>
      <w:r w:rsidRPr="00766FF1">
        <w:rPr>
          <w:sz w:val="24"/>
        </w:rPr>
        <w:t>Golding-Harvest</w:t>
      </w:r>
      <w:r w:rsidR="0008731B">
        <w:rPr>
          <w:sz w:val="24"/>
        </w:rPr>
        <w:t xml:space="preserve"> Ltd.</w:t>
      </w:r>
      <w:r w:rsidRPr="00766FF1">
        <w:rPr>
          <w:sz w:val="24"/>
        </w:rPr>
        <w:t xml:space="preserve"> reserve the right to terminate devices or disable services from the BYOD program without notice. </w:t>
      </w:r>
    </w:p>
    <w:p w14:paraId="54FD75A5" w14:textId="301278A0" w:rsidR="00F433EE" w:rsidRPr="00766FF1" w:rsidRDefault="00F433EE" w:rsidP="00A524C4">
      <w:pPr>
        <w:numPr>
          <w:ilvl w:val="0"/>
          <w:numId w:val="22"/>
        </w:numPr>
        <w:spacing w:after="120" w:line="228" w:lineRule="auto"/>
        <w:ind w:left="726" w:hanging="159"/>
        <w:contextualSpacing/>
        <w:jc w:val="both"/>
        <w:rPr>
          <w:sz w:val="24"/>
        </w:rPr>
      </w:pPr>
      <w:r w:rsidRPr="00766FF1">
        <w:rPr>
          <w:sz w:val="24"/>
        </w:rPr>
        <w:t xml:space="preserve">Lost or stolen devices must be reported to </w:t>
      </w:r>
      <w:r w:rsidR="0008731B">
        <w:rPr>
          <w:sz w:val="24"/>
        </w:rPr>
        <w:t xml:space="preserve">the </w:t>
      </w:r>
      <w:r w:rsidRPr="00766FF1">
        <w:rPr>
          <w:sz w:val="24"/>
        </w:rPr>
        <w:t xml:space="preserve">IT </w:t>
      </w:r>
      <w:r w:rsidR="0008731B">
        <w:rPr>
          <w:sz w:val="24"/>
        </w:rPr>
        <w:t xml:space="preserve">team </w:t>
      </w:r>
      <w:r w:rsidRPr="00766FF1">
        <w:rPr>
          <w:sz w:val="24"/>
        </w:rPr>
        <w:t>immediately and within twenty-four hours. An employee is responsible for alerting their mobile provider upon loss of their mobile device.</w:t>
      </w:r>
    </w:p>
    <w:p w14:paraId="1A9721AC" w14:textId="3CC18CD2" w:rsidR="00F433EE" w:rsidRPr="00766FF1" w:rsidRDefault="00F433EE" w:rsidP="00A524C4">
      <w:pPr>
        <w:numPr>
          <w:ilvl w:val="0"/>
          <w:numId w:val="22"/>
        </w:numPr>
        <w:spacing w:after="120" w:line="228" w:lineRule="auto"/>
        <w:ind w:left="726" w:hanging="159"/>
        <w:contextualSpacing/>
        <w:jc w:val="both"/>
        <w:rPr>
          <w:sz w:val="24"/>
        </w:rPr>
      </w:pPr>
      <w:r w:rsidRPr="00766FF1">
        <w:rPr>
          <w:sz w:val="24"/>
        </w:rPr>
        <w:t>If unauthorised access to company data is suspected on an employee’s mobile device. The incident must be reported immediately.</w:t>
      </w:r>
    </w:p>
    <w:p w14:paraId="32F37816" w14:textId="77777777" w:rsidR="00F433EE" w:rsidRPr="00766FF1" w:rsidRDefault="00F433EE" w:rsidP="00A524C4">
      <w:pPr>
        <w:numPr>
          <w:ilvl w:val="0"/>
          <w:numId w:val="22"/>
        </w:numPr>
        <w:spacing w:after="120" w:line="228" w:lineRule="auto"/>
        <w:ind w:left="726" w:hanging="159"/>
        <w:contextualSpacing/>
        <w:jc w:val="both"/>
        <w:rPr>
          <w:sz w:val="24"/>
        </w:rPr>
      </w:pPr>
      <w:r w:rsidRPr="00766FF1">
        <w:rPr>
          <w:sz w:val="24"/>
        </w:rPr>
        <w:t>Ethical behaviour and adhering to Golding-Harvest’s acceptable use policy is expected of all employees.</w:t>
      </w:r>
    </w:p>
    <w:p w14:paraId="4152AB19" w14:textId="10E47BF9" w:rsidR="00F433EE" w:rsidRPr="00766FF1" w:rsidRDefault="00F433EE" w:rsidP="00A524C4">
      <w:pPr>
        <w:numPr>
          <w:ilvl w:val="0"/>
          <w:numId w:val="22"/>
        </w:numPr>
        <w:spacing w:after="120" w:line="228" w:lineRule="auto"/>
        <w:ind w:left="726" w:hanging="159"/>
        <w:contextualSpacing/>
        <w:jc w:val="both"/>
        <w:rPr>
          <w:sz w:val="24"/>
        </w:rPr>
      </w:pPr>
      <w:r w:rsidRPr="00766FF1">
        <w:rPr>
          <w:sz w:val="24"/>
        </w:rPr>
        <w:t xml:space="preserve">All costs relating to an employee’s device is their personal responsibility. </w:t>
      </w:r>
    </w:p>
    <w:p w14:paraId="1B7AC663" w14:textId="77777777" w:rsidR="00F433EE" w:rsidRPr="00766FF1" w:rsidRDefault="00F433EE" w:rsidP="00A524C4">
      <w:pPr>
        <w:numPr>
          <w:ilvl w:val="0"/>
          <w:numId w:val="22"/>
        </w:numPr>
        <w:spacing w:after="120" w:line="228" w:lineRule="auto"/>
        <w:ind w:left="726" w:hanging="159"/>
        <w:contextualSpacing/>
        <w:jc w:val="both"/>
        <w:rPr>
          <w:sz w:val="24"/>
        </w:rPr>
      </w:pPr>
      <w:r w:rsidRPr="00766FF1">
        <w:rPr>
          <w:sz w:val="24"/>
        </w:rPr>
        <w:t>The employee accepts full responsibility for risks including but not limited to the partial or complete loss of company and personal data due to:</w:t>
      </w:r>
    </w:p>
    <w:p w14:paraId="50197172" w14:textId="78FFD30E" w:rsidR="00F433EE" w:rsidRPr="00766FF1" w:rsidRDefault="00F433EE" w:rsidP="00A524C4">
      <w:pPr>
        <w:numPr>
          <w:ilvl w:val="1"/>
          <w:numId w:val="22"/>
        </w:numPr>
        <w:spacing w:after="120" w:line="228" w:lineRule="auto"/>
        <w:ind w:left="992" w:hanging="159"/>
        <w:contextualSpacing/>
        <w:jc w:val="both"/>
        <w:rPr>
          <w:sz w:val="24"/>
        </w:rPr>
      </w:pPr>
      <w:r w:rsidRPr="00766FF1">
        <w:rPr>
          <w:sz w:val="24"/>
        </w:rPr>
        <w:t>Operating system crash</w:t>
      </w:r>
    </w:p>
    <w:p w14:paraId="7B220611" w14:textId="6C322D4B" w:rsidR="00F433EE" w:rsidRPr="00766FF1" w:rsidRDefault="00F433EE" w:rsidP="00A524C4">
      <w:pPr>
        <w:numPr>
          <w:ilvl w:val="1"/>
          <w:numId w:val="22"/>
        </w:numPr>
        <w:spacing w:after="120" w:line="228" w:lineRule="auto"/>
        <w:ind w:left="992" w:hanging="159"/>
        <w:contextualSpacing/>
        <w:jc w:val="both"/>
        <w:rPr>
          <w:sz w:val="24"/>
        </w:rPr>
      </w:pPr>
      <w:r w:rsidRPr="00766FF1">
        <w:rPr>
          <w:sz w:val="24"/>
        </w:rPr>
        <w:t>Errors</w:t>
      </w:r>
    </w:p>
    <w:p w14:paraId="634FAA57" w14:textId="77777777" w:rsidR="00F433EE" w:rsidRPr="00766FF1" w:rsidRDefault="00F433EE" w:rsidP="00A524C4">
      <w:pPr>
        <w:numPr>
          <w:ilvl w:val="1"/>
          <w:numId w:val="22"/>
        </w:numPr>
        <w:spacing w:after="120" w:line="228" w:lineRule="auto"/>
        <w:ind w:left="992" w:hanging="159"/>
        <w:contextualSpacing/>
        <w:jc w:val="both"/>
        <w:rPr>
          <w:sz w:val="24"/>
        </w:rPr>
      </w:pPr>
      <w:r w:rsidRPr="00766FF1">
        <w:rPr>
          <w:sz w:val="24"/>
        </w:rPr>
        <w:t>Bugs</w:t>
      </w:r>
    </w:p>
    <w:p w14:paraId="0246C8AA" w14:textId="77777777" w:rsidR="00F433EE" w:rsidRPr="00766FF1" w:rsidRDefault="00F433EE" w:rsidP="00A524C4">
      <w:pPr>
        <w:numPr>
          <w:ilvl w:val="1"/>
          <w:numId w:val="22"/>
        </w:numPr>
        <w:spacing w:after="120" w:line="228" w:lineRule="auto"/>
        <w:ind w:left="992" w:hanging="159"/>
        <w:contextualSpacing/>
        <w:jc w:val="both"/>
        <w:rPr>
          <w:sz w:val="24"/>
        </w:rPr>
      </w:pPr>
      <w:r w:rsidRPr="00766FF1">
        <w:rPr>
          <w:sz w:val="24"/>
        </w:rPr>
        <w:t>Malware and viruses</w:t>
      </w:r>
    </w:p>
    <w:p w14:paraId="708CDB4D" w14:textId="77777777" w:rsidR="00F433EE" w:rsidRPr="00766FF1" w:rsidRDefault="00F433EE" w:rsidP="00A524C4">
      <w:pPr>
        <w:numPr>
          <w:ilvl w:val="1"/>
          <w:numId w:val="22"/>
        </w:numPr>
        <w:spacing w:after="120" w:line="228" w:lineRule="auto"/>
        <w:ind w:left="992" w:hanging="159"/>
        <w:contextualSpacing/>
        <w:jc w:val="both"/>
        <w:rPr>
          <w:sz w:val="24"/>
        </w:rPr>
      </w:pPr>
      <w:r w:rsidRPr="00766FF1">
        <w:rPr>
          <w:sz w:val="24"/>
        </w:rPr>
        <w:t>Programming errors</w:t>
      </w:r>
    </w:p>
    <w:p w14:paraId="66C605FE" w14:textId="77777777" w:rsidR="00F433EE" w:rsidRPr="00766FF1" w:rsidRDefault="00F433EE" w:rsidP="00A524C4">
      <w:pPr>
        <w:numPr>
          <w:ilvl w:val="1"/>
          <w:numId w:val="22"/>
        </w:numPr>
        <w:spacing w:after="120" w:line="228" w:lineRule="auto"/>
        <w:ind w:left="992" w:hanging="159"/>
        <w:contextualSpacing/>
        <w:jc w:val="both"/>
        <w:rPr>
          <w:sz w:val="24"/>
        </w:rPr>
      </w:pPr>
      <w:r w:rsidRPr="00766FF1">
        <w:rPr>
          <w:sz w:val="24"/>
        </w:rPr>
        <w:t>Other software or hardware failure etc.</w:t>
      </w:r>
    </w:p>
    <w:p w14:paraId="55E0DD21" w14:textId="734792FB" w:rsidR="00F433EE" w:rsidRPr="00766FF1" w:rsidRDefault="00F433EE" w:rsidP="00A524C4">
      <w:pPr>
        <w:numPr>
          <w:ilvl w:val="0"/>
          <w:numId w:val="22"/>
        </w:numPr>
        <w:spacing w:after="120" w:line="228" w:lineRule="auto"/>
        <w:ind w:left="726" w:hanging="159"/>
        <w:contextualSpacing/>
        <w:jc w:val="both"/>
        <w:rPr>
          <w:sz w:val="24"/>
        </w:rPr>
      </w:pPr>
      <w:r w:rsidRPr="00766FF1">
        <w:rPr>
          <w:sz w:val="24"/>
        </w:rPr>
        <w:t>Golding-Harvest Ltd. reserves the right to take suitable disciplinary action, up to the termination of an employee’s right to continue the BYOD program or employment termination for noncompliance with this policy.</w:t>
      </w:r>
    </w:p>
    <w:p w14:paraId="5FB3562E" w14:textId="4D9814C6" w:rsidR="00A30796" w:rsidRPr="00766FF1" w:rsidRDefault="00A30796" w:rsidP="0008731B">
      <w:pPr>
        <w:pStyle w:val="Heading1"/>
        <w:numPr>
          <w:ilvl w:val="0"/>
          <w:numId w:val="0"/>
        </w:numPr>
        <w:spacing w:after="0"/>
        <w:jc w:val="center"/>
        <w:rPr>
          <w:sz w:val="24"/>
        </w:rPr>
      </w:pPr>
      <w:r w:rsidRPr="00766FF1">
        <w:rPr>
          <w:sz w:val="24"/>
        </w:rPr>
        <w:t>appendix c</w:t>
      </w:r>
    </w:p>
    <w:p w14:paraId="07D8BEBB" w14:textId="2CFCADD3" w:rsidR="007F1386" w:rsidRPr="00766FF1" w:rsidRDefault="00FC0165" w:rsidP="0008731B">
      <w:pPr>
        <w:pStyle w:val="Heading1"/>
        <w:numPr>
          <w:ilvl w:val="0"/>
          <w:numId w:val="0"/>
        </w:numPr>
        <w:spacing w:before="0"/>
        <w:jc w:val="center"/>
        <w:rPr>
          <w:sz w:val="24"/>
        </w:rPr>
      </w:pPr>
      <w:r w:rsidRPr="00766FF1">
        <w:rPr>
          <w:sz w:val="24"/>
        </w:rPr>
        <w:t>implemenation figures</w:t>
      </w:r>
    </w:p>
    <w:p w14:paraId="48D8BF71" w14:textId="074A0871" w:rsidR="00452F23" w:rsidRPr="00766FF1" w:rsidRDefault="007F1386" w:rsidP="00A524C4">
      <w:pPr>
        <w:spacing w:after="120" w:line="228" w:lineRule="auto"/>
        <w:ind w:firstLine="289"/>
        <w:jc w:val="both"/>
        <w:rPr>
          <w:sz w:val="24"/>
        </w:rPr>
      </w:pPr>
      <w:r w:rsidRPr="00766FF1">
        <w:rPr>
          <w:sz w:val="24"/>
        </w:rPr>
        <w:t xml:space="preserve">See page </w:t>
      </w:r>
      <w:r w:rsidR="0008731B">
        <w:rPr>
          <w:sz w:val="24"/>
        </w:rPr>
        <w:t>11–12</w:t>
      </w:r>
      <w:r w:rsidRPr="00766FF1">
        <w:rPr>
          <w:sz w:val="24"/>
        </w:rPr>
        <w:t xml:space="preserve"> for Figure</w:t>
      </w:r>
      <w:r w:rsidR="00FC0165" w:rsidRPr="00766FF1">
        <w:rPr>
          <w:sz w:val="24"/>
        </w:rPr>
        <w:t>s</w:t>
      </w:r>
      <w:r w:rsidRPr="00766FF1">
        <w:rPr>
          <w:sz w:val="24"/>
        </w:rPr>
        <w:t xml:space="preserve"> 2</w:t>
      </w:r>
      <w:r w:rsidR="00C0004B" w:rsidRPr="00766FF1">
        <w:rPr>
          <w:sz w:val="24"/>
        </w:rPr>
        <w:t>–</w:t>
      </w:r>
      <w:r w:rsidRPr="00766FF1">
        <w:rPr>
          <w:sz w:val="24"/>
        </w:rPr>
        <w:t>4.</w:t>
      </w:r>
    </w:p>
    <w:p w14:paraId="08D8C079" w14:textId="26BB1716" w:rsidR="00452F23" w:rsidRDefault="00452F23" w:rsidP="00A524C4">
      <w:pPr>
        <w:spacing w:after="120" w:line="228" w:lineRule="auto"/>
        <w:ind w:firstLine="289"/>
        <w:jc w:val="both"/>
      </w:pPr>
    </w:p>
    <w:p w14:paraId="72716362" w14:textId="76DF3E75" w:rsidR="00452F23" w:rsidRDefault="00452F23" w:rsidP="00A524C4">
      <w:pPr>
        <w:spacing w:after="120" w:line="228" w:lineRule="auto"/>
        <w:ind w:firstLine="289"/>
        <w:jc w:val="both"/>
      </w:pPr>
    </w:p>
    <w:p w14:paraId="6D6BFDD8" w14:textId="36E096D8" w:rsidR="00452F23" w:rsidRDefault="00452F23" w:rsidP="00A524C4">
      <w:pPr>
        <w:spacing w:after="120" w:line="228" w:lineRule="auto"/>
        <w:ind w:firstLine="289"/>
        <w:jc w:val="both"/>
      </w:pPr>
    </w:p>
    <w:p w14:paraId="6107A7EB" w14:textId="321AE492" w:rsidR="00452F23" w:rsidRDefault="00452F23" w:rsidP="00A524C4">
      <w:pPr>
        <w:spacing w:after="120" w:line="228" w:lineRule="auto"/>
        <w:ind w:firstLine="289"/>
        <w:jc w:val="both"/>
      </w:pPr>
    </w:p>
    <w:p w14:paraId="4CBF812A" w14:textId="7A9BAAA3" w:rsidR="00452F23" w:rsidRDefault="00452F23" w:rsidP="00A524C4">
      <w:pPr>
        <w:spacing w:after="120" w:line="228" w:lineRule="auto"/>
        <w:ind w:firstLine="289"/>
        <w:jc w:val="both"/>
      </w:pPr>
    </w:p>
    <w:p w14:paraId="40EE3BC8" w14:textId="14D6AA92" w:rsidR="00452F23" w:rsidRDefault="00452F23" w:rsidP="00A524C4">
      <w:pPr>
        <w:spacing w:after="120" w:line="228" w:lineRule="auto"/>
        <w:ind w:firstLine="289"/>
        <w:jc w:val="both"/>
      </w:pPr>
    </w:p>
    <w:p w14:paraId="0A5A58D7" w14:textId="6224CB82" w:rsidR="00452F23" w:rsidRDefault="00452F23" w:rsidP="00A524C4">
      <w:pPr>
        <w:spacing w:after="120" w:line="228" w:lineRule="auto"/>
        <w:ind w:firstLine="289"/>
        <w:jc w:val="both"/>
      </w:pPr>
    </w:p>
    <w:p w14:paraId="38A01604" w14:textId="1A65A11E" w:rsidR="00452F23" w:rsidRDefault="00452F23" w:rsidP="00A524C4">
      <w:pPr>
        <w:spacing w:after="120" w:line="228" w:lineRule="auto"/>
        <w:ind w:firstLine="289"/>
        <w:jc w:val="both"/>
      </w:pPr>
    </w:p>
    <w:p w14:paraId="47E2C567" w14:textId="5C476F2F" w:rsidR="00452F23" w:rsidRDefault="00452F23" w:rsidP="00A524C4">
      <w:pPr>
        <w:spacing w:after="120" w:line="228" w:lineRule="auto"/>
        <w:ind w:firstLine="289"/>
        <w:jc w:val="both"/>
      </w:pPr>
    </w:p>
    <w:p w14:paraId="3B8147B9" w14:textId="6691E845" w:rsidR="00452F23" w:rsidRDefault="00452F23" w:rsidP="00A524C4">
      <w:pPr>
        <w:spacing w:after="120" w:line="228" w:lineRule="auto"/>
        <w:ind w:firstLine="289"/>
        <w:jc w:val="both"/>
      </w:pPr>
    </w:p>
    <w:p w14:paraId="06888340" w14:textId="68B6DD9C" w:rsidR="00452F23" w:rsidRDefault="00452F23" w:rsidP="00A524C4">
      <w:pPr>
        <w:spacing w:after="120" w:line="228" w:lineRule="auto"/>
        <w:ind w:firstLine="289"/>
        <w:jc w:val="both"/>
      </w:pPr>
    </w:p>
    <w:p w14:paraId="4A6091AC" w14:textId="0F7EC35A" w:rsidR="00452F23" w:rsidRDefault="00452F23" w:rsidP="00A524C4">
      <w:pPr>
        <w:spacing w:after="120" w:line="228" w:lineRule="auto"/>
        <w:ind w:firstLine="289"/>
        <w:jc w:val="both"/>
      </w:pPr>
    </w:p>
    <w:p w14:paraId="0D190B25" w14:textId="7666D17B" w:rsidR="00452F23" w:rsidRDefault="00452F23" w:rsidP="00116AB3">
      <w:pPr>
        <w:spacing w:after="120" w:line="228" w:lineRule="auto"/>
        <w:ind w:firstLine="289"/>
      </w:pPr>
    </w:p>
    <w:p w14:paraId="617F4388" w14:textId="1F0ACB8E" w:rsidR="00452F23" w:rsidRDefault="00452F23" w:rsidP="00116AB3">
      <w:pPr>
        <w:spacing w:after="120" w:line="228" w:lineRule="auto"/>
        <w:ind w:firstLine="289"/>
      </w:pPr>
    </w:p>
    <w:p w14:paraId="7C2FC140" w14:textId="7556B288" w:rsidR="00452F23" w:rsidRDefault="00452F23" w:rsidP="00116AB3">
      <w:pPr>
        <w:spacing w:after="120" w:line="228" w:lineRule="auto"/>
        <w:ind w:firstLine="289"/>
      </w:pPr>
    </w:p>
    <w:p w14:paraId="1A0BFCA0" w14:textId="05789F6D" w:rsidR="00452F23" w:rsidRDefault="00452F23" w:rsidP="00116AB3">
      <w:pPr>
        <w:spacing w:after="120" w:line="228" w:lineRule="auto"/>
        <w:ind w:firstLine="289"/>
      </w:pPr>
    </w:p>
    <w:p w14:paraId="7F88DEA7" w14:textId="70244F10" w:rsidR="00452F23" w:rsidRDefault="00452F23" w:rsidP="00116AB3">
      <w:pPr>
        <w:spacing w:after="120" w:line="228" w:lineRule="auto"/>
        <w:ind w:firstLine="289"/>
      </w:pPr>
    </w:p>
    <w:p w14:paraId="3BFA1738" w14:textId="0EB82576" w:rsidR="00452F23" w:rsidRDefault="00C335A9" w:rsidP="00116AB3">
      <w:pPr>
        <w:spacing w:after="120" w:line="228" w:lineRule="auto"/>
        <w:ind w:firstLine="289"/>
      </w:pPr>
      <w:r>
        <w:rPr>
          <w:noProof/>
        </w:rPr>
        <w:lastRenderedPageBreak/>
        <w:pict w14:anchorId="46E47F10">
          <v:shape id="_x0000_s1066" type="#_x0000_t202" style="position:absolute;left:0;text-align:left;margin-left:5pt;margin-top:240.75pt;width:512.4pt;height:.05pt;z-index:251679232;mso-position-horizontal-relative:text;mso-position-vertical-relative:text" stroked="f">
            <v:textbox style="mso-next-textbox:#_x0000_s1066;mso-fit-shape-to-text:t" inset="0,0,0,0">
              <w:txbxContent>
                <w:p w14:paraId="46EB5A1C" w14:textId="6401E7DF" w:rsidR="00C07F6D" w:rsidRPr="006724F6" w:rsidRDefault="00C07F6D" w:rsidP="006724F6">
                  <w:pPr>
                    <w:pStyle w:val="Caption"/>
                    <w:rPr>
                      <w:b w:val="0"/>
                      <w:sz w:val="18"/>
                    </w:rPr>
                  </w:pPr>
                  <w:r w:rsidRPr="00596B5A">
                    <w:rPr>
                      <w:b w:val="0"/>
                      <w:sz w:val="18"/>
                    </w:rPr>
                    <w:t xml:space="preserve">Fig. </w:t>
                  </w:r>
                  <w:r>
                    <w:rPr>
                      <w:b w:val="0"/>
                      <w:sz w:val="18"/>
                    </w:rPr>
                    <w:t>2</w:t>
                  </w:r>
                  <w:r w:rsidRPr="00596B5A">
                    <w:rPr>
                      <w:b w:val="0"/>
                      <w:sz w:val="18"/>
                    </w:rPr>
                    <w:t>.</w:t>
                  </w:r>
                  <w:r w:rsidRPr="00596B5A">
                    <w:rPr>
                      <w:b w:val="0"/>
                      <w:sz w:val="18"/>
                    </w:rPr>
                    <w:tab/>
                    <w:t>The basic implementation of the Golding-Harvest</w:t>
                  </w:r>
                  <w:r>
                    <w:rPr>
                      <w:b w:val="0"/>
                      <w:sz w:val="18"/>
                    </w:rPr>
                    <w:t xml:space="preserve"> Ltd.</w:t>
                  </w:r>
                  <w:r w:rsidRPr="00596B5A">
                    <w:rPr>
                      <w:b w:val="0"/>
                      <w:sz w:val="18"/>
                    </w:rPr>
                    <w:t xml:space="preserve"> network</w:t>
                  </w:r>
                  <w:r>
                    <w:rPr>
                      <w:b w:val="0"/>
                      <w:sz w:val="18"/>
                    </w:rPr>
                    <w:t>.</w:t>
                  </w:r>
                </w:p>
              </w:txbxContent>
            </v:textbox>
            <w10:wrap type="square"/>
          </v:shape>
        </w:pict>
      </w:r>
      <w:r>
        <w:rPr>
          <w:noProof/>
        </w:rPr>
        <w:pict w14:anchorId="48A022A4">
          <v:shape id="_x0000_s1065" type="#_x0000_t75" style="position:absolute;left:0;text-align:left;margin-left:0;margin-top:0;width:512.4pt;height:236.25pt;z-index:251677184;mso-position-horizontal:center;mso-position-horizontal-relative:margin;mso-position-vertical:top;mso-position-vertical-relative:margin;mso-width-relative:page;mso-height-relative:page">
            <v:imagedata r:id="rId10" o:title="BYOD framework"/>
            <w10:wrap type="square" anchorx="margin" anchory="margin"/>
          </v:shape>
        </w:pict>
      </w:r>
    </w:p>
    <w:p w14:paraId="6707ACDD" w14:textId="3A1E2EF3" w:rsidR="00452F23" w:rsidRDefault="00452F23" w:rsidP="00116AB3">
      <w:pPr>
        <w:spacing w:after="120" w:line="228" w:lineRule="auto"/>
        <w:ind w:firstLine="289"/>
      </w:pPr>
    </w:p>
    <w:p w14:paraId="32FBE403" w14:textId="31DC7149" w:rsidR="00452F23" w:rsidRDefault="00452F23" w:rsidP="00116AB3">
      <w:pPr>
        <w:spacing w:after="120" w:line="228" w:lineRule="auto"/>
        <w:ind w:firstLine="289"/>
      </w:pPr>
    </w:p>
    <w:p w14:paraId="70F2DC00" w14:textId="3B0A584C" w:rsidR="00452F23" w:rsidRDefault="00452F23" w:rsidP="00116AB3">
      <w:pPr>
        <w:spacing w:after="120" w:line="228" w:lineRule="auto"/>
        <w:ind w:firstLine="289"/>
      </w:pPr>
    </w:p>
    <w:p w14:paraId="16EA1E99" w14:textId="4831D6BE" w:rsidR="00452F23" w:rsidRDefault="00452F23" w:rsidP="00116AB3">
      <w:pPr>
        <w:spacing w:after="120" w:line="228" w:lineRule="auto"/>
        <w:ind w:firstLine="289"/>
      </w:pPr>
    </w:p>
    <w:p w14:paraId="3B0816EF" w14:textId="4142F0F1" w:rsidR="00452F23" w:rsidRDefault="00452F23" w:rsidP="00116AB3">
      <w:pPr>
        <w:spacing w:after="120" w:line="228" w:lineRule="auto"/>
        <w:ind w:firstLine="289"/>
      </w:pPr>
    </w:p>
    <w:p w14:paraId="40221735" w14:textId="21C1638C" w:rsidR="00452F23" w:rsidRDefault="00452F23" w:rsidP="00116AB3">
      <w:pPr>
        <w:spacing w:after="120" w:line="228" w:lineRule="auto"/>
        <w:ind w:firstLine="289"/>
      </w:pPr>
    </w:p>
    <w:p w14:paraId="1314B885" w14:textId="6332F6CB" w:rsidR="00452F23" w:rsidRDefault="00452F23" w:rsidP="00116AB3">
      <w:pPr>
        <w:spacing w:after="120" w:line="228" w:lineRule="auto"/>
        <w:ind w:firstLine="289"/>
      </w:pPr>
    </w:p>
    <w:p w14:paraId="3532AB9A" w14:textId="2541B425" w:rsidR="00452F23" w:rsidRDefault="00452F23" w:rsidP="00116AB3">
      <w:pPr>
        <w:spacing w:after="120" w:line="228" w:lineRule="auto"/>
        <w:ind w:firstLine="289"/>
      </w:pPr>
    </w:p>
    <w:p w14:paraId="5ECE7114" w14:textId="77777777" w:rsidR="00452F23" w:rsidRDefault="00452F23" w:rsidP="00116AB3">
      <w:pPr>
        <w:spacing w:after="120" w:line="228" w:lineRule="auto"/>
        <w:ind w:firstLine="289"/>
      </w:pPr>
    </w:p>
    <w:p w14:paraId="2E5A176C" w14:textId="7C85EDC6" w:rsidR="007F1386" w:rsidRDefault="007F1386" w:rsidP="00116AB3">
      <w:pPr>
        <w:spacing w:after="120" w:line="228" w:lineRule="auto"/>
        <w:ind w:firstLine="289"/>
      </w:pPr>
    </w:p>
    <w:p w14:paraId="04DFAAC7" w14:textId="2098A027" w:rsidR="007F1386" w:rsidRDefault="007F1386" w:rsidP="007F1386">
      <w:pPr>
        <w:spacing w:after="120" w:line="228" w:lineRule="auto"/>
        <w:ind w:firstLine="289"/>
      </w:pPr>
    </w:p>
    <w:p w14:paraId="1A44C605" w14:textId="491DCBF5" w:rsidR="007F1386" w:rsidRDefault="007F1386" w:rsidP="007F1386">
      <w:pPr>
        <w:spacing w:after="120" w:line="228" w:lineRule="auto"/>
        <w:ind w:firstLine="289"/>
      </w:pPr>
    </w:p>
    <w:p w14:paraId="172658D6" w14:textId="60F4C8E2" w:rsidR="007F1386" w:rsidRDefault="007F1386" w:rsidP="007F1386">
      <w:pPr>
        <w:spacing w:after="120" w:line="228" w:lineRule="auto"/>
        <w:ind w:firstLine="289"/>
      </w:pPr>
    </w:p>
    <w:p w14:paraId="29CB7A8B" w14:textId="003F4EEF" w:rsidR="007F1386" w:rsidRDefault="007F1386" w:rsidP="007F1386">
      <w:pPr>
        <w:spacing w:after="120" w:line="228" w:lineRule="auto"/>
        <w:ind w:firstLine="289"/>
      </w:pPr>
    </w:p>
    <w:p w14:paraId="17C3E3E5" w14:textId="17A04D76" w:rsidR="007F1386" w:rsidRDefault="007F1386" w:rsidP="007F1386">
      <w:pPr>
        <w:spacing w:after="120" w:line="228" w:lineRule="auto"/>
        <w:ind w:firstLine="289"/>
      </w:pPr>
    </w:p>
    <w:p w14:paraId="7BC85C63" w14:textId="14E9364E" w:rsidR="007F1386" w:rsidRDefault="007F1386" w:rsidP="007F1386">
      <w:pPr>
        <w:spacing w:after="120" w:line="228" w:lineRule="auto"/>
        <w:ind w:firstLine="289"/>
      </w:pPr>
    </w:p>
    <w:p w14:paraId="51D51930" w14:textId="1C2B7E66" w:rsidR="007F1386" w:rsidRDefault="007F1386" w:rsidP="007F1386">
      <w:pPr>
        <w:spacing w:after="120" w:line="228" w:lineRule="auto"/>
        <w:ind w:firstLine="289"/>
      </w:pPr>
    </w:p>
    <w:p w14:paraId="14CDDC61" w14:textId="7745950C" w:rsidR="007F1386" w:rsidRDefault="007F1386" w:rsidP="007F1386">
      <w:pPr>
        <w:spacing w:after="120" w:line="228" w:lineRule="auto"/>
        <w:ind w:firstLine="289"/>
      </w:pPr>
    </w:p>
    <w:p w14:paraId="4373DB34" w14:textId="77777777" w:rsidR="007F1386" w:rsidRDefault="007F1386" w:rsidP="007F1386">
      <w:pPr>
        <w:spacing w:after="120" w:line="228" w:lineRule="auto"/>
        <w:ind w:firstLine="289"/>
      </w:pPr>
    </w:p>
    <w:p w14:paraId="58AD9EEA" w14:textId="0E90E6E2" w:rsidR="007F1386" w:rsidRDefault="007F1386" w:rsidP="007F1386">
      <w:pPr>
        <w:spacing w:after="120" w:line="228" w:lineRule="auto"/>
        <w:ind w:firstLine="289"/>
      </w:pPr>
    </w:p>
    <w:p w14:paraId="67F61BFB" w14:textId="45D199E8" w:rsidR="007F1386" w:rsidRDefault="007F1386" w:rsidP="007F1386">
      <w:pPr>
        <w:spacing w:after="120" w:line="228" w:lineRule="auto"/>
        <w:ind w:firstLine="289"/>
      </w:pPr>
    </w:p>
    <w:p w14:paraId="150A3B97" w14:textId="5BBE95CC" w:rsidR="007F1386" w:rsidRDefault="007F1386" w:rsidP="007F1386">
      <w:pPr>
        <w:spacing w:after="120" w:line="228" w:lineRule="auto"/>
        <w:ind w:firstLine="289"/>
      </w:pPr>
    </w:p>
    <w:p w14:paraId="39858F0C" w14:textId="20382800" w:rsidR="007F1386" w:rsidRDefault="007F1386" w:rsidP="007F1386">
      <w:pPr>
        <w:spacing w:after="120" w:line="228" w:lineRule="auto"/>
        <w:ind w:firstLine="289"/>
      </w:pPr>
    </w:p>
    <w:p w14:paraId="25633C14" w14:textId="2523A6DC" w:rsidR="007F1386" w:rsidRDefault="007F1386" w:rsidP="007F1386">
      <w:pPr>
        <w:spacing w:after="120" w:line="228" w:lineRule="auto"/>
        <w:ind w:firstLine="289"/>
      </w:pPr>
    </w:p>
    <w:p w14:paraId="63C4FD24" w14:textId="6D7DC0AB" w:rsidR="007F1386" w:rsidRDefault="007F1386" w:rsidP="007F1386">
      <w:pPr>
        <w:spacing w:after="120" w:line="228" w:lineRule="auto"/>
        <w:ind w:firstLine="289"/>
      </w:pPr>
    </w:p>
    <w:p w14:paraId="0C554919" w14:textId="10193536" w:rsidR="007F1386" w:rsidRDefault="007F1386" w:rsidP="007F1386">
      <w:pPr>
        <w:spacing w:after="120" w:line="228" w:lineRule="auto"/>
        <w:ind w:firstLine="289"/>
      </w:pPr>
    </w:p>
    <w:p w14:paraId="321B2259" w14:textId="2B339923" w:rsidR="007F1386" w:rsidRDefault="007F1386" w:rsidP="007F1386">
      <w:pPr>
        <w:spacing w:after="120" w:line="228" w:lineRule="auto"/>
        <w:ind w:firstLine="289"/>
      </w:pPr>
    </w:p>
    <w:p w14:paraId="7586A47C" w14:textId="72FE69ED" w:rsidR="007F1386" w:rsidRDefault="007F1386" w:rsidP="007F1386">
      <w:pPr>
        <w:spacing w:after="120" w:line="228" w:lineRule="auto"/>
        <w:ind w:firstLine="289"/>
      </w:pPr>
    </w:p>
    <w:p w14:paraId="25329A04" w14:textId="0186AAC3" w:rsidR="007F1386" w:rsidRDefault="007F1386" w:rsidP="007F1386">
      <w:pPr>
        <w:spacing w:after="120" w:line="228" w:lineRule="auto"/>
        <w:ind w:firstLine="289"/>
      </w:pPr>
    </w:p>
    <w:p w14:paraId="2651BD74" w14:textId="1D1F9F3E" w:rsidR="007F1386" w:rsidRDefault="007F1386" w:rsidP="007F1386">
      <w:pPr>
        <w:spacing w:after="120" w:line="228" w:lineRule="auto"/>
        <w:ind w:firstLine="289"/>
      </w:pPr>
    </w:p>
    <w:p w14:paraId="612CD800" w14:textId="02730E7C" w:rsidR="007F1386" w:rsidRDefault="007F1386" w:rsidP="007F1386">
      <w:pPr>
        <w:spacing w:after="120" w:line="228" w:lineRule="auto"/>
        <w:ind w:firstLine="289"/>
      </w:pPr>
    </w:p>
    <w:p w14:paraId="12FF59E1" w14:textId="00EDD472" w:rsidR="007F1386" w:rsidRDefault="007F1386" w:rsidP="007F1386">
      <w:pPr>
        <w:spacing w:after="120" w:line="228" w:lineRule="auto"/>
        <w:ind w:firstLine="289"/>
      </w:pPr>
    </w:p>
    <w:p w14:paraId="3EFBC9F8" w14:textId="3BFCF5F0" w:rsidR="007F1386" w:rsidRDefault="007F1386" w:rsidP="007F1386">
      <w:pPr>
        <w:spacing w:after="120" w:line="228" w:lineRule="auto"/>
        <w:ind w:firstLine="289"/>
      </w:pPr>
    </w:p>
    <w:p w14:paraId="1DFD18F5" w14:textId="5764184D" w:rsidR="00252DB7" w:rsidRPr="00252DB7" w:rsidRDefault="00C335A9" w:rsidP="00C0004B">
      <w:pPr>
        <w:spacing w:after="120" w:line="228" w:lineRule="auto"/>
        <w:ind w:firstLine="289"/>
      </w:pPr>
      <w:r>
        <w:rPr>
          <w:noProof/>
        </w:rPr>
        <w:lastRenderedPageBreak/>
        <w:pict w14:anchorId="04910B27">
          <v:group id="_x0000_s1056" style="position:absolute;left:0;text-align:left;margin-left:4.8pt;margin-top:9.5pt;width:513.15pt;height:94.35pt;z-index:251671040" coordorigin="989,12041" coordsize="10263,1887">
            <v:shape id="_x0000_s1052" type="#_x0000_t75" style="position:absolute;left:989;top:12041;width:10263;height:1590;mso-position-horizontal:center;mso-position-horizontal-relative:margin;mso-position-vertical-relative:text;mso-width-relative:page;mso-height-relative:page">
              <v:imagedata r:id="rId11" o:title="FTP capture"/>
            </v:shape>
            <v:shape id="_x0000_s1055" type="#_x0000_t202" style="position:absolute;left:989;top:13721;width:10263;height:207;mso-position-horizontal-relative:text;mso-position-vertical-relative:text" stroked="f">
              <v:textbox style="mso-next-textbox:#_x0000_s1055;mso-fit-shape-to-text:t" inset="0,0,0,0">
                <w:txbxContent>
                  <w:p w14:paraId="21525D3B" w14:textId="33952CDD" w:rsidR="00C07F6D" w:rsidRPr="00596B5A" w:rsidRDefault="00C07F6D" w:rsidP="00596B5A">
                    <w:pPr>
                      <w:pStyle w:val="Caption"/>
                      <w:rPr>
                        <w:b w:val="0"/>
                        <w:sz w:val="18"/>
                      </w:rPr>
                    </w:pPr>
                    <w:r w:rsidRPr="00596B5A">
                      <w:rPr>
                        <w:b w:val="0"/>
                        <w:sz w:val="18"/>
                      </w:rPr>
                      <w:t xml:space="preserve">Fig. </w:t>
                    </w:r>
                    <w:r>
                      <w:rPr>
                        <w:b w:val="0"/>
                        <w:sz w:val="18"/>
                      </w:rPr>
                      <w:t>4</w:t>
                    </w:r>
                    <w:r w:rsidRPr="00596B5A">
                      <w:rPr>
                        <w:b w:val="0"/>
                        <w:sz w:val="18"/>
                      </w:rPr>
                      <w:t>.</w:t>
                    </w:r>
                    <w:r w:rsidRPr="00596B5A">
                      <w:rPr>
                        <w:b w:val="0"/>
                        <w:sz w:val="18"/>
                      </w:rPr>
                      <w:tab/>
                    </w:r>
                    <w:r>
                      <w:rPr>
                        <w:b w:val="0"/>
                        <w:sz w:val="18"/>
                      </w:rPr>
                      <w:t>The File Transfer Protocol (FTP) user account permissions.</w:t>
                    </w:r>
                  </w:p>
                </w:txbxContent>
              </v:textbox>
            </v:shape>
          </v:group>
        </w:pict>
      </w:r>
      <w:r>
        <w:rPr>
          <w:noProof/>
        </w:rPr>
        <w:pict w14:anchorId="04A97544">
          <v:shape id="_x0000_s1054" type="#_x0000_t202" style="position:absolute;left:0;text-align:left;margin-left:4.85pt;margin-top:528.2pt;width:512.9pt;height:.05pt;z-index:251667968;mso-position-horizontal-relative:text;mso-position-vertical-relative:text" stroked="f">
            <v:textbox style="mso-next-textbox:#_x0000_s1054;mso-fit-shape-to-text:t" inset="0,0,0,0">
              <w:txbxContent>
                <w:p w14:paraId="74047450" w14:textId="67138AE0" w:rsidR="00C07F6D" w:rsidRPr="00596B5A" w:rsidRDefault="00C07F6D" w:rsidP="00596B5A">
                  <w:pPr>
                    <w:pStyle w:val="Caption"/>
                    <w:rPr>
                      <w:b w:val="0"/>
                      <w:sz w:val="18"/>
                    </w:rPr>
                  </w:pPr>
                  <w:r w:rsidRPr="00596B5A">
                    <w:rPr>
                      <w:b w:val="0"/>
                      <w:sz w:val="18"/>
                    </w:rPr>
                    <w:t xml:space="preserve">Fig. </w:t>
                  </w:r>
                  <w:r>
                    <w:rPr>
                      <w:b w:val="0"/>
                      <w:sz w:val="18"/>
                    </w:rPr>
                    <w:t>3</w:t>
                  </w:r>
                  <w:r w:rsidRPr="00596B5A">
                    <w:rPr>
                      <w:b w:val="0"/>
                      <w:sz w:val="18"/>
                    </w:rPr>
                    <w:t>.</w:t>
                  </w:r>
                  <w:r w:rsidRPr="00596B5A">
                    <w:rPr>
                      <w:b w:val="0"/>
                      <w:sz w:val="18"/>
                    </w:rPr>
                    <w:tab/>
                  </w:r>
                  <w:r>
                    <w:rPr>
                      <w:b w:val="0"/>
                      <w:sz w:val="18"/>
                    </w:rPr>
                    <w:t>A list of all passwords used in the implementation.</w:t>
                  </w:r>
                </w:p>
              </w:txbxContent>
            </v:textbox>
            <w10:wrap type="square"/>
          </v:shape>
        </w:pict>
      </w:r>
      <w:r>
        <w:rPr>
          <w:noProof/>
        </w:rPr>
        <w:pict w14:anchorId="102E4EB3">
          <v:shape id="_x0000_s1051" type="#_x0000_t75" style="position:absolute;left:0;text-align:left;margin-left:0;margin-top:0;width:512.9pt;height:523.5pt;z-index:251661824;mso-position-horizontal:center;mso-position-horizontal-relative:margin;mso-position-vertical:top;mso-position-vertical-relative:margin;mso-width-relative:page;mso-height-relative:page">
            <v:imagedata r:id="rId12" o:title="BYOD password policy"/>
            <w10:wrap type="square" anchorx="margin" anchory="margin"/>
          </v:shape>
        </w:pict>
      </w:r>
      <w:bookmarkEnd w:id="3"/>
    </w:p>
    <w:p w14:paraId="084B8728" w14:textId="3DCCC78F" w:rsidR="009303D9" w:rsidRPr="00C335A9" w:rsidRDefault="009303D9" w:rsidP="0014164D">
      <w:pPr>
        <w:pStyle w:val="Heading5"/>
        <w:jc w:val="center"/>
        <w:rPr>
          <w:sz w:val="24"/>
        </w:rPr>
      </w:pPr>
      <w:r w:rsidRPr="00C335A9">
        <w:rPr>
          <w:sz w:val="24"/>
        </w:rPr>
        <w:lastRenderedPageBreak/>
        <w:t>References</w:t>
      </w:r>
      <w:bookmarkStart w:id="5" w:name="_GoBack"/>
      <w:bookmarkEnd w:id="5"/>
    </w:p>
    <w:p w14:paraId="53A77882" w14:textId="7A0E9E98" w:rsidR="00057031" w:rsidRPr="00057031" w:rsidRDefault="009303D9" w:rsidP="0014164D">
      <w:pPr>
        <w:widowControl w:val="0"/>
        <w:autoSpaceDE w:val="0"/>
        <w:autoSpaceDN w:val="0"/>
        <w:adjustRightInd w:val="0"/>
        <w:spacing w:after="120"/>
        <w:ind w:left="640" w:hanging="640"/>
        <w:jc w:val="both"/>
        <w:rPr>
          <w:noProof/>
          <w:szCs w:val="24"/>
        </w:rPr>
      </w:pPr>
      <w:r w:rsidRPr="005B520E">
        <w:t xml:space="preserve"> </w:t>
      </w:r>
      <w:r w:rsidR="00D160B6">
        <w:fldChar w:fldCharType="begin" w:fldLock="1"/>
      </w:r>
      <w:r w:rsidR="00D160B6">
        <w:instrText xml:space="preserve">ADDIN Mendeley Bibliography CSL_BIBLIOGRAPHY </w:instrText>
      </w:r>
      <w:r w:rsidR="00D160B6">
        <w:fldChar w:fldCharType="separate"/>
      </w:r>
      <w:r w:rsidR="00057031" w:rsidRPr="00057031">
        <w:rPr>
          <w:noProof/>
          <w:szCs w:val="24"/>
        </w:rPr>
        <w:t>[1]</w:t>
      </w:r>
      <w:r w:rsidR="00057031" w:rsidRPr="00057031">
        <w:rPr>
          <w:noProof/>
          <w:szCs w:val="24"/>
        </w:rPr>
        <w:tab/>
        <w:t xml:space="preserve">M. Dhingra, “Legal Issues in Secure Implementation of Bring Your Own Device (BYOD),” in </w:t>
      </w:r>
      <w:r w:rsidR="00057031" w:rsidRPr="00057031">
        <w:rPr>
          <w:i/>
          <w:iCs/>
          <w:noProof/>
          <w:szCs w:val="24"/>
        </w:rPr>
        <w:t>Physics Procedia</w:t>
      </w:r>
      <w:r w:rsidR="00057031" w:rsidRPr="00057031">
        <w:rPr>
          <w:noProof/>
          <w:szCs w:val="24"/>
        </w:rPr>
        <w:t>, 2016, vol. 78, pp. 179–184.</w:t>
      </w:r>
    </w:p>
    <w:p w14:paraId="5AC6F88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w:t>
      </w:r>
      <w:r w:rsidRPr="00057031">
        <w:rPr>
          <w:noProof/>
          <w:szCs w:val="24"/>
        </w:rPr>
        <w:tab/>
        <w:t xml:space="preserve">A. Hovav and F. F. Putri, “This is my device! Why should I follow your rules? Employees’ compliance with BYOD security policy,” </w:t>
      </w:r>
      <w:r w:rsidRPr="00057031">
        <w:rPr>
          <w:i/>
          <w:iCs/>
          <w:noProof/>
          <w:szCs w:val="24"/>
        </w:rPr>
        <w:t>Pervasive Mob. Comput.</w:t>
      </w:r>
      <w:r w:rsidRPr="00057031">
        <w:rPr>
          <w:noProof/>
          <w:szCs w:val="24"/>
        </w:rPr>
        <w:t>, vol. 32, pp. 35–49, 2016.</w:t>
      </w:r>
    </w:p>
    <w:p w14:paraId="1E394310"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w:t>
      </w:r>
      <w:r w:rsidRPr="00057031">
        <w:rPr>
          <w:noProof/>
          <w:szCs w:val="24"/>
        </w:rPr>
        <w:tab/>
        <w:t xml:space="preserve">A. Scarfo, “New security perspectives around BYOD,” in </w:t>
      </w:r>
      <w:r w:rsidRPr="00057031">
        <w:rPr>
          <w:i/>
          <w:iCs/>
          <w:noProof/>
          <w:szCs w:val="24"/>
        </w:rPr>
        <w:t>Proceedings - 2012 7th International Conference on Broadband, Wireless Computing, Communication and Applications, BWCCA 2012</w:t>
      </w:r>
      <w:r w:rsidRPr="00057031">
        <w:rPr>
          <w:noProof/>
          <w:szCs w:val="24"/>
        </w:rPr>
        <w:t>, 2012, pp. 446–451.</w:t>
      </w:r>
    </w:p>
    <w:p w14:paraId="15CE857F"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w:t>
      </w:r>
      <w:r w:rsidRPr="00057031">
        <w:rPr>
          <w:noProof/>
          <w:szCs w:val="24"/>
        </w:rPr>
        <w:tab/>
        <w:t xml:space="preserve">T. Shumate and M. Ketel, “Bring Your Own Device: Benefits, risks and control techniques,” in </w:t>
      </w:r>
      <w:r w:rsidRPr="00057031">
        <w:rPr>
          <w:i/>
          <w:iCs/>
          <w:noProof/>
          <w:szCs w:val="24"/>
        </w:rPr>
        <w:t>IEEE SOUTHEASTCON 2014</w:t>
      </w:r>
      <w:r w:rsidRPr="00057031">
        <w:rPr>
          <w:noProof/>
          <w:szCs w:val="24"/>
        </w:rPr>
        <w:t>, 2014, pp. 1–6.</w:t>
      </w:r>
    </w:p>
    <w:p w14:paraId="2EE413F5"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w:t>
      </w:r>
      <w:r w:rsidRPr="00057031">
        <w:rPr>
          <w:noProof/>
          <w:szCs w:val="24"/>
        </w:rPr>
        <w:tab/>
        <w:t xml:space="preserve">U. Vignesh and S. Asha, “Modifying security policies towards BYOD,” in </w:t>
      </w:r>
      <w:r w:rsidRPr="00057031">
        <w:rPr>
          <w:i/>
          <w:iCs/>
          <w:noProof/>
          <w:szCs w:val="24"/>
        </w:rPr>
        <w:t>Procedia Computer Science</w:t>
      </w:r>
      <w:r w:rsidRPr="00057031">
        <w:rPr>
          <w:noProof/>
          <w:szCs w:val="24"/>
        </w:rPr>
        <w:t>, 2015, vol. 50, pp. 511–516.</w:t>
      </w:r>
    </w:p>
    <w:p w14:paraId="7EDE6808"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w:t>
      </w:r>
      <w:r w:rsidRPr="00057031">
        <w:rPr>
          <w:noProof/>
          <w:szCs w:val="24"/>
        </w:rPr>
        <w:tab/>
        <w:t xml:space="preserve">N. Zahadat, P. Blessner, T. Blackburn, and B. A. Olson, “BYOD security engineering: a framework &amp; its analysis,” </w:t>
      </w:r>
      <w:r w:rsidRPr="00057031">
        <w:rPr>
          <w:i/>
          <w:iCs/>
          <w:noProof/>
          <w:szCs w:val="24"/>
        </w:rPr>
        <w:t>Comput. Secur.</w:t>
      </w:r>
      <w:r w:rsidRPr="00057031">
        <w:rPr>
          <w:noProof/>
          <w:szCs w:val="24"/>
        </w:rPr>
        <w:t>, vol. 55, pp. 81–99, 2015.</w:t>
      </w:r>
    </w:p>
    <w:p w14:paraId="3549E66E"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w:t>
      </w:r>
      <w:r w:rsidRPr="00057031">
        <w:rPr>
          <w:noProof/>
          <w:szCs w:val="24"/>
        </w:rPr>
        <w:tab/>
        <w:t xml:space="preserve">N. Singh and M. Phil, “B . Y . O . D . Genie Is Out Of the Bottle – ‘ Devil Or Angel ,’” </w:t>
      </w:r>
      <w:r w:rsidRPr="00057031">
        <w:rPr>
          <w:i/>
          <w:iCs/>
          <w:noProof/>
          <w:szCs w:val="24"/>
        </w:rPr>
        <w:t>J. Bus. Manag. Soc. Sci. Res.</w:t>
      </w:r>
      <w:r w:rsidRPr="00057031">
        <w:rPr>
          <w:noProof/>
          <w:szCs w:val="24"/>
        </w:rPr>
        <w:t>, vol. 1, no. 3, pp. 1–12, 2012.</w:t>
      </w:r>
    </w:p>
    <w:p w14:paraId="6F19D69C"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w:t>
      </w:r>
      <w:r w:rsidRPr="00057031">
        <w:rPr>
          <w:noProof/>
          <w:szCs w:val="24"/>
        </w:rPr>
        <w:tab/>
        <w:t xml:space="preserve">G. Disterer and C. Kleiner, “BYOD Bring Your Own Device,” </w:t>
      </w:r>
      <w:r w:rsidRPr="00057031">
        <w:rPr>
          <w:i/>
          <w:iCs/>
          <w:noProof/>
          <w:szCs w:val="24"/>
        </w:rPr>
        <w:t>Procedia Technol.</w:t>
      </w:r>
      <w:r w:rsidRPr="00057031">
        <w:rPr>
          <w:noProof/>
          <w:szCs w:val="24"/>
        </w:rPr>
        <w:t>, vol. 9, pp. 43–53, 2013.</w:t>
      </w:r>
    </w:p>
    <w:p w14:paraId="4D4B17E8"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w:t>
      </w:r>
      <w:r w:rsidRPr="00057031">
        <w:rPr>
          <w:noProof/>
          <w:szCs w:val="24"/>
        </w:rPr>
        <w:tab/>
        <w:t xml:space="preserve">G. Thomson, “BYOD: Enabling the chaos,” </w:t>
      </w:r>
      <w:r w:rsidRPr="00057031">
        <w:rPr>
          <w:i/>
          <w:iCs/>
          <w:noProof/>
          <w:szCs w:val="24"/>
        </w:rPr>
        <w:t>Netw. Secur.</w:t>
      </w:r>
      <w:r w:rsidRPr="00057031">
        <w:rPr>
          <w:noProof/>
          <w:szCs w:val="24"/>
        </w:rPr>
        <w:t>, vol. 2012, no. 2, pp. 5–8, 2012.</w:t>
      </w:r>
    </w:p>
    <w:p w14:paraId="54E0F539"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w:t>
      </w:r>
      <w:r w:rsidRPr="00057031">
        <w:rPr>
          <w:noProof/>
          <w:szCs w:val="24"/>
        </w:rPr>
        <w:tab/>
        <w:t xml:space="preserve">M. Astani, K. Ready, and M. Tessema, “BYOD ISSUES AND STRATEGIES IN ORGANIZATIONS,” </w:t>
      </w:r>
      <w:r w:rsidRPr="00057031">
        <w:rPr>
          <w:i/>
          <w:iCs/>
          <w:noProof/>
          <w:szCs w:val="24"/>
        </w:rPr>
        <w:t>Inf. Manag.</w:t>
      </w:r>
      <w:r w:rsidRPr="00057031">
        <w:rPr>
          <w:noProof/>
          <w:szCs w:val="24"/>
        </w:rPr>
        <w:t>, vol. 14, no. 2, pp. 195–201, 2013.</w:t>
      </w:r>
    </w:p>
    <w:p w14:paraId="552C72A8"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[11]</w:t>
      </w:r>
      <w:r w:rsidRPr="00057031">
        <w:rPr>
          <w:noProof/>
          <w:szCs w:val="24"/>
        </w:rPr>
        <w:tab/>
        <w:t xml:space="preserve">R. Ogie, “Bring Your Own Device: An overview of risk assessment,” </w:t>
      </w:r>
      <w:r w:rsidRPr="00057031">
        <w:rPr>
          <w:i/>
          <w:iCs/>
          <w:noProof/>
          <w:szCs w:val="24"/>
        </w:rPr>
        <w:t>IEEE Consumer Electronics Magazine</w:t>
      </w:r>
      <w:r w:rsidRPr="00057031">
        <w:rPr>
          <w:noProof/>
          <w:szCs w:val="24"/>
        </w:rPr>
        <w:t>, vol. 5, no. 1. pp. 114–119, Jan-2016.</w:t>
      </w:r>
    </w:p>
    <w:p w14:paraId="253786E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[12]</w:t>
      </w:r>
      <w:r w:rsidRPr="00057031">
        <w:rPr>
          <w:noProof/>
          <w:szCs w:val="24"/>
        </w:rPr>
        <w:tab/>
        <w:t xml:space="preserve">B. Morrow, “BYOD security challenges: Control and protect your most sensitive data,” </w:t>
      </w:r>
      <w:r w:rsidRPr="00057031">
        <w:rPr>
          <w:i/>
          <w:iCs/>
          <w:noProof/>
          <w:szCs w:val="24"/>
        </w:rPr>
        <w:t>Netw. Secur.</w:t>
      </w:r>
      <w:r w:rsidRPr="00057031">
        <w:rPr>
          <w:noProof/>
          <w:szCs w:val="24"/>
        </w:rPr>
        <w:t>, vol. 2012, no. 12, pp. 5–8, 2012.</w:t>
      </w:r>
    </w:p>
    <w:p w14:paraId="5E3F06A9"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[13]</w:t>
      </w:r>
      <w:r w:rsidRPr="00057031">
        <w:rPr>
          <w:noProof/>
          <w:szCs w:val="24"/>
        </w:rPr>
        <w:tab/>
        <w:t xml:space="preserve">K. Ortbach, N. Walter, and A. Öksüz, “Are You Ready To Lose Control ? A Theory on the Role of Trust and Risk Perception on Bring-Your-Own-Device Policy and Information System Service Quality,” in </w:t>
      </w:r>
      <w:r w:rsidRPr="00057031">
        <w:rPr>
          <w:i/>
          <w:iCs/>
          <w:noProof/>
          <w:szCs w:val="24"/>
        </w:rPr>
        <w:t>ECIS 2015 Research-in-Progress Papers</w:t>
      </w:r>
      <w:r w:rsidRPr="00057031">
        <w:rPr>
          <w:noProof/>
          <w:szCs w:val="24"/>
        </w:rPr>
        <w:t>, 2015, pp. 1–10.</w:t>
      </w:r>
    </w:p>
    <w:p w14:paraId="32EF6AD2"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[14]</w:t>
      </w:r>
      <w:r w:rsidRPr="00057031">
        <w:rPr>
          <w:noProof/>
          <w:szCs w:val="24"/>
        </w:rPr>
        <w:tab/>
        <w:t xml:space="preserve">P. Beckett, “BYOD - Popular and problematic,” </w:t>
      </w:r>
      <w:r w:rsidRPr="00057031">
        <w:rPr>
          <w:i/>
          <w:iCs/>
          <w:noProof/>
          <w:szCs w:val="24"/>
        </w:rPr>
        <w:t>Netw. Secur.</w:t>
      </w:r>
      <w:r w:rsidRPr="00057031">
        <w:rPr>
          <w:noProof/>
          <w:szCs w:val="24"/>
        </w:rPr>
        <w:t>, vol. 2014, no. 9, pp. 7–9, 2014.</w:t>
      </w:r>
    </w:p>
    <w:p w14:paraId="25E1C392"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[15]</w:t>
      </w:r>
      <w:r w:rsidRPr="00057031">
        <w:rPr>
          <w:noProof/>
          <w:szCs w:val="24"/>
        </w:rPr>
        <w:tab/>
        <w:t xml:space="preserve">A. V. Herrera, M. Ron, and C. Rabadao, “National cyber-security policies oriented to BYOD (bring your </w:t>
      </w:r>
      <w:r w:rsidRPr="00057031">
        <w:rPr>
          <w:noProof/>
          <w:szCs w:val="24"/>
        </w:rPr>
        <w:t xml:space="preserve">own device): Systematic review,” </w:t>
      </w:r>
      <w:r w:rsidRPr="00057031">
        <w:rPr>
          <w:i/>
          <w:iCs/>
          <w:noProof/>
          <w:szCs w:val="24"/>
        </w:rPr>
        <w:t>Iber. Conf. Inf. Syst. Technol. Cist.</w:t>
      </w:r>
      <w:r w:rsidRPr="00057031">
        <w:rPr>
          <w:noProof/>
          <w:szCs w:val="24"/>
        </w:rPr>
        <w:t>, pp. 2–5, Jun. 2017.</w:t>
      </w:r>
    </w:p>
    <w:p w14:paraId="6118843D"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[16]</w:t>
      </w:r>
      <w:r w:rsidRPr="00057031">
        <w:rPr>
          <w:noProof/>
          <w:szCs w:val="24"/>
        </w:rPr>
        <w:tab/>
        <w:t xml:space="preserve">M. Ketel and T. Shumate, “Bring Your Own Device: Security technologies,” in </w:t>
      </w:r>
      <w:r w:rsidRPr="00057031">
        <w:rPr>
          <w:i/>
          <w:iCs/>
          <w:noProof/>
          <w:szCs w:val="24"/>
        </w:rPr>
        <w:t>Conference Proceedings - IEEE SOUTHEASTCON</w:t>
      </w:r>
      <w:r w:rsidRPr="00057031">
        <w:rPr>
          <w:noProof/>
          <w:szCs w:val="24"/>
        </w:rPr>
        <w:t>, 2015, vol. 2015–June, no. June, pp. 1–7.</w:t>
      </w:r>
    </w:p>
    <w:p w14:paraId="04960DF4"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[17]</w:t>
      </w:r>
      <w:r w:rsidRPr="00057031">
        <w:rPr>
          <w:noProof/>
          <w:szCs w:val="24"/>
        </w:rPr>
        <w:tab/>
        <w:t xml:space="preserve">H. Romer, “Best practices for BYOD security,” </w:t>
      </w:r>
      <w:r w:rsidRPr="00057031">
        <w:rPr>
          <w:i/>
          <w:iCs/>
          <w:noProof/>
          <w:szCs w:val="24"/>
        </w:rPr>
        <w:t>Comput. Fraud Secur.</w:t>
      </w:r>
      <w:r w:rsidRPr="00057031">
        <w:rPr>
          <w:noProof/>
          <w:szCs w:val="24"/>
        </w:rPr>
        <w:t>, vol. 2014, no. 1, pp. 13–15, 2014.</w:t>
      </w:r>
    </w:p>
    <w:p w14:paraId="0BA1EB70"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[18]</w:t>
      </w:r>
      <w:r w:rsidRPr="00057031">
        <w:rPr>
          <w:noProof/>
          <w:szCs w:val="24"/>
        </w:rPr>
        <w:tab/>
        <w:t xml:space="preserve">R. Afreen, “Bring Your Own Device (BYOD) in Higher Education: Opportunities and Challenges,” </w:t>
      </w:r>
      <w:r w:rsidRPr="00057031">
        <w:rPr>
          <w:i/>
          <w:iCs/>
          <w:noProof/>
          <w:szCs w:val="24"/>
        </w:rPr>
        <w:t>Int. J. Emerg. Trends Technol. Comput. Sci.</w:t>
      </w:r>
      <w:r w:rsidRPr="00057031">
        <w:rPr>
          <w:noProof/>
          <w:szCs w:val="24"/>
        </w:rPr>
        <w:t>, vol. 3, no. 1, pp. 233–236, 2014.</w:t>
      </w:r>
    </w:p>
    <w:p w14:paraId="5DD1D81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[19]</w:t>
      </w:r>
      <w:r w:rsidRPr="00057031">
        <w:rPr>
          <w:noProof/>
          <w:szCs w:val="24"/>
        </w:rPr>
        <w:tab/>
        <w:t xml:space="preserve">D. Mittleman, A. M. French, R. Welke, J. C. Guo, and J. P. Shim, “Bring Your Own Device (BYOD): Current Status, Issues, and Future Directions,” </w:t>
      </w:r>
      <w:r w:rsidRPr="00057031">
        <w:rPr>
          <w:i/>
          <w:iCs/>
          <w:noProof/>
          <w:szCs w:val="24"/>
        </w:rPr>
        <w:t>AMCIS 2013 Proc.</w:t>
      </w:r>
      <w:r w:rsidRPr="00057031">
        <w:rPr>
          <w:noProof/>
          <w:szCs w:val="24"/>
        </w:rPr>
        <w:t>, 2013.</w:t>
      </w:r>
    </w:p>
    <w:p w14:paraId="565BD13B"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[20]</w:t>
      </w:r>
      <w:r w:rsidRPr="00057031">
        <w:rPr>
          <w:noProof/>
          <w:szCs w:val="24"/>
        </w:rPr>
        <w:tab/>
        <w:t xml:space="preserve">B. M. Gaff, “BYOD? OMG!,” </w:t>
      </w:r>
      <w:r w:rsidRPr="00057031">
        <w:rPr>
          <w:i/>
          <w:iCs/>
          <w:noProof/>
          <w:szCs w:val="24"/>
        </w:rPr>
        <w:t>Computer</w:t>
      </w:r>
      <w:r w:rsidRPr="00057031">
        <w:rPr>
          <w:noProof/>
          <w:szCs w:val="24"/>
        </w:rPr>
        <w:t>, vol. 48, no. 2. pp. 10–11, Feb-2015.</w:t>
      </w:r>
    </w:p>
    <w:p w14:paraId="1B76AD56"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[21]</w:t>
      </w:r>
      <w:r w:rsidRPr="00057031">
        <w:rPr>
          <w:noProof/>
          <w:szCs w:val="24"/>
        </w:rPr>
        <w:tab/>
        <w:t xml:space="preserve">A. M. French, C. Guo, and J. P. Shim, “Current Status, Issues, and Future of Bring Your Own Device (BYOD),” </w:t>
      </w:r>
      <w:r w:rsidRPr="00057031">
        <w:rPr>
          <w:i/>
          <w:iCs/>
          <w:noProof/>
          <w:szCs w:val="24"/>
        </w:rPr>
        <w:t>Commun. Assoc. Inf. Syst.</w:t>
      </w:r>
      <w:r w:rsidRPr="00057031">
        <w:rPr>
          <w:noProof/>
          <w:szCs w:val="24"/>
        </w:rPr>
        <w:t>, vol. 35, no. 10, pp. 191–197, 2014.</w:t>
      </w:r>
    </w:p>
    <w:p w14:paraId="32E47B1C"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[22]</w:t>
      </w:r>
      <w:r w:rsidRPr="00057031">
        <w:rPr>
          <w:noProof/>
          <w:szCs w:val="24"/>
        </w:rPr>
        <w:tab/>
        <w:t xml:space="preserve">B. Gatewood, “THE NUTS AND BOLTS OF MAKING BYOD WORK,” </w:t>
      </w:r>
      <w:r w:rsidRPr="00057031">
        <w:rPr>
          <w:i/>
          <w:iCs/>
          <w:noProof/>
          <w:szCs w:val="24"/>
        </w:rPr>
        <w:t>Inf. Manag.</w:t>
      </w:r>
      <w:r w:rsidRPr="00057031">
        <w:rPr>
          <w:noProof/>
          <w:szCs w:val="24"/>
        </w:rPr>
        <w:t>, 2012.</w:t>
      </w:r>
    </w:p>
    <w:p w14:paraId="0253A3DD"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[23]</w:t>
      </w:r>
      <w:r w:rsidRPr="00057031">
        <w:rPr>
          <w:noProof/>
          <w:szCs w:val="24"/>
        </w:rPr>
        <w:tab/>
        <w:t>S. Gallotto and W. Chen, “Security Management of Bring-Your-Own-Devices.”</w:t>
      </w:r>
    </w:p>
    <w:p w14:paraId="5DC1FBB9"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[24]</w:t>
      </w:r>
      <w:r w:rsidRPr="00057031">
        <w:rPr>
          <w:noProof/>
          <w:szCs w:val="24"/>
        </w:rPr>
        <w:tab/>
        <w:t xml:space="preserve">M. Eslahi, M. V. Naseri, H. Hashim, N. M. Tahir, and E. H. M. Saad, “BYOD: Current state and security challenges,” </w:t>
      </w:r>
      <w:r w:rsidRPr="00057031">
        <w:rPr>
          <w:i/>
          <w:iCs/>
          <w:noProof/>
          <w:szCs w:val="24"/>
        </w:rPr>
        <w:t>2014 IEEE Symp. Comput. Appl. Ind. Electron.</w:t>
      </w:r>
      <w:r w:rsidRPr="00057031">
        <w:rPr>
          <w:noProof/>
          <w:szCs w:val="24"/>
        </w:rPr>
        <w:t>, pp. 189–192, Apr. 2014.</w:t>
      </w:r>
    </w:p>
    <w:p w14:paraId="75E2C904"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[25]</w:t>
      </w:r>
      <w:r w:rsidRPr="00057031">
        <w:rPr>
          <w:noProof/>
          <w:szCs w:val="24"/>
        </w:rPr>
        <w:tab/>
        <w:t xml:space="preserve">C. Lyon and M. Osterman, “Security BYOD,” in </w:t>
      </w:r>
      <w:r w:rsidRPr="00057031">
        <w:rPr>
          <w:i/>
          <w:iCs/>
          <w:noProof/>
          <w:szCs w:val="24"/>
        </w:rPr>
        <w:t>Proceedings of the 2014 ACM SIGUCCS Annual Conference on User Services Conference - SIGUCCS ’14</w:t>
      </w:r>
      <w:r w:rsidRPr="00057031">
        <w:rPr>
          <w:noProof/>
          <w:szCs w:val="24"/>
        </w:rPr>
        <w:t>, 2014, pp. 29–32.</w:t>
      </w:r>
    </w:p>
    <w:p w14:paraId="18468302"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[26]</w:t>
      </w:r>
      <w:r w:rsidRPr="00057031">
        <w:rPr>
          <w:noProof/>
          <w:szCs w:val="24"/>
        </w:rPr>
        <w:tab/>
        <w:t xml:space="preserve">C. Vorakulpipat, C. Polprasert, and S. Siwamogsatham, “Managing Mobile Device Security in Critical Infrastructure Sectors,” in </w:t>
      </w:r>
      <w:r w:rsidRPr="00057031">
        <w:rPr>
          <w:i/>
          <w:iCs/>
          <w:noProof/>
          <w:szCs w:val="24"/>
        </w:rPr>
        <w:t>Proceedings of the 7th International Conference on Security of Information and Networks - SIN ’14</w:t>
      </w:r>
      <w:r w:rsidRPr="00057031">
        <w:rPr>
          <w:noProof/>
          <w:szCs w:val="24"/>
        </w:rPr>
        <w:t>, 2014, pp. 65–68.</w:t>
      </w:r>
    </w:p>
    <w:p w14:paraId="641CB493"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[27]</w:t>
      </w:r>
      <w:r w:rsidRPr="00057031">
        <w:rPr>
          <w:noProof/>
          <w:szCs w:val="24"/>
        </w:rPr>
        <w:tab/>
        <w:t xml:space="preserve">D. Gessner, J. Girao, G. Karame, and W. Li, “Towards a user-friendly security-enhancing BYOD solution,” </w:t>
      </w:r>
      <w:r w:rsidRPr="00057031">
        <w:rPr>
          <w:i/>
          <w:iCs/>
          <w:noProof/>
          <w:szCs w:val="24"/>
        </w:rPr>
        <w:t>NEC Tech. J.</w:t>
      </w:r>
      <w:r w:rsidRPr="00057031">
        <w:rPr>
          <w:noProof/>
          <w:szCs w:val="24"/>
        </w:rPr>
        <w:t>, vol. 7, no. 3, pp. 113–116, 2013.</w:t>
      </w:r>
    </w:p>
    <w:p w14:paraId="3C4844DE"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[28]</w:t>
      </w:r>
      <w:r w:rsidRPr="00057031">
        <w:rPr>
          <w:noProof/>
          <w:szCs w:val="24"/>
        </w:rPr>
        <w:tab/>
        <w:t xml:space="preserve">K. Downer and M. Bhattacharya, “BYOD security: A new business challenge,” in </w:t>
      </w:r>
      <w:r w:rsidRPr="00057031">
        <w:rPr>
          <w:i/>
          <w:iCs/>
          <w:noProof/>
          <w:szCs w:val="24"/>
        </w:rPr>
        <w:t>Proceedings - 2015 IEEE International Conference on Smart City, SmartCity 2015, Held Jointly with 8th IEEE International Conference on Social Computing and Networking, SocialCom 2015, 5th IEEE International Conference on Sustainable Computing and Communic</w:t>
      </w:r>
      <w:r w:rsidRPr="00057031">
        <w:rPr>
          <w:noProof/>
          <w:szCs w:val="24"/>
        </w:rPr>
        <w:t>, 2015, pp. 1128–1133.</w:t>
      </w:r>
    </w:p>
    <w:p w14:paraId="3B86CDD8"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lastRenderedPageBreak/>
        <w:t>[29]</w:t>
      </w:r>
      <w:r w:rsidRPr="00057031">
        <w:rPr>
          <w:noProof/>
          <w:szCs w:val="24"/>
        </w:rPr>
        <w:tab/>
        <w:t xml:space="preserve">Y. Wang, J. Wei, and K. Vangury, “Bring your own device security issues and challenges,” </w:t>
      </w:r>
      <w:r w:rsidRPr="00057031">
        <w:rPr>
          <w:i/>
          <w:iCs/>
          <w:noProof/>
          <w:szCs w:val="24"/>
        </w:rPr>
        <w:t>2014 IEEE 11th Consum. Commun. Netw. Conf.</w:t>
      </w:r>
      <w:r w:rsidRPr="00057031">
        <w:rPr>
          <w:noProof/>
          <w:szCs w:val="24"/>
        </w:rPr>
        <w:t>, pp. 80–85, Jan. 2014.</w:t>
      </w:r>
    </w:p>
    <w:p w14:paraId="3D939F1A"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[30]</w:t>
      </w:r>
      <w:r w:rsidRPr="00057031">
        <w:rPr>
          <w:noProof/>
          <w:szCs w:val="24"/>
        </w:rPr>
        <w:tab/>
        <w:t xml:space="preserve">J. M. Chang, P. C. Ho, and T. C. Chang, “Securing BYOD,” </w:t>
      </w:r>
      <w:r w:rsidRPr="00057031">
        <w:rPr>
          <w:i/>
          <w:iCs/>
          <w:noProof/>
          <w:szCs w:val="24"/>
        </w:rPr>
        <w:t>IT Prof.</w:t>
      </w:r>
      <w:r w:rsidRPr="00057031">
        <w:rPr>
          <w:noProof/>
          <w:szCs w:val="24"/>
        </w:rPr>
        <w:t>, vol. 16, no. 5, pp. 9–11, Sep. 2014.</w:t>
      </w:r>
    </w:p>
    <w:p w14:paraId="634B74CC"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[31]</w:t>
      </w:r>
      <w:r w:rsidRPr="00057031">
        <w:rPr>
          <w:noProof/>
          <w:szCs w:val="24"/>
        </w:rPr>
        <w:tab/>
        <w:t xml:space="preserve">B. Tokuyoshi, “The security implications of BYOD,” </w:t>
      </w:r>
      <w:r w:rsidRPr="00057031">
        <w:rPr>
          <w:i/>
          <w:iCs/>
          <w:noProof/>
          <w:szCs w:val="24"/>
        </w:rPr>
        <w:t>Netw. Secur.</w:t>
      </w:r>
      <w:r w:rsidRPr="00057031">
        <w:rPr>
          <w:noProof/>
          <w:szCs w:val="24"/>
        </w:rPr>
        <w:t>, vol. 2013, no. 4, pp. 12–13, 2013.</w:t>
      </w:r>
    </w:p>
    <w:p w14:paraId="60CC9378"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[32]</w:t>
      </w:r>
      <w:r w:rsidRPr="00057031">
        <w:rPr>
          <w:noProof/>
          <w:szCs w:val="24"/>
        </w:rPr>
        <w:tab/>
        <w:t xml:space="preserve">L. L. Bann, M. M. Singh, and A. Samsudin, “Trusted Security Policies for Tackling Advanced Persistent Threat via Spear Phishing in BYOD Environment,” in </w:t>
      </w:r>
      <w:r w:rsidRPr="00057031">
        <w:rPr>
          <w:i/>
          <w:iCs/>
          <w:noProof/>
          <w:szCs w:val="24"/>
        </w:rPr>
        <w:t>Procedia Computer Science</w:t>
      </w:r>
      <w:r w:rsidRPr="00057031">
        <w:rPr>
          <w:noProof/>
          <w:szCs w:val="24"/>
        </w:rPr>
        <w:t>, 2015, vol. 72, pp. 129–136.</w:t>
      </w:r>
    </w:p>
    <w:p w14:paraId="234248DF"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[33]</w:t>
      </w:r>
      <w:r w:rsidRPr="00057031">
        <w:rPr>
          <w:noProof/>
          <w:szCs w:val="24"/>
        </w:rPr>
        <w:tab/>
        <w:t xml:space="preserve">E. B. Koh, J. Oh, and C. Im, “A Study on Security Threats and Dynamic Access Control Technology for BYOD, Smart-work Environment,” in </w:t>
      </w:r>
      <w:r w:rsidRPr="00057031">
        <w:rPr>
          <w:i/>
          <w:iCs/>
          <w:noProof/>
          <w:szCs w:val="24"/>
        </w:rPr>
        <w:t>Proceedings of the International MultiConference of Engineers and Computer Scientists</w:t>
      </w:r>
      <w:r w:rsidRPr="00057031">
        <w:rPr>
          <w:noProof/>
          <w:szCs w:val="24"/>
        </w:rPr>
        <w:t>, 2014, vol. 2.</w:t>
      </w:r>
    </w:p>
    <w:p w14:paraId="40F26A8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[34]</w:t>
      </w:r>
      <w:r w:rsidRPr="00057031">
        <w:rPr>
          <w:noProof/>
          <w:szCs w:val="24"/>
        </w:rPr>
        <w:tab/>
        <w:t xml:space="preserve">V. Gkamas, M. Paraskevas, and E. Varvarigos, “Design of a Secure BYOD Policy for the Greek School Network: A Case Study,” in </w:t>
      </w:r>
      <w:r w:rsidRPr="00057031">
        <w:rPr>
          <w:i/>
          <w:iCs/>
          <w:noProof/>
          <w:szCs w:val="24"/>
        </w:rPr>
        <w:t>2016 IEEE Intl Conference on Computational Science and Engineering (CSE) and IEEE Intl Conference on Embedded and Ubiquitous Computing (EUC) and 15th Intl Symposium on Distributed Computing and Applications for Business Engineering (DCABES)</w:t>
      </w:r>
      <w:r w:rsidRPr="00057031">
        <w:rPr>
          <w:noProof/>
          <w:szCs w:val="24"/>
        </w:rPr>
        <w:t>, 2016, pp. 557–560.</w:t>
      </w:r>
    </w:p>
    <w:p w14:paraId="2EED9CE1"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[35]</w:t>
      </w:r>
      <w:r w:rsidRPr="00057031">
        <w:rPr>
          <w:noProof/>
          <w:szCs w:val="24"/>
        </w:rPr>
        <w:tab/>
        <w:t xml:space="preserve">L. C. Pell, “BYOD: Implementing the Right Policy,” in </w:t>
      </w:r>
      <w:r w:rsidRPr="00057031">
        <w:rPr>
          <w:i/>
          <w:iCs/>
          <w:noProof/>
          <w:szCs w:val="24"/>
        </w:rPr>
        <w:t>The Role of IS Assurance &amp; Security Management</w:t>
      </w:r>
      <w:r w:rsidRPr="00057031">
        <w:rPr>
          <w:noProof/>
          <w:szCs w:val="24"/>
        </w:rPr>
        <w:t>, 1st ed., R. Kestle and R. Self, Eds. 2013, pp. 95–98.</w:t>
      </w:r>
    </w:p>
    <w:p w14:paraId="6CA8236D"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[36]</w:t>
      </w:r>
      <w:r w:rsidRPr="00057031">
        <w:rPr>
          <w:noProof/>
          <w:szCs w:val="24"/>
        </w:rPr>
        <w:tab/>
        <w:t xml:space="preserve">K. Hajdarevic, P. Allen, and M. Spremic, “Proactive security metrics for Bring Your Own Device (BYOD) in ISO 27001 supported environments,” in </w:t>
      </w:r>
      <w:r w:rsidRPr="00057031">
        <w:rPr>
          <w:i/>
          <w:iCs/>
          <w:noProof/>
          <w:szCs w:val="24"/>
        </w:rPr>
        <w:t>24th Telecommunications Forum, TELFOR 2016</w:t>
      </w:r>
      <w:r w:rsidRPr="00057031">
        <w:rPr>
          <w:noProof/>
          <w:szCs w:val="24"/>
        </w:rPr>
        <w:t>, 2017, pp. 1–4.</w:t>
      </w:r>
    </w:p>
    <w:p w14:paraId="0963F593"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[37]</w:t>
      </w:r>
      <w:r w:rsidRPr="00057031">
        <w:rPr>
          <w:noProof/>
          <w:szCs w:val="24"/>
        </w:rPr>
        <w:tab/>
        <w:t xml:space="preserve">M. Berry, “BYOD Policy Template,” </w:t>
      </w:r>
      <w:r w:rsidRPr="00057031">
        <w:rPr>
          <w:i/>
          <w:iCs/>
          <w:noProof/>
          <w:szCs w:val="24"/>
        </w:rPr>
        <w:t>IT Manager Daily</w:t>
      </w:r>
      <w:r w:rsidRPr="00057031">
        <w:rPr>
          <w:noProof/>
          <w:szCs w:val="24"/>
        </w:rPr>
        <w:t>. [Online]. Available: http://www.itmanagerdaily.com/byod-policy-template/. [Accessed: 31-Oct-2017].</w:t>
      </w:r>
    </w:p>
    <w:p w14:paraId="5AD0CE4F"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[38]</w:t>
      </w:r>
      <w:r w:rsidRPr="00057031">
        <w:rPr>
          <w:noProof/>
          <w:szCs w:val="24"/>
        </w:rPr>
        <w:tab/>
        <w:t>Wisegate, “Sample Corporate Mobile Device Acceptable Use and Security Policy.”</w:t>
      </w:r>
    </w:p>
    <w:p w14:paraId="17879899"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[39]</w:t>
      </w:r>
      <w:r w:rsidRPr="00057031">
        <w:rPr>
          <w:noProof/>
          <w:szCs w:val="24"/>
        </w:rPr>
        <w:tab/>
        <w:t>dialageek.co.uk, “Dial a Geek’s BYOD Policy Template,” 2017.</w:t>
      </w:r>
    </w:p>
    <w:p w14:paraId="47F5EEA3"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[40]</w:t>
      </w:r>
      <w:r w:rsidRPr="00057031">
        <w:rPr>
          <w:noProof/>
          <w:szCs w:val="24"/>
        </w:rPr>
        <w:tab/>
        <w:t>cp.labtechsoftware.com, “&lt;Company&gt; Mobile Device (BYOD) Policy.”</w:t>
      </w:r>
    </w:p>
    <w:p w14:paraId="40D0C0E0"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[41]</w:t>
      </w:r>
      <w:r w:rsidRPr="00057031">
        <w:rPr>
          <w:noProof/>
          <w:szCs w:val="24"/>
        </w:rPr>
        <w:tab/>
        <w:t>Code 3, “Sample BYOD Policy,” 2016.</w:t>
      </w:r>
    </w:p>
    <w:p w14:paraId="23842D2A"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[42]</w:t>
      </w:r>
      <w:r w:rsidRPr="00057031">
        <w:rPr>
          <w:noProof/>
          <w:szCs w:val="24"/>
        </w:rPr>
        <w:tab/>
        <w:t>optimus systems, “Sample BYOD Policy Template.” [Online]. Available: http://cdn2.hubspot.net/hub/445439/file-2042247754-pdf/images/Sample-BYOD-Policy-Template.pdf?t=1468565447264. [Accessed: 01-Nov-</w:t>
      </w:r>
      <w:r w:rsidRPr="00057031">
        <w:rPr>
          <w:noProof/>
          <w:szCs w:val="24"/>
        </w:rPr>
        <w:t>2017].</w:t>
      </w:r>
    </w:p>
    <w:p w14:paraId="20C56B4B"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[43]</w:t>
      </w:r>
      <w:r w:rsidRPr="00057031">
        <w:rPr>
          <w:noProof/>
          <w:szCs w:val="24"/>
        </w:rPr>
        <w:tab/>
        <w:t xml:space="preserve">D. Kosutic, “How to create an easy-to-use BYOD policy compliant with ISO 27001,” </w:t>
      </w:r>
      <w:r w:rsidRPr="00057031">
        <w:rPr>
          <w:i/>
          <w:iCs/>
          <w:noProof/>
          <w:szCs w:val="24"/>
        </w:rPr>
        <w:t>advisera.com</w:t>
      </w:r>
      <w:r w:rsidRPr="00057031">
        <w:rPr>
          <w:noProof/>
          <w:szCs w:val="24"/>
        </w:rPr>
        <w:t>, 2015. [Online]. Available: https://advisera.com/27001academy/blog/2015/09/07/how-to-write-an-easy-to-use-byod-policy-compliant-with-iso-27001/. [Accessed: 05-Nov-2017].</w:t>
      </w:r>
    </w:p>
    <w:p w14:paraId="50B1D73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[44]</w:t>
      </w:r>
      <w:r w:rsidRPr="00057031">
        <w:rPr>
          <w:noProof/>
          <w:szCs w:val="24"/>
        </w:rPr>
        <w:tab/>
        <w:t>CIO Council, “BRING YOUR OWN DEVICE: A Toolkit to Support Federal Agencies Implementing Bring Your Own Device (BYOD) Programs,” 2012.</w:t>
      </w:r>
    </w:p>
    <w:p w14:paraId="519A30F2"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[45]</w:t>
      </w:r>
      <w:r w:rsidRPr="00057031">
        <w:rPr>
          <w:noProof/>
          <w:szCs w:val="24"/>
        </w:rPr>
        <w:tab/>
        <w:t xml:space="preserve">G. Costantino, F. Martinelli, A. Saracino, and D. Sgandurra, “Towards enforcing on-the-fly policies in BYOD environments,” in </w:t>
      </w:r>
      <w:r w:rsidRPr="00057031">
        <w:rPr>
          <w:i/>
          <w:iCs/>
          <w:noProof/>
          <w:szCs w:val="24"/>
        </w:rPr>
        <w:t>2013 9th International Conference on Information Assurance and Security (IAS)</w:t>
      </w:r>
      <w:r w:rsidRPr="00057031">
        <w:rPr>
          <w:noProof/>
          <w:szCs w:val="24"/>
        </w:rPr>
        <w:t>, 2013, pp. 61–65.</w:t>
      </w:r>
    </w:p>
    <w:p w14:paraId="23549732"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[46]</w:t>
      </w:r>
      <w:r w:rsidRPr="00057031">
        <w:rPr>
          <w:noProof/>
          <w:szCs w:val="24"/>
        </w:rPr>
        <w:tab/>
        <w:t xml:space="preserve">A. Armando, G. Costa, A. Merlo, L. Verderame, and K. Wrona, “Developing a NATO BYOD security policy,” in </w:t>
      </w:r>
      <w:r w:rsidRPr="00057031">
        <w:rPr>
          <w:i/>
          <w:iCs/>
          <w:noProof/>
          <w:szCs w:val="24"/>
        </w:rPr>
        <w:t>2016 International Conference on Military Communications and Information Systems, ICMCIS 2016</w:t>
      </w:r>
      <w:r w:rsidRPr="00057031">
        <w:rPr>
          <w:noProof/>
          <w:szCs w:val="24"/>
        </w:rPr>
        <w:t>, 2016, pp. 1–6.</w:t>
      </w:r>
    </w:p>
    <w:p w14:paraId="7F39267D"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[47]</w:t>
      </w:r>
      <w:r w:rsidRPr="00057031">
        <w:rPr>
          <w:noProof/>
          <w:szCs w:val="24"/>
        </w:rPr>
        <w:tab/>
        <w:t xml:space="preserve">iso27001security.com, “ISO/IEC 27001 certification standard,” </w:t>
      </w:r>
      <w:r w:rsidRPr="00057031">
        <w:rPr>
          <w:i/>
          <w:iCs/>
          <w:noProof/>
          <w:szCs w:val="24"/>
        </w:rPr>
        <w:t>iso27001security.com</w:t>
      </w:r>
      <w:r w:rsidRPr="00057031">
        <w:rPr>
          <w:noProof/>
          <w:szCs w:val="24"/>
        </w:rPr>
        <w:t>, 2013. [Online]. Available: http://www.iso27001security.com/html/27001.html. [Accessed: 03-Dec-2017].</w:t>
      </w:r>
    </w:p>
    <w:p w14:paraId="4E8674A2"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[48]</w:t>
      </w:r>
      <w:r w:rsidRPr="00057031">
        <w:rPr>
          <w:noProof/>
          <w:szCs w:val="24"/>
        </w:rPr>
        <w:tab/>
        <w:t xml:space="preserve">ISO, “ISO/IEC 27001 Information security management,” </w:t>
      </w:r>
      <w:r w:rsidRPr="00057031">
        <w:rPr>
          <w:i/>
          <w:iCs/>
          <w:noProof/>
          <w:szCs w:val="24"/>
        </w:rPr>
        <w:t>iso.org</w:t>
      </w:r>
      <w:r w:rsidRPr="00057031">
        <w:rPr>
          <w:noProof/>
          <w:szCs w:val="24"/>
        </w:rPr>
        <w:t>. [Online]. Available: https://www.iso.org/isoiec-27001-information-security.html. [Accessed: 03-Dec-2017].</w:t>
      </w:r>
    </w:p>
    <w:p w14:paraId="173541FF"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[49]</w:t>
      </w:r>
      <w:r w:rsidRPr="00057031">
        <w:rPr>
          <w:noProof/>
          <w:szCs w:val="24"/>
        </w:rPr>
        <w:tab/>
        <w:t xml:space="preserve">J.-J. Grondin, “What is ISO 27001 Certification and Why is it Important?,” </w:t>
      </w:r>
      <w:r w:rsidRPr="00057031">
        <w:rPr>
          <w:i/>
          <w:iCs/>
          <w:noProof/>
          <w:szCs w:val="24"/>
        </w:rPr>
        <w:t>www.carestream.com</w:t>
      </w:r>
      <w:r w:rsidRPr="00057031">
        <w:rPr>
          <w:noProof/>
          <w:szCs w:val="24"/>
        </w:rPr>
        <w:t>, 2015. [Online]. Available: http://www.carestream.com/blog/2015/07/28/what-is-iso-27001-certification-and-why-is-it-important/. [Accessed: 08-Dec-2017].</w:t>
      </w:r>
    </w:p>
    <w:p w14:paraId="713190A0"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[50]</w:t>
      </w:r>
      <w:r w:rsidRPr="00057031">
        <w:rPr>
          <w:noProof/>
          <w:szCs w:val="24"/>
        </w:rPr>
        <w:tab/>
        <w:t xml:space="preserve">itgovernance, “ISO 27001 Benefits,” </w:t>
      </w:r>
      <w:r w:rsidRPr="00057031">
        <w:rPr>
          <w:i/>
          <w:iCs/>
          <w:noProof/>
          <w:szCs w:val="24"/>
        </w:rPr>
        <w:t>itgovernance.co.uk</w:t>
      </w:r>
      <w:r w:rsidRPr="00057031">
        <w:rPr>
          <w:noProof/>
          <w:szCs w:val="24"/>
        </w:rPr>
        <w:t>. [Online]. Available: https://www.itgovernance.co.uk/iso27001-benefits. [Accessed: 08-Dec-2017].</w:t>
      </w:r>
    </w:p>
    <w:p w14:paraId="158644C9"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[51]</w:t>
      </w:r>
      <w:r w:rsidRPr="00057031">
        <w:rPr>
          <w:noProof/>
          <w:szCs w:val="24"/>
        </w:rPr>
        <w:tab/>
        <w:t xml:space="preserve">The European Parliament and the Council of the European Union, “REGULATION (EU) 2016/ 679 OF THE EUROPEAN PARLIAMENT AND OF THE COUNCIL - of 27 April 2016 - on the protection of natural persons with regard to the processing of personal data and on the free movement of such data, and repealing Directive 95/ 46/ EC (Gen,” </w:t>
      </w:r>
      <w:r w:rsidRPr="00057031">
        <w:rPr>
          <w:i/>
          <w:iCs/>
          <w:noProof/>
          <w:szCs w:val="24"/>
        </w:rPr>
        <w:t>Off. J. Eur. Union</w:t>
      </w:r>
      <w:r w:rsidRPr="00057031">
        <w:rPr>
          <w:noProof/>
          <w:szCs w:val="24"/>
        </w:rPr>
        <w:t>, 2016.</w:t>
      </w:r>
    </w:p>
    <w:p w14:paraId="5B0993D5"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[52]</w:t>
      </w:r>
      <w:r w:rsidRPr="00057031">
        <w:rPr>
          <w:noProof/>
          <w:szCs w:val="24"/>
        </w:rPr>
        <w:tab/>
        <w:t xml:space="preserve">The European Parliament and the Council of the European Union, “DIRECTIVE (EU) 2016/ 1148 OF THE EUROPEAN PARLIAMENT AND OF THE COUNCIL - of 6 July 2016 - concerning measures for a high common level of security of network and </w:t>
      </w:r>
      <w:r w:rsidRPr="00057031">
        <w:rPr>
          <w:noProof/>
          <w:szCs w:val="24"/>
        </w:rPr>
        <w:lastRenderedPageBreak/>
        <w:t xml:space="preserve">information systems across the Union,” </w:t>
      </w:r>
      <w:r w:rsidRPr="00057031">
        <w:rPr>
          <w:i/>
          <w:iCs/>
          <w:noProof/>
          <w:szCs w:val="24"/>
        </w:rPr>
        <w:t>Off. J. Eur. Union</w:t>
      </w:r>
      <w:r w:rsidRPr="00057031">
        <w:rPr>
          <w:noProof/>
          <w:szCs w:val="24"/>
        </w:rPr>
        <w:t>, 2016.</w:t>
      </w:r>
    </w:p>
    <w:p w14:paraId="197930CB"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[53]</w:t>
      </w:r>
      <w:r w:rsidRPr="00057031">
        <w:rPr>
          <w:noProof/>
          <w:szCs w:val="24"/>
        </w:rPr>
        <w:tab/>
        <w:t xml:space="preserve">P. De Las Cuevas, A. M. Mora, J. J. Merelo, P. A. Castillo, P. García-Sánchez, and A. Fernández-Ares, “Corporate security solutions for BYOD: A novel user-centric and self-adaptive system,” </w:t>
      </w:r>
      <w:r w:rsidRPr="00057031">
        <w:rPr>
          <w:i/>
          <w:iCs/>
          <w:noProof/>
          <w:szCs w:val="24"/>
        </w:rPr>
        <w:t>Comput. Commun.</w:t>
      </w:r>
      <w:r w:rsidRPr="00057031">
        <w:rPr>
          <w:noProof/>
          <w:szCs w:val="24"/>
        </w:rPr>
        <w:t>, vol. 68, pp. 83–95, 2015.</w:t>
      </w:r>
    </w:p>
    <w:p w14:paraId="59518A20"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[54]</w:t>
      </w:r>
      <w:r w:rsidRPr="00057031">
        <w:rPr>
          <w:noProof/>
          <w:szCs w:val="24"/>
        </w:rPr>
        <w:tab/>
        <w:t xml:space="preserve">O. Oluwatimi and E. Bertino, “An Application Restriction System for Bring-Your-Own-Device Scenarios,” in </w:t>
      </w:r>
      <w:r w:rsidRPr="00057031">
        <w:rPr>
          <w:i/>
          <w:iCs/>
          <w:noProof/>
          <w:szCs w:val="24"/>
        </w:rPr>
        <w:t>Proceedings of the 21st ACM on Symposium on Access Control Models and Technologies - SACMAT ’16</w:t>
      </w:r>
      <w:r w:rsidRPr="00057031">
        <w:rPr>
          <w:noProof/>
          <w:szCs w:val="24"/>
        </w:rPr>
        <w:t>, 2016, pp. 25–36.</w:t>
      </w:r>
    </w:p>
    <w:p w14:paraId="282CD82D"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[55]</w:t>
      </w:r>
      <w:r w:rsidRPr="00057031">
        <w:rPr>
          <w:noProof/>
          <w:szCs w:val="24"/>
        </w:rPr>
        <w:tab/>
        <w:t>D. Zumerle and J. Girard, “Market Guide for Mobile Threat Defense Solutions,” 2017.</w:t>
      </w:r>
    </w:p>
    <w:p w14:paraId="5B6DF510"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[56]</w:t>
      </w:r>
      <w:r w:rsidRPr="00057031">
        <w:rPr>
          <w:noProof/>
          <w:szCs w:val="24"/>
        </w:rPr>
        <w:tab/>
        <w:t xml:space="preserve">S. King, “What is Mobile Threat Defense?,” </w:t>
      </w:r>
      <w:r w:rsidRPr="00057031">
        <w:rPr>
          <w:i/>
          <w:iCs/>
          <w:noProof/>
          <w:szCs w:val="24"/>
        </w:rPr>
        <w:t>blog.zimperium.com</w:t>
      </w:r>
      <w:r w:rsidRPr="00057031">
        <w:rPr>
          <w:noProof/>
          <w:szCs w:val="24"/>
        </w:rPr>
        <w:t>, 2017. [Online]. Available: https://blog.zimperium.com/what-is-mobile-threat-defense/. [Accessed: 19-Nov-2017].</w:t>
      </w:r>
    </w:p>
    <w:p w14:paraId="245F41ED"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[57]</w:t>
      </w:r>
      <w:r w:rsidRPr="00057031">
        <w:rPr>
          <w:noProof/>
          <w:szCs w:val="24"/>
        </w:rPr>
        <w:tab/>
        <w:t xml:space="preserve">M. Shaulov, “Gartner Recognizes the Importance of Mobile Threat Defense,” </w:t>
      </w:r>
      <w:r w:rsidRPr="00057031">
        <w:rPr>
          <w:i/>
          <w:iCs/>
          <w:noProof/>
          <w:szCs w:val="24"/>
        </w:rPr>
        <w:t>blog.checkpoint.com</w:t>
      </w:r>
      <w:r w:rsidRPr="00057031">
        <w:rPr>
          <w:noProof/>
          <w:szCs w:val="24"/>
        </w:rPr>
        <w:t>, 2016. [Online]. Available: https://blog.checkpoint.com/2016/09/22/gartner-recognizes-the-importance-of-mobile-threat-defense/. [Accessed: 19-Nov-2017].</w:t>
      </w:r>
    </w:p>
    <w:p w14:paraId="7570F623"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[58]</w:t>
      </w:r>
      <w:r w:rsidRPr="00057031">
        <w:rPr>
          <w:noProof/>
          <w:szCs w:val="24"/>
        </w:rPr>
        <w:tab/>
        <w:t xml:space="preserve">V. Kohli, “What Is Mobile Threat Defense?,” </w:t>
      </w:r>
      <w:r w:rsidRPr="00057031">
        <w:rPr>
          <w:i/>
          <w:iCs/>
          <w:noProof/>
          <w:szCs w:val="24"/>
        </w:rPr>
        <w:t>linkedin.com</w:t>
      </w:r>
      <w:r w:rsidRPr="00057031">
        <w:rPr>
          <w:noProof/>
          <w:szCs w:val="24"/>
        </w:rPr>
        <w:t>, 2015. [Online]. Available: https://www.linkedin.com/pulse/what-mobile-threat-defense-varun-kohli. [Accessed: 19-Nov-2017].</w:t>
      </w:r>
    </w:p>
    <w:p w14:paraId="099FA324"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[59]</w:t>
      </w:r>
      <w:r w:rsidRPr="00057031">
        <w:rPr>
          <w:noProof/>
          <w:szCs w:val="24"/>
        </w:rPr>
        <w:tab/>
        <w:t xml:space="preserve">Solutions Review, “Mobile Device Management Solutions Directory,” </w:t>
      </w:r>
      <w:r w:rsidRPr="00057031">
        <w:rPr>
          <w:i/>
          <w:iCs/>
          <w:noProof/>
          <w:szCs w:val="24"/>
        </w:rPr>
        <w:t>solutionsreview.com</w:t>
      </w:r>
      <w:r w:rsidRPr="00057031">
        <w:rPr>
          <w:noProof/>
          <w:szCs w:val="24"/>
        </w:rPr>
        <w:t>. [Online]. Available: https://solutionsreview.com/mobile-device-management/mdm-buyers-guide-directory/. [Accessed: 19-Nov-2017].</w:t>
      </w:r>
    </w:p>
    <w:p w14:paraId="4C424A75"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[60]</w:t>
      </w:r>
      <w:r w:rsidRPr="00057031">
        <w:rPr>
          <w:noProof/>
          <w:szCs w:val="24"/>
        </w:rPr>
        <w:tab/>
        <w:t xml:space="preserve">Gartner peerinsights, “Reviews for Mobile Threat Defense Solutions,” </w:t>
      </w:r>
      <w:r w:rsidRPr="00057031">
        <w:rPr>
          <w:i/>
          <w:iCs/>
          <w:noProof/>
          <w:szCs w:val="24"/>
        </w:rPr>
        <w:t>gartner.com</w:t>
      </w:r>
      <w:r w:rsidRPr="00057031">
        <w:rPr>
          <w:noProof/>
          <w:szCs w:val="24"/>
        </w:rPr>
        <w:t>. [Online]. Available: https://www.gartner.com/reviews/market/Mobile-Threat-Defense-Solutions. [Accessed: 19-Nov-2017].</w:t>
      </w:r>
    </w:p>
    <w:p w14:paraId="262F550E"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[61]</w:t>
      </w:r>
      <w:r w:rsidRPr="00057031">
        <w:rPr>
          <w:noProof/>
          <w:szCs w:val="24"/>
        </w:rPr>
        <w:tab/>
        <w:t xml:space="preserve">FireCompass, “Citrix XenMobile -vs- MobileIron -vs- VMware AirWatch Enterprise Mobility Management - FireCompass,” </w:t>
      </w:r>
      <w:r w:rsidRPr="00057031">
        <w:rPr>
          <w:i/>
          <w:iCs/>
          <w:noProof/>
          <w:szCs w:val="24"/>
        </w:rPr>
        <w:t>firecompass.com</w:t>
      </w:r>
      <w:r w:rsidRPr="00057031">
        <w:rPr>
          <w:noProof/>
          <w:szCs w:val="24"/>
        </w:rPr>
        <w:t>, 2017. [Online]. Available: https://www.firecompass.com/security/comparisons/enterprise-mobility-management-emm/citrix-xenmobile-vs-mobileiron-vs-vmware-airwatch-enterprise-mobility-management. [Accessed: 20-Nov-2017].</w:t>
      </w:r>
    </w:p>
    <w:p w14:paraId="00DEB8CE"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[62]</w:t>
      </w:r>
      <w:r w:rsidRPr="00057031">
        <w:rPr>
          <w:noProof/>
          <w:szCs w:val="24"/>
        </w:rPr>
        <w:tab/>
        <w:t xml:space="preserve">L. Doidge, “Which MDM solution works best? MaaS360 vs. Airwatch,” </w:t>
      </w:r>
      <w:r w:rsidRPr="00057031">
        <w:rPr>
          <w:i/>
          <w:iCs/>
          <w:noProof/>
          <w:szCs w:val="24"/>
        </w:rPr>
        <w:t>linkedin.com</w:t>
      </w:r>
      <w:r w:rsidRPr="00057031">
        <w:rPr>
          <w:noProof/>
          <w:szCs w:val="24"/>
        </w:rPr>
        <w:t>, 2016. [Online]. Available: https://www.linkedin.com/pulse/which-mdm-solution-works-best-maas360-vs-airwatch-liam-doidge. [Accessed: 20-Nov-2017].</w:t>
      </w:r>
    </w:p>
    <w:p w14:paraId="7B646B95"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[63]</w:t>
      </w:r>
      <w:r w:rsidRPr="00057031">
        <w:rPr>
          <w:noProof/>
          <w:szCs w:val="24"/>
        </w:rPr>
        <w:tab/>
        <w:t xml:space="preserve">M. Schulz, “AirWatch vs. XenMobile EMM: Which is right for you?,” </w:t>
      </w:r>
      <w:r w:rsidRPr="00057031">
        <w:rPr>
          <w:i/>
          <w:iCs/>
          <w:noProof/>
          <w:szCs w:val="24"/>
        </w:rPr>
        <w:t>searchmobilecomputing.techtarget.com</w:t>
      </w:r>
      <w:r w:rsidRPr="00057031">
        <w:rPr>
          <w:noProof/>
          <w:szCs w:val="24"/>
        </w:rPr>
        <w:t>, 2016. [Online]. Available: http://searchmobilecomputing.techtarget.com/tip/AirWatch-vs-XenMobile-EMM-Which-is-right-for-you. [Accessed: 20-Nov-2017].</w:t>
      </w:r>
    </w:p>
    <w:p w14:paraId="56802E89"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[64]</w:t>
      </w:r>
      <w:r w:rsidRPr="00057031">
        <w:rPr>
          <w:noProof/>
          <w:szCs w:val="24"/>
        </w:rPr>
        <w:tab/>
        <w:t xml:space="preserve">PCMag UK, “VMware AirWatch,” </w:t>
      </w:r>
      <w:r w:rsidRPr="00057031">
        <w:rPr>
          <w:i/>
          <w:iCs/>
          <w:noProof/>
          <w:szCs w:val="24"/>
        </w:rPr>
        <w:t>uk.pcmag.com</w:t>
      </w:r>
      <w:r w:rsidRPr="00057031">
        <w:rPr>
          <w:noProof/>
          <w:szCs w:val="24"/>
        </w:rPr>
        <w:t>, 2017. [Online]. Available: http://uk.pcmag.com/vmware-airwatch/76019/review/vmware-airwatch. [Accessed: 01-Jan-2017].</w:t>
      </w:r>
    </w:p>
    <w:p w14:paraId="0E862972"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[65]</w:t>
      </w:r>
      <w:r w:rsidRPr="00057031">
        <w:rPr>
          <w:noProof/>
          <w:szCs w:val="24"/>
        </w:rPr>
        <w:tab/>
        <w:t xml:space="preserve">VMware AirWatch, “Supported Devices, OS, and Agents,” </w:t>
      </w:r>
      <w:r w:rsidRPr="00057031">
        <w:rPr>
          <w:i/>
          <w:iCs/>
          <w:noProof/>
          <w:szCs w:val="24"/>
        </w:rPr>
        <w:t>my.air-watch.com</w:t>
      </w:r>
      <w:r w:rsidRPr="00057031">
        <w:rPr>
          <w:noProof/>
          <w:szCs w:val="24"/>
        </w:rPr>
        <w:t>. [Online]. Available: https://my.air-watch.com/help/9.1/en/Content/Platform_Guides/Rugged/_R/Before_Prod.htm. [Accessed: 28-Nov-2017].</w:t>
      </w:r>
    </w:p>
    <w:p w14:paraId="4BF0AE90"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[66]</w:t>
      </w:r>
      <w:r w:rsidRPr="00057031">
        <w:rPr>
          <w:noProof/>
          <w:szCs w:val="24"/>
        </w:rPr>
        <w:tab/>
        <w:t xml:space="preserve">VMware AirWatch, “Overview of VMware Content Locker,” </w:t>
      </w:r>
      <w:r w:rsidRPr="00057031">
        <w:rPr>
          <w:i/>
          <w:iCs/>
          <w:noProof/>
          <w:szCs w:val="24"/>
        </w:rPr>
        <w:t>my.air-watch.com</w:t>
      </w:r>
      <w:r w:rsidRPr="00057031">
        <w:rPr>
          <w:noProof/>
          <w:szCs w:val="24"/>
        </w:rPr>
        <w:t>. [Online]. Available: https://my.air-watch.com/help/9.1/en/Content/Core_Guides/MCM/C/OverV_CL.htm?tocpath=APPS%7CAirWatch Applications%7CVMware Content Locker%7C_____0. [Accessed: 28-Nov-2017].</w:t>
      </w:r>
    </w:p>
    <w:p w14:paraId="6B65B455"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[67]</w:t>
      </w:r>
      <w:r w:rsidRPr="00057031">
        <w:rPr>
          <w:noProof/>
          <w:szCs w:val="24"/>
        </w:rPr>
        <w:tab/>
        <w:t xml:space="preserve">J. Linder, “VMware AirWatch Capabilities And Key Features,” </w:t>
      </w:r>
      <w:r w:rsidRPr="00057031">
        <w:rPr>
          <w:i/>
          <w:iCs/>
          <w:noProof/>
          <w:szCs w:val="24"/>
        </w:rPr>
        <w:t>tomsitpro.com</w:t>
      </w:r>
      <w:r w:rsidRPr="00057031">
        <w:rPr>
          <w:noProof/>
          <w:szCs w:val="24"/>
        </w:rPr>
        <w:t>, 2016. [Online]. Available: http://www.tomsitpro.com/articles/vmware-airwatch-review,2-3-2.html. [Accessed: 28-Nov-2017].</w:t>
      </w:r>
    </w:p>
    <w:p w14:paraId="37C421E8"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[68]</w:t>
      </w:r>
      <w:r w:rsidRPr="00057031">
        <w:rPr>
          <w:noProof/>
          <w:szCs w:val="24"/>
        </w:rPr>
        <w:tab/>
        <w:t xml:space="preserve">VMware, “Prevent Copy and Paste,” </w:t>
      </w:r>
      <w:r w:rsidRPr="00057031">
        <w:rPr>
          <w:i/>
          <w:iCs/>
          <w:noProof/>
          <w:szCs w:val="24"/>
        </w:rPr>
        <w:t>code.vmware.com</w:t>
      </w:r>
      <w:r w:rsidRPr="00057031">
        <w:rPr>
          <w:noProof/>
          <w:szCs w:val="24"/>
        </w:rPr>
        <w:t>. [Online]. Available: https://code.vmware.com/web/workspace-one/core-capabilities/Prevent-Copy-and-Paste. [Accessed: 28-Nov-2017].</w:t>
      </w:r>
    </w:p>
    <w:p w14:paraId="7A559306"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[69]</w:t>
      </w:r>
      <w:r w:rsidRPr="00057031">
        <w:rPr>
          <w:noProof/>
          <w:szCs w:val="24"/>
        </w:rPr>
        <w:tab/>
        <w:t xml:space="preserve">VMware AirWatch, “AirWatch Catalog Features and Deployment Methods,” </w:t>
      </w:r>
      <w:r w:rsidRPr="00057031">
        <w:rPr>
          <w:i/>
          <w:iCs/>
          <w:noProof/>
          <w:szCs w:val="24"/>
        </w:rPr>
        <w:t>my.air-watch.com</w:t>
      </w:r>
      <w:r w:rsidRPr="00057031">
        <w:rPr>
          <w:noProof/>
          <w:szCs w:val="24"/>
        </w:rPr>
        <w:t>. [Online]. Available: https://my.air-watch.com/help/9.1/en/Content/Core_Guides/MAM/C/AppCat_Desc.htm. [Accessed: 29-Nov-2017].</w:t>
      </w:r>
    </w:p>
    <w:p w14:paraId="3FF653E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[70]</w:t>
      </w:r>
      <w:r w:rsidRPr="00057031">
        <w:rPr>
          <w:noProof/>
          <w:szCs w:val="24"/>
        </w:rPr>
        <w:tab/>
        <w:t xml:space="preserve">VMware AirWatch, “Add Public Applications from an App Store,” </w:t>
      </w:r>
      <w:r w:rsidRPr="00057031">
        <w:rPr>
          <w:i/>
          <w:iCs/>
          <w:noProof/>
          <w:szCs w:val="24"/>
        </w:rPr>
        <w:t>my.air-watch.com</w:t>
      </w:r>
      <w:r w:rsidRPr="00057031">
        <w:rPr>
          <w:noProof/>
          <w:szCs w:val="24"/>
        </w:rPr>
        <w:t>. [Online]. Available: https://my.air-watch.com/help/9.1/en/Content/Core_Guides/MAM/T/Config_Public_Apps_WS1.htm. [Accessed: 29-Nov-2017].</w:t>
      </w:r>
    </w:p>
    <w:p w14:paraId="67FD8F2B"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[71]</w:t>
      </w:r>
      <w:r w:rsidRPr="00057031">
        <w:rPr>
          <w:noProof/>
          <w:szCs w:val="24"/>
        </w:rPr>
        <w:tab/>
        <w:t>R. Smith, B. Taylor, M. Bhat, C. Silva, and T. Cosgrove, “Magic Quadrant for Enterprise Mobility Management Suites,” 2017.</w:t>
      </w:r>
    </w:p>
    <w:p w14:paraId="056A650D"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[72]</w:t>
      </w:r>
      <w:r w:rsidRPr="00057031">
        <w:rPr>
          <w:noProof/>
          <w:szCs w:val="24"/>
        </w:rPr>
        <w:tab/>
        <w:t>Info-Tech Research Group, “Vendor Landscape: Mobile Device Management Suites.”</w:t>
      </w:r>
    </w:p>
    <w:p w14:paraId="5DB363EF"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[73]</w:t>
      </w:r>
      <w:r w:rsidRPr="00057031">
        <w:rPr>
          <w:noProof/>
          <w:szCs w:val="24"/>
        </w:rPr>
        <w:tab/>
        <w:t xml:space="preserve">VMware AirWatch, “Pricing,” </w:t>
      </w:r>
      <w:r w:rsidRPr="00057031">
        <w:rPr>
          <w:i/>
          <w:iCs/>
          <w:noProof/>
          <w:szCs w:val="24"/>
        </w:rPr>
        <w:t>my.air-watch.com</w:t>
      </w:r>
      <w:r w:rsidRPr="00057031">
        <w:rPr>
          <w:noProof/>
          <w:szCs w:val="24"/>
        </w:rPr>
        <w:t>, 2017. [Online]. Available: https://www.air-watch.com/pricing/. [Accessed: 29-Nov-2017].</w:t>
      </w:r>
    </w:p>
    <w:p w14:paraId="460DBB3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[74]</w:t>
      </w:r>
      <w:r w:rsidRPr="00057031">
        <w:rPr>
          <w:noProof/>
          <w:szCs w:val="24"/>
        </w:rPr>
        <w:tab/>
        <w:t>VMware AirWatch, “VMware AirWatch Suite Comparison,” 2017.</w:t>
      </w:r>
    </w:p>
    <w:p w14:paraId="17D3FC55"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lastRenderedPageBreak/>
        <w:t>[75]</w:t>
      </w:r>
      <w:r w:rsidRPr="00057031">
        <w:rPr>
          <w:noProof/>
          <w:szCs w:val="24"/>
        </w:rPr>
        <w:tab/>
        <w:t xml:space="preserve">Wandera, “MI:RIAM,” </w:t>
      </w:r>
      <w:r w:rsidRPr="00057031">
        <w:rPr>
          <w:i/>
          <w:iCs/>
          <w:noProof/>
          <w:szCs w:val="24"/>
        </w:rPr>
        <w:t>wandera.com</w:t>
      </w:r>
      <w:r w:rsidRPr="00057031">
        <w:rPr>
          <w:noProof/>
          <w:szCs w:val="24"/>
        </w:rPr>
        <w:t>. [Online]. Available: https://www.wandera.com/miriam/#whatdoesshedo. [Accessed: 01-Dec-2017].</w:t>
      </w:r>
    </w:p>
    <w:p w14:paraId="3A840A11"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[76]</w:t>
      </w:r>
      <w:r w:rsidRPr="00057031">
        <w:rPr>
          <w:noProof/>
          <w:szCs w:val="24"/>
        </w:rPr>
        <w:tab/>
        <w:t xml:space="preserve">Wandera, “Product update: wave goodbye to privacy concerns,” </w:t>
      </w:r>
      <w:r w:rsidRPr="00057031">
        <w:rPr>
          <w:i/>
          <w:iCs/>
          <w:noProof/>
          <w:szCs w:val="24"/>
        </w:rPr>
        <w:t>wandera.com</w:t>
      </w:r>
      <w:r w:rsidRPr="00057031">
        <w:rPr>
          <w:noProof/>
          <w:szCs w:val="24"/>
        </w:rPr>
        <w:t>. [Online]. Available: https://www.wandera.com/blog/product-update-wave-goodbye-privacy-concerns/. [Accessed: 01-Dec-2017].</w:t>
      </w:r>
    </w:p>
    <w:p w14:paraId="76830910"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[77]</w:t>
      </w:r>
      <w:r w:rsidRPr="00057031">
        <w:rPr>
          <w:noProof/>
          <w:szCs w:val="24"/>
        </w:rPr>
        <w:tab/>
        <w:t xml:space="preserve">Wandera, “Wandera + AirWatch,” </w:t>
      </w:r>
      <w:r w:rsidRPr="00057031">
        <w:rPr>
          <w:i/>
          <w:iCs/>
          <w:noProof/>
          <w:szCs w:val="24"/>
        </w:rPr>
        <w:t>wandera.com</w:t>
      </w:r>
      <w:r w:rsidRPr="00057031">
        <w:rPr>
          <w:noProof/>
          <w:szCs w:val="24"/>
        </w:rPr>
        <w:t>. [Online]. Available: https://www.wandera.com/emm/airwatch/. [Accessed: 01-Dec-2017].</w:t>
      </w:r>
    </w:p>
    <w:p w14:paraId="1BFF9151"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[78]</w:t>
      </w:r>
      <w:r w:rsidRPr="00057031">
        <w:rPr>
          <w:noProof/>
          <w:szCs w:val="24"/>
        </w:rPr>
        <w:tab/>
        <w:t xml:space="preserve">M. Williams, “Wandera eyes enterprise data roaming costs,” </w:t>
      </w:r>
      <w:r w:rsidRPr="00057031">
        <w:rPr>
          <w:i/>
          <w:iCs/>
          <w:noProof/>
          <w:szCs w:val="24"/>
        </w:rPr>
        <w:t>pcworld.com</w:t>
      </w:r>
      <w:r w:rsidRPr="00057031">
        <w:rPr>
          <w:noProof/>
          <w:szCs w:val="24"/>
        </w:rPr>
        <w:t>, 2013. [Online]. Available: https://www.pcworld.com/article/2033701/wandera-eyes-enterprise-data-roaming-costs.html. [Accessed: 29-Nov-2017].</w:t>
      </w:r>
    </w:p>
    <w:p w14:paraId="3676967C"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[79]</w:t>
      </w:r>
      <w:r w:rsidRPr="00057031">
        <w:rPr>
          <w:noProof/>
          <w:szCs w:val="24"/>
        </w:rPr>
        <w:tab/>
        <w:t xml:space="preserve">Microsoft TechNet, “Internal Firewall Design,” </w:t>
      </w:r>
      <w:r w:rsidRPr="00057031">
        <w:rPr>
          <w:i/>
          <w:iCs/>
          <w:noProof/>
          <w:szCs w:val="24"/>
        </w:rPr>
        <w:t>technet.microsoft.com</w:t>
      </w:r>
      <w:r w:rsidRPr="00057031">
        <w:rPr>
          <w:noProof/>
          <w:szCs w:val="24"/>
        </w:rPr>
        <w:t>, 2004. [Online]. Available: https://technet.microsoft.com/en-us/library/cc700827.aspx. [Accessed: 27-Nov-2017].</w:t>
      </w:r>
    </w:p>
    <w:p w14:paraId="7E77E683"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[80]</w:t>
      </w:r>
      <w:r w:rsidRPr="00057031">
        <w:rPr>
          <w:noProof/>
          <w:szCs w:val="24"/>
        </w:rPr>
        <w:tab/>
        <w:t xml:space="preserve">paloalto Networks, “What is an Intrusion Prevention System?,” </w:t>
      </w:r>
      <w:r w:rsidRPr="00057031">
        <w:rPr>
          <w:i/>
          <w:iCs/>
          <w:noProof/>
          <w:szCs w:val="24"/>
        </w:rPr>
        <w:t>paloaltonetworks.com</w:t>
      </w:r>
      <w:r w:rsidRPr="00057031">
        <w:rPr>
          <w:noProof/>
          <w:szCs w:val="24"/>
        </w:rPr>
        <w:t>. [Online]. Available: https://www.paloaltonetworks.com/cyberpedia/what-is-an-intrusion-prevention-system-ips. [Accessed: 27-Nov-2017].</w:t>
      </w:r>
    </w:p>
    <w:p w14:paraId="58D33D21"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[81]</w:t>
      </w:r>
      <w:r w:rsidRPr="00057031">
        <w:rPr>
          <w:noProof/>
          <w:szCs w:val="24"/>
        </w:rPr>
        <w:tab/>
        <w:t xml:space="preserve">Microsoft TechNet, “Perimeter Firewall Design,” </w:t>
      </w:r>
      <w:r w:rsidRPr="00057031">
        <w:rPr>
          <w:i/>
          <w:iCs/>
          <w:noProof/>
          <w:szCs w:val="24"/>
        </w:rPr>
        <w:t>technet.microsoft.com</w:t>
      </w:r>
      <w:r w:rsidRPr="00057031">
        <w:rPr>
          <w:noProof/>
          <w:szCs w:val="24"/>
        </w:rPr>
        <w:t>, 2004. [Online]. Available: https://technet.microsoft.com/en-us/library/cc700828.aspx. [Accessed: 27-Nov-2017].</w:t>
      </w:r>
    </w:p>
    <w:p w14:paraId="3ADCF979"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[82]</w:t>
      </w:r>
      <w:r w:rsidRPr="00057031">
        <w:rPr>
          <w:noProof/>
          <w:szCs w:val="24"/>
        </w:rPr>
        <w:tab/>
        <w:t xml:space="preserve">Microsoft TechNet, “Mobile Device Manager Gateway Server Architecture,” </w:t>
      </w:r>
      <w:r w:rsidRPr="00057031">
        <w:rPr>
          <w:i/>
          <w:iCs/>
          <w:noProof/>
          <w:szCs w:val="24"/>
        </w:rPr>
        <w:t>technet.microsoft.com</w:t>
      </w:r>
      <w:r w:rsidRPr="00057031">
        <w:rPr>
          <w:noProof/>
          <w:szCs w:val="24"/>
        </w:rPr>
        <w:t>, 2009. [Online]. Available: https://technet.microsoft.com/en-us/library/dd252759.aspx. [Accessed: 26-Nov-2017].</w:t>
      </w:r>
    </w:p>
    <w:p w14:paraId="4A5B72AB"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[83]</w:t>
      </w:r>
      <w:r w:rsidRPr="00057031">
        <w:rPr>
          <w:noProof/>
          <w:szCs w:val="24"/>
        </w:rPr>
        <w:tab/>
        <w:t xml:space="preserve">Cisco, “Enterprise Campus 3.0 Architecture: Overview and Framework,” </w:t>
      </w:r>
      <w:r w:rsidRPr="00057031">
        <w:rPr>
          <w:i/>
          <w:iCs/>
          <w:noProof/>
          <w:szCs w:val="24"/>
        </w:rPr>
        <w:t>cisco.com</w:t>
      </w:r>
      <w:r w:rsidRPr="00057031">
        <w:rPr>
          <w:noProof/>
          <w:szCs w:val="24"/>
        </w:rPr>
        <w:t>, 2008. [Online]. Available: https://www.cisco.com/c/en/us/td/docs/solutions/Enterprise/Campus/campover.html#wp709579. [Accessed: 27-Nov-2017].</w:t>
      </w:r>
    </w:p>
    <w:p w14:paraId="314AF08D"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[84]</w:t>
      </w:r>
      <w:r w:rsidRPr="00057031">
        <w:rPr>
          <w:noProof/>
          <w:szCs w:val="24"/>
        </w:rPr>
        <w:tab/>
        <w:t xml:space="preserve">VMware AirWatch, “On-Premises Architecture Sizing for up to 5,000 and 25,000 Devices,” </w:t>
      </w:r>
      <w:r w:rsidRPr="00057031">
        <w:rPr>
          <w:i/>
          <w:iCs/>
          <w:noProof/>
          <w:szCs w:val="24"/>
        </w:rPr>
        <w:t>my.air-watch.com</w:t>
      </w:r>
      <w:r w:rsidRPr="00057031">
        <w:rPr>
          <w:noProof/>
          <w:szCs w:val="24"/>
        </w:rPr>
        <w:t>, 2017. [Online]. Available: https://my.air-watch.com/help/9.1/en/Content/Expert_Guides/Install_Arch/Recommended_Arch/R/Sizing_up_to_25k.htm?tocpath=ARCHITECTURE%7COn-Premises Architecture%7COn-Premises Recommended Architecture Hardware Sizing Overview%7C_____1. [Accessed: 27-Nov-2017].</w:t>
      </w:r>
    </w:p>
    <w:p w14:paraId="22FB1050"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[85]</w:t>
      </w:r>
      <w:r w:rsidRPr="00057031">
        <w:rPr>
          <w:noProof/>
          <w:szCs w:val="24"/>
        </w:rPr>
        <w:tab/>
        <w:t xml:space="preserve">Microsoft, “MDM Security Architecture,” </w:t>
      </w:r>
      <w:r w:rsidRPr="00057031">
        <w:rPr>
          <w:i/>
          <w:iCs/>
          <w:noProof/>
          <w:szCs w:val="24"/>
        </w:rPr>
        <w:t>systemscenter.ru</w:t>
      </w:r>
      <w:r w:rsidRPr="00057031">
        <w:rPr>
          <w:noProof/>
          <w:szCs w:val="24"/>
        </w:rPr>
        <w:t xml:space="preserve">, 2008. [Online]. Available: </w:t>
      </w:r>
      <w:r w:rsidRPr="00057031">
        <w:rPr>
          <w:noProof/>
          <w:szCs w:val="24"/>
        </w:rPr>
        <w:t>http://systemscenter.ru/scmdm08_library.en/html/25f5d62c-fd09-4c76-8096-718033e760fa.htm. [Accessed: 27-Nov-2017].</w:t>
      </w:r>
    </w:p>
    <w:p w14:paraId="14ADA4A8"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[86]</w:t>
      </w:r>
      <w:r w:rsidRPr="00057031">
        <w:rPr>
          <w:noProof/>
          <w:szCs w:val="24"/>
        </w:rPr>
        <w:tab/>
        <w:t>VMware, “Installing and Configuring VMware Identity Manager VMware Identity Manager 2.4,” 2016.</w:t>
      </w:r>
    </w:p>
    <w:p w14:paraId="64928178"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[87]</w:t>
      </w:r>
      <w:r w:rsidRPr="00057031">
        <w:rPr>
          <w:noProof/>
          <w:szCs w:val="24"/>
        </w:rPr>
        <w:tab/>
        <w:t xml:space="preserve">GlobalSign GMO Internet Group, “Trusted Root CA Signing,” </w:t>
      </w:r>
      <w:r w:rsidRPr="00057031">
        <w:rPr>
          <w:i/>
          <w:iCs/>
          <w:noProof/>
          <w:szCs w:val="24"/>
        </w:rPr>
        <w:t>globalsign.com</w:t>
      </w:r>
      <w:r w:rsidRPr="00057031">
        <w:rPr>
          <w:noProof/>
          <w:szCs w:val="24"/>
        </w:rPr>
        <w:t>. [Online]. Available: https://www.globalsign.com/en/certificate-authority-root-signing/. [Accessed: 01-Jan-2017].</w:t>
      </w:r>
    </w:p>
    <w:p w14:paraId="637DBA86"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[88]</w:t>
      </w:r>
      <w:r w:rsidRPr="00057031">
        <w:rPr>
          <w:noProof/>
          <w:szCs w:val="24"/>
        </w:rPr>
        <w:tab/>
        <w:t xml:space="preserve">VMware, “Configure Certificate Authentication for VMware Identity Manager,” </w:t>
      </w:r>
      <w:r w:rsidRPr="00057031">
        <w:rPr>
          <w:i/>
          <w:iCs/>
          <w:noProof/>
          <w:szCs w:val="24"/>
        </w:rPr>
        <w:t>docs.vmware.com</w:t>
      </w:r>
      <w:r w:rsidRPr="00057031">
        <w:rPr>
          <w:noProof/>
          <w:szCs w:val="24"/>
        </w:rPr>
        <w:t>, 2017. [Online]. Available: https://docs.vmware.com/en/VMware-Identity-Manager/2.8/com.vmware.wsp-administrator_28/GUID-26C15BA2-3B76-4E53-ABBB-E83271F1B9CB.html. [Accessed: 10-Dec-2017].</w:t>
      </w:r>
    </w:p>
    <w:p w14:paraId="6969900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[89]</w:t>
      </w:r>
      <w:r w:rsidRPr="00057031">
        <w:rPr>
          <w:noProof/>
          <w:szCs w:val="24"/>
        </w:rPr>
        <w:tab/>
        <w:t xml:space="preserve">Cisco, “Enterprise Internet Edge Design Guide,” </w:t>
      </w:r>
      <w:r w:rsidRPr="00057031">
        <w:rPr>
          <w:i/>
          <w:iCs/>
          <w:noProof/>
          <w:szCs w:val="24"/>
        </w:rPr>
        <w:t>cisco.com</w:t>
      </w:r>
      <w:r w:rsidRPr="00057031">
        <w:rPr>
          <w:noProof/>
          <w:szCs w:val="24"/>
        </w:rPr>
        <w:t>, 2009. [Online]. Available: https://www.cisco.com/c/en/us/td/docs/solutions/Enterprise/Security/IE_DG.html#wp42017. [Accessed: 27-Nov-2017].</w:t>
      </w:r>
    </w:p>
    <w:p w14:paraId="11C74539"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[90]</w:t>
      </w:r>
      <w:r w:rsidRPr="00057031">
        <w:rPr>
          <w:noProof/>
          <w:szCs w:val="24"/>
        </w:rPr>
        <w:tab/>
        <w:t>g3ctoolkit.net, “IT Access Policy Template.”</w:t>
      </w:r>
    </w:p>
    <w:p w14:paraId="24B745AB"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[91]</w:t>
      </w:r>
      <w:r w:rsidRPr="00057031">
        <w:rPr>
          <w:noProof/>
          <w:szCs w:val="24"/>
        </w:rPr>
        <w:tab/>
        <w:t>R. Rutherford, “Access Control Example Policy,” 2017.</w:t>
      </w:r>
    </w:p>
    <w:p w14:paraId="25F8802C"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[92]</w:t>
      </w:r>
      <w:r w:rsidRPr="00057031">
        <w:rPr>
          <w:noProof/>
          <w:szCs w:val="24"/>
        </w:rPr>
        <w:tab/>
        <w:t>GPRC, “IT ACCESS CONTROL AND USER ACCESS MANAGEMENT POLICY IT ACCESS CONTROL AND USER ACCESS MANAGEMENT POLICY,” 2016.</w:t>
      </w:r>
    </w:p>
    <w:p w14:paraId="4959E3A9"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[93]</w:t>
      </w:r>
      <w:r w:rsidRPr="00057031">
        <w:rPr>
          <w:noProof/>
          <w:szCs w:val="24"/>
        </w:rPr>
        <w:tab/>
        <w:t>MSTC Limitited, “Internal ISMS Manual,” 2012.</w:t>
      </w:r>
    </w:p>
    <w:p w14:paraId="187FB5C5"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[94]</w:t>
      </w:r>
      <w:r w:rsidRPr="00057031">
        <w:rPr>
          <w:noProof/>
          <w:szCs w:val="24"/>
        </w:rPr>
        <w:tab/>
        <w:t>N.A., “ISO 27001 Controls and Objectives,” 2013.</w:t>
      </w:r>
    </w:p>
    <w:p w14:paraId="766D0534"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[95]</w:t>
      </w:r>
      <w:r w:rsidRPr="00057031">
        <w:rPr>
          <w:noProof/>
          <w:szCs w:val="24"/>
        </w:rPr>
        <w:tab/>
        <w:t xml:space="preserve">ICANN, “Access Controls, User Permissions and Privileges,” </w:t>
      </w:r>
      <w:r w:rsidRPr="00057031">
        <w:rPr>
          <w:i/>
          <w:iCs/>
          <w:noProof/>
          <w:szCs w:val="24"/>
        </w:rPr>
        <w:t>icann.org</w:t>
      </w:r>
      <w:r w:rsidRPr="00057031">
        <w:rPr>
          <w:noProof/>
          <w:szCs w:val="24"/>
        </w:rPr>
        <w:t>, 2016. [Online]. Available: https://www.icann.org/news/blog/access-controls-user-permissions-and-privileges. [Accessed: 14-Nov-2017].</w:t>
      </w:r>
    </w:p>
    <w:p w14:paraId="4F6D9666"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[96]</w:t>
      </w:r>
      <w:r w:rsidRPr="00057031">
        <w:rPr>
          <w:noProof/>
          <w:szCs w:val="24"/>
        </w:rPr>
        <w:tab/>
        <w:t>D. Wilkinson, “Information Security and Governance Policy,” 2015.</w:t>
      </w:r>
    </w:p>
    <w:p w14:paraId="3A2FA04C"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[97]</w:t>
      </w:r>
      <w:r w:rsidRPr="00057031">
        <w:rPr>
          <w:noProof/>
          <w:szCs w:val="24"/>
        </w:rPr>
        <w:tab/>
        <w:t xml:space="preserve">Massachusetts Office for Administration and Finance, “Enterprise Access Control Policy,” </w:t>
      </w:r>
      <w:r w:rsidRPr="00057031">
        <w:rPr>
          <w:i/>
          <w:iCs/>
          <w:noProof/>
          <w:szCs w:val="24"/>
        </w:rPr>
        <w:t>mass.gov</w:t>
      </w:r>
      <w:r w:rsidRPr="00057031">
        <w:rPr>
          <w:noProof/>
          <w:szCs w:val="24"/>
        </w:rPr>
        <w:t>, 2012. [Online]. Available: http://www.mass.gov/anf/research-and-tech/cyber-security/security-for-state-employees/security-policies-and-standards/enterprise-access-control-policy.html#Roles and Responsibilities. [Accessed: 14-Nov-2017].</w:t>
      </w:r>
    </w:p>
    <w:p w14:paraId="502543E6"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[98]</w:t>
      </w:r>
      <w:r w:rsidRPr="00057031">
        <w:rPr>
          <w:noProof/>
          <w:szCs w:val="24"/>
        </w:rPr>
        <w:tab/>
        <w:t>I. Souka, “STANDARD ON ACCESS CONTROL AND AUTHENTICATION,” 2011.</w:t>
      </w:r>
    </w:p>
    <w:p w14:paraId="40AAA28D"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[99]</w:t>
      </w:r>
      <w:r w:rsidRPr="00057031">
        <w:rPr>
          <w:noProof/>
          <w:szCs w:val="24"/>
        </w:rPr>
        <w:tab/>
        <w:t xml:space="preserve">Derbyshire County Council, “Information Security </w:t>
      </w:r>
      <w:r w:rsidRPr="00057031">
        <w:rPr>
          <w:noProof/>
          <w:szCs w:val="24"/>
        </w:rPr>
        <w:lastRenderedPageBreak/>
        <w:t>Document: Access Control Policy.”</w:t>
      </w:r>
    </w:p>
    <w:p w14:paraId="6D2AC673"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[100]</w:t>
      </w:r>
      <w:r w:rsidRPr="00057031">
        <w:rPr>
          <w:noProof/>
          <w:szCs w:val="24"/>
        </w:rPr>
        <w:tab/>
        <w:t xml:space="preserve">admin, “ISO 27001 Access Control Policy Examples,” </w:t>
      </w:r>
      <w:r w:rsidRPr="00057031">
        <w:rPr>
          <w:i/>
          <w:iCs/>
          <w:noProof/>
          <w:szCs w:val="24"/>
        </w:rPr>
        <w:t>iso27001guide.com</w:t>
      </w:r>
      <w:r w:rsidRPr="00057031">
        <w:rPr>
          <w:noProof/>
          <w:szCs w:val="24"/>
        </w:rPr>
        <w:t>, 2016. [Online]. Available: http://iso27001guide.com/annex-a/access-control/business-requirements-access-control/iso-27001-access-control-policy-examples/. [Accessed: 14-Nov-2017].</w:t>
      </w:r>
    </w:p>
    <w:p w14:paraId="1D0C11B5"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[101]</w:t>
      </w:r>
      <w:r w:rsidRPr="00057031">
        <w:rPr>
          <w:noProof/>
          <w:szCs w:val="24"/>
        </w:rPr>
        <w:tab/>
        <w:t xml:space="preserve">D. Kosutic, “How to handle access control according to ISO 27001,” </w:t>
      </w:r>
      <w:r w:rsidRPr="00057031">
        <w:rPr>
          <w:i/>
          <w:iCs/>
          <w:noProof/>
          <w:szCs w:val="24"/>
        </w:rPr>
        <w:t>advisera.com</w:t>
      </w:r>
      <w:r w:rsidRPr="00057031">
        <w:rPr>
          <w:noProof/>
          <w:szCs w:val="24"/>
        </w:rPr>
        <w:t>, 2015. [Online]. Available: https://advisera.com/27001academy/blog/2015/07/27/how-to-handle-access-control-according-to-iso-27001/. [Accessed: 14-Nov-2017].</w:t>
      </w:r>
    </w:p>
    <w:p w14:paraId="730FFDD4"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[102]</w:t>
      </w:r>
      <w:r w:rsidRPr="00057031">
        <w:rPr>
          <w:noProof/>
          <w:szCs w:val="24"/>
        </w:rPr>
        <w:tab/>
        <w:t xml:space="preserve">Indiana University, “What is the principle of least privilege?,” </w:t>
      </w:r>
      <w:r w:rsidRPr="00057031">
        <w:rPr>
          <w:i/>
          <w:iCs/>
          <w:noProof/>
          <w:szCs w:val="24"/>
        </w:rPr>
        <w:t>kb.iu.edu</w:t>
      </w:r>
      <w:r w:rsidRPr="00057031">
        <w:rPr>
          <w:noProof/>
          <w:szCs w:val="24"/>
        </w:rPr>
        <w:t>, 2017. [Online]. Available: https://kb.iu.edu/d/amsv. [Accessed: 11-Dec-2017].</w:t>
      </w:r>
    </w:p>
    <w:p w14:paraId="4789AD3E"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[103]</w:t>
      </w:r>
      <w:r w:rsidRPr="00057031">
        <w:rPr>
          <w:noProof/>
          <w:szCs w:val="24"/>
        </w:rPr>
        <w:tab/>
        <w:t xml:space="preserve">Netmarketshare, “Mobile/Tablet Operating System Market Share,” </w:t>
      </w:r>
      <w:r w:rsidRPr="00057031">
        <w:rPr>
          <w:i/>
          <w:iCs/>
          <w:noProof/>
          <w:szCs w:val="24"/>
        </w:rPr>
        <w:t>netmarketshare.com</w:t>
      </w:r>
      <w:r w:rsidRPr="00057031">
        <w:rPr>
          <w:noProof/>
          <w:szCs w:val="24"/>
        </w:rPr>
        <w:t>, 2017. [Online]. Available: https://www.netmarketshare.com/operating-system-market-share.aspx?qprid=8&amp;qpcustomd=1. [Accessed: 18-Nov-2017].</w:t>
      </w:r>
    </w:p>
    <w:p w14:paraId="07C80DDA"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[104]</w:t>
      </w:r>
      <w:r w:rsidRPr="00057031">
        <w:rPr>
          <w:noProof/>
          <w:szCs w:val="24"/>
        </w:rPr>
        <w:tab/>
        <w:t xml:space="preserve">apteligent Data, “iOS Distribution and iOS Market Share,” </w:t>
      </w:r>
      <w:r w:rsidRPr="00057031">
        <w:rPr>
          <w:i/>
          <w:iCs/>
          <w:noProof/>
          <w:szCs w:val="24"/>
        </w:rPr>
        <w:t>data.apteligent.com</w:t>
      </w:r>
      <w:r w:rsidRPr="00057031">
        <w:rPr>
          <w:noProof/>
          <w:szCs w:val="24"/>
        </w:rPr>
        <w:t>, 2017. [Online]. Available: https://data.apteligent.com/ios/. [Accessed: 18-Nov-2017].</w:t>
      </w:r>
    </w:p>
    <w:p w14:paraId="20C80E02"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[105]</w:t>
      </w:r>
      <w:r w:rsidRPr="00057031">
        <w:rPr>
          <w:noProof/>
          <w:szCs w:val="24"/>
        </w:rPr>
        <w:tab/>
        <w:t xml:space="preserve">Android Open Source Project, “Android Security Bulletin—October 2017,” </w:t>
      </w:r>
      <w:r w:rsidRPr="00057031">
        <w:rPr>
          <w:i/>
          <w:iCs/>
          <w:noProof/>
          <w:szCs w:val="24"/>
        </w:rPr>
        <w:t>source.android.com</w:t>
      </w:r>
      <w:r w:rsidRPr="00057031">
        <w:rPr>
          <w:noProof/>
          <w:szCs w:val="24"/>
        </w:rPr>
        <w:t>, 2017. [Online]. Available: https://source.android.com/security/bulletin/2017-10-01. [Accessed: 18-Nov-2017].</w:t>
      </w:r>
    </w:p>
    <w:p w14:paraId="35CE23D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[106]</w:t>
      </w:r>
      <w:r w:rsidRPr="00057031">
        <w:rPr>
          <w:noProof/>
          <w:szCs w:val="24"/>
        </w:rPr>
        <w:tab/>
        <w:t xml:space="preserve">Android Authority, “Android version distribution: Nougat and Oreo up, everything else down,” </w:t>
      </w:r>
      <w:r w:rsidRPr="00057031">
        <w:rPr>
          <w:i/>
          <w:iCs/>
          <w:noProof/>
          <w:szCs w:val="24"/>
        </w:rPr>
        <w:t>androidauthority.com</w:t>
      </w:r>
      <w:r w:rsidRPr="00057031">
        <w:rPr>
          <w:noProof/>
          <w:szCs w:val="24"/>
        </w:rPr>
        <w:t>, 2017. [Online]. Available: https://www.androidauthority.com/android-version-distribution-748439/. [Accessed: 18-Nov-2017].</w:t>
      </w:r>
    </w:p>
    <w:p w14:paraId="4041C307" w14:textId="77777777"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[107]</w:t>
      </w:r>
      <w:r w:rsidRPr="00057031">
        <w:rPr>
          <w:noProof/>
          <w:szCs w:val="24"/>
        </w:rPr>
        <w:tab/>
        <w:t xml:space="preserve">K. Haslam, “macOS High Sierra: latest update, problems, fixes, features, compatibility,” </w:t>
      </w:r>
      <w:r w:rsidRPr="00057031">
        <w:rPr>
          <w:i/>
          <w:iCs/>
          <w:noProof/>
          <w:szCs w:val="24"/>
        </w:rPr>
        <w:t>macworld.co.uk</w:t>
      </w:r>
      <w:r w:rsidRPr="00057031">
        <w:rPr>
          <w:noProof/>
          <w:szCs w:val="24"/>
        </w:rPr>
        <w:t>, 2017. [Online]. Available: https://www.macworld.co.uk/feature/mac-software/macos-high-sierra-latest-version-beta-problems-fixes-features-compatibility-3647580/. [Accessed: 18-Nov-2017].</w:t>
      </w:r>
    </w:p>
    <w:p w14:paraId="36B85BEC" w14:textId="29F5273C" w:rsidR="00057031" w:rsidRPr="00057031" w:rsidRDefault="00057031" w:rsidP="0014164D">
      <w:pPr>
        <w:widowControl w:val="0"/>
        <w:autoSpaceDE w:val="0"/>
        <w:autoSpaceDN w:val="0"/>
        <w:adjustRightInd w:val="0"/>
        <w:spacing w:after="120"/>
        <w:ind w:left="640" w:hanging="640"/>
        <w:jc w:val="both"/>
        <w:rPr>
          <w:noProof/>
          <w:szCs w:val="24"/>
        </w:rPr>
      </w:pPr>
      <w:r w:rsidRPr="00057031">
        <w:rPr>
          <w:noProof/>
          <w:szCs w:val="24"/>
        </w:rPr>
        <w:t>[108]</w:t>
      </w:r>
      <w:r w:rsidRPr="00057031">
        <w:rPr>
          <w:noProof/>
          <w:szCs w:val="24"/>
        </w:rPr>
        <w:tab/>
        <w:t>J. Creasey, “Cyber Security Monitoring and Logging Guide DTP notes Cyber Security Monitoring and Logging Guide,” 2015.</w:t>
      </w:r>
    </w:p>
    <w:p w14:paraId="1813612A" w14:textId="77777777" w:rsidR="00057031" w:rsidRDefault="00057031" w:rsidP="000B4D0E">
      <w:pPr>
        <w:pStyle w:val="Heading1"/>
        <w:numPr>
          <w:ilvl w:val="0"/>
          <w:numId w:val="0"/>
        </w:numPr>
        <w:ind w:left="216"/>
        <w:jc w:val="center"/>
        <w:rPr>
          <w:sz w:val="24"/>
        </w:rPr>
      </w:pPr>
      <w:r w:rsidRPr="00C07F6D">
        <w:rPr>
          <w:sz w:val="24"/>
        </w:rPr>
        <w:t>bibliogaphy</w:t>
      </w:r>
    </w:p>
    <w:p w14:paraId="3A834912" w14:textId="77777777" w:rsidR="00057031" w:rsidRDefault="00057031" w:rsidP="0014164D">
      <w:pPr>
        <w:jc w:val="both"/>
      </w:pPr>
      <w:r>
        <w:t xml:space="preserve">Armando, A. </w:t>
      </w:r>
      <w:r>
        <w:rPr>
          <w:i/>
          <w:iCs/>
        </w:rPr>
        <w:t>et al.</w:t>
      </w:r>
      <w:r>
        <w:t xml:space="preserve"> (2014) ‘Enabling BYOD through Secure Meta-Market Categories and Subject Descriptors’, </w:t>
      </w:r>
      <w:r>
        <w:rPr>
          <w:i/>
          <w:iCs/>
        </w:rPr>
        <w:t>WiSec ’14 Proceedings of the 2014 ACM conference on Security and privacy in wireless &amp; mobile networks</w:t>
      </w:r>
      <w:r>
        <w:t xml:space="preserve">. New York, New York, </w:t>
      </w:r>
      <w:r>
        <w:t>USA: ACM Press, pp. 219–230. doi: 10.1145/2627393.2627410.</w:t>
      </w:r>
    </w:p>
    <w:p w14:paraId="599715F3" w14:textId="77777777" w:rsidR="00057031" w:rsidRDefault="00057031" w:rsidP="0014164D">
      <w:pPr>
        <w:jc w:val="both"/>
      </w:pPr>
    </w:p>
    <w:p w14:paraId="1431E006" w14:textId="77777777" w:rsidR="00057031" w:rsidRDefault="00057031" w:rsidP="0014164D">
      <w:pPr>
        <w:jc w:val="both"/>
      </w:pPr>
      <w:r>
        <w:t xml:space="preserve">Armando, A. </w:t>
      </w:r>
      <w:r>
        <w:rPr>
          <w:i/>
          <w:iCs/>
        </w:rPr>
        <w:t>et al.</w:t>
      </w:r>
      <w:r>
        <w:t xml:space="preserve"> (2014) ‘Securing the “Bring your own device” paradigm’, </w:t>
      </w:r>
      <w:r>
        <w:rPr>
          <w:i/>
          <w:iCs/>
        </w:rPr>
        <w:t>Computer</w:t>
      </w:r>
      <w:r>
        <w:t>, 47(6), pp. 48–56. doi: 10.1109/MC.2014.164.</w:t>
      </w:r>
    </w:p>
    <w:p w14:paraId="586C0A5D" w14:textId="77777777" w:rsidR="00057031" w:rsidRDefault="00057031" w:rsidP="0014164D">
      <w:pPr>
        <w:jc w:val="both"/>
      </w:pPr>
    </w:p>
    <w:p w14:paraId="43D676DD" w14:textId="77777777" w:rsidR="00057031" w:rsidRDefault="00057031" w:rsidP="0014164D">
      <w:pPr>
        <w:jc w:val="both"/>
      </w:pPr>
      <w:r>
        <w:t xml:space="preserve">Castro, P. C. </w:t>
      </w:r>
      <w:r>
        <w:rPr>
          <w:i/>
          <w:iCs/>
        </w:rPr>
        <w:t>et al.</w:t>
      </w:r>
      <w:r>
        <w:t xml:space="preserve"> (2013) ‘Enabling Bring-Your-Own-Device using mobile application instrumentation’, </w:t>
      </w:r>
      <w:r>
        <w:rPr>
          <w:i/>
          <w:iCs/>
        </w:rPr>
        <w:t>IBM Journal of Research and Development</w:t>
      </w:r>
      <w:r>
        <w:t>, 57(6), p. 7:1-7:11. doi: 10.1147/JRD.2013.2279640.</w:t>
      </w:r>
    </w:p>
    <w:p w14:paraId="159AD767" w14:textId="77777777" w:rsidR="00057031" w:rsidRPr="00C07F6D" w:rsidRDefault="00057031" w:rsidP="0014164D">
      <w:pPr>
        <w:jc w:val="both"/>
      </w:pPr>
    </w:p>
    <w:p w14:paraId="70463918" w14:textId="22D6B89A" w:rsidR="00057031" w:rsidRDefault="00057031" w:rsidP="0014164D">
      <w:pPr>
        <w:jc w:val="both"/>
      </w:pPr>
      <w:r>
        <w:t xml:space="preserve">Costantino, G. </w:t>
      </w:r>
      <w:r>
        <w:rPr>
          <w:i/>
          <w:iCs/>
        </w:rPr>
        <w:t>et al.</w:t>
      </w:r>
      <w:r>
        <w:t xml:space="preserve"> (2013) ‘Towards enforcing on-the-fly policies in BYOD environments’, in </w:t>
      </w:r>
      <w:r>
        <w:rPr>
          <w:i/>
          <w:iCs/>
        </w:rPr>
        <w:t>2013 9th International Conference on Information Assurance and Security (IAS)</w:t>
      </w:r>
      <w:r>
        <w:t>. IEEE, pp. 61–65. doi: 10.1109/ISIAS.2013.6947734.</w:t>
      </w:r>
    </w:p>
    <w:p w14:paraId="2274B11B" w14:textId="0875B5D6" w:rsidR="00057031" w:rsidRDefault="00057031" w:rsidP="0014164D">
      <w:pPr>
        <w:jc w:val="both"/>
      </w:pPr>
    </w:p>
    <w:p w14:paraId="26CD97E7" w14:textId="1DF2EFA4" w:rsidR="00057031" w:rsidRDefault="00057031" w:rsidP="0014164D">
      <w:pPr>
        <w:jc w:val="both"/>
      </w:pPr>
      <w:r>
        <w:t xml:space="preserve">Cisco (2016) </w:t>
      </w:r>
      <w:r>
        <w:rPr>
          <w:i/>
          <w:iCs/>
        </w:rPr>
        <w:t>VPN Filters on Cisco ASA Configuration Example</w:t>
      </w:r>
      <w:r>
        <w:t xml:space="preserve">, </w:t>
      </w:r>
      <w:r>
        <w:rPr>
          <w:i/>
          <w:iCs/>
        </w:rPr>
        <w:t>cisco.com</w:t>
      </w:r>
      <w:r>
        <w:t>. Available at: https://www.cisco.com/c/en/us/support/docs/security/pix-500-series-security-appliances/99103-pix-asa-vpn-filter.html#anc6 (Accessed: 11 December 2017).</w:t>
      </w:r>
    </w:p>
    <w:p w14:paraId="0BE02BF7" w14:textId="54D53118" w:rsidR="00057031" w:rsidRDefault="00057031" w:rsidP="0014164D">
      <w:pPr>
        <w:jc w:val="both"/>
      </w:pPr>
    </w:p>
    <w:p w14:paraId="11C95A16" w14:textId="56007676" w:rsidR="00057031" w:rsidRDefault="00057031" w:rsidP="0014164D">
      <w:pPr>
        <w:jc w:val="both"/>
      </w:pPr>
      <w:r>
        <w:t xml:space="preserve">Cisco Support Community (2011) </w:t>
      </w:r>
      <w:r>
        <w:rPr>
          <w:i/>
          <w:iCs/>
        </w:rPr>
        <w:t>Solved: How to block all traffic except vpn traffic and the traffic from HQ office</w:t>
      </w:r>
      <w:r>
        <w:t xml:space="preserve">, </w:t>
      </w:r>
      <w:r>
        <w:rPr>
          <w:i/>
          <w:iCs/>
        </w:rPr>
        <w:t>supportforums.cisco.com</w:t>
      </w:r>
      <w:r>
        <w:t>. Available at: https://supportforums.cisco.com/t5/vpn/how-to-block-all-traffic-except-vpn-traffic-and-the-traffic-from/td-p/1710127 (Accessed: 11 December 2017).</w:t>
      </w:r>
    </w:p>
    <w:p w14:paraId="51095424" w14:textId="77777777" w:rsidR="00057031" w:rsidRPr="00C07F6D" w:rsidRDefault="00057031" w:rsidP="0014164D">
      <w:pPr>
        <w:jc w:val="both"/>
      </w:pPr>
    </w:p>
    <w:p w14:paraId="6DEDBDD2" w14:textId="77777777" w:rsidR="00057031" w:rsidRDefault="00057031" w:rsidP="0014164D">
      <w:pPr>
        <w:jc w:val="both"/>
      </w:pPr>
      <w:r>
        <w:t xml:space="preserve">Kozup, C. and Uffelman, B. (2008) </w:t>
      </w:r>
      <w:r>
        <w:rPr>
          <w:i/>
          <w:iCs/>
        </w:rPr>
        <w:t>Five Crucial Steps to Deploying a Secure Guest Network</w:t>
      </w:r>
      <w:r>
        <w:t>. Available at: https://www.cisco.com/c/dam/en/us/solutions/collateral/enterprise-networks/guest-access-solution/DeployingGuestAccess_051308.pdf (Accessed: 26 November 2017).</w:t>
      </w:r>
    </w:p>
    <w:p w14:paraId="54980BD6" w14:textId="77777777" w:rsidR="00057031" w:rsidRDefault="00057031" w:rsidP="0014164D">
      <w:pPr>
        <w:jc w:val="both"/>
      </w:pPr>
    </w:p>
    <w:p w14:paraId="680AF5F8" w14:textId="77777777" w:rsidR="00057031" w:rsidRDefault="00057031" w:rsidP="0014164D">
      <w:pPr>
        <w:jc w:val="both"/>
      </w:pPr>
      <w:r>
        <w:t xml:space="preserve">Lange, M. </w:t>
      </w:r>
      <w:r>
        <w:rPr>
          <w:i/>
          <w:iCs/>
        </w:rPr>
        <w:t>et al.</w:t>
      </w:r>
      <w:r>
        <w:t xml:space="preserve"> (2011) ‘L4Android’, in </w:t>
      </w:r>
      <w:r>
        <w:rPr>
          <w:i/>
          <w:iCs/>
        </w:rPr>
        <w:t>Proceedings of the 1st ACM workshop on Security and privacy in smartphones and mobile devices - SPSM ’11</w:t>
      </w:r>
      <w:r>
        <w:t>. New York, New York, USA: ACM Press, p. 39. doi: 10.1145/2046614.2046623.</w:t>
      </w:r>
    </w:p>
    <w:p w14:paraId="078B1426" w14:textId="77777777" w:rsidR="00057031" w:rsidRPr="00C07F6D" w:rsidRDefault="00057031" w:rsidP="0014164D">
      <w:pPr>
        <w:jc w:val="both"/>
      </w:pPr>
    </w:p>
    <w:p w14:paraId="7D909C3D" w14:textId="77777777" w:rsidR="00057031" w:rsidRDefault="00057031" w:rsidP="0014164D">
      <w:pPr>
        <w:jc w:val="both"/>
      </w:pPr>
      <w:r>
        <w:t xml:space="preserve">Lazar, M. (2017) </w:t>
      </w:r>
      <w:r>
        <w:rPr>
          <w:i/>
          <w:iCs/>
        </w:rPr>
        <w:t>BYOD Statistics Provide Snapshot of Future</w:t>
      </w:r>
      <w:r>
        <w:t xml:space="preserve">, </w:t>
      </w:r>
      <w:r>
        <w:rPr>
          <w:i/>
          <w:iCs/>
        </w:rPr>
        <w:t>insight.com</w:t>
      </w:r>
      <w:r>
        <w:t>. Available at: https://www.insight.com/en_US/learn/content/2017/01182017-byod-statistics-provide-snapshot-of-future.html (Accessed: 6 December 2017).</w:t>
      </w:r>
    </w:p>
    <w:p w14:paraId="2FC6D755" w14:textId="77777777" w:rsidR="00057031" w:rsidRDefault="00057031" w:rsidP="0014164D">
      <w:pPr>
        <w:jc w:val="both"/>
      </w:pPr>
    </w:p>
    <w:p w14:paraId="7A3FA56D" w14:textId="77777777" w:rsidR="00057031" w:rsidRDefault="00057031" w:rsidP="0014164D">
      <w:pPr>
        <w:jc w:val="both"/>
      </w:pPr>
      <w:r>
        <w:t xml:space="preserve">Martinelli, F., Mori, P. and Saracino, A. (2016) ‘Enhancing Android permission through usage control’, in </w:t>
      </w:r>
      <w:r>
        <w:rPr>
          <w:i/>
          <w:iCs/>
        </w:rPr>
        <w:t>Proceedings of the 31st Annual ACM Symposium on Applied Computing - SAC ’16</w:t>
      </w:r>
      <w:r>
        <w:t>. New York, New York, USA: ACM Press, pp. 2049–2056. doi: 10.1145/2851613.2851797.</w:t>
      </w:r>
    </w:p>
    <w:p w14:paraId="76BA46B9" w14:textId="397758FA" w:rsidR="00057031" w:rsidRDefault="00057031" w:rsidP="0014164D">
      <w:pPr>
        <w:jc w:val="both"/>
      </w:pPr>
    </w:p>
    <w:p w14:paraId="329D48CF" w14:textId="62263043" w:rsidR="00DC0771" w:rsidRDefault="00DC0771" w:rsidP="0014164D">
      <w:pPr>
        <w:jc w:val="both"/>
      </w:pPr>
      <w:r>
        <w:t xml:space="preserve">Microsoft TechNet (2009) </w:t>
      </w:r>
      <w:r>
        <w:rPr>
          <w:i/>
          <w:iCs/>
        </w:rPr>
        <w:t>Configuring External and Internal Firewalls in MDM 2008 SP1</w:t>
      </w:r>
      <w:r>
        <w:t xml:space="preserve">, </w:t>
      </w:r>
      <w:r>
        <w:rPr>
          <w:i/>
          <w:iCs/>
        </w:rPr>
        <w:t>technet.microsoft.com</w:t>
      </w:r>
      <w:r>
        <w:t>. Available at: https://technet.microsoft.com/en-</w:t>
      </w:r>
      <w:r>
        <w:lastRenderedPageBreak/>
        <w:t>gb/library/dd441397.aspx#ExternalFirewall (Accessed: 11 December 2017).</w:t>
      </w:r>
    </w:p>
    <w:p w14:paraId="674D4D05" w14:textId="77777777" w:rsidR="00DC0771" w:rsidRDefault="00DC0771" w:rsidP="0014164D">
      <w:pPr>
        <w:jc w:val="both"/>
      </w:pPr>
    </w:p>
    <w:p w14:paraId="6338186C" w14:textId="0696D052" w:rsidR="00057031" w:rsidRDefault="00057031" w:rsidP="0014164D">
      <w:pPr>
        <w:jc w:val="both"/>
      </w:pPr>
      <w:r>
        <w:t xml:space="preserve">Microsoft Technet (2006) </w:t>
      </w:r>
      <w:r>
        <w:rPr>
          <w:i/>
          <w:iCs/>
        </w:rPr>
        <w:t>Applying the Principle of Least Privilege to User Accounts on Windows XP</w:t>
      </w:r>
      <w:r>
        <w:t xml:space="preserve">, </w:t>
      </w:r>
      <w:r>
        <w:rPr>
          <w:i/>
          <w:iCs/>
        </w:rPr>
        <w:t>technet.microsoft.com</w:t>
      </w:r>
      <w:r>
        <w:t>. Available at: https://technet.microsoft.com/en-us/library/bb456992.aspx (Accessed: 17 November 2017).</w:t>
      </w:r>
    </w:p>
    <w:p w14:paraId="62C2985B" w14:textId="20A20999" w:rsidR="00057031" w:rsidRDefault="00057031" w:rsidP="0014164D">
      <w:pPr>
        <w:jc w:val="both"/>
      </w:pPr>
    </w:p>
    <w:p w14:paraId="0356FBF1" w14:textId="77777777" w:rsidR="00057031" w:rsidRDefault="00057031" w:rsidP="0014164D">
      <w:pPr>
        <w:jc w:val="both"/>
      </w:pPr>
    </w:p>
    <w:p w14:paraId="5FC72370" w14:textId="0464DA30" w:rsidR="00057031" w:rsidRDefault="00057031" w:rsidP="0014164D">
      <w:pPr>
        <w:widowControl w:val="0"/>
        <w:autoSpaceDE w:val="0"/>
        <w:autoSpaceDN w:val="0"/>
        <w:adjustRightInd w:val="0"/>
        <w:spacing w:after="120"/>
        <w:jc w:val="both"/>
      </w:pPr>
      <w:r>
        <w:t xml:space="preserve">Samaras, V. </w:t>
      </w:r>
      <w:r>
        <w:rPr>
          <w:i/>
          <w:iCs/>
        </w:rPr>
        <w:t>et al.</w:t>
      </w:r>
      <w:r>
        <w:t xml:space="preserve"> (2015) ‘An enterprise security architecture </w:t>
      </w:r>
      <w:r>
        <w:t xml:space="preserve">for accessing SaaS cloud services with BYOD’, in </w:t>
      </w:r>
      <w:r>
        <w:rPr>
          <w:i/>
          <w:iCs/>
        </w:rPr>
        <w:t>2014 Australasian Telecommunication Networks and Applications Conference, ATNAC 2014</w:t>
      </w:r>
      <w:r>
        <w:t>. IEEE, pp. 129–134. doi: 10.1109/ATNAC.2014.7020886.</w:t>
      </w:r>
    </w:p>
    <w:p w14:paraId="2C1309CD" w14:textId="77777777" w:rsidR="00057031" w:rsidRDefault="00057031" w:rsidP="0014164D">
      <w:pPr>
        <w:widowControl w:val="0"/>
        <w:autoSpaceDE w:val="0"/>
        <w:autoSpaceDN w:val="0"/>
        <w:adjustRightInd w:val="0"/>
        <w:spacing w:after="120"/>
        <w:jc w:val="both"/>
      </w:pPr>
    </w:p>
    <w:p w14:paraId="32AA7903" w14:textId="5253D623" w:rsidR="00057031" w:rsidRPr="00057031" w:rsidRDefault="00057031" w:rsidP="0014164D">
      <w:pPr>
        <w:widowControl w:val="0"/>
        <w:autoSpaceDE w:val="0"/>
        <w:autoSpaceDN w:val="0"/>
        <w:adjustRightInd w:val="0"/>
        <w:spacing w:after="120"/>
        <w:jc w:val="both"/>
        <w:rPr>
          <w:noProof/>
        </w:rPr>
      </w:pPr>
      <w:r>
        <w:t xml:space="preserve">Woland, A. (2014) </w:t>
      </w:r>
      <w:r>
        <w:rPr>
          <w:i/>
          <w:iCs/>
        </w:rPr>
        <w:t>Simply put: How does certificate-based authentication work?</w:t>
      </w:r>
      <w:r>
        <w:t xml:space="preserve">, </w:t>
      </w:r>
      <w:r>
        <w:rPr>
          <w:i/>
          <w:iCs/>
        </w:rPr>
        <w:t>networkworld.com</w:t>
      </w:r>
      <w:r>
        <w:t>. Available at: https://www.networkworld.com/article/2226498/infrastructure-management/simply-put-how-does-certificate-based-authentication-work.html (Accessed: 26 November 2017).</w:t>
      </w:r>
    </w:p>
    <w:p w14:paraId="5407FD97" w14:textId="4FB26CDA" w:rsidR="009303D9" w:rsidRDefault="00D160B6" w:rsidP="0014164D">
      <w:pPr>
        <w:pStyle w:val="BodyText"/>
        <w:ind w:firstLine="0"/>
        <w:sectPr w:rsidR="009303D9">
          <w:type w:val="continuous"/>
          <w:pgSz w:w="12240" w:h="15840" w:code="1"/>
          <w:pgMar w:top="1080" w:right="893" w:bottom="1440" w:left="893" w:header="720" w:footer="720" w:gutter="0"/>
          <w:cols w:num="2" w:space="360"/>
          <w:rtlGutter/>
          <w:docGrid w:linePitch="360"/>
        </w:sectPr>
      </w:pPr>
      <w:r>
        <w:fldChar w:fldCharType="end"/>
      </w:r>
    </w:p>
    <w:p w14:paraId="51987BD2" w14:textId="69D6D4BC" w:rsidR="009303D9" w:rsidRPr="0004406C" w:rsidRDefault="009303D9" w:rsidP="0014164D">
      <w:pPr>
        <w:jc w:val="both"/>
      </w:pPr>
    </w:p>
    <w:sectPr w:rsidR="009303D9" w:rsidRPr="0004406C">
      <w:type w:val="continuous"/>
      <w:pgSz w:w="12240" w:h="15840" w:code="1"/>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0AA38" w14:textId="77777777" w:rsidR="00C07F6D" w:rsidRDefault="00C07F6D" w:rsidP="007F1386">
      <w:r>
        <w:separator/>
      </w:r>
    </w:p>
  </w:endnote>
  <w:endnote w:type="continuationSeparator" w:id="0">
    <w:p w14:paraId="3B96DDCF" w14:textId="77777777" w:rsidR="00C07F6D" w:rsidRDefault="00C07F6D" w:rsidP="007F1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4326" w14:textId="2730688E" w:rsidR="00C07F6D" w:rsidRDefault="00C07F6D">
    <w:pPr>
      <w:pStyle w:val="Footer"/>
      <w:jc w:val="center"/>
    </w:pPr>
    <w:r>
      <w:fldChar w:fldCharType="begin"/>
    </w:r>
    <w:r>
      <w:instrText xml:space="preserve"> PAGE   \* MERGEFORMAT </w:instrText>
    </w:r>
    <w:r>
      <w:fldChar w:fldCharType="separate"/>
    </w:r>
    <w:r w:rsidR="00C335A9">
      <w:rPr>
        <w:noProof/>
      </w:rPr>
      <w:t>18</w:t>
    </w:r>
    <w:r>
      <w:rPr>
        <w:noProof/>
      </w:rPr>
      <w:fldChar w:fldCharType="end"/>
    </w:r>
  </w:p>
  <w:p w14:paraId="7004D39B" w14:textId="77777777" w:rsidR="00C07F6D" w:rsidRDefault="00C07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5D55C" w14:textId="77777777" w:rsidR="00C07F6D" w:rsidRDefault="00C07F6D" w:rsidP="007F1386">
      <w:r>
        <w:separator/>
      </w:r>
    </w:p>
  </w:footnote>
  <w:footnote w:type="continuationSeparator" w:id="0">
    <w:p w14:paraId="6A469288" w14:textId="77777777" w:rsidR="00C07F6D" w:rsidRDefault="00C07F6D" w:rsidP="007F13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5799D"/>
    <w:multiLevelType w:val="hybridMultilevel"/>
    <w:tmpl w:val="AD2E6F18"/>
    <w:lvl w:ilvl="0" w:tplc="08090001">
      <w:start w:val="1"/>
      <w:numFmt w:val="bullet"/>
      <w:lvlText w:val=""/>
      <w:lvlJc w:val="left"/>
      <w:pPr>
        <w:ind w:left="1144" w:hanging="360"/>
      </w:pPr>
      <w:rPr>
        <w:rFonts w:ascii="Symbol" w:hAnsi="Symbol" w:hint="default"/>
      </w:rPr>
    </w:lvl>
    <w:lvl w:ilvl="1" w:tplc="08090003" w:tentative="1">
      <w:start w:val="1"/>
      <w:numFmt w:val="bullet"/>
      <w:lvlText w:val="o"/>
      <w:lvlJc w:val="left"/>
      <w:pPr>
        <w:ind w:left="1864" w:hanging="360"/>
      </w:pPr>
      <w:rPr>
        <w:rFonts w:ascii="Courier New" w:hAnsi="Courier New" w:cs="Courier New" w:hint="default"/>
      </w:rPr>
    </w:lvl>
    <w:lvl w:ilvl="2" w:tplc="08090005" w:tentative="1">
      <w:start w:val="1"/>
      <w:numFmt w:val="bullet"/>
      <w:lvlText w:val=""/>
      <w:lvlJc w:val="left"/>
      <w:pPr>
        <w:ind w:left="2584" w:hanging="360"/>
      </w:pPr>
      <w:rPr>
        <w:rFonts w:ascii="Wingdings" w:hAnsi="Wingdings" w:hint="default"/>
      </w:rPr>
    </w:lvl>
    <w:lvl w:ilvl="3" w:tplc="08090001" w:tentative="1">
      <w:start w:val="1"/>
      <w:numFmt w:val="bullet"/>
      <w:lvlText w:val=""/>
      <w:lvlJc w:val="left"/>
      <w:pPr>
        <w:ind w:left="3304" w:hanging="360"/>
      </w:pPr>
      <w:rPr>
        <w:rFonts w:ascii="Symbol" w:hAnsi="Symbol" w:hint="default"/>
      </w:rPr>
    </w:lvl>
    <w:lvl w:ilvl="4" w:tplc="08090003" w:tentative="1">
      <w:start w:val="1"/>
      <w:numFmt w:val="bullet"/>
      <w:lvlText w:val="o"/>
      <w:lvlJc w:val="left"/>
      <w:pPr>
        <w:ind w:left="4024" w:hanging="360"/>
      </w:pPr>
      <w:rPr>
        <w:rFonts w:ascii="Courier New" w:hAnsi="Courier New" w:cs="Courier New" w:hint="default"/>
      </w:rPr>
    </w:lvl>
    <w:lvl w:ilvl="5" w:tplc="08090005" w:tentative="1">
      <w:start w:val="1"/>
      <w:numFmt w:val="bullet"/>
      <w:lvlText w:val=""/>
      <w:lvlJc w:val="left"/>
      <w:pPr>
        <w:ind w:left="4744" w:hanging="360"/>
      </w:pPr>
      <w:rPr>
        <w:rFonts w:ascii="Wingdings" w:hAnsi="Wingdings" w:hint="default"/>
      </w:rPr>
    </w:lvl>
    <w:lvl w:ilvl="6" w:tplc="08090001" w:tentative="1">
      <w:start w:val="1"/>
      <w:numFmt w:val="bullet"/>
      <w:lvlText w:val=""/>
      <w:lvlJc w:val="left"/>
      <w:pPr>
        <w:ind w:left="5464" w:hanging="360"/>
      </w:pPr>
      <w:rPr>
        <w:rFonts w:ascii="Symbol" w:hAnsi="Symbol" w:hint="default"/>
      </w:rPr>
    </w:lvl>
    <w:lvl w:ilvl="7" w:tplc="08090003" w:tentative="1">
      <w:start w:val="1"/>
      <w:numFmt w:val="bullet"/>
      <w:lvlText w:val="o"/>
      <w:lvlJc w:val="left"/>
      <w:pPr>
        <w:ind w:left="6184" w:hanging="360"/>
      </w:pPr>
      <w:rPr>
        <w:rFonts w:ascii="Courier New" w:hAnsi="Courier New" w:cs="Courier New" w:hint="default"/>
      </w:rPr>
    </w:lvl>
    <w:lvl w:ilvl="8" w:tplc="08090005" w:tentative="1">
      <w:start w:val="1"/>
      <w:numFmt w:val="bullet"/>
      <w:lvlText w:val=""/>
      <w:lvlJc w:val="left"/>
      <w:pPr>
        <w:ind w:left="6904" w:hanging="360"/>
      </w:pPr>
      <w:rPr>
        <w:rFonts w:ascii="Wingdings" w:hAnsi="Wingdings" w:hint="default"/>
      </w:rPr>
    </w:lvl>
  </w:abstractNum>
  <w:abstractNum w:abstractNumId="1" w15:restartNumberingAfterBreak="0">
    <w:nsid w:val="07A2761B"/>
    <w:multiLevelType w:val="hybridMultilevel"/>
    <w:tmpl w:val="81C6F60A"/>
    <w:lvl w:ilvl="0" w:tplc="08090001">
      <w:start w:val="1"/>
      <w:numFmt w:val="bullet"/>
      <w:lvlText w:val=""/>
      <w:lvlJc w:val="left"/>
      <w:pPr>
        <w:ind w:left="1446" w:hanging="360"/>
      </w:pPr>
      <w:rPr>
        <w:rFonts w:ascii="Symbol" w:hAnsi="Symbol" w:hint="default"/>
      </w:rPr>
    </w:lvl>
    <w:lvl w:ilvl="1" w:tplc="08090003">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2" w15:restartNumberingAfterBreak="0">
    <w:nsid w:val="0C9F50DB"/>
    <w:multiLevelType w:val="hybridMultilevel"/>
    <w:tmpl w:val="35B01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7" w15:restartNumberingAfterBreak="0">
    <w:nsid w:val="3D041370"/>
    <w:multiLevelType w:val="hybridMultilevel"/>
    <w:tmpl w:val="EB50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89603E"/>
    <w:multiLevelType w:val="multilevel"/>
    <w:tmpl w:val="5006908C"/>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4"/>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9" w15:restartNumberingAfterBreak="0">
    <w:nsid w:val="4FCC0829"/>
    <w:multiLevelType w:val="hybridMultilevel"/>
    <w:tmpl w:val="C95C51C2"/>
    <w:lvl w:ilvl="0" w:tplc="D0E0A45C">
      <w:start w:val="2"/>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52C35513"/>
    <w:multiLevelType w:val="hybridMultilevel"/>
    <w:tmpl w:val="060EAF5C"/>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1"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2" w15:restartNumberingAfterBreak="0">
    <w:nsid w:val="5967065B"/>
    <w:multiLevelType w:val="hybridMultilevel"/>
    <w:tmpl w:val="280EF684"/>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13" w15:restartNumberingAfterBreak="0">
    <w:nsid w:val="651A6FF6"/>
    <w:multiLevelType w:val="hybridMultilevel"/>
    <w:tmpl w:val="13180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AA443B"/>
    <w:multiLevelType w:val="hybridMultilevel"/>
    <w:tmpl w:val="9E8CF9AA"/>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5" w15:restartNumberingAfterBreak="0">
    <w:nsid w:val="68D86B0C"/>
    <w:multiLevelType w:val="hybridMultilevel"/>
    <w:tmpl w:val="ED7EB7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243A6A"/>
    <w:multiLevelType w:val="hybridMultilevel"/>
    <w:tmpl w:val="F6629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9" w15:restartNumberingAfterBreak="0">
    <w:nsid w:val="78256A91"/>
    <w:multiLevelType w:val="hybridMultilevel"/>
    <w:tmpl w:val="603411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4"/>
  </w:num>
  <w:num w:numId="4">
    <w:abstractNumId w:val="8"/>
  </w:num>
  <w:num w:numId="5">
    <w:abstractNumId w:val="8"/>
  </w:num>
  <w:num w:numId="6">
    <w:abstractNumId w:val="8"/>
  </w:num>
  <w:num w:numId="7">
    <w:abstractNumId w:val="8"/>
  </w:num>
  <w:num w:numId="8">
    <w:abstractNumId w:val="11"/>
  </w:num>
  <w:num w:numId="9">
    <w:abstractNumId w:val="18"/>
  </w:num>
  <w:num w:numId="10">
    <w:abstractNumId w:val="6"/>
  </w:num>
  <w:num w:numId="11">
    <w:abstractNumId w:val="3"/>
  </w:num>
  <w:num w:numId="12">
    <w:abstractNumId w:val="14"/>
  </w:num>
  <w:num w:numId="13">
    <w:abstractNumId w:val="0"/>
  </w:num>
  <w:num w:numId="14">
    <w:abstractNumId w:val="7"/>
  </w:num>
  <w:num w:numId="15">
    <w:abstractNumId w:val="10"/>
  </w:num>
  <w:num w:numId="16">
    <w:abstractNumId w:val="2"/>
  </w:num>
  <w:num w:numId="17">
    <w:abstractNumId w:val="16"/>
  </w:num>
  <w:num w:numId="18">
    <w:abstractNumId w:val="12"/>
  </w:num>
  <w:num w:numId="19">
    <w:abstractNumId w:val="15"/>
  </w:num>
  <w:num w:numId="20">
    <w:abstractNumId w:val="1"/>
  </w:num>
  <w:num w:numId="21">
    <w:abstractNumId w:val="13"/>
  </w:num>
  <w:num w:numId="22">
    <w:abstractNumId w:val="19"/>
  </w:num>
  <w:num w:numId="23">
    <w:abstractNumId w:val="9"/>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hdrShapeDefaults>
    <o:shapedefaults v:ext="edit" spidmax="12289">
      <o:colormenu v:ext="edit" strokecolor="none"/>
    </o:shapedefaults>
  </w:hdrShapeDefaults>
  <w:footnotePr>
    <w:footnote w:id="-1"/>
    <w:footnote w:id="0"/>
  </w:footnotePr>
  <w:endnotePr>
    <w:endnote w:id="-1"/>
    <w:endnote w:id="0"/>
  </w:endnotePr>
  <w:compat>
    <w:doNotUseHTMLParagraphAutoSpacing/>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03D9"/>
    <w:rsid w:val="0000387C"/>
    <w:rsid w:val="00017C57"/>
    <w:rsid w:val="0002150E"/>
    <w:rsid w:val="0003083B"/>
    <w:rsid w:val="00042CEA"/>
    <w:rsid w:val="00042E37"/>
    <w:rsid w:val="0004406C"/>
    <w:rsid w:val="00053638"/>
    <w:rsid w:val="0005658A"/>
    <w:rsid w:val="00057031"/>
    <w:rsid w:val="00074041"/>
    <w:rsid w:val="00086234"/>
    <w:rsid w:val="0008731B"/>
    <w:rsid w:val="000926B0"/>
    <w:rsid w:val="000929A0"/>
    <w:rsid w:val="000A15F7"/>
    <w:rsid w:val="000A64E0"/>
    <w:rsid w:val="000B4D0E"/>
    <w:rsid w:val="000B5131"/>
    <w:rsid w:val="000C287D"/>
    <w:rsid w:val="000C3B58"/>
    <w:rsid w:val="000C6E6E"/>
    <w:rsid w:val="000D1930"/>
    <w:rsid w:val="000D5CFD"/>
    <w:rsid w:val="000E0188"/>
    <w:rsid w:val="000F2775"/>
    <w:rsid w:val="000F57F7"/>
    <w:rsid w:val="000F64E2"/>
    <w:rsid w:val="000F760D"/>
    <w:rsid w:val="000F7C3E"/>
    <w:rsid w:val="00100A08"/>
    <w:rsid w:val="00116249"/>
    <w:rsid w:val="00116AB3"/>
    <w:rsid w:val="00123A0A"/>
    <w:rsid w:val="00134866"/>
    <w:rsid w:val="00136D94"/>
    <w:rsid w:val="00136FDC"/>
    <w:rsid w:val="0014164D"/>
    <w:rsid w:val="00141E54"/>
    <w:rsid w:val="00142787"/>
    <w:rsid w:val="00142B86"/>
    <w:rsid w:val="00147B05"/>
    <w:rsid w:val="0015180D"/>
    <w:rsid w:val="0017298B"/>
    <w:rsid w:val="001730DD"/>
    <w:rsid w:val="00174453"/>
    <w:rsid w:val="00181220"/>
    <w:rsid w:val="001A03AA"/>
    <w:rsid w:val="001A2270"/>
    <w:rsid w:val="001A3B04"/>
    <w:rsid w:val="001A41D7"/>
    <w:rsid w:val="001B38B8"/>
    <w:rsid w:val="001C081F"/>
    <w:rsid w:val="001C3FFF"/>
    <w:rsid w:val="001C55AC"/>
    <w:rsid w:val="001D3DD8"/>
    <w:rsid w:val="001D5F11"/>
    <w:rsid w:val="001E7655"/>
    <w:rsid w:val="001F3699"/>
    <w:rsid w:val="001F49ED"/>
    <w:rsid w:val="001F4B9D"/>
    <w:rsid w:val="001F6BF0"/>
    <w:rsid w:val="001F7830"/>
    <w:rsid w:val="001F7F3E"/>
    <w:rsid w:val="00202244"/>
    <w:rsid w:val="00204D73"/>
    <w:rsid w:val="00205964"/>
    <w:rsid w:val="00211791"/>
    <w:rsid w:val="00212844"/>
    <w:rsid w:val="002144D0"/>
    <w:rsid w:val="00220750"/>
    <w:rsid w:val="00223CAC"/>
    <w:rsid w:val="0022442E"/>
    <w:rsid w:val="00225088"/>
    <w:rsid w:val="002254A9"/>
    <w:rsid w:val="0022720D"/>
    <w:rsid w:val="00241049"/>
    <w:rsid w:val="00241BAA"/>
    <w:rsid w:val="00242FA1"/>
    <w:rsid w:val="0024431B"/>
    <w:rsid w:val="00246DEF"/>
    <w:rsid w:val="002518C6"/>
    <w:rsid w:val="00252DB7"/>
    <w:rsid w:val="0026122A"/>
    <w:rsid w:val="002623A1"/>
    <w:rsid w:val="002664EE"/>
    <w:rsid w:val="002725BC"/>
    <w:rsid w:val="002872E0"/>
    <w:rsid w:val="002927F4"/>
    <w:rsid w:val="002A3171"/>
    <w:rsid w:val="002A3EDF"/>
    <w:rsid w:val="002A5136"/>
    <w:rsid w:val="002A5772"/>
    <w:rsid w:val="002B1660"/>
    <w:rsid w:val="002B3D81"/>
    <w:rsid w:val="002C3287"/>
    <w:rsid w:val="002C5213"/>
    <w:rsid w:val="002C7161"/>
    <w:rsid w:val="002D20CC"/>
    <w:rsid w:val="002F019E"/>
    <w:rsid w:val="002F12F9"/>
    <w:rsid w:val="00304CCD"/>
    <w:rsid w:val="0031643D"/>
    <w:rsid w:val="00320E41"/>
    <w:rsid w:val="003277D5"/>
    <w:rsid w:val="0033293B"/>
    <w:rsid w:val="00341031"/>
    <w:rsid w:val="00352B57"/>
    <w:rsid w:val="003547A2"/>
    <w:rsid w:val="00354B5C"/>
    <w:rsid w:val="00355C8B"/>
    <w:rsid w:val="0035682B"/>
    <w:rsid w:val="00365419"/>
    <w:rsid w:val="00365B2F"/>
    <w:rsid w:val="00366927"/>
    <w:rsid w:val="003702C1"/>
    <w:rsid w:val="0037057C"/>
    <w:rsid w:val="003728F9"/>
    <w:rsid w:val="003761A1"/>
    <w:rsid w:val="00381E70"/>
    <w:rsid w:val="003928B9"/>
    <w:rsid w:val="003B053D"/>
    <w:rsid w:val="003C03C5"/>
    <w:rsid w:val="003C2A82"/>
    <w:rsid w:val="003E1DBB"/>
    <w:rsid w:val="003E1E73"/>
    <w:rsid w:val="003E2436"/>
    <w:rsid w:val="003F39F0"/>
    <w:rsid w:val="00406D67"/>
    <w:rsid w:val="004102F4"/>
    <w:rsid w:val="00411D4E"/>
    <w:rsid w:val="0041586B"/>
    <w:rsid w:val="00417EA1"/>
    <w:rsid w:val="004206BC"/>
    <w:rsid w:val="0043044B"/>
    <w:rsid w:val="00437542"/>
    <w:rsid w:val="00452F23"/>
    <w:rsid w:val="00461DC8"/>
    <w:rsid w:val="00474E31"/>
    <w:rsid w:val="00476CE8"/>
    <w:rsid w:val="00482294"/>
    <w:rsid w:val="004863DD"/>
    <w:rsid w:val="004911CB"/>
    <w:rsid w:val="004957B3"/>
    <w:rsid w:val="004A34D3"/>
    <w:rsid w:val="004B36E1"/>
    <w:rsid w:val="004B3E29"/>
    <w:rsid w:val="004B544A"/>
    <w:rsid w:val="004C0883"/>
    <w:rsid w:val="004D0D57"/>
    <w:rsid w:val="004E734F"/>
    <w:rsid w:val="004F4837"/>
    <w:rsid w:val="00506BF3"/>
    <w:rsid w:val="00515908"/>
    <w:rsid w:val="00520AE3"/>
    <w:rsid w:val="00522500"/>
    <w:rsid w:val="00524153"/>
    <w:rsid w:val="005252D3"/>
    <w:rsid w:val="00542EDD"/>
    <w:rsid w:val="00544E73"/>
    <w:rsid w:val="005472A3"/>
    <w:rsid w:val="00550A7E"/>
    <w:rsid w:val="00551E9C"/>
    <w:rsid w:val="00555EF5"/>
    <w:rsid w:val="00557117"/>
    <w:rsid w:val="005658CD"/>
    <w:rsid w:val="00575234"/>
    <w:rsid w:val="00596B5A"/>
    <w:rsid w:val="005A1D78"/>
    <w:rsid w:val="005A44DD"/>
    <w:rsid w:val="005A6C72"/>
    <w:rsid w:val="005B2151"/>
    <w:rsid w:val="005B520E"/>
    <w:rsid w:val="005B586D"/>
    <w:rsid w:val="005C081F"/>
    <w:rsid w:val="005C197B"/>
    <w:rsid w:val="005C5145"/>
    <w:rsid w:val="005C5AAE"/>
    <w:rsid w:val="005C72BB"/>
    <w:rsid w:val="005D0DD1"/>
    <w:rsid w:val="005D0F06"/>
    <w:rsid w:val="005D1895"/>
    <w:rsid w:val="005D6E96"/>
    <w:rsid w:val="005E36DF"/>
    <w:rsid w:val="005E399B"/>
    <w:rsid w:val="005E6555"/>
    <w:rsid w:val="005F171C"/>
    <w:rsid w:val="005F5584"/>
    <w:rsid w:val="0060440E"/>
    <w:rsid w:val="006065E9"/>
    <w:rsid w:val="0061020F"/>
    <w:rsid w:val="006248EE"/>
    <w:rsid w:val="006251BD"/>
    <w:rsid w:val="006263BF"/>
    <w:rsid w:val="006279EE"/>
    <w:rsid w:val="00644ED5"/>
    <w:rsid w:val="00657CAA"/>
    <w:rsid w:val="006634E3"/>
    <w:rsid w:val="006650BF"/>
    <w:rsid w:val="0066536F"/>
    <w:rsid w:val="00665F60"/>
    <w:rsid w:val="006724F6"/>
    <w:rsid w:val="00683C8C"/>
    <w:rsid w:val="00685F44"/>
    <w:rsid w:val="006A06A2"/>
    <w:rsid w:val="006A5C1F"/>
    <w:rsid w:val="006B5A2F"/>
    <w:rsid w:val="006B756E"/>
    <w:rsid w:val="006C728E"/>
    <w:rsid w:val="006E140C"/>
    <w:rsid w:val="006F74EF"/>
    <w:rsid w:val="007054C9"/>
    <w:rsid w:val="00712149"/>
    <w:rsid w:val="00716EF7"/>
    <w:rsid w:val="00725624"/>
    <w:rsid w:val="00735A6F"/>
    <w:rsid w:val="00737956"/>
    <w:rsid w:val="007400A3"/>
    <w:rsid w:val="00744C4C"/>
    <w:rsid w:val="00744ECE"/>
    <w:rsid w:val="007535D7"/>
    <w:rsid w:val="00754881"/>
    <w:rsid w:val="007620D1"/>
    <w:rsid w:val="00763817"/>
    <w:rsid w:val="007657D6"/>
    <w:rsid w:val="00766FF1"/>
    <w:rsid w:val="00767E6A"/>
    <w:rsid w:val="00770BDE"/>
    <w:rsid w:val="00771819"/>
    <w:rsid w:val="00772BC4"/>
    <w:rsid w:val="007734D8"/>
    <w:rsid w:val="00777031"/>
    <w:rsid w:val="0078003E"/>
    <w:rsid w:val="0078163D"/>
    <w:rsid w:val="00783910"/>
    <w:rsid w:val="00784BB9"/>
    <w:rsid w:val="0078653B"/>
    <w:rsid w:val="00787EF1"/>
    <w:rsid w:val="007923C1"/>
    <w:rsid w:val="007935BE"/>
    <w:rsid w:val="00797957"/>
    <w:rsid w:val="007A23F9"/>
    <w:rsid w:val="007A6156"/>
    <w:rsid w:val="007C2FF2"/>
    <w:rsid w:val="007C3481"/>
    <w:rsid w:val="007D24F1"/>
    <w:rsid w:val="007E0574"/>
    <w:rsid w:val="007E6113"/>
    <w:rsid w:val="007E6A7E"/>
    <w:rsid w:val="007F127F"/>
    <w:rsid w:val="007F1386"/>
    <w:rsid w:val="007F5413"/>
    <w:rsid w:val="00803070"/>
    <w:rsid w:val="00807EF4"/>
    <w:rsid w:val="00814291"/>
    <w:rsid w:val="0083183F"/>
    <w:rsid w:val="00832A38"/>
    <w:rsid w:val="00837BCD"/>
    <w:rsid w:val="00844A3D"/>
    <w:rsid w:val="008755B5"/>
    <w:rsid w:val="008762DB"/>
    <w:rsid w:val="00882460"/>
    <w:rsid w:val="008854F3"/>
    <w:rsid w:val="00891114"/>
    <w:rsid w:val="008927FD"/>
    <w:rsid w:val="00894D9C"/>
    <w:rsid w:val="00896F0F"/>
    <w:rsid w:val="00897ACE"/>
    <w:rsid w:val="008A160D"/>
    <w:rsid w:val="008A5884"/>
    <w:rsid w:val="008B1654"/>
    <w:rsid w:val="008B23B4"/>
    <w:rsid w:val="008B5EE0"/>
    <w:rsid w:val="008B5EFC"/>
    <w:rsid w:val="008C06A5"/>
    <w:rsid w:val="008D4832"/>
    <w:rsid w:val="008E2F9B"/>
    <w:rsid w:val="008E59C1"/>
    <w:rsid w:val="008E7521"/>
    <w:rsid w:val="008F524A"/>
    <w:rsid w:val="008F6963"/>
    <w:rsid w:val="009011A8"/>
    <w:rsid w:val="00901F92"/>
    <w:rsid w:val="009066E3"/>
    <w:rsid w:val="00907693"/>
    <w:rsid w:val="00910E18"/>
    <w:rsid w:val="009303D9"/>
    <w:rsid w:val="00930BFE"/>
    <w:rsid w:val="00933334"/>
    <w:rsid w:val="00953B31"/>
    <w:rsid w:val="00954683"/>
    <w:rsid w:val="00960561"/>
    <w:rsid w:val="00973E52"/>
    <w:rsid w:val="0097733C"/>
    <w:rsid w:val="0098066F"/>
    <w:rsid w:val="00981F12"/>
    <w:rsid w:val="00982006"/>
    <w:rsid w:val="00995FDA"/>
    <w:rsid w:val="009A030C"/>
    <w:rsid w:val="009A300E"/>
    <w:rsid w:val="009A606B"/>
    <w:rsid w:val="009B113A"/>
    <w:rsid w:val="009B25F8"/>
    <w:rsid w:val="009C061C"/>
    <w:rsid w:val="009C4CDB"/>
    <w:rsid w:val="009C6E83"/>
    <w:rsid w:val="009C7776"/>
    <w:rsid w:val="009D5CA6"/>
    <w:rsid w:val="009D6831"/>
    <w:rsid w:val="009F3E16"/>
    <w:rsid w:val="00A07316"/>
    <w:rsid w:val="00A106F4"/>
    <w:rsid w:val="00A16934"/>
    <w:rsid w:val="00A22054"/>
    <w:rsid w:val="00A30796"/>
    <w:rsid w:val="00A33BA2"/>
    <w:rsid w:val="00A359BB"/>
    <w:rsid w:val="00A42A56"/>
    <w:rsid w:val="00A43B50"/>
    <w:rsid w:val="00A524C4"/>
    <w:rsid w:val="00A558B1"/>
    <w:rsid w:val="00A623D3"/>
    <w:rsid w:val="00A716F8"/>
    <w:rsid w:val="00A748EC"/>
    <w:rsid w:val="00A75182"/>
    <w:rsid w:val="00A7710A"/>
    <w:rsid w:val="00A841A9"/>
    <w:rsid w:val="00A85FEB"/>
    <w:rsid w:val="00A922C9"/>
    <w:rsid w:val="00A978CF"/>
    <w:rsid w:val="00AA0298"/>
    <w:rsid w:val="00AA0B9F"/>
    <w:rsid w:val="00AB0A70"/>
    <w:rsid w:val="00AB7A93"/>
    <w:rsid w:val="00AC3CB2"/>
    <w:rsid w:val="00AC5CEB"/>
    <w:rsid w:val="00AD3075"/>
    <w:rsid w:val="00AE2457"/>
    <w:rsid w:val="00AF2858"/>
    <w:rsid w:val="00AF4175"/>
    <w:rsid w:val="00B11A60"/>
    <w:rsid w:val="00B15ACF"/>
    <w:rsid w:val="00B15F7E"/>
    <w:rsid w:val="00B2523E"/>
    <w:rsid w:val="00B3167D"/>
    <w:rsid w:val="00B323E4"/>
    <w:rsid w:val="00B33A91"/>
    <w:rsid w:val="00B44484"/>
    <w:rsid w:val="00B44A6A"/>
    <w:rsid w:val="00B46843"/>
    <w:rsid w:val="00B50AED"/>
    <w:rsid w:val="00B52205"/>
    <w:rsid w:val="00B53E2F"/>
    <w:rsid w:val="00B5489A"/>
    <w:rsid w:val="00B74497"/>
    <w:rsid w:val="00B75C28"/>
    <w:rsid w:val="00B839D6"/>
    <w:rsid w:val="00B942A4"/>
    <w:rsid w:val="00BA3034"/>
    <w:rsid w:val="00BB3153"/>
    <w:rsid w:val="00BC0ADC"/>
    <w:rsid w:val="00BD6319"/>
    <w:rsid w:val="00BE08F1"/>
    <w:rsid w:val="00BF3F7D"/>
    <w:rsid w:val="00BF6201"/>
    <w:rsid w:val="00C0004B"/>
    <w:rsid w:val="00C05652"/>
    <w:rsid w:val="00C059CB"/>
    <w:rsid w:val="00C07F6D"/>
    <w:rsid w:val="00C1463A"/>
    <w:rsid w:val="00C171CD"/>
    <w:rsid w:val="00C25105"/>
    <w:rsid w:val="00C2637D"/>
    <w:rsid w:val="00C335A9"/>
    <w:rsid w:val="00C343CE"/>
    <w:rsid w:val="00C37029"/>
    <w:rsid w:val="00C422E5"/>
    <w:rsid w:val="00C4402A"/>
    <w:rsid w:val="00C533C6"/>
    <w:rsid w:val="00C5347C"/>
    <w:rsid w:val="00C572A0"/>
    <w:rsid w:val="00C730A9"/>
    <w:rsid w:val="00C73242"/>
    <w:rsid w:val="00C75C55"/>
    <w:rsid w:val="00C8031E"/>
    <w:rsid w:val="00C97BCA"/>
    <w:rsid w:val="00CA19C5"/>
    <w:rsid w:val="00CA24D9"/>
    <w:rsid w:val="00CB36E9"/>
    <w:rsid w:val="00CC2FB8"/>
    <w:rsid w:val="00CC7F70"/>
    <w:rsid w:val="00CD169A"/>
    <w:rsid w:val="00CE1F64"/>
    <w:rsid w:val="00CE3B6C"/>
    <w:rsid w:val="00CE7C5C"/>
    <w:rsid w:val="00CF4948"/>
    <w:rsid w:val="00D03E41"/>
    <w:rsid w:val="00D11BE5"/>
    <w:rsid w:val="00D12DB3"/>
    <w:rsid w:val="00D15542"/>
    <w:rsid w:val="00D160B6"/>
    <w:rsid w:val="00D233EB"/>
    <w:rsid w:val="00D26744"/>
    <w:rsid w:val="00D34410"/>
    <w:rsid w:val="00D4035B"/>
    <w:rsid w:val="00D439FC"/>
    <w:rsid w:val="00D46748"/>
    <w:rsid w:val="00D47F4B"/>
    <w:rsid w:val="00D5221C"/>
    <w:rsid w:val="00D615E4"/>
    <w:rsid w:val="00D65489"/>
    <w:rsid w:val="00D66533"/>
    <w:rsid w:val="00D66F6A"/>
    <w:rsid w:val="00D83901"/>
    <w:rsid w:val="00D9583D"/>
    <w:rsid w:val="00DA0E7D"/>
    <w:rsid w:val="00DA356C"/>
    <w:rsid w:val="00DA3C50"/>
    <w:rsid w:val="00DC0771"/>
    <w:rsid w:val="00DD02B9"/>
    <w:rsid w:val="00DF41DD"/>
    <w:rsid w:val="00DF46F5"/>
    <w:rsid w:val="00DF6FAE"/>
    <w:rsid w:val="00DF736E"/>
    <w:rsid w:val="00E03EFB"/>
    <w:rsid w:val="00E10216"/>
    <w:rsid w:val="00E12653"/>
    <w:rsid w:val="00E151A1"/>
    <w:rsid w:val="00E1568A"/>
    <w:rsid w:val="00E32690"/>
    <w:rsid w:val="00E40458"/>
    <w:rsid w:val="00E40FEF"/>
    <w:rsid w:val="00E44A1F"/>
    <w:rsid w:val="00E51216"/>
    <w:rsid w:val="00E512D0"/>
    <w:rsid w:val="00E55CA3"/>
    <w:rsid w:val="00E5611A"/>
    <w:rsid w:val="00E71377"/>
    <w:rsid w:val="00E740CD"/>
    <w:rsid w:val="00E742A7"/>
    <w:rsid w:val="00E82D08"/>
    <w:rsid w:val="00E8435B"/>
    <w:rsid w:val="00E96FDC"/>
    <w:rsid w:val="00EA03B2"/>
    <w:rsid w:val="00EA0B87"/>
    <w:rsid w:val="00EA6975"/>
    <w:rsid w:val="00EB0BDD"/>
    <w:rsid w:val="00EB1420"/>
    <w:rsid w:val="00EC1DBA"/>
    <w:rsid w:val="00EC549F"/>
    <w:rsid w:val="00EC623B"/>
    <w:rsid w:val="00EC7993"/>
    <w:rsid w:val="00EC7F44"/>
    <w:rsid w:val="00ED0233"/>
    <w:rsid w:val="00ED07B8"/>
    <w:rsid w:val="00EE4E30"/>
    <w:rsid w:val="00F120DE"/>
    <w:rsid w:val="00F15019"/>
    <w:rsid w:val="00F17B48"/>
    <w:rsid w:val="00F222F8"/>
    <w:rsid w:val="00F2630D"/>
    <w:rsid w:val="00F37119"/>
    <w:rsid w:val="00F433EE"/>
    <w:rsid w:val="00F437FD"/>
    <w:rsid w:val="00F47991"/>
    <w:rsid w:val="00F54737"/>
    <w:rsid w:val="00F830F1"/>
    <w:rsid w:val="00F84EBF"/>
    <w:rsid w:val="00F8733A"/>
    <w:rsid w:val="00F9255E"/>
    <w:rsid w:val="00F97031"/>
    <w:rsid w:val="00FA368C"/>
    <w:rsid w:val="00FA4570"/>
    <w:rsid w:val="00FB1782"/>
    <w:rsid w:val="00FB44FE"/>
    <w:rsid w:val="00FC0165"/>
    <w:rsid w:val="00FC3B2E"/>
    <w:rsid w:val="00FC56C1"/>
    <w:rsid w:val="00FC5750"/>
    <w:rsid w:val="00FC7F05"/>
    <w:rsid w:val="00FD50D2"/>
    <w:rsid w:val="00FF12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enu v:ext="edit" strokecolor="none"/>
    </o:shapedefaults>
    <o:shapelayout v:ext="edit">
      <o:idmap v:ext="edit" data="1"/>
    </o:shapelayout>
  </w:shapeDefaults>
  <w:decimalSymbol w:val="."/>
  <w:listSeparator w:val=","/>
  <w14:docId w14:val="5D846AA7"/>
  <w15:chartTrackingRefBased/>
  <w15:docId w15:val="{8F91DD46-6BD6-44A6-8AF2-568BD26F8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outlineLvl w:val="1"/>
    </w:pPr>
    <w:rPr>
      <w:i/>
      <w:iCs/>
      <w:noProof/>
    </w:rPr>
  </w:style>
  <w:style w:type="paragraph" w:styleId="Heading3">
    <w:name w:val="heading 3"/>
    <w:basedOn w:val="Normal"/>
    <w:next w:val="Normal"/>
    <w:link w:val="Heading3Char"/>
    <w:qFormat/>
    <w:pPr>
      <w:numPr>
        <w:ilvl w:val="2"/>
        <w:numId w:val="6"/>
      </w:numPr>
      <w:spacing w:line="240" w:lineRule="exact"/>
      <w:jc w:val="both"/>
      <w:outlineLvl w:val="2"/>
    </w:pPr>
    <w:rPr>
      <w:i/>
      <w:iCs/>
      <w:noProof/>
    </w:rPr>
  </w:style>
  <w:style w:type="paragraph" w:styleId="Heading4">
    <w:name w:val="heading 4"/>
    <w:basedOn w:val="Normal"/>
    <w:next w:val="Normal"/>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BodyTextChar">
    <w:name w:val="Body Text Char"/>
    <w:link w:val="BodyText"/>
    <w:rsid w:val="000C3B58"/>
    <w:rPr>
      <w:spacing w:val="-1"/>
      <w:lang w:eastAsia="en-US"/>
    </w:rPr>
  </w:style>
  <w:style w:type="paragraph" w:styleId="Caption">
    <w:name w:val="caption"/>
    <w:basedOn w:val="Normal"/>
    <w:next w:val="Normal"/>
    <w:unhideWhenUsed/>
    <w:qFormat/>
    <w:rsid w:val="00772BC4"/>
    <w:rPr>
      <w:b/>
      <w:bCs/>
    </w:rPr>
  </w:style>
  <w:style w:type="character" w:styleId="CommentReference">
    <w:name w:val="annotation reference"/>
    <w:rsid w:val="00074041"/>
    <w:rPr>
      <w:sz w:val="16"/>
      <w:szCs w:val="16"/>
    </w:rPr>
  </w:style>
  <w:style w:type="paragraph" w:styleId="CommentText">
    <w:name w:val="annotation text"/>
    <w:basedOn w:val="Normal"/>
    <w:link w:val="CommentTextChar"/>
    <w:rsid w:val="00074041"/>
  </w:style>
  <w:style w:type="character" w:customStyle="1" w:styleId="CommentTextChar">
    <w:name w:val="Comment Text Char"/>
    <w:link w:val="CommentText"/>
    <w:rsid w:val="00074041"/>
    <w:rPr>
      <w:lang w:eastAsia="en-US"/>
    </w:rPr>
  </w:style>
  <w:style w:type="paragraph" w:styleId="CommentSubject">
    <w:name w:val="annotation subject"/>
    <w:basedOn w:val="CommentText"/>
    <w:next w:val="CommentText"/>
    <w:link w:val="CommentSubjectChar"/>
    <w:rsid w:val="00074041"/>
    <w:rPr>
      <w:b/>
      <w:bCs/>
    </w:rPr>
  </w:style>
  <w:style w:type="character" w:customStyle="1" w:styleId="CommentSubjectChar">
    <w:name w:val="Comment Subject Char"/>
    <w:link w:val="CommentSubject"/>
    <w:rsid w:val="00074041"/>
    <w:rPr>
      <w:b/>
      <w:bCs/>
      <w:lang w:eastAsia="en-US"/>
    </w:rPr>
  </w:style>
  <w:style w:type="paragraph" w:styleId="BalloonText">
    <w:name w:val="Balloon Text"/>
    <w:basedOn w:val="Normal"/>
    <w:link w:val="BalloonTextChar"/>
    <w:rsid w:val="00074041"/>
    <w:rPr>
      <w:rFonts w:ascii="Segoe UI" w:hAnsi="Segoe UI" w:cs="Segoe UI"/>
      <w:sz w:val="18"/>
      <w:szCs w:val="18"/>
    </w:rPr>
  </w:style>
  <w:style w:type="character" w:customStyle="1" w:styleId="BalloonTextChar">
    <w:name w:val="Balloon Text Char"/>
    <w:link w:val="BalloonText"/>
    <w:rsid w:val="00074041"/>
    <w:rPr>
      <w:rFonts w:ascii="Segoe UI" w:hAnsi="Segoe UI" w:cs="Segoe UI"/>
      <w:sz w:val="18"/>
      <w:szCs w:val="18"/>
      <w:lang w:eastAsia="en-US"/>
    </w:rPr>
  </w:style>
  <w:style w:type="character" w:customStyle="1" w:styleId="Heading3Char">
    <w:name w:val="Heading 3 Char"/>
    <w:link w:val="Heading3"/>
    <w:rsid w:val="00F433EE"/>
    <w:rPr>
      <w:i/>
      <w:iCs/>
      <w:noProof/>
      <w:lang w:eastAsia="en-US"/>
    </w:rPr>
  </w:style>
  <w:style w:type="paragraph" w:styleId="Header">
    <w:name w:val="header"/>
    <w:basedOn w:val="Normal"/>
    <w:link w:val="HeaderChar"/>
    <w:rsid w:val="007F1386"/>
    <w:pPr>
      <w:tabs>
        <w:tab w:val="center" w:pos="4513"/>
        <w:tab w:val="right" w:pos="9026"/>
      </w:tabs>
    </w:pPr>
  </w:style>
  <w:style w:type="character" w:customStyle="1" w:styleId="HeaderChar">
    <w:name w:val="Header Char"/>
    <w:link w:val="Header"/>
    <w:rsid w:val="007F1386"/>
    <w:rPr>
      <w:lang w:eastAsia="en-US"/>
    </w:rPr>
  </w:style>
  <w:style w:type="paragraph" w:styleId="Footer">
    <w:name w:val="footer"/>
    <w:basedOn w:val="Normal"/>
    <w:link w:val="FooterChar"/>
    <w:uiPriority w:val="99"/>
    <w:rsid w:val="007F1386"/>
    <w:pPr>
      <w:tabs>
        <w:tab w:val="center" w:pos="4513"/>
        <w:tab w:val="right" w:pos="9026"/>
      </w:tabs>
    </w:pPr>
  </w:style>
  <w:style w:type="character" w:customStyle="1" w:styleId="FooterChar">
    <w:name w:val="Footer Char"/>
    <w:link w:val="Footer"/>
    <w:uiPriority w:val="99"/>
    <w:rsid w:val="007F138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BB1FD-9206-4BE1-B0B4-751775A4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5203</TotalTime>
  <Pages>18</Pages>
  <Words>53679</Words>
  <Characters>305971</Characters>
  <Application>Microsoft Office Word</Application>
  <DocSecurity>0</DocSecurity>
  <Lines>2549</Lines>
  <Paragraphs>717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358933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George Searle</cp:lastModifiedBy>
  <cp:revision>187</cp:revision>
  <dcterms:created xsi:type="dcterms:W3CDTF">2017-11-11T13:37:00Z</dcterms:created>
  <dcterms:modified xsi:type="dcterms:W3CDTF">2017-12-11T16:30:00Z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228dfec5-7e98-31cf-a1f0-c01a59c91d6f</vt:lpwstr>
  </property>
  <property fmtid="{D5CDD505-2E9C-101B-9397-08002B2CF9AE}" pid="24" name="Mendeley Citation Style_1">
    <vt:lpwstr>http://www.zotero.org/styles/ieee</vt:lpwstr>
  </property>
</Properties>
</file>