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6294" w:rsidRDefault="00E46294"/>
    <w:p w:rsidR="00D243B8" w:rsidRPr="00024C18" w:rsidRDefault="00D243B8">
      <w:pPr>
        <w:rPr>
          <w:b/>
          <w:sz w:val="36"/>
          <w:szCs w:val="36"/>
        </w:rPr>
      </w:pPr>
      <w:r w:rsidRPr="00024C18">
        <w:rPr>
          <w:b/>
          <w:sz w:val="36"/>
          <w:szCs w:val="36"/>
        </w:rPr>
        <w:t>HEA Fellowship Reference Form</w:t>
      </w:r>
    </w:p>
    <w:tbl>
      <w:tblPr>
        <w:tblStyle w:val="TableGrid"/>
        <w:tblW w:w="0" w:type="auto"/>
        <w:tblLook w:val="04A0" w:firstRow="1" w:lastRow="0" w:firstColumn="1" w:lastColumn="0" w:noHBand="0" w:noVBand="1"/>
      </w:tblPr>
      <w:tblGrid>
        <w:gridCol w:w="9016"/>
      </w:tblGrid>
      <w:tr w:rsidR="00D243B8" w:rsidTr="00D243B8">
        <w:tc>
          <w:tcPr>
            <w:tcW w:w="9016" w:type="dxa"/>
          </w:tcPr>
          <w:p w:rsidR="00D243B8" w:rsidRPr="00024C18" w:rsidRDefault="00D243B8">
            <w:pPr>
              <w:rPr>
                <w:b/>
                <w:sz w:val="28"/>
                <w:szCs w:val="28"/>
              </w:rPr>
            </w:pPr>
            <w:r w:rsidRPr="00024C18">
              <w:rPr>
                <w:b/>
                <w:sz w:val="28"/>
                <w:szCs w:val="28"/>
              </w:rPr>
              <w:t>Name of Referee: Catherine Slade</w:t>
            </w:r>
          </w:p>
        </w:tc>
      </w:tr>
      <w:tr w:rsidR="00D243B8" w:rsidTr="00D243B8">
        <w:tc>
          <w:tcPr>
            <w:tcW w:w="9016" w:type="dxa"/>
          </w:tcPr>
          <w:p w:rsidR="00D243B8" w:rsidRPr="00024C18" w:rsidRDefault="00D243B8">
            <w:pPr>
              <w:rPr>
                <w:b/>
                <w:sz w:val="28"/>
                <w:szCs w:val="28"/>
              </w:rPr>
            </w:pPr>
            <w:r w:rsidRPr="00024C18">
              <w:rPr>
                <w:b/>
                <w:sz w:val="28"/>
                <w:szCs w:val="28"/>
              </w:rPr>
              <w:t xml:space="preserve">Faculty/Centre/Department/School: </w:t>
            </w:r>
            <w:proofErr w:type="spellStart"/>
            <w:r w:rsidRPr="00024C18">
              <w:rPr>
                <w:b/>
                <w:sz w:val="28"/>
                <w:szCs w:val="28"/>
              </w:rPr>
              <w:t>Yr</w:t>
            </w:r>
            <w:proofErr w:type="spellEnd"/>
            <w:r w:rsidRPr="00024C18">
              <w:rPr>
                <w:b/>
                <w:sz w:val="28"/>
                <w:szCs w:val="28"/>
              </w:rPr>
              <w:t xml:space="preserve"> Athrofa and Humanities, Psychology and Counselling</w:t>
            </w:r>
          </w:p>
        </w:tc>
      </w:tr>
      <w:tr w:rsidR="00D243B8" w:rsidTr="00D243B8">
        <w:tc>
          <w:tcPr>
            <w:tcW w:w="9016" w:type="dxa"/>
          </w:tcPr>
          <w:p w:rsidR="00D243B8" w:rsidRPr="00024C18" w:rsidRDefault="00D243B8">
            <w:pPr>
              <w:rPr>
                <w:b/>
                <w:sz w:val="28"/>
                <w:szCs w:val="28"/>
              </w:rPr>
            </w:pPr>
            <w:r w:rsidRPr="00024C18">
              <w:rPr>
                <w:b/>
                <w:sz w:val="28"/>
                <w:szCs w:val="28"/>
              </w:rPr>
              <w:t xml:space="preserve">Position: Programme Director: MA in </w:t>
            </w:r>
            <w:proofErr w:type="spellStart"/>
            <w:r w:rsidRPr="00024C18">
              <w:rPr>
                <w:b/>
                <w:sz w:val="28"/>
                <w:szCs w:val="28"/>
              </w:rPr>
              <w:t>Psychotherapeutirc</w:t>
            </w:r>
            <w:proofErr w:type="spellEnd"/>
            <w:r w:rsidRPr="00024C18">
              <w:rPr>
                <w:b/>
                <w:sz w:val="28"/>
                <w:szCs w:val="28"/>
              </w:rPr>
              <w:t xml:space="preserve"> Practice: Humanistic</w:t>
            </w:r>
          </w:p>
        </w:tc>
      </w:tr>
      <w:tr w:rsidR="00D243B8" w:rsidTr="00D243B8">
        <w:tc>
          <w:tcPr>
            <w:tcW w:w="9016" w:type="dxa"/>
          </w:tcPr>
          <w:p w:rsidR="00D243B8" w:rsidRPr="00024C18" w:rsidRDefault="00D243B8">
            <w:pPr>
              <w:rPr>
                <w:b/>
                <w:sz w:val="28"/>
                <w:szCs w:val="28"/>
              </w:rPr>
            </w:pPr>
            <w:r w:rsidRPr="00024C18">
              <w:rPr>
                <w:b/>
                <w:sz w:val="28"/>
                <w:szCs w:val="28"/>
              </w:rPr>
              <w:t>Role: Counselling Lecturer</w:t>
            </w:r>
          </w:p>
        </w:tc>
      </w:tr>
      <w:tr w:rsidR="00D243B8" w:rsidTr="00D243B8">
        <w:tc>
          <w:tcPr>
            <w:tcW w:w="9016" w:type="dxa"/>
          </w:tcPr>
          <w:p w:rsidR="00D243B8" w:rsidRPr="00024C18" w:rsidRDefault="00D243B8">
            <w:pPr>
              <w:rPr>
                <w:b/>
                <w:sz w:val="28"/>
                <w:szCs w:val="28"/>
              </w:rPr>
            </w:pPr>
            <w:r w:rsidRPr="00024C18">
              <w:rPr>
                <w:b/>
                <w:sz w:val="28"/>
                <w:szCs w:val="28"/>
              </w:rPr>
              <w:t xml:space="preserve">Length of Service at UWTSD: </w:t>
            </w:r>
            <w:r w:rsidR="00024C18" w:rsidRPr="00024C18">
              <w:rPr>
                <w:b/>
                <w:sz w:val="28"/>
                <w:szCs w:val="28"/>
              </w:rPr>
              <w:t>7 years</w:t>
            </w:r>
          </w:p>
        </w:tc>
      </w:tr>
      <w:tr w:rsidR="00D243B8" w:rsidTr="00D243B8">
        <w:tc>
          <w:tcPr>
            <w:tcW w:w="9016" w:type="dxa"/>
          </w:tcPr>
          <w:p w:rsidR="00D243B8" w:rsidRPr="00024C18" w:rsidRDefault="00024C18">
            <w:pPr>
              <w:rPr>
                <w:b/>
                <w:sz w:val="28"/>
                <w:szCs w:val="28"/>
              </w:rPr>
            </w:pPr>
            <w:r w:rsidRPr="00024C18">
              <w:rPr>
                <w:b/>
                <w:sz w:val="28"/>
                <w:szCs w:val="28"/>
              </w:rPr>
              <w:t>Recognised by the HEA? Yes</w:t>
            </w:r>
          </w:p>
        </w:tc>
      </w:tr>
      <w:tr w:rsidR="00D243B8" w:rsidTr="00D243B8">
        <w:tc>
          <w:tcPr>
            <w:tcW w:w="9016" w:type="dxa"/>
          </w:tcPr>
          <w:p w:rsidR="00D243B8" w:rsidRPr="00024C18" w:rsidRDefault="00024C18">
            <w:pPr>
              <w:rPr>
                <w:b/>
                <w:sz w:val="28"/>
                <w:szCs w:val="28"/>
              </w:rPr>
            </w:pPr>
            <w:r w:rsidRPr="00024C18">
              <w:rPr>
                <w:b/>
                <w:sz w:val="28"/>
                <w:szCs w:val="28"/>
              </w:rPr>
              <w:t>Category of Recognition: Fellow</w:t>
            </w:r>
          </w:p>
        </w:tc>
      </w:tr>
    </w:tbl>
    <w:p w:rsidR="00D243B8" w:rsidRDefault="00D243B8"/>
    <w:p w:rsidR="00E46294" w:rsidRPr="00024C18" w:rsidRDefault="00E46294">
      <w:pPr>
        <w:rPr>
          <w:sz w:val="24"/>
          <w:szCs w:val="24"/>
        </w:rPr>
      </w:pPr>
      <w:r w:rsidRPr="00024C18">
        <w:rPr>
          <w:sz w:val="24"/>
          <w:szCs w:val="24"/>
        </w:rPr>
        <w:t xml:space="preserve">Rebecca continues to play a significant role within the Counselling lecturing team at </w:t>
      </w:r>
      <w:proofErr w:type="spellStart"/>
      <w:r w:rsidRPr="00024C18">
        <w:rPr>
          <w:sz w:val="24"/>
          <w:szCs w:val="24"/>
        </w:rPr>
        <w:t>Coleg</w:t>
      </w:r>
      <w:proofErr w:type="spellEnd"/>
      <w:r w:rsidRPr="00024C18">
        <w:rPr>
          <w:sz w:val="24"/>
          <w:szCs w:val="24"/>
        </w:rPr>
        <w:t xml:space="preserve"> Sir Gar. Throughout the time that I have known her, she has always demonstrated a highly professional manner, dedicated to her role as a lecturer within a very successful programme.</w:t>
      </w:r>
    </w:p>
    <w:p w:rsidR="00E46294" w:rsidRPr="00024C18" w:rsidRDefault="00E46294">
      <w:pPr>
        <w:rPr>
          <w:sz w:val="24"/>
          <w:szCs w:val="24"/>
        </w:rPr>
      </w:pPr>
      <w:r w:rsidRPr="00024C18">
        <w:rPr>
          <w:sz w:val="24"/>
          <w:szCs w:val="24"/>
        </w:rPr>
        <w:t xml:space="preserve">Rebecca is clearly able to respond to student feedback and will adapt her teaching and lecturing strategies according to the responses of the student. Rebecca has consistently demonstrated the ability </w:t>
      </w:r>
      <w:r w:rsidR="00912B81" w:rsidRPr="00024C18">
        <w:rPr>
          <w:sz w:val="24"/>
          <w:szCs w:val="24"/>
        </w:rPr>
        <w:t xml:space="preserve">to </w:t>
      </w:r>
      <w:r w:rsidRPr="00024C18">
        <w:rPr>
          <w:sz w:val="24"/>
          <w:szCs w:val="24"/>
        </w:rPr>
        <w:t>engage with the students and reflects well on her practice to ensure that students are receiving a high level of Counselling tuition.</w:t>
      </w:r>
      <w:r w:rsidR="00912B81" w:rsidRPr="00024C18">
        <w:rPr>
          <w:sz w:val="24"/>
          <w:szCs w:val="24"/>
        </w:rPr>
        <w:t xml:space="preserve"> In addition Rebecca also considers her working and teaching space and will adapt these according to the needs of the student.</w:t>
      </w:r>
    </w:p>
    <w:p w:rsidR="00912B81" w:rsidRPr="00024C18" w:rsidRDefault="00912B81">
      <w:pPr>
        <w:rPr>
          <w:sz w:val="24"/>
          <w:szCs w:val="24"/>
        </w:rPr>
      </w:pPr>
      <w:r w:rsidRPr="00024C18">
        <w:rPr>
          <w:sz w:val="24"/>
          <w:szCs w:val="24"/>
        </w:rPr>
        <w:t>The feedback that Rebecca provides the students is both thorough and detailed. She ensures that that the students receive feedback that will allow continuation of learning, yet also shows the student where their strengths might lie.</w:t>
      </w:r>
    </w:p>
    <w:p w:rsidR="00E46294" w:rsidRPr="00024C18" w:rsidRDefault="00E46294">
      <w:pPr>
        <w:rPr>
          <w:sz w:val="24"/>
          <w:szCs w:val="24"/>
        </w:rPr>
      </w:pPr>
      <w:r w:rsidRPr="00024C18">
        <w:rPr>
          <w:sz w:val="24"/>
          <w:szCs w:val="24"/>
        </w:rPr>
        <w:t>Rebecca continues to demonstrate a highly professional attitude, both within the Counselling lecturing team, but also towards the students and the different cohorts that she is engaged with. Her delivery of teaching is thoughtful and engaging and she is constantly in a process of reflection and action.</w:t>
      </w:r>
    </w:p>
    <w:p w:rsidR="00E46294" w:rsidRPr="00024C18" w:rsidRDefault="00E46294">
      <w:pPr>
        <w:rPr>
          <w:sz w:val="24"/>
          <w:szCs w:val="24"/>
        </w:rPr>
      </w:pPr>
      <w:r w:rsidRPr="00024C18">
        <w:rPr>
          <w:sz w:val="24"/>
          <w:szCs w:val="24"/>
        </w:rPr>
        <w:t>Rebecca continues to demonstrate the ability to integrate theory, practical skills and reflection within her work, which is a significant aspect of Counselling tuition. In addition, Rebecca continues to practice her own Counselling work, which ensures that her knowledge is current and ‘real’ for the students.</w:t>
      </w:r>
    </w:p>
    <w:p w:rsidR="00912B81" w:rsidRPr="00024C18" w:rsidRDefault="00912B81">
      <w:pPr>
        <w:rPr>
          <w:sz w:val="24"/>
          <w:szCs w:val="24"/>
        </w:rPr>
      </w:pPr>
      <w:r w:rsidRPr="00024C18">
        <w:rPr>
          <w:sz w:val="24"/>
          <w:szCs w:val="24"/>
        </w:rPr>
        <w:t xml:space="preserve">Alongside the practical nature of the programme, Rebecca also ensures that her work is contemporary and will use technological aids to support student learning. </w:t>
      </w:r>
    </w:p>
    <w:p w:rsidR="00D243B8" w:rsidRPr="00024C18" w:rsidRDefault="00E46294">
      <w:pPr>
        <w:rPr>
          <w:sz w:val="24"/>
          <w:szCs w:val="24"/>
        </w:rPr>
      </w:pPr>
      <w:r w:rsidRPr="00024C18">
        <w:rPr>
          <w:sz w:val="24"/>
          <w:szCs w:val="24"/>
        </w:rPr>
        <w:t>R</w:t>
      </w:r>
      <w:r w:rsidR="00912B81" w:rsidRPr="00024C18">
        <w:rPr>
          <w:sz w:val="24"/>
          <w:szCs w:val="24"/>
        </w:rPr>
        <w:t>ebecca is able to demonstrate t</w:t>
      </w:r>
      <w:r w:rsidRPr="00024C18">
        <w:rPr>
          <w:sz w:val="24"/>
          <w:szCs w:val="24"/>
        </w:rPr>
        <w:t xml:space="preserve">he ability to develop creative schemes of work that are engaging for her students. She </w:t>
      </w:r>
      <w:r w:rsidR="00912B81" w:rsidRPr="00024C18">
        <w:rPr>
          <w:sz w:val="24"/>
          <w:szCs w:val="24"/>
        </w:rPr>
        <w:t xml:space="preserve">also </w:t>
      </w:r>
      <w:r w:rsidRPr="00024C18">
        <w:rPr>
          <w:sz w:val="24"/>
          <w:szCs w:val="24"/>
        </w:rPr>
        <w:t xml:space="preserve">draws on research to underpin her teaching. </w:t>
      </w:r>
    </w:p>
    <w:p w:rsidR="00E46294" w:rsidRPr="00024C18" w:rsidRDefault="00E46294">
      <w:pPr>
        <w:rPr>
          <w:sz w:val="24"/>
          <w:szCs w:val="24"/>
        </w:rPr>
      </w:pPr>
      <w:r w:rsidRPr="00024C18">
        <w:rPr>
          <w:sz w:val="24"/>
          <w:szCs w:val="24"/>
        </w:rPr>
        <w:lastRenderedPageBreak/>
        <w:t xml:space="preserve">Rebecca is also developing her roles as liaison between her Further Education Institution and the </w:t>
      </w:r>
      <w:r w:rsidR="00912B81" w:rsidRPr="00024C18">
        <w:rPr>
          <w:sz w:val="24"/>
          <w:szCs w:val="24"/>
        </w:rPr>
        <w:t xml:space="preserve">partnership </w:t>
      </w:r>
      <w:r w:rsidRPr="00024C18">
        <w:rPr>
          <w:sz w:val="24"/>
          <w:szCs w:val="24"/>
        </w:rPr>
        <w:t xml:space="preserve">Higher Education Institution. </w:t>
      </w:r>
      <w:r w:rsidR="00912B81" w:rsidRPr="00024C18">
        <w:rPr>
          <w:sz w:val="24"/>
          <w:szCs w:val="24"/>
        </w:rPr>
        <w:t>Within this relationship Rebecca has continued to demonstrate a professional manner, with thorough understanding of the processes and procedures that are required across both i</w:t>
      </w:r>
      <w:bookmarkStart w:id="0" w:name="_GoBack"/>
      <w:bookmarkEnd w:id="0"/>
      <w:r w:rsidR="00912B81" w:rsidRPr="00024C18">
        <w:rPr>
          <w:sz w:val="24"/>
          <w:szCs w:val="24"/>
        </w:rPr>
        <w:t xml:space="preserve">nstitutions. </w:t>
      </w:r>
    </w:p>
    <w:p w:rsidR="00D243B8" w:rsidRDefault="00D243B8">
      <w:pPr>
        <w:rPr>
          <w:sz w:val="24"/>
          <w:szCs w:val="24"/>
        </w:rPr>
      </w:pPr>
      <w:r w:rsidRPr="00024C18">
        <w:rPr>
          <w:sz w:val="24"/>
          <w:szCs w:val="24"/>
        </w:rPr>
        <w:t>I would have no hesitation in supporting Rebecca’s application for a Fellow of the HEA.</w:t>
      </w:r>
    </w:p>
    <w:p w:rsidR="00024C18" w:rsidRDefault="00024C18" w:rsidP="00024C18">
      <w:pPr>
        <w:tabs>
          <w:tab w:val="left" w:pos="1583"/>
        </w:tabs>
        <w:rPr>
          <w:sz w:val="24"/>
          <w:szCs w:val="24"/>
        </w:rPr>
      </w:pPr>
      <w:r>
        <w:rPr>
          <w:noProof/>
          <w:lang w:eastAsia="en-GB"/>
        </w:rPr>
        <w:drawing>
          <wp:inline distT="0" distB="0" distL="0" distR="0" wp14:anchorId="4E919A97" wp14:editId="42E46101">
            <wp:extent cx="1352389" cy="559558"/>
            <wp:effectExtent l="19050" t="0" r="16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srcRect l="55797" r="20757" b="93074"/>
                    <a:stretch>
                      <a:fillRect/>
                    </a:stretch>
                  </pic:blipFill>
                  <pic:spPr bwMode="auto">
                    <a:xfrm>
                      <a:off x="0" y="0"/>
                      <a:ext cx="1352389" cy="559558"/>
                    </a:xfrm>
                    <a:prstGeom prst="rect">
                      <a:avLst/>
                    </a:prstGeom>
                    <a:noFill/>
                    <a:ln w="9525">
                      <a:noFill/>
                      <a:miter lim="800000"/>
                      <a:headEnd/>
                      <a:tailEnd/>
                    </a:ln>
                  </pic:spPr>
                </pic:pic>
              </a:graphicData>
            </a:graphic>
          </wp:inline>
        </w:drawing>
      </w:r>
    </w:p>
    <w:p w:rsidR="00024C18" w:rsidRPr="00024C18" w:rsidRDefault="00024C18" w:rsidP="00024C18">
      <w:pPr>
        <w:tabs>
          <w:tab w:val="left" w:pos="1583"/>
        </w:tabs>
        <w:rPr>
          <w:sz w:val="24"/>
          <w:szCs w:val="24"/>
        </w:rPr>
      </w:pPr>
      <w:r>
        <w:rPr>
          <w:sz w:val="24"/>
          <w:szCs w:val="24"/>
        </w:rPr>
        <w:t xml:space="preserve">Catherine Slade </w:t>
      </w:r>
    </w:p>
    <w:p w:rsidR="00024C18" w:rsidRPr="00024C18" w:rsidRDefault="00024C18">
      <w:r w:rsidRPr="00024C18">
        <w:rPr>
          <w:rFonts w:ascii="Arial" w:hAnsi="Arial" w:cs="Arial"/>
          <w:i/>
          <w:iCs/>
        </w:rPr>
        <w:t>BA (QTS) with Hons, MA Integrative Counselling, FHEA, MBACP, NCS (</w:t>
      </w:r>
      <w:proofErr w:type="spellStart"/>
      <w:r w:rsidRPr="00024C18">
        <w:rPr>
          <w:rFonts w:ascii="Arial" w:hAnsi="Arial" w:cs="Arial"/>
          <w:i/>
          <w:iCs/>
        </w:rPr>
        <w:t>Accred</w:t>
      </w:r>
      <w:proofErr w:type="spellEnd"/>
      <w:r w:rsidRPr="00024C18">
        <w:rPr>
          <w:rFonts w:ascii="Arial" w:hAnsi="Arial" w:cs="Arial"/>
          <w:i/>
          <w:iCs/>
        </w:rPr>
        <w:t>)</w:t>
      </w:r>
    </w:p>
    <w:sectPr w:rsidR="00024C18" w:rsidRPr="00024C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294"/>
    <w:rsid w:val="00024C18"/>
    <w:rsid w:val="002B2026"/>
    <w:rsid w:val="00442C5E"/>
    <w:rsid w:val="004C5728"/>
    <w:rsid w:val="00854FA5"/>
    <w:rsid w:val="00912B81"/>
    <w:rsid w:val="00BA3DAE"/>
    <w:rsid w:val="00D06FB3"/>
    <w:rsid w:val="00D243B8"/>
    <w:rsid w:val="00DA3E6A"/>
    <w:rsid w:val="00E46294"/>
    <w:rsid w:val="00EA7463"/>
    <w:rsid w:val="00ED2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BBCD8"/>
  <w15:chartTrackingRefBased/>
  <w15:docId w15:val="{6012C747-C106-4FC8-BE4F-E9F15620E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243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415</Words>
  <Characters>2371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2</cp:revision>
  <dcterms:created xsi:type="dcterms:W3CDTF">2020-01-31T11:13:00Z</dcterms:created>
  <dcterms:modified xsi:type="dcterms:W3CDTF">2020-01-31T11:38:00Z</dcterms:modified>
</cp:coreProperties>
</file>