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E8C9A2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00B9A">
        <w:rPr>
          <w:rFonts w:asciiTheme="minorBidi" w:hAnsiTheme="minorBidi"/>
          <w:sz w:val="28"/>
          <w:szCs w:val="28"/>
        </w:rPr>
        <w:t>I</w:t>
      </w:r>
      <w:r w:rsidR="00A665F9">
        <w:rPr>
          <w:rFonts w:asciiTheme="minorBidi" w:hAnsiTheme="minorBidi"/>
          <w:sz w:val="28"/>
          <w:szCs w:val="28"/>
        </w:rPr>
        <w:t xml:space="preserve">vana </w:t>
      </w:r>
      <w:r w:rsidR="00300B9A">
        <w:rPr>
          <w:rFonts w:asciiTheme="minorBidi" w:hAnsiTheme="minorBidi"/>
          <w:sz w:val="28"/>
          <w:szCs w:val="28"/>
        </w:rPr>
        <w:t>B</w:t>
      </w:r>
      <w:r w:rsidR="00A665F9">
        <w:rPr>
          <w:rFonts w:asciiTheme="minorBidi" w:hAnsiTheme="minorBidi"/>
          <w:sz w:val="28"/>
          <w:szCs w:val="28"/>
        </w:rPr>
        <w:t>alogova</w:t>
      </w:r>
    </w:p>
    <w:p w14:paraId="485B6F49" w14:textId="40CCC9E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665F9">
        <w:rPr>
          <w:rFonts w:asciiTheme="minorBidi" w:hAnsiTheme="minorBidi"/>
          <w:sz w:val="28"/>
          <w:szCs w:val="28"/>
        </w:rPr>
        <w:t>1916775</w:t>
      </w:r>
    </w:p>
    <w:p w14:paraId="3C1E7A20" w14:textId="71CA0C1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300B9A">
        <w:rPr>
          <w:rFonts w:asciiTheme="minorBidi" w:hAnsiTheme="minorBidi"/>
          <w:sz w:val="28"/>
          <w:szCs w:val="28"/>
        </w:rPr>
        <w:t>LCHS4001</w:t>
      </w:r>
    </w:p>
    <w:p w14:paraId="4EEB2DA3" w14:textId="1E13E6E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300B9A">
        <w:rPr>
          <w:rFonts w:asciiTheme="minorBidi" w:hAnsiTheme="minorBidi"/>
          <w:sz w:val="28"/>
          <w:szCs w:val="28"/>
        </w:rPr>
        <w:t>academic and employment skills</w:t>
      </w:r>
    </w:p>
    <w:p w14:paraId="112342CB" w14:textId="02181A5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665F9">
        <w:rPr>
          <w:rFonts w:asciiTheme="minorBidi" w:hAnsiTheme="minorBidi"/>
          <w:sz w:val="28"/>
          <w:szCs w:val="28"/>
        </w:rPr>
        <w:t xml:space="preserve">Natalia Diaz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99C7142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300B9A">
        <w:rPr>
          <w:rFonts w:asciiTheme="minorBidi" w:hAnsiTheme="minorBidi"/>
          <w:sz w:val="28"/>
          <w:szCs w:val="28"/>
        </w:rPr>
        <w:t>22/11/2025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EBD753F" w:rsidR="00FE136A" w:rsidRPr="00627ACC" w:rsidRDefault="00A61AF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approached the research process by choosing my career</w:t>
            </w:r>
            <w:r w:rsidR="00BA29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which I was not 100% about starting the course, however I always knew I wanted to work either with children or within the mental health sector so choosing to work within the social care I thought was a good choice. 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discovered that my strength lies in doing research when I found the national careers </w:t>
            </w:r>
            <w:r w:rsidR="005864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found it very useful to cover the CRAAP points as the website covered it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all .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learned that effective research requires finding a website that is accurate with its information so that my research is not biased.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16C4ABF" w:rsidR="00FE136A" w:rsidRPr="00627ACC" w:rsidRDefault="00A61AF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could improve my delivery by ,memorising my presentation and what I had to say as I noticed the audience were responsive in listening when I spoke directly at them , however I struggled with maintaining eye contact because I was looking at my phone for my presentation notes which next time I will focus more on speaking directly to my audience and memorising my notes 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E7196A6" w:rsidR="00FE136A" w:rsidRPr="00627ACC" w:rsidRDefault="00BA292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challenges I faced was probably time management between home and the class when it came to preparing myself for the </w:t>
            </w:r>
            <w:r w:rsidR="005864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64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learned that preparation impacts the presentation both speaking and the content.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64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discovered that my strength lies in collecting research as I found it not that difficult and I enjoyed researching my chosen career however this experience taught me that I need to develop my skills in remembering the CRAAP meaning and working in academic style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B56866F" w14:textId="214F32BC" w:rsidR="00300B9A" w:rsidRDefault="0058649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Going forward I could improve my </w:t>
            </w:r>
            <w:r w:rsidR="00300B9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 skills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learning how to do citation Harvard style to succeed also </w:t>
            </w:r>
          </w:p>
          <w:p w14:paraId="397513D6" w14:textId="183BB9F7" w:rsidR="00300B9A" w:rsidRPr="00627ACC" w:rsidRDefault="00300B9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Improve academic writing style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6B7723F3" w14:textId="272198BF" w:rsidR="00300B9A" w:rsidRDefault="00300B9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Concentrate on the assignment brief </w:t>
            </w:r>
            <w:r w:rsidR="0058649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understand task 3 </w:t>
            </w:r>
          </w:p>
          <w:p w14:paraId="0DB806A3" w14:textId="65150DEB" w:rsidR="00586490" w:rsidRDefault="0046019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to research strategies and skills for social worker </w:t>
            </w:r>
          </w:p>
          <w:p w14:paraId="05E7E99A" w14:textId="621A5828" w:rsidR="00300B9A" w:rsidRPr="00627ACC" w:rsidRDefault="00300B9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28094" w14:textId="77777777" w:rsidR="00DA367D" w:rsidRDefault="00DA367D" w:rsidP="003C7C97">
      <w:pPr>
        <w:spacing w:after="0" w:line="240" w:lineRule="auto"/>
      </w:pPr>
      <w:r>
        <w:separator/>
      </w:r>
    </w:p>
  </w:endnote>
  <w:endnote w:type="continuationSeparator" w:id="0">
    <w:p w14:paraId="706B2CB4" w14:textId="77777777" w:rsidR="00DA367D" w:rsidRDefault="00DA367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A55F2" w14:textId="77777777" w:rsidR="00DA367D" w:rsidRDefault="00DA367D" w:rsidP="003C7C97">
      <w:pPr>
        <w:spacing w:after="0" w:line="240" w:lineRule="auto"/>
      </w:pPr>
      <w:r>
        <w:separator/>
      </w:r>
    </w:p>
  </w:footnote>
  <w:footnote w:type="continuationSeparator" w:id="0">
    <w:p w14:paraId="05C4D627" w14:textId="77777777" w:rsidR="00DA367D" w:rsidRDefault="00DA367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758A4"/>
    <w:rsid w:val="002976D4"/>
    <w:rsid w:val="002A5577"/>
    <w:rsid w:val="002B4AA4"/>
    <w:rsid w:val="002C4ABC"/>
    <w:rsid w:val="002E71BA"/>
    <w:rsid w:val="002F5066"/>
    <w:rsid w:val="00300B9A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0190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6490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1AF2"/>
    <w:rsid w:val="00A63F7F"/>
    <w:rsid w:val="00A665F9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A2925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A367D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5535A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Ivana Balogova (1916775)</cp:lastModifiedBy>
  <cp:revision>2</cp:revision>
  <dcterms:created xsi:type="dcterms:W3CDTF">2025-11-22T15:28:00Z</dcterms:created>
  <dcterms:modified xsi:type="dcterms:W3CDTF">2025-11-22T15:28:00Z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