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E3D906A" w14:paraId="25C59176" wp14:textId="5A076C31">
      <w:pPr>
        <w:pStyle w:val="Heading1"/>
        <w:rPr>
          <w:rFonts w:ascii="Calibri Light" w:hAnsi="Calibri Light" w:eastAsia="" w:cs=""/>
          <w:noProof w:val="0"/>
          <w:color w:val="2F5496" w:themeColor="accent1" w:themeTint="FF" w:themeShade="BF"/>
          <w:sz w:val="32"/>
          <w:szCs w:val="32"/>
          <w:lang w:val="en-GB"/>
        </w:rPr>
      </w:pPr>
    </w:p>
    <w:p xmlns:wp14="http://schemas.microsoft.com/office/word/2010/wordml" w:rsidP="0E3D906A" w14:paraId="00B71EDE" wp14:textId="25361FD9">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11F130AE" wp14:textId="2BE32550">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1899B7A6" wp14:textId="457C049A">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5B0CB2A7" wp14:textId="3518ED27">
      <w:pPr>
        <w:pStyle w:val="Normal"/>
        <w:jc w:val="center"/>
        <w:rPr>
          <w:rFonts w:ascii="Arial" w:hAnsi="Arial" w:eastAsia="Arial" w:cs="Arial"/>
          <w:b w:val="1"/>
          <w:bCs w:val="1"/>
          <w:noProof w:val="0"/>
          <w:u w:val="single"/>
          <w:lang w:val="en-GB"/>
        </w:rPr>
      </w:pPr>
    </w:p>
    <w:p xmlns:wp14="http://schemas.microsoft.com/office/word/2010/wordml" w:rsidP="0E3D906A" w14:paraId="76879594" wp14:textId="63168BB2">
      <w:pPr>
        <w:pStyle w:val="Normal"/>
        <w:rPr>
          <w:rFonts w:ascii="Arial" w:hAnsi="Arial" w:eastAsia="Arial" w:cs="Arial"/>
          <w:b w:val="0"/>
          <w:bCs w:val="0"/>
          <w:noProof w:val="0"/>
          <w:u w:val="none"/>
          <w:lang w:val="en-GB"/>
        </w:rPr>
      </w:pPr>
    </w:p>
    <w:p xmlns:wp14="http://schemas.microsoft.com/office/word/2010/wordml" w:rsidP="0E3D906A" w14:paraId="528EE449" wp14:textId="7F4924DD">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12DE4849" wp14:textId="457C049A">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0C0EF9EE" wp14:textId="51BE88C6">
      <w:pPr>
        <w:pStyle w:val="Heading1"/>
        <w:jc w:val="center"/>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0E3D906A" w14:paraId="7CAE7B50" wp14:textId="6B439923">
      <w:pPr>
        <w:pStyle w:val="Heading1"/>
        <w:jc w:val="center"/>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0E3D906A" w14:paraId="48A0E6B6" wp14:textId="09605407">
      <w:pPr>
        <w:pStyle w:val="Heading1"/>
        <w:jc w:val="center"/>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0E3D906A" w14:paraId="0C0B33AF" wp14:textId="3624B6D5">
      <w:pPr>
        <w:pStyle w:val="Heading1"/>
        <w:jc w:val="center"/>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0E3D906A" w14:paraId="6F925147" wp14:textId="5A6DD4A7">
      <w:pPr>
        <w:pStyle w:val="Heading1"/>
        <w:jc w:val="center"/>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0E3D906A" w14:paraId="3BCCDA79" wp14:textId="0A0B92B2">
      <w:pPr>
        <w:pStyle w:val="Heading1"/>
        <w:jc w:val="center"/>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0E3D906A" w14:paraId="20C6F4A4" wp14:textId="08310862">
      <w:pPr>
        <w:pStyle w:val="Heading1"/>
        <w:jc w:val="center"/>
        <w:rPr>
          <w:rFonts w:ascii="Arial" w:hAnsi="Arial" w:eastAsia="Arial" w:cs="Arial"/>
          <w:b w:val="0"/>
          <w:bCs w:val="0"/>
          <w:noProof w:val="0"/>
          <w:color w:val="000000" w:themeColor="text1" w:themeTint="FF" w:themeShade="FF"/>
          <w:sz w:val="22"/>
          <w:szCs w:val="22"/>
          <w:u w:val="single"/>
          <w:lang w:val="en-GB"/>
        </w:rPr>
      </w:pPr>
    </w:p>
    <w:p xmlns:wp14="http://schemas.microsoft.com/office/word/2010/wordml" w:rsidP="0E3D906A" w14:paraId="472D52F5" wp14:textId="4B6CD6EE">
      <w:pPr>
        <w:pStyle w:val="Heading1"/>
        <w:jc w:val="center"/>
        <w:rPr>
          <w:rFonts w:ascii="Arial" w:hAnsi="Arial" w:eastAsia="Arial" w:cs="Arial"/>
          <w:b w:val="0"/>
          <w:bCs w:val="0"/>
          <w:noProof w:val="0"/>
          <w:color w:val="000000" w:themeColor="text1" w:themeTint="FF" w:themeShade="FF"/>
          <w:sz w:val="22"/>
          <w:szCs w:val="22"/>
          <w:u w:val="single"/>
          <w:lang w:val="en-GB"/>
        </w:rPr>
      </w:pPr>
    </w:p>
    <w:p xmlns:wp14="http://schemas.microsoft.com/office/word/2010/wordml" w:rsidP="0E3D906A" w14:paraId="61D485EA" wp14:textId="094A77CB">
      <w:pPr>
        <w:pStyle w:val="Heading1"/>
        <w:jc w:val="center"/>
        <w:rPr>
          <w:rFonts w:ascii="Arial" w:hAnsi="Arial" w:eastAsia="Arial" w:cs="Arial"/>
          <w:b w:val="0"/>
          <w:bCs w:val="0"/>
          <w:noProof w:val="0"/>
          <w:color w:val="000000" w:themeColor="text1" w:themeTint="FF" w:themeShade="FF"/>
          <w:sz w:val="22"/>
          <w:szCs w:val="22"/>
          <w:u w:val="single"/>
          <w:lang w:val="en-GB"/>
        </w:rPr>
      </w:pPr>
    </w:p>
    <w:p xmlns:wp14="http://schemas.microsoft.com/office/word/2010/wordml" w:rsidP="0E3D906A" w14:paraId="0B313994" wp14:textId="18FAD207">
      <w:pPr>
        <w:pStyle w:val="Heading1"/>
        <w:jc w:val="center"/>
        <w:rPr>
          <w:rFonts w:ascii="Arial" w:hAnsi="Arial" w:eastAsia="Arial" w:cs="Arial"/>
          <w:b w:val="0"/>
          <w:bCs w:val="0"/>
          <w:noProof w:val="0"/>
          <w:color w:val="000000" w:themeColor="text1" w:themeTint="FF" w:themeShade="FF"/>
          <w:sz w:val="22"/>
          <w:szCs w:val="22"/>
          <w:u w:val="single"/>
          <w:lang w:val="en-GB"/>
        </w:rPr>
      </w:pPr>
    </w:p>
    <w:p xmlns:wp14="http://schemas.microsoft.com/office/word/2010/wordml" w:rsidP="0E3D906A" w14:paraId="6DA06178" wp14:textId="12BA7B87">
      <w:pPr>
        <w:pStyle w:val="Heading1"/>
        <w:jc w:val="center"/>
        <w:rPr>
          <w:rFonts w:ascii="Arial" w:hAnsi="Arial" w:eastAsia="Arial" w:cs="Arial"/>
          <w:b w:val="0"/>
          <w:bCs w:val="0"/>
          <w:noProof w:val="0"/>
          <w:color w:val="000000" w:themeColor="text1" w:themeTint="FF" w:themeShade="FF"/>
          <w:sz w:val="22"/>
          <w:szCs w:val="22"/>
          <w:u w:val="single"/>
          <w:lang w:val="en-GB"/>
        </w:rPr>
      </w:pPr>
    </w:p>
    <w:p xmlns:wp14="http://schemas.microsoft.com/office/word/2010/wordml" w:rsidP="0E3D906A" w14:paraId="37EB700C" wp14:textId="314BA665">
      <w:pPr>
        <w:pStyle w:val="Heading1"/>
        <w:jc w:val="center"/>
        <w:rPr>
          <w:rFonts w:ascii="Arial" w:hAnsi="Arial" w:eastAsia="Arial" w:cs="Arial"/>
          <w:b w:val="0"/>
          <w:bCs w:val="0"/>
          <w:noProof w:val="0"/>
          <w:color w:val="000000" w:themeColor="text1" w:themeTint="FF" w:themeShade="FF"/>
          <w:sz w:val="22"/>
          <w:szCs w:val="22"/>
          <w:u w:val="single"/>
          <w:lang w:val="en-GB"/>
        </w:rPr>
      </w:pPr>
    </w:p>
    <w:p xmlns:wp14="http://schemas.microsoft.com/office/word/2010/wordml" w:rsidP="0E3D906A" w14:paraId="20A70AD9" wp14:textId="3A905E7E">
      <w:pPr>
        <w:pStyle w:val="Normal"/>
        <w:jc w:val="center"/>
        <w:rPr>
          <w:rFonts w:ascii="Arial" w:hAnsi="Arial" w:eastAsia="Arial" w:cs="Arial"/>
          <w:b w:val="0"/>
          <w:bCs w:val="0"/>
          <w:noProof w:val="0"/>
          <w:u w:val="none"/>
          <w:lang w:val="en-GB"/>
        </w:rPr>
      </w:pPr>
      <w:r w:rsidRPr="0E3D906A" w:rsidR="55929FC3">
        <w:rPr>
          <w:rFonts w:ascii="Arial" w:hAnsi="Arial" w:eastAsia="Arial" w:cs="Arial"/>
          <w:b w:val="0"/>
          <w:bCs w:val="0"/>
          <w:noProof w:val="0"/>
          <w:u w:val="none"/>
          <w:lang w:val="en-GB"/>
        </w:rPr>
        <w:t>STUDENT NAME: OPHELIA CHASE</w:t>
      </w:r>
    </w:p>
    <w:p xmlns:wp14="http://schemas.microsoft.com/office/word/2010/wordml" w:rsidP="0E3D906A" w14:paraId="6B323B14" wp14:textId="3229965E">
      <w:pPr>
        <w:pStyle w:val="Normal"/>
        <w:jc w:val="center"/>
        <w:rPr>
          <w:rFonts w:ascii="Arial" w:hAnsi="Arial" w:eastAsia="Arial" w:cs="Arial"/>
          <w:b w:val="0"/>
          <w:bCs w:val="0"/>
          <w:noProof w:val="0"/>
          <w:u w:val="none"/>
          <w:lang w:val="en-GB"/>
        </w:rPr>
      </w:pPr>
      <w:r w:rsidRPr="0E3D906A" w:rsidR="55929FC3">
        <w:rPr>
          <w:rFonts w:ascii="Arial" w:hAnsi="Arial" w:eastAsia="Arial" w:cs="Arial"/>
          <w:b w:val="0"/>
          <w:bCs w:val="0"/>
          <w:noProof w:val="0"/>
          <w:u w:val="none"/>
          <w:lang w:val="en-GB"/>
        </w:rPr>
        <w:t>STUDENT NUMBER :2020346</w:t>
      </w:r>
    </w:p>
    <w:p xmlns:wp14="http://schemas.microsoft.com/office/word/2010/wordml" w:rsidP="0E3D906A" w14:paraId="255F3960" wp14:textId="7BACAA4E">
      <w:pPr>
        <w:pStyle w:val="Normal"/>
        <w:jc w:val="center"/>
        <w:rPr>
          <w:rFonts w:ascii="Arial" w:hAnsi="Arial" w:eastAsia="Arial" w:cs="Arial"/>
          <w:b w:val="0"/>
          <w:bCs w:val="0"/>
          <w:noProof w:val="0"/>
          <w:u w:val="none"/>
          <w:lang w:val="en-GB"/>
        </w:rPr>
      </w:pPr>
      <w:r w:rsidRPr="0E3D906A" w:rsidR="55929FC3">
        <w:rPr>
          <w:rFonts w:ascii="Arial" w:hAnsi="Arial" w:eastAsia="Arial" w:cs="Arial"/>
          <w:b w:val="0"/>
          <w:bCs w:val="0"/>
          <w:noProof w:val="0"/>
          <w:u w:val="none"/>
          <w:lang w:val="en-GB"/>
        </w:rPr>
        <w:t xml:space="preserve">MODULES NUMBER </w:t>
      </w:r>
      <w:r w:rsidRPr="0E3D906A" w:rsidR="55929FC3">
        <w:rPr>
          <w:rFonts w:ascii="Arial" w:hAnsi="Arial" w:eastAsia="Arial" w:cs="Arial"/>
          <w:b w:val="0"/>
          <w:bCs w:val="0"/>
          <w:noProof w:val="0"/>
          <w:u w:val="none"/>
          <w:lang w:val="en-GB"/>
        </w:rPr>
        <w:t>BMPH (</w:t>
      </w:r>
      <w:r w:rsidRPr="0E3D906A" w:rsidR="55929FC3">
        <w:rPr>
          <w:rFonts w:ascii="Arial" w:hAnsi="Arial" w:eastAsia="Arial" w:cs="Arial"/>
          <w:b w:val="0"/>
          <w:bCs w:val="0"/>
          <w:noProof w:val="0"/>
          <w:u w:val="none"/>
          <w:lang w:val="en-GB"/>
        </w:rPr>
        <w:t>4003)</w:t>
      </w:r>
    </w:p>
    <w:p xmlns:wp14="http://schemas.microsoft.com/office/word/2010/wordml" w:rsidP="0E3D906A" w14:paraId="519C4489" wp14:textId="23124510">
      <w:pPr>
        <w:pStyle w:val="Normal"/>
        <w:jc w:val="center"/>
        <w:rPr>
          <w:rFonts w:ascii="Arial" w:hAnsi="Arial" w:eastAsia="Arial" w:cs="Arial"/>
          <w:b w:val="0"/>
          <w:bCs w:val="0"/>
          <w:noProof w:val="0"/>
          <w:u w:val="none"/>
          <w:lang w:val="en-GB"/>
        </w:rPr>
      </w:pPr>
      <w:r w:rsidRPr="0E3D906A" w:rsidR="7FD2F233">
        <w:rPr>
          <w:rFonts w:ascii="Arial" w:hAnsi="Arial" w:eastAsia="Arial" w:cs="Arial"/>
          <w:b w:val="0"/>
          <w:bCs w:val="0"/>
          <w:noProof w:val="0"/>
          <w:u w:val="none"/>
          <w:lang w:val="en-GB"/>
        </w:rPr>
        <w:t xml:space="preserve">PSYCHOLOGY HEALTH AND </w:t>
      </w:r>
      <w:r w:rsidRPr="0E3D906A" w:rsidR="4AC0D20B">
        <w:rPr>
          <w:rFonts w:ascii="Arial" w:hAnsi="Arial" w:eastAsia="Arial" w:cs="Arial"/>
          <w:b w:val="0"/>
          <w:bCs w:val="0"/>
          <w:noProof w:val="0"/>
          <w:u w:val="none"/>
          <w:lang w:val="en-GB"/>
        </w:rPr>
        <w:t xml:space="preserve">SOCIAL CARE </w:t>
      </w:r>
    </w:p>
    <w:p xmlns:wp14="http://schemas.microsoft.com/office/word/2010/wordml" w:rsidP="0E3D906A" w14:paraId="0481F331" wp14:textId="5900C4D9">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074CE7FE" wp14:textId="7F19D465">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7301B947" wp14:textId="258D9486">
      <w:pPr>
        <w:pStyle w:val="Heading1"/>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0E3D906A" w14:paraId="15C94F85" wp14:textId="10CADCB3">
      <w:pPr>
        <w:pStyle w:val="Heading1"/>
        <w:rPr>
          <w:rFonts w:ascii="Arial" w:hAnsi="Arial" w:eastAsia="Arial" w:cs="Arial"/>
          <w:b w:val="1"/>
          <w:bCs w:val="1"/>
          <w:noProof w:val="0"/>
          <w:color w:val="000000" w:themeColor="text1" w:themeTint="FF" w:themeShade="FF"/>
          <w:sz w:val="28"/>
          <w:szCs w:val="28"/>
          <w:u w:val="single"/>
          <w:lang w:val="en-GB"/>
        </w:rPr>
      </w:pPr>
      <w:r w:rsidRPr="0E3D906A" w:rsidR="333E8D41">
        <w:rPr>
          <w:rFonts w:ascii="Arial" w:hAnsi="Arial" w:eastAsia="Arial" w:cs="Arial"/>
          <w:b w:val="1"/>
          <w:bCs w:val="1"/>
          <w:noProof w:val="0"/>
          <w:color w:val="000000" w:themeColor="text1" w:themeTint="FF" w:themeShade="FF"/>
          <w:sz w:val="28"/>
          <w:szCs w:val="28"/>
          <w:u w:val="single"/>
          <w:lang w:val="en-GB"/>
        </w:rPr>
        <w:t>Bibliography</w:t>
      </w:r>
    </w:p>
    <w:p xmlns:wp14="http://schemas.microsoft.com/office/word/2010/wordml" w:rsidP="0E3D906A" w14:paraId="71A6631F" wp14:textId="54E22135">
      <w:pPr>
        <w:pStyle w:val="Heading1"/>
        <w:rPr>
          <w:rFonts w:ascii="Arial" w:hAnsi="Arial" w:eastAsia="Arial" w:cs="Arial"/>
          <w:noProof w:val="0"/>
          <w:color w:val="000000" w:themeColor="text1" w:themeTint="FF" w:themeShade="FF"/>
          <w:sz w:val="22"/>
          <w:szCs w:val="22"/>
          <w:lang w:val="en-GB"/>
        </w:rPr>
      </w:pPr>
      <w:r w:rsidRPr="17EE98FF" w:rsidR="294B8A54">
        <w:rPr>
          <w:rFonts w:ascii="Arial" w:hAnsi="Arial" w:eastAsia="Arial" w:cs="Arial"/>
          <w:b w:val="1"/>
          <w:bCs w:val="1"/>
          <w:noProof w:val="0"/>
          <w:color w:val="000000" w:themeColor="text1" w:themeTint="FF" w:themeShade="FF"/>
          <w:sz w:val="22"/>
          <w:szCs w:val="22"/>
          <w:lang w:val="en-GB"/>
        </w:rPr>
        <w:t xml:space="preserve">1.Yamanishi, K., 2019. </w:t>
      </w:r>
      <w:r w:rsidRPr="17EE98FF" w:rsidR="294B8A54">
        <w:rPr>
          <w:rFonts w:ascii="Arial" w:hAnsi="Arial" w:eastAsia="Arial" w:cs="Arial"/>
          <w:b w:val="1"/>
          <w:bCs w:val="1"/>
          <w:i w:val="1"/>
          <w:iCs w:val="1"/>
          <w:noProof w:val="0"/>
          <w:color w:val="000000" w:themeColor="text1" w:themeTint="FF" w:themeShade="FF"/>
          <w:sz w:val="22"/>
          <w:szCs w:val="22"/>
          <w:lang w:val="en-GB"/>
        </w:rPr>
        <w:t>Early Childhood Health Education: A Nursing Perspective on Developmentally Based Teaching</w:t>
      </w:r>
      <w:r w:rsidRPr="17EE98FF" w:rsidR="294B8A54">
        <w:rPr>
          <w:rFonts w:ascii="Arial" w:hAnsi="Arial" w:eastAsia="Arial" w:cs="Arial"/>
          <w:noProof w:val="0"/>
          <w:color w:val="000000" w:themeColor="text1" w:themeTint="FF" w:themeShade="FF"/>
          <w:sz w:val="22"/>
          <w:szCs w:val="22"/>
          <w:lang w:val="en-GB"/>
        </w:rPr>
        <w:t>.</w:t>
      </w:r>
    </w:p>
    <w:p xmlns:wp14="http://schemas.microsoft.com/office/word/2010/wordml" w:rsidP="17EE98FF" w14:paraId="6ED22283" wp14:textId="0A98875E">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This research is focused on health education in early childhood including </w:t>
      </w:r>
      <w:r w:rsidRPr="17EE98FF" w:rsidR="171CDAF4">
        <w:rPr>
          <w:rFonts w:ascii="Arial" w:hAnsi="Arial" w:eastAsia="Arial" w:cs="Arial"/>
          <w:noProof w:val="0"/>
          <w:sz w:val="22"/>
          <w:szCs w:val="22"/>
          <w:lang w:val="en-GB"/>
        </w:rPr>
        <w:t>new-born</w:t>
      </w:r>
      <w:r w:rsidRPr="17EE98FF" w:rsidR="294B8A54">
        <w:rPr>
          <w:rFonts w:ascii="Arial" w:hAnsi="Arial" w:eastAsia="Arial" w:cs="Arial"/>
          <w:noProof w:val="0"/>
          <w:sz w:val="22"/>
          <w:szCs w:val="22"/>
          <w:lang w:val="en-GB"/>
        </w:rPr>
        <w:t xml:space="preserve"> to 5 years old children. It reflects the </w:t>
      </w:r>
      <w:r w:rsidRPr="17EE98FF" w:rsidR="294B8A54">
        <w:rPr>
          <w:rFonts w:ascii="Arial" w:hAnsi="Arial" w:eastAsia="Arial" w:cs="Arial"/>
          <w:noProof w:val="0"/>
          <w:sz w:val="22"/>
          <w:szCs w:val="22"/>
          <w:lang w:val="en-GB"/>
        </w:rPr>
        <w:t>indication</w:t>
      </w:r>
      <w:r w:rsidRPr="17EE98FF" w:rsidR="294B8A54">
        <w:rPr>
          <w:rFonts w:ascii="Arial" w:hAnsi="Arial" w:eastAsia="Arial" w:cs="Arial"/>
          <w:noProof w:val="0"/>
          <w:sz w:val="22"/>
          <w:szCs w:val="22"/>
          <w:lang w:val="en-GB"/>
        </w:rPr>
        <w:t xml:space="preserve"> of increasing obesity among children of 3 to 5 years due to an unhealthy lifestyle as well as unhealthy diet consumption effectively.</w:t>
      </w:r>
    </w:p>
    <w:p xmlns:wp14="http://schemas.microsoft.com/office/word/2010/wordml" w:rsidP="17EE98FF" w14:paraId="17068133" wp14:textId="5260DE67">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This is a newly launched article by Dr Laura Mood, and it helps in understanding the health performance of 36 children out of 40 who are participated from three different classrooms of two different preschools in the UK. It is much reliable to this topic as the consumption of unhealthy diet by children is adopted from their parent's behaviour.</w:t>
      </w:r>
    </w:p>
    <w:p xmlns:wp14="http://schemas.microsoft.com/office/word/2010/wordml" w:rsidP="17EE98FF" w14:paraId="0D78C03C" wp14:textId="2443C777">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I have used this resource as an opinion on commenting on the learning objective theory of psychology among children effectively. The unhealthy lifestyle observation affects obesity as well as unhealthy diet towards children too.</w:t>
      </w:r>
    </w:p>
    <w:p xmlns:wp14="http://schemas.microsoft.com/office/word/2010/wordml" w:rsidP="17EE98FF" w14:paraId="19558E49" wp14:textId="09DBD8CB">
      <w:pPr>
        <w:pStyle w:val="Heading1"/>
        <w:rPr>
          <w:rFonts w:ascii="Arial" w:hAnsi="Arial" w:eastAsia="Arial" w:cs="Arial"/>
          <w:b w:val="1"/>
          <w:bCs w:val="1"/>
          <w:noProof w:val="0"/>
          <w:color w:val="000000" w:themeColor="text1" w:themeTint="FF" w:themeShade="FF"/>
          <w:sz w:val="22"/>
          <w:szCs w:val="22"/>
          <w:lang w:val="en-GB"/>
        </w:rPr>
      </w:pPr>
      <w:r w:rsidRPr="17EE98FF" w:rsidR="294B8A54">
        <w:rPr>
          <w:rFonts w:ascii="Arial" w:hAnsi="Arial" w:eastAsia="Arial" w:cs="Arial"/>
          <w:b w:val="1"/>
          <w:bCs w:val="1"/>
          <w:noProof w:val="0"/>
          <w:color w:val="000000" w:themeColor="text1" w:themeTint="FF" w:themeShade="FF"/>
          <w:sz w:val="22"/>
          <w:szCs w:val="22"/>
          <w:lang w:val="en-GB"/>
        </w:rPr>
        <w:t xml:space="preserve">2. Yıldırım, D., 2021. </w:t>
      </w:r>
      <w:r w:rsidRPr="17EE98FF" w:rsidR="294B8A54">
        <w:rPr>
          <w:rFonts w:ascii="Arial" w:hAnsi="Arial" w:eastAsia="Arial" w:cs="Arial"/>
          <w:b w:val="1"/>
          <w:bCs w:val="1"/>
          <w:i w:val="1"/>
          <w:iCs w:val="1"/>
          <w:noProof w:val="0"/>
          <w:color w:val="000000" w:themeColor="text1" w:themeTint="FF" w:themeShade="FF"/>
          <w:sz w:val="22"/>
          <w:szCs w:val="22"/>
          <w:lang w:val="en-GB"/>
        </w:rPr>
        <w:t>Language Development in Children</w:t>
      </w:r>
      <w:r w:rsidRPr="17EE98FF" w:rsidR="294B8A54">
        <w:rPr>
          <w:rFonts w:ascii="Arial" w:hAnsi="Arial" w:eastAsia="Arial" w:cs="Arial"/>
          <w:b w:val="1"/>
          <w:bCs w:val="1"/>
          <w:noProof w:val="0"/>
          <w:color w:val="000000" w:themeColor="text1" w:themeTint="FF" w:themeShade="FF"/>
          <w:sz w:val="22"/>
          <w:szCs w:val="22"/>
          <w:lang w:val="en-GB"/>
        </w:rPr>
        <w:t>.</w:t>
      </w:r>
    </w:p>
    <w:p xmlns:wp14="http://schemas.microsoft.com/office/word/2010/wordml" w:rsidP="17EE98FF" w14:paraId="196DA874" wp14:textId="0E3440CC">
      <w:pPr>
        <w:spacing w:line="480" w:lineRule="auto"/>
        <w:jc w:val="both"/>
        <w:rPr>
          <w:rFonts w:ascii="Arial" w:hAnsi="Arial" w:eastAsia="Arial" w:cs="Arial"/>
          <w:noProof w:val="0"/>
          <w:color w:val="222222"/>
          <w:sz w:val="22"/>
          <w:szCs w:val="22"/>
          <w:lang w:val="en-GB"/>
        </w:rPr>
      </w:pPr>
      <w:r w:rsidRPr="17EE98FF" w:rsidR="294B8A54">
        <w:rPr>
          <w:rFonts w:ascii="Arial" w:hAnsi="Arial" w:eastAsia="Arial" w:cs="Arial"/>
          <w:noProof w:val="0"/>
          <w:sz w:val="22"/>
          <w:szCs w:val="22"/>
          <w:lang w:val="en-GB"/>
        </w:rPr>
        <w:t xml:space="preserve">This research of </w:t>
      </w:r>
      <w:r w:rsidRPr="17EE98FF" w:rsidR="294B8A54">
        <w:rPr>
          <w:rFonts w:ascii="Arial" w:hAnsi="Arial" w:eastAsia="Arial" w:cs="Arial"/>
          <w:noProof w:val="0"/>
          <w:color w:val="222222"/>
          <w:sz w:val="22"/>
          <w:szCs w:val="22"/>
          <w:lang w:val="en-GB"/>
        </w:rPr>
        <w:t xml:space="preserve">Yıldırım, (2021) helps in understanding the language development of </w:t>
      </w:r>
      <w:r w:rsidRPr="17EE98FF" w:rsidR="165FF2B6">
        <w:rPr>
          <w:rFonts w:ascii="Arial" w:hAnsi="Arial" w:eastAsia="Arial" w:cs="Arial"/>
          <w:noProof w:val="0"/>
          <w:color w:val="222222"/>
          <w:sz w:val="22"/>
          <w:szCs w:val="22"/>
          <w:lang w:val="en-GB"/>
        </w:rPr>
        <w:t>new-born</w:t>
      </w:r>
      <w:r w:rsidRPr="17EE98FF" w:rsidR="294B8A54">
        <w:rPr>
          <w:rFonts w:ascii="Arial" w:hAnsi="Arial" w:eastAsia="Arial" w:cs="Arial"/>
          <w:noProof w:val="0"/>
          <w:color w:val="222222"/>
          <w:sz w:val="22"/>
          <w:szCs w:val="22"/>
          <w:lang w:val="en-GB"/>
        </w:rPr>
        <w:t xml:space="preserve"> children to 7 years old children effectively. This paper differentiates five different age groups from the total age group and analyses their language development with different components of phonological development. Sign languages as well as proper use of words </w:t>
      </w:r>
      <w:r w:rsidRPr="17EE98FF" w:rsidR="615971F7">
        <w:rPr>
          <w:rFonts w:ascii="Arial" w:hAnsi="Arial" w:eastAsia="Arial" w:cs="Arial"/>
          <w:noProof w:val="0"/>
          <w:color w:val="222222"/>
          <w:sz w:val="22"/>
          <w:szCs w:val="22"/>
          <w:lang w:val="en-GB"/>
        </w:rPr>
        <w:t>to</w:t>
      </w:r>
      <w:r w:rsidRPr="17EE98FF" w:rsidR="294B8A54">
        <w:rPr>
          <w:rFonts w:ascii="Arial" w:hAnsi="Arial" w:eastAsia="Arial" w:cs="Arial"/>
          <w:noProof w:val="0"/>
          <w:color w:val="222222"/>
          <w:sz w:val="22"/>
          <w:szCs w:val="22"/>
          <w:lang w:val="en-GB"/>
        </w:rPr>
        <w:t xml:space="preserve"> express oneself and fixing targeted objects by children are developed between this age group. The performance and behaviour of parents control the learning environment of languages effectively which is briefly discussed in this paper.</w:t>
      </w:r>
    </w:p>
    <w:p xmlns:wp14="http://schemas.microsoft.com/office/word/2010/wordml" w:rsidP="17EE98FF" w14:paraId="78CC1FB1" wp14:textId="1004EB67">
      <w:pPr>
        <w:spacing w:line="480" w:lineRule="auto"/>
        <w:jc w:val="both"/>
        <w:rPr>
          <w:rFonts w:ascii="Arial" w:hAnsi="Arial" w:eastAsia="Arial" w:cs="Arial"/>
          <w:noProof w:val="0"/>
          <w:color w:val="222222"/>
          <w:sz w:val="22"/>
          <w:szCs w:val="22"/>
          <w:lang w:val="en-GB"/>
        </w:rPr>
      </w:pPr>
      <w:r w:rsidRPr="17EE98FF" w:rsidR="294B8A54">
        <w:rPr>
          <w:rFonts w:ascii="Arial" w:hAnsi="Arial" w:eastAsia="Arial" w:cs="Arial"/>
          <w:noProof w:val="0"/>
          <w:color w:val="222222"/>
          <w:sz w:val="22"/>
          <w:szCs w:val="22"/>
          <w:lang w:val="en-GB"/>
        </w:rPr>
        <w:t>It is effectively reliable to the above research topic as language development among children is one of the most important psychological and physical development being considered.</w:t>
      </w:r>
    </w:p>
    <w:p xmlns:wp14="http://schemas.microsoft.com/office/word/2010/wordml" w:rsidP="17EE98FF" w14:paraId="4A9F3DF4" wp14:textId="7F8D41A5">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color w:val="222222"/>
          <w:sz w:val="22"/>
          <w:szCs w:val="22"/>
          <w:lang w:val="en-GB"/>
        </w:rPr>
        <w:t xml:space="preserve">I have used the learning objectives of children after 18 months to 2 years onwards as the impact of the speaking behaviour of the parents according to the psychological theory of </w:t>
      </w:r>
      <w:r w:rsidRPr="17EE98FF" w:rsidR="294B8A54">
        <w:rPr>
          <w:rFonts w:ascii="Arial" w:hAnsi="Arial" w:eastAsia="Arial" w:cs="Arial"/>
          <w:noProof w:val="0"/>
          <w:sz w:val="22"/>
          <w:szCs w:val="22"/>
          <w:lang w:val="en-GB"/>
        </w:rPr>
        <w:t>Piaget’s theory.</w:t>
      </w:r>
    </w:p>
    <w:p xmlns:wp14="http://schemas.microsoft.com/office/word/2010/wordml" w:rsidP="17EE98FF" w14:paraId="4BD8C509" wp14:textId="120AB0D3">
      <w:pPr>
        <w:pStyle w:val="Heading1"/>
        <w:rPr>
          <w:rFonts w:ascii="Arial" w:hAnsi="Arial" w:eastAsia="Arial" w:cs="Arial"/>
          <w:b w:val="1"/>
          <w:bCs w:val="1"/>
          <w:noProof w:val="0"/>
          <w:color w:val="000000" w:themeColor="text1" w:themeTint="FF" w:themeShade="FF"/>
          <w:sz w:val="22"/>
          <w:szCs w:val="22"/>
          <w:lang w:val="en-GB"/>
        </w:rPr>
      </w:pPr>
      <w:r w:rsidRPr="17EE98FF" w:rsidR="294B8A54">
        <w:rPr>
          <w:rFonts w:ascii="Arial" w:hAnsi="Arial" w:eastAsia="Arial" w:cs="Arial"/>
          <w:b w:val="1"/>
          <w:bCs w:val="1"/>
          <w:noProof w:val="0"/>
          <w:color w:val="000000" w:themeColor="text1" w:themeTint="FF" w:themeShade="FF"/>
          <w:sz w:val="22"/>
          <w:szCs w:val="22"/>
          <w:lang w:val="en-GB"/>
        </w:rPr>
        <w:t xml:space="preserve">3. Ozcan, M., 2018. Developmental Differences in the Construction of Concepts by Children from 3 to 14-Year-Olds: Perception, </w:t>
      </w:r>
      <w:r w:rsidRPr="17EE98FF" w:rsidR="20B8923A">
        <w:rPr>
          <w:rFonts w:ascii="Arial" w:hAnsi="Arial" w:eastAsia="Arial" w:cs="Arial"/>
          <w:b w:val="1"/>
          <w:bCs w:val="1"/>
          <w:noProof w:val="0"/>
          <w:color w:val="000000" w:themeColor="text1" w:themeTint="FF" w:themeShade="FF"/>
          <w:sz w:val="22"/>
          <w:szCs w:val="22"/>
          <w:lang w:val="en-GB"/>
        </w:rPr>
        <w:t>Language,</w:t>
      </w:r>
      <w:r w:rsidRPr="17EE98FF" w:rsidR="294B8A54">
        <w:rPr>
          <w:rFonts w:ascii="Arial" w:hAnsi="Arial" w:eastAsia="Arial" w:cs="Arial"/>
          <w:b w:val="1"/>
          <w:bCs w:val="1"/>
          <w:noProof w:val="0"/>
          <w:color w:val="000000" w:themeColor="text1" w:themeTint="FF" w:themeShade="FF"/>
          <w:sz w:val="22"/>
          <w:szCs w:val="22"/>
          <w:lang w:val="en-GB"/>
        </w:rPr>
        <w:t xml:space="preserve"> and Instruction. </w:t>
      </w:r>
      <w:r w:rsidRPr="17EE98FF" w:rsidR="294B8A54">
        <w:rPr>
          <w:rFonts w:ascii="Arial" w:hAnsi="Arial" w:eastAsia="Arial" w:cs="Arial"/>
          <w:b w:val="1"/>
          <w:bCs w:val="1"/>
          <w:i w:val="1"/>
          <w:iCs w:val="1"/>
          <w:noProof w:val="0"/>
          <w:color w:val="000000" w:themeColor="text1" w:themeTint="FF" w:themeShade="FF"/>
          <w:sz w:val="22"/>
          <w:szCs w:val="22"/>
          <w:lang w:val="en-GB"/>
        </w:rPr>
        <w:t>International Journal of Cognitive and Language Sciences</w:t>
      </w:r>
      <w:r w:rsidRPr="17EE98FF" w:rsidR="294B8A54">
        <w:rPr>
          <w:rFonts w:ascii="Arial" w:hAnsi="Arial" w:eastAsia="Arial" w:cs="Arial"/>
          <w:b w:val="1"/>
          <w:bCs w:val="1"/>
          <w:noProof w:val="0"/>
          <w:color w:val="000000" w:themeColor="text1" w:themeTint="FF" w:themeShade="FF"/>
          <w:sz w:val="22"/>
          <w:szCs w:val="22"/>
          <w:lang w:val="en-GB"/>
        </w:rPr>
        <w:t xml:space="preserve">, </w:t>
      </w:r>
      <w:r w:rsidRPr="17EE98FF" w:rsidR="294B8A54">
        <w:rPr>
          <w:rFonts w:ascii="Arial" w:hAnsi="Arial" w:eastAsia="Arial" w:cs="Arial"/>
          <w:b w:val="1"/>
          <w:bCs w:val="1"/>
          <w:i w:val="1"/>
          <w:iCs w:val="1"/>
          <w:noProof w:val="0"/>
          <w:color w:val="000000" w:themeColor="text1" w:themeTint="FF" w:themeShade="FF"/>
          <w:sz w:val="22"/>
          <w:szCs w:val="22"/>
          <w:lang w:val="en-GB"/>
        </w:rPr>
        <w:t>12</w:t>
      </w:r>
      <w:r w:rsidRPr="17EE98FF" w:rsidR="294B8A54">
        <w:rPr>
          <w:rFonts w:ascii="Arial" w:hAnsi="Arial" w:eastAsia="Arial" w:cs="Arial"/>
          <w:b w:val="1"/>
          <w:bCs w:val="1"/>
          <w:noProof w:val="0"/>
          <w:color w:val="000000" w:themeColor="text1" w:themeTint="FF" w:themeShade="FF"/>
          <w:sz w:val="22"/>
          <w:szCs w:val="22"/>
          <w:lang w:val="en-GB"/>
        </w:rPr>
        <w:t>(10), pp.1491-1500.</w:t>
      </w:r>
    </w:p>
    <w:p xmlns:wp14="http://schemas.microsoft.com/office/word/2010/wordml" w:rsidP="17EE98FF" w14:paraId="28A31EFE" wp14:textId="7E44062D">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According to Ozcan (2018), nowadays, the development concepts of children psychology have changed </w:t>
      </w:r>
      <w:r w:rsidRPr="17EE98FF" w:rsidR="294B8A54">
        <w:rPr>
          <w:rFonts w:ascii="Arial" w:hAnsi="Arial" w:eastAsia="Arial" w:cs="Arial"/>
          <w:noProof w:val="0"/>
          <w:sz w:val="22"/>
          <w:szCs w:val="22"/>
          <w:lang w:val="en-GB"/>
        </w:rPr>
        <w:t>severally</w:t>
      </w:r>
      <w:r w:rsidRPr="17EE98FF" w:rsidR="294B8A54">
        <w:rPr>
          <w:rFonts w:ascii="Arial" w:hAnsi="Arial" w:eastAsia="Arial" w:cs="Arial"/>
          <w:noProof w:val="0"/>
          <w:sz w:val="22"/>
          <w:szCs w:val="22"/>
          <w:lang w:val="en-GB"/>
        </w:rPr>
        <w:t xml:space="preserve">. This paper presents research on understanding the relationship between the actions, </w:t>
      </w:r>
      <w:r w:rsidRPr="17EE98FF" w:rsidR="294B8A54">
        <w:rPr>
          <w:rFonts w:ascii="Arial" w:hAnsi="Arial" w:eastAsia="Arial" w:cs="Arial"/>
          <w:noProof w:val="0"/>
          <w:sz w:val="22"/>
          <w:szCs w:val="22"/>
          <w:lang w:val="en-GB"/>
        </w:rPr>
        <w:t>objectives</w:t>
      </w:r>
      <w:r w:rsidRPr="17EE98FF" w:rsidR="294B8A54">
        <w:rPr>
          <w:rFonts w:ascii="Arial" w:hAnsi="Arial" w:eastAsia="Arial" w:cs="Arial"/>
          <w:noProof w:val="0"/>
          <w:sz w:val="22"/>
          <w:szCs w:val="22"/>
          <w:lang w:val="en-GB"/>
        </w:rPr>
        <w:t xml:space="preserve">, </w:t>
      </w:r>
      <w:r w:rsidRPr="17EE98FF" w:rsidR="6672D0DF">
        <w:rPr>
          <w:rFonts w:ascii="Arial" w:hAnsi="Arial" w:eastAsia="Arial" w:cs="Arial"/>
          <w:noProof w:val="0"/>
          <w:sz w:val="22"/>
          <w:szCs w:val="22"/>
          <w:lang w:val="en-GB"/>
        </w:rPr>
        <w:t>statements,</w:t>
      </w:r>
      <w:r w:rsidRPr="17EE98FF" w:rsidR="294B8A54">
        <w:rPr>
          <w:rFonts w:ascii="Arial" w:hAnsi="Arial" w:eastAsia="Arial" w:cs="Arial"/>
          <w:noProof w:val="0"/>
          <w:sz w:val="22"/>
          <w:szCs w:val="22"/>
          <w:lang w:val="en-GB"/>
        </w:rPr>
        <w:t xml:space="preserve"> and concepts of children to their language development. It comments on using different attractive games </w:t>
      </w:r>
      <w:r w:rsidRPr="17EE98FF" w:rsidR="294B8A54">
        <w:rPr>
          <w:rFonts w:ascii="Arial" w:hAnsi="Arial" w:eastAsia="Arial" w:cs="Arial"/>
          <w:noProof w:val="0"/>
          <w:sz w:val="22"/>
          <w:szCs w:val="22"/>
          <w:lang w:val="en-GB"/>
        </w:rPr>
        <w:t>in order to</w:t>
      </w:r>
      <w:r w:rsidRPr="17EE98FF" w:rsidR="294B8A54">
        <w:rPr>
          <w:rFonts w:ascii="Arial" w:hAnsi="Arial" w:eastAsia="Arial" w:cs="Arial"/>
          <w:noProof w:val="0"/>
          <w:sz w:val="22"/>
          <w:szCs w:val="22"/>
          <w:lang w:val="en-GB"/>
        </w:rPr>
        <w:t xml:space="preserve"> increase their interest in learning </w:t>
      </w:r>
      <w:r w:rsidRPr="17EE98FF" w:rsidR="294B8A54">
        <w:rPr>
          <w:rFonts w:ascii="Arial" w:hAnsi="Arial" w:eastAsia="Arial" w:cs="Arial"/>
          <w:noProof w:val="0"/>
          <w:sz w:val="22"/>
          <w:szCs w:val="22"/>
          <w:lang w:val="en-GB"/>
        </w:rPr>
        <w:t>objectives</w:t>
      </w:r>
      <w:r w:rsidRPr="17EE98FF" w:rsidR="294B8A54">
        <w:rPr>
          <w:rFonts w:ascii="Arial" w:hAnsi="Arial" w:eastAsia="Arial" w:cs="Arial"/>
          <w:noProof w:val="0"/>
          <w:sz w:val="22"/>
          <w:szCs w:val="22"/>
          <w:lang w:val="en-GB"/>
        </w:rPr>
        <w:t xml:space="preserve"> as theoretical learning is not much acceptable among children. However, this research on 120 children of different age groups </w:t>
      </w:r>
      <w:r w:rsidRPr="17EE98FF" w:rsidR="294B8A54">
        <w:rPr>
          <w:rFonts w:ascii="Arial" w:hAnsi="Arial" w:eastAsia="Arial" w:cs="Arial"/>
          <w:noProof w:val="0"/>
          <w:sz w:val="22"/>
          <w:szCs w:val="22"/>
          <w:lang w:val="en-GB"/>
        </w:rPr>
        <w:t>states</w:t>
      </w:r>
      <w:r w:rsidRPr="17EE98FF" w:rsidR="294B8A54">
        <w:rPr>
          <w:rFonts w:ascii="Arial" w:hAnsi="Arial" w:eastAsia="Arial" w:cs="Arial"/>
          <w:noProof w:val="0"/>
          <w:sz w:val="22"/>
          <w:szCs w:val="22"/>
          <w:lang w:val="en-GB"/>
        </w:rPr>
        <w:t xml:space="preserve"> their socio-economic thinking which helps in </w:t>
      </w:r>
      <w:r w:rsidRPr="17EE98FF" w:rsidR="294B8A54">
        <w:rPr>
          <w:rFonts w:ascii="Arial" w:hAnsi="Arial" w:eastAsia="Arial" w:cs="Arial"/>
          <w:noProof w:val="0"/>
          <w:sz w:val="22"/>
          <w:szCs w:val="22"/>
          <w:lang w:val="en-GB"/>
        </w:rPr>
        <w:t>identifying</w:t>
      </w:r>
      <w:r w:rsidRPr="17EE98FF" w:rsidR="294B8A54">
        <w:rPr>
          <w:rFonts w:ascii="Arial" w:hAnsi="Arial" w:eastAsia="Arial" w:cs="Arial"/>
          <w:noProof w:val="0"/>
          <w:sz w:val="22"/>
          <w:szCs w:val="22"/>
          <w:lang w:val="en-GB"/>
        </w:rPr>
        <w:t xml:space="preserve"> their development background effectively.</w:t>
      </w:r>
    </w:p>
    <w:p xmlns:wp14="http://schemas.microsoft.com/office/word/2010/wordml" w:rsidP="17EE98FF" w14:paraId="10167C18" wp14:textId="4602B433">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This is newly introduced research that includes vast data findings on children's development stage. It gives an up-to-date thinking skill of childhood development to this research topic.</w:t>
      </w:r>
    </w:p>
    <w:p xmlns:wp14="http://schemas.microsoft.com/office/word/2010/wordml" w:rsidP="17EE98FF" w14:paraId="2C27B325" wp14:textId="6B9CA4EB">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This research paper helps me a lot in elaborating the above two psychological theories on different development contexts of children and their </w:t>
      </w:r>
      <w:r w:rsidRPr="17EE98FF" w:rsidR="18997FAC">
        <w:rPr>
          <w:rFonts w:ascii="Arial" w:hAnsi="Arial" w:eastAsia="Arial" w:cs="Arial"/>
          <w:noProof w:val="0"/>
          <w:sz w:val="22"/>
          <w:szCs w:val="22"/>
          <w:lang w:val="en-GB"/>
        </w:rPr>
        <w:t>relationship</w:t>
      </w:r>
      <w:r w:rsidRPr="17EE98FF" w:rsidR="294B8A54">
        <w:rPr>
          <w:rFonts w:ascii="Arial" w:hAnsi="Arial" w:eastAsia="Arial" w:cs="Arial"/>
          <w:noProof w:val="0"/>
          <w:sz w:val="22"/>
          <w:szCs w:val="22"/>
          <w:lang w:val="en-GB"/>
        </w:rPr>
        <w:t xml:space="preserve"> with parents as well.</w:t>
      </w:r>
    </w:p>
    <w:p xmlns:wp14="http://schemas.microsoft.com/office/word/2010/wordml" w:rsidP="0E3D906A" w14:paraId="7F1ADFA0" wp14:textId="78DC9B0A">
      <w:pPr>
        <w:pStyle w:val="Heading1"/>
        <w:rPr>
          <w:rFonts w:ascii="Arial" w:hAnsi="Arial" w:eastAsia="Arial" w:cs="Arial"/>
          <w:noProof w:val="0"/>
          <w:color w:val="000000" w:themeColor="text1" w:themeTint="FF" w:themeShade="FF"/>
          <w:sz w:val="22"/>
          <w:szCs w:val="22"/>
          <w:lang w:val="en-GB"/>
        </w:rPr>
      </w:pPr>
      <w:r w:rsidRPr="17EE98FF" w:rsidR="294B8A54">
        <w:rPr>
          <w:rFonts w:ascii="Arial" w:hAnsi="Arial" w:eastAsia="Arial" w:cs="Arial"/>
          <w:b w:val="1"/>
          <w:bCs w:val="1"/>
          <w:noProof w:val="0"/>
          <w:color w:val="000000" w:themeColor="text1" w:themeTint="FF" w:themeShade="FF"/>
          <w:sz w:val="22"/>
          <w:szCs w:val="22"/>
          <w:lang w:val="en-GB"/>
        </w:rPr>
        <w:t xml:space="preserve">4. Baladi, R., Johnson, </w:t>
      </w:r>
      <w:r w:rsidRPr="17EE98FF" w:rsidR="294B8A54">
        <w:rPr>
          <w:rFonts w:ascii="Arial" w:hAnsi="Arial" w:eastAsia="Arial" w:cs="Arial"/>
          <w:b w:val="1"/>
          <w:bCs w:val="1"/>
          <w:noProof w:val="0"/>
          <w:color w:val="000000" w:themeColor="text1" w:themeTint="FF" w:themeShade="FF"/>
          <w:sz w:val="22"/>
          <w:szCs w:val="22"/>
          <w:lang w:val="en-GB"/>
        </w:rPr>
        <w:t>R.</w:t>
      </w:r>
      <w:r w:rsidRPr="17EE98FF" w:rsidR="294B8A54">
        <w:rPr>
          <w:rFonts w:ascii="Arial" w:hAnsi="Arial" w:eastAsia="Arial" w:cs="Arial"/>
          <w:b w:val="1"/>
          <w:bCs w:val="1"/>
          <w:noProof w:val="0"/>
          <w:color w:val="000000" w:themeColor="text1" w:themeTint="FF" w:themeShade="FF"/>
          <w:sz w:val="22"/>
          <w:szCs w:val="22"/>
          <w:lang w:val="en-GB"/>
        </w:rPr>
        <w:t xml:space="preserve"> and Law, G.U., 2018. Strengthening child-parent relationships. </w:t>
      </w:r>
      <w:r w:rsidRPr="17EE98FF" w:rsidR="294B8A54">
        <w:rPr>
          <w:rFonts w:ascii="Arial" w:hAnsi="Arial" w:eastAsia="Arial" w:cs="Arial"/>
          <w:b w:val="1"/>
          <w:bCs w:val="1"/>
          <w:i w:val="1"/>
          <w:iCs w:val="1"/>
          <w:noProof w:val="0"/>
          <w:color w:val="000000" w:themeColor="text1" w:themeTint="FF" w:themeShade="FF"/>
          <w:sz w:val="22"/>
          <w:szCs w:val="22"/>
          <w:lang w:val="en-GB"/>
        </w:rPr>
        <w:t>Community Practitioner</w:t>
      </w:r>
      <w:r w:rsidRPr="17EE98FF" w:rsidR="294B8A54">
        <w:rPr>
          <w:rFonts w:ascii="Arial" w:hAnsi="Arial" w:eastAsia="Arial" w:cs="Arial"/>
          <w:b w:val="1"/>
          <w:bCs w:val="1"/>
          <w:noProof w:val="0"/>
          <w:color w:val="000000" w:themeColor="text1" w:themeTint="FF" w:themeShade="FF"/>
          <w:sz w:val="22"/>
          <w:szCs w:val="22"/>
          <w:lang w:val="en-GB"/>
        </w:rPr>
        <w:t xml:space="preserve">, </w:t>
      </w:r>
      <w:r w:rsidRPr="17EE98FF" w:rsidR="294B8A54">
        <w:rPr>
          <w:rFonts w:ascii="Arial" w:hAnsi="Arial" w:eastAsia="Arial" w:cs="Arial"/>
          <w:b w:val="1"/>
          <w:bCs w:val="1"/>
          <w:i w:val="1"/>
          <w:iCs w:val="1"/>
          <w:noProof w:val="0"/>
          <w:color w:val="000000" w:themeColor="text1" w:themeTint="FF" w:themeShade="FF"/>
          <w:sz w:val="22"/>
          <w:szCs w:val="22"/>
          <w:lang w:val="en-GB"/>
        </w:rPr>
        <w:t>91</w:t>
      </w:r>
      <w:r w:rsidRPr="17EE98FF" w:rsidR="294B8A54">
        <w:rPr>
          <w:rFonts w:ascii="Arial" w:hAnsi="Arial" w:eastAsia="Arial" w:cs="Arial"/>
          <w:b w:val="1"/>
          <w:bCs w:val="1"/>
          <w:noProof w:val="0"/>
          <w:color w:val="000000" w:themeColor="text1" w:themeTint="FF" w:themeShade="FF"/>
          <w:sz w:val="22"/>
          <w:szCs w:val="22"/>
          <w:lang w:val="en-GB"/>
        </w:rPr>
        <w:t>(9), pp.45-7.</w:t>
      </w:r>
    </w:p>
    <w:p xmlns:wp14="http://schemas.microsoft.com/office/word/2010/wordml" w:rsidP="17EE98FF" w14:paraId="36E7A7F3" wp14:textId="6701E159">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This research paper on strengthening the child-parent relationship by Baladi et al., (2018) includes that the emotions and behaviours of parents reflect on the developing behaviour of children. It is towards the observational learning process of Bandura that the aggressive or softness developed in </w:t>
      </w:r>
      <w:r w:rsidRPr="17EE98FF" w:rsidR="2E7539C3">
        <w:rPr>
          <w:rFonts w:ascii="Arial" w:hAnsi="Arial" w:eastAsia="Arial" w:cs="Arial"/>
          <w:noProof w:val="0"/>
          <w:sz w:val="22"/>
          <w:szCs w:val="22"/>
          <w:lang w:val="en-GB"/>
        </w:rPr>
        <w:t>children's</w:t>
      </w:r>
      <w:r w:rsidRPr="17EE98FF" w:rsidR="294B8A54">
        <w:rPr>
          <w:rFonts w:ascii="Arial" w:hAnsi="Arial" w:eastAsia="Arial" w:cs="Arial"/>
          <w:noProof w:val="0"/>
          <w:sz w:val="22"/>
          <w:szCs w:val="22"/>
          <w:lang w:val="en-GB"/>
        </w:rPr>
        <w:t xml:space="preserve"> minds by observing their corresponding environment effectively. </w:t>
      </w:r>
    </w:p>
    <w:p xmlns:wp14="http://schemas.microsoft.com/office/word/2010/wordml" w:rsidP="17EE98FF" w14:paraId="7722AA2B" wp14:textId="5055D3FE">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It is a current research component by which a perfect parental wellbeing is reflected successfully to this research topic of a child’s experience between the ages of 0 – 5 years can affect the rest of their lives.</w:t>
      </w:r>
    </w:p>
    <w:p xmlns:wp14="http://schemas.microsoft.com/office/word/2010/wordml" w:rsidP="17EE98FF" w14:paraId="2F5B6C85" wp14:textId="5218C147">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It helps me in understanding detailed information of the necessity of strengthening the relationship between parent and children sincerely along with examples. </w:t>
      </w:r>
    </w:p>
    <w:p xmlns:wp14="http://schemas.microsoft.com/office/word/2010/wordml" w:rsidP="0E3D906A" w14:paraId="7D27DC48" wp14:textId="6FF0A512">
      <w:pPr>
        <w:pStyle w:val="Heading1"/>
        <w:rPr>
          <w:rFonts w:ascii="Arial" w:hAnsi="Arial" w:eastAsia="Arial" w:cs="Arial"/>
          <w:noProof w:val="0"/>
          <w:color w:val="000000" w:themeColor="text1" w:themeTint="FF" w:themeShade="FF"/>
          <w:sz w:val="22"/>
          <w:szCs w:val="22"/>
          <w:lang w:val="en-GB"/>
        </w:rPr>
      </w:pPr>
      <w:r w:rsidRPr="17EE98FF" w:rsidR="294B8A54">
        <w:rPr>
          <w:rFonts w:ascii="Arial" w:hAnsi="Arial" w:eastAsia="Arial" w:cs="Arial"/>
          <w:noProof w:val="0"/>
          <w:color w:val="000000" w:themeColor="text1" w:themeTint="FF" w:themeShade="FF"/>
          <w:sz w:val="22"/>
          <w:szCs w:val="22"/>
          <w:lang w:val="en-GB"/>
        </w:rPr>
        <w:t xml:space="preserve">5. Berkowitz, T., Schaeffer, C.S., Rozek, S., </w:t>
      </w:r>
      <w:proofErr w:type="spellStart"/>
      <w:r w:rsidRPr="17EE98FF" w:rsidR="294B8A54">
        <w:rPr>
          <w:rFonts w:ascii="Arial" w:hAnsi="Arial" w:eastAsia="Arial" w:cs="Arial"/>
          <w:noProof w:val="0"/>
          <w:color w:val="000000" w:themeColor="text1" w:themeTint="FF" w:themeShade="FF"/>
          <w:sz w:val="22"/>
          <w:szCs w:val="22"/>
          <w:lang w:val="en-GB"/>
        </w:rPr>
        <w:t>Beilock</w:t>
      </w:r>
      <w:proofErr w:type="spellEnd"/>
      <w:r w:rsidRPr="17EE98FF" w:rsidR="294B8A54">
        <w:rPr>
          <w:rFonts w:ascii="Arial" w:hAnsi="Arial" w:eastAsia="Arial" w:cs="Arial"/>
          <w:noProof w:val="0"/>
          <w:color w:val="000000" w:themeColor="text1" w:themeTint="FF" w:themeShade="FF"/>
          <w:sz w:val="22"/>
          <w:szCs w:val="22"/>
          <w:lang w:val="en-GB"/>
        </w:rPr>
        <w:t xml:space="preserve">, S.L. and Levine, S.C., 2017. The parent connection. </w:t>
      </w:r>
      <w:r w:rsidRPr="17EE98FF" w:rsidR="294B8A54">
        <w:rPr>
          <w:rFonts w:ascii="Arial" w:hAnsi="Arial" w:eastAsia="Arial" w:cs="Arial"/>
          <w:i w:val="1"/>
          <w:iCs w:val="1"/>
          <w:noProof w:val="0"/>
          <w:color w:val="000000" w:themeColor="text1" w:themeTint="FF" w:themeShade="FF"/>
          <w:sz w:val="22"/>
          <w:szCs w:val="22"/>
          <w:lang w:val="en-GB"/>
        </w:rPr>
        <w:t>Psychologist</w:t>
      </w:r>
      <w:r w:rsidRPr="17EE98FF" w:rsidR="294B8A54">
        <w:rPr>
          <w:rFonts w:ascii="Arial" w:hAnsi="Arial" w:eastAsia="Arial" w:cs="Arial"/>
          <w:noProof w:val="0"/>
          <w:color w:val="000000" w:themeColor="text1" w:themeTint="FF" w:themeShade="FF"/>
          <w:sz w:val="22"/>
          <w:szCs w:val="22"/>
          <w:lang w:val="en-GB"/>
        </w:rPr>
        <w:t xml:space="preserve">, </w:t>
      </w:r>
      <w:r w:rsidRPr="17EE98FF" w:rsidR="294B8A54">
        <w:rPr>
          <w:rFonts w:ascii="Arial" w:hAnsi="Arial" w:eastAsia="Arial" w:cs="Arial"/>
          <w:i w:val="1"/>
          <w:iCs w:val="1"/>
          <w:noProof w:val="0"/>
          <w:color w:val="000000" w:themeColor="text1" w:themeTint="FF" w:themeShade="FF"/>
          <w:sz w:val="22"/>
          <w:szCs w:val="22"/>
          <w:lang w:val="en-GB"/>
        </w:rPr>
        <w:t>30</w:t>
      </w:r>
      <w:r w:rsidRPr="17EE98FF" w:rsidR="294B8A54">
        <w:rPr>
          <w:rFonts w:ascii="Arial" w:hAnsi="Arial" w:eastAsia="Arial" w:cs="Arial"/>
          <w:noProof w:val="0"/>
          <w:color w:val="000000" w:themeColor="text1" w:themeTint="FF" w:themeShade="FF"/>
          <w:sz w:val="22"/>
          <w:szCs w:val="22"/>
          <w:lang w:val="en-GB"/>
        </w:rPr>
        <w:t>(9), pp.28-32.</w:t>
      </w:r>
    </w:p>
    <w:p xmlns:wp14="http://schemas.microsoft.com/office/word/2010/wordml" w:rsidP="17EE98FF" w14:paraId="423C5729" wp14:textId="729AAD8B">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According to Berkowitz et al., </w:t>
      </w:r>
      <w:r w:rsidRPr="17EE98FF" w:rsidR="188A140C">
        <w:rPr>
          <w:rFonts w:ascii="Arial" w:hAnsi="Arial" w:eastAsia="Arial" w:cs="Arial"/>
          <w:noProof w:val="0"/>
          <w:sz w:val="22"/>
          <w:szCs w:val="22"/>
          <w:lang w:val="en-GB"/>
        </w:rPr>
        <w:t>children's</w:t>
      </w:r>
      <w:r w:rsidRPr="17EE98FF" w:rsidR="294B8A54">
        <w:rPr>
          <w:rFonts w:ascii="Arial" w:hAnsi="Arial" w:eastAsia="Arial" w:cs="Arial"/>
          <w:noProof w:val="0"/>
          <w:sz w:val="22"/>
          <w:szCs w:val="22"/>
          <w:lang w:val="en-GB"/>
        </w:rPr>
        <w:t xml:space="preserve"> academic development depends on parental connection. An educational environment at home allows children to attract to academic development easily but 80% of without having any educational environment failed in successfully developing academic skills from their earlier stages. It also includes that lots of usage of electronic gadgets are delaying academic development among children of different age groups.</w:t>
      </w:r>
    </w:p>
    <w:p xmlns:wp14="http://schemas.microsoft.com/office/word/2010/wordml" w:rsidP="17EE98FF" w14:paraId="73CBBB25" wp14:textId="34CDB3B8">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This paper represents lots of activities related to psychological and academic learning development among children of 2 to 5 years old along with the relationship of parents to this development. </w:t>
      </w:r>
    </w:p>
    <w:p xmlns:wp14="http://schemas.microsoft.com/office/word/2010/wordml" w:rsidP="17EE98FF" w14:paraId="23AA092C" wp14:textId="50203F67">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I have taken lots of activities to the development of children and their parenting behaviour from this article.</w:t>
      </w:r>
    </w:p>
    <w:p xmlns:wp14="http://schemas.microsoft.com/office/word/2010/wordml" w:rsidP="17EE98FF" w14:paraId="2A1E263F" wp14:textId="23B550C0">
      <w:pPr>
        <w:pStyle w:val="Heading1"/>
        <w:rPr>
          <w:rFonts w:ascii="Arial" w:hAnsi="Arial" w:eastAsia="Arial" w:cs="Arial"/>
          <w:b w:val="1"/>
          <w:bCs w:val="1"/>
          <w:noProof w:val="0"/>
          <w:sz w:val="22"/>
          <w:szCs w:val="22"/>
          <w:lang w:val="en-GB"/>
        </w:rPr>
      </w:pPr>
      <w:r w:rsidRPr="17EE98FF" w:rsidR="294B8A54">
        <w:rPr>
          <w:rFonts w:ascii="Arial" w:hAnsi="Arial" w:eastAsia="Arial" w:cs="Arial"/>
          <w:b w:val="1"/>
          <w:bCs w:val="1"/>
          <w:noProof w:val="0"/>
          <w:color w:val="000000" w:themeColor="text1" w:themeTint="FF" w:themeShade="FF"/>
          <w:sz w:val="22"/>
          <w:szCs w:val="22"/>
          <w:lang w:val="en-GB"/>
        </w:rPr>
        <w:t xml:space="preserve">6. Breiner, H., Ford, M., Gadsden, V.L. and National Academies of Sciences, Engineering, and Medicine, 2016. Parenting knowledge, attitudes, and practices. In </w:t>
      </w:r>
      <w:r w:rsidRPr="17EE98FF" w:rsidR="294B8A54">
        <w:rPr>
          <w:rFonts w:ascii="Arial" w:hAnsi="Arial" w:eastAsia="Arial" w:cs="Arial"/>
          <w:b w:val="1"/>
          <w:bCs w:val="1"/>
          <w:i w:val="1"/>
          <w:iCs w:val="1"/>
          <w:noProof w:val="0"/>
          <w:color w:val="000000" w:themeColor="text1" w:themeTint="FF" w:themeShade="FF"/>
          <w:sz w:val="22"/>
          <w:szCs w:val="22"/>
          <w:lang w:val="en-GB"/>
        </w:rPr>
        <w:t>Parenting Matters: Supporting Parents of Children Ages 0-8</w:t>
      </w:r>
      <w:r w:rsidRPr="17EE98FF" w:rsidR="294B8A54">
        <w:rPr>
          <w:rFonts w:ascii="Arial" w:hAnsi="Arial" w:eastAsia="Arial" w:cs="Arial"/>
          <w:b w:val="1"/>
          <w:bCs w:val="1"/>
          <w:noProof w:val="0"/>
          <w:color w:val="000000" w:themeColor="text1" w:themeTint="FF" w:themeShade="FF"/>
          <w:sz w:val="22"/>
          <w:szCs w:val="22"/>
          <w:lang w:val="en-GB"/>
        </w:rPr>
        <w:t>. National Academies Press (US)</w:t>
      </w:r>
      <w:r w:rsidRPr="17EE98FF" w:rsidR="294B8A54">
        <w:rPr>
          <w:rFonts w:ascii="Arial" w:hAnsi="Arial" w:eastAsia="Arial" w:cs="Arial"/>
          <w:b w:val="1"/>
          <w:bCs w:val="1"/>
          <w:noProof w:val="0"/>
          <w:sz w:val="22"/>
          <w:szCs w:val="22"/>
          <w:lang w:val="en-GB"/>
        </w:rPr>
        <w:t>.</w:t>
      </w:r>
    </w:p>
    <w:p xmlns:wp14="http://schemas.microsoft.com/office/word/2010/wordml" w:rsidP="17EE98FF" w14:paraId="391B4478" wp14:textId="6380DEC4">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This article comments on parenting attitudes, behaviour as well as parenting knowledge on the development of </w:t>
      </w:r>
      <w:r w:rsidRPr="17EE98FF" w:rsidR="44073400">
        <w:rPr>
          <w:rFonts w:ascii="Arial" w:hAnsi="Arial" w:eastAsia="Arial" w:cs="Arial"/>
          <w:noProof w:val="0"/>
          <w:sz w:val="22"/>
          <w:szCs w:val="22"/>
          <w:lang w:val="en-GB"/>
        </w:rPr>
        <w:t>new-born</w:t>
      </w:r>
      <w:r w:rsidRPr="17EE98FF" w:rsidR="294B8A54">
        <w:rPr>
          <w:rFonts w:ascii="Arial" w:hAnsi="Arial" w:eastAsia="Arial" w:cs="Arial"/>
          <w:noProof w:val="0"/>
          <w:sz w:val="22"/>
          <w:szCs w:val="22"/>
          <w:lang w:val="en-GB"/>
        </w:rPr>
        <w:t xml:space="preserve"> to 5-year-old children. The </w:t>
      </w:r>
      <w:r w:rsidRPr="17EE98FF" w:rsidR="294B8A54">
        <w:rPr>
          <w:rFonts w:ascii="Arial" w:hAnsi="Arial" w:eastAsia="Arial" w:cs="Arial"/>
          <w:noProof w:val="0"/>
          <w:sz w:val="22"/>
          <w:szCs w:val="22"/>
          <w:lang w:val="en-GB"/>
        </w:rPr>
        <w:t>salient</w:t>
      </w:r>
      <w:r w:rsidRPr="17EE98FF" w:rsidR="294B8A54">
        <w:rPr>
          <w:rFonts w:ascii="Arial" w:hAnsi="Arial" w:eastAsia="Arial" w:cs="Arial"/>
          <w:noProof w:val="0"/>
          <w:sz w:val="22"/>
          <w:szCs w:val="22"/>
          <w:lang w:val="en-GB"/>
        </w:rPr>
        <w:t xml:space="preserve"> features of core parenting on the physical and psychological development of children from the regular touch and interaction with parents are briefly discussed here.</w:t>
      </w:r>
    </w:p>
    <w:p xmlns:wp14="http://schemas.microsoft.com/office/word/2010/wordml" w:rsidP="17EE98FF" w14:paraId="0EC909AE" wp14:textId="07638352">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This paper includes several old pieces of information which are differently used in the development of children's behaviour nowadays. Additionally, the mental and physical touch of parents with children is the most important key element of developing their psychological growth.</w:t>
      </w:r>
    </w:p>
    <w:p xmlns:wp14="http://schemas.microsoft.com/office/word/2010/wordml" w:rsidP="17EE98FF" w14:paraId="68C829B1" wp14:textId="37881C91">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I used this research paper to elaborate on the importance of the mental and physical touch of parents, most importantly the mother </w:t>
      </w:r>
      <w:r w:rsidRPr="17EE98FF" w:rsidR="373A0B94">
        <w:rPr>
          <w:rFonts w:ascii="Arial" w:hAnsi="Arial" w:eastAsia="Arial" w:cs="Arial"/>
          <w:noProof w:val="0"/>
          <w:sz w:val="22"/>
          <w:szCs w:val="22"/>
          <w:lang w:val="en-GB"/>
        </w:rPr>
        <w:t>to</w:t>
      </w:r>
      <w:r w:rsidRPr="17EE98FF" w:rsidR="294B8A54">
        <w:rPr>
          <w:rFonts w:ascii="Arial" w:hAnsi="Arial" w:eastAsia="Arial" w:cs="Arial"/>
          <w:noProof w:val="0"/>
          <w:sz w:val="22"/>
          <w:szCs w:val="22"/>
          <w:lang w:val="en-GB"/>
        </w:rPr>
        <w:t xml:space="preserve"> develop a child faster. </w:t>
      </w:r>
    </w:p>
    <w:p xmlns:wp14="http://schemas.microsoft.com/office/word/2010/wordml" w:rsidP="17EE98FF" w14:paraId="70041818" wp14:textId="089D0768">
      <w:pPr>
        <w:pStyle w:val="Heading1"/>
        <w:rPr>
          <w:rFonts w:ascii="Arial" w:hAnsi="Arial" w:eastAsia="Arial" w:cs="Arial"/>
          <w:b w:val="1"/>
          <w:bCs w:val="1"/>
          <w:noProof w:val="0"/>
          <w:color w:val="222222"/>
          <w:sz w:val="22"/>
          <w:szCs w:val="22"/>
          <w:lang w:val="en-GB"/>
        </w:rPr>
      </w:pPr>
      <w:r w:rsidRPr="17EE98FF" w:rsidR="294B8A54">
        <w:rPr>
          <w:rFonts w:ascii="Arial" w:hAnsi="Arial" w:eastAsia="Arial" w:cs="Arial"/>
          <w:b w:val="1"/>
          <w:bCs w:val="1"/>
          <w:noProof w:val="0"/>
          <w:color w:val="000000" w:themeColor="text1" w:themeTint="FF" w:themeShade="FF"/>
          <w:sz w:val="22"/>
          <w:szCs w:val="22"/>
          <w:lang w:val="en-GB"/>
        </w:rPr>
        <w:t xml:space="preserve">7. McLeod, S. (2020) </w:t>
      </w:r>
      <w:r w:rsidRPr="17EE98FF" w:rsidR="294B8A54">
        <w:rPr>
          <w:rFonts w:ascii="Arial" w:hAnsi="Arial" w:eastAsia="Arial" w:cs="Arial"/>
          <w:b w:val="1"/>
          <w:bCs w:val="1"/>
          <w:i w:val="1"/>
          <w:iCs w:val="1"/>
          <w:noProof w:val="0"/>
          <w:color w:val="000000" w:themeColor="text1" w:themeTint="FF" w:themeShade="FF"/>
          <w:sz w:val="22"/>
          <w:szCs w:val="22"/>
          <w:lang w:val="en-GB"/>
        </w:rPr>
        <w:t xml:space="preserve">Piaget's Stages of Cognitive Development </w:t>
      </w:r>
      <w:r w:rsidRPr="17EE98FF" w:rsidR="294B8A54">
        <w:rPr>
          <w:rFonts w:ascii="Arial" w:hAnsi="Arial" w:eastAsia="Arial" w:cs="Arial"/>
          <w:b w:val="1"/>
          <w:bCs w:val="1"/>
          <w:noProof w:val="0"/>
          <w:color w:val="000000" w:themeColor="text1" w:themeTint="FF" w:themeShade="FF"/>
          <w:sz w:val="22"/>
          <w:szCs w:val="22"/>
          <w:lang w:val="en-GB"/>
        </w:rPr>
        <w:t xml:space="preserve">[online] Available from: </w:t>
      </w:r>
      <w:hyperlink r:id="R8a661243db264a35">
        <w:r w:rsidRPr="17EE98FF" w:rsidR="294B8A54">
          <w:rPr>
            <w:rStyle w:val="Hyperlink"/>
            <w:rFonts w:ascii="Arial" w:hAnsi="Arial" w:eastAsia="Arial" w:cs="Arial"/>
            <w:b w:val="1"/>
            <w:bCs w:val="1"/>
            <w:strike w:val="0"/>
            <w:dstrike w:val="0"/>
            <w:noProof w:val="0"/>
            <w:color w:val="000000" w:themeColor="text1" w:themeTint="FF" w:themeShade="FF"/>
            <w:sz w:val="22"/>
            <w:szCs w:val="22"/>
            <w:lang w:val="en-GB"/>
          </w:rPr>
          <w:t>https://www.simplypsychology.org/piaget.html</w:t>
        </w:r>
      </w:hyperlink>
      <w:r w:rsidRPr="17EE98FF" w:rsidR="294B8A54">
        <w:rPr>
          <w:rFonts w:ascii="Arial" w:hAnsi="Arial" w:eastAsia="Arial" w:cs="Arial"/>
          <w:b w:val="1"/>
          <w:bCs w:val="1"/>
          <w:noProof w:val="0"/>
          <w:color w:val="000000" w:themeColor="text1" w:themeTint="FF" w:themeShade="FF"/>
          <w:sz w:val="22"/>
          <w:szCs w:val="22"/>
          <w:lang w:val="en-GB"/>
        </w:rPr>
        <w:t xml:space="preserve">  [Accessed on 25 October 2021]</w:t>
      </w:r>
    </w:p>
    <w:p xmlns:wp14="http://schemas.microsoft.com/office/word/2010/wordml" w:rsidP="17EE98FF" w14:paraId="618319EF" wp14:textId="295FC511">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This article introduces </w:t>
      </w:r>
      <w:r w:rsidRPr="17EE98FF" w:rsidR="3D2B3010">
        <w:rPr>
          <w:rFonts w:ascii="Arial" w:hAnsi="Arial" w:eastAsia="Arial" w:cs="Arial"/>
          <w:noProof w:val="0"/>
          <w:sz w:val="22"/>
          <w:szCs w:val="22"/>
          <w:lang w:val="en-GB"/>
        </w:rPr>
        <w:t>various stages</w:t>
      </w:r>
      <w:r w:rsidRPr="17EE98FF" w:rsidR="294B8A54">
        <w:rPr>
          <w:rFonts w:ascii="Arial" w:hAnsi="Arial" w:eastAsia="Arial" w:cs="Arial"/>
          <w:noProof w:val="0"/>
          <w:sz w:val="22"/>
          <w:szCs w:val="22"/>
          <w:lang w:val="en-GB"/>
        </w:rPr>
        <w:t xml:space="preserve"> of children's psychological and physical development through interaction with several environmental </w:t>
      </w:r>
      <w:r w:rsidRPr="17EE98FF" w:rsidR="294B8A54">
        <w:rPr>
          <w:rFonts w:ascii="Arial" w:hAnsi="Arial" w:eastAsia="Arial" w:cs="Arial"/>
          <w:noProof w:val="0"/>
          <w:sz w:val="22"/>
          <w:szCs w:val="22"/>
          <w:lang w:val="en-GB"/>
        </w:rPr>
        <w:t>objectives</w:t>
      </w:r>
      <w:r w:rsidRPr="17EE98FF" w:rsidR="294B8A54">
        <w:rPr>
          <w:rFonts w:ascii="Arial" w:hAnsi="Arial" w:eastAsia="Arial" w:cs="Arial"/>
          <w:noProof w:val="0"/>
          <w:sz w:val="22"/>
          <w:szCs w:val="22"/>
          <w:lang w:val="en-GB"/>
        </w:rPr>
        <w:t>. It reflects the increasing intelligence of children with their physical development.</w:t>
      </w:r>
    </w:p>
    <w:p xmlns:wp14="http://schemas.microsoft.com/office/word/2010/wordml" w:rsidP="17EE98FF" w14:paraId="2AB2B0AC" wp14:textId="2F741E28">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It represents each stage of the age group of children along with their development for both psychological and physical. Thus, it enhances the knowledge about child psychology effectively.</w:t>
      </w:r>
    </w:p>
    <w:p xmlns:wp14="http://schemas.microsoft.com/office/word/2010/wordml" w:rsidP="17EE98FF" w14:paraId="4C7367D2" wp14:textId="0EA7D970">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I have got the idea of different development of children according to different stages. This knowledge helps me in discussing the above theories in this research presentation.</w:t>
      </w:r>
    </w:p>
    <w:p xmlns:wp14="http://schemas.microsoft.com/office/word/2010/wordml" w:rsidP="17EE98FF" w14:paraId="506DCA4B" wp14:textId="119F5193">
      <w:pPr>
        <w:pStyle w:val="Heading1"/>
        <w:rPr>
          <w:rFonts w:ascii="Arial" w:hAnsi="Arial" w:eastAsia="Arial" w:cs="Arial"/>
          <w:b w:val="1"/>
          <w:bCs w:val="1"/>
          <w:noProof w:val="0"/>
          <w:color w:val="000000" w:themeColor="text1" w:themeTint="FF" w:themeShade="FF"/>
          <w:sz w:val="22"/>
          <w:szCs w:val="22"/>
          <w:lang w:val="en-GB"/>
        </w:rPr>
      </w:pPr>
      <w:r w:rsidRPr="17EE98FF" w:rsidR="294B8A54">
        <w:rPr>
          <w:rFonts w:ascii="Arial" w:hAnsi="Arial" w:eastAsia="Arial" w:cs="Arial"/>
          <w:b w:val="1"/>
          <w:bCs w:val="1"/>
          <w:noProof w:val="0"/>
          <w:color w:val="000000" w:themeColor="text1" w:themeTint="FF" w:themeShade="FF"/>
          <w:sz w:val="22"/>
          <w:szCs w:val="22"/>
          <w:lang w:val="en-GB"/>
        </w:rPr>
        <w:t xml:space="preserve">8. McLeod, S. (2016) </w:t>
      </w:r>
      <w:r w:rsidRPr="17EE98FF" w:rsidR="294B8A54">
        <w:rPr>
          <w:rFonts w:ascii="Arial" w:hAnsi="Arial" w:eastAsia="Arial" w:cs="Arial"/>
          <w:b w:val="1"/>
          <w:bCs w:val="1"/>
          <w:i w:val="1"/>
          <w:iCs w:val="1"/>
          <w:noProof w:val="0"/>
          <w:color w:val="000000" w:themeColor="text1" w:themeTint="FF" w:themeShade="FF"/>
          <w:sz w:val="22"/>
          <w:szCs w:val="22"/>
          <w:lang w:val="en-GB"/>
        </w:rPr>
        <w:t xml:space="preserve">Albert Bandura's Social Learning Theory </w:t>
      </w:r>
      <w:r w:rsidRPr="17EE98FF" w:rsidR="294B8A54">
        <w:rPr>
          <w:rFonts w:ascii="Arial" w:hAnsi="Arial" w:eastAsia="Arial" w:cs="Arial"/>
          <w:b w:val="1"/>
          <w:bCs w:val="1"/>
          <w:noProof w:val="0"/>
          <w:color w:val="000000" w:themeColor="text1" w:themeTint="FF" w:themeShade="FF"/>
          <w:sz w:val="22"/>
          <w:szCs w:val="22"/>
          <w:lang w:val="en-GB"/>
        </w:rPr>
        <w:t xml:space="preserve">[online] Available from: </w:t>
      </w:r>
      <w:hyperlink r:id="Re2680c6e572643a2">
        <w:r w:rsidRPr="17EE98FF" w:rsidR="294B8A54">
          <w:rPr>
            <w:rStyle w:val="Hyperlink"/>
            <w:rFonts w:ascii="Arial" w:hAnsi="Arial" w:eastAsia="Arial" w:cs="Arial"/>
            <w:b w:val="1"/>
            <w:bCs w:val="1"/>
            <w:strike w:val="0"/>
            <w:dstrike w:val="0"/>
            <w:noProof w:val="0"/>
            <w:color w:val="000000" w:themeColor="text1" w:themeTint="FF" w:themeShade="FF"/>
            <w:sz w:val="22"/>
            <w:szCs w:val="22"/>
            <w:lang w:val="en-GB"/>
          </w:rPr>
          <w:t>https://www.simplypsychology.org/bandura.html</w:t>
        </w:r>
      </w:hyperlink>
      <w:r w:rsidRPr="17EE98FF" w:rsidR="294B8A54">
        <w:rPr>
          <w:rFonts w:ascii="Arial" w:hAnsi="Arial" w:eastAsia="Arial" w:cs="Arial"/>
          <w:b w:val="1"/>
          <w:bCs w:val="1"/>
          <w:noProof w:val="0"/>
          <w:color w:val="000000" w:themeColor="text1" w:themeTint="FF" w:themeShade="FF"/>
          <w:sz w:val="22"/>
          <w:szCs w:val="22"/>
          <w:lang w:val="en-GB"/>
        </w:rPr>
        <w:t xml:space="preserve"> [Accessed on 25 October 2021]</w:t>
      </w:r>
    </w:p>
    <w:p xmlns:wp14="http://schemas.microsoft.com/office/word/2010/wordml" w:rsidP="17EE98FF" w14:paraId="52108924" wp14:textId="6B1109FB">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According to McLeod, observational learning is the most important development element among children. Children's behaviour is reflected by their parental behaviour as well as languages as they learn which they observe behind them. Additionally, it reflects a mediational process of observational learning on child development effectively. The behaviourist model and cognitive model both are enclosed with this article.</w:t>
      </w:r>
    </w:p>
    <w:p xmlns:wp14="http://schemas.microsoft.com/office/word/2010/wordml" w:rsidP="17EE98FF" w14:paraId="101B89E3" wp14:textId="04CC259B">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This article tends not to be </w:t>
      </w:r>
      <w:r w:rsidRPr="17EE98FF" w:rsidR="507F4B9E">
        <w:rPr>
          <w:rFonts w:ascii="Arial" w:hAnsi="Arial" w:eastAsia="Arial" w:cs="Arial"/>
          <w:noProof w:val="0"/>
          <w:sz w:val="22"/>
          <w:szCs w:val="22"/>
          <w:lang w:val="en-GB"/>
        </w:rPr>
        <w:t>up to date</w:t>
      </w:r>
      <w:r w:rsidRPr="17EE98FF" w:rsidR="294B8A54">
        <w:rPr>
          <w:rFonts w:ascii="Arial" w:hAnsi="Arial" w:eastAsia="Arial" w:cs="Arial"/>
          <w:noProof w:val="0"/>
          <w:sz w:val="22"/>
          <w:szCs w:val="22"/>
          <w:lang w:val="en-GB"/>
        </w:rPr>
        <w:t xml:space="preserve"> but it sheds light on different situational contexts of developing </w:t>
      </w:r>
      <w:r w:rsidRPr="17EE98FF" w:rsidR="339697D2">
        <w:rPr>
          <w:rFonts w:ascii="Arial" w:hAnsi="Arial" w:eastAsia="Arial" w:cs="Arial"/>
          <w:noProof w:val="0"/>
          <w:sz w:val="22"/>
          <w:szCs w:val="22"/>
          <w:lang w:val="en-GB"/>
        </w:rPr>
        <w:t>children's</w:t>
      </w:r>
      <w:r w:rsidRPr="17EE98FF" w:rsidR="294B8A54">
        <w:rPr>
          <w:rFonts w:ascii="Arial" w:hAnsi="Arial" w:eastAsia="Arial" w:cs="Arial"/>
          <w:noProof w:val="0"/>
          <w:sz w:val="22"/>
          <w:szCs w:val="22"/>
          <w:lang w:val="en-GB"/>
        </w:rPr>
        <w:t xml:space="preserve"> behaviour effectively. Parenting is also discussed in this article along with the connection of parents as well as teachers of children.</w:t>
      </w:r>
    </w:p>
    <w:p xmlns:wp14="http://schemas.microsoft.com/office/word/2010/wordml" w:rsidP="17EE98FF" w14:paraId="1058B693" wp14:textId="26F5A7E5">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I used this article in order to effectively align different situations and their impact on child development.</w:t>
      </w:r>
    </w:p>
    <w:p xmlns:wp14="http://schemas.microsoft.com/office/word/2010/wordml" w:rsidP="17EE98FF" w14:paraId="333FA0F8" wp14:textId="7CAE2A71">
      <w:pPr>
        <w:rPr>
          <w:rFonts w:ascii="Arial" w:hAnsi="Arial" w:eastAsia="Arial" w:cs="Arial"/>
          <w:sz w:val="22"/>
          <w:szCs w:val="22"/>
        </w:rPr>
      </w:pPr>
      <w:r>
        <w:br/>
      </w:r>
    </w:p>
    <w:p xmlns:wp14="http://schemas.microsoft.com/office/word/2010/wordml" w:rsidP="17EE98FF" w14:paraId="7C3DBB6D" wp14:textId="39BADF81">
      <w:pPr>
        <w:spacing w:line="480" w:lineRule="auto"/>
        <w:jc w:val="left"/>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 </w:t>
      </w:r>
    </w:p>
    <w:p xmlns:wp14="http://schemas.microsoft.com/office/word/2010/wordml" w:rsidP="17EE98FF" w14:paraId="7DAE8CD2" wp14:textId="413F81AF">
      <w:pPr>
        <w:pStyle w:val="Heading1"/>
        <w:rPr>
          <w:rFonts w:ascii="Arial" w:hAnsi="Arial" w:eastAsia="Arial" w:cs="Arial"/>
          <w:noProof w:val="0"/>
          <w:sz w:val="22"/>
          <w:szCs w:val="22"/>
          <w:lang w:val="en-GB"/>
        </w:rPr>
      </w:pPr>
    </w:p>
    <w:p xmlns:wp14="http://schemas.microsoft.com/office/word/2010/wordml" w:rsidP="17EE98FF" w14:paraId="5843F95F" wp14:textId="6569F6E8">
      <w:pPr>
        <w:pStyle w:val="Heading1"/>
        <w:rPr>
          <w:rFonts w:ascii="Arial" w:hAnsi="Arial" w:eastAsia="Arial" w:cs="Arial"/>
          <w:noProof w:val="0"/>
          <w:color w:val="000000" w:themeColor="text1" w:themeTint="FF" w:themeShade="FF"/>
          <w:sz w:val="22"/>
          <w:szCs w:val="22"/>
          <w:lang w:val="en-GB"/>
        </w:rPr>
      </w:pPr>
      <w:r w:rsidRPr="17EE98FF" w:rsidR="294B8A54">
        <w:rPr>
          <w:rFonts w:ascii="Arial" w:hAnsi="Arial" w:eastAsia="Arial" w:cs="Arial"/>
          <w:noProof w:val="0"/>
          <w:color w:val="000000" w:themeColor="text1" w:themeTint="FF" w:themeShade="FF"/>
          <w:sz w:val="22"/>
          <w:szCs w:val="22"/>
          <w:lang w:val="en-GB"/>
        </w:rPr>
        <w:t>References</w:t>
      </w:r>
    </w:p>
    <w:p xmlns:wp14="http://schemas.microsoft.com/office/word/2010/wordml" w:rsidP="17EE98FF" w14:paraId="0AE85259" wp14:textId="74469E34">
      <w:pPr>
        <w:pStyle w:val="Heading2"/>
        <w:rPr>
          <w:rFonts w:ascii="Arial" w:hAnsi="Arial" w:eastAsia="Arial" w:cs="Arial"/>
          <w:noProof w:val="0"/>
          <w:color w:val="000000" w:themeColor="text1" w:themeTint="FF" w:themeShade="FF"/>
          <w:sz w:val="22"/>
          <w:szCs w:val="22"/>
          <w:lang w:val="en-GB"/>
        </w:rPr>
      </w:pPr>
      <w:r w:rsidRPr="17EE98FF" w:rsidR="294B8A54">
        <w:rPr>
          <w:rFonts w:ascii="Arial" w:hAnsi="Arial" w:eastAsia="Arial" w:cs="Arial"/>
          <w:noProof w:val="0"/>
          <w:color w:val="000000" w:themeColor="text1" w:themeTint="FF" w:themeShade="FF"/>
          <w:sz w:val="22"/>
          <w:szCs w:val="22"/>
          <w:lang w:val="en-GB"/>
        </w:rPr>
        <w:t>Books and Journals</w:t>
      </w:r>
    </w:p>
    <w:p xmlns:wp14="http://schemas.microsoft.com/office/word/2010/wordml" w:rsidP="17EE98FF" w14:paraId="226E92FB" wp14:textId="1DF23E5C">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Baladi, R., Johnson, R. and Law, G.U., 2018. Strengthening child-parent relationships. Community Practitioner, 91(9), pp.45-7.</w:t>
      </w:r>
    </w:p>
    <w:p xmlns:wp14="http://schemas.microsoft.com/office/word/2010/wordml" w:rsidP="17EE98FF" w14:paraId="0C92FFEE" wp14:textId="32F8E59E">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Berkowitz, T., Schaeffer, C.S., Rozek, S., </w:t>
      </w:r>
      <w:proofErr w:type="spellStart"/>
      <w:r w:rsidRPr="17EE98FF" w:rsidR="294B8A54">
        <w:rPr>
          <w:rFonts w:ascii="Arial" w:hAnsi="Arial" w:eastAsia="Arial" w:cs="Arial"/>
          <w:noProof w:val="0"/>
          <w:sz w:val="22"/>
          <w:szCs w:val="22"/>
          <w:lang w:val="en-GB"/>
        </w:rPr>
        <w:t>Beilock</w:t>
      </w:r>
      <w:proofErr w:type="spellEnd"/>
      <w:r w:rsidRPr="17EE98FF" w:rsidR="294B8A54">
        <w:rPr>
          <w:rFonts w:ascii="Arial" w:hAnsi="Arial" w:eastAsia="Arial" w:cs="Arial"/>
          <w:noProof w:val="0"/>
          <w:sz w:val="22"/>
          <w:szCs w:val="22"/>
          <w:lang w:val="en-GB"/>
        </w:rPr>
        <w:t>, S.L. and Levine, S.C., 2017. The parent connection. Psychologist, 30(9), pp.28-32.</w:t>
      </w:r>
    </w:p>
    <w:p xmlns:wp14="http://schemas.microsoft.com/office/word/2010/wordml" w:rsidP="17EE98FF" w14:paraId="67E8881B" wp14:textId="5DA12711">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Breiner, H., Ford, M., Gadsden, V.L. and National Academies of Sciences, Engineering, and Medicine, 2016. Parenting knowledge, attitudes, and practices. In Parenting Matters: Supporting Parents of Children Ages 0-8. National Academies Press (US).</w:t>
      </w:r>
    </w:p>
    <w:p xmlns:wp14="http://schemas.microsoft.com/office/word/2010/wordml" w:rsidP="17EE98FF" w14:paraId="25CD1C71" wp14:textId="59758A6B">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Ozcan, M., 2018. Developmental Differences in the Construction of Concepts by Children from 3 to 14-Year-Olds: Perception, Language and Instruction. International Journal of Cognitive and Language Sciences, 12(10), pp.1491-1500.</w:t>
      </w:r>
    </w:p>
    <w:p xmlns:wp14="http://schemas.microsoft.com/office/word/2010/wordml" w:rsidP="17EE98FF" w14:paraId="11CCEAB3" wp14:textId="375C0FA9">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Yamanishi, K., 2019. Early Childhood Health Education: A Nursing Perspective on Developmentally Based Teaching.</w:t>
      </w:r>
    </w:p>
    <w:p xmlns:wp14="http://schemas.microsoft.com/office/word/2010/wordml" w:rsidP="17EE98FF" w14:paraId="2D63BC6C" wp14:textId="273840CA">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Yıldırım, D., 2021. Language Development in Children.</w:t>
      </w:r>
    </w:p>
    <w:p xmlns:wp14="http://schemas.microsoft.com/office/word/2010/wordml" w:rsidP="17EE98FF" w14:paraId="4B5F2D69" wp14:textId="7066C642">
      <w:pPr>
        <w:pStyle w:val="Heading2"/>
        <w:rPr>
          <w:rFonts w:ascii="Arial" w:hAnsi="Arial" w:eastAsia="Arial" w:cs="Arial"/>
          <w:noProof w:val="0"/>
          <w:sz w:val="22"/>
          <w:szCs w:val="22"/>
          <w:lang w:val="en-GB"/>
        </w:rPr>
      </w:pPr>
      <w:r w:rsidRPr="17EE98FF" w:rsidR="294B8A54">
        <w:rPr>
          <w:rFonts w:ascii="Arial" w:hAnsi="Arial" w:eastAsia="Arial" w:cs="Arial"/>
          <w:noProof w:val="0"/>
          <w:color w:val="000000" w:themeColor="text1" w:themeTint="FF" w:themeShade="FF"/>
          <w:sz w:val="22"/>
          <w:szCs w:val="22"/>
          <w:lang w:val="en-GB"/>
        </w:rPr>
        <w:t>Websites</w:t>
      </w:r>
    </w:p>
    <w:p xmlns:wp14="http://schemas.microsoft.com/office/word/2010/wordml" w:rsidP="17EE98FF" w14:paraId="0196BAAD" wp14:textId="610D9505">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McLeod, S. (2016) </w:t>
      </w:r>
      <w:r w:rsidRPr="17EE98FF" w:rsidR="294B8A54">
        <w:rPr>
          <w:rFonts w:ascii="Arial" w:hAnsi="Arial" w:eastAsia="Arial" w:cs="Arial"/>
          <w:i w:val="1"/>
          <w:iCs w:val="1"/>
          <w:noProof w:val="0"/>
          <w:sz w:val="22"/>
          <w:szCs w:val="22"/>
          <w:lang w:val="en-GB"/>
        </w:rPr>
        <w:t xml:space="preserve">Albert Bandura's Social Learning Theory </w:t>
      </w:r>
      <w:r w:rsidRPr="17EE98FF" w:rsidR="294B8A54">
        <w:rPr>
          <w:rFonts w:ascii="Arial" w:hAnsi="Arial" w:eastAsia="Arial" w:cs="Arial"/>
          <w:noProof w:val="0"/>
          <w:sz w:val="22"/>
          <w:szCs w:val="22"/>
          <w:lang w:val="en-GB"/>
        </w:rPr>
        <w:t xml:space="preserve">[online] Available from: </w:t>
      </w:r>
      <w:hyperlink r:id="Rf043065b29d94ffa">
        <w:r w:rsidRPr="17EE98FF" w:rsidR="294B8A54">
          <w:rPr>
            <w:rStyle w:val="Hyperlink"/>
            <w:rFonts w:ascii="Arial" w:hAnsi="Arial" w:eastAsia="Arial" w:cs="Arial"/>
            <w:strike w:val="0"/>
            <w:dstrike w:val="0"/>
            <w:noProof w:val="0"/>
            <w:sz w:val="22"/>
            <w:szCs w:val="22"/>
            <w:lang w:val="en-GB"/>
          </w:rPr>
          <w:t>https://www.simplypsychology.org/bandura.html</w:t>
        </w:r>
      </w:hyperlink>
      <w:r w:rsidRPr="17EE98FF" w:rsidR="294B8A54">
        <w:rPr>
          <w:rFonts w:ascii="Arial" w:hAnsi="Arial" w:eastAsia="Arial" w:cs="Arial"/>
          <w:noProof w:val="0"/>
          <w:sz w:val="22"/>
          <w:szCs w:val="22"/>
          <w:lang w:val="en-GB"/>
        </w:rPr>
        <w:t xml:space="preserve"> [Accessed on 25 October 2021]</w:t>
      </w:r>
    </w:p>
    <w:p xmlns:wp14="http://schemas.microsoft.com/office/word/2010/wordml" w:rsidP="17EE98FF" w14:paraId="2FA153AB" wp14:textId="6D10E88A">
      <w:pPr>
        <w:spacing w:line="480" w:lineRule="auto"/>
        <w:jc w:val="both"/>
        <w:rPr>
          <w:rFonts w:ascii="Arial" w:hAnsi="Arial" w:eastAsia="Arial" w:cs="Arial"/>
          <w:noProof w:val="0"/>
          <w:sz w:val="22"/>
          <w:szCs w:val="22"/>
          <w:lang w:val="en-GB"/>
        </w:rPr>
      </w:pPr>
      <w:r w:rsidRPr="17EE98FF" w:rsidR="294B8A54">
        <w:rPr>
          <w:rFonts w:ascii="Arial" w:hAnsi="Arial" w:eastAsia="Arial" w:cs="Arial"/>
          <w:noProof w:val="0"/>
          <w:sz w:val="22"/>
          <w:szCs w:val="22"/>
          <w:lang w:val="en-GB"/>
        </w:rPr>
        <w:t xml:space="preserve">McLeod, S. (2020) Piaget's Stages of Cognitive Development [online] Available from: </w:t>
      </w:r>
      <w:hyperlink r:id="R85b4b345d5a34563">
        <w:r w:rsidRPr="17EE98FF" w:rsidR="294B8A54">
          <w:rPr>
            <w:rStyle w:val="Hyperlink"/>
            <w:rFonts w:ascii="Arial" w:hAnsi="Arial" w:eastAsia="Arial" w:cs="Arial"/>
            <w:strike w:val="0"/>
            <w:dstrike w:val="0"/>
            <w:noProof w:val="0"/>
            <w:sz w:val="22"/>
            <w:szCs w:val="22"/>
            <w:lang w:val="en-GB"/>
          </w:rPr>
          <w:t>https://www.simplypsychology.org/piaget.html</w:t>
        </w:r>
      </w:hyperlink>
      <w:r w:rsidRPr="17EE98FF" w:rsidR="294B8A54">
        <w:rPr>
          <w:rFonts w:ascii="Arial" w:hAnsi="Arial" w:eastAsia="Arial" w:cs="Arial"/>
          <w:noProof w:val="0"/>
          <w:sz w:val="22"/>
          <w:szCs w:val="22"/>
          <w:lang w:val="en-GB"/>
        </w:rPr>
        <w:t>[Accessed on 25 October 2021]</w:t>
      </w:r>
    </w:p>
    <w:p xmlns:wp14="http://schemas.microsoft.com/office/word/2010/wordml" w:rsidP="17EE98FF" w14:paraId="07DC40DB" wp14:textId="4C66F74E">
      <w:pPr>
        <w:spacing w:line="480" w:lineRule="auto"/>
        <w:jc w:val="both"/>
        <w:rPr>
          <w:rFonts w:ascii="Arial" w:hAnsi="Arial" w:eastAsia="Arial" w:cs="Arial"/>
          <w:noProof w:val="0"/>
          <w:sz w:val="22"/>
          <w:szCs w:val="22"/>
          <w:lang w:val="en-GB"/>
        </w:rPr>
      </w:pPr>
    </w:p>
    <w:p xmlns:wp14="http://schemas.microsoft.com/office/word/2010/wordml" w:rsidP="17EE98FF" w14:paraId="5E5787A5" wp14:textId="4260609B">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DDF632"/>
    <w:rsid w:val="00F9018B"/>
    <w:rsid w:val="012E8310"/>
    <w:rsid w:val="02A6175B"/>
    <w:rsid w:val="02EE03A2"/>
    <w:rsid w:val="0339DB56"/>
    <w:rsid w:val="0458D9CC"/>
    <w:rsid w:val="046623D2"/>
    <w:rsid w:val="04AFE01E"/>
    <w:rsid w:val="04CED2D4"/>
    <w:rsid w:val="053F5D6E"/>
    <w:rsid w:val="05E5A5A3"/>
    <w:rsid w:val="07850871"/>
    <w:rsid w:val="07C174C5"/>
    <w:rsid w:val="089421D5"/>
    <w:rsid w:val="098B3EC7"/>
    <w:rsid w:val="0AA4BFEC"/>
    <w:rsid w:val="0C54E727"/>
    <w:rsid w:val="0CC2DF89"/>
    <w:rsid w:val="0E30B649"/>
    <w:rsid w:val="0E3D906A"/>
    <w:rsid w:val="0F10DA0A"/>
    <w:rsid w:val="0FB0CA0B"/>
    <w:rsid w:val="0FFA804B"/>
    <w:rsid w:val="10879557"/>
    <w:rsid w:val="119BFF9C"/>
    <w:rsid w:val="122365B8"/>
    <w:rsid w:val="12AB004E"/>
    <w:rsid w:val="133336C3"/>
    <w:rsid w:val="13494596"/>
    <w:rsid w:val="14CDF16E"/>
    <w:rsid w:val="15E2A110"/>
    <w:rsid w:val="165FF2B6"/>
    <w:rsid w:val="171CDAF4"/>
    <w:rsid w:val="17BBD5E4"/>
    <w:rsid w:val="17EE98FF"/>
    <w:rsid w:val="188A140C"/>
    <w:rsid w:val="1892A73C"/>
    <w:rsid w:val="18997FAC"/>
    <w:rsid w:val="18BD6C8D"/>
    <w:rsid w:val="1AF890CB"/>
    <w:rsid w:val="1D2C7292"/>
    <w:rsid w:val="1DDDA70E"/>
    <w:rsid w:val="1E38C56F"/>
    <w:rsid w:val="1F2174A9"/>
    <w:rsid w:val="1F9170DC"/>
    <w:rsid w:val="209994D9"/>
    <w:rsid w:val="20B8923A"/>
    <w:rsid w:val="2140C4DB"/>
    <w:rsid w:val="23F4E5CC"/>
    <w:rsid w:val="24C4F88E"/>
    <w:rsid w:val="2585BFA6"/>
    <w:rsid w:val="26768B65"/>
    <w:rsid w:val="28FD6E42"/>
    <w:rsid w:val="294B8A54"/>
    <w:rsid w:val="2B444B11"/>
    <w:rsid w:val="2CBB065E"/>
    <w:rsid w:val="2D42A0F4"/>
    <w:rsid w:val="2D829FB5"/>
    <w:rsid w:val="2E7539C3"/>
    <w:rsid w:val="30BA4077"/>
    <w:rsid w:val="31436507"/>
    <w:rsid w:val="3148591D"/>
    <w:rsid w:val="333E8D41"/>
    <w:rsid w:val="339697D2"/>
    <w:rsid w:val="33B1E278"/>
    <w:rsid w:val="36F170C0"/>
    <w:rsid w:val="373A0B94"/>
    <w:rsid w:val="38987665"/>
    <w:rsid w:val="39E70EF0"/>
    <w:rsid w:val="3A291182"/>
    <w:rsid w:val="3C291CBA"/>
    <w:rsid w:val="3D2B3010"/>
    <w:rsid w:val="3D60B244"/>
    <w:rsid w:val="3D9E3854"/>
    <w:rsid w:val="40565074"/>
    <w:rsid w:val="438DF136"/>
    <w:rsid w:val="44073400"/>
    <w:rsid w:val="45B3F49A"/>
    <w:rsid w:val="466D8565"/>
    <w:rsid w:val="469FE6AA"/>
    <w:rsid w:val="49FD32BA"/>
    <w:rsid w:val="4A637162"/>
    <w:rsid w:val="4AC0D20B"/>
    <w:rsid w:val="4CC6DB1A"/>
    <w:rsid w:val="4CEB1730"/>
    <w:rsid w:val="4D3CC102"/>
    <w:rsid w:val="4F12A66F"/>
    <w:rsid w:val="4FDDF632"/>
    <w:rsid w:val="500DB3DD"/>
    <w:rsid w:val="507F4B9E"/>
    <w:rsid w:val="54D9DA85"/>
    <w:rsid w:val="55929FC3"/>
    <w:rsid w:val="5908646D"/>
    <w:rsid w:val="5A106644"/>
    <w:rsid w:val="5B491C09"/>
    <w:rsid w:val="5D52E4CC"/>
    <w:rsid w:val="5EB808D5"/>
    <w:rsid w:val="5F87B6F0"/>
    <w:rsid w:val="60FE723D"/>
    <w:rsid w:val="615971F7"/>
    <w:rsid w:val="64BFD8A4"/>
    <w:rsid w:val="64D6D5F2"/>
    <w:rsid w:val="651B7096"/>
    <w:rsid w:val="6544CE54"/>
    <w:rsid w:val="665BA905"/>
    <w:rsid w:val="6672D0DF"/>
    <w:rsid w:val="6696E269"/>
    <w:rsid w:val="674D40E9"/>
    <w:rsid w:val="675BAD2B"/>
    <w:rsid w:val="6898CD56"/>
    <w:rsid w:val="6B461776"/>
    <w:rsid w:val="6DA34F78"/>
    <w:rsid w:val="6DE8E1FC"/>
    <w:rsid w:val="6E7DB838"/>
    <w:rsid w:val="712C88D2"/>
    <w:rsid w:val="722B3EE2"/>
    <w:rsid w:val="731E2860"/>
    <w:rsid w:val="74DBBEE5"/>
    <w:rsid w:val="7787A0C9"/>
    <w:rsid w:val="7ABF418B"/>
    <w:rsid w:val="7BA4AD2C"/>
    <w:rsid w:val="7CE8FBD9"/>
    <w:rsid w:val="7E767589"/>
    <w:rsid w:val="7EB93584"/>
    <w:rsid w:val="7EF3774D"/>
    <w:rsid w:val="7FD2F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C73BF"/>
  <w15:chartTrackingRefBased/>
  <w15:docId w15:val="{37D6DE41-1F80-4491-AF1A-3D828A918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piaget.html" TargetMode="External" Id="R8a661243db264a35" /><Relationship Type="http://schemas.openxmlformats.org/officeDocument/2006/relationships/hyperlink" Target="https://www.simplypsychology.org/bandura.html" TargetMode="External" Id="Re2680c6e572643a2" /><Relationship Type="http://schemas.openxmlformats.org/officeDocument/2006/relationships/hyperlink" Target="https://www.simplypsychology.org/bandura.html" TargetMode="External" Id="Rf043065b29d94ffa" /><Relationship Type="http://schemas.openxmlformats.org/officeDocument/2006/relationships/hyperlink" Target="https://www.simplypsychology.org/piaget.html" TargetMode="External" Id="R85b4b345d5a345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Ophelia Antoinette Chase (2020346)</dc:creator>
  <keywords/>
  <dc:description/>
  <lastModifiedBy>Ophelia Antoinette Chase (2020346)</lastModifiedBy>
  <revision>3</revision>
  <dcterms:created xsi:type="dcterms:W3CDTF">2021-11-02T21:02:56.0646947Z</dcterms:created>
  <dcterms:modified xsi:type="dcterms:W3CDTF">2021-11-02T22:25:58.9401847Z</dcterms:modified>
</coreProperties>
</file>