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0C339" w14:textId="77777777" w:rsidR="006134F4" w:rsidRDefault="006134F4" w:rsidP="006134F4">
      <w:pPr>
        <w:spacing w:line="360" w:lineRule="auto"/>
        <w:rPr>
          <w:rFonts w:ascii="Arial" w:hAnsi="Arial" w:cs="Arial"/>
        </w:rPr>
      </w:pPr>
    </w:p>
    <w:p w14:paraId="083E9F75" w14:textId="77777777" w:rsidR="006134F4" w:rsidRDefault="006134F4" w:rsidP="006134F4">
      <w:pPr>
        <w:spacing w:line="360" w:lineRule="auto"/>
        <w:rPr>
          <w:rFonts w:ascii="Arial" w:hAnsi="Arial" w:cs="Arial"/>
        </w:rPr>
      </w:pPr>
    </w:p>
    <w:p w14:paraId="45221004" w14:textId="77777777" w:rsidR="006134F4" w:rsidRDefault="006134F4" w:rsidP="006134F4">
      <w:pPr>
        <w:spacing w:line="360" w:lineRule="auto"/>
        <w:rPr>
          <w:rFonts w:ascii="Arial" w:hAnsi="Arial" w:cs="Arial"/>
        </w:rPr>
      </w:pPr>
    </w:p>
    <w:p w14:paraId="490083EC" w14:textId="77777777" w:rsidR="006134F4" w:rsidRDefault="006134F4" w:rsidP="006134F4">
      <w:pPr>
        <w:spacing w:line="360" w:lineRule="auto"/>
        <w:rPr>
          <w:rFonts w:ascii="Arial" w:hAnsi="Arial" w:cs="Arial"/>
        </w:rPr>
      </w:pPr>
    </w:p>
    <w:p w14:paraId="126A7507" w14:textId="19929CB3" w:rsidR="006134F4" w:rsidRDefault="006134F4" w:rsidP="006134F4">
      <w:pPr>
        <w:spacing w:line="360" w:lineRule="auto"/>
        <w:jc w:val="center"/>
        <w:rPr>
          <w:rFonts w:ascii="Arial" w:hAnsi="Arial" w:cs="Arial"/>
        </w:rPr>
      </w:pPr>
      <w:r>
        <w:rPr>
          <w:rFonts w:ascii="Arial" w:hAnsi="Arial" w:cs="Arial"/>
        </w:rPr>
        <w:t>Donna-Marie Broomfield</w:t>
      </w:r>
    </w:p>
    <w:p w14:paraId="5775D2E9" w14:textId="06547356" w:rsidR="006134F4" w:rsidRDefault="006134F4" w:rsidP="006134F4">
      <w:pPr>
        <w:spacing w:line="360" w:lineRule="auto"/>
        <w:jc w:val="center"/>
        <w:rPr>
          <w:rFonts w:ascii="Arial" w:hAnsi="Arial" w:cs="Arial"/>
        </w:rPr>
      </w:pPr>
      <w:r>
        <w:rPr>
          <w:rFonts w:ascii="Arial" w:hAnsi="Arial" w:cs="Arial"/>
        </w:rPr>
        <w:t>Student Number 2030101</w:t>
      </w:r>
    </w:p>
    <w:p w14:paraId="5DB0D03B" w14:textId="4E6A5C00" w:rsidR="006134F4" w:rsidRDefault="006134F4" w:rsidP="006134F4">
      <w:pPr>
        <w:spacing w:line="360" w:lineRule="auto"/>
        <w:jc w:val="center"/>
        <w:rPr>
          <w:rFonts w:ascii="Arial" w:hAnsi="Arial" w:cs="Arial"/>
        </w:rPr>
      </w:pPr>
      <w:r>
        <w:rPr>
          <w:rFonts w:ascii="Arial" w:hAnsi="Arial" w:cs="Arial"/>
        </w:rPr>
        <w:t>BMPF7010 Module 6</w:t>
      </w:r>
    </w:p>
    <w:p w14:paraId="1414486B" w14:textId="77777777" w:rsidR="006134F4" w:rsidRDefault="006134F4" w:rsidP="006134F4">
      <w:pPr>
        <w:spacing w:line="360" w:lineRule="auto"/>
        <w:rPr>
          <w:rFonts w:ascii="Arial" w:hAnsi="Arial" w:cs="Arial"/>
        </w:rPr>
      </w:pPr>
    </w:p>
    <w:p w14:paraId="2C000D98" w14:textId="16440C0B" w:rsidR="006134F4" w:rsidRDefault="006134F4" w:rsidP="006134F4">
      <w:pPr>
        <w:spacing w:line="360" w:lineRule="auto"/>
        <w:jc w:val="center"/>
        <w:rPr>
          <w:rFonts w:ascii="Arial" w:hAnsi="Arial" w:cs="Arial"/>
        </w:rPr>
      </w:pPr>
      <w:r>
        <w:rPr>
          <w:rFonts w:ascii="Arial" w:hAnsi="Arial" w:cs="Arial"/>
        </w:rPr>
        <w:t xml:space="preserve">Finding practical solutions for music performance anxiety: </w:t>
      </w:r>
      <w:r w:rsidR="00243DC3">
        <w:rPr>
          <w:rFonts w:ascii="Arial" w:hAnsi="Arial" w:cs="Arial"/>
        </w:rPr>
        <w:t>D</w:t>
      </w:r>
      <w:r>
        <w:rPr>
          <w:rFonts w:ascii="Arial" w:hAnsi="Arial" w:cs="Arial"/>
        </w:rPr>
        <w:t>o parasympathetic tools work</w:t>
      </w:r>
      <w:r w:rsidR="004153C5">
        <w:rPr>
          <w:rFonts w:ascii="Arial" w:hAnsi="Arial" w:cs="Arial"/>
        </w:rPr>
        <w:t xml:space="preserve"> for singers</w:t>
      </w:r>
      <w:r>
        <w:rPr>
          <w:rFonts w:ascii="Arial" w:hAnsi="Arial" w:cs="Arial"/>
        </w:rPr>
        <w:t>?</w:t>
      </w:r>
    </w:p>
    <w:p w14:paraId="5D372EAB" w14:textId="77777777" w:rsidR="008D4950" w:rsidRDefault="008D4950">
      <w:pPr>
        <w:rPr>
          <w:rFonts w:ascii="Arial" w:hAnsi="Arial" w:cs="Arial"/>
        </w:rPr>
      </w:pPr>
    </w:p>
    <w:p w14:paraId="182A5D9F" w14:textId="22746200" w:rsidR="006134F4" w:rsidRDefault="008D4950" w:rsidP="008D4950">
      <w:pPr>
        <w:jc w:val="center"/>
        <w:rPr>
          <w:rFonts w:ascii="Arial" w:hAnsi="Arial" w:cs="Arial"/>
        </w:rPr>
      </w:pPr>
      <w:r>
        <w:rPr>
          <w:rFonts w:ascii="Arial" w:hAnsi="Arial" w:cs="Arial"/>
        </w:rPr>
        <w:t xml:space="preserve">Word Count = </w:t>
      </w:r>
      <w:r w:rsidR="00E243D1">
        <w:rPr>
          <w:rFonts w:ascii="Arial" w:hAnsi="Arial" w:cs="Arial"/>
        </w:rPr>
        <w:t>13,</w:t>
      </w:r>
      <w:r w:rsidR="00511AF7">
        <w:rPr>
          <w:rFonts w:ascii="Arial" w:hAnsi="Arial" w:cs="Arial"/>
        </w:rPr>
        <w:t>74</w:t>
      </w:r>
      <w:r w:rsidR="00F2270C">
        <w:rPr>
          <w:rFonts w:ascii="Arial" w:hAnsi="Arial" w:cs="Arial"/>
        </w:rPr>
        <w:t>7</w:t>
      </w:r>
      <w:r w:rsidR="006134F4">
        <w:rPr>
          <w:rFonts w:ascii="Arial" w:hAnsi="Arial" w:cs="Arial"/>
        </w:rPr>
        <w:br w:type="page"/>
      </w:r>
    </w:p>
    <w:p w14:paraId="082870A0" w14:textId="1E5E60FD" w:rsidR="006134F4" w:rsidRPr="007370C0" w:rsidRDefault="006134F4" w:rsidP="006134F4">
      <w:pPr>
        <w:spacing w:line="360" w:lineRule="auto"/>
        <w:rPr>
          <w:rFonts w:ascii="Arial" w:hAnsi="Arial" w:cs="Arial"/>
          <w:b/>
          <w:bCs/>
        </w:rPr>
      </w:pPr>
      <w:r w:rsidRPr="007370C0">
        <w:rPr>
          <w:rFonts w:ascii="Arial" w:hAnsi="Arial" w:cs="Arial"/>
          <w:b/>
          <w:bCs/>
        </w:rPr>
        <w:lastRenderedPageBreak/>
        <w:t>Contents</w:t>
      </w:r>
      <w:r w:rsidRPr="007370C0">
        <w:rPr>
          <w:rFonts w:ascii="Arial" w:hAnsi="Arial" w:cs="Arial"/>
          <w:b/>
          <w:bCs/>
        </w:rPr>
        <w:tab/>
      </w:r>
      <w:r w:rsidRPr="007370C0">
        <w:rPr>
          <w:rFonts w:ascii="Arial" w:hAnsi="Arial" w:cs="Arial"/>
          <w:b/>
          <w:bCs/>
        </w:rPr>
        <w:tab/>
      </w:r>
      <w:r w:rsidRPr="007370C0">
        <w:rPr>
          <w:rFonts w:ascii="Arial" w:hAnsi="Arial" w:cs="Arial"/>
          <w:b/>
          <w:bCs/>
        </w:rPr>
        <w:tab/>
      </w:r>
      <w:r w:rsidRPr="007370C0">
        <w:rPr>
          <w:rFonts w:ascii="Arial" w:hAnsi="Arial" w:cs="Arial"/>
          <w:b/>
          <w:bCs/>
        </w:rPr>
        <w:tab/>
      </w:r>
      <w:r w:rsidRPr="007370C0">
        <w:rPr>
          <w:rFonts w:ascii="Arial" w:hAnsi="Arial" w:cs="Arial"/>
          <w:b/>
          <w:bCs/>
        </w:rPr>
        <w:tab/>
      </w:r>
      <w:r w:rsidRPr="007370C0">
        <w:rPr>
          <w:rFonts w:ascii="Arial" w:hAnsi="Arial" w:cs="Arial"/>
          <w:b/>
          <w:bCs/>
        </w:rPr>
        <w:tab/>
      </w:r>
      <w:r w:rsidR="003973ED">
        <w:rPr>
          <w:rFonts w:ascii="Arial" w:hAnsi="Arial" w:cs="Arial"/>
          <w:b/>
          <w:bCs/>
        </w:rPr>
        <w:tab/>
      </w:r>
      <w:r w:rsidR="003973ED">
        <w:rPr>
          <w:rFonts w:ascii="Arial" w:hAnsi="Arial" w:cs="Arial"/>
          <w:b/>
          <w:bCs/>
        </w:rPr>
        <w:tab/>
      </w:r>
      <w:r w:rsidR="003973ED">
        <w:rPr>
          <w:rFonts w:ascii="Arial" w:hAnsi="Arial" w:cs="Arial"/>
          <w:b/>
          <w:bCs/>
        </w:rPr>
        <w:tab/>
      </w:r>
      <w:r w:rsidR="00CB547D">
        <w:rPr>
          <w:rFonts w:ascii="Arial" w:hAnsi="Arial" w:cs="Arial"/>
          <w:b/>
          <w:bCs/>
        </w:rPr>
        <w:tab/>
      </w:r>
      <w:r w:rsidR="00296285">
        <w:rPr>
          <w:rFonts w:ascii="Arial" w:hAnsi="Arial" w:cs="Arial"/>
          <w:b/>
          <w:bCs/>
        </w:rPr>
        <w:tab/>
      </w:r>
      <w:r w:rsidRPr="007370C0">
        <w:rPr>
          <w:rFonts w:ascii="Arial" w:hAnsi="Arial" w:cs="Arial"/>
          <w:b/>
          <w:bCs/>
        </w:rPr>
        <w:t>Page</w:t>
      </w:r>
    </w:p>
    <w:p w14:paraId="319F99A5" w14:textId="38E15395" w:rsidR="00786887" w:rsidRPr="00CB547D" w:rsidRDefault="006134F4" w:rsidP="006134F4">
      <w:pPr>
        <w:spacing w:line="360" w:lineRule="auto"/>
        <w:rPr>
          <w:rFonts w:ascii="Arial" w:hAnsi="Arial" w:cs="Arial"/>
          <w:b/>
          <w:bCs/>
        </w:rPr>
      </w:pPr>
      <w:r w:rsidRPr="00CB547D">
        <w:rPr>
          <w:rFonts w:ascii="Arial" w:hAnsi="Arial" w:cs="Arial"/>
          <w:b/>
          <w:bCs/>
        </w:rPr>
        <w:t>Project Proposal</w:t>
      </w:r>
      <w:r w:rsidR="003973ED" w:rsidRPr="00CB547D">
        <w:rPr>
          <w:rFonts w:ascii="Arial" w:hAnsi="Arial" w:cs="Arial"/>
          <w:b/>
          <w:bCs/>
        </w:rPr>
        <w:t>…………………………………………………………………</w:t>
      </w:r>
      <w:r w:rsidR="004934AF">
        <w:rPr>
          <w:rFonts w:ascii="Arial" w:hAnsi="Arial" w:cs="Arial"/>
          <w:b/>
          <w:bCs/>
        </w:rPr>
        <w:t>……..</w:t>
      </w:r>
      <w:r w:rsidR="003973ED" w:rsidRPr="00CB547D">
        <w:rPr>
          <w:rFonts w:ascii="Arial" w:hAnsi="Arial" w:cs="Arial"/>
          <w:b/>
          <w:bCs/>
        </w:rPr>
        <w:tab/>
      </w:r>
      <w:r w:rsidR="00296285">
        <w:rPr>
          <w:rFonts w:ascii="Arial" w:hAnsi="Arial" w:cs="Arial"/>
          <w:b/>
          <w:bCs/>
        </w:rPr>
        <w:tab/>
      </w:r>
      <w:r w:rsidR="00090761">
        <w:rPr>
          <w:rFonts w:ascii="Arial" w:hAnsi="Arial" w:cs="Arial"/>
          <w:b/>
          <w:bCs/>
        </w:rPr>
        <w:t>6</w:t>
      </w:r>
    </w:p>
    <w:p w14:paraId="6B8371E4" w14:textId="2059D9F3" w:rsidR="006134F4" w:rsidRPr="00CB547D" w:rsidRDefault="00786887" w:rsidP="006134F4">
      <w:pPr>
        <w:spacing w:line="360" w:lineRule="auto"/>
        <w:rPr>
          <w:rFonts w:ascii="Arial" w:hAnsi="Arial" w:cs="Arial"/>
          <w:b/>
          <w:bCs/>
        </w:rPr>
      </w:pPr>
      <w:r w:rsidRPr="00CB547D">
        <w:rPr>
          <w:rFonts w:ascii="Arial" w:hAnsi="Arial" w:cs="Arial"/>
          <w:b/>
          <w:bCs/>
        </w:rPr>
        <w:t>Project Report</w:t>
      </w:r>
      <w:r w:rsidR="00EB2AA6" w:rsidRPr="00CB547D">
        <w:rPr>
          <w:rFonts w:ascii="Arial" w:hAnsi="Arial" w:cs="Arial"/>
          <w:b/>
          <w:bCs/>
        </w:rPr>
        <w:t>……………………………………………………………………</w:t>
      </w:r>
      <w:r w:rsidR="004934AF">
        <w:rPr>
          <w:rFonts w:ascii="Arial" w:hAnsi="Arial" w:cs="Arial"/>
          <w:b/>
          <w:bCs/>
        </w:rPr>
        <w:t>……...</w:t>
      </w:r>
      <w:r w:rsidR="00EB2AA6" w:rsidRPr="00CB547D">
        <w:rPr>
          <w:rFonts w:ascii="Arial" w:hAnsi="Arial" w:cs="Arial"/>
          <w:b/>
          <w:bCs/>
        </w:rPr>
        <w:tab/>
      </w:r>
      <w:r w:rsidR="00296285">
        <w:rPr>
          <w:rFonts w:ascii="Arial" w:hAnsi="Arial" w:cs="Arial"/>
          <w:b/>
          <w:bCs/>
        </w:rPr>
        <w:tab/>
      </w:r>
      <w:r w:rsidR="00EB2AA6" w:rsidRPr="00CB547D">
        <w:rPr>
          <w:rFonts w:ascii="Arial" w:hAnsi="Arial" w:cs="Arial"/>
          <w:b/>
          <w:bCs/>
        </w:rPr>
        <w:t>1</w:t>
      </w:r>
      <w:r w:rsidR="00090761">
        <w:rPr>
          <w:rFonts w:ascii="Arial" w:hAnsi="Arial" w:cs="Arial"/>
          <w:b/>
          <w:bCs/>
        </w:rPr>
        <w:t>2</w:t>
      </w:r>
    </w:p>
    <w:p w14:paraId="704048D3" w14:textId="7112D4E2" w:rsidR="006134F4" w:rsidRDefault="006134F4" w:rsidP="004934AF">
      <w:pPr>
        <w:spacing w:line="360" w:lineRule="auto"/>
        <w:ind w:firstLine="720"/>
        <w:rPr>
          <w:rFonts w:ascii="Arial" w:hAnsi="Arial" w:cs="Arial"/>
        </w:rPr>
      </w:pPr>
      <w:r>
        <w:rPr>
          <w:rFonts w:ascii="Arial" w:hAnsi="Arial" w:cs="Arial"/>
        </w:rPr>
        <w:t>Introduction</w:t>
      </w:r>
      <w:r w:rsidR="00EB2AA6">
        <w:rPr>
          <w:rFonts w:ascii="Arial" w:hAnsi="Arial" w:cs="Arial"/>
        </w:rPr>
        <w:t>………………………………………………………………</w:t>
      </w:r>
      <w:r w:rsidR="004934AF">
        <w:rPr>
          <w:rFonts w:ascii="Arial" w:hAnsi="Arial" w:cs="Arial"/>
        </w:rPr>
        <w:t>……….</w:t>
      </w:r>
      <w:r w:rsidR="00CB547D">
        <w:rPr>
          <w:rFonts w:ascii="Arial" w:hAnsi="Arial" w:cs="Arial"/>
        </w:rPr>
        <w:tab/>
      </w:r>
      <w:r w:rsidR="00296285">
        <w:rPr>
          <w:rFonts w:ascii="Arial" w:hAnsi="Arial" w:cs="Arial"/>
        </w:rPr>
        <w:tab/>
      </w:r>
      <w:r w:rsidR="00EB2AA6">
        <w:rPr>
          <w:rFonts w:ascii="Arial" w:hAnsi="Arial" w:cs="Arial"/>
        </w:rPr>
        <w:t>1</w:t>
      </w:r>
      <w:r w:rsidR="00800AB3">
        <w:rPr>
          <w:rFonts w:ascii="Arial" w:hAnsi="Arial" w:cs="Arial"/>
        </w:rPr>
        <w:t>2</w:t>
      </w:r>
    </w:p>
    <w:p w14:paraId="6083B850" w14:textId="1C682D11" w:rsidR="008F2460" w:rsidRDefault="008F2460" w:rsidP="004934AF">
      <w:pPr>
        <w:spacing w:line="360" w:lineRule="auto"/>
        <w:ind w:firstLine="720"/>
        <w:rPr>
          <w:rFonts w:ascii="Arial" w:hAnsi="Arial" w:cs="Arial"/>
        </w:rPr>
      </w:pPr>
      <w:r>
        <w:rPr>
          <w:rFonts w:ascii="Arial" w:hAnsi="Arial" w:cs="Arial"/>
        </w:rPr>
        <w:t>Abstract…………………………………………………………………………..</w:t>
      </w:r>
      <w:r>
        <w:rPr>
          <w:rFonts w:ascii="Arial" w:hAnsi="Arial" w:cs="Arial"/>
        </w:rPr>
        <w:tab/>
      </w:r>
      <w:r>
        <w:rPr>
          <w:rFonts w:ascii="Arial" w:hAnsi="Arial" w:cs="Arial"/>
        </w:rPr>
        <w:tab/>
        <w:t>15</w:t>
      </w:r>
    </w:p>
    <w:p w14:paraId="0D3D2008" w14:textId="0AF32BF9" w:rsidR="006134F4" w:rsidRDefault="006134F4" w:rsidP="00786887">
      <w:pPr>
        <w:spacing w:line="360" w:lineRule="auto"/>
        <w:ind w:firstLine="720"/>
        <w:rPr>
          <w:rFonts w:ascii="Arial" w:hAnsi="Arial" w:cs="Arial"/>
        </w:rPr>
      </w:pPr>
      <w:r>
        <w:rPr>
          <w:rFonts w:ascii="Arial" w:hAnsi="Arial" w:cs="Arial"/>
        </w:rPr>
        <w:t>Literature Review</w:t>
      </w:r>
      <w:r w:rsidR="00F34989">
        <w:rPr>
          <w:rFonts w:ascii="Arial" w:hAnsi="Arial" w:cs="Arial"/>
        </w:rPr>
        <w:t>……………………………………………………….</w:t>
      </w:r>
      <w:r w:rsidR="00417BD6">
        <w:rPr>
          <w:rFonts w:ascii="Arial" w:hAnsi="Arial" w:cs="Arial"/>
        </w:rPr>
        <w:t>.</w:t>
      </w:r>
      <w:r w:rsidR="00CB547D">
        <w:rPr>
          <w:rFonts w:ascii="Arial" w:hAnsi="Arial" w:cs="Arial"/>
        </w:rPr>
        <w:tab/>
      </w:r>
      <w:r w:rsidR="004934AF">
        <w:rPr>
          <w:rFonts w:ascii="Arial" w:hAnsi="Arial" w:cs="Arial"/>
        </w:rPr>
        <w:t>………</w:t>
      </w:r>
      <w:r w:rsidR="00296285">
        <w:rPr>
          <w:rFonts w:ascii="Arial" w:hAnsi="Arial" w:cs="Arial"/>
        </w:rPr>
        <w:tab/>
      </w:r>
      <w:r w:rsidR="00F34989">
        <w:rPr>
          <w:rFonts w:ascii="Arial" w:hAnsi="Arial" w:cs="Arial"/>
        </w:rPr>
        <w:tab/>
        <w:t>1</w:t>
      </w:r>
      <w:r w:rsidR="00C0725F">
        <w:rPr>
          <w:rFonts w:ascii="Arial" w:hAnsi="Arial" w:cs="Arial"/>
        </w:rPr>
        <w:t>6</w:t>
      </w:r>
    </w:p>
    <w:p w14:paraId="5EAAF274" w14:textId="3FB0BCED" w:rsidR="006134F4" w:rsidRDefault="006134F4" w:rsidP="00786887">
      <w:pPr>
        <w:spacing w:line="360" w:lineRule="auto"/>
        <w:ind w:firstLine="720"/>
        <w:rPr>
          <w:rFonts w:ascii="Arial" w:hAnsi="Arial" w:cs="Arial"/>
        </w:rPr>
      </w:pPr>
      <w:r>
        <w:rPr>
          <w:rFonts w:ascii="Arial" w:hAnsi="Arial" w:cs="Arial"/>
        </w:rPr>
        <w:t>Method</w:t>
      </w:r>
      <w:r w:rsidR="00090761">
        <w:rPr>
          <w:rFonts w:ascii="Arial" w:hAnsi="Arial" w:cs="Arial"/>
        </w:rPr>
        <w:t>ology</w:t>
      </w:r>
      <w:r w:rsidR="00F34989">
        <w:rPr>
          <w:rFonts w:ascii="Arial" w:hAnsi="Arial" w:cs="Arial"/>
        </w:rPr>
        <w:t>……………………………………………………………</w:t>
      </w:r>
      <w:r w:rsidR="00DE1F23">
        <w:rPr>
          <w:rFonts w:ascii="Arial" w:hAnsi="Arial" w:cs="Arial"/>
        </w:rPr>
        <w:t>.</w:t>
      </w:r>
      <w:r w:rsidR="00417BD6">
        <w:rPr>
          <w:rFonts w:ascii="Arial" w:hAnsi="Arial" w:cs="Arial"/>
        </w:rPr>
        <w:t>.</w:t>
      </w:r>
      <w:r w:rsidR="00DE1F23">
        <w:rPr>
          <w:rFonts w:ascii="Arial" w:hAnsi="Arial" w:cs="Arial"/>
        </w:rPr>
        <w:tab/>
      </w:r>
      <w:r w:rsidR="004934AF">
        <w:rPr>
          <w:rFonts w:ascii="Arial" w:hAnsi="Arial" w:cs="Arial"/>
        </w:rPr>
        <w:t>………</w:t>
      </w:r>
      <w:r w:rsidR="00296285">
        <w:rPr>
          <w:rFonts w:ascii="Arial" w:hAnsi="Arial" w:cs="Arial"/>
        </w:rPr>
        <w:tab/>
      </w:r>
      <w:r w:rsidR="00CB547D">
        <w:rPr>
          <w:rFonts w:ascii="Arial" w:hAnsi="Arial" w:cs="Arial"/>
        </w:rPr>
        <w:tab/>
      </w:r>
      <w:r w:rsidR="00F34989">
        <w:rPr>
          <w:rFonts w:ascii="Arial" w:hAnsi="Arial" w:cs="Arial"/>
        </w:rPr>
        <w:t>2</w:t>
      </w:r>
      <w:r w:rsidR="006C0B3D">
        <w:rPr>
          <w:rFonts w:ascii="Arial" w:hAnsi="Arial" w:cs="Arial"/>
        </w:rPr>
        <w:t>4</w:t>
      </w:r>
    </w:p>
    <w:p w14:paraId="362E0903" w14:textId="489F3042" w:rsidR="006134F4" w:rsidRDefault="006134F4" w:rsidP="00786887">
      <w:pPr>
        <w:spacing w:line="360" w:lineRule="auto"/>
        <w:ind w:firstLine="720"/>
        <w:rPr>
          <w:rFonts w:ascii="Arial" w:hAnsi="Arial" w:cs="Arial"/>
        </w:rPr>
      </w:pPr>
      <w:r>
        <w:rPr>
          <w:rFonts w:ascii="Arial" w:hAnsi="Arial" w:cs="Arial"/>
        </w:rPr>
        <w:t>Findings</w:t>
      </w:r>
      <w:r w:rsidR="00F34989">
        <w:rPr>
          <w:rFonts w:ascii="Arial" w:hAnsi="Arial" w:cs="Arial"/>
        </w:rPr>
        <w:t>………………………………………………………………</w:t>
      </w:r>
      <w:r w:rsidR="00417BD6">
        <w:rPr>
          <w:rFonts w:ascii="Arial" w:hAnsi="Arial" w:cs="Arial"/>
        </w:rPr>
        <w:t>…..</w:t>
      </w:r>
      <w:r w:rsidR="00417BD6">
        <w:rPr>
          <w:rFonts w:ascii="Arial" w:hAnsi="Arial" w:cs="Arial"/>
        </w:rPr>
        <w:tab/>
      </w:r>
      <w:r w:rsidR="004934AF">
        <w:rPr>
          <w:rFonts w:ascii="Arial" w:hAnsi="Arial" w:cs="Arial"/>
        </w:rPr>
        <w:t>………</w:t>
      </w:r>
      <w:r w:rsidR="00CB547D">
        <w:rPr>
          <w:rFonts w:ascii="Arial" w:hAnsi="Arial" w:cs="Arial"/>
        </w:rPr>
        <w:tab/>
      </w:r>
      <w:r w:rsidR="00296285">
        <w:rPr>
          <w:rFonts w:ascii="Arial" w:hAnsi="Arial" w:cs="Arial"/>
        </w:rPr>
        <w:tab/>
      </w:r>
      <w:r w:rsidR="00DE1F23">
        <w:rPr>
          <w:rFonts w:ascii="Arial" w:hAnsi="Arial" w:cs="Arial"/>
        </w:rPr>
        <w:t>2</w:t>
      </w:r>
      <w:r w:rsidR="00800AB3">
        <w:rPr>
          <w:rFonts w:ascii="Arial" w:hAnsi="Arial" w:cs="Arial"/>
        </w:rPr>
        <w:t>9</w:t>
      </w:r>
    </w:p>
    <w:p w14:paraId="07B39787" w14:textId="2D820141" w:rsidR="00786887" w:rsidRPr="00E44E49" w:rsidRDefault="0092024E" w:rsidP="00786887">
      <w:pPr>
        <w:spacing w:line="360" w:lineRule="auto"/>
        <w:ind w:firstLine="720"/>
        <w:rPr>
          <w:rFonts w:ascii="Arial" w:hAnsi="Arial" w:cs="Arial"/>
          <w:i/>
          <w:iCs/>
        </w:rPr>
      </w:pPr>
      <w:r>
        <w:rPr>
          <w:rFonts w:ascii="Arial" w:hAnsi="Arial" w:cs="Arial"/>
        </w:rPr>
        <w:tab/>
      </w:r>
      <w:r w:rsidR="00C6234D" w:rsidRPr="00E44E49">
        <w:rPr>
          <w:rFonts w:ascii="Arial" w:hAnsi="Arial" w:cs="Arial"/>
          <w:i/>
          <w:iCs/>
        </w:rPr>
        <w:t>Themes</w:t>
      </w:r>
      <w:r w:rsidR="00DE1F23" w:rsidRPr="00E44E49">
        <w:rPr>
          <w:rFonts w:ascii="Arial" w:hAnsi="Arial" w:cs="Arial"/>
          <w:i/>
          <w:iCs/>
        </w:rPr>
        <w:t>……………………………………………………………</w:t>
      </w:r>
      <w:r w:rsidR="004934AF" w:rsidRPr="00E44E49">
        <w:rPr>
          <w:rFonts w:ascii="Arial" w:hAnsi="Arial" w:cs="Arial"/>
          <w:i/>
          <w:iCs/>
        </w:rPr>
        <w:t>……..</w:t>
      </w:r>
      <w:r w:rsidR="00296285">
        <w:rPr>
          <w:rFonts w:ascii="Arial" w:hAnsi="Arial" w:cs="Arial"/>
          <w:i/>
          <w:iCs/>
        </w:rPr>
        <w:tab/>
      </w:r>
      <w:r w:rsidR="00CB547D" w:rsidRPr="00E44E49">
        <w:rPr>
          <w:rFonts w:ascii="Arial" w:hAnsi="Arial" w:cs="Arial"/>
          <w:i/>
          <w:iCs/>
        </w:rPr>
        <w:tab/>
      </w:r>
      <w:r w:rsidR="00DE1F23" w:rsidRPr="00E44E49">
        <w:rPr>
          <w:rFonts w:ascii="Arial" w:hAnsi="Arial" w:cs="Arial"/>
          <w:i/>
          <w:iCs/>
        </w:rPr>
        <w:t>2</w:t>
      </w:r>
      <w:r w:rsidR="00800AB3">
        <w:rPr>
          <w:rFonts w:ascii="Arial" w:hAnsi="Arial" w:cs="Arial"/>
          <w:i/>
          <w:iCs/>
        </w:rPr>
        <w:t>9</w:t>
      </w:r>
    </w:p>
    <w:p w14:paraId="78AC13D5" w14:textId="6BEC192A" w:rsidR="00C6234D" w:rsidRPr="00635488" w:rsidRDefault="00C6234D" w:rsidP="00786887">
      <w:pPr>
        <w:spacing w:line="360" w:lineRule="auto"/>
        <w:ind w:firstLine="720"/>
        <w:rPr>
          <w:rFonts w:ascii="Arial" w:hAnsi="Arial" w:cs="Arial"/>
          <w:i/>
          <w:iCs/>
        </w:rPr>
      </w:pPr>
      <w:r>
        <w:rPr>
          <w:rFonts w:ascii="Arial" w:hAnsi="Arial" w:cs="Arial"/>
        </w:rPr>
        <w:tab/>
      </w:r>
      <w:r>
        <w:rPr>
          <w:rFonts w:ascii="Arial" w:hAnsi="Arial" w:cs="Arial"/>
        </w:rPr>
        <w:tab/>
      </w:r>
      <w:r w:rsidRPr="00635488">
        <w:rPr>
          <w:rFonts w:ascii="Arial" w:hAnsi="Arial" w:cs="Arial"/>
          <w:i/>
          <w:iCs/>
        </w:rPr>
        <w:t>Strategies</w:t>
      </w:r>
      <w:r w:rsidR="00DE1F23" w:rsidRPr="00635488">
        <w:rPr>
          <w:rFonts w:ascii="Arial" w:hAnsi="Arial" w:cs="Arial"/>
          <w:i/>
          <w:iCs/>
        </w:rPr>
        <w:t>………………………………………………</w:t>
      </w:r>
      <w:r w:rsidR="004934AF" w:rsidRPr="00635488">
        <w:rPr>
          <w:rFonts w:ascii="Arial" w:hAnsi="Arial" w:cs="Arial"/>
          <w:i/>
          <w:iCs/>
        </w:rPr>
        <w:t>………..</w:t>
      </w:r>
      <w:r w:rsidR="00F835AC" w:rsidRPr="00635488">
        <w:rPr>
          <w:rFonts w:ascii="Arial" w:hAnsi="Arial" w:cs="Arial"/>
          <w:i/>
          <w:iCs/>
        </w:rPr>
        <w:tab/>
      </w:r>
      <w:r w:rsidR="00296285">
        <w:rPr>
          <w:rFonts w:ascii="Arial" w:hAnsi="Arial" w:cs="Arial"/>
          <w:i/>
          <w:iCs/>
        </w:rPr>
        <w:tab/>
      </w:r>
      <w:r w:rsidR="00F835AC" w:rsidRPr="00635488">
        <w:rPr>
          <w:rFonts w:ascii="Arial" w:hAnsi="Arial" w:cs="Arial"/>
          <w:i/>
          <w:iCs/>
        </w:rPr>
        <w:t>3</w:t>
      </w:r>
      <w:r w:rsidR="006C0B3D">
        <w:rPr>
          <w:rFonts w:ascii="Arial" w:hAnsi="Arial" w:cs="Arial"/>
          <w:i/>
          <w:iCs/>
        </w:rPr>
        <w:t>1</w:t>
      </w:r>
    </w:p>
    <w:p w14:paraId="32870098" w14:textId="7EF7ED8B" w:rsidR="00C6234D" w:rsidRPr="00E44E49" w:rsidRDefault="00C6234D" w:rsidP="00786887">
      <w:pPr>
        <w:spacing w:line="360" w:lineRule="auto"/>
        <w:ind w:firstLine="720"/>
        <w:rPr>
          <w:rFonts w:ascii="Arial" w:hAnsi="Arial" w:cs="Arial"/>
        </w:rPr>
      </w:pPr>
      <w:r w:rsidRPr="00635488">
        <w:rPr>
          <w:rFonts w:ascii="Arial" w:hAnsi="Arial" w:cs="Arial"/>
          <w:i/>
          <w:iCs/>
        </w:rPr>
        <w:tab/>
      </w:r>
      <w:r w:rsidRPr="00635488">
        <w:rPr>
          <w:rFonts w:ascii="Arial" w:hAnsi="Arial" w:cs="Arial"/>
          <w:i/>
          <w:iCs/>
        </w:rPr>
        <w:tab/>
      </w:r>
      <w:r w:rsidRPr="00635488">
        <w:rPr>
          <w:rFonts w:ascii="Arial" w:hAnsi="Arial" w:cs="Arial"/>
          <w:i/>
          <w:iCs/>
        </w:rPr>
        <w:tab/>
      </w:r>
      <w:r w:rsidRPr="00E44E49">
        <w:rPr>
          <w:rFonts w:ascii="Arial" w:hAnsi="Arial" w:cs="Arial"/>
        </w:rPr>
        <w:t>Repertoire</w:t>
      </w:r>
      <w:r w:rsidR="00F835AC" w:rsidRPr="00E44E49">
        <w:rPr>
          <w:rFonts w:ascii="Arial" w:hAnsi="Arial" w:cs="Arial"/>
        </w:rPr>
        <w:t>………………………………………………</w:t>
      </w:r>
      <w:r w:rsidR="00F835AC" w:rsidRPr="00E44E49">
        <w:rPr>
          <w:rFonts w:ascii="Arial" w:hAnsi="Arial" w:cs="Arial"/>
        </w:rPr>
        <w:tab/>
      </w:r>
      <w:r w:rsidR="00296285">
        <w:rPr>
          <w:rFonts w:ascii="Arial" w:hAnsi="Arial" w:cs="Arial"/>
        </w:rPr>
        <w:tab/>
      </w:r>
      <w:r w:rsidR="00F835AC" w:rsidRPr="00E44E49">
        <w:rPr>
          <w:rFonts w:ascii="Arial" w:hAnsi="Arial" w:cs="Arial"/>
        </w:rPr>
        <w:t>3</w:t>
      </w:r>
      <w:r w:rsidR="006C0B3D">
        <w:rPr>
          <w:rFonts w:ascii="Arial" w:hAnsi="Arial" w:cs="Arial"/>
        </w:rPr>
        <w:t>1</w:t>
      </w:r>
    </w:p>
    <w:p w14:paraId="7A00512A" w14:textId="090A63AC" w:rsidR="00C6234D" w:rsidRPr="00E44E49" w:rsidRDefault="00C6234D"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Preparation</w:t>
      </w:r>
      <w:r w:rsidR="00F835AC" w:rsidRPr="00E44E49">
        <w:rPr>
          <w:rFonts w:ascii="Arial" w:hAnsi="Arial" w:cs="Arial"/>
        </w:rPr>
        <w:t>……………………………………………..</w:t>
      </w:r>
      <w:r w:rsidR="00F835AC" w:rsidRPr="00E44E49">
        <w:rPr>
          <w:rFonts w:ascii="Arial" w:hAnsi="Arial" w:cs="Arial"/>
        </w:rPr>
        <w:tab/>
      </w:r>
      <w:r w:rsidR="00296285">
        <w:rPr>
          <w:rFonts w:ascii="Arial" w:hAnsi="Arial" w:cs="Arial"/>
        </w:rPr>
        <w:tab/>
      </w:r>
      <w:r w:rsidR="00F835AC" w:rsidRPr="00E44E49">
        <w:rPr>
          <w:rFonts w:ascii="Arial" w:hAnsi="Arial" w:cs="Arial"/>
        </w:rPr>
        <w:t>3</w:t>
      </w:r>
      <w:r w:rsidR="006C0B3D">
        <w:rPr>
          <w:rFonts w:ascii="Arial" w:hAnsi="Arial" w:cs="Arial"/>
        </w:rPr>
        <w:t>2</w:t>
      </w:r>
    </w:p>
    <w:p w14:paraId="46FBF3C1" w14:textId="507172C1" w:rsidR="00C6234D" w:rsidRPr="00635488" w:rsidRDefault="00C6234D" w:rsidP="00786887">
      <w:pPr>
        <w:spacing w:line="360" w:lineRule="auto"/>
        <w:ind w:firstLine="720"/>
        <w:rPr>
          <w:rFonts w:ascii="Arial" w:hAnsi="Arial" w:cs="Arial"/>
          <w:i/>
          <w:iCs/>
        </w:rPr>
      </w:pPr>
      <w:r w:rsidRPr="00635488">
        <w:rPr>
          <w:rFonts w:ascii="Arial" w:hAnsi="Arial" w:cs="Arial"/>
          <w:i/>
          <w:iCs/>
        </w:rPr>
        <w:tab/>
      </w:r>
      <w:r w:rsidRPr="00635488">
        <w:rPr>
          <w:rFonts w:ascii="Arial" w:hAnsi="Arial" w:cs="Arial"/>
          <w:i/>
          <w:iCs/>
        </w:rPr>
        <w:tab/>
      </w:r>
      <w:r w:rsidR="00005F0D" w:rsidRPr="00635488">
        <w:rPr>
          <w:rFonts w:ascii="Arial" w:hAnsi="Arial" w:cs="Arial"/>
          <w:i/>
          <w:iCs/>
        </w:rPr>
        <w:t>Concert</w:t>
      </w:r>
      <w:r w:rsidR="00F835AC" w:rsidRPr="00635488">
        <w:rPr>
          <w:rFonts w:ascii="Arial" w:hAnsi="Arial" w:cs="Arial"/>
          <w:i/>
          <w:iCs/>
        </w:rPr>
        <w:t>…………………………………………………………..</w:t>
      </w:r>
      <w:r w:rsidR="00296285">
        <w:rPr>
          <w:rFonts w:ascii="Arial" w:hAnsi="Arial" w:cs="Arial"/>
          <w:i/>
          <w:iCs/>
        </w:rPr>
        <w:tab/>
      </w:r>
      <w:r w:rsidR="00F835AC" w:rsidRPr="00635488">
        <w:rPr>
          <w:rFonts w:ascii="Arial" w:hAnsi="Arial" w:cs="Arial"/>
          <w:i/>
          <w:iCs/>
        </w:rPr>
        <w:tab/>
      </w:r>
      <w:r w:rsidR="004236BE" w:rsidRPr="00635488">
        <w:rPr>
          <w:rFonts w:ascii="Arial" w:hAnsi="Arial" w:cs="Arial"/>
          <w:i/>
          <w:iCs/>
        </w:rPr>
        <w:t>3</w:t>
      </w:r>
      <w:r w:rsidR="006C0B3D">
        <w:rPr>
          <w:rFonts w:ascii="Arial" w:hAnsi="Arial" w:cs="Arial"/>
          <w:i/>
          <w:iCs/>
        </w:rPr>
        <w:t>2</w:t>
      </w:r>
    </w:p>
    <w:p w14:paraId="40EF6380" w14:textId="239C438A" w:rsidR="00005F0D" w:rsidRPr="00E44E49" w:rsidRDefault="00005F0D" w:rsidP="00786887">
      <w:pPr>
        <w:spacing w:line="360" w:lineRule="auto"/>
        <w:ind w:firstLine="720"/>
        <w:rPr>
          <w:rFonts w:ascii="Arial" w:hAnsi="Arial" w:cs="Arial"/>
        </w:rPr>
      </w:pPr>
      <w:r w:rsidRPr="00635488">
        <w:rPr>
          <w:rFonts w:ascii="Arial" w:hAnsi="Arial" w:cs="Arial"/>
          <w:i/>
          <w:iCs/>
        </w:rPr>
        <w:tab/>
      </w:r>
      <w:r w:rsidRPr="00635488">
        <w:rPr>
          <w:rFonts w:ascii="Arial" w:hAnsi="Arial" w:cs="Arial"/>
          <w:i/>
          <w:iCs/>
        </w:rPr>
        <w:tab/>
      </w:r>
      <w:r w:rsidRPr="00635488">
        <w:rPr>
          <w:rFonts w:ascii="Arial" w:hAnsi="Arial" w:cs="Arial"/>
          <w:i/>
          <w:iCs/>
        </w:rPr>
        <w:tab/>
      </w:r>
      <w:r w:rsidRPr="00E44E49">
        <w:rPr>
          <w:rFonts w:ascii="Arial" w:hAnsi="Arial" w:cs="Arial"/>
        </w:rPr>
        <w:t>Audience</w:t>
      </w:r>
      <w:r w:rsidR="004236BE" w:rsidRPr="00E44E49">
        <w:rPr>
          <w:rFonts w:ascii="Arial" w:hAnsi="Arial" w:cs="Arial"/>
        </w:rPr>
        <w:t>………………………………………………..</w:t>
      </w:r>
      <w:r w:rsidR="004236BE" w:rsidRPr="00E44E49">
        <w:rPr>
          <w:rFonts w:ascii="Arial" w:hAnsi="Arial" w:cs="Arial"/>
        </w:rPr>
        <w:tab/>
      </w:r>
      <w:r w:rsidR="00296285">
        <w:rPr>
          <w:rFonts w:ascii="Arial" w:hAnsi="Arial" w:cs="Arial"/>
        </w:rPr>
        <w:tab/>
      </w:r>
      <w:r w:rsidR="004236BE" w:rsidRPr="00E44E49">
        <w:rPr>
          <w:rFonts w:ascii="Arial" w:hAnsi="Arial" w:cs="Arial"/>
        </w:rPr>
        <w:t>3</w:t>
      </w:r>
      <w:r w:rsidR="006C0B3D">
        <w:rPr>
          <w:rFonts w:ascii="Arial" w:hAnsi="Arial" w:cs="Arial"/>
        </w:rPr>
        <w:t>3</w:t>
      </w:r>
    </w:p>
    <w:p w14:paraId="789ED103" w14:textId="3F725510" w:rsidR="00005F0D" w:rsidRPr="00E44E49" w:rsidRDefault="00005F0D"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Venue</w:t>
      </w:r>
      <w:r w:rsidR="004236BE" w:rsidRPr="00E44E49">
        <w:rPr>
          <w:rFonts w:ascii="Arial" w:hAnsi="Arial" w:cs="Arial"/>
        </w:rPr>
        <w:t>……………………………………………………</w:t>
      </w:r>
      <w:r w:rsidR="004236BE" w:rsidRPr="00E44E49">
        <w:rPr>
          <w:rFonts w:ascii="Arial" w:hAnsi="Arial" w:cs="Arial"/>
        </w:rPr>
        <w:tab/>
      </w:r>
      <w:r w:rsidR="00296285">
        <w:rPr>
          <w:rFonts w:ascii="Arial" w:hAnsi="Arial" w:cs="Arial"/>
        </w:rPr>
        <w:tab/>
      </w:r>
      <w:r w:rsidR="004236BE" w:rsidRPr="00E44E49">
        <w:rPr>
          <w:rFonts w:ascii="Arial" w:hAnsi="Arial" w:cs="Arial"/>
        </w:rPr>
        <w:t>3</w:t>
      </w:r>
      <w:r w:rsidR="006C0B3D">
        <w:rPr>
          <w:rFonts w:ascii="Arial" w:hAnsi="Arial" w:cs="Arial"/>
        </w:rPr>
        <w:t>3</w:t>
      </w:r>
    </w:p>
    <w:p w14:paraId="385258B0" w14:textId="5602CA30" w:rsidR="00005F0D" w:rsidRPr="00E44E49" w:rsidRDefault="00005F0D"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Atmosphere</w:t>
      </w:r>
      <w:r w:rsidR="004236BE" w:rsidRPr="00E44E49">
        <w:rPr>
          <w:rFonts w:ascii="Arial" w:hAnsi="Arial" w:cs="Arial"/>
        </w:rPr>
        <w:t>…………………………………………….</w:t>
      </w:r>
      <w:r w:rsidR="004236BE" w:rsidRPr="00E44E49">
        <w:rPr>
          <w:rFonts w:ascii="Arial" w:hAnsi="Arial" w:cs="Arial"/>
        </w:rPr>
        <w:tab/>
      </w:r>
      <w:r w:rsidR="00296285">
        <w:rPr>
          <w:rFonts w:ascii="Arial" w:hAnsi="Arial" w:cs="Arial"/>
        </w:rPr>
        <w:tab/>
      </w:r>
      <w:r w:rsidR="004236BE" w:rsidRPr="00E44E49">
        <w:rPr>
          <w:rFonts w:ascii="Arial" w:hAnsi="Arial" w:cs="Arial"/>
        </w:rPr>
        <w:t>3</w:t>
      </w:r>
      <w:r w:rsidR="006C0B3D">
        <w:rPr>
          <w:rFonts w:ascii="Arial" w:hAnsi="Arial" w:cs="Arial"/>
        </w:rPr>
        <w:t>5</w:t>
      </w:r>
    </w:p>
    <w:p w14:paraId="3851B417" w14:textId="37401AE2" w:rsidR="00005F0D" w:rsidRPr="00635488" w:rsidRDefault="00005F0D" w:rsidP="00786887">
      <w:pPr>
        <w:spacing w:line="360" w:lineRule="auto"/>
        <w:ind w:firstLine="720"/>
        <w:rPr>
          <w:rFonts w:ascii="Arial" w:hAnsi="Arial" w:cs="Arial"/>
          <w:i/>
          <w:iCs/>
        </w:rPr>
      </w:pPr>
      <w:r w:rsidRPr="00635488">
        <w:rPr>
          <w:rFonts w:ascii="Arial" w:hAnsi="Arial" w:cs="Arial"/>
          <w:i/>
          <w:iCs/>
        </w:rPr>
        <w:tab/>
      </w:r>
      <w:r w:rsidRPr="00635488">
        <w:rPr>
          <w:rFonts w:ascii="Arial" w:hAnsi="Arial" w:cs="Arial"/>
          <w:i/>
          <w:iCs/>
        </w:rPr>
        <w:tab/>
        <w:t>Mind-Body Connection</w:t>
      </w:r>
      <w:r w:rsidR="00DE3666" w:rsidRPr="00635488">
        <w:rPr>
          <w:rFonts w:ascii="Arial" w:hAnsi="Arial" w:cs="Arial"/>
          <w:i/>
          <w:iCs/>
        </w:rPr>
        <w:t>…………………………………………</w:t>
      </w:r>
      <w:r w:rsidR="00DE3666" w:rsidRPr="00635488">
        <w:rPr>
          <w:rFonts w:ascii="Arial" w:hAnsi="Arial" w:cs="Arial"/>
          <w:i/>
          <w:iCs/>
        </w:rPr>
        <w:tab/>
      </w:r>
      <w:r w:rsidR="00296285">
        <w:rPr>
          <w:rFonts w:ascii="Arial" w:hAnsi="Arial" w:cs="Arial"/>
          <w:i/>
          <w:iCs/>
        </w:rPr>
        <w:tab/>
      </w:r>
      <w:r w:rsidR="00DE3666" w:rsidRPr="00635488">
        <w:rPr>
          <w:rFonts w:ascii="Arial" w:hAnsi="Arial" w:cs="Arial"/>
          <w:i/>
          <w:iCs/>
        </w:rPr>
        <w:t>3</w:t>
      </w:r>
      <w:r w:rsidR="006C0B3D">
        <w:rPr>
          <w:rFonts w:ascii="Arial" w:hAnsi="Arial" w:cs="Arial"/>
          <w:i/>
          <w:iCs/>
        </w:rPr>
        <w:t>6</w:t>
      </w:r>
    </w:p>
    <w:p w14:paraId="7F8D8C38" w14:textId="00D4C287" w:rsidR="00005F0D" w:rsidRPr="00E44E49" w:rsidRDefault="00005F0D" w:rsidP="00786887">
      <w:pPr>
        <w:spacing w:line="360" w:lineRule="auto"/>
        <w:ind w:firstLine="720"/>
        <w:rPr>
          <w:rFonts w:ascii="Arial" w:hAnsi="Arial" w:cs="Arial"/>
        </w:rPr>
      </w:pPr>
      <w:r w:rsidRPr="00635488">
        <w:rPr>
          <w:rFonts w:ascii="Arial" w:hAnsi="Arial" w:cs="Arial"/>
          <w:i/>
          <w:iCs/>
        </w:rPr>
        <w:tab/>
      </w:r>
      <w:r w:rsidRPr="00635488">
        <w:rPr>
          <w:rFonts w:ascii="Arial" w:hAnsi="Arial" w:cs="Arial"/>
          <w:i/>
          <w:iCs/>
        </w:rPr>
        <w:tab/>
      </w:r>
      <w:r w:rsidRPr="00635488">
        <w:rPr>
          <w:rFonts w:ascii="Arial" w:hAnsi="Arial" w:cs="Arial"/>
          <w:i/>
          <w:iCs/>
        </w:rPr>
        <w:tab/>
      </w:r>
      <w:r w:rsidR="00DE35C0" w:rsidRPr="00E44E49">
        <w:rPr>
          <w:rFonts w:ascii="Arial" w:hAnsi="Arial" w:cs="Arial"/>
        </w:rPr>
        <w:t>Cognitive</w:t>
      </w:r>
      <w:r w:rsidR="002A6D36" w:rsidRPr="00E44E49">
        <w:rPr>
          <w:rFonts w:ascii="Arial" w:hAnsi="Arial" w:cs="Arial"/>
        </w:rPr>
        <w:t xml:space="preserve"> Symptoms</w:t>
      </w:r>
      <w:r w:rsidR="00DE3666" w:rsidRPr="00E44E49">
        <w:rPr>
          <w:rFonts w:ascii="Arial" w:hAnsi="Arial" w:cs="Arial"/>
        </w:rPr>
        <w:t>…………………………………..</w:t>
      </w:r>
      <w:r w:rsidR="00DE3666" w:rsidRPr="00E44E49">
        <w:rPr>
          <w:rFonts w:ascii="Arial" w:hAnsi="Arial" w:cs="Arial"/>
        </w:rPr>
        <w:tab/>
      </w:r>
      <w:r w:rsidR="00296285">
        <w:rPr>
          <w:rFonts w:ascii="Arial" w:hAnsi="Arial" w:cs="Arial"/>
        </w:rPr>
        <w:tab/>
      </w:r>
      <w:r w:rsidR="00DE3666" w:rsidRPr="00E44E49">
        <w:rPr>
          <w:rFonts w:ascii="Arial" w:hAnsi="Arial" w:cs="Arial"/>
        </w:rPr>
        <w:t>3</w:t>
      </w:r>
      <w:r w:rsidR="006C0B3D">
        <w:rPr>
          <w:rFonts w:ascii="Arial" w:hAnsi="Arial" w:cs="Arial"/>
        </w:rPr>
        <w:t>6</w:t>
      </w:r>
    </w:p>
    <w:p w14:paraId="29E95F0E" w14:textId="4C9AE0B2" w:rsidR="00DE35C0" w:rsidRPr="00E44E49" w:rsidRDefault="00DE35C0"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Emoti</w:t>
      </w:r>
      <w:r w:rsidR="002A6D36" w:rsidRPr="00E44E49">
        <w:rPr>
          <w:rFonts w:ascii="Arial" w:hAnsi="Arial" w:cs="Arial"/>
        </w:rPr>
        <w:t>on</w:t>
      </w:r>
      <w:r w:rsidR="00DE3666" w:rsidRPr="00E44E49">
        <w:rPr>
          <w:rFonts w:ascii="Arial" w:hAnsi="Arial" w:cs="Arial"/>
        </w:rPr>
        <w:t>s…………….………………………………….</w:t>
      </w:r>
      <w:r w:rsidR="00DE3666" w:rsidRPr="00E44E49">
        <w:rPr>
          <w:rFonts w:ascii="Arial" w:hAnsi="Arial" w:cs="Arial"/>
        </w:rPr>
        <w:tab/>
      </w:r>
      <w:r w:rsidR="00296285">
        <w:rPr>
          <w:rFonts w:ascii="Arial" w:hAnsi="Arial" w:cs="Arial"/>
        </w:rPr>
        <w:tab/>
      </w:r>
      <w:r w:rsidR="00DE3666" w:rsidRPr="00E44E49">
        <w:rPr>
          <w:rFonts w:ascii="Arial" w:hAnsi="Arial" w:cs="Arial"/>
        </w:rPr>
        <w:t>3</w:t>
      </w:r>
      <w:r w:rsidR="006C0B3D">
        <w:rPr>
          <w:rFonts w:ascii="Arial" w:hAnsi="Arial" w:cs="Arial"/>
        </w:rPr>
        <w:t>7</w:t>
      </w:r>
    </w:p>
    <w:p w14:paraId="5550CF97" w14:textId="5614CA62" w:rsidR="00DE35C0" w:rsidRPr="00E44E49" w:rsidRDefault="00DE35C0"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 xml:space="preserve">Somatic </w:t>
      </w:r>
      <w:r w:rsidR="002A6D36" w:rsidRPr="00E44E49">
        <w:rPr>
          <w:rFonts w:ascii="Arial" w:hAnsi="Arial" w:cs="Arial"/>
        </w:rPr>
        <w:t>Symptoms</w:t>
      </w:r>
      <w:r w:rsidR="00635488" w:rsidRPr="00E44E49">
        <w:rPr>
          <w:rFonts w:ascii="Arial" w:hAnsi="Arial" w:cs="Arial"/>
        </w:rPr>
        <w:t>…………………………………….</w:t>
      </w:r>
      <w:r w:rsidR="00296285">
        <w:rPr>
          <w:rFonts w:ascii="Arial" w:hAnsi="Arial" w:cs="Arial"/>
        </w:rPr>
        <w:tab/>
      </w:r>
      <w:r w:rsidR="00635488" w:rsidRPr="00E44E49">
        <w:rPr>
          <w:rFonts w:ascii="Arial" w:hAnsi="Arial" w:cs="Arial"/>
        </w:rPr>
        <w:tab/>
        <w:t>3</w:t>
      </w:r>
      <w:r w:rsidR="0038225F">
        <w:rPr>
          <w:rFonts w:ascii="Arial" w:hAnsi="Arial" w:cs="Arial"/>
        </w:rPr>
        <w:t>9</w:t>
      </w:r>
    </w:p>
    <w:p w14:paraId="1A23CC57" w14:textId="2BF614B2" w:rsidR="00DE35C0" w:rsidRPr="00E44E49" w:rsidRDefault="00DE35C0"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r>
      <w:proofErr w:type="spellStart"/>
      <w:r w:rsidRPr="00E44E49">
        <w:rPr>
          <w:rFonts w:ascii="Arial" w:hAnsi="Arial" w:cs="Arial"/>
        </w:rPr>
        <w:t>Behavioural</w:t>
      </w:r>
      <w:proofErr w:type="spellEnd"/>
      <w:r w:rsidR="002A6D36" w:rsidRPr="00E44E49">
        <w:rPr>
          <w:rFonts w:ascii="Arial" w:hAnsi="Arial" w:cs="Arial"/>
        </w:rPr>
        <w:t xml:space="preserve"> Symptoms</w:t>
      </w:r>
      <w:r w:rsidR="008E12D3" w:rsidRPr="00E44E49">
        <w:rPr>
          <w:rFonts w:ascii="Arial" w:hAnsi="Arial" w:cs="Arial"/>
        </w:rPr>
        <w:t>……………………………….</w:t>
      </w:r>
      <w:r w:rsidR="008E12D3" w:rsidRPr="00E44E49">
        <w:rPr>
          <w:rFonts w:ascii="Arial" w:hAnsi="Arial" w:cs="Arial"/>
        </w:rPr>
        <w:tab/>
      </w:r>
      <w:r w:rsidR="00296285">
        <w:rPr>
          <w:rFonts w:ascii="Arial" w:hAnsi="Arial" w:cs="Arial"/>
        </w:rPr>
        <w:tab/>
      </w:r>
      <w:r w:rsidR="008E12D3" w:rsidRPr="00E44E49">
        <w:rPr>
          <w:rFonts w:ascii="Arial" w:hAnsi="Arial" w:cs="Arial"/>
        </w:rPr>
        <w:t>40</w:t>
      </w:r>
    </w:p>
    <w:p w14:paraId="2016C58B" w14:textId="3613960E" w:rsidR="002A6D36" w:rsidRPr="00635488" w:rsidRDefault="002A6D36" w:rsidP="00786887">
      <w:pPr>
        <w:spacing w:line="360" w:lineRule="auto"/>
        <w:ind w:firstLine="720"/>
        <w:rPr>
          <w:rFonts w:ascii="Arial" w:hAnsi="Arial" w:cs="Arial"/>
          <w:i/>
          <w:iCs/>
        </w:rPr>
      </w:pPr>
      <w:r w:rsidRPr="00635488">
        <w:rPr>
          <w:rFonts w:ascii="Arial" w:hAnsi="Arial" w:cs="Arial"/>
          <w:i/>
          <w:iCs/>
        </w:rPr>
        <w:tab/>
      </w:r>
      <w:r w:rsidRPr="00635488">
        <w:rPr>
          <w:rFonts w:ascii="Arial" w:hAnsi="Arial" w:cs="Arial"/>
          <w:i/>
          <w:iCs/>
        </w:rPr>
        <w:tab/>
      </w:r>
      <w:r w:rsidR="00632621" w:rsidRPr="00635488">
        <w:rPr>
          <w:rFonts w:ascii="Arial" w:hAnsi="Arial" w:cs="Arial"/>
          <w:i/>
          <w:iCs/>
        </w:rPr>
        <w:t>Perception of Performance</w:t>
      </w:r>
      <w:r w:rsidR="008E12D3">
        <w:rPr>
          <w:rFonts w:ascii="Arial" w:hAnsi="Arial" w:cs="Arial"/>
          <w:i/>
          <w:iCs/>
        </w:rPr>
        <w:t>……………………………………</w:t>
      </w:r>
      <w:r w:rsidR="008608A0">
        <w:rPr>
          <w:rFonts w:ascii="Arial" w:hAnsi="Arial" w:cs="Arial"/>
          <w:i/>
          <w:iCs/>
        </w:rPr>
        <w:tab/>
      </w:r>
      <w:r w:rsidR="00296285">
        <w:rPr>
          <w:rFonts w:ascii="Arial" w:hAnsi="Arial" w:cs="Arial"/>
          <w:i/>
          <w:iCs/>
        </w:rPr>
        <w:tab/>
      </w:r>
      <w:r w:rsidR="008608A0">
        <w:rPr>
          <w:rFonts w:ascii="Arial" w:hAnsi="Arial" w:cs="Arial"/>
          <w:i/>
          <w:iCs/>
        </w:rPr>
        <w:t>4</w:t>
      </w:r>
      <w:r w:rsidR="0038225F">
        <w:rPr>
          <w:rFonts w:ascii="Arial" w:hAnsi="Arial" w:cs="Arial"/>
          <w:i/>
          <w:iCs/>
        </w:rPr>
        <w:t>1</w:t>
      </w:r>
    </w:p>
    <w:p w14:paraId="1CF738F7" w14:textId="7B10D821" w:rsidR="00632621" w:rsidRDefault="00632621" w:rsidP="00786887">
      <w:pPr>
        <w:spacing w:line="360" w:lineRule="auto"/>
        <w:ind w:firstLine="720"/>
        <w:rPr>
          <w:rFonts w:ascii="Arial" w:hAnsi="Arial" w:cs="Arial"/>
          <w:i/>
          <w:iCs/>
        </w:rPr>
      </w:pPr>
      <w:r w:rsidRPr="00635488">
        <w:rPr>
          <w:rFonts w:ascii="Arial" w:hAnsi="Arial" w:cs="Arial"/>
          <w:i/>
          <w:iCs/>
        </w:rPr>
        <w:lastRenderedPageBreak/>
        <w:tab/>
      </w:r>
      <w:r w:rsidRPr="00635488">
        <w:rPr>
          <w:rFonts w:ascii="Arial" w:hAnsi="Arial" w:cs="Arial"/>
          <w:i/>
          <w:iCs/>
        </w:rPr>
        <w:tab/>
        <w:t>Performance History</w:t>
      </w:r>
      <w:r w:rsidR="008608A0">
        <w:rPr>
          <w:rFonts w:ascii="Arial" w:hAnsi="Arial" w:cs="Arial"/>
          <w:i/>
          <w:iCs/>
        </w:rPr>
        <w:t>…………………………………………..</w:t>
      </w:r>
      <w:r w:rsidR="008608A0">
        <w:rPr>
          <w:rFonts w:ascii="Arial" w:hAnsi="Arial" w:cs="Arial"/>
          <w:i/>
          <w:iCs/>
        </w:rPr>
        <w:tab/>
      </w:r>
      <w:r w:rsidR="00296285">
        <w:rPr>
          <w:rFonts w:ascii="Arial" w:hAnsi="Arial" w:cs="Arial"/>
          <w:i/>
          <w:iCs/>
        </w:rPr>
        <w:tab/>
      </w:r>
      <w:r w:rsidR="008608A0">
        <w:rPr>
          <w:rFonts w:ascii="Arial" w:hAnsi="Arial" w:cs="Arial"/>
          <w:i/>
          <w:iCs/>
        </w:rPr>
        <w:t>4</w:t>
      </w:r>
      <w:r w:rsidR="0038225F">
        <w:rPr>
          <w:rFonts w:ascii="Arial" w:hAnsi="Arial" w:cs="Arial"/>
          <w:i/>
          <w:iCs/>
        </w:rPr>
        <w:t>2</w:t>
      </w:r>
    </w:p>
    <w:p w14:paraId="539B1B83" w14:textId="51AC08C8" w:rsidR="0038225F" w:rsidRPr="00635488" w:rsidRDefault="0038225F" w:rsidP="00786887">
      <w:pPr>
        <w:spacing w:line="360" w:lineRule="auto"/>
        <w:ind w:firstLine="720"/>
        <w:rPr>
          <w:rFonts w:ascii="Arial" w:hAnsi="Arial" w:cs="Arial"/>
          <w:i/>
          <w:iCs/>
        </w:rPr>
      </w:pPr>
      <w:r>
        <w:rPr>
          <w:rFonts w:ascii="Arial" w:hAnsi="Arial" w:cs="Arial"/>
          <w:i/>
          <w:iCs/>
        </w:rPr>
        <w:tab/>
      </w:r>
      <w:r>
        <w:rPr>
          <w:rFonts w:ascii="Arial" w:hAnsi="Arial" w:cs="Arial"/>
          <w:i/>
          <w:iCs/>
        </w:rPr>
        <w:tab/>
        <w:t>Genre…………………………………</w:t>
      </w:r>
      <w:r w:rsidR="001168A0">
        <w:rPr>
          <w:rFonts w:ascii="Arial" w:hAnsi="Arial" w:cs="Arial"/>
          <w:i/>
          <w:iCs/>
        </w:rPr>
        <w:t>…………………………</w:t>
      </w:r>
      <w:r w:rsidR="001168A0">
        <w:rPr>
          <w:rFonts w:ascii="Arial" w:hAnsi="Arial" w:cs="Arial"/>
          <w:i/>
          <w:iCs/>
        </w:rPr>
        <w:tab/>
      </w:r>
      <w:r w:rsidR="001168A0">
        <w:rPr>
          <w:rFonts w:ascii="Arial" w:hAnsi="Arial" w:cs="Arial"/>
          <w:i/>
          <w:iCs/>
        </w:rPr>
        <w:tab/>
        <w:t>43</w:t>
      </w:r>
    </w:p>
    <w:p w14:paraId="7C94967B" w14:textId="2AB4AC25" w:rsidR="00632621" w:rsidRPr="00635488" w:rsidRDefault="00632621" w:rsidP="00786887">
      <w:pPr>
        <w:spacing w:line="360" w:lineRule="auto"/>
        <w:ind w:firstLine="720"/>
        <w:rPr>
          <w:rFonts w:ascii="Arial" w:hAnsi="Arial" w:cs="Arial"/>
          <w:i/>
          <w:iCs/>
        </w:rPr>
      </w:pPr>
      <w:r w:rsidRPr="00635488">
        <w:rPr>
          <w:rFonts w:ascii="Arial" w:hAnsi="Arial" w:cs="Arial"/>
          <w:i/>
          <w:iCs/>
        </w:rPr>
        <w:tab/>
      </w:r>
      <w:r w:rsidRPr="00635488">
        <w:rPr>
          <w:rFonts w:ascii="Arial" w:hAnsi="Arial" w:cs="Arial"/>
          <w:i/>
          <w:iCs/>
        </w:rPr>
        <w:tab/>
        <w:t>Parasympathetic Tools</w:t>
      </w:r>
      <w:r w:rsidR="008608A0">
        <w:rPr>
          <w:rFonts w:ascii="Arial" w:hAnsi="Arial" w:cs="Arial"/>
          <w:i/>
          <w:iCs/>
        </w:rPr>
        <w:t>………………………………………..</w:t>
      </w:r>
      <w:r w:rsidR="008608A0">
        <w:rPr>
          <w:rFonts w:ascii="Arial" w:hAnsi="Arial" w:cs="Arial"/>
          <w:i/>
          <w:iCs/>
        </w:rPr>
        <w:tab/>
      </w:r>
      <w:r w:rsidR="00296285">
        <w:rPr>
          <w:rFonts w:ascii="Arial" w:hAnsi="Arial" w:cs="Arial"/>
          <w:i/>
          <w:iCs/>
        </w:rPr>
        <w:tab/>
      </w:r>
      <w:r w:rsidR="008608A0">
        <w:rPr>
          <w:rFonts w:ascii="Arial" w:hAnsi="Arial" w:cs="Arial"/>
          <w:i/>
          <w:iCs/>
        </w:rPr>
        <w:t>4</w:t>
      </w:r>
      <w:r w:rsidR="00F2270C">
        <w:rPr>
          <w:rFonts w:ascii="Arial" w:hAnsi="Arial" w:cs="Arial"/>
          <w:i/>
          <w:iCs/>
        </w:rPr>
        <w:t>3</w:t>
      </w:r>
    </w:p>
    <w:p w14:paraId="25BD6961" w14:textId="455E4BB7" w:rsidR="00632621" w:rsidRPr="00E44E49" w:rsidRDefault="00632621" w:rsidP="00786887">
      <w:pPr>
        <w:spacing w:line="360" w:lineRule="auto"/>
        <w:ind w:firstLine="720"/>
        <w:rPr>
          <w:rFonts w:ascii="Arial" w:hAnsi="Arial" w:cs="Arial"/>
        </w:rPr>
      </w:pPr>
      <w:r w:rsidRPr="00635488">
        <w:rPr>
          <w:rFonts w:ascii="Arial" w:hAnsi="Arial" w:cs="Arial"/>
          <w:i/>
          <w:iCs/>
        </w:rPr>
        <w:tab/>
      </w:r>
      <w:r w:rsidRPr="00635488">
        <w:rPr>
          <w:rFonts w:ascii="Arial" w:hAnsi="Arial" w:cs="Arial"/>
          <w:i/>
          <w:iCs/>
        </w:rPr>
        <w:tab/>
      </w:r>
      <w:r w:rsidR="003973ED" w:rsidRPr="00635488">
        <w:rPr>
          <w:rFonts w:ascii="Arial" w:hAnsi="Arial" w:cs="Arial"/>
          <w:i/>
          <w:iCs/>
        </w:rPr>
        <w:tab/>
      </w:r>
      <w:r w:rsidR="003973ED" w:rsidRPr="00E44E49">
        <w:rPr>
          <w:rFonts w:ascii="Arial" w:hAnsi="Arial" w:cs="Arial"/>
        </w:rPr>
        <w:t>Anchoring</w:t>
      </w:r>
      <w:r w:rsidR="008608A0" w:rsidRPr="00E44E49">
        <w:rPr>
          <w:rFonts w:ascii="Arial" w:hAnsi="Arial" w:cs="Arial"/>
        </w:rPr>
        <w:t>………………………………………………</w:t>
      </w:r>
      <w:r w:rsidR="008608A0" w:rsidRPr="00E44E49">
        <w:rPr>
          <w:rFonts w:ascii="Arial" w:hAnsi="Arial" w:cs="Arial"/>
        </w:rPr>
        <w:tab/>
      </w:r>
      <w:r w:rsidR="00296285">
        <w:rPr>
          <w:rFonts w:ascii="Arial" w:hAnsi="Arial" w:cs="Arial"/>
        </w:rPr>
        <w:tab/>
      </w:r>
      <w:r w:rsidR="00182DFB" w:rsidRPr="00E44E49">
        <w:rPr>
          <w:rFonts w:ascii="Arial" w:hAnsi="Arial" w:cs="Arial"/>
        </w:rPr>
        <w:t>43</w:t>
      </w:r>
    </w:p>
    <w:p w14:paraId="009BE87F" w14:textId="65C190B2" w:rsidR="003973ED" w:rsidRPr="00E44E49" w:rsidRDefault="003973ED" w:rsidP="00786887">
      <w:pPr>
        <w:spacing w:line="360" w:lineRule="auto"/>
        <w:ind w:firstLine="720"/>
        <w:rPr>
          <w:rFonts w:ascii="Arial" w:hAnsi="Arial" w:cs="Arial"/>
        </w:rPr>
      </w:pPr>
      <w:r w:rsidRPr="00E44E49">
        <w:rPr>
          <w:rFonts w:ascii="Arial" w:hAnsi="Arial" w:cs="Arial"/>
        </w:rPr>
        <w:tab/>
      </w:r>
      <w:r w:rsidRPr="00E44E49">
        <w:rPr>
          <w:rFonts w:ascii="Arial" w:hAnsi="Arial" w:cs="Arial"/>
        </w:rPr>
        <w:tab/>
      </w:r>
      <w:r w:rsidRPr="00E44E49">
        <w:rPr>
          <w:rFonts w:ascii="Arial" w:hAnsi="Arial" w:cs="Arial"/>
        </w:rPr>
        <w:tab/>
        <w:t>Inadvertent</w:t>
      </w:r>
      <w:r w:rsidR="00182DFB" w:rsidRPr="00E44E49">
        <w:rPr>
          <w:rFonts w:ascii="Arial" w:hAnsi="Arial" w:cs="Arial"/>
        </w:rPr>
        <w:t>……………………………………………..</w:t>
      </w:r>
      <w:r w:rsidR="00182DFB" w:rsidRPr="00E44E49">
        <w:rPr>
          <w:rFonts w:ascii="Arial" w:hAnsi="Arial" w:cs="Arial"/>
        </w:rPr>
        <w:tab/>
      </w:r>
      <w:r w:rsidR="00296285">
        <w:rPr>
          <w:rFonts w:ascii="Arial" w:hAnsi="Arial" w:cs="Arial"/>
        </w:rPr>
        <w:tab/>
      </w:r>
      <w:r w:rsidR="00182DFB" w:rsidRPr="00E44E49">
        <w:rPr>
          <w:rFonts w:ascii="Arial" w:hAnsi="Arial" w:cs="Arial"/>
        </w:rPr>
        <w:t>4</w:t>
      </w:r>
      <w:r w:rsidR="00F2270C">
        <w:rPr>
          <w:rFonts w:ascii="Arial" w:hAnsi="Arial" w:cs="Arial"/>
        </w:rPr>
        <w:t>7</w:t>
      </w:r>
    </w:p>
    <w:p w14:paraId="4A5C97C6" w14:textId="14F44A28" w:rsidR="006134F4" w:rsidRDefault="006134F4" w:rsidP="003973ED">
      <w:pPr>
        <w:spacing w:line="360" w:lineRule="auto"/>
        <w:ind w:firstLine="720"/>
        <w:rPr>
          <w:rFonts w:ascii="Arial" w:hAnsi="Arial" w:cs="Arial"/>
        </w:rPr>
      </w:pPr>
      <w:r>
        <w:rPr>
          <w:rFonts w:ascii="Arial" w:hAnsi="Arial" w:cs="Arial"/>
        </w:rPr>
        <w:t>Discussion</w:t>
      </w:r>
      <w:r w:rsidR="00182DFB">
        <w:rPr>
          <w:rFonts w:ascii="Arial" w:hAnsi="Arial" w:cs="Arial"/>
        </w:rPr>
        <w:t>………………………………………………………………………..</w:t>
      </w:r>
      <w:r w:rsidR="00182DFB">
        <w:rPr>
          <w:rFonts w:ascii="Arial" w:hAnsi="Arial" w:cs="Arial"/>
        </w:rPr>
        <w:tab/>
      </w:r>
      <w:r w:rsidR="00296285">
        <w:rPr>
          <w:rFonts w:ascii="Arial" w:hAnsi="Arial" w:cs="Arial"/>
        </w:rPr>
        <w:tab/>
      </w:r>
      <w:r w:rsidR="00833BAD">
        <w:rPr>
          <w:rFonts w:ascii="Arial" w:hAnsi="Arial" w:cs="Arial"/>
        </w:rPr>
        <w:t>4</w:t>
      </w:r>
      <w:r w:rsidR="00F2270C">
        <w:rPr>
          <w:rFonts w:ascii="Arial" w:hAnsi="Arial" w:cs="Arial"/>
        </w:rPr>
        <w:t>9</w:t>
      </w:r>
    </w:p>
    <w:p w14:paraId="1532B2D9" w14:textId="7DE660A0" w:rsidR="003C7552" w:rsidRDefault="003C7552" w:rsidP="003973ED">
      <w:pPr>
        <w:spacing w:line="360" w:lineRule="auto"/>
        <w:ind w:firstLine="720"/>
        <w:rPr>
          <w:rFonts w:ascii="Arial" w:hAnsi="Arial" w:cs="Arial"/>
        </w:rPr>
      </w:pPr>
      <w:r>
        <w:rPr>
          <w:rFonts w:ascii="Arial" w:hAnsi="Arial" w:cs="Arial"/>
        </w:rPr>
        <w:t xml:space="preserve">Pedagogical </w:t>
      </w:r>
      <w:r w:rsidR="001D1B25">
        <w:rPr>
          <w:rFonts w:ascii="Arial" w:hAnsi="Arial" w:cs="Arial"/>
        </w:rPr>
        <w:t>Recommendations</w:t>
      </w:r>
      <w:r w:rsidR="00833BAD">
        <w:rPr>
          <w:rFonts w:ascii="Arial" w:hAnsi="Arial" w:cs="Arial"/>
        </w:rPr>
        <w:t>……………………………………………….</w:t>
      </w:r>
      <w:r w:rsidR="00833BAD">
        <w:rPr>
          <w:rFonts w:ascii="Arial" w:hAnsi="Arial" w:cs="Arial"/>
        </w:rPr>
        <w:tab/>
      </w:r>
      <w:r w:rsidR="00296285">
        <w:rPr>
          <w:rFonts w:ascii="Arial" w:hAnsi="Arial" w:cs="Arial"/>
        </w:rPr>
        <w:tab/>
      </w:r>
      <w:r w:rsidR="00833BAD">
        <w:rPr>
          <w:rFonts w:ascii="Arial" w:hAnsi="Arial" w:cs="Arial"/>
        </w:rPr>
        <w:t>53</w:t>
      </w:r>
    </w:p>
    <w:p w14:paraId="2EEE762E" w14:textId="3C211D7C" w:rsidR="006134F4" w:rsidRDefault="00225D70" w:rsidP="003973ED">
      <w:pPr>
        <w:spacing w:line="360" w:lineRule="auto"/>
        <w:ind w:firstLine="720"/>
        <w:rPr>
          <w:rFonts w:ascii="Arial" w:hAnsi="Arial" w:cs="Arial"/>
        </w:rPr>
      </w:pPr>
      <w:r>
        <w:rPr>
          <w:rFonts w:ascii="Arial" w:hAnsi="Arial" w:cs="Arial"/>
        </w:rPr>
        <w:t>Limitations</w:t>
      </w:r>
      <w:r w:rsidR="00833BAD">
        <w:rPr>
          <w:rFonts w:ascii="Arial" w:hAnsi="Arial" w:cs="Arial"/>
        </w:rPr>
        <w:t>………………………………………………………………………..</w:t>
      </w:r>
      <w:r w:rsidR="00833BAD">
        <w:rPr>
          <w:rFonts w:ascii="Arial" w:hAnsi="Arial" w:cs="Arial"/>
        </w:rPr>
        <w:tab/>
      </w:r>
      <w:r w:rsidR="00296285">
        <w:rPr>
          <w:rFonts w:ascii="Arial" w:hAnsi="Arial" w:cs="Arial"/>
        </w:rPr>
        <w:tab/>
      </w:r>
      <w:r w:rsidR="009F39D3">
        <w:rPr>
          <w:rFonts w:ascii="Arial" w:hAnsi="Arial" w:cs="Arial"/>
        </w:rPr>
        <w:t>5</w:t>
      </w:r>
      <w:r w:rsidR="00F2270C">
        <w:rPr>
          <w:rFonts w:ascii="Arial" w:hAnsi="Arial" w:cs="Arial"/>
        </w:rPr>
        <w:t>5</w:t>
      </w:r>
    </w:p>
    <w:p w14:paraId="3281090E" w14:textId="6ACC9758" w:rsidR="00D61BAD" w:rsidRDefault="00D61BAD" w:rsidP="003973ED">
      <w:pPr>
        <w:spacing w:line="360" w:lineRule="auto"/>
        <w:ind w:firstLine="720"/>
        <w:rPr>
          <w:rFonts w:ascii="Arial" w:hAnsi="Arial" w:cs="Arial"/>
        </w:rPr>
      </w:pPr>
      <w:r>
        <w:rPr>
          <w:rFonts w:ascii="Arial" w:hAnsi="Arial" w:cs="Arial"/>
        </w:rPr>
        <w:t>Future Research…………………………………………………………………</w:t>
      </w:r>
      <w:r>
        <w:rPr>
          <w:rFonts w:ascii="Arial" w:hAnsi="Arial" w:cs="Arial"/>
        </w:rPr>
        <w:tab/>
      </w:r>
      <w:r w:rsidR="00296285">
        <w:rPr>
          <w:rFonts w:ascii="Arial" w:hAnsi="Arial" w:cs="Arial"/>
        </w:rPr>
        <w:tab/>
      </w:r>
      <w:r>
        <w:rPr>
          <w:rFonts w:ascii="Arial" w:hAnsi="Arial" w:cs="Arial"/>
        </w:rPr>
        <w:t>5</w:t>
      </w:r>
      <w:r w:rsidR="00F2270C">
        <w:rPr>
          <w:rFonts w:ascii="Arial" w:hAnsi="Arial" w:cs="Arial"/>
        </w:rPr>
        <w:t>6</w:t>
      </w:r>
    </w:p>
    <w:p w14:paraId="53FD1C51" w14:textId="0941EAFE" w:rsidR="003973ED" w:rsidRDefault="003973ED" w:rsidP="003973ED">
      <w:pPr>
        <w:spacing w:line="360" w:lineRule="auto"/>
        <w:ind w:firstLine="720"/>
        <w:rPr>
          <w:rFonts w:ascii="Arial" w:hAnsi="Arial" w:cs="Arial"/>
        </w:rPr>
      </w:pPr>
      <w:r>
        <w:rPr>
          <w:rFonts w:ascii="Arial" w:hAnsi="Arial" w:cs="Arial"/>
        </w:rPr>
        <w:t>Reflection on Personal and Professional Learning</w:t>
      </w:r>
      <w:r w:rsidR="009F39D3">
        <w:rPr>
          <w:rFonts w:ascii="Arial" w:hAnsi="Arial" w:cs="Arial"/>
        </w:rPr>
        <w:t>…………………………..</w:t>
      </w:r>
      <w:r w:rsidR="009F39D3">
        <w:rPr>
          <w:rFonts w:ascii="Arial" w:hAnsi="Arial" w:cs="Arial"/>
        </w:rPr>
        <w:tab/>
      </w:r>
      <w:r w:rsidR="00296285">
        <w:rPr>
          <w:rFonts w:ascii="Arial" w:hAnsi="Arial" w:cs="Arial"/>
        </w:rPr>
        <w:tab/>
      </w:r>
      <w:r w:rsidR="009F39D3">
        <w:rPr>
          <w:rFonts w:ascii="Arial" w:hAnsi="Arial" w:cs="Arial"/>
        </w:rPr>
        <w:t>5</w:t>
      </w:r>
      <w:r w:rsidR="00F2270C">
        <w:rPr>
          <w:rFonts w:ascii="Arial" w:hAnsi="Arial" w:cs="Arial"/>
        </w:rPr>
        <w:t>6</w:t>
      </w:r>
    </w:p>
    <w:p w14:paraId="7FECFB8A" w14:textId="5328709F" w:rsidR="006134F4" w:rsidRDefault="006134F4" w:rsidP="003973ED">
      <w:pPr>
        <w:spacing w:line="360" w:lineRule="auto"/>
        <w:ind w:firstLine="720"/>
        <w:rPr>
          <w:rFonts w:ascii="Arial" w:hAnsi="Arial" w:cs="Arial"/>
        </w:rPr>
      </w:pPr>
      <w:r>
        <w:rPr>
          <w:rFonts w:ascii="Arial" w:hAnsi="Arial" w:cs="Arial"/>
        </w:rPr>
        <w:t>Conclusion</w:t>
      </w:r>
      <w:r w:rsidR="00D61BAD">
        <w:rPr>
          <w:rFonts w:ascii="Arial" w:hAnsi="Arial" w:cs="Arial"/>
        </w:rPr>
        <w:t>………………………………………………………………………..</w:t>
      </w:r>
      <w:r w:rsidR="00D61BAD">
        <w:rPr>
          <w:rFonts w:ascii="Arial" w:hAnsi="Arial" w:cs="Arial"/>
        </w:rPr>
        <w:tab/>
      </w:r>
      <w:r w:rsidR="00296285">
        <w:rPr>
          <w:rFonts w:ascii="Arial" w:hAnsi="Arial" w:cs="Arial"/>
        </w:rPr>
        <w:tab/>
      </w:r>
      <w:r w:rsidR="00F2270C">
        <w:rPr>
          <w:rFonts w:ascii="Arial" w:hAnsi="Arial" w:cs="Arial"/>
        </w:rPr>
        <w:t>62</w:t>
      </w:r>
    </w:p>
    <w:p w14:paraId="3247A7D7" w14:textId="6E5E758F" w:rsidR="00310758" w:rsidRDefault="00310758" w:rsidP="00310758">
      <w:pPr>
        <w:spacing w:line="360" w:lineRule="auto"/>
        <w:rPr>
          <w:rFonts w:ascii="Arial" w:hAnsi="Arial" w:cs="Arial"/>
        </w:rPr>
      </w:pPr>
      <w:r>
        <w:rPr>
          <w:rFonts w:ascii="Arial" w:hAnsi="Arial" w:cs="Arial"/>
        </w:rPr>
        <w:t>References……………………………………………………………………………………..</w:t>
      </w:r>
      <w:r>
        <w:rPr>
          <w:rFonts w:ascii="Arial" w:hAnsi="Arial" w:cs="Arial"/>
        </w:rPr>
        <w:tab/>
        <w:t>6</w:t>
      </w:r>
      <w:r w:rsidR="00F2270C">
        <w:rPr>
          <w:rFonts w:ascii="Arial" w:hAnsi="Arial" w:cs="Arial"/>
        </w:rPr>
        <w:t>4</w:t>
      </w:r>
    </w:p>
    <w:p w14:paraId="01FEC471" w14:textId="77777777" w:rsidR="00310758" w:rsidRDefault="00310758" w:rsidP="00310758">
      <w:pPr>
        <w:spacing w:line="360" w:lineRule="auto"/>
        <w:rPr>
          <w:rFonts w:ascii="Arial" w:hAnsi="Arial" w:cs="Arial"/>
        </w:rPr>
      </w:pPr>
      <w:r>
        <w:rPr>
          <w:rFonts w:ascii="Arial" w:hAnsi="Arial" w:cs="Arial"/>
        </w:rPr>
        <w:t>Appendices……………………………………………………………………………………..</w:t>
      </w:r>
      <w:r>
        <w:rPr>
          <w:rFonts w:ascii="Arial" w:hAnsi="Arial" w:cs="Arial"/>
        </w:rPr>
        <w:tab/>
        <w:t>75</w:t>
      </w:r>
    </w:p>
    <w:p w14:paraId="25C2D4A8" w14:textId="77777777" w:rsidR="00310758" w:rsidRDefault="00310758" w:rsidP="00310758">
      <w:pPr>
        <w:spacing w:line="360" w:lineRule="auto"/>
        <w:rPr>
          <w:rFonts w:ascii="Arial" w:hAnsi="Arial" w:cs="Arial"/>
        </w:rPr>
      </w:pPr>
      <w:r>
        <w:rPr>
          <w:rFonts w:ascii="Arial" w:hAnsi="Arial" w:cs="Arial"/>
        </w:rPr>
        <w:t>Appendix A</w:t>
      </w:r>
      <w:r>
        <w:rPr>
          <w:rFonts w:ascii="Arial" w:hAnsi="Arial" w:cs="Arial"/>
        </w:rPr>
        <w:tab/>
        <w:t>Dianna Kenny Definition of Music Performance Anxiety………………….</w:t>
      </w:r>
      <w:r>
        <w:rPr>
          <w:rFonts w:ascii="Arial" w:hAnsi="Arial" w:cs="Arial"/>
        </w:rPr>
        <w:tab/>
        <w:t>75</w:t>
      </w:r>
    </w:p>
    <w:p w14:paraId="3E64EDF3" w14:textId="25581819" w:rsidR="00310758" w:rsidRDefault="00310758" w:rsidP="00310758">
      <w:pPr>
        <w:spacing w:line="360" w:lineRule="auto"/>
        <w:rPr>
          <w:rFonts w:ascii="Arial" w:hAnsi="Arial" w:cs="Arial"/>
        </w:rPr>
      </w:pPr>
      <w:r>
        <w:rPr>
          <w:rFonts w:ascii="Arial" w:hAnsi="Arial" w:cs="Arial"/>
        </w:rPr>
        <w:t>Appendix B</w:t>
      </w:r>
      <w:r>
        <w:rPr>
          <w:rFonts w:ascii="Arial" w:hAnsi="Arial" w:cs="Arial"/>
        </w:rPr>
        <w:tab/>
        <w:t>Music Performance Confidence – Tools for Success (Workshop Slides)…</w:t>
      </w:r>
      <w:r>
        <w:rPr>
          <w:rFonts w:ascii="Arial" w:hAnsi="Arial" w:cs="Arial"/>
        </w:rPr>
        <w:tab/>
      </w:r>
      <w:r w:rsidR="00176906">
        <w:rPr>
          <w:rFonts w:ascii="Arial" w:hAnsi="Arial" w:cs="Arial"/>
        </w:rPr>
        <w:t>76</w:t>
      </w:r>
    </w:p>
    <w:p w14:paraId="4109679B" w14:textId="77777777" w:rsidR="00310758" w:rsidRPr="0054487E" w:rsidRDefault="00310758" w:rsidP="00310758">
      <w:pPr>
        <w:spacing w:line="360" w:lineRule="auto"/>
        <w:rPr>
          <w:rFonts w:ascii="Arial" w:hAnsi="Arial" w:cs="Arial"/>
          <w:lang w:val="en-GB"/>
        </w:rPr>
      </w:pPr>
      <w:r>
        <w:rPr>
          <w:rFonts w:ascii="Arial" w:hAnsi="Arial" w:cs="Arial"/>
        </w:rPr>
        <w:t xml:space="preserve">Appendix C </w:t>
      </w:r>
      <w:r>
        <w:rPr>
          <w:rFonts w:ascii="Arial" w:hAnsi="Arial" w:cs="Arial"/>
        </w:rPr>
        <w:tab/>
        <w:t>Approved Ethics Form…………………………………………………………</w:t>
      </w:r>
      <w:r>
        <w:rPr>
          <w:rFonts w:ascii="Arial" w:hAnsi="Arial" w:cs="Arial"/>
        </w:rPr>
        <w:tab/>
      </w:r>
      <w:r w:rsidRPr="0054487E">
        <w:rPr>
          <w:rFonts w:ascii="Arial" w:hAnsi="Arial" w:cs="Arial"/>
          <w:lang w:val="en-GB"/>
        </w:rPr>
        <w:t>125</w:t>
      </w:r>
    </w:p>
    <w:p w14:paraId="20D88778" w14:textId="77777777" w:rsidR="00310758" w:rsidRDefault="00310758" w:rsidP="00310758">
      <w:pPr>
        <w:spacing w:line="360" w:lineRule="auto"/>
        <w:rPr>
          <w:rFonts w:ascii="Arial" w:hAnsi="Arial" w:cs="Arial"/>
        </w:rPr>
      </w:pPr>
      <w:r w:rsidRPr="0054487E">
        <w:rPr>
          <w:rFonts w:ascii="Arial" w:hAnsi="Arial" w:cs="Arial"/>
          <w:lang w:val="en-GB"/>
        </w:rPr>
        <w:t>Appendix D</w:t>
      </w:r>
      <w:r w:rsidRPr="0054487E">
        <w:rPr>
          <w:rFonts w:ascii="Arial" w:hAnsi="Arial" w:cs="Arial"/>
          <w:lang w:val="en-GB"/>
        </w:rPr>
        <w:tab/>
        <w:t>Employers Consent Letter…………………………………………………….</w:t>
      </w:r>
      <w:r w:rsidRPr="0054487E">
        <w:rPr>
          <w:rFonts w:ascii="Arial" w:hAnsi="Arial" w:cs="Arial"/>
          <w:lang w:val="en-GB"/>
        </w:rPr>
        <w:tab/>
      </w:r>
      <w:r>
        <w:rPr>
          <w:rFonts w:ascii="Arial" w:hAnsi="Arial" w:cs="Arial"/>
        </w:rPr>
        <w:t>139</w:t>
      </w:r>
    </w:p>
    <w:p w14:paraId="2DD1B81F" w14:textId="77777777" w:rsidR="00310758" w:rsidRPr="0074393A" w:rsidRDefault="00310758" w:rsidP="00310758">
      <w:pPr>
        <w:spacing w:line="360" w:lineRule="auto"/>
        <w:rPr>
          <w:rFonts w:ascii="Arial" w:hAnsi="Arial" w:cs="Arial"/>
          <w:lang w:val="fr-FR"/>
        </w:rPr>
      </w:pPr>
      <w:r>
        <w:rPr>
          <w:rFonts w:ascii="Arial" w:hAnsi="Arial" w:cs="Arial"/>
        </w:rPr>
        <w:t>Appendix E</w:t>
      </w:r>
      <w:r>
        <w:rPr>
          <w:rFonts w:ascii="Arial" w:hAnsi="Arial" w:cs="Arial"/>
        </w:rPr>
        <w:tab/>
        <w:t>Email to generate interest and explain involvement……………………….</w:t>
      </w:r>
      <w:r>
        <w:rPr>
          <w:rFonts w:ascii="Arial" w:hAnsi="Arial" w:cs="Arial"/>
        </w:rPr>
        <w:tab/>
      </w:r>
      <w:r w:rsidRPr="0074393A">
        <w:rPr>
          <w:rFonts w:ascii="Arial" w:hAnsi="Arial" w:cs="Arial"/>
          <w:lang w:val="fr-FR"/>
        </w:rPr>
        <w:t>14</w:t>
      </w:r>
      <w:r>
        <w:rPr>
          <w:rFonts w:ascii="Arial" w:hAnsi="Arial" w:cs="Arial"/>
          <w:lang w:val="fr-FR"/>
        </w:rPr>
        <w:t>1</w:t>
      </w:r>
    </w:p>
    <w:p w14:paraId="61915992" w14:textId="77777777" w:rsidR="00310758" w:rsidRPr="00C17EC2" w:rsidRDefault="00310758" w:rsidP="00310758">
      <w:pPr>
        <w:spacing w:line="360" w:lineRule="auto"/>
        <w:rPr>
          <w:rFonts w:ascii="Arial" w:hAnsi="Arial" w:cs="Arial"/>
          <w:lang w:val="fr-FR"/>
        </w:rPr>
      </w:pPr>
      <w:r>
        <w:rPr>
          <w:rFonts w:ascii="Arial" w:hAnsi="Arial" w:cs="Arial"/>
          <w:lang w:val="fr-FR"/>
        </w:rPr>
        <w:t>Appendix F</w:t>
      </w:r>
      <w:r>
        <w:rPr>
          <w:rFonts w:ascii="Arial" w:hAnsi="Arial" w:cs="Arial"/>
          <w:lang w:val="fr-FR"/>
        </w:rPr>
        <w:tab/>
      </w:r>
      <w:proofErr w:type="spellStart"/>
      <w:r w:rsidRPr="0074393A">
        <w:rPr>
          <w:rFonts w:ascii="Arial" w:hAnsi="Arial" w:cs="Arial"/>
          <w:lang w:val="fr-FR"/>
        </w:rPr>
        <w:t>Signed</w:t>
      </w:r>
      <w:proofErr w:type="spellEnd"/>
      <w:r w:rsidRPr="0074393A">
        <w:rPr>
          <w:rFonts w:ascii="Arial" w:hAnsi="Arial" w:cs="Arial"/>
          <w:lang w:val="fr-FR"/>
        </w:rPr>
        <w:t xml:space="preserve"> consent </w:t>
      </w:r>
      <w:proofErr w:type="spellStart"/>
      <w:r w:rsidRPr="0074393A">
        <w:rPr>
          <w:rFonts w:ascii="Arial" w:hAnsi="Arial" w:cs="Arial"/>
          <w:lang w:val="fr-FR"/>
        </w:rPr>
        <w:t>forms</w:t>
      </w:r>
      <w:proofErr w:type="spellEnd"/>
      <w:r w:rsidRPr="0074393A">
        <w:rPr>
          <w:rFonts w:ascii="Arial" w:hAnsi="Arial" w:cs="Arial"/>
          <w:lang w:val="fr-FR"/>
        </w:rPr>
        <w:t>…………………………………………………………</w:t>
      </w:r>
      <w:r w:rsidRPr="0074393A">
        <w:rPr>
          <w:rFonts w:ascii="Arial" w:hAnsi="Arial" w:cs="Arial"/>
          <w:lang w:val="fr-FR"/>
        </w:rPr>
        <w:tab/>
      </w:r>
      <w:r w:rsidRPr="00C17EC2">
        <w:rPr>
          <w:rFonts w:ascii="Arial" w:hAnsi="Arial" w:cs="Arial"/>
          <w:lang w:val="fr-FR"/>
        </w:rPr>
        <w:t>14</w:t>
      </w:r>
      <w:r>
        <w:rPr>
          <w:rFonts w:ascii="Arial" w:hAnsi="Arial" w:cs="Arial"/>
          <w:lang w:val="fr-FR"/>
        </w:rPr>
        <w:t>4</w:t>
      </w:r>
    </w:p>
    <w:p w14:paraId="20262DDA" w14:textId="77777777" w:rsidR="00310758" w:rsidRPr="00C36571" w:rsidRDefault="00310758" w:rsidP="00310758">
      <w:pPr>
        <w:spacing w:line="360" w:lineRule="auto"/>
        <w:rPr>
          <w:rFonts w:ascii="Arial" w:hAnsi="Arial" w:cs="Arial"/>
          <w:lang w:val="fr-FR"/>
        </w:rPr>
      </w:pPr>
      <w:r>
        <w:rPr>
          <w:rFonts w:ascii="Arial" w:hAnsi="Arial" w:cs="Arial"/>
          <w:lang w:val="fr-FR"/>
        </w:rPr>
        <w:t>Appendix G</w:t>
      </w:r>
      <w:r>
        <w:rPr>
          <w:rFonts w:ascii="Arial" w:hAnsi="Arial" w:cs="Arial"/>
          <w:lang w:val="fr-FR"/>
        </w:rPr>
        <w:tab/>
      </w:r>
      <w:r w:rsidRPr="00C36571">
        <w:rPr>
          <w:rFonts w:ascii="Arial" w:hAnsi="Arial" w:cs="Arial"/>
          <w:lang w:val="fr-FR"/>
        </w:rPr>
        <w:t>Questionnaires: First Concert</w:t>
      </w:r>
      <w:r>
        <w:rPr>
          <w:rFonts w:ascii="Arial" w:hAnsi="Arial" w:cs="Arial"/>
          <w:lang w:val="fr-FR"/>
        </w:rPr>
        <w:t>………………………………………………..</w:t>
      </w:r>
      <w:r>
        <w:rPr>
          <w:rFonts w:ascii="Arial" w:hAnsi="Arial" w:cs="Arial"/>
          <w:lang w:val="fr-FR"/>
        </w:rPr>
        <w:tab/>
        <w:t>165</w:t>
      </w:r>
    </w:p>
    <w:p w14:paraId="73B9C8AD" w14:textId="77777777" w:rsidR="00310758" w:rsidRPr="0074393A" w:rsidRDefault="00310758" w:rsidP="00310758">
      <w:pPr>
        <w:spacing w:line="360" w:lineRule="auto"/>
        <w:rPr>
          <w:rFonts w:ascii="Arial" w:hAnsi="Arial" w:cs="Arial"/>
          <w:lang w:val="en-GB"/>
        </w:rPr>
      </w:pPr>
      <w:r>
        <w:rPr>
          <w:rFonts w:ascii="Arial" w:hAnsi="Arial" w:cs="Arial"/>
          <w:lang w:val="fr-FR"/>
        </w:rPr>
        <w:t>Appendix H</w:t>
      </w:r>
      <w:r>
        <w:rPr>
          <w:rFonts w:ascii="Arial" w:hAnsi="Arial" w:cs="Arial"/>
          <w:lang w:val="fr-FR"/>
        </w:rPr>
        <w:tab/>
      </w:r>
      <w:r w:rsidRPr="00C36571">
        <w:rPr>
          <w:rFonts w:ascii="Arial" w:hAnsi="Arial" w:cs="Arial"/>
          <w:lang w:val="fr-FR"/>
        </w:rPr>
        <w:t>Questionnaires: Second Concert</w:t>
      </w:r>
      <w:r>
        <w:rPr>
          <w:rFonts w:ascii="Arial" w:hAnsi="Arial" w:cs="Arial"/>
          <w:lang w:val="fr-FR"/>
        </w:rPr>
        <w:t>……………………………………………..</w:t>
      </w:r>
      <w:r>
        <w:rPr>
          <w:rFonts w:ascii="Arial" w:hAnsi="Arial" w:cs="Arial"/>
          <w:lang w:val="fr-FR"/>
        </w:rPr>
        <w:tab/>
      </w:r>
      <w:r w:rsidRPr="0074393A">
        <w:rPr>
          <w:rFonts w:ascii="Arial" w:hAnsi="Arial" w:cs="Arial"/>
          <w:lang w:val="en-GB"/>
        </w:rPr>
        <w:t>22</w:t>
      </w:r>
      <w:r>
        <w:rPr>
          <w:rFonts w:ascii="Arial" w:hAnsi="Arial" w:cs="Arial"/>
          <w:lang w:val="en-GB"/>
        </w:rPr>
        <w:t>3</w:t>
      </w:r>
    </w:p>
    <w:p w14:paraId="395495CD" w14:textId="77777777" w:rsidR="00310758" w:rsidRDefault="00310758" w:rsidP="00310758">
      <w:pPr>
        <w:spacing w:line="360" w:lineRule="auto"/>
        <w:rPr>
          <w:rFonts w:ascii="Arial" w:hAnsi="Arial" w:cs="Arial"/>
        </w:rPr>
      </w:pPr>
      <w:r>
        <w:rPr>
          <w:rFonts w:ascii="Arial" w:hAnsi="Arial" w:cs="Arial"/>
        </w:rPr>
        <w:t>Appendix I</w:t>
      </w:r>
      <w:r>
        <w:rPr>
          <w:rFonts w:ascii="Arial" w:hAnsi="Arial" w:cs="Arial"/>
        </w:rPr>
        <w:tab/>
        <w:t>Workshop Data………………………………………………………………….</w:t>
      </w:r>
      <w:r>
        <w:rPr>
          <w:rFonts w:ascii="Arial" w:hAnsi="Arial" w:cs="Arial"/>
        </w:rPr>
        <w:tab/>
        <w:t>286</w:t>
      </w:r>
    </w:p>
    <w:p w14:paraId="7D03A42C" w14:textId="77777777" w:rsidR="00310758" w:rsidRDefault="00310758" w:rsidP="00310758">
      <w:pPr>
        <w:spacing w:line="360" w:lineRule="auto"/>
        <w:rPr>
          <w:rFonts w:ascii="Arial" w:hAnsi="Arial" w:cs="Arial"/>
        </w:rPr>
      </w:pPr>
      <w:bookmarkStart w:id="0" w:name="_Hlk157268553"/>
      <w:r>
        <w:rPr>
          <w:rFonts w:ascii="Arial" w:hAnsi="Arial" w:cs="Arial"/>
        </w:rPr>
        <w:lastRenderedPageBreak/>
        <w:t>Appendix J</w:t>
      </w:r>
      <w:r>
        <w:rPr>
          <w:rFonts w:ascii="Arial" w:hAnsi="Arial" w:cs="Arial"/>
        </w:rPr>
        <w:tab/>
        <w:t>Semi-Structured Interview Transcript One and Analysis……………………</w:t>
      </w:r>
      <w:r>
        <w:rPr>
          <w:rFonts w:ascii="Arial" w:hAnsi="Arial" w:cs="Arial"/>
        </w:rPr>
        <w:tab/>
        <w:t>289</w:t>
      </w:r>
    </w:p>
    <w:p w14:paraId="0FBE2FDD" w14:textId="77777777" w:rsidR="00310758" w:rsidRDefault="00310758" w:rsidP="00310758">
      <w:pPr>
        <w:spacing w:line="360" w:lineRule="auto"/>
        <w:rPr>
          <w:rFonts w:ascii="Arial" w:hAnsi="Arial" w:cs="Arial"/>
        </w:rPr>
      </w:pPr>
      <w:r>
        <w:rPr>
          <w:rFonts w:ascii="Arial" w:hAnsi="Arial" w:cs="Arial"/>
        </w:rPr>
        <w:t>Appendix K</w:t>
      </w:r>
      <w:r>
        <w:rPr>
          <w:rFonts w:ascii="Arial" w:hAnsi="Arial" w:cs="Arial"/>
        </w:rPr>
        <w:tab/>
        <w:t>Semi-Structured Interview Transcript Two and Analysis……………………</w:t>
      </w:r>
      <w:r>
        <w:rPr>
          <w:rFonts w:ascii="Arial" w:hAnsi="Arial" w:cs="Arial"/>
        </w:rPr>
        <w:tab/>
        <w:t>299</w:t>
      </w:r>
    </w:p>
    <w:bookmarkEnd w:id="0"/>
    <w:p w14:paraId="0E3ED8C7" w14:textId="77777777" w:rsidR="00310758" w:rsidRDefault="00310758" w:rsidP="00310758">
      <w:pPr>
        <w:spacing w:line="360" w:lineRule="auto"/>
        <w:rPr>
          <w:rFonts w:ascii="Arial" w:hAnsi="Arial" w:cs="Arial"/>
        </w:rPr>
      </w:pPr>
      <w:r>
        <w:rPr>
          <w:rFonts w:ascii="Arial" w:hAnsi="Arial" w:cs="Arial"/>
        </w:rPr>
        <w:t>Appendix L</w:t>
      </w:r>
      <w:r>
        <w:rPr>
          <w:rFonts w:ascii="Arial" w:hAnsi="Arial" w:cs="Arial"/>
        </w:rPr>
        <w:tab/>
        <w:t>Confirmation of participation email……………………………………………</w:t>
      </w:r>
      <w:r>
        <w:rPr>
          <w:rFonts w:ascii="Arial" w:hAnsi="Arial" w:cs="Arial"/>
        </w:rPr>
        <w:tab/>
        <w:t>309</w:t>
      </w:r>
    </w:p>
    <w:p w14:paraId="1C0EF335" w14:textId="77777777" w:rsidR="00310758" w:rsidRDefault="00310758" w:rsidP="00310758">
      <w:pPr>
        <w:spacing w:line="360" w:lineRule="auto"/>
        <w:rPr>
          <w:rFonts w:ascii="Arial" w:hAnsi="Arial" w:cs="Arial"/>
        </w:rPr>
      </w:pPr>
      <w:r>
        <w:rPr>
          <w:rFonts w:ascii="Arial" w:hAnsi="Arial" w:cs="Arial"/>
        </w:rPr>
        <w:t>Appendix M</w:t>
      </w:r>
      <w:r>
        <w:rPr>
          <w:rFonts w:ascii="Arial" w:hAnsi="Arial" w:cs="Arial"/>
        </w:rPr>
        <w:tab/>
        <w:t>Inductive Analysis Concert One……………………………………………….</w:t>
      </w:r>
      <w:r>
        <w:rPr>
          <w:rFonts w:ascii="Arial" w:hAnsi="Arial" w:cs="Arial"/>
        </w:rPr>
        <w:tab/>
        <w:t>311</w:t>
      </w:r>
    </w:p>
    <w:p w14:paraId="0494F27A" w14:textId="77777777" w:rsidR="00310758" w:rsidRDefault="00310758" w:rsidP="00310758">
      <w:pPr>
        <w:spacing w:line="360" w:lineRule="auto"/>
        <w:rPr>
          <w:rFonts w:ascii="Arial" w:hAnsi="Arial" w:cs="Arial"/>
        </w:rPr>
      </w:pPr>
      <w:r>
        <w:rPr>
          <w:rFonts w:ascii="Arial" w:hAnsi="Arial" w:cs="Arial"/>
        </w:rPr>
        <w:t>Appendix N</w:t>
      </w:r>
      <w:r>
        <w:rPr>
          <w:rFonts w:ascii="Arial" w:hAnsi="Arial" w:cs="Arial"/>
        </w:rPr>
        <w:tab/>
        <w:t>Inductive Analysis Concert Two……………………………………………….</w:t>
      </w:r>
      <w:r>
        <w:rPr>
          <w:rFonts w:ascii="Arial" w:hAnsi="Arial" w:cs="Arial"/>
        </w:rPr>
        <w:tab/>
        <w:t>320</w:t>
      </w:r>
    </w:p>
    <w:p w14:paraId="6126EAF7" w14:textId="77777777" w:rsidR="00310758" w:rsidRDefault="00310758" w:rsidP="00310758">
      <w:pPr>
        <w:spacing w:line="360" w:lineRule="auto"/>
        <w:rPr>
          <w:rFonts w:ascii="Arial" w:hAnsi="Arial" w:cs="Arial"/>
        </w:rPr>
      </w:pPr>
      <w:r>
        <w:rPr>
          <w:rFonts w:ascii="Arial" w:hAnsi="Arial" w:cs="Arial"/>
        </w:rPr>
        <w:t>Appendix O</w:t>
      </w:r>
      <w:r>
        <w:rPr>
          <w:rFonts w:ascii="Arial" w:hAnsi="Arial" w:cs="Arial"/>
        </w:rPr>
        <w:tab/>
        <w:t>Thematic Analysis Concert One………………………………………………</w:t>
      </w:r>
      <w:r>
        <w:rPr>
          <w:rFonts w:ascii="Arial" w:hAnsi="Arial" w:cs="Arial"/>
        </w:rPr>
        <w:tab/>
        <w:t>332</w:t>
      </w:r>
    </w:p>
    <w:p w14:paraId="2D10EBDC" w14:textId="77777777" w:rsidR="00310758" w:rsidRDefault="00310758" w:rsidP="00310758">
      <w:pPr>
        <w:spacing w:line="360" w:lineRule="auto"/>
        <w:rPr>
          <w:rFonts w:ascii="Arial" w:hAnsi="Arial" w:cs="Arial"/>
        </w:rPr>
      </w:pPr>
      <w:r>
        <w:rPr>
          <w:rFonts w:ascii="Arial" w:hAnsi="Arial" w:cs="Arial"/>
        </w:rPr>
        <w:t>Appendix P</w:t>
      </w:r>
      <w:r>
        <w:rPr>
          <w:rFonts w:ascii="Arial" w:hAnsi="Arial" w:cs="Arial"/>
        </w:rPr>
        <w:tab/>
        <w:t>Thematic Analysis Concert Two………………………………………………</w:t>
      </w:r>
      <w:r>
        <w:rPr>
          <w:rFonts w:ascii="Arial" w:hAnsi="Arial" w:cs="Arial"/>
        </w:rPr>
        <w:tab/>
        <w:t>340</w:t>
      </w:r>
    </w:p>
    <w:p w14:paraId="7D352080" w14:textId="77777777" w:rsidR="00310758" w:rsidRPr="0054487E" w:rsidRDefault="00310758" w:rsidP="00310758">
      <w:pPr>
        <w:spacing w:line="360" w:lineRule="auto"/>
        <w:rPr>
          <w:rFonts w:ascii="Arial" w:hAnsi="Arial" w:cs="Arial"/>
          <w:lang w:val="en-GB"/>
        </w:rPr>
      </w:pPr>
      <w:r>
        <w:rPr>
          <w:rFonts w:ascii="Arial" w:hAnsi="Arial" w:cs="Arial"/>
        </w:rPr>
        <w:t>Appendix Q</w:t>
      </w:r>
      <w:r>
        <w:rPr>
          <w:rFonts w:ascii="Arial" w:hAnsi="Arial" w:cs="Arial"/>
        </w:rPr>
        <w:tab/>
        <w:t>Theme Development……………………………………………………………</w:t>
      </w:r>
      <w:r>
        <w:rPr>
          <w:rFonts w:ascii="Arial" w:hAnsi="Arial" w:cs="Arial"/>
        </w:rPr>
        <w:tab/>
      </w:r>
      <w:r w:rsidRPr="0054487E">
        <w:rPr>
          <w:rFonts w:ascii="Arial" w:hAnsi="Arial" w:cs="Arial"/>
          <w:lang w:val="en-GB"/>
        </w:rPr>
        <w:t>348</w:t>
      </w:r>
    </w:p>
    <w:p w14:paraId="7A2CB692" w14:textId="77777777" w:rsidR="00310758" w:rsidRPr="0054487E" w:rsidRDefault="00310758" w:rsidP="00310758">
      <w:pPr>
        <w:spacing w:line="360" w:lineRule="auto"/>
        <w:rPr>
          <w:rFonts w:ascii="Arial" w:hAnsi="Arial" w:cs="Arial"/>
          <w:lang w:val="en-GB"/>
        </w:rPr>
      </w:pPr>
      <w:r w:rsidRPr="0054487E">
        <w:rPr>
          <w:rFonts w:ascii="Arial" w:hAnsi="Arial" w:cs="Arial"/>
          <w:lang w:val="en-GB"/>
        </w:rPr>
        <w:t>Appendix R</w:t>
      </w:r>
      <w:r w:rsidRPr="0054487E">
        <w:rPr>
          <w:rFonts w:ascii="Arial" w:hAnsi="Arial" w:cs="Arial"/>
          <w:lang w:val="en-GB"/>
        </w:rPr>
        <w:tab/>
        <w:t>Concert Comparisons…………………………………………………………..</w:t>
      </w:r>
      <w:r w:rsidRPr="0054487E">
        <w:rPr>
          <w:rFonts w:ascii="Arial" w:hAnsi="Arial" w:cs="Arial"/>
          <w:lang w:val="en-GB"/>
        </w:rPr>
        <w:tab/>
        <w:t>352</w:t>
      </w:r>
    </w:p>
    <w:p w14:paraId="20650AC8" w14:textId="77777777" w:rsidR="00310758" w:rsidRPr="00826385" w:rsidRDefault="00310758" w:rsidP="00310758">
      <w:pPr>
        <w:spacing w:line="360" w:lineRule="auto"/>
        <w:rPr>
          <w:rFonts w:ascii="Arial" w:hAnsi="Arial" w:cs="Arial"/>
          <w:lang w:val="en-GB"/>
        </w:rPr>
      </w:pPr>
      <w:r w:rsidRPr="0054487E">
        <w:rPr>
          <w:rFonts w:ascii="Arial" w:hAnsi="Arial" w:cs="Arial"/>
          <w:lang w:val="en-GB"/>
        </w:rPr>
        <w:t>Appendix S</w:t>
      </w:r>
      <w:r w:rsidRPr="0054487E">
        <w:rPr>
          <w:rFonts w:ascii="Arial" w:hAnsi="Arial" w:cs="Arial"/>
          <w:lang w:val="en-GB"/>
        </w:rPr>
        <w:tab/>
        <w:t>Reflective Journal……………………………………………………………….</w:t>
      </w:r>
      <w:r w:rsidRPr="0054487E">
        <w:rPr>
          <w:rFonts w:ascii="Arial" w:hAnsi="Arial" w:cs="Arial"/>
          <w:lang w:val="en-GB"/>
        </w:rPr>
        <w:tab/>
      </w:r>
      <w:r>
        <w:rPr>
          <w:rFonts w:ascii="Arial" w:hAnsi="Arial" w:cs="Arial"/>
          <w:lang w:val="en-GB"/>
        </w:rPr>
        <w:t>358</w:t>
      </w:r>
    </w:p>
    <w:p w14:paraId="55F845CB" w14:textId="2DD8408D" w:rsidR="001A0484" w:rsidRDefault="001A0484" w:rsidP="006134F4">
      <w:pPr>
        <w:spacing w:line="360" w:lineRule="auto"/>
        <w:rPr>
          <w:rFonts w:ascii="Arial" w:hAnsi="Arial" w:cs="Arial"/>
        </w:rPr>
      </w:pPr>
      <w:r>
        <w:rPr>
          <w:rFonts w:ascii="Arial" w:hAnsi="Arial" w:cs="Arial"/>
        </w:rPr>
        <w:t>List of Figures</w:t>
      </w:r>
    </w:p>
    <w:p w14:paraId="416630F4" w14:textId="18AC6662" w:rsidR="00A20862" w:rsidRDefault="00A20862" w:rsidP="007329EE">
      <w:pPr>
        <w:spacing w:line="360" w:lineRule="auto"/>
        <w:ind w:firstLine="720"/>
        <w:rPr>
          <w:rFonts w:ascii="Arial" w:hAnsi="Arial" w:cs="Arial"/>
        </w:rPr>
      </w:pPr>
      <w:r>
        <w:rPr>
          <w:rFonts w:ascii="Arial" w:hAnsi="Arial" w:cs="Arial"/>
        </w:rPr>
        <w:t xml:space="preserve">Fig.1 </w:t>
      </w:r>
      <w:r>
        <w:rPr>
          <w:rFonts w:ascii="Arial" w:hAnsi="Arial" w:cs="Arial"/>
        </w:rPr>
        <w:tab/>
        <w:t>MPA Intervention Studies Breakdown…………………………………</w:t>
      </w:r>
      <w:r w:rsidR="00296285">
        <w:rPr>
          <w:rFonts w:ascii="Arial" w:hAnsi="Arial" w:cs="Arial"/>
        </w:rPr>
        <w:tab/>
      </w:r>
      <w:r>
        <w:rPr>
          <w:rFonts w:ascii="Arial" w:hAnsi="Arial" w:cs="Arial"/>
        </w:rPr>
        <w:tab/>
      </w:r>
      <w:r w:rsidR="00B32859">
        <w:rPr>
          <w:rFonts w:ascii="Arial" w:hAnsi="Arial" w:cs="Arial"/>
        </w:rPr>
        <w:t>13</w:t>
      </w:r>
    </w:p>
    <w:p w14:paraId="0EEB87E9" w14:textId="47E2C0F8" w:rsidR="00A20862" w:rsidRDefault="00A20862" w:rsidP="007329EE">
      <w:pPr>
        <w:spacing w:line="360" w:lineRule="auto"/>
        <w:ind w:firstLine="720"/>
        <w:rPr>
          <w:rFonts w:ascii="Arial" w:hAnsi="Arial" w:cs="Arial"/>
        </w:rPr>
      </w:pPr>
      <w:r>
        <w:rPr>
          <w:rFonts w:ascii="Arial" w:hAnsi="Arial" w:cs="Arial"/>
        </w:rPr>
        <w:t xml:space="preserve">Fig.2 </w:t>
      </w:r>
      <w:r>
        <w:rPr>
          <w:rFonts w:ascii="Arial" w:hAnsi="Arial" w:cs="Arial"/>
        </w:rPr>
        <w:tab/>
      </w:r>
      <w:r w:rsidR="00EC2E18">
        <w:rPr>
          <w:rFonts w:ascii="Arial" w:hAnsi="Arial" w:cs="Arial"/>
        </w:rPr>
        <w:t>Human Nervous System………………………………………………..</w:t>
      </w:r>
      <w:r w:rsidR="00296285">
        <w:rPr>
          <w:rFonts w:ascii="Arial" w:hAnsi="Arial" w:cs="Arial"/>
        </w:rPr>
        <w:tab/>
      </w:r>
      <w:r w:rsidR="00EC2E18">
        <w:rPr>
          <w:rFonts w:ascii="Arial" w:hAnsi="Arial" w:cs="Arial"/>
        </w:rPr>
        <w:tab/>
        <w:t>2</w:t>
      </w:r>
      <w:r w:rsidR="00B32859">
        <w:rPr>
          <w:rFonts w:ascii="Arial" w:hAnsi="Arial" w:cs="Arial"/>
        </w:rPr>
        <w:t>2</w:t>
      </w:r>
    </w:p>
    <w:p w14:paraId="36069529" w14:textId="01293E6A" w:rsidR="00EC2E18" w:rsidRDefault="00EC2E18" w:rsidP="007329EE">
      <w:pPr>
        <w:spacing w:line="360" w:lineRule="auto"/>
        <w:ind w:firstLine="720"/>
        <w:rPr>
          <w:rFonts w:ascii="Arial" w:hAnsi="Arial" w:cs="Arial"/>
        </w:rPr>
      </w:pPr>
      <w:r>
        <w:rPr>
          <w:rFonts w:ascii="Arial" w:hAnsi="Arial" w:cs="Arial"/>
        </w:rPr>
        <w:t>Fig.3</w:t>
      </w:r>
      <w:r>
        <w:rPr>
          <w:rFonts w:ascii="Arial" w:hAnsi="Arial" w:cs="Arial"/>
        </w:rPr>
        <w:tab/>
      </w:r>
      <w:proofErr w:type="spellStart"/>
      <w:r>
        <w:rPr>
          <w:rFonts w:ascii="Arial" w:hAnsi="Arial" w:cs="Arial"/>
        </w:rPr>
        <w:t>Vagus</w:t>
      </w:r>
      <w:proofErr w:type="spellEnd"/>
      <w:r>
        <w:rPr>
          <w:rFonts w:ascii="Arial" w:hAnsi="Arial" w:cs="Arial"/>
        </w:rPr>
        <w:t xml:space="preserve"> Nerve……………………………………………………………..</w:t>
      </w:r>
      <w:r>
        <w:rPr>
          <w:rFonts w:ascii="Arial" w:hAnsi="Arial" w:cs="Arial"/>
        </w:rPr>
        <w:tab/>
      </w:r>
      <w:r w:rsidR="00296285">
        <w:rPr>
          <w:rFonts w:ascii="Arial" w:hAnsi="Arial" w:cs="Arial"/>
        </w:rPr>
        <w:tab/>
      </w:r>
      <w:r>
        <w:rPr>
          <w:rFonts w:ascii="Arial" w:hAnsi="Arial" w:cs="Arial"/>
        </w:rPr>
        <w:t>2</w:t>
      </w:r>
      <w:r w:rsidR="00B32859">
        <w:rPr>
          <w:rFonts w:ascii="Arial" w:hAnsi="Arial" w:cs="Arial"/>
        </w:rPr>
        <w:t>3</w:t>
      </w:r>
    </w:p>
    <w:p w14:paraId="4E2EFD02" w14:textId="5141DF90" w:rsidR="00F07F59" w:rsidRDefault="00C6532C" w:rsidP="00296285">
      <w:pPr>
        <w:spacing w:line="360" w:lineRule="auto"/>
        <w:ind w:firstLine="720"/>
        <w:rPr>
          <w:rFonts w:ascii="Arial" w:hAnsi="Arial" w:cs="Arial"/>
        </w:rPr>
      </w:pPr>
      <w:r>
        <w:rPr>
          <w:rFonts w:ascii="Arial" w:hAnsi="Arial" w:cs="Arial"/>
        </w:rPr>
        <w:t>Fig.</w:t>
      </w:r>
      <w:r w:rsidR="005D5411">
        <w:rPr>
          <w:rFonts w:ascii="Arial" w:hAnsi="Arial" w:cs="Arial"/>
        </w:rPr>
        <w:t>4</w:t>
      </w:r>
      <w:r>
        <w:rPr>
          <w:rFonts w:ascii="Arial" w:hAnsi="Arial" w:cs="Arial"/>
        </w:rPr>
        <w:tab/>
        <w:t>Breakdown of research by design</w:t>
      </w:r>
      <w:r w:rsidR="00296285">
        <w:rPr>
          <w:rFonts w:ascii="Arial" w:hAnsi="Arial" w:cs="Arial"/>
        </w:rPr>
        <w:t>……………………………………..</w:t>
      </w:r>
      <w:r w:rsidR="00296285">
        <w:rPr>
          <w:rFonts w:ascii="Arial" w:hAnsi="Arial" w:cs="Arial"/>
        </w:rPr>
        <w:tab/>
      </w:r>
      <w:r w:rsidR="00296285">
        <w:rPr>
          <w:rFonts w:ascii="Arial" w:hAnsi="Arial" w:cs="Arial"/>
        </w:rPr>
        <w:tab/>
        <w:t>2</w:t>
      </w:r>
      <w:r w:rsidR="00B32859">
        <w:rPr>
          <w:rFonts w:ascii="Arial" w:hAnsi="Arial" w:cs="Arial"/>
        </w:rPr>
        <w:t>4</w:t>
      </w:r>
    </w:p>
    <w:p w14:paraId="2B7FE939" w14:textId="64AF2B01" w:rsidR="00C6532C" w:rsidRDefault="00A43420" w:rsidP="007329EE">
      <w:pPr>
        <w:spacing w:line="360" w:lineRule="auto"/>
        <w:ind w:firstLine="720"/>
        <w:rPr>
          <w:rFonts w:ascii="Arial" w:hAnsi="Arial" w:cs="Arial"/>
        </w:rPr>
      </w:pPr>
      <w:r>
        <w:rPr>
          <w:rFonts w:ascii="Arial" w:hAnsi="Arial" w:cs="Arial"/>
        </w:rPr>
        <w:t>Fig.</w:t>
      </w:r>
      <w:r w:rsidR="005D5411">
        <w:rPr>
          <w:rFonts w:ascii="Arial" w:hAnsi="Arial" w:cs="Arial"/>
        </w:rPr>
        <w:t>5</w:t>
      </w:r>
      <w:r>
        <w:rPr>
          <w:rFonts w:ascii="Arial" w:hAnsi="Arial" w:cs="Arial"/>
        </w:rPr>
        <w:t xml:space="preserve"> </w:t>
      </w:r>
      <w:r>
        <w:rPr>
          <w:rFonts w:ascii="Arial" w:hAnsi="Arial" w:cs="Arial"/>
        </w:rPr>
        <w:tab/>
        <w:t>Workshop content:</w:t>
      </w:r>
      <w:r w:rsidR="00F2197D">
        <w:rPr>
          <w:rFonts w:ascii="Arial" w:hAnsi="Arial" w:cs="Arial"/>
        </w:rPr>
        <w:t xml:space="preserve"> </w:t>
      </w:r>
      <w:r>
        <w:rPr>
          <w:rFonts w:ascii="Arial" w:hAnsi="Arial" w:cs="Arial"/>
        </w:rPr>
        <w:t>Music Performance Confidence – Tools for Success</w:t>
      </w:r>
      <w:r w:rsidR="00296285">
        <w:rPr>
          <w:rFonts w:ascii="Arial" w:hAnsi="Arial" w:cs="Arial"/>
        </w:rPr>
        <w:tab/>
      </w:r>
      <w:r w:rsidR="005D5411">
        <w:rPr>
          <w:rFonts w:ascii="Arial" w:hAnsi="Arial" w:cs="Arial"/>
        </w:rPr>
        <w:t>2</w:t>
      </w:r>
      <w:r w:rsidR="00B32859">
        <w:rPr>
          <w:rFonts w:ascii="Arial" w:hAnsi="Arial" w:cs="Arial"/>
        </w:rPr>
        <w:t>7</w:t>
      </w:r>
    </w:p>
    <w:p w14:paraId="2A7A80A7" w14:textId="7E69243F" w:rsidR="00A43420" w:rsidRDefault="00A43420" w:rsidP="007329EE">
      <w:pPr>
        <w:spacing w:line="360" w:lineRule="auto"/>
        <w:ind w:firstLine="720"/>
        <w:rPr>
          <w:rFonts w:ascii="Arial" w:hAnsi="Arial" w:cs="Arial"/>
        </w:rPr>
      </w:pPr>
      <w:r>
        <w:rPr>
          <w:rFonts w:ascii="Arial" w:hAnsi="Arial" w:cs="Arial"/>
        </w:rPr>
        <w:t>Fig.</w:t>
      </w:r>
      <w:r w:rsidR="005D5411">
        <w:rPr>
          <w:rFonts w:ascii="Arial" w:hAnsi="Arial" w:cs="Arial"/>
        </w:rPr>
        <w:t>6</w:t>
      </w:r>
      <w:r>
        <w:rPr>
          <w:rFonts w:ascii="Arial" w:hAnsi="Arial" w:cs="Arial"/>
        </w:rPr>
        <w:tab/>
        <w:t>Qualitative themes and sub-headings</w:t>
      </w:r>
      <w:r w:rsidR="005D5411">
        <w:rPr>
          <w:rFonts w:ascii="Arial" w:hAnsi="Arial" w:cs="Arial"/>
        </w:rPr>
        <w:t>………………………………….</w:t>
      </w:r>
      <w:r w:rsidR="005D5411">
        <w:rPr>
          <w:rFonts w:ascii="Arial" w:hAnsi="Arial" w:cs="Arial"/>
        </w:rPr>
        <w:tab/>
      </w:r>
      <w:r w:rsidR="00965374">
        <w:rPr>
          <w:rFonts w:ascii="Arial" w:hAnsi="Arial" w:cs="Arial"/>
        </w:rPr>
        <w:t>30</w:t>
      </w:r>
    </w:p>
    <w:p w14:paraId="71996A16" w14:textId="7F9DBD73" w:rsidR="00AD2A02" w:rsidRDefault="00AD2A02" w:rsidP="007329EE">
      <w:pPr>
        <w:spacing w:line="360" w:lineRule="auto"/>
        <w:ind w:firstLine="720"/>
        <w:rPr>
          <w:rFonts w:ascii="Arial" w:hAnsi="Arial" w:cs="Arial"/>
        </w:rPr>
      </w:pPr>
      <w:r>
        <w:rPr>
          <w:rFonts w:ascii="Arial" w:hAnsi="Arial" w:cs="Arial"/>
        </w:rPr>
        <w:t>Fig.</w:t>
      </w:r>
      <w:r w:rsidR="005D5411">
        <w:rPr>
          <w:rFonts w:ascii="Arial" w:hAnsi="Arial" w:cs="Arial"/>
        </w:rPr>
        <w:t>7</w:t>
      </w:r>
      <w:r>
        <w:rPr>
          <w:rFonts w:ascii="Arial" w:hAnsi="Arial" w:cs="Arial"/>
        </w:rPr>
        <w:t xml:space="preserve"> </w:t>
      </w:r>
      <w:r>
        <w:rPr>
          <w:rFonts w:ascii="Arial" w:hAnsi="Arial" w:cs="Arial"/>
        </w:rPr>
        <w:tab/>
        <w:t>Venue Word Cloud</w:t>
      </w:r>
      <w:r w:rsidR="005D5411">
        <w:rPr>
          <w:rFonts w:ascii="Arial" w:hAnsi="Arial" w:cs="Arial"/>
        </w:rPr>
        <w:t>………………………………………………………..</w:t>
      </w:r>
      <w:r w:rsidR="005D5411">
        <w:rPr>
          <w:rFonts w:ascii="Arial" w:hAnsi="Arial" w:cs="Arial"/>
        </w:rPr>
        <w:tab/>
      </w:r>
      <w:r w:rsidR="008A392C">
        <w:rPr>
          <w:rFonts w:ascii="Arial" w:hAnsi="Arial" w:cs="Arial"/>
        </w:rPr>
        <w:t>3</w:t>
      </w:r>
      <w:r w:rsidR="00965374">
        <w:rPr>
          <w:rFonts w:ascii="Arial" w:hAnsi="Arial" w:cs="Arial"/>
        </w:rPr>
        <w:t>4</w:t>
      </w:r>
    </w:p>
    <w:p w14:paraId="6362B94A" w14:textId="1A8377D4" w:rsidR="00AD2A02" w:rsidRDefault="00AD2A02" w:rsidP="007329EE">
      <w:pPr>
        <w:spacing w:line="360" w:lineRule="auto"/>
        <w:ind w:firstLine="720"/>
        <w:rPr>
          <w:rFonts w:ascii="Arial" w:hAnsi="Arial" w:cs="Arial"/>
        </w:rPr>
      </w:pPr>
      <w:r>
        <w:rPr>
          <w:rFonts w:ascii="Arial" w:hAnsi="Arial" w:cs="Arial"/>
        </w:rPr>
        <w:t>Fig.</w:t>
      </w:r>
      <w:r w:rsidR="008A392C">
        <w:rPr>
          <w:rFonts w:ascii="Arial" w:hAnsi="Arial" w:cs="Arial"/>
        </w:rPr>
        <w:t>8</w:t>
      </w:r>
      <w:r>
        <w:rPr>
          <w:rFonts w:ascii="Arial" w:hAnsi="Arial" w:cs="Arial"/>
        </w:rPr>
        <w:tab/>
        <w:t>Atmosphere Word Cloud</w:t>
      </w:r>
      <w:r w:rsidR="008A392C">
        <w:rPr>
          <w:rFonts w:ascii="Arial" w:hAnsi="Arial" w:cs="Arial"/>
        </w:rPr>
        <w:t>…………………………………………………</w:t>
      </w:r>
      <w:r w:rsidR="008A392C">
        <w:rPr>
          <w:rFonts w:ascii="Arial" w:hAnsi="Arial" w:cs="Arial"/>
        </w:rPr>
        <w:tab/>
        <w:t>3</w:t>
      </w:r>
      <w:r w:rsidR="00965374">
        <w:rPr>
          <w:rFonts w:ascii="Arial" w:hAnsi="Arial" w:cs="Arial"/>
        </w:rPr>
        <w:t>5</w:t>
      </w:r>
    </w:p>
    <w:p w14:paraId="213F245D" w14:textId="40E22FA4" w:rsidR="00AD2A02" w:rsidRDefault="00AD2A02" w:rsidP="007329EE">
      <w:pPr>
        <w:spacing w:line="360" w:lineRule="auto"/>
        <w:ind w:firstLine="720"/>
        <w:rPr>
          <w:rFonts w:ascii="Arial" w:hAnsi="Arial" w:cs="Arial"/>
        </w:rPr>
      </w:pPr>
      <w:r>
        <w:rPr>
          <w:rFonts w:ascii="Arial" w:hAnsi="Arial" w:cs="Arial"/>
        </w:rPr>
        <w:t>Fig.</w:t>
      </w:r>
      <w:r w:rsidR="008A392C">
        <w:rPr>
          <w:rFonts w:ascii="Arial" w:hAnsi="Arial" w:cs="Arial"/>
        </w:rPr>
        <w:t>9</w:t>
      </w:r>
      <w:r>
        <w:rPr>
          <w:rFonts w:ascii="Arial" w:hAnsi="Arial" w:cs="Arial"/>
        </w:rPr>
        <w:tab/>
      </w:r>
      <w:r w:rsidR="00974E97">
        <w:rPr>
          <w:rFonts w:ascii="Arial" w:hAnsi="Arial" w:cs="Arial"/>
        </w:rPr>
        <w:t>Thoughts table</w:t>
      </w:r>
      <w:r w:rsidR="008A392C">
        <w:rPr>
          <w:rFonts w:ascii="Arial" w:hAnsi="Arial" w:cs="Arial"/>
        </w:rPr>
        <w:t>…………………………………………………………….</w:t>
      </w:r>
      <w:r w:rsidR="008A392C">
        <w:rPr>
          <w:rFonts w:ascii="Arial" w:hAnsi="Arial" w:cs="Arial"/>
        </w:rPr>
        <w:tab/>
      </w:r>
      <w:r w:rsidR="00C75240">
        <w:rPr>
          <w:rFonts w:ascii="Arial" w:hAnsi="Arial" w:cs="Arial"/>
        </w:rPr>
        <w:t>3</w:t>
      </w:r>
      <w:r w:rsidR="00965374">
        <w:rPr>
          <w:rFonts w:ascii="Arial" w:hAnsi="Arial" w:cs="Arial"/>
        </w:rPr>
        <w:t>7</w:t>
      </w:r>
    </w:p>
    <w:p w14:paraId="43C1CCD1" w14:textId="01E8E02E" w:rsidR="00974E97" w:rsidRDefault="00974E97" w:rsidP="007329EE">
      <w:pPr>
        <w:spacing w:line="360" w:lineRule="auto"/>
        <w:ind w:firstLine="720"/>
        <w:rPr>
          <w:rFonts w:ascii="Arial" w:hAnsi="Arial" w:cs="Arial"/>
        </w:rPr>
      </w:pPr>
      <w:r>
        <w:rPr>
          <w:rFonts w:ascii="Arial" w:hAnsi="Arial" w:cs="Arial"/>
        </w:rPr>
        <w:t>Fig.</w:t>
      </w:r>
      <w:r w:rsidR="005B4D91">
        <w:rPr>
          <w:rFonts w:ascii="Arial" w:hAnsi="Arial" w:cs="Arial"/>
        </w:rPr>
        <w:t>10</w:t>
      </w:r>
      <w:r>
        <w:rPr>
          <w:rFonts w:ascii="Arial" w:hAnsi="Arial" w:cs="Arial"/>
        </w:rPr>
        <w:tab/>
        <w:t>Negative Emotions Word Cloud</w:t>
      </w:r>
      <w:r w:rsidR="00C75240">
        <w:rPr>
          <w:rFonts w:ascii="Arial" w:hAnsi="Arial" w:cs="Arial"/>
        </w:rPr>
        <w:t>…………………………………………</w:t>
      </w:r>
      <w:r w:rsidR="00C75240">
        <w:rPr>
          <w:rFonts w:ascii="Arial" w:hAnsi="Arial" w:cs="Arial"/>
        </w:rPr>
        <w:tab/>
        <w:t>3</w:t>
      </w:r>
      <w:r w:rsidR="00965374">
        <w:rPr>
          <w:rFonts w:ascii="Arial" w:hAnsi="Arial" w:cs="Arial"/>
        </w:rPr>
        <w:t>8</w:t>
      </w:r>
    </w:p>
    <w:p w14:paraId="2225294E" w14:textId="554A9CD2" w:rsidR="00974E97" w:rsidRDefault="00974E97" w:rsidP="007329EE">
      <w:pPr>
        <w:spacing w:line="360" w:lineRule="auto"/>
        <w:ind w:firstLine="720"/>
        <w:rPr>
          <w:rFonts w:ascii="Arial" w:hAnsi="Arial" w:cs="Arial"/>
        </w:rPr>
      </w:pPr>
      <w:r>
        <w:rPr>
          <w:rFonts w:ascii="Arial" w:hAnsi="Arial" w:cs="Arial"/>
        </w:rPr>
        <w:t>Fig.</w:t>
      </w:r>
      <w:r w:rsidR="005B4D91">
        <w:rPr>
          <w:rFonts w:ascii="Arial" w:hAnsi="Arial" w:cs="Arial"/>
        </w:rPr>
        <w:t>11</w:t>
      </w:r>
      <w:r>
        <w:rPr>
          <w:rFonts w:ascii="Arial" w:hAnsi="Arial" w:cs="Arial"/>
        </w:rPr>
        <w:tab/>
        <w:t>Positive Emotions Word Cloud</w:t>
      </w:r>
      <w:r w:rsidR="00C75240">
        <w:rPr>
          <w:rFonts w:ascii="Arial" w:hAnsi="Arial" w:cs="Arial"/>
        </w:rPr>
        <w:t>…………………………………………..</w:t>
      </w:r>
      <w:r w:rsidR="00C75240">
        <w:rPr>
          <w:rFonts w:ascii="Arial" w:hAnsi="Arial" w:cs="Arial"/>
        </w:rPr>
        <w:tab/>
        <w:t>38</w:t>
      </w:r>
    </w:p>
    <w:p w14:paraId="49A4C01B" w14:textId="4391D696" w:rsidR="00974E97" w:rsidRDefault="00974E97" w:rsidP="007329EE">
      <w:pPr>
        <w:spacing w:line="360" w:lineRule="auto"/>
        <w:ind w:firstLine="720"/>
        <w:rPr>
          <w:rFonts w:ascii="Arial" w:hAnsi="Arial" w:cs="Arial"/>
        </w:rPr>
      </w:pPr>
      <w:r>
        <w:rPr>
          <w:rFonts w:ascii="Arial" w:hAnsi="Arial" w:cs="Arial"/>
        </w:rPr>
        <w:lastRenderedPageBreak/>
        <w:t>Fig.</w:t>
      </w:r>
      <w:r w:rsidR="005B4D91">
        <w:rPr>
          <w:rFonts w:ascii="Arial" w:hAnsi="Arial" w:cs="Arial"/>
        </w:rPr>
        <w:t>12</w:t>
      </w:r>
      <w:r>
        <w:rPr>
          <w:rFonts w:ascii="Arial" w:hAnsi="Arial" w:cs="Arial"/>
        </w:rPr>
        <w:tab/>
        <w:t>Somatic Symptoms of MPA</w:t>
      </w:r>
      <w:r w:rsidR="00C75240">
        <w:rPr>
          <w:rFonts w:ascii="Arial" w:hAnsi="Arial" w:cs="Arial"/>
        </w:rPr>
        <w:t>………………………………………………</w:t>
      </w:r>
      <w:r w:rsidR="00C75240">
        <w:rPr>
          <w:rFonts w:ascii="Arial" w:hAnsi="Arial" w:cs="Arial"/>
        </w:rPr>
        <w:tab/>
      </w:r>
      <w:r w:rsidR="00965374">
        <w:rPr>
          <w:rFonts w:ascii="Arial" w:hAnsi="Arial" w:cs="Arial"/>
        </w:rPr>
        <w:t>40</w:t>
      </w:r>
    </w:p>
    <w:p w14:paraId="7B825701" w14:textId="17E058D0" w:rsidR="00974E97" w:rsidRDefault="001733B5" w:rsidP="007329EE">
      <w:pPr>
        <w:spacing w:line="360" w:lineRule="auto"/>
        <w:ind w:firstLine="720"/>
        <w:rPr>
          <w:rFonts w:ascii="Arial" w:hAnsi="Arial" w:cs="Arial"/>
        </w:rPr>
      </w:pPr>
      <w:r>
        <w:rPr>
          <w:rFonts w:ascii="Arial" w:hAnsi="Arial" w:cs="Arial"/>
        </w:rPr>
        <w:t>Fig.</w:t>
      </w:r>
      <w:r w:rsidR="005B4D91">
        <w:rPr>
          <w:rFonts w:ascii="Arial" w:hAnsi="Arial" w:cs="Arial"/>
        </w:rPr>
        <w:t>13</w:t>
      </w:r>
      <w:r>
        <w:rPr>
          <w:rFonts w:ascii="Arial" w:hAnsi="Arial" w:cs="Arial"/>
        </w:rPr>
        <w:t xml:space="preserve"> </w:t>
      </w:r>
      <w:r>
        <w:rPr>
          <w:rFonts w:ascii="Arial" w:hAnsi="Arial" w:cs="Arial"/>
        </w:rPr>
        <w:tab/>
        <w:t>Parasympathetic Tools Used by Participants</w:t>
      </w:r>
      <w:r w:rsidR="005B4D91">
        <w:rPr>
          <w:rFonts w:ascii="Arial" w:hAnsi="Arial" w:cs="Arial"/>
        </w:rPr>
        <w:t>…………………………..</w:t>
      </w:r>
      <w:r w:rsidR="005B4D91">
        <w:rPr>
          <w:rFonts w:ascii="Arial" w:hAnsi="Arial" w:cs="Arial"/>
        </w:rPr>
        <w:tab/>
        <w:t>4</w:t>
      </w:r>
      <w:r w:rsidR="00965374">
        <w:rPr>
          <w:rFonts w:ascii="Arial" w:hAnsi="Arial" w:cs="Arial"/>
        </w:rPr>
        <w:t>4</w:t>
      </w:r>
    </w:p>
    <w:p w14:paraId="733BC878" w14:textId="06605EDC" w:rsidR="001733B5" w:rsidRDefault="001733B5" w:rsidP="007329EE">
      <w:pPr>
        <w:spacing w:line="360" w:lineRule="auto"/>
        <w:ind w:firstLine="720"/>
        <w:rPr>
          <w:rFonts w:ascii="Arial" w:hAnsi="Arial" w:cs="Arial"/>
        </w:rPr>
      </w:pPr>
      <w:r>
        <w:rPr>
          <w:rFonts w:ascii="Arial" w:hAnsi="Arial" w:cs="Arial"/>
        </w:rPr>
        <w:t>Fig 1</w:t>
      </w:r>
      <w:r w:rsidR="005B4D91">
        <w:rPr>
          <w:rFonts w:ascii="Arial" w:hAnsi="Arial" w:cs="Arial"/>
        </w:rPr>
        <w:t>4</w:t>
      </w:r>
      <w:r>
        <w:rPr>
          <w:rFonts w:ascii="Arial" w:hAnsi="Arial" w:cs="Arial"/>
        </w:rPr>
        <w:tab/>
        <w:t>Did the parasympathetic tools work</w:t>
      </w:r>
      <w:r w:rsidR="005B4D91">
        <w:rPr>
          <w:rFonts w:ascii="Arial" w:hAnsi="Arial" w:cs="Arial"/>
        </w:rPr>
        <w:t>?……………………………………</w:t>
      </w:r>
      <w:r w:rsidR="005B4D91">
        <w:rPr>
          <w:rFonts w:ascii="Arial" w:hAnsi="Arial" w:cs="Arial"/>
        </w:rPr>
        <w:tab/>
        <w:t>4</w:t>
      </w:r>
      <w:r w:rsidR="00965374">
        <w:rPr>
          <w:rFonts w:ascii="Arial" w:hAnsi="Arial" w:cs="Arial"/>
        </w:rPr>
        <w:t>4</w:t>
      </w:r>
    </w:p>
    <w:p w14:paraId="07861000" w14:textId="0A16D3E3" w:rsidR="0093785F" w:rsidRDefault="0093785F" w:rsidP="007329EE">
      <w:pPr>
        <w:spacing w:line="360" w:lineRule="auto"/>
        <w:ind w:firstLine="720"/>
        <w:rPr>
          <w:rFonts w:ascii="Arial" w:hAnsi="Arial" w:cs="Arial"/>
        </w:rPr>
      </w:pPr>
      <w:r>
        <w:rPr>
          <w:rFonts w:ascii="Arial" w:hAnsi="Arial" w:cs="Arial"/>
        </w:rPr>
        <w:t>Fig 1</w:t>
      </w:r>
      <w:r w:rsidR="005B4D91">
        <w:rPr>
          <w:rFonts w:ascii="Arial" w:hAnsi="Arial" w:cs="Arial"/>
        </w:rPr>
        <w:t>5</w:t>
      </w:r>
      <w:r>
        <w:rPr>
          <w:rFonts w:ascii="Arial" w:hAnsi="Arial" w:cs="Arial"/>
        </w:rPr>
        <w:tab/>
      </w:r>
      <w:r w:rsidR="008671B4">
        <w:rPr>
          <w:rFonts w:ascii="Arial" w:hAnsi="Arial" w:cs="Arial"/>
        </w:rPr>
        <w:t>First concert strategies…………………………………………………….</w:t>
      </w:r>
      <w:r w:rsidR="008671B4">
        <w:rPr>
          <w:rFonts w:ascii="Arial" w:hAnsi="Arial" w:cs="Arial"/>
        </w:rPr>
        <w:tab/>
      </w:r>
      <w:r w:rsidR="007054B5">
        <w:rPr>
          <w:rFonts w:ascii="Arial" w:hAnsi="Arial" w:cs="Arial"/>
        </w:rPr>
        <w:t>4</w:t>
      </w:r>
      <w:r w:rsidR="00965374">
        <w:rPr>
          <w:rFonts w:ascii="Arial" w:hAnsi="Arial" w:cs="Arial"/>
        </w:rPr>
        <w:t>7</w:t>
      </w:r>
    </w:p>
    <w:p w14:paraId="4F769FDB" w14:textId="1D848F89" w:rsidR="0093785F" w:rsidRDefault="0093785F" w:rsidP="007329EE">
      <w:pPr>
        <w:spacing w:line="360" w:lineRule="auto"/>
        <w:ind w:firstLine="720"/>
        <w:rPr>
          <w:rFonts w:ascii="Arial" w:hAnsi="Arial" w:cs="Arial"/>
        </w:rPr>
      </w:pPr>
      <w:r>
        <w:rPr>
          <w:rFonts w:ascii="Arial" w:hAnsi="Arial" w:cs="Arial"/>
        </w:rPr>
        <w:t>Fig.1</w:t>
      </w:r>
      <w:r w:rsidR="005B4D91">
        <w:rPr>
          <w:rFonts w:ascii="Arial" w:hAnsi="Arial" w:cs="Arial"/>
        </w:rPr>
        <w:t>6</w:t>
      </w:r>
      <w:r>
        <w:rPr>
          <w:rFonts w:ascii="Arial" w:hAnsi="Arial" w:cs="Arial"/>
        </w:rPr>
        <w:tab/>
      </w:r>
      <w:r w:rsidR="007054B5">
        <w:rPr>
          <w:rFonts w:ascii="Arial" w:hAnsi="Arial" w:cs="Arial"/>
        </w:rPr>
        <w:t>Parasympathetic tools used by participants in the first concert……….</w:t>
      </w:r>
      <w:r w:rsidR="007054B5">
        <w:rPr>
          <w:rFonts w:ascii="Arial" w:hAnsi="Arial" w:cs="Arial"/>
        </w:rPr>
        <w:tab/>
        <w:t>4</w:t>
      </w:r>
      <w:r w:rsidR="00965374">
        <w:rPr>
          <w:rFonts w:ascii="Arial" w:hAnsi="Arial" w:cs="Arial"/>
        </w:rPr>
        <w:t>7</w:t>
      </w:r>
    </w:p>
    <w:p w14:paraId="75AB4D18" w14:textId="25BD6181" w:rsidR="0093785F" w:rsidRDefault="0093785F" w:rsidP="007329EE">
      <w:pPr>
        <w:spacing w:line="360" w:lineRule="auto"/>
        <w:ind w:firstLine="720"/>
        <w:rPr>
          <w:rFonts w:ascii="Arial" w:hAnsi="Arial" w:cs="Arial"/>
        </w:rPr>
      </w:pPr>
      <w:r>
        <w:rPr>
          <w:rFonts w:ascii="Arial" w:hAnsi="Arial" w:cs="Arial"/>
        </w:rPr>
        <w:t>Fig.1</w:t>
      </w:r>
      <w:r w:rsidR="00BE48D4">
        <w:rPr>
          <w:rFonts w:ascii="Arial" w:hAnsi="Arial" w:cs="Arial"/>
        </w:rPr>
        <w:t>7</w:t>
      </w:r>
      <w:r>
        <w:rPr>
          <w:rFonts w:ascii="Arial" w:hAnsi="Arial" w:cs="Arial"/>
        </w:rPr>
        <w:tab/>
      </w:r>
      <w:r w:rsidR="007054B5">
        <w:rPr>
          <w:rFonts w:ascii="Arial" w:hAnsi="Arial" w:cs="Arial"/>
        </w:rPr>
        <w:t>Inadvertent Parasympathetic Tools……………………………………….</w:t>
      </w:r>
      <w:r w:rsidR="007054B5">
        <w:rPr>
          <w:rFonts w:ascii="Arial" w:hAnsi="Arial" w:cs="Arial"/>
        </w:rPr>
        <w:tab/>
      </w:r>
      <w:r w:rsidR="00BE48D4">
        <w:rPr>
          <w:rFonts w:ascii="Arial" w:hAnsi="Arial" w:cs="Arial"/>
        </w:rPr>
        <w:t>4</w:t>
      </w:r>
      <w:r w:rsidR="00965374">
        <w:rPr>
          <w:rFonts w:ascii="Arial" w:hAnsi="Arial" w:cs="Arial"/>
        </w:rPr>
        <w:t>8</w:t>
      </w:r>
    </w:p>
    <w:p w14:paraId="33A54BD8" w14:textId="66C22CE4" w:rsidR="00387E5D" w:rsidRDefault="00387E5D" w:rsidP="007329EE">
      <w:pPr>
        <w:spacing w:line="360" w:lineRule="auto"/>
        <w:ind w:firstLine="720"/>
        <w:rPr>
          <w:rFonts w:ascii="Arial" w:hAnsi="Arial" w:cs="Arial"/>
        </w:rPr>
      </w:pPr>
      <w:r>
        <w:rPr>
          <w:rFonts w:ascii="Arial" w:hAnsi="Arial" w:cs="Arial"/>
        </w:rPr>
        <w:t>Fig.1</w:t>
      </w:r>
      <w:r w:rsidR="00BE48D4">
        <w:rPr>
          <w:rFonts w:ascii="Arial" w:hAnsi="Arial" w:cs="Arial"/>
        </w:rPr>
        <w:t>8</w:t>
      </w:r>
      <w:r>
        <w:rPr>
          <w:rFonts w:ascii="Arial" w:hAnsi="Arial" w:cs="Arial"/>
        </w:rPr>
        <w:t xml:space="preserve"> </w:t>
      </w:r>
      <w:r>
        <w:rPr>
          <w:rFonts w:ascii="Arial" w:hAnsi="Arial" w:cs="Arial"/>
        </w:rPr>
        <w:tab/>
        <w:t>Yerkes-Dodson Law</w:t>
      </w:r>
      <w:r w:rsidR="00BE48D4">
        <w:rPr>
          <w:rFonts w:ascii="Arial" w:hAnsi="Arial" w:cs="Arial"/>
        </w:rPr>
        <w:t>…………………………………………………………</w:t>
      </w:r>
      <w:r w:rsidR="00BE48D4">
        <w:rPr>
          <w:rFonts w:ascii="Arial" w:hAnsi="Arial" w:cs="Arial"/>
        </w:rPr>
        <w:tab/>
      </w:r>
      <w:r w:rsidR="002F0F2C">
        <w:rPr>
          <w:rFonts w:ascii="Arial" w:hAnsi="Arial" w:cs="Arial"/>
        </w:rPr>
        <w:t>52</w:t>
      </w:r>
    </w:p>
    <w:p w14:paraId="221C9F70" w14:textId="6D2CE071" w:rsidR="00387E5D" w:rsidRDefault="00610254" w:rsidP="007329EE">
      <w:pPr>
        <w:spacing w:line="360" w:lineRule="auto"/>
        <w:ind w:firstLine="720"/>
        <w:rPr>
          <w:rFonts w:ascii="Arial" w:hAnsi="Arial" w:cs="Arial"/>
        </w:rPr>
      </w:pPr>
      <w:r>
        <w:rPr>
          <w:rFonts w:ascii="Arial" w:hAnsi="Arial" w:cs="Arial"/>
        </w:rPr>
        <w:t>Fig.1</w:t>
      </w:r>
      <w:r w:rsidR="00BE48D4">
        <w:rPr>
          <w:rFonts w:ascii="Arial" w:hAnsi="Arial" w:cs="Arial"/>
        </w:rPr>
        <w:t>9</w:t>
      </w:r>
      <w:r>
        <w:rPr>
          <w:rFonts w:ascii="Arial" w:hAnsi="Arial" w:cs="Arial"/>
        </w:rPr>
        <w:tab/>
        <w:t>Peer Learning Instructions: Question Bank, Tarrant (2013, p.69)</w:t>
      </w:r>
      <w:r w:rsidR="002F0F2C">
        <w:rPr>
          <w:rFonts w:ascii="Arial" w:hAnsi="Arial" w:cs="Arial"/>
        </w:rPr>
        <w:t>………</w:t>
      </w:r>
      <w:r w:rsidR="002F0F2C">
        <w:rPr>
          <w:rFonts w:ascii="Arial" w:hAnsi="Arial" w:cs="Arial"/>
        </w:rPr>
        <w:tab/>
        <w:t>5</w:t>
      </w:r>
      <w:r w:rsidR="00CF5DF2">
        <w:rPr>
          <w:rFonts w:ascii="Arial" w:hAnsi="Arial" w:cs="Arial"/>
        </w:rPr>
        <w:t>7</w:t>
      </w:r>
      <w:r w:rsidR="00965374">
        <w:rPr>
          <w:rFonts w:ascii="Arial" w:hAnsi="Arial" w:cs="Arial"/>
        </w:rPr>
        <w:t>-62</w:t>
      </w:r>
    </w:p>
    <w:p w14:paraId="5169FBF5" w14:textId="77777777" w:rsidR="00E31CE7" w:rsidRPr="007329EE" w:rsidRDefault="00E31CE7" w:rsidP="00E31CE7">
      <w:pPr>
        <w:rPr>
          <w:rFonts w:ascii="Arial" w:hAnsi="Arial" w:cs="Arial"/>
        </w:rPr>
      </w:pPr>
      <w:r w:rsidRPr="007329EE">
        <w:rPr>
          <w:rFonts w:ascii="Arial" w:hAnsi="Arial" w:cs="Arial"/>
        </w:rPr>
        <w:t>Glossary of Terms</w:t>
      </w:r>
    </w:p>
    <w:p w14:paraId="69F3C529" w14:textId="77777777" w:rsidR="00E31CE7" w:rsidRDefault="00E31CE7" w:rsidP="00E31CE7">
      <w:pPr>
        <w:spacing w:line="360" w:lineRule="auto"/>
        <w:ind w:firstLine="720"/>
        <w:rPr>
          <w:rFonts w:ascii="Arial" w:hAnsi="Arial" w:cs="Arial"/>
        </w:rPr>
      </w:pPr>
      <w:r>
        <w:rPr>
          <w:rFonts w:ascii="Arial" w:hAnsi="Arial" w:cs="Arial"/>
        </w:rPr>
        <w:t>ACT = Acceptance Commitment Therapy</w:t>
      </w:r>
    </w:p>
    <w:p w14:paraId="47DFA9F5" w14:textId="77777777" w:rsidR="00E31CE7" w:rsidRDefault="00E31CE7" w:rsidP="00E31CE7">
      <w:pPr>
        <w:spacing w:line="360" w:lineRule="auto"/>
        <w:ind w:firstLine="720"/>
        <w:rPr>
          <w:rFonts w:ascii="Arial" w:hAnsi="Arial" w:cs="Arial"/>
        </w:rPr>
      </w:pPr>
      <w:r>
        <w:rPr>
          <w:rFonts w:ascii="Arial" w:hAnsi="Arial" w:cs="Arial"/>
        </w:rPr>
        <w:t xml:space="preserve">CBT = Cognitive </w:t>
      </w:r>
      <w:proofErr w:type="spellStart"/>
      <w:r>
        <w:rPr>
          <w:rFonts w:ascii="Arial" w:hAnsi="Arial" w:cs="Arial"/>
        </w:rPr>
        <w:t>Behavioural</w:t>
      </w:r>
      <w:proofErr w:type="spellEnd"/>
      <w:r>
        <w:rPr>
          <w:rFonts w:ascii="Arial" w:hAnsi="Arial" w:cs="Arial"/>
        </w:rPr>
        <w:t xml:space="preserve"> Therapy</w:t>
      </w:r>
    </w:p>
    <w:p w14:paraId="6A8803B4" w14:textId="77777777" w:rsidR="00E31CE7" w:rsidRDefault="00E31CE7" w:rsidP="00E31CE7">
      <w:pPr>
        <w:spacing w:line="360" w:lineRule="auto"/>
        <w:ind w:firstLine="720"/>
        <w:rPr>
          <w:rFonts w:ascii="Arial" w:hAnsi="Arial" w:cs="Arial"/>
        </w:rPr>
      </w:pPr>
      <w:r>
        <w:rPr>
          <w:rFonts w:ascii="Arial" w:hAnsi="Arial" w:cs="Arial"/>
        </w:rPr>
        <w:t>IPA = Interpretive Phenomenological Analysis</w:t>
      </w:r>
    </w:p>
    <w:p w14:paraId="7F02F936" w14:textId="77777777" w:rsidR="00E31CE7" w:rsidRDefault="00E31CE7" w:rsidP="00E31CE7">
      <w:pPr>
        <w:spacing w:line="360" w:lineRule="auto"/>
        <w:ind w:firstLine="720"/>
        <w:rPr>
          <w:rFonts w:ascii="Arial" w:hAnsi="Arial" w:cs="Arial"/>
        </w:rPr>
      </w:pPr>
      <w:r>
        <w:rPr>
          <w:rFonts w:ascii="Arial" w:hAnsi="Arial" w:cs="Arial"/>
        </w:rPr>
        <w:t>MPA = Music Performance Anxiety</w:t>
      </w:r>
    </w:p>
    <w:p w14:paraId="301F913E" w14:textId="77777777" w:rsidR="00E31CE7" w:rsidRDefault="00E31CE7" w:rsidP="00E31CE7">
      <w:pPr>
        <w:spacing w:line="360" w:lineRule="auto"/>
        <w:ind w:firstLine="720"/>
        <w:rPr>
          <w:rFonts w:ascii="Arial" w:hAnsi="Arial" w:cs="Arial"/>
        </w:rPr>
      </w:pPr>
      <w:r>
        <w:rPr>
          <w:rFonts w:ascii="Arial" w:hAnsi="Arial" w:cs="Arial"/>
        </w:rPr>
        <w:t>MMR = Mixed Methods Research</w:t>
      </w:r>
    </w:p>
    <w:p w14:paraId="4613BE7B" w14:textId="77777777" w:rsidR="00E31CE7" w:rsidRDefault="00E31CE7" w:rsidP="00E31CE7">
      <w:pPr>
        <w:spacing w:line="360" w:lineRule="auto"/>
        <w:ind w:firstLine="720"/>
        <w:rPr>
          <w:rFonts w:ascii="Arial" w:hAnsi="Arial" w:cs="Arial"/>
        </w:rPr>
      </w:pPr>
      <w:r>
        <w:rPr>
          <w:rFonts w:ascii="Arial" w:hAnsi="Arial" w:cs="Arial"/>
        </w:rPr>
        <w:t>PST = Parasympathetic Tools</w:t>
      </w:r>
    </w:p>
    <w:p w14:paraId="7E7F4F0B" w14:textId="77777777" w:rsidR="00E31CE7" w:rsidRDefault="00E31CE7" w:rsidP="00E31CE7">
      <w:pPr>
        <w:spacing w:line="360" w:lineRule="auto"/>
        <w:ind w:firstLine="720"/>
        <w:rPr>
          <w:rFonts w:ascii="Arial" w:hAnsi="Arial" w:cs="Arial"/>
        </w:rPr>
      </w:pPr>
      <w:r>
        <w:rPr>
          <w:rFonts w:ascii="Arial" w:hAnsi="Arial" w:cs="Arial"/>
        </w:rPr>
        <w:t>PT = Polyvagal Theory</w:t>
      </w:r>
    </w:p>
    <w:p w14:paraId="75085B71" w14:textId="77777777" w:rsidR="00E31CE7" w:rsidRDefault="00E31CE7" w:rsidP="00E31CE7">
      <w:pPr>
        <w:spacing w:line="360" w:lineRule="auto"/>
        <w:ind w:firstLine="720"/>
        <w:rPr>
          <w:rFonts w:ascii="Arial" w:hAnsi="Arial" w:cs="Arial"/>
        </w:rPr>
      </w:pPr>
      <w:r>
        <w:rPr>
          <w:rFonts w:ascii="Arial" w:hAnsi="Arial" w:cs="Arial"/>
        </w:rPr>
        <w:t>SSPP = Short-Term Psychodynamic Psychotherapy</w:t>
      </w:r>
    </w:p>
    <w:p w14:paraId="2C5EC18A" w14:textId="4C4748EA" w:rsidR="006134F4" w:rsidRDefault="006134F4">
      <w:pPr>
        <w:rPr>
          <w:rFonts w:ascii="Arial" w:hAnsi="Arial" w:cs="Arial"/>
        </w:rPr>
      </w:pPr>
      <w:r>
        <w:rPr>
          <w:rFonts w:ascii="Arial" w:hAnsi="Arial" w:cs="Arial"/>
        </w:rPr>
        <w:br w:type="page"/>
      </w:r>
    </w:p>
    <w:p w14:paraId="20ED20F4" w14:textId="15FD302E" w:rsidR="00751DD3" w:rsidRDefault="00751DD3" w:rsidP="00751DD3">
      <w:pPr>
        <w:spacing w:line="360" w:lineRule="auto"/>
        <w:rPr>
          <w:rFonts w:ascii="Arial" w:hAnsi="Arial" w:cs="Arial"/>
        </w:rPr>
      </w:pPr>
      <w:r>
        <w:rPr>
          <w:rFonts w:ascii="Arial" w:hAnsi="Arial" w:cs="Arial"/>
        </w:rPr>
        <w:lastRenderedPageBreak/>
        <w:t>Donna-Marie Broomfield</w:t>
      </w:r>
    </w:p>
    <w:p w14:paraId="441603F6" w14:textId="633214A2" w:rsidR="00751DD3" w:rsidRDefault="00751DD3" w:rsidP="00751DD3">
      <w:pPr>
        <w:spacing w:line="360" w:lineRule="auto"/>
        <w:rPr>
          <w:rFonts w:ascii="Arial" w:hAnsi="Arial" w:cs="Arial"/>
        </w:rPr>
      </w:pPr>
      <w:r>
        <w:rPr>
          <w:rFonts w:ascii="Arial" w:hAnsi="Arial" w:cs="Arial"/>
        </w:rPr>
        <w:t xml:space="preserve">BMPF7010 </w:t>
      </w:r>
    </w:p>
    <w:p w14:paraId="1BA2CD9C" w14:textId="77777777" w:rsidR="00751DD3" w:rsidRPr="0038709B" w:rsidRDefault="00751DD3" w:rsidP="00751DD3">
      <w:pPr>
        <w:spacing w:line="360" w:lineRule="auto"/>
        <w:rPr>
          <w:rFonts w:ascii="Arial" w:hAnsi="Arial" w:cs="Arial"/>
          <w:b/>
          <w:bCs/>
        </w:rPr>
      </w:pPr>
      <w:r w:rsidRPr="0038709B">
        <w:rPr>
          <w:rFonts w:ascii="Arial" w:hAnsi="Arial" w:cs="Arial"/>
          <w:b/>
          <w:bCs/>
        </w:rPr>
        <w:t>Project Proposal</w:t>
      </w:r>
    </w:p>
    <w:p w14:paraId="4FB699F6" w14:textId="3C25A5E1" w:rsidR="00751DD3" w:rsidRDefault="00751DD3" w:rsidP="00751DD3">
      <w:pPr>
        <w:spacing w:line="360" w:lineRule="auto"/>
        <w:rPr>
          <w:rFonts w:ascii="Arial" w:hAnsi="Arial" w:cs="Arial"/>
        </w:rPr>
      </w:pPr>
      <w:r>
        <w:rPr>
          <w:rFonts w:ascii="Arial" w:hAnsi="Arial" w:cs="Arial"/>
        </w:rPr>
        <w:t>Project Title: Finding Practical Solutions for Music Performance Anxiety</w:t>
      </w:r>
      <w:r w:rsidR="00726D85">
        <w:rPr>
          <w:rFonts w:ascii="Arial" w:hAnsi="Arial" w:cs="Arial"/>
        </w:rPr>
        <w:t xml:space="preserve">: </w:t>
      </w:r>
      <w:r>
        <w:rPr>
          <w:rFonts w:ascii="Arial" w:hAnsi="Arial" w:cs="Arial"/>
        </w:rPr>
        <w:t>Do Parasympathetic Tools Work</w:t>
      </w:r>
      <w:r w:rsidR="00552AB5">
        <w:rPr>
          <w:rFonts w:ascii="Arial" w:hAnsi="Arial" w:cs="Arial"/>
        </w:rPr>
        <w:t xml:space="preserve"> for Singers</w:t>
      </w:r>
      <w:r>
        <w:rPr>
          <w:rFonts w:ascii="Arial" w:hAnsi="Arial" w:cs="Arial"/>
        </w:rPr>
        <w:t>?</w:t>
      </w:r>
    </w:p>
    <w:p w14:paraId="2B3D465D" w14:textId="77777777" w:rsidR="00751DD3" w:rsidRPr="0038709B" w:rsidRDefault="00751DD3" w:rsidP="00751DD3">
      <w:pPr>
        <w:spacing w:line="360" w:lineRule="auto"/>
        <w:rPr>
          <w:rFonts w:ascii="Arial" w:hAnsi="Arial" w:cs="Arial"/>
          <w:b/>
          <w:bCs/>
        </w:rPr>
      </w:pPr>
      <w:r w:rsidRPr="0038709B">
        <w:rPr>
          <w:rFonts w:ascii="Arial" w:hAnsi="Arial" w:cs="Arial"/>
          <w:b/>
          <w:bCs/>
        </w:rPr>
        <w:t>The Context</w:t>
      </w:r>
    </w:p>
    <w:p w14:paraId="68C12903" w14:textId="2E303AC6" w:rsidR="00751DD3" w:rsidRPr="004D2402" w:rsidRDefault="00497FAD" w:rsidP="00751DD3">
      <w:pPr>
        <w:spacing w:line="360" w:lineRule="auto"/>
        <w:rPr>
          <w:rFonts w:ascii="Arial" w:hAnsi="Arial" w:cs="Arial"/>
        </w:rPr>
      </w:pPr>
      <w:r>
        <w:rPr>
          <w:rFonts w:ascii="Arial" w:hAnsi="Arial" w:cs="Arial"/>
          <w:kern w:val="0"/>
        </w:rPr>
        <w:t xml:space="preserve">My </w:t>
      </w:r>
      <w:r w:rsidR="00751DD3" w:rsidRPr="004D2402">
        <w:rPr>
          <w:rFonts w:ascii="Arial" w:hAnsi="Arial" w:cs="Arial"/>
          <w:kern w:val="0"/>
        </w:rPr>
        <w:t>extensive 2</w:t>
      </w:r>
      <w:r w:rsidR="00CD464E">
        <w:rPr>
          <w:rFonts w:ascii="Arial" w:hAnsi="Arial" w:cs="Arial"/>
          <w:kern w:val="0"/>
        </w:rPr>
        <w:t>0</w:t>
      </w:r>
      <w:r w:rsidR="00751DD3" w:rsidRPr="004D2402">
        <w:rPr>
          <w:rFonts w:ascii="Arial" w:hAnsi="Arial" w:cs="Arial"/>
          <w:kern w:val="0"/>
        </w:rPr>
        <w:t xml:space="preserve">-year performing career has exposed </w:t>
      </w:r>
      <w:r>
        <w:rPr>
          <w:rFonts w:ascii="Arial" w:hAnsi="Arial" w:cs="Arial"/>
          <w:kern w:val="0"/>
        </w:rPr>
        <w:t>me</w:t>
      </w:r>
      <w:r w:rsidR="00751DD3" w:rsidRPr="004D2402">
        <w:rPr>
          <w:rFonts w:ascii="Arial" w:hAnsi="Arial" w:cs="Arial"/>
          <w:kern w:val="0"/>
        </w:rPr>
        <w:t xml:space="preserve"> to intermittent encounters with M</w:t>
      </w:r>
      <w:r w:rsidR="00D95678">
        <w:rPr>
          <w:rFonts w:ascii="Arial" w:hAnsi="Arial" w:cs="Arial"/>
          <w:kern w:val="0"/>
        </w:rPr>
        <w:t>usic Performance Anxiety</w:t>
      </w:r>
      <w:r w:rsidR="00751DD3" w:rsidRPr="004D2402">
        <w:rPr>
          <w:rFonts w:ascii="Arial" w:hAnsi="Arial" w:cs="Arial"/>
          <w:kern w:val="0"/>
        </w:rPr>
        <w:t xml:space="preserve">, facilitating an empathetic understanding of </w:t>
      </w:r>
      <w:r>
        <w:rPr>
          <w:rFonts w:ascii="Arial" w:hAnsi="Arial" w:cs="Arial"/>
          <w:kern w:val="0"/>
        </w:rPr>
        <w:t>my</w:t>
      </w:r>
      <w:r w:rsidR="00751DD3" w:rsidRPr="004D2402">
        <w:rPr>
          <w:rFonts w:ascii="Arial" w:hAnsi="Arial" w:cs="Arial"/>
          <w:kern w:val="0"/>
        </w:rPr>
        <w:t xml:space="preserve"> students' challenges. Music Performance Anxiety (MPA) symptoms </w:t>
      </w:r>
      <w:r w:rsidR="00751DD3">
        <w:rPr>
          <w:rFonts w:ascii="Arial" w:hAnsi="Arial" w:cs="Arial"/>
          <w:kern w:val="0"/>
        </w:rPr>
        <w:t xml:space="preserve">have been observed </w:t>
      </w:r>
      <w:r w:rsidR="00751DD3" w:rsidRPr="004D2402">
        <w:rPr>
          <w:rFonts w:ascii="Arial" w:hAnsi="Arial" w:cs="Arial"/>
          <w:kern w:val="0"/>
        </w:rPr>
        <w:t xml:space="preserve">among </w:t>
      </w:r>
      <w:r>
        <w:rPr>
          <w:rFonts w:ascii="Arial" w:hAnsi="Arial" w:cs="Arial"/>
          <w:kern w:val="0"/>
        </w:rPr>
        <w:t>my</w:t>
      </w:r>
      <w:r w:rsidR="00751DD3">
        <w:rPr>
          <w:rFonts w:ascii="Arial" w:hAnsi="Arial" w:cs="Arial"/>
          <w:kern w:val="0"/>
        </w:rPr>
        <w:t xml:space="preserve"> </w:t>
      </w:r>
      <w:r w:rsidR="00751DD3" w:rsidRPr="004D2402">
        <w:rPr>
          <w:rFonts w:ascii="Arial" w:hAnsi="Arial" w:cs="Arial"/>
          <w:kern w:val="0"/>
        </w:rPr>
        <w:t>clientele</w:t>
      </w:r>
      <w:r w:rsidR="00751DD3">
        <w:rPr>
          <w:rFonts w:ascii="Arial" w:hAnsi="Arial" w:cs="Arial"/>
          <w:kern w:val="0"/>
        </w:rPr>
        <w:t xml:space="preserve"> over a 13-year teaching career</w:t>
      </w:r>
      <w:r w:rsidR="00751DD3" w:rsidRPr="004D2402">
        <w:rPr>
          <w:rFonts w:ascii="Arial" w:hAnsi="Arial" w:cs="Arial"/>
          <w:kern w:val="0"/>
        </w:rPr>
        <w:t xml:space="preserve">, </w:t>
      </w:r>
      <w:r w:rsidR="00751DD3">
        <w:rPr>
          <w:rFonts w:ascii="Arial" w:hAnsi="Arial" w:cs="Arial"/>
          <w:kern w:val="0"/>
        </w:rPr>
        <w:t xml:space="preserve">and currently, </w:t>
      </w:r>
      <w:r w:rsidR="00751DD3" w:rsidRPr="004D2402">
        <w:rPr>
          <w:rFonts w:ascii="Arial" w:hAnsi="Arial" w:cs="Arial"/>
          <w:kern w:val="0"/>
        </w:rPr>
        <w:t>a cohort of 73 students compris</w:t>
      </w:r>
      <w:r w:rsidR="00751DD3">
        <w:rPr>
          <w:rFonts w:ascii="Arial" w:hAnsi="Arial" w:cs="Arial"/>
          <w:kern w:val="0"/>
        </w:rPr>
        <w:t>ing</w:t>
      </w:r>
      <w:r w:rsidR="00751DD3" w:rsidRPr="004D2402">
        <w:rPr>
          <w:rFonts w:ascii="Arial" w:hAnsi="Arial" w:cs="Arial"/>
          <w:kern w:val="0"/>
        </w:rPr>
        <w:t xml:space="preserve"> 63 individuals below 18 and 10 individuals a</w:t>
      </w:r>
      <w:r w:rsidR="00834336">
        <w:rPr>
          <w:rFonts w:ascii="Arial" w:hAnsi="Arial" w:cs="Arial"/>
          <w:kern w:val="0"/>
        </w:rPr>
        <w:t>ged</w:t>
      </w:r>
      <w:r w:rsidR="00751DD3" w:rsidRPr="004D2402">
        <w:rPr>
          <w:rFonts w:ascii="Arial" w:hAnsi="Arial" w:cs="Arial"/>
          <w:kern w:val="0"/>
        </w:rPr>
        <w:t xml:space="preserve"> 18</w:t>
      </w:r>
      <w:r w:rsidR="00834336">
        <w:rPr>
          <w:rFonts w:ascii="Arial" w:hAnsi="Arial" w:cs="Arial"/>
          <w:kern w:val="0"/>
        </w:rPr>
        <w:t xml:space="preserve"> and over</w:t>
      </w:r>
      <w:r w:rsidR="00751DD3" w:rsidRPr="004D2402">
        <w:rPr>
          <w:rFonts w:ascii="Arial" w:hAnsi="Arial" w:cs="Arial"/>
          <w:kern w:val="0"/>
        </w:rPr>
        <w:t xml:space="preserve">. Notably, these students are all exclusively amateur singers. Given </w:t>
      </w:r>
      <w:r w:rsidR="001946E8">
        <w:rPr>
          <w:rFonts w:ascii="Arial" w:hAnsi="Arial" w:cs="Arial"/>
          <w:kern w:val="0"/>
        </w:rPr>
        <w:t>my</w:t>
      </w:r>
      <w:r w:rsidR="00751DD3" w:rsidRPr="004D2402">
        <w:rPr>
          <w:rFonts w:ascii="Arial" w:hAnsi="Arial" w:cs="Arial"/>
          <w:kern w:val="0"/>
        </w:rPr>
        <w:t xml:space="preserve"> position in the teaching domain, devising practical strategies to support these individuals in managing their MPA would enhance both the teaching and the learning experience.</w:t>
      </w:r>
    </w:p>
    <w:p w14:paraId="554F4004" w14:textId="77777777" w:rsidR="00751DD3" w:rsidRPr="00CE7A7D" w:rsidRDefault="00751DD3" w:rsidP="00751DD3">
      <w:pPr>
        <w:spacing w:line="360" w:lineRule="auto"/>
        <w:rPr>
          <w:rFonts w:ascii="Arial" w:hAnsi="Arial" w:cs="Arial"/>
          <w:b/>
          <w:bCs/>
        </w:rPr>
      </w:pPr>
      <w:r w:rsidRPr="00CE7A7D">
        <w:rPr>
          <w:rFonts w:ascii="Arial" w:hAnsi="Arial" w:cs="Arial"/>
          <w:b/>
          <w:bCs/>
        </w:rPr>
        <w:t>Justification</w:t>
      </w:r>
    </w:p>
    <w:p w14:paraId="5C57B0D1" w14:textId="462CE471" w:rsidR="00751DD3" w:rsidRDefault="00751DD3" w:rsidP="00751DD3">
      <w:pPr>
        <w:spacing w:line="360" w:lineRule="auto"/>
        <w:rPr>
          <w:rFonts w:ascii="Arial" w:hAnsi="Arial" w:cs="Arial"/>
        </w:rPr>
      </w:pPr>
      <w:r>
        <w:rPr>
          <w:rFonts w:ascii="Arial" w:hAnsi="Arial" w:cs="Arial"/>
        </w:rPr>
        <w:t xml:space="preserve">Avoidance </w:t>
      </w:r>
      <w:r w:rsidR="00A77D37">
        <w:rPr>
          <w:rFonts w:ascii="Arial" w:hAnsi="Arial" w:cs="Arial"/>
        </w:rPr>
        <w:t xml:space="preserve">is a key </w:t>
      </w:r>
      <w:proofErr w:type="spellStart"/>
      <w:r w:rsidR="00A77D37">
        <w:rPr>
          <w:rFonts w:ascii="Arial" w:hAnsi="Arial" w:cs="Arial"/>
        </w:rPr>
        <w:t>behavioural</w:t>
      </w:r>
      <w:proofErr w:type="spellEnd"/>
      <w:r w:rsidR="00A77D37">
        <w:rPr>
          <w:rFonts w:ascii="Arial" w:hAnsi="Arial" w:cs="Arial"/>
        </w:rPr>
        <w:t xml:space="preserve"> response</w:t>
      </w:r>
      <w:r>
        <w:rPr>
          <w:rFonts w:ascii="Arial" w:hAnsi="Arial" w:cs="Arial"/>
        </w:rPr>
        <w:t xml:space="preserve"> towards MPA </w:t>
      </w:r>
      <w:r w:rsidR="00816EA5" w:rsidRPr="001D577F">
        <w:rPr>
          <w:rFonts w:ascii="Arial" w:hAnsi="Arial" w:cs="Arial"/>
          <w:noProof/>
        </w:rPr>
        <w:t xml:space="preserve">(Harris, 1986; Petrovich, 2003; Emmons </w:t>
      </w:r>
      <w:r w:rsidR="00816EA5">
        <w:rPr>
          <w:rFonts w:ascii="Arial" w:hAnsi="Arial" w:cs="Arial"/>
          <w:noProof/>
        </w:rPr>
        <w:t>and</w:t>
      </w:r>
      <w:r w:rsidR="00816EA5" w:rsidRPr="001D577F">
        <w:rPr>
          <w:rFonts w:ascii="Arial" w:hAnsi="Arial" w:cs="Arial"/>
          <w:noProof/>
        </w:rPr>
        <w:t xml:space="preserve"> Thomas, 2008; McGrath, et al., 2017)</w:t>
      </w:r>
      <w:r>
        <w:rPr>
          <w:rFonts w:ascii="Arial" w:hAnsi="Arial" w:cs="Arial"/>
        </w:rPr>
        <w:t xml:space="preserve">. This is a strategy </w:t>
      </w:r>
      <w:r w:rsidR="00834336">
        <w:rPr>
          <w:rFonts w:ascii="Arial" w:hAnsi="Arial" w:cs="Arial"/>
        </w:rPr>
        <w:t>observed</w:t>
      </w:r>
      <w:r>
        <w:rPr>
          <w:rFonts w:ascii="Arial" w:hAnsi="Arial" w:cs="Arial"/>
        </w:rPr>
        <w:t xml:space="preserve"> by the majority of </w:t>
      </w:r>
      <w:r w:rsidR="0076545E">
        <w:rPr>
          <w:rFonts w:ascii="Arial" w:hAnsi="Arial" w:cs="Arial"/>
        </w:rPr>
        <w:t>my</w:t>
      </w:r>
      <w:r>
        <w:rPr>
          <w:rFonts w:ascii="Arial" w:hAnsi="Arial" w:cs="Arial"/>
        </w:rPr>
        <w:t xml:space="preserve"> 73 students; </w:t>
      </w:r>
      <w:r w:rsidR="00FA3CA2">
        <w:rPr>
          <w:rFonts w:ascii="Arial" w:hAnsi="Arial" w:cs="Arial"/>
        </w:rPr>
        <w:t>my</w:t>
      </w:r>
      <w:r>
        <w:rPr>
          <w:rFonts w:ascii="Arial" w:hAnsi="Arial" w:cs="Arial"/>
        </w:rPr>
        <w:t xml:space="preserve"> older students sing in choirs and want to be able to sing solos but avoid the challenge because they get too anxious, and </w:t>
      </w:r>
      <w:r w:rsidR="00F35C9D">
        <w:rPr>
          <w:rFonts w:ascii="Arial" w:hAnsi="Arial" w:cs="Arial"/>
        </w:rPr>
        <w:t>my</w:t>
      </w:r>
      <w:r>
        <w:rPr>
          <w:rFonts w:ascii="Arial" w:hAnsi="Arial" w:cs="Arial"/>
        </w:rPr>
        <w:t xml:space="preserve"> younger students regularly have to perform in class concerts, showcases, and school productions, and many avoid participation. </w:t>
      </w:r>
      <w:r w:rsidR="001946E8">
        <w:rPr>
          <w:rFonts w:ascii="Arial" w:hAnsi="Arial" w:cs="Arial"/>
        </w:rPr>
        <w:t>M</w:t>
      </w:r>
      <w:r w:rsidR="00AC1EAA">
        <w:rPr>
          <w:rFonts w:ascii="Arial" w:hAnsi="Arial" w:cs="Arial"/>
        </w:rPr>
        <w:t>y</w:t>
      </w:r>
      <w:r w:rsidR="001946E8">
        <w:rPr>
          <w:rFonts w:ascii="Arial" w:hAnsi="Arial" w:cs="Arial"/>
        </w:rPr>
        <w:t xml:space="preserve"> </w:t>
      </w:r>
      <w:r w:rsidRPr="00AF0CD6">
        <w:rPr>
          <w:rFonts w:ascii="Arial" w:hAnsi="Arial" w:cs="Arial"/>
        </w:rPr>
        <w:t>students need</w:t>
      </w:r>
      <w:r>
        <w:rPr>
          <w:rFonts w:ascii="Arial" w:hAnsi="Arial" w:cs="Arial"/>
        </w:rPr>
        <w:t xml:space="preserve"> </w:t>
      </w:r>
      <w:r w:rsidRPr="00AF0CD6">
        <w:rPr>
          <w:rFonts w:ascii="Arial" w:hAnsi="Arial" w:cs="Arial"/>
        </w:rPr>
        <w:t>help and support in this area</w:t>
      </w:r>
      <w:r w:rsidR="00F35C9D">
        <w:rPr>
          <w:rFonts w:ascii="Arial" w:hAnsi="Arial" w:cs="Arial"/>
        </w:rPr>
        <w:t>,</w:t>
      </w:r>
      <w:r w:rsidRPr="00AF0CD6">
        <w:rPr>
          <w:rFonts w:ascii="Arial" w:hAnsi="Arial" w:cs="Arial"/>
        </w:rPr>
        <w:t xml:space="preserve"> and </w:t>
      </w:r>
      <w:r w:rsidR="0015510B">
        <w:rPr>
          <w:rFonts w:ascii="Arial" w:hAnsi="Arial" w:cs="Arial"/>
        </w:rPr>
        <w:t xml:space="preserve">some </w:t>
      </w:r>
      <w:r>
        <w:rPr>
          <w:rFonts w:ascii="Arial" w:hAnsi="Arial" w:cs="Arial"/>
        </w:rPr>
        <w:t xml:space="preserve">have </w:t>
      </w:r>
      <w:r w:rsidRPr="00AF0CD6">
        <w:rPr>
          <w:rFonts w:ascii="Arial" w:hAnsi="Arial" w:cs="Arial"/>
        </w:rPr>
        <w:t xml:space="preserve">often denied themselves exciting opportunities because their </w:t>
      </w:r>
      <w:r>
        <w:rPr>
          <w:rFonts w:ascii="Arial" w:hAnsi="Arial" w:cs="Arial"/>
        </w:rPr>
        <w:t>MPA</w:t>
      </w:r>
      <w:r w:rsidRPr="00AF0CD6">
        <w:rPr>
          <w:rFonts w:ascii="Arial" w:hAnsi="Arial" w:cs="Arial"/>
        </w:rPr>
        <w:t xml:space="preserve"> was so </w:t>
      </w:r>
      <w:r>
        <w:rPr>
          <w:rFonts w:ascii="Arial" w:hAnsi="Arial" w:cs="Arial"/>
        </w:rPr>
        <w:t>severe</w:t>
      </w:r>
      <w:r w:rsidRPr="00AF0CD6">
        <w:rPr>
          <w:rFonts w:ascii="Arial" w:hAnsi="Arial" w:cs="Arial"/>
        </w:rPr>
        <w:t>.</w:t>
      </w:r>
      <w:r w:rsidRPr="0038709B">
        <w:rPr>
          <w:rFonts w:ascii="Arial" w:hAnsi="Arial" w:cs="Arial"/>
        </w:rPr>
        <w:t xml:space="preserve"> </w:t>
      </w:r>
    </w:p>
    <w:p w14:paraId="2B273A30" w14:textId="4F7F33AB" w:rsidR="00751DD3" w:rsidRDefault="00751DD3" w:rsidP="00751DD3">
      <w:pPr>
        <w:spacing w:line="360" w:lineRule="auto"/>
        <w:rPr>
          <w:rFonts w:ascii="Arial" w:hAnsi="Arial" w:cs="Arial"/>
        </w:rPr>
      </w:pPr>
      <w:r>
        <w:rPr>
          <w:rFonts w:ascii="Arial" w:hAnsi="Arial" w:cs="Arial"/>
        </w:rPr>
        <w:t xml:space="preserve">MPA is the </w:t>
      </w:r>
      <w:r>
        <w:rPr>
          <w:rFonts w:ascii="Arial" w:hAnsi="Arial" w:cs="Arial"/>
          <w:noProof/>
        </w:rPr>
        <w:t xml:space="preserve">“feelings of apprehension and tension in an evaluative situation” </w:t>
      </w:r>
      <w:r w:rsidRPr="006A5C13">
        <w:rPr>
          <w:rFonts w:ascii="Arial" w:hAnsi="Arial" w:cs="Arial"/>
          <w:noProof/>
        </w:rPr>
        <w:t>(Harris, 1986</w:t>
      </w:r>
      <w:r>
        <w:rPr>
          <w:rFonts w:ascii="Arial" w:hAnsi="Arial" w:cs="Arial"/>
          <w:noProof/>
        </w:rPr>
        <w:t>, p.24</w:t>
      </w:r>
      <w:r w:rsidRPr="006A5C13">
        <w:rPr>
          <w:rFonts w:ascii="Arial" w:hAnsi="Arial" w:cs="Arial"/>
          <w:noProof/>
        </w:rPr>
        <w:t>)</w:t>
      </w:r>
      <w:r>
        <w:rPr>
          <w:rFonts w:ascii="Arial" w:hAnsi="Arial" w:cs="Arial"/>
          <w:noProof/>
        </w:rPr>
        <w:t xml:space="preserve">, relating to any performance situation where there is an element of assessment such as an examination, audition, interview, performance, or public presentation </w:t>
      </w:r>
      <w:sdt>
        <w:sdtPr>
          <w:rPr>
            <w:rFonts w:ascii="Arial" w:hAnsi="Arial" w:cs="Arial"/>
            <w:noProof/>
          </w:rPr>
          <w:id w:val="1207141271"/>
          <w:citation/>
        </w:sdtPr>
        <w:sdtEndPr/>
        <w:sdtContent>
          <w:r>
            <w:rPr>
              <w:rFonts w:ascii="Arial" w:hAnsi="Arial" w:cs="Arial"/>
              <w:noProof/>
            </w:rPr>
            <w:fldChar w:fldCharType="begin"/>
          </w:r>
          <w:r>
            <w:rPr>
              <w:rFonts w:ascii="Arial" w:hAnsi="Arial" w:cs="Arial"/>
              <w:noProof/>
            </w:rPr>
            <w:instrText xml:space="preserve"> CITATION San86 \l 1033 </w:instrText>
          </w:r>
          <w:r>
            <w:rPr>
              <w:rFonts w:ascii="Arial" w:hAnsi="Arial" w:cs="Arial"/>
              <w:noProof/>
            </w:rPr>
            <w:fldChar w:fldCharType="separate"/>
          </w:r>
          <w:r w:rsidR="00124401" w:rsidRPr="00124401">
            <w:rPr>
              <w:rFonts w:ascii="Arial" w:hAnsi="Arial" w:cs="Arial"/>
              <w:noProof/>
            </w:rPr>
            <w:t>(Harris, 1986)</w:t>
          </w:r>
          <w:r>
            <w:rPr>
              <w:rFonts w:ascii="Arial" w:hAnsi="Arial" w:cs="Arial"/>
              <w:noProof/>
            </w:rPr>
            <w:fldChar w:fldCharType="end"/>
          </w:r>
        </w:sdtContent>
      </w:sdt>
      <w:r>
        <w:rPr>
          <w:rFonts w:ascii="Arial" w:hAnsi="Arial" w:cs="Arial"/>
          <w:noProof/>
        </w:rPr>
        <w:t>.</w:t>
      </w:r>
      <w:r>
        <w:rPr>
          <w:rFonts w:ascii="Arial" w:hAnsi="Arial" w:cs="Arial"/>
        </w:rPr>
        <w:t xml:space="preserve"> A little nervousness in performance situations is natural </w:t>
      </w:r>
      <w:sdt>
        <w:sdtPr>
          <w:rPr>
            <w:rFonts w:ascii="Arial" w:hAnsi="Arial" w:cs="Arial"/>
          </w:rPr>
          <w:id w:val="1680932921"/>
          <w:citation/>
        </w:sdtPr>
        <w:sdtEndPr/>
        <w:sdtContent>
          <w:r>
            <w:rPr>
              <w:rFonts w:ascii="Arial" w:hAnsi="Arial" w:cs="Arial"/>
            </w:rPr>
            <w:fldChar w:fldCharType="begin"/>
          </w:r>
          <w:r>
            <w:rPr>
              <w:rFonts w:ascii="Arial" w:hAnsi="Arial" w:cs="Arial"/>
            </w:rPr>
            <w:instrText>CITATION Ann03 \l 1033  \m Cas17</w:instrText>
          </w:r>
          <w:r>
            <w:rPr>
              <w:rFonts w:ascii="Arial" w:hAnsi="Arial" w:cs="Arial"/>
            </w:rPr>
            <w:fldChar w:fldCharType="separate"/>
          </w:r>
          <w:r w:rsidR="00124401" w:rsidRPr="00124401">
            <w:rPr>
              <w:rFonts w:ascii="Arial" w:hAnsi="Arial" w:cs="Arial"/>
              <w:noProof/>
            </w:rPr>
            <w:t>(Petrovich, 2003; McGrath, et al., 2017)</w:t>
          </w:r>
          <w:r>
            <w:rPr>
              <w:rFonts w:ascii="Arial" w:hAnsi="Arial" w:cs="Arial"/>
            </w:rPr>
            <w:fldChar w:fldCharType="end"/>
          </w:r>
        </w:sdtContent>
      </w:sdt>
      <w:r>
        <w:rPr>
          <w:rFonts w:ascii="Arial" w:hAnsi="Arial" w:cs="Arial"/>
        </w:rPr>
        <w:t xml:space="preserve">, but MPA involves cognitive, physiological, </w:t>
      </w:r>
      <w:proofErr w:type="spellStart"/>
      <w:r>
        <w:rPr>
          <w:rFonts w:ascii="Arial" w:hAnsi="Arial" w:cs="Arial"/>
        </w:rPr>
        <w:t>behavioural</w:t>
      </w:r>
      <w:proofErr w:type="spellEnd"/>
      <w:r>
        <w:rPr>
          <w:rFonts w:ascii="Arial" w:hAnsi="Arial" w:cs="Arial"/>
        </w:rPr>
        <w:t xml:space="preserve"> and emotional symptoms </w:t>
      </w:r>
      <w:r w:rsidR="00816EA5" w:rsidRPr="001D577F">
        <w:rPr>
          <w:rFonts w:ascii="Arial" w:hAnsi="Arial" w:cs="Arial"/>
          <w:noProof/>
        </w:rPr>
        <w:t xml:space="preserve">(Emmons </w:t>
      </w:r>
      <w:r w:rsidR="00816EA5">
        <w:rPr>
          <w:rFonts w:ascii="Arial" w:hAnsi="Arial" w:cs="Arial"/>
          <w:noProof/>
        </w:rPr>
        <w:t>and</w:t>
      </w:r>
      <w:r w:rsidR="00816EA5" w:rsidRPr="001D577F">
        <w:rPr>
          <w:rFonts w:ascii="Arial" w:hAnsi="Arial" w:cs="Arial"/>
          <w:noProof/>
        </w:rPr>
        <w:t xml:space="preserve"> Thomas, 2008; Kenny, 2011; Boyett, 2019)</w:t>
      </w:r>
      <w:r w:rsidR="00AC1EAA">
        <w:rPr>
          <w:rFonts w:ascii="Arial" w:hAnsi="Arial" w:cs="Arial"/>
          <w:noProof/>
        </w:rPr>
        <w:t xml:space="preserve">, </w:t>
      </w:r>
      <w:r w:rsidR="000E09DC">
        <w:rPr>
          <w:rFonts w:ascii="Arial" w:hAnsi="Arial" w:cs="Arial"/>
          <w:noProof/>
        </w:rPr>
        <w:t>making it much more complex</w:t>
      </w:r>
      <w:r>
        <w:rPr>
          <w:rFonts w:ascii="Arial" w:hAnsi="Arial" w:cs="Arial"/>
        </w:rPr>
        <w:t>. MPA affects musicians of all ages and levels and has the ability to affect a performer’s morale</w:t>
      </w:r>
      <w:r w:rsidR="00E80BB6">
        <w:rPr>
          <w:rFonts w:ascii="Arial" w:hAnsi="Arial" w:cs="Arial"/>
        </w:rPr>
        <w:t xml:space="preserve"> </w:t>
      </w:r>
      <w:r w:rsidR="004225B5">
        <w:rPr>
          <w:rFonts w:ascii="Arial" w:hAnsi="Arial" w:cs="Arial"/>
        </w:rPr>
        <w:t xml:space="preserve">and </w:t>
      </w:r>
      <w:r>
        <w:rPr>
          <w:rFonts w:ascii="Arial" w:hAnsi="Arial" w:cs="Arial"/>
        </w:rPr>
        <w:t xml:space="preserve">self-assurance </w:t>
      </w:r>
      <w:sdt>
        <w:sdtPr>
          <w:rPr>
            <w:rFonts w:ascii="Arial" w:hAnsi="Arial" w:cs="Arial"/>
          </w:rPr>
          <w:id w:val="-1060011692"/>
          <w:citation/>
        </w:sdtPr>
        <w:sdtEndPr/>
        <w:sdtContent>
          <w:r>
            <w:rPr>
              <w:rFonts w:ascii="Arial" w:hAnsi="Arial" w:cs="Arial"/>
            </w:rPr>
            <w:fldChar w:fldCharType="begin"/>
          </w:r>
          <w:r>
            <w:rPr>
              <w:rFonts w:ascii="Arial" w:hAnsi="Arial" w:cs="Arial"/>
            </w:rPr>
            <w:instrText>CITATION Ann03 \l 1033  \m Jul17</w:instrText>
          </w:r>
          <w:r>
            <w:rPr>
              <w:rFonts w:ascii="Arial" w:hAnsi="Arial" w:cs="Arial"/>
            </w:rPr>
            <w:fldChar w:fldCharType="separate"/>
          </w:r>
          <w:r w:rsidR="00124401" w:rsidRPr="00124401">
            <w:rPr>
              <w:rFonts w:ascii="Arial" w:hAnsi="Arial" w:cs="Arial"/>
              <w:noProof/>
            </w:rPr>
            <w:t>(Petrovich, 2003; Nagel, 2017)</w:t>
          </w:r>
          <w:r>
            <w:rPr>
              <w:rFonts w:ascii="Arial" w:hAnsi="Arial" w:cs="Arial"/>
            </w:rPr>
            <w:fldChar w:fldCharType="end"/>
          </w:r>
        </w:sdtContent>
      </w:sdt>
      <w:r>
        <w:rPr>
          <w:rFonts w:ascii="Arial" w:hAnsi="Arial" w:cs="Arial"/>
        </w:rPr>
        <w:t xml:space="preserve"> and can be career-ending </w:t>
      </w:r>
      <w:sdt>
        <w:sdtPr>
          <w:rPr>
            <w:rFonts w:ascii="Arial" w:hAnsi="Arial" w:cs="Arial"/>
          </w:rPr>
          <w:id w:val="77645581"/>
          <w:citation/>
        </w:sdtPr>
        <w:sdtEndPr/>
        <w:sdtContent>
          <w:r>
            <w:rPr>
              <w:rFonts w:ascii="Arial" w:hAnsi="Arial" w:cs="Arial"/>
            </w:rPr>
            <w:fldChar w:fldCharType="begin"/>
          </w:r>
          <w:r>
            <w:rPr>
              <w:rFonts w:ascii="Arial" w:hAnsi="Arial" w:cs="Arial"/>
            </w:rPr>
            <w:instrText>CITATION Ann03 \l 1033  \m Cas17</w:instrText>
          </w:r>
          <w:r>
            <w:rPr>
              <w:rFonts w:ascii="Arial" w:hAnsi="Arial" w:cs="Arial"/>
            </w:rPr>
            <w:fldChar w:fldCharType="separate"/>
          </w:r>
          <w:r w:rsidR="00124401" w:rsidRPr="00124401">
            <w:rPr>
              <w:rFonts w:ascii="Arial" w:hAnsi="Arial" w:cs="Arial"/>
              <w:noProof/>
            </w:rPr>
            <w:t xml:space="preserve">(Petrovich, 2003; McGrath, </w:t>
          </w:r>
          <w:r w:rsidR="00124401" w:rsidRPr="00124401">
            <w:rPr>
              <w:rFonts w:ascii="Arial" w:hAnsi="Arial" w:cs="Arial"/>
              <w:noProof/>
            </w:rPr>
            <w:lastRenderedPageBreak/>
            <w:t>et al., 2017)</w:t>
          </w:r>
          <w:r>
            <w:rPr>
              <w:rFonts w:ascii="Arial" w:hAnsi="Arial" w:cs="Arial"/>
            </w:rPr>
            <w:fldChar w:fldCharType="end"/>
          </w:r>
        </w:sdtContent>
      </w:sdt>
      <w:r>
        <w:rPr>
          <w:rFonts w:ascii="Arial" w:hAnsi="Arial" w:cs="Arial"/>
        </w:rPr>
        <w:t xml:space="preserve">. </w:t>
      </w:r>
      <w:r w:rsidR="005D0EBF">
        <w:rPr>
          <w:rFonts w:ascii="Arial" w:hAnsi="Arial" w:cs="Arial"/>
        </w:rPr>
        <w:t>However, g</w:t>
      </w:r>
      <w:r>
        <w:rPr>
          <w:rFonts w:ascii="Arial" w:hAnsi="Arial" w:cs="Arial"/>
        </w:rPr>
        <w:t xml:space="preserve">iven the right support and tools, students and performers can be empowered to handle performance situations and flourish </w:t>
      </w:r>
      <w:r w:rsidR="004225B5" w:rsidRPr="001D577F">
        <w:rPr>
          <w:rFonts w:ascii="Arial" w:hAnsi="Arial" w:cs="Arial"/>
          <w:noProof/>
        </w:rPr>
        <w:t xml:space="preserve">(McGrath, et al., 2017; Siegel </w:t>
      </w:r>
      <w:r w:rsidR="004225B5">
        <w:rPr>
          <w:rFonts w:ascii="Arial" w:hAnsi="Arial" w:cs="Arial"/>
          <w:noProof/>
        </w:rPr>
        <w:t>and</w:t>
      </w:r>
      <w:r w:rsidR="004225B5" w:rsidRPr="001D577F">
        <w:rPr>
          <w:rFonts w:ascii="Arial" w:hAnsi="Arial" w:cs="Arial"/>
          <w:noProof/>
        </w:rPr>
        <w:t xml:space="preserve"> Bryson, 2018; Boyett, 2019)</w:t>
      </w:r>
      <w:r>
        <w:rPr>
          <w:rFonts w:ascii="Arial" w:hAnsi="Arial" w:cs="Arial"/>
        </w:rPr>
        <w:t>.</w:t>
      </w:r>
    </w:p>
    <w:p w14:paraId="1AF00B5F" w14:textId="445919EA" w:rsidR="00751DD3" w:rsidRDefault="00295038" w:rsidP="00751DD3">
      <w:pPr>
        <w:spacing w:line="360" w:lineRule="auto"/>
        <w:rPr>
          <w:rFonts w:ascii="Arial" w:hAnsi="Arial" w:cs="Arial"/>
        </w:rPr>
      </w:pPr>
      <w:r>
        <w:rPr>
          <w:rFonts w:ascii="Arial" w:hAnsi="Arial" w:cs="Arial"/>
        </w:rPr>
        <w:t xml:space="preserve">Numerous studies </w:t>
      </w:r>
      <w:r w:rsidR="008C0AC4">
        <w:rPr>
          <w:rFonts w:ascii="Arial" w:hAnsi="Arial" w:cs="Arial"/>
        </w:rPr>
        <w:t xml:space="preserve">have offered therapeutic solutions </w:t>
      </w:r>
      <w:r w:rsidR="00751DD3">
        <w:rPr>
          <w:rFonts w:ascii="Arial" w:hAnsi="Arial" w:cs="Arial"/>
        </w:rPr>
        <w:t xml:space="preserve">for MPA </w:t>
      </w:r>
      <w:sdt>
        <w:sdtPr>
          <w:rPr>
            <w:rFonts w:ascii="Arial" w:hAnsi="Arial" w:cs="Arial"/>
          </w:rPr>
          <w:id w:val="-1629616882"/>
          <w:citation/>
        </w:sdtPr>
        <w:sdtEndPr/>
        <w:sdtContent>
          <w:r w:rsidR="00751DD3">
            <w:rPr>
              <w:rFonts w:ascii="Arial" w:hAnsi="Arial" w:cs="Arial"/>
            </w:rPr>
            <w:fldChar w:fldCharType="begin"/>
          </w:r>
          <w:r w:rsidR="00751DD3">
            <w:rPr>
              <w:rFonts w:ascii="Arial" w:hAnsi="Arial" w:cs="Arial"/>
            </w:rPr>
            <w:instrText xml:space="preserve"> CITATION Dia11 \l 1033 </w:instrText>
          </w:r>
          <w:r w:rsidR="00751DD3">
            <w:rPr>
              <w:rFonts w:ascii="Arial" w:hAnsi="Arial" w:cs="Arial"/>
            </w:rPr>
            <w:fldChar w:fldCharType="separate"/>
          </w:r>
          <w:r w:rsidR="00124401" w:rsidRPr="00124401">
            <w:rPr>
              <w:rFonts w:ascii="Arial" w:hAnsi="Arial" w:cs="Arial"/>
              <w:noProof/>
            </w:rPr>
            <w:t>(Kenny, 2011)</w:t>
          </w:r>
          <w:r w:rsidR="00751DD3">
            <w:rPr>
              <w:rFonts w:ascii="Arial" w:hAnsi="Arial" w:cs="Arial"/>
            </w:rPr>
            <w:fldChar w:fldCharType="end"/>
          </w:r>
        </w:sdtContent>
      </w:sdt>
      <w:r w:rsidR="00751DD3">
        <w:rPr>
          <w:rFonts w:ascii="Arial" w:hAnsi="Arial" w:cs="Arial"/>
        </w:rPr>
        <w:t>, but few studies have focused on singers</w:t>
      </w:r>
      <w:r w:rsidR="00B011F7">
        <w:rPr>
          <w:rFonts w:ascii="Arial" w:hAnsi="Arial" w:cs="Arial"/>
        </w:rPr>
        <w:t>,</w:t>
      </w:r>
      <w:r w:rsidR="00751DD3">
        <w:rPr>
          <w:rFonts w:ascii="Arial" w:hAnsi="Arial" w:cs="Arial"/>
        </w:rPr>
        <w:t xml:space="preserve"> even less on amateur singers</w:t>
      </w:r>
      <w:r w:rsidR="00F438FF">
        <w:rPr>
          <w:rFonts w:ascii="Arial" w:hAnsi="Arial" w:cs="Arial"/>
        </w:rPr>
        <w:t xml:space="preserve"> and none on children</w:t>
      </w:r>
      <w:r w:rsidR="00751DD3">
        <w:rPr>
          <w:rFonts w:ascii="Arial" w:hAnsi="Arial" w:cs="Arial"/>
        </w:rPr>
        <w:t xml:space="preserve">. </w:t>
      </w:r>
      <w:r w:rsidR="00924B73">
        <w:rPr>
          <w:rFonts w:ascii="Arial" w:hAnsi="Arial" w:cs="Arial"/>
        </w:rPr>
        <w:t>Usually</w:t>
      </w:r>
      <w:r w:rsidR="00751DD3">
        <w:rPr>
          <w:rFonts w:ascii="Arial" w:hAnsi="Arial" w:cs="Arial"/>
        </w:rPr>
        <w:t xml:space="preserve">, these solutions </w:t>
      </w:r>
      <w:r>
        <w:rPr>
          <w:rFonts w:ascii="Arial" w:hAnsi="Arial" w:cs="Arial"/>
        </w:rPr>
        <w:t>must</w:t>
      </w:r>
      <w:r w:rsidR="00751DD3">
        <w:rPr>
          <w:rFonts w:ascii="Arial" w:hAnsi="Arial" w:cs="Arial"/>
        </w:rPr>
        <w:t xml:space="preserve"> be delivered by a clinician or specialist other than the singing teacher. Nonetheless, one study </w:t>
      </w:r>
      <w:sdt>
        <w:sdtPr>
          <w:rPr>
            <w:rFonts w:ascii="Arial" w:hAnsi="Arial" w:cs="Arial"/>
          </w:rPr>
          <w:id w:val="-258057441"/>
          <w:citation/>
        </w:sdtPr>
        <w:sdtEndPr/>
        <w:sdtContent>
          <w:r w:rsidR="00751DD3">
            <w:rPr>
              <w:rFonts w:ascii="Arial" w:hAnsi="Arial" w:cs="Arial"/>
            </w:rPr>
            <w:fldChar w:fldCharType="begin"/>
          </w:r>
          <w:r w:rsidR="00751DD3">
            <w:rPr>
              <w:rFonts w:ascii="Arial" w:hAnsi="Arial" w:cs="Arial"/>
            </w:rPr>
            <w:instrText xml:space="preserve"> CITATION Ter20 \l 1033 </w:instrText>
          </w:r>
          <w:r w:rsidR="00751DD3">
            <w:rPr>
              <w:rFonts w:ascii="Arial" w:hAnsi="Arial" w:cs="Arial"/>
            </w:rPr>
            <w:fldChar w:fldCharType="separate"/>
          </w:r>
          <w:r w:rsidR="00124401" w:rsidRPr="00124401">
            <w:rPr>
              <w:rFonts w:ascii="Arial" w:hAnsi="Arial" w:cs="Arial"/>
              <w:noProof/>
            </w:rPr>
            <w:t>(Shaw, et al., 2020)</w:t>
          </w:r>
          <w:r w:rsidR="00751DD3">
            <w:rPr>
              <w:rFonts w:ascii="Arial" w:hAnsi="Arial" w:cs="Arial"/>
            </w:rPr>
            <w:fldChar w:fldCharType="end"/>
          </w:r>
        </w:sdtContent>
      </w:sdt>
      <w:r w:rsidR="00751DD3">
        <w:rPr>
          <w:rFonts w:ascii="Arial" w:hAnsi="Arial" w:cs="Arial"/>
        </w:rPr>
        <w:t xml:space="preserve"> demonstrated how a singing teacher could be trained to deliver Acceptance Commitment Therapy to a student. However, the therapy involved six one-hour treatment sessions once a month for six months. </w:t>
      </w:r>
      <w:r w:rsidR="003C79C5">
        <w:rPr>
          <w:rFonts w:ascii="Arial" w:hAnsi="Arial" w:cs="Arial"/>
        </w:rPr>
        <w:t xml:space="preserve">Current solutions are not practical </w:t>
      </w:r>
      <w:r w:rsidR="00461E0D">
        <w:rPr>
          <w:rFonts w:ascii="Arial" w:hAnsi="Arial" w:cs="Arial"/>
        </w:rPr>
        <w:t xml:space="preserve">with </w:t>
      </w:r>
      <w:r w:rsidR="00DE0F95">
        <w:rPr>
          <w:rFonts w:ascii="Arial" w:hAnsi="Arial" w:cs="Arial"/>
        </w:rPr>
        <w:t>a</w:t>
      </w:r>
      <w:r w:rsidR="00461E0D">
        <w:rPr>
          <w:rFonts w:ascii="Arial" w:hAnsi="Arial" w:cs="Arial"/>
        </w:rPr>
        <w:t xml:space="preserve"> </w:t>
      </w:r>
      <w:r w:rsidR="003C79C5">
        <w:rPr>
          <w:rFonts w:ascii="Arial" w:hAnsi="Arial" w:cs="Arial"/>
        </w:rPr>
        <w:t>full schedule</w:t>
      </w:r>
      <w:r w:rsidR="009B51D3">
        <w:rPr>
          <w:rFonts w:ascii="Arial" w:hAnsi="Arial" w:cs="Arial"/>
        </w:rPr>
        <w:t>, and numerous students in my cohort need</w:t>
      </w:r>
      <w:r w:rsidR="004333A1">
        <w:rPr>
          <w:rFonts w:ascii="Arial" w:hAnsi="Arial" w:cs="Arial"/>
        </w:rPr>
        <w:t xml:space="preserve"> support</w:t>
      </w:r>
      <w:r w:rsidR="0019357F">
        <w:rPr>
          <w:rFonts w:ascii="Arial" w:hAnsi="Arial" w:cs="Arial"/>
        </w:rPr>
        <w:t xml:space="preserve"> - </w:t>
      </w:r>
      <w:r w:rsidR="00C86064">
        <w:rPr>
          <w:rFonts w:ascii="Arial" w:hAnsi="Arial" w:cs="Arial"/>
        </w:rPr>
        <w:t>most of whom</w:t>
      </w:r>
      <w:r w:rsidR="00A37812">
        <w:rPr>
          <w:rFonts w:ascii="Arial" w:hAnsi="Arial" w:cs="Arial"/>
        </w:rPr>
        <w:t xml:space="preserve"> </w:t>
      </w:r>
      <w:r w:rsidR="00F408B6">
        <w:rPr>
          <w:rFonts w:ascii="Arial" w:hAnsi="Arial" w:cs="Arial"/>
        </w:rPr>
        <w:t xml:space="preserve">are </w:t>
      </w:r>
      <w:r w:rsidR="00A37812">
        <w:rPr>
          <w:rFonts w:ascii="Arial" w:hAnsi="Arial" w:cs="Arial"/>
        </w:rPr>
        <w:t>under</w:t>
      </w:r>
      <w:r w:rsidR="0019357F">
        <w:rPr>
          <w:rFonts w:ascii="Arial" w:hAnsi="Arial" w:cs="Arial"/>
        </w:rPr>
        <w:t xml:space="preserve"> </w:t>
      </w:r>
      <w:r w:rsidR="00F408B6">
        <w:rPr>
          <w:rFonts w:ascii="Arial" w:hAnsi="Arial" w:cs="Arial"/>
        </w:rPr>
        <w:t>18</w:t>
      </w:r>
      <w:r w:rsidR="00751DD3">
        <w:rPr>
          <w:rFonts w:ascii="Arial" w:hAnsi="Arial" w:cs="Arial"/>
        </w:rPr>
        <w:t xml:space="preserve">. </w:t>
      </w:r>
      <w:r w:rsidR="00D64056">
        <w:rPr>
          <w:rFonts w:ascii="Arial" w:hAnsi="Arial" w:cs="Arial"/>
        </w:rPr>
        <w:t>Therefore, I am</w:t>
      </w:r>
      <w:r w:rsidR="00751DD3">
        <w:rPr>
          <w:rFonts w:ascii="Arial" w:hAnsi="Arial" w:cs="Arial"/>
        </w:rPr>
        <w:t xml:space="preserve"> keen to develop a new strategy that can be delivered to students in a timely manner, is s</w:t>
      </w:r>
      <w:r w:rsidR="00BA42B7">
        <w:rPr>
          <w:rFonts w:ascii="Arial" w:hAnsi="Arial" w:cs="Arial"/>
        </w:rPr>
        <w:t>traightforward</w:t>
      </w:r>
      <w:r w:rsidR="00751DD3">
        <w:rPr>
          <w:rFonts w:ascii="Arial" w:hAnsi="Arial" w:cs="Arial"/>
        </w:rPr>
        <w:t xml:space="preserve">, easy to remember and effective. </w:t>
      </w:r>
    </w:p>
    <w:p w14:paraId="05F0FD61" w14:textId="3E0D4E41" w:rsidR="00751DD3" w:rsidRDefault="00751DD3" w:rsidP="00751DD3">
      <w:pPr>
        <w:spacing w:line="360" w:lineRule="auto"/>
        <w:rPr>
          <w:rFonts w:ascii="Arial" w:hAnsi="Arial" w:cs="Arial"/>
          <w:noProof/>
        </w:rPr>
      </w:pPr>
      <w:r>
        <w:rPr>
          <w:rFonts w:ascii="Arial" w:hAnsi="Arial" w:cs="Arial"/>
        </w:rPr>
        <w:t xml:space="preserve">The Polyvagal Theory (PT) </w:t>
      </w:r>
      <w:r w:rsidRPr="00871563">
        <w:rPr>
          <w:rFonts w:ascii="Arial" w:hAnsi="Arial" w:cs="Arial"/>
          <w:noProof/>
        </w:rPr>
        <w:t>(</w:t>
      </w:r>
      <w:r>
        <w:rPr>
          <w:rFonts w:ascii="Arial" w:hAnsi="Arial" w:cs="Arial"/>
          <w:noProof/>
        </w:rPr>
        <w:t>Porges,</w:t>
      </w:r>
      <w:r w:rsidRPr="00871563">
        <w:rPr>
          <w:rFonts w:ascii="Arial" w:hAnsi="Arial" w:cs="Arial"/>
          <w:noProof/>
        </w:rPr>
        <w:t>1995; 2003; 2009; 2017; 2021; 2022)</w:t>
      </w:r>
      <w:r>
        <w:rPr>
          <w:rFonts w:ascii="Arial" w:hAnsi="Arial" w:cs="Arial"/>
          <w:noProof/>
        </w:rPr>
        <w:t xml:space="preserve"> offers an alternative viewpoint when </w:t>
      </w:r>
      <w:r w:rsidR="005D63FD">
        <w:rPr>
          <w:rFonts w:ascii="Arial" w:hAnsi="Arial" w:cs="Arial"/>
          <w:noProof/>
        </w:rPr>
        <w:t>addressing</w:t>
      </w:r>
      <w:r>
        <w:rPr>
          <w:rFonts w:ascii="Arial" w:hAnsi="Arial" w:cs="Arial"/>
          <w:noProof/>
        </w:rPr>
        <w:t xml:space="preserve"> the complexities of MPA. It explains how the autonomic nervous system (ANS) works </w:t>
      </w:r>
      <w:sdt>
        <w:sdtPr>
          <w:rPr>
            <w:rFonts w:ascii="Arial" w:hAnsi="Arial" w:cs="Arial"/>
            <w:noProof/>
          </w:rPr>
          <w:id w:val="-443699542"/>
          <w:citation/>
        </w:sdtPr>
        <w:sdtEndPr/>
        <w:sdtContent>
          <w:r>
            <w:rPr>
              <w:rFonts w:ascii="Arial" w:hAnsi="Arial" w:cs="Arial"/>
              <w:noProof/>
            </w:rPr>
            <w:fldChar w:fldCharType="begin"/>
          </w:r>
          <w:r>
            <w:rPr>
              <w:rFonts w:ascii="Arial" w:hAnsi="Arial" w:cs="Arial"/>
              <w:noProof/>
            </w:rPr>
            <w:instrText xml:space="preserve"> CITATION Deb18 \l 1033 </w:instrText>
          </w:r>
          <w:r>
            <w:rPr>
              <w:rFonts w:ascii="Arial" w:hAnsi="Arial" w:cs="Arial"/>
              <w:noProof/>
            </w:rPr>
            <w:fldChar w:fldCharType="separate"/>
          </w:r>
          <w:r w:rsidR="00124401" w:rsidRPr="00124401">
            <w:rPr>
              <w:rFonts w:ascii="Arial" w:hAnsi="Arial" w:cs="Arial"/>
              <w:noProof/>
            </w:rPr>
            <w:t>(Dana, 2018)</w:t>
          </w:r>
          <w:r>
            <w:rPr>
              <w:rFonts w:ascii="Arial" w:hAnsi="Arial" w:cs="Arial"/>
              <w:noProof/>
            </w:rPr>
            <w:fldChar w:fldCharType="end"/>
          </w:r>
        </w:sdtContent>
      </w:sdt>
      <w:r>
        <w:rPr>
          <w:rFonts w:ascii="Arial" w:hAnsi="Arial" w:cs="Arial"/>
          <w:noProof/>
        </w:rPr>
        <w:t xml:space="preserve"> and how its two systems regulate the body: the Parasympathetic Nervous System (responsible for rest and unconscious body functions), and the Sympathetic Nervous System (responsible for action and fight or flight) </w:t>
      </w:r>
      <w:sdt>
        <w:sdtPr>
          <w:rPr>
            <w:rFonts w:ascii="Arial" w:hAnsi="Arial" w:cs="Arial"/>
            <w:noProof/>
          </w:rPr>
          <w:id w:val="816385901"/>
          <w:citation/>
        </w:sdtPr>
        <w:sdtEndPr/>
        <w:sdtContent>
          <w:r>
            <w:rPr>
              <w:rFonts w:ascii="Arial" w:hAnsi="Arial" w:cs="Arial"/>
              <w:noProof/>
            </w:rPr>
            <w:fldChar w:fldCharType="begin"/>
          </w:r>
          <w:r>
            <w:rPr>
              <w:rFonts w:ascii="Arial" w:hAnsi="Arial" w:cs="Arial"/>
              <w:noProof/>
            </w:rPr>
            <w:instrText xml:space="preserve"> CITATION Meg23 \l 1033 </w:instrText>
          </w:r>
          <w:r>
            <w:rPr>
              <w:rFonts w:ascii="Arial" w:hAnsi="Arial" w:cs="Arial"/>
              <w:noProof/>
            </w:rPr>
            <w:fldChar w:fldCharType="separate"/>
          </w:r>
          <w:r w:rsidR="00124401" w:rsidRPr="00124401">
            <w:rPr>
              <w:rFonts w:ascii="Arial" w:hAnsi="Arial" w:cs="Arial"/>
              <w:noProof/>
            </w:rPr>
            <w:t>(Durham, 2023)</w:t>
          </w:r>
          <w:r>
            <w:rPr>
              <w:rFonts w:ascii="Arial" w:hAnsi="Arial" w:cs="Arial"/>
              <w:noProof/>
            </w:rPr>
            <w:fldChar w:fldCharType="end"/>
          </w:r>
        </w:sdtContent>
      </w:sdt>
      <w:r>
        <w:rPr>
          <w:rFonts w:ascii="Arial" w:hAnsi="Arial" w:cs="Arial"/>
          <w:noProof/>
        </w:rPr>
        <w:t xml:space="preserve">. In stressful moments, </w:t>
      </w:r>
      <w:r w:rsidR="00295038">
        <w:rPr>
          <w:rFonts w:ascii="Arial" w:hAnsi="Arial" w:cs="Arial"/>
          <w:noProof/>
        </w:rPr>
        <w:t xml:space="preserve">many parasympathetic tools </w:t>
      </w:r>
      <w:r w:rsidR="009B51D3">
        <w:rPr>
          <w:rFonts w:ascii="Arial" w:hAnsi="Arial" w:cs="Arial"/>
          <w:noProof/>
        </w:rPr>
        <w:t>(PST)</w:t>
      </w:r>
      <w:r w:rsidR="00A14950">
        <w:rPr>
          <w:rFonts w:ascii="Arial" w:hAnsi="Arial" w:cs="Arial"/>
          <w:noProof/>
        </w:rPr>
        <w:t xml:space="preserve"> </w:t>
      </w:r>
      <w:r w:rsidR="00295038">
        <w:rPr>
          <w:rFonts w:ascii="Arial" w:hAnsi="Arial" w:cs="Arial"/>
          <w:noProof/>
        </w:rPr>
        <w:t>can</w:t>
      </w:r>
      <w:r>
        <w:rPr>
          <w:rFonts w:ascii="Arial" w:hAnsi="Arial" w:cs="Arial"/>
          <w:noProof/>
        </w:rPr>
        <w:t xml:space="preserve"> be used to help bring the body back into balance, enabling people to explore risks and challenges from a place of safety, thereby building resilience, confidence and autonomy </w:t>
      </w:r>
      <w:sdt>
        <w:sdtPr>
          <w:rPr>
            <w:rFonts w:ascii="Arial" w:hAnsi="Arial" w:cs="Arial"/>
            <w:noProof/>
          </w:rPr>
          <w:id w:val="-919411785"/>
          <w:citation/>
        </w:sdtPr>
        <w:sdtEndPr/>
        <w:sdtContent>
          <w:r>
            <w:rPr>
              <w:rFonts w:ascii="Arial" w:hAnsi="Arial" w:cs="Arial"/>
              <w:noProof/>
            </w:rPr>
            <w:fldChar w:fldCharType="begin"/>
          </w:r>
          <w:r>
            <w:rPr>
              <w:rFonts w:ascii="Arial" w:hAnsi="Arial" w:cs="Arial"/>
              <w:noProof/>
            </w:rPr>
            <w:instrText xml:space="preserve"> CITATION Deb18 \l 1033 </w:instrText>
          </w:r>
          <w:r>
            <w:rPr>
              <w:rFonts w:ascii="Arial" w:hAnsi="Arial" w:cs="Arial"/>
              <w:noProof/>
            </w:rPr>
            <w:fldChar w:fldCharType="separate"/>
          </w:r>
          <w:r w:rsidR="00124401" w:rsidRPr="00124401">
            <w:rPr>
              <w:rFonts w:ascii="Arial" w:hAnsi="Arial" w:cs="Arial"/>
              <w:noProof/>
            </w:rPr>
            <w:t>(Dana, 2018)</w:t>
          </w:r>
          <w:r>
            <w:rPr>
              <w:rFonts w:ascii="Arial" w:hAnsi="Arial" w:cs="Arial"/>
              <w:noProof/>
            </w:rPr>
            <w:fldChar w:fldCharType="end"/>
          </w:r>
        </w:sdtContent>
      </w:sdt>
      <w:r>
        <w:rPr>
          <w:rFonts w:ascii="Arial" w:hAnsi="Arial" w:cs="Arial"/>
          <w:noProof/>
        </w:rPr>
        <w:t>.</w:t>
      </w:r>
    </w:p>
    <w:p w14:paraId="093518C1" w14:textId="76711131" w:rsidR="00751DD3" w:rsidRDefault="00751DD3" w:rsidP="00751DD3">
      <w:pPr>
        <w:spacing w:line="360" w:lineRule="auto"/>
        <w:rPr>
          <w:rFonts w:ascii="Arial" w:hAnsi="Arial" w:cs="Arial"/>
          <w:noProof/>
        </w:rPr>
      </w:pPr>
      <w:r>
        <w:rPr>
          <w:rFonts w:ascii="Arial" w:hAnsi="Arial" w:cs="Arial"/>
          <w:noProof/>
        </w:rPr>
        <w:t xml:space="preserve">Although </w:t>
      </w:r>
      <w:r w:rsidR="002D01D9">
        <w:rPr>
          <w:rFonts w:ascii="Arial" w:hAnsi="Arial" w:cs="Arial"/>
          <w:noProof/>
        </w:rPr>
        <w:t>research is</w:t>
      </w:r>
      <w:r>
        <w:rPr>
          <w:rFonts w:ascii="Arial" w:hAnsi="Arial" w:cs="Arial"/>
          <w:noProof/>
        </w:rPr>
        <w:t xml:space="preserve"> available on how singing positively affects the ANS </w:t>
      </w:r>
      <w:r w:rsidR="006A2C47" w:rsidRPr="001D577F">
        <w:rPr>
          <w:rFonts w:ascii="Arial" w:hAnsi="Arial" w:cs="Arial"/>
          <w:noProof/>
        </w:rPr>
        <w:t xml:space="preserve">(Clift </w:t>
      </w:r>
      <w:r w:rsidR="006A2C47">
        <w:rPr>
          <w:rFonts w:ascii="Arial" w:hAnsi="Arial" w:cs="Arial"/>
          <w:noProof/>
        </w:rPr>
        <w:t>and</w:t>
      </w:r>
      <w:r w:rsidR="006A2C47" w:rsidRPr="001D577F">
        <w:rPr>
          <w:rFonts w:ascii="Arial" w:hAnsi="Arial" w:cs="Arial"/>
          <w:noProof/>
        </w:rPr>
        <w:t xml:space="preserve"> Hancox, 2001; Grape, et al., 2003)</w:t>
      </w:r>
      <w:r>
        <w:rPr>
          <w:rFonts w:ascii="Arial" w:hAnsi="Arial" w:cs="Arial"/>
          <w:noProof/>
        </w:rPr>
        <w:t xml:space="preserve">, </w:t>
      </w:r>
      <w:r w:rsidR="005F791C">
        <w:rPr>
          <w:rFonts w:ascii="Arial" w:hAnsi="Arial" w:cs="Arial"/>
          <w:noProof/>
        </w:rPr>
        <w:t>I</w:t>
      </w:r>
      <w:r>
        <w:rPr>
          <w:rFonts w:ascii="Arial" w:hAnsi="Arial" w:cs="Arial"/>
          <w:noProof/>
        </w:rPr>
        <w:t xml:space="preserve"> could find no </w:t>
      </w:r>
      <w:r w:rsidR="007A5432">
        <w:rPr>
          <w:rFonts w:ascii="Arial" w:hAnsi="Arial" w:cs="Arial"/>
          <w:noProof/>
        </w:rPr>
        <w:t>studies</w:t>
      </w:r>
      <w:r>
        <w:rPr>
          <w:rFonts w:ascii="Arial" w:hAnsi="Arial" w:cs="Arial"/>
          <w:noProof/>
        </w:rPr>
        <w:t xml:space="preserve"> on how P</w:t>
      </w:r>
      <w:r w:rsidR="00E11B0E">
        <w:rPr>
          <w:rFonts w:ascii="Arial" w:hAnsi="Arial" w:cs="Arial"/>
          <w:noProof/>
        </w:rPr>
        <w:t xml:space="preserve">T </w:t>
      </w:r>
      <w:r>
        <w:rPr>
          <w:rFonts w:ascii="Arial" w:hAnsi="Arial" w:cs="Arial"/>
          <w:noProof/>
        </w:rPr>
        <w:t xml:space="preserve">and </w:t>
      </w:r>
      <w:r w:rsidR="005E1AD4">
        <w:rPr>
          <w:rFonts w:ascii="Arial" w:hAnsi="Arial" w:cs="Arial"/>
          <w:noProof/>
        </w:rPr>
        <w:t>P</w:t>
      </w:r>
      <w:r w:rsidR="00C52B3C">
        <w:rPr>
          <w:rFonts w:ascii="Arial" w:hAnsi="Arial" w:cs="Arial"/>
          <w:noProof/>
        </w:rPr>
        <w:t>S</w:t>
      </w:r>
      <w:r w:rsidR="005E1AD4">
        <w:rPr>
          <w:rFonts w:ascii="Arial" w:hAnsi="Arial" w:cs="Arial"/>
          <w:noProof/>
        </w:rPr>
        <w:t xml:space="preserve">T </w:t>
      </w:r>
      <w:r>
        <w:rPr>
          <w:rFonts w:ascii="Arial" w:hAnsi="Arial" w:cs="Arial"/>
          <w:noProof/>
        </w:rPr>
        <w:t xml:space="preserve">can help reduce MPA in singers. </w:t>
      </w:r>
      <w:r w:rsidR="005F791C">
        <w:rPr>
          <w:rFonts w:ascii="Arial" w:hAnsi="Arial" w:cs="Arial"/>
          <w:noProof/>
        </w:rPr>
        <w:t>I</w:t>
      </w:r>
      <w:r>
        <w:rPr>
          <w:rFonts w:ascii="Arial" w:hAnsi="Arial" w:cs="Arial"/>
          <w:noProof/>
        </w:rPr>
        <w:t xml:space="preserve"> intend to fill this gap in the literature.</w:t>
      </w:r>
    </w:p>
    <w:p w14:paraId="55036586" w14:textId="77777777" w:rsidR="00751DD3" w:rsidRPr="00C971FC" w:rsidRDefault="00751DD3" w:rsidP="00751DD3">
      <w:pPr>
        <w:spacing w:line="360" w:lineRule="auto"/>
        <w:rPr>
          <w:rFonts w:ascii="Arial" w:hAnsi="Arial" w:cs="Arial"/>
          <w:b/>
          <w:bCs/>
        </w:rPr>
      </w:pPr>
      <w:r w:rsidRPr="00C971FC">
        <w:rPr>
          <w:rFonts w:ascii="Arial" w:hAnsi="Arial" w:cs="Arial"/>
          <w:b/>
          <w:bCs/>
          <w:noProof/>
        </w:rPr>
        <w:t>The Intended Impact</w:t>
      </w:r>
    </w:p>
    <w:p w14:paraId="7E5AB578" w14:textId="3836CCFF" w:rsidR="00751DD3" w:rsidRDefault="004C64EA" w:rsidP="00751DD3">
      <w:pPr>
        <w:spacing w:line="360" w:lineRule="auto"/>
        <w:rPr>
          <w:rFonts w:ascii="Arial" w:hAnsi="Arial" w:cs="Arial"/>
        </w:rPr>
      </w:pPr>
      <w:r>
        <w:rPr>
          <w:rFonts w:ascii="Arial" w:hAnsi="Arial" w:cs="Arial"/>
        </w:rPr>
        <w:t>This study focuses on seeing</w:t>
      </w:r>
      <w:r w:rsidR="00751DD3">
        <w:rPr>
          <w:rFonts w:ascii="Arial" w:hAnsi="Arial" w:cs="Arial"/>
        </w:rPr>
        <w:t xml:space="preserve"> if parasympathetic tools work to manage MPA. </w:t>
      </w:r>
      <w:r>
        <w:rPr>
          <w:rFonts w:ascii="Arial" w:hAnsi="Arial" w:cs="Arial"/>
        </w:rPr>
        <w:t xml:space="preserve">I want </w:t>
      </w:r>
      <w:r w:rsidR="00751DD3">
        <w:rPr>
          <w:rFonts w:ascii="Arial" w:hAnsi="Arial" w:cs="Arial"/>
        </w:rPr>
        <w:t xml:space="preserve">to discover if </w:t>
      </w:r>
      <w:r w:rsidR="005C0E54">
        <w:rPr>
          <w:rFonts w:ascii="Arial" w:hAnsi="Arial" w:cs="Arial"/>
        </w:rPr>
        <w:t>I</w:t>
      </w:r>
      <w:r w:rsidR="00751DD3">
        <w:rPr>
          <w:rFonts w:ascii="Arial" w:hAnsi="Arial" w:cs="Arial"/>
        </w:rPr>
        <w:t xml:space="preserve"> can give </w:t>
      </w:r>
      <w:r w:rsidR="005C0E54">
        <w:rPr>
          <w:rFonts w:ascii="Arial" w:hAnsi="Arial" w:cs="Arial"/>
        </w:rPr>
        <w:t>my</w:t>
      </w:r>
      <w:r w:rsidR="00751DD3">
        <w:rPr>
          <w:rFonts w:ascii="Arial" w:hAnsi="Arial" w:cs="Arial"/>
        </w:rPr>
        <w:t xml:space="preserve"> students quick and simple strategies to help them in a performance situation by testing their validity. If successful, this </w:t>
      </w:r>
      <w:r w:rsidR="00897429">
        <w:rPr>
          <w:rFonts w:ascii="Arial" w:hAnsi="Arial" w:cs="Arial"/>
        </w:rPr>
        <w:t xml:space="preserve">will </w:t>
      </w:r>
      <w:r w:rsidR="00C11FAA">
        <w:rPr>
          <w:rFonts w:ascii="Arial" w:hAnsi="Arial" w:cs="Arial"/>
        </w:rPr>
        <w:t>provide</w:t>
      </w:r>
      <w:r w:rsidR="00897429">
        <w:rPr>
          <w:rFonts w:ascii="Arial" w:hAnsi="Arial" w:cs="Arial"/>
        </w:rPr>
        <w:t xml:space="preserve"> me </w:t>
      </w:r>
      <w:r w:rsidR="00B04987">
        <w:rPr>
          <w:rFonts w:ascii="Arial" w:hAnsi="Arial" w:cs="Arial"/>
        </w:rPr>
        <w:t>a</w:t>
      </w:r>
      <w:r w:rsidR="000C2D2B">
        <w:rPr>
          <w:rFonts w:ascii="Arial" w:hAnsi="Arial" w:cs="Arial"/>
        </w:rPr>
        <w:t xml:space="preserve">nd </w:t>
      </w:r>
      <w:r w:rsidR="00B04987">
        <w:rPr>
          <w:rFonts w:ascii="Arial" w:hAnsi="Arial" w:cs="Arial"/>
        </w:rPr>
        <w:t xml:space="preserve">other </w:t>
      </w:r>
      <w:r w:rsidR="00C11FAA">
        <w:rPr>
          <w:rFonts w:ascii="Arial" w:hAnsi="Arial" w:cs="Arial"/>
        </w:rPr>
        <w:t>voice</w:t>
      </w:r>
      <w:r w:rsidR="00B04987">
        <w:rPr>
          <w:rFonts w:ascii="Arial" w:hAnsi="Arial" w:cs="Arial"/>
        </w:rPr>
        <w:t xml:space="preserve"> teachers </w:t>
      </w:r>
      <w:r w:rsidR="0033062E">
        <w:rPr>
          <w:rFonts w:ascii="Arial" w:hAnsi="Arial" w:cs="Arial"/>
        </w:rPr>
        <w:t>extra resources</w:t>
      </w:r>
      <w:r w:rsidR="00897429">
        <w:rPr>
          <w:rFonts w:ascii="Arial" w:hAnsi="Arial" w:cs="Arial"/>
        </w:rPr>
        <w:t xml:space="preserve"> to </w:t>
      </w:r>
      <w:r w:rsidR="00F601F3">
        <w:rPr>
          <w:rFonts w:ascii="Arial" w:hAnsi="Arial" w:cs="Arial"/>
        </w:rPr>
        <w:t>assist</w:t>
      </w:r>
      <w:r w:rsidR="00F325F2">
        <w:rPr>
          <w:rFonts w:ascii="Arial" w:hAnsi="Arial" w:cs="Arial"/>
        </w:rPr>
        <w:t xml:space="preserve"> </w:t>
      </w:r>
      <w:r w:rsidR="00B04987">
        <w:rPr>
          <w:rFonts w:ascii="Arial" w:hAnsi="Arial" w:cs="Arial"/>
        </w:rPr>
        <w:t>our</w:t>
      </w:r>
      <w:r w:rsidR="00F806ED">
        <w:rPr>
          <w:rFonts w:ascii="Arial" w:hAnsi="Arial" w:cs="Arial"/>
        </w:rPr>
        <w:t xml:space="preserve"> stude</w:t>
      </w:r>
      <w:r w:rsidR="00CA0B6A">
        <w:rPr>
          <w:rFonts w:ascii="Arial" w:hAnsi="Arial" w:cs="Arial"/>
        </w:rPr>
        <w:t xml:space="preserve">nts </w:t>
      </w:r>
      <w:r w:rsidR="00F601F3">
        <w:rPr>
          <w:rFonts w:ascii="Arial" w:hAnsi="Arial" w:cs="Arial"/>
        </w:rPr>
        <w:t xml:space="preserve">in handling </w:t>
      </w:r>
      <w:r w:rsidR="00F806ED">
        <w:rPr>
          <w:rFonts w:ascii="Arial" w:hAnsi="Arial" w:cs="Arial"/>
        </w:rPr>
        <w:t xml:space="preserve">their </w:t>
      </w:r>
      <w:r w:rsidR="00B04987">
        <w:rPr>
          <w:rFonts w:ascii="Arial" w:hAnsi="Arial" w:cs="Arial"/>
        </w:rPr>
        <w:t>MPA</w:t>
      </w:r>
      <w:r w:rsidR="00BB1DF5">
        <w:rPr>
          <w:rFonts w:ascii="Arial" w:hAnsi="Arial" w:cs="Arial"/>
        </w:rPr>
        <w:t xml:space="preserve"> and, </w:t>
      </w:r>
      <w:r w:rsidR="001E5857">
        <w:rPr>
          <w:rFonts w:ascii="Arial" w:hAnsi="Arial" w:cs="Arial"/>
        </w:rPr>
        <w:t>moreover</w:t>
      </w:r>
      <w:r w:rsidR="00BB1DF5">
        <w:rPr>
          <w:rFonts w:ascii="Arial" w:hAnsi="Arial" w:cs="Arial"/>
        </w:rPr>
        <w:t>,</w:t>
      </w:r>
      <w:r w:rsidR="000C2D2B">
        <w:rPr>
          <w:rFonts w:ascii="Arial" w:hAnsi="Arial" w:cs="Arial"/>
        </w:rPr>
        <w:t xml:space="preserve"> </w:t>
      </w:r>
      <w:r w:rsidR="000346C8">
        <w:rPr>
          <w:rFonts w:ascii="Arial" w:hAnsi="Arial" w:cs="Arial"/>
        </w:rPr>
        <w:t>aid us in</w:t>
      </w:r>
      <w:r w:rsidR="000C2D2B">
        <w:rPr>
          <w:rFonts w:ascii="Arial" w:hAnsi="Arial" w:cs="Arial"/>
        </w:rPr>
        <w:t xml:space="preserve"> manag</w:t>
      </w:r>
      <w:r w:rsidR="000346C8">
        <w:rPr>
          <w:rFonts w:ascii="Arial" w:hAnsi="Arial" w:cs="Arial"/>
        </w:rPr>
        <w:t>ing</w:t>
      </w:r>
      <w:r w:rsidR="000C2D2B">
        <w:rPr>
          <w:rFonts w:ascii="Arial" w:hAnsi="Arial" w:cs="Arial"/>
        </w:rPr>
        <w:t xml:space="preserve"> our</w:t>
      </w:r>
      <w:r w:rsidR="000346C8">
        <w:rPr>
          <w:rFonts w:ascii="Arial" w:hAnsi="Arial" w:cs="Arial"/>
        </w:rPr>
        <w:t xml:space="preserve"> own</w:t>
      </w:r>
      <w:r w:rsidR="000C2D2B">
        <w:rPr>
          <w:rFonts w:ascii="Arial" w:hAnsi="Arial" w:cs="Arial"/>
        </w:rPr>
        <w:t xml:space="preserve"> MPA.</w:t>
      </w:r>
      <w:r w:rsidR="008651EA">
        <w:rPr>
          <w:rFonts w:ascii="Arial" w:hAnsi="Arial" w:cs="Arial"/>
        </w:rPr>
        <w:t xml:space="preserve"> </w:t>
      </w:r>
    </w:p>
    <w:p w14:paraId="78F0BD18" w14:textId="77777777" w:rsidR="00751DD3" w:rsidRPr="00990B49" w:rsidRDefault="00751DD3" w:rsidP="00751DD3">
      <w:pPr>
        <w:spacing w:line="360" w:lineRule="auto"/>
        <w:rPr>
          <w:rFonts w:ascii="Arial" w:hAnsi="Arial" w:cs="Arial"/>
          <w:b/>
          <w:bCs/>
        </w:rPr>
      </w:pPr>
      <w:r w:rsidRPr="00990B49">
        <w:rPr>
          <w:rFonts w:ascii="Arial" w:hAnsi="Arial" w:cs="Arial"/>
          <w:b/>
          <w:bCs/>
        </w:rPr>
        <w:t>Objectives</w:t>
      </w:r>
    </w:p>
    <w:p w14:paraId="46932F57" w14:textId="77777777" w:rsidR="00751DD3" w:rsidRDefault="00751DD3" w:rsidP="00751DD3">
      <w:pPr>
        <w:pStyle w:val="ListParagraph"/>
        <w:numPr>
          <w:ilvl w:val="0"/>
          <w:numId w:val="2"/>
        </w:numPr>
        <w:spacing w:line="360" w:lineRule="auto"/>
        <w:rPr>
          <w:rFonts w:ascii="Arial" w:hAnsi="Arial" w:cs="Arial"/>
        </w:rPr>
      </w:pPr>
      <w:r>
        <w:rPr>
          <w:rFonts w:ascii="Arial" w:hAnsi="Arial" w:cs="Arial"/>
        </w:rPr>
        <w:t>To conduct a literature review on MPA.</w:t>
      </w:r>
    </w:p>
    <w:p w14:paraId="178BEC8F" w14:textId="7D38369F" w:rsidR="00751DD3" w:rsidRDefault="00751DD3" w:rsidP="00751DD3">
      <w:pPr>
        <w:pStyle w:val="ListParagraph"/>
        <w:numPr>
          <w:ilvl w:val="0"/>
          <w:numId w:val="2"/>
        </w:numPr>
        <w:spacing w:line="360" w:lineRule="auto"/>
        <w:rPr>
          <w:rFonts w:ascii="Arial" w:hAnsi="Arial" w:cs="Arial"/>
        </w:rPr>
      </w:pPr>
      <w:r>
        <w:rPr>
          <w:rFonts w:ascii="Arial" w:hAnsi="Arial" w:cs="Arial"/>
        </w:rPr>
        <w:lastRenderedPageBreak/>
        <w:t xml:space="preserve">To investigate the thoughts, feelings and experiences of MPA among </w:t>
      </w:r>
      <w:r w:rsidR="009A38EA">
        <w:rPr>
          <w:rFonts w:ascii="Arial" w:hAnsi="Arial" w:cs="Arial"/>
        </w:rPr>
        <w:t>my</w:t>
      </w:r>
      <w:r>
        <w:rPr>
          <w:rFonts w:ascii="Arial" w:hAnsi="Arial" w:cs="Arial"/>
        </w:rPr>
        <w:t xml:space="preserve"> students by holding two concerts and asking them to fill in qualitative questionnaires after each concert.</w:t>
      </w:r>
    </w:p>
    <w:p w14:paraId="6DFED628" w14:textId="77777777" w:rsidR="00751DD3" w:rsidRDefault="00751DD3" w:rsidP="00751DD3">
      <w:pPr>
        <w:pStyle w:val="ListParagraph"/>
        <w:numPr>
          <w:ilvl w:val="0"/>
          <w:numId w:val="2"/>
        </w:numPr>
        <w:spacing w:line="360" w:lineRule="auto"/>
        <w:rPr>
          <w:rFonts w:ascii="Arial" w:hAnsi="Arial" w:cs="Arial"/>
        </w:rPr>
      </w:pPr>
      <w:r>
        <w:rPr>
          <w:rFonts w:ascii="Arial" w:hAnsi="Arial" w:cs="Arial"/>
        </w:rPr>
        <w:t>To research and deliver a ‘Music Performance Confidence – Tools For Success’ workshop before the second concert.</w:t>
      </w:r>
    </w:p>
    <w:p w14:paraId="646A9CD0" w14:textId="42FC91DA" w:rsidR="00751DD3" w:rsidRDefault="00751DD3" w:rsidP="00751DD3">
      <w:pPr>
        <w:pStyle w:val="ListParagraph"/>
        <w:numPr>
          <w:ilvl w:val="0"/>
          <w:numId w:val="2"/>
        </w:numPr>
        <w:spacing w:line="360" w:lineRule="auto"/>
        <w:rPr>
          <w:rFonts w:ascii="Arial" w:hAnsi="Arial" w:cs="Arial"/>
        </w:rPr>
      </w:pPr>
      <w:r>
        <w:rPr>
          <w:rFonts w:ascii="Arial" w:hAnsi="Arial" w:cs="Arial"/>
        </w:rPr>
        <w:t>To fully investigate if parasympathetic tools</w:t>
      </w:r>
      <w:r w:rsidR="00563F10">
        <w:rPr>
          <w:rFonts w:ascii="Arial" w:hAnsi="Arial" w:cs="Arial"/>
        </w:rPr>
        <w:t xml:space="preserve"> help alleviate MPA in singers.</w:t>
      </w:r>
    </w:p>
    <w:p w14:paraId="690EC122" w14:textId="3D7280FB" w:rsidR="00751DD3" w:rsidRPr="00047356" w:rsidRDefault="004D231C" w:rsidP="00751DD3">
      <w:pPr>
        <w:pStyle w:val="ListParagraph"/>
        <w:numPr>
          <w:ilvl w:val="0"/>
          <w:numId w:val="2"/>
        </w:numPr>
        <w:spacing w:line="360" w:lineRule="auto"/>
        <w:rPr>
          <w:rFonts w:ascii="Arial" w:hAnsi="Arial" w:cs="Arial"/>
        </w:rPr>
      </w:pPr>
      <w:r>
        <w:rPr>
          <w:rFonts w:ascii="Arial" w:hAnsi="Arial" w:cs="Arial"/>
        </w:rPr>
        <w:t>To present my findings to an audience of assessors as part of my assignment.</w:t>
      </w:r>
    </w:p>
    <w:p w14:paraId="761432EE" w14:textId="77777777" w:rsidR="00751DD3" w:rsidRPr="00D558DC" w:rsidRDefault="00751DD3" w:rsidP="00751DD3">
      <w:pPr>
        <w:spacing w:line="360" w:lineRule="auto"/>
        <w:rPr>
          <w:rFonts w:ascii="Arial" w:hAnsi="Arial" w:cs="Arial"/>
          <w:b/>
          <w:bCs/>
        </w:rPr>
      </w:pPr>
      <w:r w:rsidRPr="00D558DC">
        <w:rPr>
          <w:rFonts w:ascii="Arial" w:hAnsi="Arial" w:cs="Arial"/>
          <w:b/>
          <w:bCs/>
        </w:rPr>
        <w:t>The Outlined Intention</w:t>
      </w:r>
    </w:p>
    <w:p w14:paraId="7FF2BEC8" w14:textId="77777777" w:rsidR="00751DD3" w:rsidRPr="00BA6562" w:rsidRDefault="00751DD3" w:rsidP="00751DD3">
      <w:pPr>
        <w:spacing w:line="360" w:lineRule="auto"/>
        <w:rPr>
          <w:rFonts w:ascii="Arial" w:hAnsi="Arial" w:cs="Arial"/>
          <w:u w:val="single"/>
        </w:rPr>
      </w:pPr>
      <w:r w:rsidRPr="00BA6562">
        <w:rPr>
          <w:rFonts w:ascii="Arial" w:hAnsi="Arial" w:cs="Arial"/>
          <w:u w:val="single"/>
        </w:rPr>
        <w:t>Research Paradigm</w:t>
      </w:r>
    </w:p>
    <w:p w14:paraId="1E8DF545" w14:textId="4330180A" w:rsidR="00751DD3" w:rsidRDefault="00F4485A" w:rsidP="00751DD3">
      <w:pPr>
        <w:spacing w:line="360" w:lineRule="auto"/>
        <w:rPr>
          <w:rFonts w:ascii="Arial" w:hAnsi="Arial" w:cs="Arial"/>
        </w:rPr>
      </w:pPr>
      <w:r>
        <w:rPr>
          <w:rFonts w:ascii="Arial" w:hAnsi="Arial" w:cs="Arial"/>
        </w:rPr>
        <w:t xml:space="preserve">When choosing a research paradigm, it is essential to choose one that best accommodates the needs of the research project </w:t>
      </w:r>
      <w:sdt>
        <w:sdtPr>
          <w:rPr>
            <w:rFonts w:ascii="Arial" w:hAnsi="Arial" w:cs="Arial"/>
          </w:rPr>
          <w:id w:val="899087527"/>
          <w:citation/>
        </w:sdtPr>
        <w:sdtEndPr/>
        <w:sdtContent>
          <w:r>
            <w:rPr>
              <w:rFonts w:ascii="Arial" w:hAnsi="Arial" w:cs="Arial"/>
            </w:rPr>
            <w:fldChar w:fldCharType="begin"/>
          </w:r>
          <w:r>
            <w:rPr>
              <w:rFonts w:ascii="Arial" w:hAnsi="Arial" w:cs="Arial"/>
            </w:rPr>
            <w:instrText xml:space="preserve"> CITATION Gar17 \l 1033 </w:instrText>
          </w:r>
          <w:r>
            <w:rPr>
              <w:rFonts w:ascii="Arial" w:hAnsi="Arial" w:cs="Arial"/>
            </w:rPr>
            <w:fldChar w:fldCharType="separate"/>
          </w:r>
          <w:r w:rsidR="00124401" w:rsidRPr="00124401">
            <w:rPr>
              <w:rFonts w:ascii="Arial" w:hAnsi="Arial" w:cs="Arial"/>
              <w:noProof/>
            </w:rPr>
            <w:t>(Thomas, 2017)</w:t>
          </w:r>
          <w:r>
            <w:rPr>
              <w:rFonts w:ascii="Arial" w:hAnsi="Arial" w:cs="Arial"/>
            </w:rPr>
            <w:fldChar w:fldCharType="end"/>
          </w:r>
        </w:sdtContent>
      </w:sdt>
      <w:r>
        <w:rPr>
          <w:rFonts w:ascii="Arial" w:hAnsi="Arial" w:cs="Arial"/>
        </w:rPr>
        <w:t xml:space="preserve">. </w:t>
      </w:r>
      <w:r w:rsidR="006E2402">
        <w:rPr>
          <w:rFonts w:ascii="Arial" w:hAnsi="Arial" w:cs="Arial"/>
        </w:rPr>
        <w:t xml:space="preserve">A subjective and interpretive lens </w:t>
      </w:r>
      <w:sdt>
        <w:sdtPr>
          <w:rPr>
            <w:rFonts w:ascii="Arial" w:hAnsi="Arial" w:cs="Arial"/>
          </w:rPr>
          <w:id w:val="695728825"/>
          <w:citation/>
        </w:sdtPr>
        <w:sdtEndPr/>
        <w:sdtContent>
          <w:r w:rsidR="006E2402">
            <w:rPr>
              <w:rFonts w:ascii="Arial" w:hAnsi="Arial" w:cs="Arial"/>
            </w:rPr>
            <w:fldChar w:fldCharType="begin"/>
          </w:r>
          <w:r w:rsidR="006E2402">
            <w:rPr>
              <w:rFonts w:ascii="Arial" w:hAnsi="Arial" w:cs="Arial"/>
            </w:rPr>
            <w:instrText xml:space="preserve"> CITATION Wal20 \l 1033 </w:instrText>
          </w:r>
          <w:r w:rsidR="006E2402">
            <w:rPr>
              <w:rFonts w:ascii="Arial" w:hAnsi="Arial" w:cs="Arial"/>
            </w:rPr>
            <w:fldChar w:fldCharType="separate"/>
          </w:r>
          <w:r w:rsidR="00124401" w:rsidRPr="00124401">
            <w:rPr>
              <w:rFonts w:ascii="Arial" w:hAnsi="Arial" w:cs="Arial"/>
              <w:noProof/>
            </w:rPr>
            <w:t>(Walliman, 2020)</w:t>
          </w:r>
          <w:r w:rsidR="006E2402">
            <w:rPr>
              <w:rFonts w:ascii="Arial" w:hAnsi="Arial" w:cs="Arial"/>
            </w:rPr>
            <w:fldChar w:fldCharType="end"/>
          </w:r>
        </w:sdtContent>
      </w:sdt>
      <w:r w:rsidR="003F6BB5">
        <w:rPr>
          <w:rFonts w:ascii="Arial" w:hAnsi="Arial" w:cs="Arial"/>
        </w:rPr>
        <w:t xml:space="preserve"> will </w:t>
      </w:r>
      <w:r>
        <w:rPr>
          <w:rFonts w:ascii="Arial" w:hAnsi="Arial" w:cs="Arial"/>
        </w:rPr>
        <w:t xml:space="preserve">be used to </w:t>
      </w:r>
      <w:r w:rsidR="00E12B0D">
        <w:rPr>
          <w:rFonts w:ascii="Arial" w:hAnsi="Arial" w:cs="Arial"/>
        </w:rPr>
        <w:t>underpin the research's philosophical nature</w:t>
      </w:r>
      <w:r w:rsidR="00AA43E3">
        <w:rPr>
          <w:rFonts w:ascii="Arial" w:hAnsi="Arial" w:cs="Arial"/>
        </w:rPr>
        <w:t>.</w:t>
      </w:r>
      <w:r w:rsidR="00751DD3">
        <w:rPr>
          <w:rFonts w:ascii="Arial" w:hAnsi="Arial" w:cs="Arial"/>
        </w:rPr>
        <w:t xml:space="preserve"> The practitioner-researcher</w:t>
      </w:r>
      <w:r w:rsidR="006B1447">
        <w:rPr>
          <w:rFonts w:ascii="Arial" w:hAnsi="Arial" w:cs="Arial"/>
        </w:rPr>
        <w:t xml:space="preserve">, a term developed by Nelson </w:t>
      </w:r>
      <w:r w:rsidR="006B1447" w:rsidRPr="0045756F">
        <w:rPr>
          <w:rFonts w:ascii="Arial" w:hAnsi="Arial" w:cs="Arial"/>
          <w:noProof/>
        </w:rPr>
        <w:t>(2022)</w:t>
      </w:r>
      <w:r w:rsidR="006B1447">
        <w:rPr>
          <w:rFonts w:ascii="Arial" w:hAnsi="Arial" w:cs="Arial"/>
          <w:noProof/>
        </w:rPr>
        <w:t>,</w:t>
      </w:r>
      <w:r w:rsidR="00751DD3">
        <w:rPr>
          <w:rFonts w:ascii="Arial" w:hAnsi="Arial" w:cs="Arial"/>
        </w:rPr>
        <w:t xml:space="preserve"> will </w:t>
      </w:r>
      <w:r w:rsidR="00C549AF">
        <w:rPr>
          <w:rFonts w:ascii="Arial" w:hAnsi="Arial" w:cs="Arial"/>
        </w:rPr>
        <w:t>conduct</w:t>
      </w:r>
      <w:r w:rsidR="00751DD3">
        <w:rPr>
          <w:rFonts w:ascii="Arial" w:hAnsi="Arial" w:cs="Arial"/>
        </w:rPr>
        <w:t xml:space="preserve"> a phenomenological study of MPA because MPA is a personal experience that is felt </w:t>
      </w:r>
      <w:r w:rsidR="00C14034" w:rsidRPr="0045756F">
        <w:rPr>
          <w:rFonts w:ascii="Arial" w:hAnsi="Arial" w:cs="Arial"/>
          <w:noProof/>
        </w:rPr>
        <w:t xml:space="preserve">(Thomas </w:t>
      </w:r>
      <w:r w:rsidR="00C14034">
        <w:rPr>
          <w:rFonts w:ascii="Arial" w:hAnsi="Arial" w:cs="Arial"/>
          <w:noProof/>
        </w:rPr>
        <w:t xml:space="preserve">and </w:t>
      </w:r>
      <w:r w:rsidR="00C14034" w:rsidRPr="0045756F">
        <w:rPr>
          <w:rFonts w:ascii="Arial" w:hAnsi="Arial" w:cs="Arial"/>
          <w:noProof/>
        </w:rPr>
        <w:t>Thomas, 2008; Kenny, 2011)</w:t>
      </w:r>
      <w:r w:rsidR="00751DD3">
        <w:rPr>
          <w:rFonts w:ascii="Arial" w:hAnsi="Arial" w:cs="Arial"/>
        </w:rPr>
        <w:t xml:space="preserve">. The phenomenological approach will enable </w:t>
      </w:r>
      <w:r w:rsidR="001F45E0">
        <w:rPr>
          <w:rFonts w:ascii="Arial" w:hAnsi="Arial" w:cs="Arial"/>
        </w:rPr>
        <w:t>me</w:t>
      </w:r>
      <w:r w:rsidR="00751DD3">
        <w:rPr>
          <w:rFonts w:ascii="Arial" w:hAnsi="Arial" w:cs="Arial"/>
        </w:rPr>
        <w:t xml:space="preserve"> to investigate their student's personal experiences of MPA </w:t>
      </w:r>
      <w:sdt>
        <w:sdtPr>
          <w:rPr>
            <w:rFonts w:ascii="Arial" w:hAnsi="Arial" w:cs="Arial"/>
          </w:rPr>
          <w:id w:val="1756399206"/>
          <w:citation/>
        </w:sdtPr>
        <w:sdtEndPr/>
        <w:sdtContent>
          <w:r w:rsidR="00751DD3">
            <w:rPr>
              <w:rFonts w:ascii="Arial" w:hAnsi="Arial" w:cs="Arial"/>
            </w:rPr>
            <w:fldChar w:fldCharType="begin"/>
          </w:r>
          <w:r w:rsidR="00751DD3">
            <w:rPr>
              <w:rFonts w:ascii="Arial" w:hAnsi="Arial" w:cs="Arial"/>
            </w:rPr>
            <w:instrText xml:space="preserve">CITATION Mar21 \l 1033 </w:instrText>
          </w:r>
          <w:r w:rsidR="00751DD3">
            <w:rPr>
              <w:rFonts w:ascii="Arial" w:hAnsi="Arial" w:cs="Arial"/>
            </w:rPr>
            <w:fldChar w:fldCharType="separate"/>
          </w:r>
          <w:r w:rsidR="00124401" w:rsidRPr="00124401">
            <w:rPr>
              <w:rFonts w:ascii="Arial" w:hAnsi="Arial" w:cs="Arial"/>
              <w:noProof/>
            </w:rPr>
            <w:t>(Denscombe, 2021)</w:t>
          </w:r>
          <w:r w:rsidR="00751DD3">
            <w:rPr>
              <w:rFonts w:ascii="Arial" w:hAnsi="Arial" w:cs="Arial"/>
            </w:rPr>
            <w:fldChar w:fldCharType="end"/>
          </w:r>
        </w:sdtContent>
      </w:sdt>
      <w:r w:rsidR="00751DD3">
        <w:rPr>
          <w:rFonts w:ascii="Arial" w:hAnsi="Arial" w:cs="Arial"/>
        </w:rPr>
        <w:t xml:space="preserve">, test the solutions that will be offered by observing and identifying patterns within the data uncovered </w:t>
      </w:r>
      <w:sdt>
        <w:sdtPr>
          <w:rPr>
            <w:rFonts w:ascii="Arial" w:hAnsi="Arial" w:cs="Arial"/>
          </w:rPr>
          <w:id w:val="-1065942935"/>
          <w:citation/>
        </w:sdtPr>
        <w:sdtEndPr/>
        <w:sdtContent>
          <w:r w:rsidR="00751DD3">
            <w:rPr>
              <w:rFonts w:ascii="Arial" w:hAnsi="Arial" w:cs="Arial"/>
            </w:rPr>
            <w:fldChar w:fldCharType="begin"/>
          </w:r>
          <w:r w:rsidR="00751DD3">
            <w:rPr>
              <w:rFonts w:ascii="Arial" w:hAnsi="Arial" w:cs="Arial"/>
            </w:rPr>
            <w:instrText xml:space="preserve"> CITATION Wal20 \l 1033 </w:instrText>
          </w:r>
          <w:r w:rsidR="00751DD3">
            <w:rPr>
              <w:rFonts w:ascii="Arial" w:hAnsi="Arial" w:cs="Arial"/>
            </w:rPr>
            <w:fldChar w:fldCharType="separate"/>
          </w:r>
          <w:r w:rsidR="00124401" w:rsidRPr="00124401">
            <w:rPr>
              <w:rFonts w:ascii="Arial" w:hAnsi="Arial" w:cs="Arial"/>
              <w:noProof/>
            </w:rPr>
            <w:t>(Walliman, 2020)</w:t>
          </w:r>
          <w:r w:rsidR="00751DD3">
            <w:rPr>
              <w:rFonts w:ascii="Arial" w:hAnsi="Arial" w:cs="Arial"/>
            </w:rPr>
            <w:fldChar w:fldCharType="end"/>
          </w:r>
        </w:sdtContent>
      </w:sdt>
      <w:r w:rsidR="00751DD3">
        <w:rPr>
          <w:rFonts w:ascii="Arial" w:hAnsi="Arial" w:cs="Arial"/>
        </w:rPr>
        <w:t xml:space="preserve">, and discover new meanings </w:t>
      </w:r>
      <w:sdt>
        <w:sdtPr>
          <w:rPr>
            <w:rFonts w:ascii="Arial" w:hAnsi="Arial" w:cs="Arial"/>
          </w:rPr>
          <w:id w:val="131523927"/>
          <w:citation/>
        </w:sdtPr>
        <w:sdtEndPr/>
        <w:sdtContent>
          <w:r w:rsidR="00751DD3">
            <w:rPr>
              <w:rFonts w:ascii="Arial" w:hAnsi="Arial" w:cs="Arial"/>
            </w:rPr>
            <w:fldChar w:fldCharType="begin"/>
          </w:r>
          <w:r w:rsidR="00751DD3">
            <w:rPr>
              <w:rFonts w:ascii="Arial" w:hAnsi="Arial" w:cs="Arial"/>
            </w:rPr>
            <w:instrText xml:space="preserve"> CITATION Dav181 \l 1033 </w:instrText>
          </w:r>
          <w:r w:rsidR="00751DD3">
            <w:rPr>
              <w:rFonts w:ascii="Arial" w:hAnsi="Arial" w:cs="Arial"/>
            </w:rPr>
            <w:fldChar w:fldCharType="separate"/>
          </w:r>
          <w:r w:rsidR="00124401" w:rsidRPr="00124401">
            <w:rPr>
              <w:rFonts w:ascii="Arial" w:hAnsi="Arial" w:cs="Arial"/>
              <w:noProof/>
            </w:rPr>
            <w:t>(Gray, 2018)</w:t>
          </w:r>
          <w:r w:rsidR="00751DD3">
            <w:rPr>
              <w:rFonts w:ascii="Arial" w:hAnsi="Arial" w:cs="Arial"/>
            </w:rPr>
            <w:fldChar w:fldCharType="end"/>
          </w:r>
        </w:sdtContent>
      </w:sdt>
      <w:r w:rsidR="00751DD3">
        <w:rPr>
          <w:rFonts w:ascii="Arial" w:hAnsi="Arial" w:cs="Arial"/>
        </w:rPr>
        <w:t>.</w:t>
      </w:r>
    </w:p>
    <w:p w14:paraId="47072039" w14:textId="77777777" w:rsidR="00751DD3" w:rsidRPr="00BA6562" w:rsidRDefault="00751DD3" w:rsidP="00751DD3">
      <w:pPr>
        <w:spacing w:line="360" w:lineRule="auto"/>
        <w:rPr>
          <w:rFonts w:ascii="Arial" w:hAnsi="Arial" w:cs="Arial"/>
          <w:u w:val="single"/>
        </w:rPr>
      </w:pPr>
      <w:r w:rsidRPr="00BA6562">
        <w:rPr>
          <w:rFonts w:ascii="Arial" w:hAnsi="Arial" w:cs="Arial"/>
          <w:u w:val="single"/>
        </w:rPr>
        <w:t>Methodological Design</w:t>
      </w:r>
    </w:p>
    <w:p w14:paraId="776C0179" w14:textId="2F14F17D" w:rsidR="00751DD3" w:rsidRDefault="001F45E0" w:rsidP="00751DD3">
      <w:pPr>
        <w:spacing w:line="360" w:lineRule="auto"/>
        <w:rPr>
          <w:rFonts w:ascii="Arial" w:hAnsi="Arial" w:cs="Arial"/>
        </w:rPr>
      </w:pPr>
      <w:r>
        <w:rPr>
          <w:rFonts w:ascii="Arial" w:hAnsi="Arial" w:cs="Arial"/>
        </w:rPr>
        <w:t>I am</w:t>
      </w:r>
      <w:r w:rsidR="00751DD3">
        <w:rPr>
          <w:rFonts w:ascii="Arial" w:hAnsi="Arial" w:cs="Arial"/>
        </w:rPr>
        <w:t xml:space="preserve"> interested in the “lived experience” </w:t>
      </w:r>
      <w:r w:rsidR="00751DD3" w:rsidRPr="007836EE">
        <w:rPr>
          <w:rFonts w:ascii="Arial" w:hAnsi="Arial" w:cs="Arial"/>
          <w:noProof/>
        </w:rPr>
        <w:t>(Denscombe, 2021</w:t>
      </w:r>
      <w:r w:rsidR="00751DD3">
        <w:rPr>
          <w:rFonts w:ascii="Arial" w:hAnsi="Arial" w:cs="Arial"/>
          <w:noProof/>
        </w:rPr>
        <w:t>, p.43</w:t>
      </w:r>
      <w:r w:rsidR="00751DD3" w:rsidRPr="007836EE">
        <w:rPr>
          <w:rFonts w:ascii="Arial" w:hAnsi="Arial" w:cs="Arial"/>
          <w:noProof/>
        </w:rPr>
        <w:t>)</w:t>
      </w:r>
      <w:r w:rsidR="00751DD3">
        <w:rPr>
          <w:rFonts w:ascii="Arial" w:hAnsi="Arial" w:cs="Arial"/>
          <w:noProof/>
        </w:rPr>
        <w:t xml:space="preserve"> of MPA with </w:t>
      </w:r>
      <w:r w:rsidR="00113CBC">
        <w:rPr>
          <w:rFonts w:ascii="Arial" w:hAnsi="Arial" w:cs="Arial"/>
          <w:noProof/>
        </w:rPr>
        <w:t>my</w:t>
      </w:r>
      <w:r w:rsidR="00751DD3">
        <w:rPr>
          <w:rFonts w:ascii="Arial" w:hAnsi="Arial" w:cs="Arial"/>
          <w:noProof/>
        </w:rPr>
        <w:t xml:space="preserve"> students, and a</w:t>
      </w:r>
      <w:r w:rsidR="00751DD3">
        <w:rPr>
          <w:rFonts w:ascii="Arial" w:hAnsi="Arial" w:cs="Arial"/>
        </w:rPr>
        <w:t xml:space="preserve"> qualitative design has been chosen to give </w:t>
      </w:r>
      <w:r w:rsidR="00113CBC">
        <w:rPr>
          <w:rFonts w:ascii="Arial" w:hAnsi="Arial" w:cs="Arial"/>
        </w:rPr>
        <w:t>me</w:t>
      </w:r>
      <w:r w:rsidR="00751DD3">
        <w:rPr>
          <w:rFonts w:ascii="Arial" w:hAnsi="Arial" w:cs="Arial"/>
        </w:rPr>
        <w:t xml:space="preserve"> the flexibility to discover the deeper understanding needed </w:t>
      </w:r>
      <w:r w:rsidR="006A23A2" w:rsidRPr="0045756F">
        <w:rPr>
          <w:rFonts w:ascii="Arial" w:hAnsi="Arial" w:cs="Arial"/>
          <w:noProof/>
        </w:rPr>
        <w:t xml:space="preserve">(Kothari </w:t>
      </w:r>
      <w:r w:rsidR="006A23A2">
        <w:rPr>
          <w:rFonts w:ascii="Arial" w:hAnsi="Arial" w:cs="Arial"/>
          <w:noProof/>
        </w:rPr>
        <w:t>and</w:t>
      </w:r>
      <w:r w:rsidR="006A23A2" w:rsidRPr="0045756F">
        <w:rPr>
          <w:rFonts w:ascii="Arial" w:hAnsi="Arial" w:cs="Arial"/>
          <w:noProof/>
        </w:rPr>
        <w:t xml:space="preserve"> Grag, 2019)</w:t>
      </w:r>
      <w:r w:rsidR="00751DD3">
        <w:rPr>
          <w:rFonts w:ascii="Arial" w:hAnsi="Arial" w:cs="Arial"/>
        </w:rPr>
        <w:t xml:space="preserve"> </w:t>
      </w:r>
      <w:r w:rsidR="00AB42AA">
        <w:rPr>
          <w:rFonts w:ascii="Arial" w:hAnsi="Arial" w:cs="Arial"/>
        </w:rPr>
        <w:t>to investigate</w:t>
      </w:r>
      <w:r w:rsidR="003E3AC0">
        <w:rPr>
          <w:rFonts w:ascii="Arial" w:hAnsi="Arial" w:cs="Arial"/>
        </w:rPr>
        <w:t xml:space="preserve"> the merit o</w:t>
      </w:r>
      <w:r w:rsidR="00751DD3">
        <w:rPr>
          <w:rFonts w:ascii="Arial" w:hAnsi="Arial" w:cs="Arial"/>
        </w:rPr>
        <w:t xml:space="preserve">f the intervention. Qualitative data collection methods will enable </w:t>
      </w:r>
      <w:r w:rsidR="00113CBC">
        <w:rPr>
          <w:rFonts w:ascii="Arial" w:hAnsi="Arial" w:cs="Arial"/>
        </w:rPr>
        <w:t>me</w:t>
      </w:r>
      <w:r w:rsidR="00751DD3">
        <w:rPr>
          <w:rFonts w:ascii="Arial" w:hAnsi="Arial" w:cs="Arial"/>
        </w:rPr>
        <w:t xml:space="preserve"> to gather appropriate evidence to substantiate this </w:t>
      </w:r>
      <w:sdt>
        <w:sdtPr>
          <w:rPr>
            <w:rFonts w:ascii="Arial" w:hAnsi="Arial" w:cs="Arial"/>
          </w:rPr>
          <w:id w:val="830489746"/>
          <w:citation/>
        </w:sdtPr>
        <w:sdtEndPr/>
        <w:sdtContent>
          <w:r w:rsidR="00751DD3">
            <w:rPr>
              <w:rFonts w:ascii="Arial" w:hAnsi="Arial" w:cs="Arial"/>
            </w:rPr>
            <w:fldChar w:fldCharType="begin"/>
          </w:r>
          <w:r w:rsidR="00751DD3">
            <w:rPr>
              <w:rFonts w:ascii="Arial" w:hAnsi="Arial" w:cs="Arial"/>
            </w:rPr>
            <w:instrText xml:space="preserve"> CITATION Lou18 \l 1033 </w:instrText>
          </w:r>
          <w:r w:rsidR="00751DD3">
            <w:rPr>
              <w:rFonts w:ascii="Arial" w:hAnsi="Arial" w:cs="Arial"/>
            </w:rPr>
            <w:fldChar w:fldCharType="separate"/>
          </w:r>
          <w:r w:rsidR="00124401" w:rsidRPr="00124401">
            <w:rPr>
              <w:rFonts w:ascii="Arial" w:hAnsi="Arial" w:cs="Arial"/>
              <w:noProof/>
            </w:rPr>
            <w:t>(Cohen, et al., 2018)</w:t>
          </w:r>
          <w:r w:rsidR="00751DD3">
            <w:rPr>
              <w:rFonts w:ascii="Arial" w:hAnsi="Arial" w:cs="Arial"/>
            </w:rPr>
            <w:fldChar w:fldCharType="end"/>
          </w:r>
        </w:sdtContent>
      </w:sdt>
      <w:r w:rsidR="00751DD3">
        <w:rPr>
          <w:rFonts w:ascii="Arial" w:hAnsi="Arial" w:cs="Arial"/>
        </w:rPr>
        <w:t xml:space="preserve">. </w:t>
      </w:r>
    </w:p>
    <w:p w14:paraId="058165D6" w14:textId="77777777" w:rsidR="00751DD3" w:rsidRDefault="00751DD3" w:rsidP="00751DD3">
      <w:pPr>
        <w:spacing w:line="360" w:lineRule="auto"/>
        <w:rPr>
          <w:rFonts w:ascii="Arial" w:hAnsi="Arial" w:cs="Arial"/>
          <w:u w:val="single"/>
        </w:rPr>
      </w:pPr>
      <w:r w:rsidRPr="00BA6562">
        <w:rPr>
          <w:rFonts w:ascii="Arial" w:hAnsi="Arial" w:cs="Arial"/>
          <w:u w:val="single"/>
        </w:rPr>
        <w:t>Methods</w:t>
      </w:r>
    </w:p>
    <w:p w14:paraId="502C855A" w14:textId="1734F037" w:rsidR="00751DD3" w:rsidRDefault="0051224E" w:rsidP="00751DD3">
      <w:pPr>
        <w:spacing w:line="360" w:lineRule="auto"/>
        <w:rPr>
          <w:rFonts w:ascii="Arial" w:hAnsi="Arial" w:cs="Arial"/>
        </w:rPr>
      </w:pPr>
      <w:r>
        <w:rPr>
          <w:rFonts w:ascii="Arial" w:hAnsi="Arial" w:cs="Arial"/>
        </w:rPr>
        <w:t>Four</w:t>
      </w:r>
      <w:r w:rsidR="00751DD3">
        <w:rPr>
          <w:rFonts w:ascii="Arial" w:hAnsi="Arial" w:cs="Arial"/>
        </w:rPr>
        <w:t xml:space="preserve"> methods of data capture will be </w:t>
      </w:r>
      <w:proofErr w:type="spellStart"/>
      <w:r w:rsidR="00751DD3">
        <w:rPr>
          <w:rFonts w:ascii="Arial" w:hAnsi="Arial" w:cs="Arial"/>
        </w:rPr>
        <w:t>utilised</w:t>
      </w:r>
      <w:proofErr w:type="spellEnd"/>
      <w:r w:rsidR="00751DD3">
        <w:rPr>
          <w:rFonts w:ascii="Arial" w:hAnsi="Arial" w:cs="Arial"/>
        </w:rPr>
        <w:t xml:space="preserve">: </w:t>
      </w:r>
      <w:r w:rsidR="00BE09DB">
        <w:rPr>
          <w:rFonts w:ascii="Arial" w:hAnsi="Arial" w:cs="Arial"/>
        </w:rPr>
        <w:t xml:space="preserve">qualitative </w:t>
      </w:r>
      <w:r w:rsidR="00751DD3">
        <w:rPr>
          <w:rFonts w:ascii="Arial" w:hAnsi="Arial" w:cs="Arial"/>
        </w:rPr>
        <w:t>questionnaires, a workshop</w:t>
      </w:r>
      <w:r>
        <w:rPr>
          <w:rFonts w:ascii="Arial" w:hAnsi="Arial" w:cs="Arial"/>
        </w:rPr>
        <w:t xml:space="preserve">, </w:t>
      </w:r>
      <w:r w:rsidR="00751DD3">
        <w:rPr>
          <w:rFonts w:ascii="Arial" w:hAnsi="Arial" w:cs="Arial"/>
        </w:rPr>
        <w:t>a literature review</w:t>
      </w:r>
      <w:r>
        <w:rPr>
          <w:rFonts w:ascii="Arial" w:hAnsi="Arial" w:cs="Arial"/>
        </w:rPr>
        <w:t xml:space="preserve"> and semi-structured interview</w:t>
      </w:r>
      <w:r w:rsidR="008A345A">
        <w:rPr>
          <w:rFonts w:ascii="Arial" w:hAnsi="Arial" w:cs="Arial"/>
        </w:rPr>
        <w:t>s</w:t>
      </w:r>
      <w:r>
        <w:rPr>
          <w:rFonts w:ascii="Arial" w:hAnsi="Arial" w:cs="Arial"/>
        </w:rPr>
        <w:t>.</w:t>
      </w:r>
    </w:p>
    <w:p w14:paraId="4BBF0095" w14:textId="667A88EF" w:rsidR="00235B92" w:rsidRDefault="00751DD3" w:rsidP="00751DD3">
      <w:pPr>
        <w:spacing w:line="360" w:lineRule="auto"/>
        <w:rPr>
          <w:rFonts w:ascii="Arial" w:hAnsi="Arial" w:cs="Arial"/>
          <w:lang w:val="en-GB"/>
        </w:rPr>
      </w:pPr>
      <w:r>
        <w:rPr>
          <w:rFonts w:ascii="Arial" w:hAnsi="Arial" w:cs="Arial"/>
        </w:rPr>
        <w:t xml:space="preserve">An initial concert will be held where students can sing their own choice of song. Participants will be amateur singers of varying ages, levels and abilities, and the number of participants will be 4-7. All participants </w:t>
      </w:r>
      <w:r w:rsidR="00E80B47">
        <w:rPr>
          <w:rFonts w:ascii="Arial" w:hAnsi="Arial" w:cs="Arial"/>
        </w:rPr>
        <w:t>will be</w:t>
      </w:r>
      <w:r>
        <w:rPr>
          <w:rFonts w:ascii="Arial" w:hAnsi="Arial" w:cs="Arial"/>
        </w:rPr>
        <w:t xml:space="preserve"> given practice resources to assist their learning. After the concert, </w:t>
      </w:r>
      <w:r w:rsidR="0059720A">
        <w:rPr>
          <w:rFonts w:ascii="Arial" w:hAnsi="Arial" w:cs="Arial"/>
        </w:rPr>
        <w:t>pa</w:t>
      </w:r>
      <w:r w:rsidR="00E17F12">
        <w:rPr>
          <w:rFonts w:ascii="Arial" w:hAnsi="Arial" w:cs="Arial"/>
        </w:rPr>
        <w:t>r</w:t>
      </w:r>
      <w:r w:rsidR="0059720A">
        <w:rPr>
          <w:rFonts w:ascii="Arial" w:hAnsi="Arial" w:cs="Arial"/>
        </w:rPr>
        <w:t>ticipants</w:t>
      </w:r>
      <w:r>
        <w:rPr>
          <w:rFonts w:ascii="Arial" w:hAnsi="Arial" w:cs="Arial"/>
        </w:rPr>
        <w:t xml:space="preserve"> will fill in a </w:t>
      </w:r>
      <w:r w:rsidRPr="00554AA2">
        <w:rPr>
          <w:rFonts w:ascii="Arial" w:hAnsi="Arial" w:cs="Arial"/>
          <w:b/>
          <w:bCs/>
        </w:rPr>
        <w:t xml:space="preserve">qualitative </w:t>
      </w:r>
      <w:r w:rsidRPr="008359C0">
        <w:rPr>
          <w:rFonts w:ascii="Arial" w:hAnsi="Arial" w:cs="Arial"/>
          <w:b/>
          <w:bCs/>
        </w:rPr>
        <w:t xml:space="preserve">questionnaire </w:t>
      </w:r>
      <w:r>
        <w:rPr>
          <w:rFonts w:ascii="Arial" w:hAnsi="Arial" w:cs="Arial"/>
        </w:rPr>
        <w:t xml:space="preserve">with open-ended questions to elicit detailed </w:t>
      </w:r>
      <w:r>
        <w:rPr>
          <w:rFonts w:ascii="Arial" w:hAnsi="Arial" w:cs="Arial"/>
        </w:rPr>
        <w:lastRenderedPageBreak/>
        <w:t xml:space="preserve">information regarding </w:t>
      </w:r>
      <w:r w:rsidR="00E17F12">
        <w:rPr>
          <w:rFonts w:ascii="Arial" w:hAnsi="Arial" w:cs="Arial"/>
        </w:rPr>
        <w:t>their</w:t>
      </w:r>
      <w:r>
        <w:rPr>
          <w:rFonts w:ascii="Arial" w:hAnsi="Arial" w:cs="Arial"/>
        </w:rPr>
        <w:t xml:space="preserve"> thoughts and feelings about their experience </w:t>
      </w:r>
      <w:sdt>
        <w:sdtPr>
          <w:rPr>
            <w:rFonts w:ascii="Arial" w:hAnsi="Arial" w:cs="Arial"/>
          </w:rPr>
          <w:id w:val="-688759023"/>
          <w:citation/>
        </w:sdtPr>
        <w:sdtEndPr/>
        <w:sdtContent>
          <w:r>
            <w:rPr>
              <w:rFonts w:ascii="Arial" w:hAnsi="Arial" w:cs="Arial"/>
            </w:rPr>
            <w:fldChar w:fldCharType="begin"/>
          </w:r>
          <w:r>
            <w:rPr>
              <w:rFonts w:ascii="Arial" w:hAnsi="Arial" w:cs="Arial"/>
            </w:rPr>
            <w:instrText xml:space="preserve"> CITATION Dav181 \l 1033 </w:instrText>
          </w:r>
          <w:r>
            <w:rPr>
              <w:rFonts w:ascii="Arial" w:hAnsi="Arial" w:cs="Arial"/>
            </w:rPr>
            <w:fldChar w:fldCharType="separate"/>
          </w:r>
          <w:r w:rsidR="00124401" w:rsidRPr="00124401">
            <w:rPr>
              <w:rFonts w:ascii="Arial" w:hAnsi="Arial" w:cs="Arial"/>
              <w:noProof/>
            </w:rPr>
            <w:t>(Gray, 2018)</w:t>
          </w:r>
          <w:r>
            <w:rPr>
              <w:rFonts w:ascii="Arial" w:hAnsi="Arial" w:cs="Arial"/>
            </w:rPr>
            <w:fldChar w:fldCharType="end"/>
          </w:r>
        </w:sdtContent>
      </w:sdt>
      <w:r>
        <w:rPr>
          <w:rFonts w:ascii="Arial" w:hAnsi="Arial" w:cs="Arial"/>
        </w:rPr>
        <w:t xml:space="preserve">.  A selection of questions </w:t>
      </w:r>
      <w:r w:rsidR="00BC0182">
        <w:rPr>
          <w:rFonts w:ascii="Arial" w:hAnsi="Arial" w:cs="Arial"/>
        </w:rPr>
        <w:t>will</w:t>
      </w:r>
      <w:r w:rsidR="00C549AF">
        <w:rPr>
          <w:rFonts w:ascii="Arial" w:hAnsi="Arial" w:cs="Arial"/>
        </w:rPr>
        <w:t xml:space="preserve"> be</w:t>
      </w:r>
      <w:r>
        <w:rPr>
          <w:rFonts w:ascii="Arial" w:hAnsi="Arial" w:cs="Arial"/>
        </w:rPr>
        <w:t xml:space="preserve"> taken from the</w:t>
      </w:r>
      <w:r>
        <w:rPr>
          <w:rFonts w:ascii="Arial" w:hAnsi="Arial" w:cs="Arial"/>
          <w:noProof/>
        </w:rPr>
        <w:t xml:space="preserve"> “Music Performance Anxiety Inventory (MPAI-A)” </w:t>
      </w:r>
      <w:r w:rsidRPr="000F7BAB">
        <w:rPr>
          <w:rFonts w:ascii="Arial" w:hAnsi="Arial" w:cs="Arial"/>
          <w:noProof/>
        </w:rPr>
        <w:t xml:space="preserve">(Kenny </w:t>
      </w:r>
      <w:r w:rsidR="00F37848">
        <w:rPr>
          <w:rFonts w:ascii="Arial" w:hAnsi="Arial" w:cs="Arial"/>
          <w:noProof/>
        </w:rPr>
        <w:t>and</w:t>
      </w:r>
      <w:r w:rsidRPr="000F7BAB">
        <w:rPr>
          <w:rFonts w:ascii="Arial" w:hAnsi="Arial" w:cs="Arial"/>
          <w:noProof/>
        </w:rPr>
        <w:t xml:space="preserve"> Osborne, 2006</w:t>
      </w:r>
      <w:r>
        <w:rPr>
          <w:rFonts w:ascii="Arial" w:hAnsi="Arial" w:cs="Arial"/>
          <w:noProof/>
        </w:rPr>
        <w:t>, p.107</w:t>
      </w:r>
      <w:r w:rsidRPr="000F7BAB">
        <w:rPr>
          <w:rFonts w:ascii="Arial" w:hAnsi="Arial" w:cs="Arial"/>
          <w:noProof/>
        </w:rPr>
        <w:t>)</w:t>
      </w:r>
      <w:r>
        <w:rPr>
          <w:rFonts w:ascii="Arial" w:hAnsi="Arial" w:cs="Arial"/>
          <w:noProof/>
        </w:rPr>
        <w:t xml:space="preserve">, which </w:t>
      </w:r>
      <w:r>
        <w:rPr>
          <w:rFonts w:ascii="Arial" w:hAnsi="Arial" w:cs="Arial"/>
        </w:rPr>
        <w:t xml:space="preserve">focus on “somatic and cognitive symptoms, performance context and performance evaluation” </w:t>
      </w:r>
      <w:r w:rsidRPr="000F7BAB">
        <w:rPr>
          <w:rFonts w:ascii="Arial" w:hAnsi="Arial" w:cs="Arial"/>
          <w:noProof/>
        </w:rPr>
        <w:t>(</w:t>
      </w:r>
      <w:r>
        <w:rPr>
          <w:rFonts w:ascii="Arial" w:hAnsi="Arial" w:cs="Arial"/>
          <w:noProof/>
        </w:rPr>
        <w:t>Kenny</w:t>
      </w:r>
      <w:r w:rsidRPr="000F7BAB">
        <w:rPr>
          <w:rFonts w:ascii="Arial" w:hAnsi="Arial" w:cs="Arial"/>
          <w:noProof/>
        </w:rPr>
        <w:t xml:space="preserve"> </w:t>
      </w:r>
      <w:r w:rsidR="00F37848">
        <w:rPr>
          <w:rFonts w:ascii="Arial" w:hAnsi="Arial" w:cs="Arial"/>
          <w:noProof/>
        </w:rPr>
        <w:t>and</w:t>
      </w:r>
      <w:r w:rsidRPr="000F7BAB">
        <w:rPr>
          <w:rFonts w:ascii="Arial" w:hAnsi="Arial" w:cs="Arial"/>
          <w:noProof/>
        </w:rPr>
        <w:t xml:space="preserve"> Osborne, 2006</w:t>
      </w:r>
      <w:r>
        <w:rPr>
          <w:rFonts w:ascii="Arial" w:hAnsi="Arial" w:cs="Arial"/>
          <w:noProof/>
        </w:rPr>
        <w:t>, p.107</w:t>
      </w:r>
      <w:r w:rsidRPr="000F7BAB">
        <w:rPr>
          <w:rFonts w:ascii="Arial" w:hAnsi="Arial" w:cs="Arial"/>
          <w:noProof/>
        </w:rPr>
        <w:t>)</w:t>
      </w:r>
      <w:r>
        <w:rPr>
          <w:rFonts w:ascii="Arial" w:hAnsi="Arial" w:cs="Arial"/>
          <w:noProof/>
        </w:rPr>
        <w:t xml:space="preserve">, and </w:t>
      </w:r>
      <w:r>
        <w:rPr>
          <w:rFonts w:ascii="Arial" w:hAnsi="Arial" w:cs="Arial"/>
        </w:rPr>
        <w:t>have been modified to focus on qualitative rather than quantitative feedback. Responses will provide a baseline</w:t>
      </w:r>
      <w:r w:rsidR="007F13C8">
        <w:rPr>
          <w:rFonts w:ascii="Arial" w:hAnsi="Arial" w:cs="Arial"/>
        </w:rPr>
        <w:t xml:space="preserve"> of pre and post-performance MPA symptom</w:t>
      </w:r>
      <w:r w:rsidR="00490749">
        <w:rPr>
          <w:rFonts w:ascii="Arial" w:hAnsi="Arial" w:cs="Arial"/>
        </w:rPr>
        <w:t>s</w:t>
      </w:r>
      <w:r w:rsidR="009A1FB2">
        <w:rPr>
          <w:rFonts w:ascii="Arial" w:hAnsi="Arial" w:cs="Arial"/>
        </w:rPr>
        <w:t xml:space="preserve"> in </w:t>
      </w:r>
      <w:r w:rsidR="00381EB7">
        <w:rPr>
          <w:rFonts w:ascii="Arial" w:hAnsi="Arial" w:cs="Arial"/>
        </w:rPr>
        <w:t>participants</w:t>
      </w:r>
      <w:r>
        <w:rPr>
          <w:rFonts w:ascii="Arial" w:hAnsi="Arial" w:cs="Arial"/>
        </w:rPr>
        <w:t xml:space="preserve">. Additional variables will be mitigated by asking supplemental </w:t>
      </w:r>
      <w:r w:rsidR="00F74354">
        <w:rPr>
          <w:rFonts w:ascii="Arial" w:hAnsi="Arial" w:cs="Arial"/>
        </w:rPr>
        <w:t>questions regarding participants' thoughts on the venue, atmosphere and whom they have brought to watch</w:t>
      </w:r>
      <w:r>
        <w:rPr>
          <w:rFonts w:ascii="Arial" w:hAnsi="Arial" w:cs="Arial"/>
        </w:rPr>
        <w:t xml:space="preserve">. The venue, atmosphere, and audience are known MPA triggers </w:t>
      </w:r>
      <w:sdt>
        <w:sdtPr>
          <w:rPr>
            <w:rFonts w:ascii="Arial" w:hAnsi="Arial" w:cs="Arial"/>
          </w:rPr>
          <w:id w:val="-2016149978"/>
          <w:citation/>
        </w:sdtPr>
        <w:sdtEndPr/>
        <w:sdtContent>
          <w:r>
            <w:rPr>
              <w:rFonts w:ascii="Arial" w:hAnsi="Arial" w:cs="Arial"/>
            </w:rPr>
            <w:fldChar w:fldCharType="begin"/>
          </w:r>
          <w:r>
            <w:rPr>
              <w:rFonts w:ascii="Arial" w:hAnsi="Arial" w:cs="Arial"/>
            </w:rPr>
            <w:instrText xml:space="preserve"> CITATION Alb97 \l 1033  \m DRi15 \m Cas17</w:instrText>
          </w:r>
          <w:r>
            <w:rPr>
              <w:rFonts w:ascii="Arial" w:hAnsi="Arial" w:cs="Arial"/>
            </w:rPr>
            <w:fldChar w:fldCharType="separate"/>
          </w:r>
          <w:r w:rsidR="00124401" w:rsidRPr="00124401">
            <w:rPr>
              <w:rFonts w:ascii="Arial" w:hAnsi="Arial" w:cs="Arial"/>
              <w:noProof/>
            </w:rPr>
            <w:t>(LeBlanc, et al., 1997; Nicholson, et al., 2015; McGrath, et al., 2017)</w:t>
          </w:r>
          <w:r>
            <w:rPr>
              <w:rFonts w:ascii="Arial" w:hAnsi="Arial" w:cs="Arial"/>
            </w:rPr>
            <w:fldChar w:fldCharType="end"/>
          </w:r>
        </w:sdtContent>
      </w:sdt>
      <w:r w:rsidR="0057605A">
        <w:rPr>
          <w:rFonts w:ascii="Arial" w:hAnsi="Arial" w:cs="Arial"/>
        </w:rPr>
        <w:t>.</w:t>
      </w:r>
      <w:r w:rsidR="00983AEA">
        <w:rPr>
          <w:rFonts w:ascii="Arial" w:hAnsi="Arial" w:cs="Arial"/>
        </w:rPr>
        <w:t xml:space="preserve"> </w:t>
      </w:r>
      <w:r w:rsidR="0057605A">
        <w:rPr>
          <w:rFonts w:ascii="Arial" w:hAnsi="Arial" w:cs="Arial"/>
        </w:rPr>
        <w:t>T</w:t>
      </w:r>
      <w:r w:rsidR="00DB3CA4">
        <w:rPr>
          <w:rFonts w:ascii="Arial" w:hAnsi="Arial" w:cs="Arial"/>
        </w:rPr>
        <w:t>herefore</w:t>
      </w:r>
      <w:r w:rsidR="0057605A">
        <w:rPr>
          <w:rFonts w:ascii="Arial" w:hAnsi="Arial" w:cs="Arial"/>
        </w:rPr>
        <w:t>,</w:t>
      </w:r>
      <w:r w:rsidR="009C7218">
        <w:rPr>
          <w:rFonts w:ascii="Arial" w:hAnsi="Arial" w:cs="Arial"/>
        </w:rPr>
        <w:t xml:space="preserve"> this data collection</w:t>
      </w:r>
      <w:r w:rsidR="00983AEA">
        <w:rPr>
          <w:rFonts w:ascii="Arial" w:hAnsi="Arial" w:cs="Arial"/>
        </w:rPr>
        <w:t xml:space="preserve"> could provide further valuable insights</w:t>
      </w:r>
      <w:r w:rsidR="00DB3CA4">
        <w:rPr>
          <w:rFonts w:ascii="Arial" w:hAnsi="Arial" w:cs="Arial"/>
        </w:rPr>
        <w:t>.</w:t>
      </w:r>
      <w:r w:rsidR="00983AEA">
        <w:rPr>
          <w:rFonts w:ascii="Arial" w:hAnsi="Arial" w:cs="Arial"/>
          <w:lang w:val="en-GB"/>
        </w:rPr>
        <w:t xml:space="preserve"> </w:t>
      </w:r>
      <w:r>
        <w:rPr>
          <w:rFonts w:ascii="Arial" w:hAnsi="Arial" w:cs="Arial"/>
          <w:lang w:val="en-GB"/>
        </w:rPr>
        <w:t xml:space="preserve">Questions will be limited in number (15) to ensure ease and simplicity </w:t>
      </w:r>
      <w:sdt>
        <w:sdtPr>
          <w:rPr>
            <w:rFonts w:ascii="Arial" w:hAnsi="Arial" w:cs="Arial"/>
            <w:lang w:val="en-GB"/>
          </w:rPr>
          <w:id w:val="1611314841"/>
          <w:citation/>
        </w:sdtPr>
        <w:sdtEndPr/>
        <w:sdtContent>
          <w:r>
            <w:rPr>
              <w:rFonts w:ascii="Arial" w:hAnsi="Arial" w:cs="Arial"/>
              <w:lang w:val="en-GB"/>
            </w:rPr>
            <w:fldChar w:fldCharType="begin"/>
          </w:r>
          <w:r>
            <w:rPr>
              <w:rFonts w:ascii="Arial" w:hAnsi="Arial" w:cs="Arial"/>
            </w:rPr>
            <w:instrText xml:space="preserve"> CITATION Mar211 \l 1033 </w:instrText>
          </w:r>
          <w:r>
            <w:rPr>
              <w:rFonts w:ascii="Arial" w:hAnsi="Arial" w:cs="Arial"/>
              <w:lang w:val="en-GB"/>
            </w:rPr>
            <w:fldChar w:fldCharType="separate"/>
          </w:r>
          <w:r w:rsidR="00124401" w:rsidRPr="00124401">
            <w:rPr>
              <w:rFonts w:ascii="Arial" w:hAnsi="Arial" w:cs="Arial"/>
              <w:noProof/>
            </w:rPr>
            <w:t>(Easterby-Smith, et al., 2021)</w:t>
          </w:r>
          <w:r>
            <w:rPr>
              <w:rFonts w:ascii="Arial" w:hAnsi="Arial" w:cs="Arial"/>
              <w:lang w:val="en-GB"/>
            </w:rPr>
            <w:fldChar w:fldCharType="end"/>
          </w:r>
        </w:sdtContent>
      </w:sdt>
      <w:r>
        <w:rPr>
          <w:rFonts w:ascii="Arial" w:hAnsi="Arial" w:cs="Arial"/>
          <w:lang w:val="en-GB"/>
        </w:rPr>
        <w:t xml:space="preserve"> for data analysis</w:t>
      </w:r>
      <w:r w:rsidR="00C95C8B">
        <w:rPr>
          <w:rFonts w:ascii="Arial" w:hAnsi="Arial" w:cs="Arial"/>
          <w:lang w:val="en-GB"/>
        </w:rPr>
        <w:t>.</w:t>
      </w:r>
    </w:p>
    <w:p w14:paraId="6B5C44C1" w14:textId="6629F149" w:rsidR="00751DD3" w:rsidRPr="000E790B" w:rsidRDefault="00235B92" w:rsidP="00751DD3">
      <w:pPr>
        <w:spacing w:line="360" w:lineRule="auto"/>
        <w:rPr>
          <w:rFonts w:ascii="Arial" w:hAnsi="Arial" w:cs="Arial"/>
          <w:lang w:val="en-GB"/>
        </w:rPr>
      </w:pPr>
      <w:r>
        <w:rPr>
          <w:rFonts w:ascii="Arial" w:hAnsi="Arial" w:cs="Arial"/>
          <w:lang w:val="en-GB"/>
        </w:rPr>
        <w:t>S</w:t>
      </w:r>
      <w:r w:rsidR="00751DD3">
        <w:rPr>
          <w:rFonts w:ascii="Arial" w:hAnsi="Arial" w:cs="Arial"/>
          <w:lang w:val="en-GB"/>
        </w:rPr>
        <w:t>ix weeks later</w:t>
      </w:r>
      <w:r>
        <w:rPr>
          <w:rFonts w:ascii="Arial" w:hAnsi="Arial" w:cs="Arial"/>
          <w:lang w:val="en-GB"/>
        </w:rPr>
        <w:t xml:space="preserve"> (due to scheduling constraints)</w:t>
      </w:r>
      <w:r w:rsidR="00751DD3">
        <w:rPr>
          <w:rFonts w:ascii="Arial" w:hAnsi="Arial" w:cs="Arial"/>
          <w:lang w:val="en-GB"/>
        </w:rPr>
        <w:t xml:space="preserve">, an MPA </w:t>
      </w:r>
      <w:r w:rsidR="00751DD3" w:rsidRPr="0049067E">
        <w:rPr>
          <w:rFonts w:ascii="Arial" w:hAnsi="Arial" w:cs="Arial"/>
          <w:b/>
          <w:bCs/>
          <w:lang w:val="en-GB"/>
        </w:rPr>
        <w:t xml:space="preserve">workshop </w:t>
      </w:r>
      <w:r w:rsidR="00751DD3">
        <w:rPr>
          <w:rFonts w:ascii="Arial" w:hAnsi="Arial" w:cs="Arial"/>
        </w:rPr>
        <w:t xml:space="preserve">(Music Performance Confidence – Tools for Success) </w:t>
      </w:r>
      <w:r w:rsidR="00751DD3">
        <w:rPr>
          <w:rFonts w:ascii="Arial" w:hAnsi="Arial" w:cs="Arial"/>
          <w:lang w:val="en-GB"/>
        </w:rPr>
        <w:t>will be held in the morning</w:t>
      </w:r>
      <w:r w:rsidR="00AD53A5">
        <w:rPr>
          <w:rFonts w:ascii="Arial" w:hAnsi="Arial" w:cs="Arial"/>
          <w:lang w:val="en-GB"/>
        </w:rPr>
        <w:t xml:space="preserve">. </w:t>
      </w:r>
      <w:r w:rsidR="00751DD3">
        <w:rPr>
          <w:rFonts w:ascii="Arial" w:hAnsi="Arial" w:cs="Arial"/>
        </w:rPr>
        <w:t>Furthermore, the workshop will be used as a data collection method. At three points in the workshop, an open-ended question will be asked, encouraging the contributions of participants</w:t>
      </w:r>
      <w:r w:rsidR="00027787">
        <w:rPr>
          <w:rFonts w:ascii="Arial" w:hAnsi="Arial" w:cs="Arial"/>
        </w:rPr>
        <w:t xml:space="preserve">. This </w:t>
      </w:r>
      <w:r w:rsidR="00751DD3">
        <w:rPr>
          <w:rFonts w:ascii="Arial" w:hAnsi="Arial" w:cs="Arial"/>
        </w:rPr>
        <w:t xml:space="preserve">could provide a wealth of rich qualitative data through responses and observation </w:t>
      </w:r>
      <w:r w:rsidR="00F37848" w:rsidRPr="001D577F">
        <w:rPr>
          <w:rFonts w:ascii="Arial" w:hAnsi="Arial" w:cs="Arial"/>
          <w:noProof/>
        </w:rPr>
        <w:t xml:space="preserve">(Ahmed </w:t>
      </w:r>
      <w:r w:rsidR="00F37848">
        <w:rPr>
          <w:rFonts w:ascii="Arial" w:hAnsi="Arial" w:cs="Arial"/>
          <w:noProof/>
        </w:rPr>
        <w:t>and</w:t>
      </w:r>
      <w:r w:rsidR="00F37848" w:rsidRPr="001D577F">
        <w:rPr>
          <w:rFonts w:ascii="Arial" w:hAnsi="Arial" w:cs="Arial"/>
          <w:noProof/>
        </w:rPr>
        <w:t xml:space="preserve"> Asraf, 2018)</w:t>
      </w:r>
      <w:r w:rsidR="00751DD3">
        <w:rPr>
          <w:rFonts w:ascii="Arial" w:hAnsi="Arial" w:cs="Arial"/>
        </w:rPr>
        <w:t xml:space="preserve">, inspiring genuine collaboration and inviting new insights </w:t>
      </w:r>
      <w:r w:rsidR="00F37848" w:rsidRPr="001D577F">
        <w:rPr>
          <w:rFonts w:ascii="Arial" w:hAnsi="Arial" w:cs="Arial"/>
          <w:noProof/>
        </w:rPr>
        <w:t xml:space="preserve">(Orngreen </w:t>
      </w:r>
      <w:r w:rsidR="00F37848">
        <w:rPr>
          <w:rFonts w:ascii="Arial" w:hAnsi="Arial" w:cs="Arial"/>
          <w:noProof/>
        </w:rPr>
        <w:t>and</w:t>
      </w:r>
      <w:r w:rsidR="00F37848" w:rsidRPr="001D577F">
        <w:rPr>
          <w:rFonts w:ascii="Arial" w:hAnsi="Arial" w:cs="Arial"/>
          <w:noProof/>
        </w:rPr>
        <w:t xml:space="preserve"> Levinsen, 2017)</w:t>
      </w:r>
      <w:r w:rsidR="00751DD3">
        <w:rPr>
          <w:rFonts w:ascii="Arial" w:hAnsi="Arial" w:cs="Arial"/>
        </w:rPr>
        <w:t>.</w:t>
      </w:r>
    </w:p>
    <w:p w14:paraId="4DC693A7" w14:textId="5ACE5525" w:rsidR="00751DD3" w:rsidRDefault="00751DD3" w:rsidP="00751DD3">
      <w:pPr>
        <w:spacing w:line="360" w:lineRule="auto"/>
        <w:rPr>
          <w:rFonts w:ascii="Arial" w:hAnsi="Arial" w:cs="Arial"/>
        </w:rPr>
      </w:pPr>
      <w:r>
        <w:rPr>
          <w:rFonts w:ascii="Arial" w:hAnsi="Arial" w:cs="Arial"/>
        </w:rPr>
        <w:t xml:space="preserve">After an hour break, the participants will </w:t>
      </w:r>
      <w:r w:rsidR="00212685">
        <w:rPr>
          <w:rFonts w:ascii="Arial" w:hAnsi="Arial" w:cs="Arial"/>
        </w:rPr>
        <w:t>participate</w:t>
      </w:r>
      <w:r>
        <w:rPr>
          <w:rFonts w:ascii="Arial" w:hAnsi="Arial" w:cs="Arial"/>
        </w:rPr>
        <w:t xml:space="preserve"> in a second concert, where they can </w:t>
      </w:r>
      <w:proofErr w:type="spellStart"/>
      <w:r>
        <w:rPr>
          <w:rFonts w:ascii="Arial" w:hAnsi="Arial" w:cs="Arial"/>
        </w:rPr>
        <w:t>utilise</w:t>
      </w:r>
      <w:proofErr w:type="spellEnd"/>
      <w:r>
        <w:rPr>
          <w:rFonts w:ascii="Arial" w:hAnsi="Arial" w:cs="Arial"/>
        </w:rPr>
        <w:t xml:space="preserve"> the skills they have been taught. In addition, a questionnaire will be completed afterwards, similar to the first questionnaire, with two additional questions. The first will inquire whether performing in the first concert helped their MPA – as exposure can reduce anxiety </w:t>
      </w:r>
      <w:sdt>
        <w:sdtPr>
          <w:rPr>
            <w:rFonts w:ascii="Arial" w:hAnsi="Arial" w:cs="Arial"/>
          </w:rPr>
          <w:id w:val="-392658746"/>
          <w:citation/>
        </w:sdtPr>
        <w:sdtEndPr/>
        <w:sdtContent>
          <w:r>
            <w:rPr>
              <w:rFonts w:ascii="Arial" w:hAnsi="Arial" w:cs="Arial"/>
            </w:rPr>
            <w:fldChar w:fldCharType="begin"/>
          </w:r>
          <w:r>
            <w:rPr>
              <w:rFonts w:ascii="Arial" w:hAnsi="Arial" w:cs="Arial"/>
            </w:rPr>
            <w:instrText xml:space="preserve"> CITATION Cas17 \l 1033 </w:instrText>
          </w:r>
          <w:r>
            <w:rPr>
              <w:rFonts w:ascii="Arial" w:hAnsi="Arial" w:cs="Arial"/>
            </w:rPr>
            <w:fldChar w:fldCharType="separate"/>
          </w:r>
          <w:r w:rsidR="00124401" w:rsidRPr="00124401">
            <w:rPr>
              <w:rFonts w:ascii="Arial" w:hAnsi="Arial" w:cs="Arial"/>
              <w:noProof/>
            </w:rPr>
            <w:t>(McGrath, et al., 2017)</w:t>
          </w:r>
          <w:r>
            <w:rPr>
              <w:rFonts w:ascii="Arial" w:hAnsi="Arial" w:cs="Arial"/>
            </w:rPr>
            <w:fldChar w:fldCharType="end"/>
          </w:r>
        </w:sdtContent>
      </w:sdt>
      <w:r w:rsidR="00057727">
        <w:rPr>
          <w:rFonts w:ascii="Arial" w:hAnsi="Arial" w:cs="Arial"/>
        </w:rPr>
        <w:t>,</w:t>
      </w:r>
      <w:r>
        <w:rPr>
          <w:rFonts w:ascii="Arial" w:hAnsi="Arial" w:cs="Arial"/>
        </w:rPr>
        <w:t xml:space="preserve"> and if any </w:t>
      </w:r>
      <w:r w:rsidR="00C21B36">
        <w:rPr>
          <w:rFonts w:ascii="Arial" w:hAnsi="Arial" w:cs="Arial"/>
        </w:rPr>
        <w:t>of the PST</w:t>
      </w:r>
      <w:r>
        <w:rPr>
          <w:rFonts w:ascii="Arial" w:hAnsi="Arial" w:cs="Arial"/>
        </w:rPr>
        <w:t xml:space="preserve"> helped to alleviate symptoms. Some students </w:t>
      </w:r>
      <w:r w:rsidR="000B7A67">
        <w:rPr>
          <w:rFonts w:ascii="Arial" w:hAnsi="Arial" w:cs="Arial"/>
        </w:rPr>
        <w:t>cannot</w:t>
      </w:r>
      <w:r>
        <w:rPr>
          <w:rFonts w:ascii="Arial" w:hAnsi="Arial" w:cs="Arial"/>
        </w:rPr>
        <w:t xml:space="preserve"> perform in both concerts, which will also provide a control. All qualitative data collection responses will be coded using qualitative coding techniques </w:t>
      </w:r>
      <w:sdt>
        <w:sdtPr>
          <w:rPr>
            <w:rFonts w:ascii="Arial" w:hAnsi="Arial" w:cs="Arial"/>
          </w:rPr>
          <w:id w:val="1452213454"/>
          <w:citation/>
        </w:sdtPr>
        <w:sdtEndPr/>
        <w:sdtContent>
          <w:r>
            <w:rPr>
              <w:rFonts w:ascii="Arial" w:hAnsi="Arial" w:cs="Arial"/>
            </w:rPr>
            <w:fldChar w:fldCharType="begin"/>
          </w:r>
          <w:r>
            <w:rPr>
              <w:rFonts w:ascii="Arial" w:hAnsi="Arial" w:cs="Arial"/>
            </w:rPr>
            <w:instrText xml:space="preserve"> CITATION Joh21 \l 1033 </w:instrText>
          </w:r>
          <w:r>
            <w:rPr>
              <w:rFonts w:ascii="Arial" w:hAnsi="Arial" w:cs="Arial"/>
            </w:rPr>
            <w:fldChar w:fldCharType="separate"/>
          </w:r>
          <w:r w:rsidR="00124401" w:rsidRPr="00124401">
            <w:rPr>
              <w:rFonts w:ascii="Arial" w:hAnsi="Arial" w:cs="Arial"/>
              <w:noProof/>
            </w:rPr>
            <w:t>(Saldana, 2021)</w:t>
          </w:r>
          <w:r>
            <w:rPr>
              <w:rFonts w:ascii="Arial" w:hAnsi="Arial" w:cs="Arial"/>
            </w:rPr>
            <w:fldChar w:fldCharType="end"/>
          </w:r>
        </w:sdtContent>
      </w:sdt>
      <w:r>
        <w:rPr>
          <w:rFonts w:ascii="Arial" w:hAnsi="Arial" w:cs="Arial"/>
        </w:rPr>
        <w:t xml:space="preserve"> and </w:t>
      </w:r>
      <w:proofErr w:type="spellStart"/>
      <w:r>
        <w:rPr>
          <w:rFonts w:ascii="Arial" w:hAnsi="Arial" w:cs="Arial"/>
        </w:rPr>
        <w:t>analysed</w:t>
      </w:r>
      <w:proofErr w:type="spellEnd"/>
      <w:r>
        <w:rPr>
          <w:rFonts w:ascii="Arial" w:hAnsi="Arial" w:cs="Arial"/>
        </w:rPr>
        <w:t xml:space="preserve"> to see if the </w:t>
      </w:r>
      <w:r w:rsidR="00D905D5">
        <w:rPr>
          <w:rFonts w:ascii="Arial" w:hAnsi="Arial" w:cs="Arial"/>
        </w:rPr>
        <w:t>PST</w:t>
      </w:r>
      <w:r>
        <w:rPr>
          <w:rFonts w:ascii="Arial" w:hAnsi="Arial" w:cs="Arial"/>
        </w:rPr>
        <w:t xml:space="preserve"> ha</w:t>
      </w:r>
      <w:r w:rsidR="00D905D5">
        <w:rPr>
          <w:rFonts w:ascii="Arial" w:hAnsi="Arial" w:cs="Arial"/>
        </w:rPr>
        <w:t>ve</w:t>
      </w:r>
      <w:r>
        <w:rPr>
          <w:rFonts w:ascii="Arial" w:hAnsi="Arial" w:cs="Arial"/>
        </w:rPr>
        <w:t xml:space="preserve"> alleviated their MPA.</w:t>
      </w:r>
      <w:r w:rsidR="007F2C14">
        <w:rPr>
          <w:rFonts w:ascii="Arial" w:hAnsi="Arial" w:cs="Arial"/>
        </w:rPr>
        <w:t xml:space="preserve"> </w:t>
      </w:r>
    </w:p>
    <w:p w14:paraId="561B4B1A" w14:textId="0012A024" w:rsidR="00751DD3" w:rsidRDefault="00751DD3" w:rsidP="00751DD3">
      <w:pPr>
        <w:spacing w:line="360" w:lineRule="auto"/>
        <w:rPr>
          <w:rFonts w:ascii="Arial" w:hAnsi="Arial" w:cs="Arial"/>
        </w:rPr>
      </w:pPr>
      <w:r>
        <w:rPr>
          <w:rFonts w:ascii="Arial" w:hAnsi="Arial" w:cs="Arial"/>
        </w:rPr>
        <w:t xml:space="preserve">A </w:t>
      </w:r>
      <w:r w:rsidRPr="000B4DCC">
        <w:rPr>
          <w:rFonts w:ascii="Arial" w:hAnsi="Arial" w:cs="Arial"/>
          <w:b/>
          <w:bCs/>
        </w:rPr>
        <w:t>literature review</w:t>
      </w:r>
      <w:r>
        <w:rPr>
          <w:rFonts w:ascii="Arial" w:hAnsi="Arial" w:cs="Arial"/>
        </w:rPr>
        <w:t xml:space="preserve"> will be conducted to ascertain the context In which the research question sits and to thoroughly understand the topic under investigation </w:t>
      </w:r>
      <w:sdt>
        <w:sdtPr>
          <w:rPr>
            <w:rFonts w:ascii="Arial" w:hAnsi="Arial" w:cs="Arial"/>
          </w:rPr>
          <w:id w:val="-1120607679"/>
          <w:citation/>
        </w:sdtPr>
        <w:sdtEndPr/>
        <w:sdtContent>
          <w:r>
            <w:rPr>
              <w:rFonts w:ascii="Arial" w:hAnsi="Arial" w:cs="Arial"/>
            </w:rPr>
            <w:fldChar w:fldCharType="begin"/>
          </w:r>
          <w:r>
            <w:rPr>
              <w:rFonts w:ascii="Arial" w:hAnsi="Arial" w:cs="Arial"/>
            </w:rPr>
            <w:instrText xml:space="preserve"> CITATION Dia121 \l 1033 </w:instrText>
          </w:r>
          <w:r>
            <w:rPr>
              <w:rFonts w:ascii="Arial" w:hAnsi="Arial" w:cs="Arial"/>
            </w:rPr>
            <w:fldChar w:fldCharType="separate"/>
          </w:r>
          <w:r w:rsidR="00124401" w:rsidRPr="00124401">
            <w:rPr>
              <w:rFonts w:ascii="Arial" w:hAnsi="Arial" w:cs="Arial"/>
              <w:noProof/>
            </w:rPr>
            <w:t>(Ridley, 2012)</w:t>
          </w:r>
          <w:r>
            <w:rPr>
              <w:rFonts w:ascii="Arial" w:hAnsi="Arial" w:cs="Arial"/>
            </w:rPr>
            <w:fldChar w:fldCharType="end"/>
          </w:r>
        </w:sdtContent>
      </w:sdt>
      <w:r>
        <w:rPr>
          <w:rFonts w:ascii="Arial" w:hAnsi="Arial" w:cs="Arial"/>
        </w:rPr>
        <w:t xml:space="preserve">. </w:t>
      </w:r>
      <w:r w:rsidR="00E007FE">
        <w:rPr>
          <w:rFonts w:ascii="Arial" w:hAnsi="Arial" w:cs="Arial"/>
        </w:rPr>
        <w:t>Once completed, the literature review and data collected from the qualitative questionnaires, workshop and semi-structured interviews</w:t>
      </w:r>
      <w:r w:rsidR="00081221">
        <w:rPr>
          <w:rFonts w:ascii="Arial" w:hAnsi="Arial" w:cs="Arial"/>
        </w:rPr>
        <w:t xml:space="preserve"> will enable me</w:t>
      </w:r>
      <w:r w:rsidR="00C24520">
        <w:rPr>
          <w:rFonts w:ascii="Arial" w:hAnsi="Arial" w:cs="Arial"/>
        </w:rPr>
        <w:t xml:space="preserve"> to</w:t>
      </w:r>
      <w:r w:rsidR="00C85628">
        <w:rPr>
          <w:rFonts w:ascii="Arial" w:hAnsi="Arial" w:cs="Arial"/>
        </w:rPr>
        <w:t xml:space="preserve"> </w:t>
      </w:r>
      <w:r w:rsidR="00F5491E">
        <w:rPr>
          <w:rFonts w:ascii="Arial" w:hAnsi="Arial" w:cs="Arial"/>
        </w:rPr>
        <w:t>see the subject of MPA from different perspectives</w:t>
      </w:r>
      <w:r w:rsidR="00972D07">
        <w:rPr>
          <w:rFonts w:ascii="Arial" w:hAnsi="Arial" w:cs="Arial"/>
        </w:rPr>
        <w:t>.</w:t>
      </w:r>
      <w:r w:rsidR="00212FF8">
        <w:rPr>
          <w:rFonts w:ascii="Arial" w:hAnsi="Arial" w:cs="Arial"/>
        </w:rPr>
        <w:t xml:space="preserve"> </w:t>
      </w:r>
      <w:r>
        <w:rPr>
          <w:rFonts w:ascii="Arial" w:hAnsi="Arial" w:cs="Arial"/>
        </w:rPr>
        <w:t xml:space="preserve">Each element of data collection will inform and expand on the other </w:t>
      </w:r>
      <w:sdt>
        <w:sdtPr>
          <w:rPr>
            <w:rFonts w:ascii="Arial" w:hAnsi="Arial" w:cs="Arial"/>
          </w:rPr>
          <w:id w:val="-274413196"/>
          <w:citation/>
        </w:sdtPr>
        <w:sdtEndPr/>
        <w:sdtContent>
          <w:r>
            <w:rPr>
              <w:rFonts w:ascii="Arial" w:hAnsi="Arial" w:cs="Arial"/>
            </w:rPr>
            <w:fldChar w:fldCharType="begin"/>
          </w:r>
          <w:r>
            <w:rPr>
              <w:rFonts w:ascii="Arial" w:hAnsi="Arial" w:cs="Arial"/>
            </w:rPr>
            <w:instrText xml:space="preserve"> CITATION Mar21 \l 1033 </w:instrText>
          </w:r>
          <w:r>
            <w:rPr>
              <w:rFonts w:ascii="Arial" w:hAnsi="Arial" w:cs="Arial"/>
            </w:rPr>
            <w:fldChar w:fldCharType="separate"/>
          </w:r>
          <w:r w:rsidR="00124401" w:rsidRPr="00124401">
            <w:rPr>
              <w:rFonts w:ascii="Arial" w:hAnsi="Arial" w:cs="Arial"/>
              <w:noProof/>
            </w:rPr>
            <w:t>(Denscombe, 2021)</w:t>
          </w:r>
          <w:r>
            <w:rPr>
              <w:rFonts w:ascii="Arial" w:hAnsi="Arial" w:cs="Arial"/>
            </w:rPr>
            <w:fldChar w:fldCharType="end"/>
          </w:r>
        </w:sdtContent>
      </w:sdt>
      <w:r w:rsidR="00972D07">
        <w:rPr>
          <w:rFonts w:ascii="Arial" w:hAnsi="Arial" w:cs="Arial"/>
        </w:rPr>
        <w:t xml:space="preserve"> and </w:t>
      </w:r>
      <w:r w:rsidR="00212FF8">
        <w:rPr>
          <w:rFonts w:ascii="Arial" w:hAnsi="Arial" w:cs="Arial"/>
        </w:rPr>
        <w:t>t</w:t>
      </w:r>
      <w:r>
        <w:rPr>
          <w:rFonts w:ascii="Arial" w:hAnsi="Arial" w:cs="Arial"/>
        </w:rPr>
        <w:t xml:space="preserve">his “data triangulation” </w:t>
      </w:r>
      <w:r w:rsidR="00C95C8B">
        <w:rPr>
          <w:rFonts w:ascii="Arial" w:hAnsi="Arial" w:cs="Arial"/>
        </w:rPr>
        <w:t>(</w:t>
      </w:r>
      <w:r w:rsidRPr="00D06108">
        <w:rPr>
          <w:rFonts w:ascii="Arial" w:hAnsi="Arial" w:cs="Arial"/>
          <w:noProof/>
        </w:rPr>
        <w:t>Gray, 2018</w:t>
      </w:r>
      <w:r>
        <w:rPr>
          <w:rFonts w:ascii="Arial" w:hAnsi="Arial" w:cs="Arial"/>
          <w:noProof/>
        </w:rPr>
        <w:t>, p.184</w:t>
      </w:r>
      <w:r w:rsidRPr="00D06108">
        <w:rPr>
          <w:rFonts w:ascii="Arial" w:hAnsi="Arial" w:cs="Arial"/>
          <w:noProof/>
        </w:rPr>
        <w:t>)</w:t>
      </w:r>
      <w:r>
        <w:rPr>
          <w:rFonts w:ascii="Arial" w:hAnsi="Arial" w:cs="Arial"/>
        </w:rPr>
        <w:t xml:space="preserve"> will be </w:t>
      </w:r>
      <w:proofErr w:type="spellStart"/>
      <w:r>
        <w:rPr>
          <w:rFonts w:ascii="Arial" w:hAnsi="Arial" w:cs="Arial"/>
        </w:rPr>
        <w:t>utilised</w:t>
      </w:r>
      <w:proofErr w:type="spellEnd"/>
      <w:r>
        <w:rPr>
          <w:rFonts w:ascii="Arial" w:hAnsi="Arial" w:cs="Arial"/>
        </w:rPr>
        <w:t xml:space="preserve"> to add further validity to the study </w:t>
      </w:r>
      <w:sdt>
        <w:sdtPr>
          <w:rPr>
            <w:rFonts w:ascii="Arial" w:hAnsi="Arial" w:cs="Arial"/>
          </w:rPr>
          <w:id w:val="-767309683"/>
          <w:citation/>
        </w:sdtPr>
        <w:sdtEndPr/>
        <w:sdtContent>
          <w:r>
            <w:rPr>
              <w:rFonts w:ascii="Arial" w:hAnsi="Arial" w:cs="Arial"/>
            </w:rPr>
            <w:fldChar w:fldCharType="begin"/>
          </w:r>
          <w:r>
            <w:rPr>
              <w:rFonts w:ascii="Arial" w:hAnsi="Arial" w:cs="Arial"/>
            </w:rPr>
            <w:instrText>CITATION Dav181 \l 1033  \m Mar21 \m Mar211</w:instrText>
          </w:r>
          <w:r>
            <w:rPr>
              <w:rFonts w:ascii="Arial" w:hAnsi="Arial" w:cs="Arial"/>
            </w:rPr>
            <w:fldChar w:fldCharType="separate"/>
          </w:r>
          <w:r w:rsidR="00124401" w:rsidRPr="00124401">
            <w:rPr>
              <w:rFonts w:ascii="Arial" w:hAnsi="Arial" w:cs="Arial"/>
              <w:noProof/>
            </w:rPr>
            <w:t>(Gray, 2018; Denscombe, 2021; Easterby-Smith, et al., 2021)</w:t>
          </w:r>
          <w:r>
            <w:rPr>
              <w:rFonts w:ascii="Arial" w:hAnsi="Arial" w:cs="Arial"/>
            </w:rPr>
            <w:fldChar w:fldCharType="end"/>
          </w:r>
        </w:sdtContent>
      </w:sdt>
      <w:r>
        <w:rPr>
          <w:rFonts w:ascii="Arial" w:hAnsi="Arial" w:cs="Arial"/>
        </w:rPr>
        <w:t>.</w:t>
      </w:r>
    </w:p>
    <w:p w14:paraId="1D71D5B1" w14:textId="5A2463CE" w:rsidR="0051224E" w:rsidRDefault="001E5535" w:rsidP="00751DD3">
      <w:pPr>
        <w:spacing w:line="360" w:lineRule="auto"/>
        <w:rPr>
          <w:rFonts w:ascii="Arial" w:hAnsi="Arial" w:cs="Arial"/>
        </w:rPr>
      </w:pPr>
      <w:r w:rsidRPr="008A345A">
        <w:rPr>
          <w:rFonts w:ascii="Arial" w:hAnsi="Arial" w:cs="Arial"/>
          <w:b/>
          <w:bCs/>
        </w:rPr>
        <w:lastRenderedPageBreak/>
        <w:t>Semi-structured interviews</w:t>
      </w:r>
      <w:r>
        <w:rPr>
          <w:rFonts w:ascii="Arial" w:hAnsi="Arial" w:cs="Arial"/>
        </w:rPr>
        <w:t xml:space="preserve"> will be </w:t>
      </w:r>
      <w:r w:rsidR="00F150C8">
        <w:rPr>
          <w:rFonts w:ascii="Arial" w:hAnsi="Arial" w:cs="Arial"/>
        </w:rPr>
        <w:t>conducted</w:t>
      </w:r>
      <w:r>
        <w:rPr>
          <w:rFonts w:ascii="Arial" w:hAnsi="Arial" w:cs="Arial"/>
        </w:rPr>
        <w:t xml:space="preserve"> </w:t>
      </w:r>
      <w:sdt>
        <w:sdtPr>
          <w:rPr>
            <w:rFonts w:ascii="Arial" w:hAnsi="Arial" w:cs="Arial"/>
          </w:rPr>
          <w:id w:val="1249234674"/>
          <w:citation/>
        </w:sdtPr>
        <w:sdtEndPr/>
        <w:sdtContent>
          <w:r w:rsidR="003C5287">
            <w:rPr>
              <w:rFonts w:ascii="Arial" w:hAnsi="Arial" w:cs="Arial"/>
            </w:rPr>
            <w:fldChar w:fldCharType="begin"/>
          </w:r>
          <w:r w:rsidR="003C5287">
            <w:rPr>
              <w:rFonts w:ascii="Arial" w:hAnsi="Arial" w:cs="Arial"/>
            </w:rPr>
            <w:instrText xml:space="preserve"> CITATION Gar17 \l 1033 </w:instrText>
          </w:r>
          <w:r w:rsidR="003C5287">
            <w:rPr>
              <w:rFonts w:ascii="Arial" w:hAnsi="Arial" w:cs="Arial"/>
            </w:rPr>
            <w:fldChar w:fldCharType="separate"/>
          </w:r>
          <w:r w:rsidR="00124401" w:rsidRPr="00124401">
            <w:rPr>
              <w:rFonts w:ascii="Arial" w:hAnsi="Arial" w:cs="Arial"/>
              <w:noProof/>
            </w:rPr>
            <w:t>(Thomas, 2017)</w:t>
          </w:r>
          <w:r w:rsidR="003C5287">
            <w:rPr>
              <w:rFonts w:ascii="Arial" w:hAnsi="Arial" w:cs="Arial"/>
            </w:rPr>
            <w:fldChar w:fldCharType="end"/>
          </w:r>
        </w:sdtContent>
      </w:sdt>
      <w:r w:rsidR="00F150C8">
        <w:rPr>
          <w:rFonts w:ascii="Arial" w:hAnsi="Arial" w:cs="Arial"/>
        </w:rPr>
        <w:t xml:space="preserve">, </w:t>
      </w:r>
      <w:r w:rsidR="00804659">
        <w:rPr>
          <w:rFonts w:ascii="Arial" w:hAnsi="Arial" w:cs="Arial"/>
        </w:rPr>
        <w:t>where further information</w:t>
      </w:r>
      <w:r w:rsidR="00A85478">
        <w:rPr>
          <w:rFonts w:ascii="Arial" w:hAnsi="Arial" w:cs="Arial"/>
        </w:rPr>
        <w:t xml:space="preserve"> </w:t>
      </w:r>
      <w:r w:rsidR="004E3356">
        <w:rPr>
          <w:rFonts w:ascii="Arial" w:hAnsi="Arial" w:cs="Arial"/>
        </w:rPr>
        <w:t>needs to be gathered based on</w:t>
      </w:r>
      <w:r w:rsidR="00A85478">
        <w:rPr>
          <w:rFonts w:ascii="Arial" w:hAnsi="Arial" w:cs="Arial"/>
        </w:rPr>
        <w:t xml:space="preserve"> qualitative questionnaire responses</w:t>
      </w:r>
      <w:r w:rsidR="008A345A">
        <w:rPr>
          <w:rFonts w:ascii="Arial" w:hAnsi="Arial" w:cs="Arial"/>
        </w:rPr>
        <w:t>.</w:t>
      </w:r>
    </w:p>
    <w:p w14:paraId="701D11B0" w14:textId="77777777" w:rsidR="00751DD3" w:rsidRPr="00BA6562" w:rsidRDefault="00751DD3" w:rsidP="00751DD3">
      <w:pPr>
        <w:spacing w:line="360" w:lineRule="auto"/>
        <w:rPr>
          <w:rFonts w:ascii="Arial" w:hAnsi="Arial" w:cs="Arial"/>
          <w:u w:val="single"/>
        </w:rPr>
      </w:pPr>
      <w:r w:rsidRPr="00BA6562">
        <w:rPr>
          <w:rFonts w:ascii="Arial" w:hAnsi="Arial" w:cs="Arial"/>
          <w:u w:val="single"/>
        </w:rPr>
        <w:t>Aims</w:t>
      </w:r>
    </w:p>
    <w:p w14:paraId="263C86B3" w14:textId="77777777" w:rsidR="00751DD3" w:rsidRDefault="00751DD3" w:rsidP="00751DD3">
      <w:pPr>
        <w:spacing w:line="360" w:lineRule="auto"/>
        <w:rPr>
          <w:rFonts w:ascii="Arial" w:hAnsi="Arial" w:cs="Arial"/>
        </w:rPr>
      </w:pPr>
      <w:r>
        <w:rPr>
          <w:rFonts w:ascii="Arial" w:hAnsi="Arial" w:cs="Arial"/>
        </w:rPr>
        <w:t>The aims of this project are to:</w:t>
      </w:r>
    </w:p>
    <w:p w14:paraId="7B083AF2" w14:textId="77777777" w:rsidR="00751DD3" w:rsidRDefault="00751DD3" w:rsidP="00751DD3">
      <w:pPr>
        <w:pStyle w:val="ListParagraph"/>
        <w:numPr>
          <w:ilvl w:val="0"/>
          <w:numId w:val="1"/>
        </w:numPr>
        <w:spacing w:line="360" w:lineRule="auto"/>
        <w:rPr>
          <w:rFonts w:ascii="Arial" w:hAnsi="Arial" w:cs="Arial"/>
        </w:rPr>
      </w:pPr>
      <w:r>
        <w:rPr>
          <w:rFonts w:ascii="Arial" w:hAnsi="Arial" w:cs="Arial"/>
        </w:rPr>
        <w:t>Investigate how the nervous system works and how it impacts MPA.</w:t>
      </w:r>
    </w:p>
    <w:p w14:paraId="05CA3F6B" w14:textId="77777777" w:rsidR="00751DD3" w:rsidRPr="002D1BCA" w:rsidRDefault="00751DD3" w:rsidP="00751DD3">
      <w:pPr>
        <w:pStyle w:val="ListParagraph"/>
        <w:numPr>
          <w:ilvl w:val="0"/>
          <w:numId w:val="1"/>
        </w:numPr>
        <w:spacing w:line="360" w:lineRule="auto"/>
        <w:rPr>
          <w:rFonts w:ascii="Arial" w:hAnsi="Arial" w:cs="Arial"/>
        </w:rPr>
      </w:pPr>
      <w:r w:rsidRPr="002D1BCA">
        <w:rPr>
          <w:rFonts w:ascii="Arial" w:hAnsi="Arial" w:cs="Arial"/>
        </w:rPr>
        <w:t>Explore the divergent ways MPA manifests, its causes and how it can be treated.</w:t>
      </w:r>
    </w:p>
    <w:p w14:paraId="3AEF95C2" w14:textId="14B6613E" w:rsidR="00751DD3" w:rsidRDefault="00751DD3" w:rsidP="00751DD3">
      <w:pPr>
        <w:pStyle w:val="ListParagraph"/>
        <w:numPr>
          <w:ilvl w:val="0"/>
          <w:numId w:val="1"/>
        </w:numPr>
        <w:spacing w:line="360" w:lineRule="auto"/>
        <w:rPr>
          <w:rFonts w:ascii="Arial" w:hAnsi="Arial" w:cs="Arial"/>
        </w:rPr>
      </w:pPr>
      <w:r>
        <w:rPr>
          <w:rFonts w:ascii="Arial" w:hAnsi="Arial" w:cs="Arial"/>
        </w:rPr>
        <w:t xml:space="preserve">Investigate how the traits of the parasympathetic nervous system can be exploited to help a performer suffering </w:t>
      </w:r>
      <w:r w:rsidR="005A1D65">
        <w:rPr>
          <w:rFonts w:ascii="Arial" w:hAnsi="Arial" w:cs="Arial"/>
        </w:rPr>
        <w:t>from</w:t>
      </w:r>
      <w:r>
        <w:rPr>
          <w:rFonts w:ascii="Arial" w:hAnsi="Arial" w:cs="Arial"/>
        </w:rPr>
        <w:t xml:space="preserve"> MPA</w:t>
      </w:r>
      <w:r w:rsidR="008B22ED">
        <w:rPr>
          <w:rFonts w:ascii="Arial" w:hAnsi="Arial" w:cs="Arial"/>
        </w:rPr>
        <w:t xml:space="preserve"> </w:t>
      </w:r>
      <w:r>
        <w:rPr>
          <w:rFonts w:ascii="Arial" w:hAnsi="Arial" w:cs="Arial"/>
        </w:rPr>
        <w:t>and find out if they work.</w:t>
      </w:r>
    </w:p>
    <w:p w14:paraId="1450FB90" w14:textId="4626E7F6" w:rsidR="00751DD3" w:rsidRDefault="00751DD3" w:rsidP="00751DD3">
      <w:pPr>
        <w:pStyle w:val="ListParagraph"/>
        <w:numPr>
          <w:ilvl w:val="0"/>
          <w:numId w:val="1"/>
        </w:numPr>
        <w:spacing w:line="360" w:lineRule="auto"/>
        <w:rPr>
          <w:rFonts w:ascii="Arial" w:hAnsi="Arial" w:cs="Arial"/>
        </w:rPr>
      </w:pPr>
      <w:r>
        <w:rPr>
          <w:rFonts w:ascii="Arial" w:hAnsi="Arial" w:cs="Arial"/>
        </w:rPr>
        <w:t xml:space="preserve">Investigate the subjective nature of MPA by finding out what the personal experiences of it are among </w:t>
      </w:r>
      <w:r w:rsidR="005A1D65">
        <w:rPr>
          <w:rFonts w:ascii="Arial" w:hAnsi="Arial" w:cs="Arial"/>
        </w:rPr>
        <w:t>my</w:t>
      </w:r>
      <w:r>
        <w:rPr>
          <w:rFonts w:ascii="Arial" w:hAnsi="Arial" w:cs="Arial"/>
        </w:rPr>
        <w:t xml:space="preserve"> students.</w:t>
      </w:r>
    </w:p>
    <w:p w14:paraId="01CF6CC1" w14:textId="77777777" w:rsidR="00751DD3" w:rsidRPr="00BA6562" w:rsidRDefault="00751DD3" w:rsidP="00751DD3">
      <w:pPr>
        <w:spacing w:line="360" w:lineRule="auto"/>
        <w:rPr>
          <w:rFonts w:ascii="Arial" w:hAnsi="Arial" w:cs="Arial"/>
          <w:u w:val="single"/>
        </w:rPr>
      </w:pPr>
      <w:r w:rsidRPr="00BA6562">
        <w:rPr>
          <w:rFonts w:ascii="Arial" w:hAnsi="Arial" w:cs="Arial"/>
          <w:u w:val="single"/>
        </w:rPr>
        <w:t>Schedule</w:t>
      </w:r>
    </w:p>
    <w:p w14:paraId="0D8BC663" w14:textId="77777777" w:rsidR="00751DD3" w:rsidRDefault="00751DD3" w:rsidP="00751DD3">
      <w:pPr>
        <w:spacing w:line="360" w:lineRule="auto"/>
        <w:rPr>
          <w:rFonts w:ascii="Arial" w:hAnsi="Arial" w:cs="Arial"/>
          <w:kern w:val="0"/>
          <w:lang w:val="en-GB"/>
          <w14:ligatures w14:val="none"/>
        </w:rPr>
      </w:pPr>
      <w:r w:rsidRPr="008D6B6D">
        <w:rPr>
          <w:rFonts w:ascii="Arial" w:hAnsi="Arial" w:cs="Arial"/>
          <w:kern w:val="0"/>
          <w:lang w:val="en-GB"/>
          <w14:ligatures w14:val="none"/>
        </w:rPr>
        <w:t xml:space="preserve">A proposed </w:t>
      </w:r>
      <w:r>
        <w:rPr>
          <w:rFonts w:ascii="Arial" w:hAnsi="Arial" w:cs="Arial"/>
          <w:kern w:val="0"/>
          <w:lang w:val="en-GB"/>
          <w14:ligatures w14:val="none"/>
        </w:rPr>
        <w:t>timeline (GANNT) schedule</w:t>
      </w:r>
      <w:r w:rsidRPr="008D6B6D">
        <w:rPr>
          <w:rFonts w:ascii="Arial" w:hAnsi="Arial" w:cs="Arial"/>
          <w:kern w:val="0"/>
          <w:lang w:val="en-GB"/>
          <w14:ligatures w14:val="none"/>
        </w:rPr>
        <w:t xml:space="preserve"> for </w:t>
      </w:r>
      <w:r>
        <w:rPr>
          <w:rFonts w:ascii="Arial" w:hAnsi="Arial" w:cs="Arial"/>
          <w:kern w:val="0"/>
          <w:lang w:val="en-GB"/>
          <w14:ligatures w14:val="none"/>
        </w:rPr>
        <w:t>the</w:t>
      </w:r>
      <w:r w:rsidRPr="008D6B6D">
        <w:rPr>
          <w:rFonts w:ascii="Arial" w:hAnsi="Arial" w:cs="Arial"/>
          <w:kern w:val="0"/>
          <w:lang w:val="en-GB"/>
          <w14:ligatures w14:val="none"/>
        </w:rPr>
        <w:t xml:space="preserve"> </w:t>
      </w:r>
      <w:r>
        <w:rPr>
          <w:rFonts w:ascii="Arial" w:hAnsi="Arial" w:cs="Arial"/>
          <w:kern w:val="0"/>
          <w:lang w:val="en-GB"/>
          <w14:ligatures w14:val="none"/>
        </w:rPr>
        <w:t>research</w:t>
      </w:r>
      <w:r w:rsidRPr="008D6B6D">
        <w:rPr>
          <w:rFonts w:ascii="Arial" w:hAnsi="Arial" w:cs="Arial"/>
          <w:kern w:val="0"/>
          <w:lang w:val="en-GB"/>
          <w14:ligatures w14:val="none"/>
        </w:rPr>
        <w:t xml:space="preserve"> is detailed below</w:t>
      </w:r>
      <w:r>
        <w:rPr>
          <w:rFonts w:ascii="Arial" w:hAnsi="Arial" w:cs="Arial"/>
          <w:kern w:val="0"/>
          <w:lang w:val="en-GB"/>
          <w14:ligatures w14:val="none"/>
        </w:rPr>
        <w:t>.</w:t>
      </w:r>
    </w:p>
    <w:tbl>
      <w:tblPr>
        <w:tblW w:w="10546" w:type="dxa"/>
        <w:tblInd w:w="108" w:type="dxa"/>
        <w:tblLook w:val="04A0" w:firstRow="1" w:lastRow="0" w:firstColumn="1" w:lastColumn="0" w:noHBand="0" w:noVBand="1"/>
      </w:tblPr>
      <w:tblGrid>
        <w:gridCol w:w="4850"/>
        <w:gridCol w:w="319"/>
        <w:gridCol w:w="317"/>
        <w:gridCol w:w="316"/>
        <w:gridCol w:w="374"/>
        <w:gridCol w:w="318"/>
        <w:gridCol w:w="337"/>
        <w:gridCol w:w="316"/>
        <w:gridCol w:w="374"/>
        <w:gridCol w:w="357"/>
        <w:gridCol w:w="336"/>
        <w:gridCol w:w="355"/>
        <w:gridCol w:w="335"/>
        <w:gridCol w:w="317"/>
        <w:gridCol w:w="336"/>
        <w:gridCol w:w="374"/>
        <w:gridCol w:w="393"/>
        <w:gridCol w:w="222"/>
      </w:tblGrid>
      <w:tr w:rsidR="00751DD3" w:rsidRPr="000B0075" w14:paraId="6D4B048F" w14:textId="77777777" w:rsidTr="00DB35B9">
        <w:trPr>
          <w:gridAfter w:val="1"/>
          <w:wAfter w:w="222" w:type="dxa"/>
          <w:trHeight w:val="509"/>
        </w:trPr>
        <w:tc>
          <w:tcPr>
            <w:tcW w:w="4850" w:type="dxa"/>
            <w:vMerge w:val="restart"/>
            <w:tcBorders>
              <w:top w:val="nil"/>
              <w:left w:val="nil"/>
              <w:bottom w:val="nil"/>
              <w:right w:val="nil"/>
            </w:tcBorders>
            <w:shd w:val="clear" w:color="auto" w:fill="auto"/>
            <w:noWrap/>
            <w:vAlign w:val="bottom"/>
            <w:hideMark/>
          </w:tcPr>
          <w:p w14:paraId="46468621" w14:textId="77777777" w:rsidR="00751DD3" w:rsidRPr="000B0075" w:rsidRDefault="00751DD3" w:rsidP="00DB35B9">
            <w:pPr>
              <w:spacing w:after="0" w:line="360" w:lineRule="auto"/>
              <w:rPr>
                <w:rFonts w:ascii="Times New Roman" w:eastAsia="Times New Roman" w:hAnsi="Times New Roman" w:cs="Times New Roman"/>
                <w:kern w:val="0"/>
                <w:sz w:val="24"/>
                <w:szCs w:val="24"/>
                <w:lang w:val="en-GB" w:eastAsia="en-GB"/>
                <w14:ligatures w14:val="none"/>
              </w:rPr>
            </w:pPr>
          </w:p>
        </w:tc>
        <w:tc>
          <w:tcPr>
            <w:tcW w:w="132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947961" w14:textId="77777777" w:rsidR="00751DD3" w:rsidRPr="000B0075" w:rsidRDefault="00751DD3" w:rsidP="00DB35B9">
            <w:pPr>
              <w:spacing w:after="0" w:line="360" w:lineRule="auto"/>
              <w:jc w:val="center"/>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July/Aug 2023</w:t>
            </w:r>
          </w:p>
        </w:tc>
        <w:tc>
          <w:tcPr>
            <w:tcW w:w="134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014C77" w14:textId="77777777" w:rsidR="00751DD3" w:rsidRPr="000B0075" w:rsidRDefault="00751DD3" w:rsidP="00DB35B9">
            <w:pPr>
              <w:spacing w:after="0" w:line="360" w:lineRule="auto"/>
              <w:jc w:val="center"/>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Sept/Oct 2023</w:t>
            </w:r>
          </w:p>
        </w:tc>
        <w:tc>
          <w:tcPr>
            <w:tcW w:w="1383"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DF3CFC" w14:textId="77777777" w:rsidR="00751DD3" w:rsidRPr="000B0075" w:rsidRDefault="00751DD3" w:rsidP="00DB35B9">
            <w:pPr>
              <w:spacing w:after="0" w:line="360" w:lineRule="auto"/>
              <w:jc w:val="center"/>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Nov/Dec 2023</w:t>
            </w:r>
          </w:p>
        </w:tc>
        <w:tc>
          <w:tcPr>
            <w:tcW w:w="142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335B87" w14:textId="77777777" w:rsidR="00751DD3" w:rsidRPr="000B0075" w:rsidRDefault="00751DD3" w:rsidP="00DB35B9">
            <w:pPr>
              <w:spacing w:after="0" w:line="360" w:lineRule="auto"/>
              <w:jc w:val="center"/>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Jan/Feb   2024</w:t>
            </w:r>
          </w:p>
        </w:tc>
      </w:tr>
      <w:tr w:rsidR="00751DD3" w:rsidRPr="000B0075" w14:paraId="77C22E3C" w14:textId="77777777" w:rsidTr="00DB35B9">
        <w:trPr>
          <w:trHeight w:val="276"/>
        </w:trPr>
        <w:tc>
          <w:tcPr>
            <w:tcW w:w="4850" w:type="dxa"/>
            <w:vMerge/>
            <w:tcBorders>
              <w:top w:val="nil"/>
              <w:left w:val="nil"/>
              <w:bottom w:val="nil"/>
              <w:right w:val="nil"/>
            </w:tcBorders>
            <w:vAlign w:val="center"/>
            <w:hideMark/>
          </w:tcPr>
          <w:p w14:paraId="71FADCD4" w14:textId="77777777" w:rsidR="00751DD3" w:rsidRPr="000B0075" w:rsidRDefault="00751DD3" w:rsidP="00DB35B9">
            <w:pPr>
              <w:spacing w:after="0" w:line="360" w:lineRule="auto"/>
              <w:rPr>
                <w:rFonts w:ascii="Times New Roman" w:eastAsia="Times New Roman" w:hAnsi="Times New Roman" w:cs="Times New Roman"/>
                <w:kern w:val="0"/>
                <w:sz w:val="24"/>
                <w:szCs w:val="24"/>
                <w:lang w:val="en-GB" w:eastAsia="en-GB"/>
                <w14:ligatures w14:val="none"/>
              </w:rPr>
            </w:pPr>
          </w:p>
        </w:tc>
        <w:tc>
          <w:tcPr>
            <w:tcW w:w="1326" w:type="dxa"/>
            <w:gridSpan w:val="4"/>
            <w:vMerge/>
            <w:tcBorders>
              <w:top w:val="single" w:sz="4" w:space="0" w:color="auto"/>
              <w:left w:val="single" w:sz="4" w:space="0" w:color="auto"/>
              <w:bottom w:val="single" w:sz="4" w:space="0" w:color="auto"/>
              <w:right w:val="single" w:sz="4" w:space="0" w:color="auto"/>
            </w:tcBorders>
            <w:vAlign w:val="center"/>
            <w:hideMark/>
          </w:tcPr>
          <w:p w14:paraId="3FF6AD0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1345" w:type="dxa"/>
            <w:gridSpan w:val="4"/>
            <w:vMerge/>
            <w:tcBorders>
              <w:top w:val="single" w:sz="4" w:space="0" w:color="auto"/>
              <w:left w:val="single" w:sz="4" w:space="0" w:color="auto"/>
              <w:bottom w:val="single" w:sz="4" w:space="0" w:color="auto"/>
              <w:right w:val="single" w:sz="4" w:space="0" w:color="auto"/>
            </w:tcBorders>
            <w:vAlign w:val="center"/>
            <w:hideMark/>
          </w:tcPr>
          <w:p w14:paraId="75588A5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1383" w:type="dxa"/>
            <w:gridSpan w:val="4"/>
            <w:vMerge/>
            <w:tcBorders>
              <w:top w:val="single" w:sz="4" w:space="0" w:color="auto"/>
              <w:left w:val="single" w:sz="4" w:space="0" w:color="auto"/>
              <w:bottom w:val="single" w:sz="4" w:space="0" w:color="auto"/>
              <w:right w:val="single" w:sz="4" w:space="0" w:color="auto"/>
            </w:tcBorders>
            <w:vAlign w:val="center"/>
            <w:hideMark/>
          </w:tcPr>
          <w:p w14:paraId="60BFBFD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1420" w:type="dxa"/>
            <w:gridSpan w:val="4"/>
            <w:vMerge/>
            <w:tcBorders>
              <w:top w:val="single" w:sz="4" w:space="0" w:color="auto"/>
              <w:left w:val="single" w:sz="4" w:space="0" w:color="auto"/>
              <w:bottom w:val="single" w:sz="4" w:space="0" w:color="auto"/>
              <w:right w:val="single" w:sz="4" w:space="0" w:color="auto"/>
            </w:tcBorders>
            <w:vAlign w:val="center"/>
            <w:hideMark/>
          </w:tcPr>
          <w:p w14:paraId="372F506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222" w:type="dxa"/>
            <w:tcBorders>
              <w:top w:val="nil"/>
              <w:left w:val="nil"/>
              <w:bottom w:val="nil"/>
              <w:right w:val="nil"/>
            </w:tcBorders>
            <w:shd w:val="clear" w:color="auto" w:fill="auto"/>
            <w:noWrap/>
            <w:vAlign w:val="bottom"/>
            <w:hideMark/>
          </w:tcPr>
          <w:p w14:paraId="2D2B78B3" w14:textId="77777777" w:rsidR="00751DD3" w:rsidRPr="000B0075" w:rsidRDefault="00751DD3" w:rsidP="00DB35B9">
            <w:pPr>
              <w:spacing w:after="0" w:line="360" w:lineRule="auto"/>
              <w:jc w:val="center"/>
              <w:rPr>
                <w:rFonts w:ascii="Arial" w:eastAsia="Times New Roman" w:hAnsi="Arial" w:cs="Arial"/>
                <w:color w:val="000000"/>
                <w:kern w:val="0"/>
                <w:lang w:val="en-GB" w:eastAsia="en-GB"/>
                <w14:ligatures w14:val="none"/>
              </w:rPr>
            </w:pPr>
          </w:p>
        </w:tc>
      </w:tr>
      <w:tr w:rsidR="00751DD3" w:rsidRPr="000B0075" w14:paraId="3756CFE2" w14:textId="77777777" w:rsidTr="00DB35B9">
        <w:trPr>
          <w:trHeight w:val="276"/>
        </w:trPr>
        <w:tc>
          <w:tcPr>
            <w:tcW w:w="4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4B160" w14:textId="77777777" w:rsidR="00751DD3" w:rsidRPr="000B0075" w:rsidRDefault="00751DD3" w:rsidP="00DB35B9">
            <w:pPr>
              <w:spacing w:after="0" w:line="360" w:lineRule="auto"/>
              <w:rPr>
                <w:rFonts w:ascii="Arial" w:eastAsia="Times New Roman" w:hAnsi="Arial" w:cs="Arial"/>
                <w:b/>
                <w:bCs/>
                <w:color w:val="000000"/>
                <w:kern w:val="0"/>
                <w:lang w:val="en-GB" w:eastAsia="en-GB"/>
                <w14:ligatures w14:val="none"/>
              </w:rPr>
            </w:pPr>
            <w:r w:rsidRPr="000B0075">
              <w:rPr>
                <w:rFonts w:ascii="Arial" w:eastAsia="Times New Roman" w:hAnsi="Arial" w:cs="Arial"/>
                <w:b/>
                <w:bCs/>
                <w:color w:val="000000"/>
                <w:kern w:val="0"/>
                <w:lang w:val="en-GB" w:eastAsia="en-GB"/>
                <w14:ligatures w14:val="none"/>
              </w:rPr>
              <w:t>Preparation</w:t>
            </w:r>
          </w:p>
        </w:tc>
        <w:tc>
          <w:tcPr>
            <w:tcW w:w="319" w:type="dxa"/>
            <w:tcBorders>
              <w:top w:val="single" w:sz="4" w:space="0" w:color="auto"/>
              <w:left w:val="single" w:sz="4" w:space="0" w:color="auto"/>
              <w:bottom w:val="single" w:sz="4" w:space="0" w:color="auto"/>
            </w:tcBorders>
            <w:shd w:val="clear" w:color="auto" w:fill="auto"/>
            <w:vAlign w:val="center"/>
            <w:hideMark/>
          </w:tcPr>
          <w:p w14:paraId="6AC59A32" w14:textId="70A511B6" w:rsidR="00751DD3" w:rsidRPr="000B0075" w:rsidRDefault="00751DD3" w:rsidP="00DB35B9">
            <w:pPr>
              <w:spacing w:after="0" w:line="360" w:lineRule="auto"/>
              <w:rPr>
                <w:rFonts w:ascii="Arial" w:eastAsia="Times New Roman" w:hAnsi="Arial" w:cs="Arial"/>
                <w:b/>
                <w:bCs/>
                <w:color w:val="000000"/>
                <w:kern w:val="0"/>
                <w:lang w:val="en-GB" w:eastAsia="en-GB"/>
                <w14:ligatures w14:val="none"/>
              </w:rPr>
            </w:pPr>
          </w:p>
        </w:tc>
        <w:tc>
          <w:tcPr>
            <w:tcW w:w="317" w:type="dxa"/>
            <w:tcBorders>
              <w:top w:val="single" w:sz="4" w:space="0" w:color="auto"/>
              <w:bottom w:val="single" w:sz="4" w:space="0" w:color="auto"/>
            </w:tcBorders>
            <w:shd w:val="clear" w:color="auto" w:fill="auto"/>
            <w:vAlign w:val="center"/>
            <w:hideMark/>
          </w:tcPr>
          <w:p w14:paraId="39B966C7"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16" w:type="dxa"/>
            <w:tcBorders>
              <w:top w:val="single" w:sz="4" w:space="0" w:color="auto"/>
              <w:bottom w:val="single" w:sz="4" w:space="0" w:color="auto"/>
            </w:tcBorders>
            <w:shd w:val="clear" w:color="auto" w:fill="auto"/>
            <w:vAlign w:val="center"/>
            <w:hideMark/>
          </w:tcPr>
          <w:p w14:paraId="18A8A874"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74" w:type="dxa"/>
            <w:tcBorders>
              <w:top w:val="single" w:sz="4" w:space="0" w:color="auto"/>
              <w:bottom w:val="single" w:sz="4" w:space="0" w:color="auto"/>
            </w:tcBorders>
            <w:shd w:val="clear" w:color="auto" w:fill="auto"/>
            <w:vAlign w:val="center"/>
            <w:hideMark/>
          </w:tcPr>
          <w:p w14:paraId="19531A8C" w14:textId="4769946D"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18" w:type="dxa"/>
            <w:tcBorders>
              <w:top w:val="single" w:sz="4" w:space="0" w:color="auto"/>
              <w:bottom w:val="single" w:sz="4" w:space="0" w:color="auto"/>
            </w:tcBorders>
            <w:shd w:val="clear" w:color="auto" w:fill="auto"/>
            <w:vAlign w:val="center"/>
            <w:hideMark/>
          </w:tcPr>
          <w:p w14:paraId="242E2D60"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37" w:type="dxa"/>
            <w:tcBorders>
              <w:top w:val="single" w:sz="4" w:space="0" w:color="auto"/>
              <w:bottom w:val="single" w:sz="4" w:space="0" w:color="auto"/>
            </w:tcBorders>
            <w:shd w:val="clear" w:color="auto" w:fill="auto"/>
            <w:vAlign w:val="center"/>
            <w:hideMark/>
          </w:tcPr>
          <w:p w14:paraId="1A8F7E6A"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16" w:type="dxa"/>
            <w:tcBorders>
              <w:top w:val="single" w:sz="4" w:space="0" w:color="auto"/>
              <w:bottom w:val="single" w:sz="4" w:space="0" w:color="auto"/>
            </w:tcBorders>
            <w:shd w:val="clear" w:color="auto" w:fill="auto"/>
            <w:vAlign w:val="center"/>
            <w:hideMark/>
          </w:tcPr>
          <w:p w14:paraId="0DF16760"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74" w:type="dxa"/>
            <w:tcBorders>
              <w:top w:val="single" w:sz="4" w:space="0" w:color="auto"/>
              <w:bottom w:val="single" w:sz="4" w:space="0" w:color="auto"/>
            </w:tcBorders>
            <w:shd w:val="clear" w:color="auto" w:fill="auto"/>
            <w:vAlign w:val="center"/>
            <w:hideMark/>
          </w:tcPr>
          <w:p w14:paraId="01179091" w14:textId="77777777"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57" w:type="dxa"/>
            <w:tcBorders>
              <w:top w:val="single" w:sz="4" w:space="0" w:color="auto"/>
              <w:bottom w:val="single" w:sz="4" w:space="0" w:color="auto"/>
            </w:tcBorders>
            <w:shd w:val="clear" w:color="auto" w:fill="auto"/>
            <w:vAlign w:val="center"/>
            <w:hideMark/>
          </w:tcPr>
          <w:p w14:paraId="0011B11E" w14:textId="6CD6C59F"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36" w:type="dxa"/>
            <w:tcBorders>
              <w:top w:val="single" w:sz="4" w:space="0" w:color="auto"/>
              <w:bottom w:val="single" w:sz="4" w:space="0" w:color="auto"/>
            </w:tcBorders>
            <w:shd w:val="clear" w:color="auto" w:fill="auto"/>
            <w:vAlign w:val="center"/>
            <w:hideMark/>
          </w:tcPr>
          <w:p w14:paraId="41C48658" w14:textId="6D162913"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55" w:type="dxa"/>
            <w:tcBorders>
              <w:top w:val="single" w:sz="4" w:space="0" w:color="auto"/>
              <w:bottom w:val="single" w:sz="4" w:space="0" w:color="auto"/>
            </w:tcBorders>
            <w:shd w:val="clear" w:color="auto" w:fill="auto"/>
            <w:vAlign w:val="center"/>
            <w:hideMark/>
          </w:tcPr>
          <w:p w14:paraId="2B62B705" w14:textId="015618B9"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35" w:type="dxa"/>
            <w:tcBorders>
              <w:top w:val="single" w:sz="4" w:space="0" w:color="auto"/>
              <w:bottom w:val="single" w:sz="4" w:space="0" w:color="auto"/>
            </w:tcBorders>
            <w:shd w:val="clear" w:color="auto" w:fill="auto"/>
            <w:vAlign w:val="center"/>
            <w:hideMark/>
          </w:tcPr>
          <w:p w14:paraId="05140E5E" w14:textId="2B53FBFF"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17" w:type="dxa"/>
            <w:tcBorders>
              <w:top w:val="single" w:sz="4" w:space="0" w:color="auto"/>
              <w:bottom w:val="single" w:sz="4" w:space="0" w:color="auto"/>
            </w:tcBorders>
            <w:shd w:val="clear" w:color="auto" w:fill="auto"/>
            <w:vAlign w:val="center"/>
            <w:hideMark/>
          </w:tcPr>
          <w:p w14:paraId="6D77CD90" w14:textId="4DDD9C7C"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36" w:type="dxa"/>
            <w:tcBorders>
              <w:top w:val="single" w:sz="4" w:space="0" w:color="auto"/>
              <w:bottom w:val="single" w:sz="4" w:space="0" w:color="auto"/>
            </w:tcBorders>
            <w:shd w:val="clear" w:color="auto" w:fill="auto"/>
            <w:vAlign w:val="center"/>
            <w:hideMark/>
          </w:tcPr>
          <w:p w14:paraId="28160DF7" w14:textId="55062550"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74" w:type="dxa"/>
            <w:tcBorders>
              <w:top w:val="single" w:sz="4" w:space="0" w:color="auto"/>
              <w:bottom w:val="single" w:sz="4" w:space="0" w:color="auto"/>
            </w:tcBorders>
            <w:shd w:val="clear" w:color="auto" w:fill="auto"/>
            <w:vAlign w:val="center"/>
            <w:hideMark/>
          </w:tcPr>
          <w:p w14:paraId="712291EC" w14:textId="211133F0"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393" w:type="dxa"/>
            <w:tcBorders>
              <w:top w:val="single" w:sz="4" w:space="0" w:color="auto"/>
              <w:bottom w:val="single" w:sz="4" w:space="0" w:color="auto"/>
              <w:right w:val="single" w:sz="4" w:space="0" w:color="auto"/>
            </w:tcBorders>
            <w:shd w:val="clear" w:color="auto" w:fill="auto"/>
            <w:vAlign w:val="center"/>
            <w:hideMark/>
          </w:tcPr>
          <w:p w14:paraId="5644F8BA" w14:textId="1FCEDDB6" w:rsidR="00751DD3" w:rsidRPr="000B0075" w:rsidRDefault="00751DD3" w:rsidP="00DB35B9">
            <w:pPr>
              <w:spacing w:after="0" w:line="360" w:lineRule="auto"/>
              <w:jc w:val="center"/>
              <w:rPr>
                <w:rFonts w:ascii="Times New Roman" w:eastAsia="Times New Roman" w:hAnsi="Times New Roman" w:cs="Times New Roman"/>
                <w:kern w:val="0"/>
                <w:sz w:val="20"/>
                <w:szCs w:val="20"/>
                <w:lang w:val="en-GB" w:eastAsia="en-GB"/>
                <w14:ligatures w14:val="none"/>
              </w:rPr>
            </w:pPr>
          </w:p>
        </w:tc>
        <w:tc>
          <w:tcPr>
            <w:tcW w:w="222" w:type="dxa"/>
            <w:tcBorders>
              <w:left w:val="single" w:sz="4" w:space="0" w:color="auto"/>
            </w:tcBorders>
            <w:vAlign w:val="center"/>
            <w:hideMark/>
          </w:tcPr>
          <w:p w14:paraId="2F06EA49"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21DF3E6A"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1871D10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Agree research topic with tutor</w:t>
            </w:r>
          </w:p>
        </w:tc>
        <w:tc>
          <w:tcPr>
            <w:tcW w:w="319" w:type="dxa"/>
            <w:tcBorders>
              <w:top w:val="single" w:sz="4" w:space="0" w:color="auto"/>
              <w:left w:val="nil"/>
              <w:bottom w:val="nil"/>
              <w:right w:val="single" w:sz="4" w:space="0" w:color="auto"/>
            </w:tcBorders>
            <w:shd w:val="clear" w:color="000000" w:fill="BFBFBF"/>
            <w:noWrap/>
            <w:vAlign w:val="bottom"/>
            <w:hideMark/>
          </w:tcPr>
          <w:p w14:paraId="616C5DF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nil"/>
              <w:right w:val="nil"/>
            </w:tcBorders>
            <w:shd w:val="clear" w:color="auto" w:fill="auto"/>
            <w:noWrap/>
            <w:vAlign w:val="bottom"/>
            <w:hideMark/>
          </w:tcPr>
          <w:p w14:paraId="155DD2E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auto"/>
            <w:noWrap/>
            <w:vAlign w:val="bottom"/>
            <w:hideMark/>
          </w:tcPr>
          <w:p w14:paraId="4B71B42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6418FEC7" w14:textId="70EFE3DC"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single" w:sz="4" w:space="0" w:color="auto"/>
              <w:left w:val="nil"/>
              <w:bottom w:val="single" w:sz="4" w:space="0" w:color="auto"/>
              <w:right w:val="nil"/>
            </w:tcBorders>
            <w:shd w:val="clear" w:color="auto" w:fill="auto"/>
            <w:noWrap/>
            <w:vAlign w:val="bottom"/>
            <w:hideMark/>
          </w:tcPr>
          <w:p w14:paraId="2DF3047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single" w:sz="4" w:space="0" w:color="auto"/>
              <w:left w:val="nil"/>
              <w:bottom w:val="single" w:sz="4" w:space="0" w:color="auto"/>
              <w:right w:val="nil"/>
            </w:tcBorders>
            <w:shd w:val="clear" w:color="auto" w:fill="auto"/>
            <w:noWrap/>
            <w:vAlign w:val="bottom"/>
            <w:hideMark/>
          </w:tcPr>
          <w:p w14:paraId="5F00145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auto"/>
            <w:noWrap/>
            <w:vAlign w:val="bottom"/>
            <w:hideMark/>
          </w:tcPr>
          <w:p w14:paraId="21191AC9" w14:textId="6CCB0E9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5B2547F1" w14:textId="68CFD529" w:rsidR="00751DD3" w:rsidRPr="000B0075" w:rsidRDefault="00724C33"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62336" behindDoc="0" locked="0" layoutInCell="1" allowOverlap="1" wp14:anchorId="3C6E5344" wp14:editId="72A2BC14">
                      <wp:simplePos x="0" y="0"/>
                      <wp:positionH relativeFrom="column">
                        <wp:posOffset>-1320165</wp:posOffset>
                      </wp:positionH>
                      <wp:positionV relativeFrom="paragraph">
                        <wp:posOffset>6350</wp:posOffset>
                      </wp:positionV>
                      <wp:extent cx="1912620" cy="243840"/>
                      <wp:effectExtent l="0" t="0" r="0" b="3810"/>
                      <wp:wrapNone/>
                      <wp:docPr id="365965242" name="Text Box 1"/>
                      <wp:cNvGraphicFramePr/>
                      <a:graphic xmlns:a="http://schemas.openxmlformats.org/drawingml/2006/main">
                        <a:graphicData uri="http://schemas.microsoft.com/office/word/2010/wordprocessingShape">
                          <wps:wsp>
                            <wps:cNvSpPr txBox="1"/>
                            <wps:spPr>
                              <a:xfrm>
                                <a:off x="0" y="0"/>
                                <a:ext cx="1912620" cy="243840"/>
                              </a:xfrm>
                              <a:prstGeom prst="rect">
                                <a:avLst/>
                              </a:prstGeom>
                              <a:solidFill>
                                <a:schemeClr val="lt1"/>
                              </a:solidFill>
                              <a:ln w="6350">
                                <a:noFill/>
                              </a:ln>
                              <a:effectLst>
                                <a:softEdge rad="127000"/>
                              </a:effectLst>
                            </wps:spPr>
                            <wps:txbx>
                              <w:txbxContent>
                                <w:p w14:paraId="30F69244" w14:textId="600721B8" w:rsidR="00CA12BA" w:rsidRPr="00D25B54" w:rsidRDefault="006B3F32">
                                  <w:pPr>
                                    <w:rPr>
                                      <w:sz w:val="20"/>
                                      <w:szCs w:val="20"/>
                                    </w:rPr>
                                  </w:pPr>
                                  <w:r w:rsidRPr="00D25B54">
                                    <w:rPr>
                                      <w:sz w:val="20"/>
                                      <w:szCs w:val="20"/>
                                    </w:rPr>
                                    <w:t xml:space="preserve">By </w:t>
                                  </w:r>
                                  <w:r w:rsidR="00A8665D" w:rsidRPr="00D25B54">
                                    <w:rPr>
                                      <w:sz w:val="20"/>
                                      <w:szCs w:val="20"/>
                                    </w:rPr>
                                    <w:t>10/7/</w:t>
                                  </w:r>
                                  <w:r w:rsidR="007201DF" w:rsidRPr="00D25B54">
                                    <w:rPr>
                                      <w:sz w:val="20"/>
                                      <w:szCs w:val="20"/>
                                    </w:rPr>
                                    <w:t>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E5344" id="_x0000_t202" coordsize="21600,21600" o:spt="202" path="m,l,21600r21600,l21600,xe">
                      <v:stroke joinstyle="miter"/>
                      <v:path gradientshapeok="t" o:connecttype="rect"/>
                    </v:shapetype>
                    <v:shape id="Text Box 1" o:spid="_x0000_s1026" type="#_x0000_t202" style="position:absolute;margin-left:-103.95pt;margin-top:.5pt;width:150.6pt;height:1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" fillcolor="white [3201]" stroked="f" strokeweight=".5pt">
                      <v:textbox>
                        <w:txbxContent>
                          <w:p w14:paraId="30F69244" w14:textId="600721B8" w:rsidR="00CA12BA" w:rsidRPr="00D25B54" w:rsidRDefault="006B3F32">
                            <w:pPr>
                              <w:rPr>
                                <w:sz w:val="20"/>
                                <w:szCs w:val="20"/>
                              </w:rPr>
                            </w:pPr>
                            <w:r w:rsidRPr="00D25B54">
                              <w:rPr>
                                <w:sz w:val="20"/>
                                <w:szCs w:val="20"/>
                              </w:rPr>
                              <w:t xml:space="preserve">By </w:t>
                            </w:r>
                            <w:r w:rsidR="00A8665D" w:rsidRPr="00D25B54">
                              <w:rPr>
                                <w:sz w:val="20"/>
                                <w:szCs w:val="20"/>
                              </w:rPr>
                              <w:t>10/7/</w:t>
                            </w:r>
                            <w:r w:rsidR="007201DF" w:rsidRPr="00D25B54">
                              <w:rPr>
                                <w:sz w:val="20"/>
                                <w:szCs w:val="20"/>
                              </w:rPr>
                              <w:t>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57" w:type="dxa"/>
            <w:tcBorders>
              <w:top w:val="single" w:sz="4" w:space="0" w:color="auto"/>
              <w:left w:val="nil"/>
              <w:bottom w:val="single" w:sz="4" w:space="0" w:color="auto"/>
              <w:right w:val="nil"/>
            </w:tcBorders>
            <w:shd w:val="clear" w:color="auto" w:fill="auto"/>
            <w:noWrap/>
            <w:vAlign w:val="bottom"/>
            <w:hideMark/>
          </w:tcPr>
          <w:p w14:paraId="4045C7DC" w14:textId="30091DFA"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auto"/>
            <w:noWrap/>
            <w:vAlign w:val="bottom"/>
            <w:hideMark/>
          </w:tcPr>
          <w:p w14:paraId="50111E8F" w14:textId="10E9B550"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single" w:sz="4" w:space="0" w:color="auto"/>
              <w:left w:val="nil"/>
              <w:bottom w:val="single" w:sz="4" w:space="0" w:color="auto"/>
              <w:right w:val="nil"/>
            </w:tcBorders>
            <w:shd w:val="clear" w:color="auto" w:fill="auto"/>
            <w:noWrap/>
            <w:vAlign w:val="bottom"/>
            <w:hideMark/>
          </w:tcPr>
          <w:p w14:paraId="3BCE336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single" w:sz="4" w:space="0" w:color="auto"/>
              <w:left w:val="nil"/>
              <w:bottom w:val="single" w:sz="4" w:space="0" w:color="auto"/>
              <w:right w:val="nil"/>
            </w:tcBorders>
            <w:shd w:val="clear" w:color="auto" w:fill="auto"/>
            <w:noWrap/>
            <w:vAlign w:val="bottom"/>
            <w:hideMark/>
          </w:tcPr>
          <w:p w14:paraId="7097065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nil"/>
            </w:tcBorders>
            <w:shd w:val="clear" w:color="auto" w:fill="auto"/>
            <w:noWrap/>
            <w:vAlign w:val="bottom"/>
            <w:hideMark/>
          </w:tcPr>
          <w:p w14:paraId="6CDBA84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auto"/>
            <w:noWrap/>
            <w:vAlign w:val="bottom"/>
            <w:hideMark/>
          </w:tcPr>
          <w:p w14:paraId="41D36FC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67730F5C" w14:textId="7D96B133"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single" w:sz="4" w:space="0" w:color="auto"/>
              <w:left w:val="nil"/>
              <w:bottom w:val="single" w:sz="4" w:space="0" w:color="auto"/>
              <w:right w:val="single" w:sz="4" w:space="0" w:color="auto"/>
            </w:tcBorders>
            <w:shd w:val="clear" w:color="auto" w:fill="auto"/>
            <w:noWrap/>
            <w:vAlign w:val="bottom"/>
            <w:hideMark/>
          </w:tcPr>
          <w:p w14:paraId="44212ADE" w14:textId="5E12676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47765672"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2E817D32" w14:textId="77777777" w:rsidTr="00DB35B9">
        <w:trPr>
          <w:trHeight w:val="276"/>
        </w:trPr>
        <w:tc>
          <w:tcPr>
            <w:tcW w:w="4850" w:type="dxa"/>
            <w:tcBorders>
              <w:top w:val="nil"/>
              <w:left w:val="single" w:sz="4" w:space="0" w:color="auto"/>
              <w:bottom w:val="single" w:sz="4" w:space="0" w:color="auto"/>
              <w:right w:val="nil"/>
            </w:tcBorders>
            <w:shd w:val="clear" w:color="auto" w:fill="auto"/>
            <w:noWrap/>
            <w:vAlign w:val="bottom"/>
            <w:hideMark/>
          </w:tcPr>
          <w:p w14:paraId="0C6A2AA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Write project proposal</w:t>
            </w:r>
          </w:p>
        </w:tc>
        <w:tc>
          <w:tcPr>
            <w:tcW w:w="319" w:type="dxa"/>
            <w:tcBorders>
              <w:top w:val="single" w:sz="4" w:space="0" w:color="auto"/>
              <w:left w:val="single" w:sz="4" w:space="0" w:color="auto"/>
              <w:bottom w:val="single" w:sz="4" w:space="0" w:color="auto"/>
              <w:right w:val="nil"/>
            </w:tcBorders>
            <w:shd w:val="clear" w:color="000000" w:fill="BFBFBF"/>
            <w:noWrap/>
            <w:vAlign w:val="bottom"/>
            <w:hideMark/>
          </w:tcPr>
          <w:p w14:paraId="5FF3CAD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single" w:sz="4" w:space="0" w:color="auto"/>
            </w:tcBorders>
            <w:shd w:val="clear" w:color="000000" w:fill="BFBFBF"/>
            <w:noWrap/>
            <w:vAlign w:val="bottom"/>
            <w:hideMark/>
          </w:tcPr>
          <w:p w14:paraId="26BAA44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13E0F4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4DC6FC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37B826F7" w14:textId="5A711E4F" w:rsidR="00751DD3" w:rsidRPr="000B0075" w:rsidRDefault="007201DF"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61312" behindDoc="0" locked="0" layoutInCell="1" allowOverlap="1" wp14:anchorId="15C8FAA3" wp14:editId="475E1FAF">
                      <wp:simplePos x="0" y="0"/>
                      <wp:positionH relativeFrom="column">
                        <wp:posOffset>-487680</wp:posOffset>
                      </wp:positionH>
                      <wp:positionV relativeFrom="paragraph">
                        <wp:posOffset>14605</wp:posOffset>
                      </wp:positionV>
                      <wp:extent cx="1714500" cy="243840"/>
                      <wp:effectExtent l="0" t="0" r="0" b="3810"/>
                      <wp:wrapNone/>
                      <wp:docPr id="1887113052"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087872E5" w14:textId="4F92CC9D" w:rsidR="007201DF" w:rsidRPr="00A71321" w:rsidRDefault="007201DF" w:rsidP="007201DF">
                                  <w:pPr>
                                    <w:rPr>
                                      <w:sz w:val="20"/>
                                      <w:szCs w:val="20"/>
                                    </w:rPr>
                                  </w:pPr>
                                  <w:r w:rsidRPr="00A71321">
                                    <w:rPr>
                                      <w:sz w:val="20"/>
                                      <w:szCs w:val="20"/>
                                    </w:rPr>
                                    <w:t>1</w:t>
                                  </w:r>
                                  <w:r w:rsidR="00A8665D" w:rsidRPr="00A71321">
                                    <w:rPr>
                                      <w:sz w:val="20"/>
                                      <w:szCs w:val="20"/>
                                    </w:rPr>
                                    <w:t>0/7/23-</w:t>
                                  </w:r>
                                  <w:r w:rsidR="008E451D" w:rsidRPr="00A71321">
                                    <w:rPr>
                                      <w:sz w:val="20"/>
                                      <w:szCs w:val="20"/>
                                    </w:rPr>
                                    <w:t>28/7/23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8FAA3" id="_x0000_s1027" type="#_x0000_t202" style="position:absolute;margin-left:-38.4pt;margin-top:1.15pt;width:135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3zVAIAAKE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" fillcolor="window" stroked="f" strokeweight=".5pt">
                      <v:textbox>
                        <w:txbxContent>
                          <w:p w14:paraId="087872E5" w14:textId="4F92CC9D" w:rsidR="007201DF" w:rsidRPr="00A71321" w:rsidRDefault="007201DF" w:rsidP="007201DF">
                            <w:pPr>
                              <w:rPr>
                                <w:sz w:val="20"/>
                                <w:szCs w:val="20"/>
                              </w:rPr>
                            </w:pPr>
                            <w:r w:rsidRPr="00A71321">
                              <w:rPr>
                                <w:sz w:val="20"/>
                                <w:szCs w:val="20"/>
                              </w:rPr>
                              <w:t>1</w:t>
                            </w:r>
                            <w:r w:rsidR="00A8665D" w:rsidRPr="00A71321">
                              <w:rPr>
                                <w:sz w:val="20"/>
                                <w:szCs w:val="20"/>
                              </w:rPr>
                              <w:t>0/7/23-</w:t>
                            </w:r>
                            <w:r w:rsidR="008E451D" w:rsidRPr="00A71321">
                              <w:rPr>
                                <w:sz w:val="20"/>
                                <w:szCs w:val="20"/>
                              </w:rPr>
                              <w:t>28/7/23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2EBBA221" w14:textId="76FDF50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F47A201" w14:textId="6C08514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A1EEE49" w14:textId="31CB2C5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7FA82BF9" w14:textId="358F132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71ABFE45" w14:textId="3F16B53A"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6E467EF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2182E61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35C0BD2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3E25EDC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020500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02ABCB4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13A14FDD"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0A4075F5"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38ACC29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xml:space="preserve">Reflective </w:t>
            </w:r>
            <w:r>
              <w:rPr>
                <w:rFonts w:ascii="Arial" w:eastAsia="Times New Roman" w:hAnsi="Arial" w:cs="Arial"/>
                <w:color w:val="000000"/>
                <w:kern w:val="0"/>
                <w:lang w:val="en-GB" w:eastAsia="en-GB"/>
                <w14:ligatures w14:val="none"/>
              </w:rPr>
              <w:t>Journal</w:t>
            </w:r>
          </w:p>
        </w:tc>
        <w:tc>
          <w:tcPr>
            <w:tcW w:w="319" w:type="dxa"/>
            <w:tcBorders>
              <w:top w:val="single" w:sz="4" w:space="0" w:color="auto"/>
              <w:left w:val="nil"/>
              <w:bottom w:val="single" w:sz="4" w:space="0" w:color="auto"/>
              <w:right w:val="nil"/>
            </w:tcBorders>
            <w:shd w:val="clear" w:color="auto" w:fill="BFBFBF" w:themeFill="background1" w:themeFillShade="BF"/>
            <w:noWrap/>
            <w:vAlign w:val="bottom"/>
            <w:hideMark/>
          </w:tcPr>
          <w:p w14:paraId="56B1725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nil"/>
            </w:tcBorders>
            <w:shd w:val="clear" w:color="auto" w:fill="BFBFBF" w:themeFill="background1" w:themeFillShade="BF"/>
            <w:noWrap/>
            <w:vAlign w:val="bottom"/>
            <w:hideMark/>
          </w:tcPr>
          <w:p w14:paraId="707B835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BFBFBF" w:themeFill="background1" w:themeFillShade="BF"/>
            <w:noWrap/>
            <w:vAlign w:val="bottom"/>
            <w:hideMark/>
          </w:tcPr>
          <w:p w14:paraId="4D6B5CE1" w14:textId="4865636B"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BFBFBF" w:themeFill="background1" w:themeFillShade="BF"/>
            <w:noWrap/>
            <w:vAlign w:val="bottom"/>
            <w:hideMark/>
          </w:tcPr>
          <w:p w14:paraId="2AD6F257" w14:textId="4399BE51"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single" w:sz="4" w:space="0" w:color="auto"/>
              <w:left w:val="nil"/>
              <w:bottom w:val="single" w:sz="4" w:space="0" w:color="auto"/>
              <w:right w:val="nil"/>
            </w:tcBorders>
            <w:shd w:val="clear" w:color="auto" w:fill="BFBFBF" w:themeFill="background1" w:themeFillShade="BF"/>
            <w:noWrap/>
            <w:vAlign w:val="bottom"/>
            <w:hideMark/>
          </w:tcPr>
          <w:p w14:paraId="131BBBD7" w14:textId="74A3D5F6" w:rsidR="00751DD3" w:rsidRPr="000B0075" w:rsidRDefault="00A20C77"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64384" behindDoc="0" locked="0" layoutInCell="1" allowOverlap="1" wp14:anchorId="7C41914B" wp14:editId="724FDBA2">
                      <wp:simplePos x="0" y="0"/>
                      <wp:positionH relativeFrom="column">
                        <wp:posOffset>-494030</wp:posOffset>
                      </wp:positionH>
                      <wp:positionV relativeFrom="paragraph">
                        <wp:posOffset>-8890</wp:posOffset>
                      </wp:positionV>
                      <wp:extent cx="1714500" cy="243840"/>
                      <wp:effectExtent l="0" t="0" r="0" b="3810"/>
                      <wp:wrapNone/>
                      <wp:docPr id="1189511186"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265DE2FF" w14:textId="535EE40F" w:rsidR="001D2458" w:rsidRPr="00A71321" w:rsidRDefault="001D2458" w:rsidP="001D2458">
                                  <w:pPr>
                                    <w:rPr>
                                      <w:sz w:val="20"/>
                                      <w:szCs w:val="20"/>
                                    </w:rPr>
                                  </w:pPr>
                                  <w:r w:rsidRPr="00A71321">
                                    <w:rPr>
                                      <w:sz w:val="20"/>
                                      <w:szCs w:val="20"/>
                                    </w:rPr>
                                    <w:t>10/7/23-</w:t>
                                  </w:r>
                                  <w:r w:rsidR="00A20C77">
                                    <w:rPr>
                                      <w:sz w:val="20"/>
                                      <w:szCs w:val="20"/>
                                    </w:rPr>
                                    <w:t>12/2/24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1914B" id="_x0000_s1028" type="#_x0000_t202" style="position:absolute;margin-left:-38.9pt;margin-top:-.7pt;width:135pt;height:1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xXVQIAAKE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" fillcolor="window" stroked="f" strokeweight=".5pt">
                      <v:textbox>
                        <w:txbxContent>
                          <w:p w14:paraId="265DE2FF" w14:textId="535EE40F" w:rsidR="001D2458" w:rsidRPr="00A71321" w:rsidRDefault="001D2458" w:rsidP="001D2458">
                            <w:pPr>
                              <w:rPr>
                                <w:sz w:val="20"/>
                                <w:szCs w:val="20"/>
                              </w:rPr>
                            </w:pPr>
                            <w:r w:rsidRPr="00A71321">
                              <w:rPr>
                                <w:sz w:val="20"/>
                                <w:szCs w:val="20"/>
                              </w:rPr>
                              <w:t>10/7/23-</w:t>
                            </w:r>
                            <w:r w:rsidR="00A20C77">
                              <w:rPr>
                                <w:sz w:val="20"/>
                                <w:szCs w:val="20"/>
                              </w:rPr>
                              <w:t>12/2/24</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37" w:type="dxa"/>
            <w:tcBorders>
              <w:top w:val="single" w:sz="4" w:space="0" w:color="auto"/>
              <w:left w:val="nil"/>
              <w:bottom w:val="single" w:sz="4" w:space="0" w:color="auto"/>
              <w:right w:val="nil"/>
            </w:tcBorders>
            <w:shd w:val="clear" w:color="auto" w:fill="BFBFBF" w:themeFill="background1" w:themeFillShade="BF"/>
            <w:noWrap/>
            <w:vAlign w:val="bottom"/>
            <w:hideMark/>
          </w:tcPr>
          <w:p w14:paraId="2A01DE7B" w14:textId="426E6F3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BFBFBF" w:themeFill="background1" w:themeFillShade="BF"/>
            <w:noWrap/>
            <w:vAlign w:val="bottom"/>
            <w:hideMark/>
          </w:tcPr>
          <w:p w14:paraId="24C0D11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BFBFBF" w:themeFill="background1" w:themeFillShade="BF"/>
            <w:noWrap/>
            <w:vAlign w:val="bottom"/>
            <w:hideMark/>
          </w:tcPr>
          <w:p w14:paraId="1421AF2E" w14:textId="6054117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single" w:sz="4" w:space="0" w:color="auto"/>
              <w:left w:val="nil"/>
              <w:bottom w:val="single" w:sz="4" w:space="0" w:color="auto"/>
              <w:right w:val="nil"/>
            </w:tcBorders>
            <w:shd w:val="clear" w:color="auto" w:fill="BFBFBF" w:themeFill="background1" w:themeFillShade="BF"/>
            <w:noWrap/>
            <w:vAlign w:val="bottom"/>
            <w:hideMark/>
          </w:tcPr>
          <w:p w14:paraId="6B4A330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BFBFBF" w:themeFill="background1" w:themeFillShade="BF"/>
            <w:noWrap/>
            <w:vAlign w:val="bottom"/>
            <w:hideMark/>
          </w:tcPr>
          <w:p w14:paraId="1895748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single" w:sz="4" w:space="0" w:color="auto"/>
              <w:left w:val="nil"/>
              <w:bottom w:val="single" w:sz="4" w:space="0" w:color="auto"/>
              <w:right w:val="nil"/>
            </w:tcBorders>
            <w:shd w:val="clear" w:color="auto" w:fill="BFBFBF" w:themeFill="background1" w:themeFillShade="BF"/>
            <w:noWrap/>
            <w:vAlign w:val="bottom"/>
            <w:hideMark/>
          </w:tcPr>
          <w:p w14:paraId="38A4542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single" w:sz="4" w:space="0" w:color="auto"/>
              <w:left w:val="nil"/>
              <w:bottom w:val="single" w:sz="4" w:space="0" w:color="auto"/>
              <w:right w:val="nil"/>
            </w:tcBorders>
            <w:shd w:val="clear" w:color="auto" w:fill="BFBFBF" w:themeFill="background1" w:themeFillShade="BF"/>
            <w:noWrap/>
            <w:vAlign w:val="bottom"/>
            <w:hideMark/>
          </w:tcPr>
          <w:p w14:paraId="133D58B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nil"/>
            </w:tcBorders>
            <w:shd w:val="clear" w:color="auto" w:fill="BFBFBF" w:themeFill="background1" w:themeFillShade="BF"/>
            <w:noWrap/>
            <w:vAlign w:val="bottom"/>
            <w:hideMark/>
          </w:tcPr>
          <w:p w14:paraId="3380A08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BFBFBF" w:themeFill="background1" w:themeFillShade="BF"/>
            <w:noWrap/>
            <w:vAlign w:val="bottom"/>
            <w:hideMark/>
          </w:tcPr>
          <w:p w14:paraId="689AF1D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BFBFBF" w:themeFill="background1" w:themeFillShade="BF"/>
            <w:noWrap/>
            <w:vAlign w:val="bottom"/>
            <w:hideMark/>
          </w:tcPr>
          <w:p w14:paraId="1B3BE78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42DB82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48FF6E8A"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64424205"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65F9F8F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Literature search and mini review</w:t>
            </w:r>
          </w:p>
        </w:tc>
        <w:tc>
          <w:tcPr>
            <w:tcW w:w="319" w:type="dxa"/>
            <w:tcBorders>
              <w:top w:val="single" w:sz="4" w:space="0" w:color="auto"/>
              <w:left w:val="nil"/>
              <w:bottom w:val="single" w:sz="4" w:space="0" w:color="auto"/>
              <w:right w:val="nil"/>
            </w:tcBorders>
            <w:shd w:val="clear" w:color="000000" w:fill="BFBFBF"/>
            <w:noWrap/>
            <w:vAlign w:val="bottom"/>
            <w:hideMark/>
          </w:tcPr>
          <w:p w14:paraId="41D1081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single" w:sz="4" w:space="0" w:color="auto"/>
            </w:tcBorders>
            <w:shd w:val="clear" w:color="000000" w:fill="BFBFBF"/>
            <w:noWrap/>
            <w:vAlign w:val="bottom"/>
            <w:hideMark/>
          </w:tcPr>
          <w:p w14:paraId="0B2FB3C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auto"/>
            <w:noWrap/>
            <w:vAlign w:val="bottom"/>
            <w:hideMark/>
          </w:tcPr>
          <w:p w14:paraId="40105180" w14:textId="30B6048A" w:rsidR="00751DD3" w:rsidRPr="000B0075" w:rsidRDefault="00A20C77"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66432" behindDoc="0" locked="0" layoutInCell="1" allowOverlap="1" wp14:anchorId="0F9F617A" wp14:editId="701EBDD3">
                      <wp:simplePos x="0" y="0"/>
                      <wp:positionH relativeFrom="column">
                        <wp:posOffset>-60960</wp:posOffset>
                      </wp:positionH>
                      <wp:positionV relativeFrom="paragraph">
                        <wp:posOffset>7620</wp:posOffset>
                      </wp:positionV>
                      <wp:extent cx="1714500" cy="243840"/>
                      <wp:effectExtent l="0" t="0" r="0" b="3810"/>
                      <wp:wrapNone/>
                      <wp:docPr id="1867186307"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32752EC3" w14:textId="7D5E5962" w:rsidR="00A20C77" w:rsidRPr="00A71321" w:rsidRDefault="00A20C77" w:rsidP="00A20C77">
                                  <w:pPr>
                                    <w:rPr>
                                      <w:sz w:val="20"/>
                                      <w:szCs w:val="20"/>
                                    </w:rPr>
                                  </w:pPr>
                                  <w:r w:rsidRPr="00A71321">
                                    <w:rPr>
                                      <w:sz w:val="20"/>
                                      <w:szCs w:val="20"/>
                                    </w:rPr>
                                    <w:t>10/7/23-</w:t>
                                  </w:r>
                                  <w:r w:rsidR="00A31D45">
                                    <w:rPr>
                                      <w:sz w:val="20"/>
                                      <w:szCs w:val="20"/>
                                    </w:rPr>
                                    <w:t>28/7/23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F617A" id="_x0000_s1029" type="#_x0000_t202" style="position:absolute;margin-left:-4.8pt;margin-top:.6pt;width:135pt;height:1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GOCVQIAAKE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" fillcolor="window" stroked="f" strokeweight=".5pt">
                      <v:textbox>
                        <w:txbxContent>
                          <w:p w14:paraId="32752EC3" w14:textId="7D5E5962" w:rsidR="00A20C77" w:rsidRPr="00A71321" w:rsidRDefault="00A20C77" w:rsidP="00A20C77">
                            <w:pPr>
                              <w:rPr>
                                <w:sz w:val="20"/>
                                <w:szCs w:val="20"/>
                              </w:rPr>
                            </w:pPr>
                            <w:r w:rsidRPr="00A71321">
                              <w:rPr>
                                <w:sz w:val="20"/>
                                <w:szCs w:val="20"/>
                              </w:rPr>
                              <w:t>10/7/23-</w:t>
                            </w:r>
                            <w:r w:rsidR="00A31D45">
                              <w:rPr>
                                <w:sz w:val="20"/>
                                <w:szCs w:val="20"/>
                              </w:rPr>
                              <w:t>28/7/23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4D137989" w14:textId="6BC6479B"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18" w:type="dxa"/>
            <w:tcBorders>
              <w:top w:val="single" w:sz="4" w:space="0" w:color="auto"/>
              <w:left w:val="nil"/>
              <w:bottom w:val="single" w:sz="4" w:space="0" w:color="auto"/>
              <w:right w:val="nil"/>
            </w:tcBorders>
            <w:shd w:val="clear" w:color="auto" w:fill="auto"/>
            <w:noWrap/>
            <w:vAlign w:val="bottom"/>
            <w:hideMark/>
          </w:tcPr>
          <w:p w14:paraId="7F2A550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single" w:sz="4" w:space="0" w:color="auto"/>
              <w:left w:val="nil"/>
              <w:bottom w:val="single" w:sz="4" w:space="0" w:color="auto"/>
              <w:right w:val="nil"/>
            </w:tcBorders>
            <w:shd w:val="clear" w:color="auto" w:fill="auto"/>
            <w:noWrap/>
            <w:vAlign w:val="bottom"/>
            <w:hideMark/>
          </w:tcPr>
          <w:p w14:paraId="160D131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single" w:sz="4" w:space="0" w:color="auto"/>
              <w:left w:val="nil"/>
              <w:bottom w:val="single" w:sz="4" w:space="0" w:color="auto"/>
              <w:right w:val="nil"/>
            </w:tcBorders>
            <w:shd w:val="clear" w:color="auto" w:fill="auto"/>
            <w:noWrap/>
            <w:vAlign w:val="bottom"/>
            <w:hideMark/>
          </w:tcPr>
          <w:p w14:paraId="0EA109B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52FF184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single" w:sz="4" w:space="0" w:color="auto"/>
              <w:left w:val="nil"/>
              <w:bottom w:val="single" w:sz="4" w:space="0" w:color="auto"/>
              <w:right w:val="nil"/>
            </w:tcBorders>
            <w:shd w:val="clear" w:color="auto" w:fill="auto"/>
            <w:noWrap/>
            <w:vAlign w:val="bottom"/>
            <w:hideMark/>
          </w:tcPr>
          <w:p w14:paraId="1F52873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auto"/>
            <w:noWrap/>
            <w:vAlign w:val="bottom"/>
            <w:hideMark/>
          </w:tcPr>
          <w:p w14:paraId="3C19869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single" w:sz="4" w:space="0" w:color="auto"/>
              <w:left w:val="nil"/>
              <w:bottom w:val="single" w:sz="4" w:space="0" w:color="auto"/>
              <w:right w:val="nil"/>
            </w:tcBorders>
            <w:shd w:val="clear" w:color="auto" w:fill="auto"/>
            <w:noWrap/>
            <w:vAlign w:val="bottom"/>
            <w:hideMark/>
          </w:tcPr>
          <w:p w14:paraId="3A4D519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single" w:sz="4" w:space="0" w:color="auto"/>
              <w:left w:val="nil"/>
              <w:bottom w:val="single" w:sz="4" w:space="0" w:color="auto"/>
              <w:right w:val="nil"/>
            </w:tcBorders>
            <w:shd w:val="clear" w:color="auto" w:fill="auto"/>
            <w:noWrap/>
            <w:vAlign w:val="bottom"/>
            <w:hideMark/>
          </w:tcPr>
          <w:p w14:paraId="43407FB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single" w:sz="4" w:space="0" w:color="auto"/>
              <w:left w:val="nil"/>
              <w:bottom w:val="single" w:sz="4" w:space="0" w:color="auto"/>
              <w:right w:val="nil"/>
            </w:tcBorders>
            <w:shd w:val="clear" w:color="auto" w:fill="auto"/>
            <w:noWrap/>
            <w:vAlign w:val="bottom"/>
            <w:hideMark/>
          </w:tcPr>
          <w:p w14:paraId="1C70C2F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single" w:sz="4" w:space="0" w:color="auto"/>
              <w:left w:val="nil"/>
              <w:bottom w:val="single" w:sz="4" w:space="0" w:color="auto"/>
              <w:right w:val="nil"/>
            </w:tcBorders>
            <w:shd w:val="clear" w:color="auto" w:fill="auto"/>
            <w:noWrap/>
            <w:vAlign w:val="bottom"/>
            <w:hideMark/>
          </w:tcPr>
          <w:p w14:paraId="2CF325C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single" w:sz="4" w:space="0" w:color="auto"/>
              <w:left w:val="nil"/>
              <w:bottom w:val="single" w:sz="4" w:space="0" w:color="auto"/>
              <w:right w:val="nil"/>
            </w:tcBorders>
            <w:shd w:val="clear" w:color="auto" w:fill="auto"/>
            <w:noWrap/>
            <w:vAlign w:val="bottom"/>
            <w:hideMark/>
          </w:tcPr>
          <w:p w14:paraId="06FD7D7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single" w:sz="4" w:space="0" w:color="auto"/>
              <w:left w:val="nil"/>
              <w:bottom w:val="single" w:sz="4" w:space="0" w:color="auto"/>
              <w:right w:val="single" w:sz="4" w:space="0" w:color="auto"/>
            </w:tcBorders>
            <w:shd w:val="clear" w:color="auto" w:fill="auto"/>
            <w:noWrap/>
            <w:vAlign w:val="bottom"/>
            <w:hideMark/>
          </w:tcPr>
          <w:p w14:paraId="45C40CB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0D2875F7"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071DC734" w14:textId="77777777" w:rsidTr="00DB35B9">
        <w:trPr>
          <w:trHeight w:val="288"/>
        </w:trPr>
        <w:tc>
          <w:tcPr>
            <w:tcW w:w="10324"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EBA9FC" w14:textId="77777777" w:rsidR="00751DD3" w:rsidRPr="000B0075" w:rsidRDefault="00751DD3" w:rsidP="00DB35B9">
            <w:pPr>
              <w:spacing w:after="0" w:line="360" w:lineRule="auto"/>
              <w:rPr>
                <w:rFonts w:ascii="Arial" w:eastAsia="Times New Roman" w:hAnsi="Arial" w:cs="Arial"/>
                <w:b/>
                <w:bCs/>
                <w:color w:val="000000"/>
                <w:kern w:val="0"/>
                <w:lang w:val="en-GB" w:eastAsia="en-GB"/>
                <w14:ligatures w14:val="none"/>
              </w:rPr>
            </w:pPr>
            <w:r w:rsidRPr="000B0075">
              <w:rPr>
                <w:rFonts w:ascii="Arial" w:eastAsia="Times New Roman" w:hAnsi="Arial" w:cs="Arial"/>
                <w:b/>
                <w:bCs/>
                <w:color w:val="000000"/>
                <w:kern w:val="0"/>
                <w:lang w:val="en-GB" w:eastAsia="en-GB"/>
                <w14:ligatures w14:val="none"/>
              </w:rPr>
              <w:t xml:space="preserve">Practical Project </w:t>
            </w:r>
            <w:r>
              <w:rPr>
                <w:rFonts w:ascii="Arial" w:eastAsia="Times New Roman" w:hAnsi="Arial" w:cs="Arial"/>
                <w:b/>
                <w:bCs/>
                <w:color w:val="000000"/>
                <w:kern w:val="0"/>
                <w:lang w:val="en-GB" w:eastAsia="en-GB"/>
                <w14:ligatures w14:val="none"/>
              </w:rPr>
              <w:t>Plan</w:t>
            </w:r>
          </w:p>
        </w:tc>
        <w:tc>
          <w:tcPr>
            <w:tcW w:w="222" w:type="dxa"/>
            <w:vAlign w:val="center"/>
            <w:hideMark/>
          </w:tcPr>
          <w:p w14:paraId="57E4FF2A"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50BDD9CE"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1C6FBA4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Invite participants</w:t>
            </w:r>
          </w:p>
        </w:tc>
        <w:tc>
          <w:tcPr>
            <w:tcW w:w="319" w:type="dxa"/>
            <w:tcBorders>
              <w:top w:val="nil"/>
              <w:left w:val="nil"/>
              <w:bottom w:val="single" w:sz="4" w:space="0" w:color="auto"/>
              <w:right w:val="nil"/>
            </w:tcBorders>
            <w:shd w:val="clear" w:color="000000" w:fill="BFBFBF"/>
            <w:noWrap/>
            <w:vAlign w:val="bottom"/>
            <w:hideMark/>
          </w:tcPr>
          <w:p w14:paraId="054B26D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single" w:sz="4" w:space="0" w:color="auto"/>
            </w:tcBorders>
            <w:shd w:val="clear" w:color="000000" w:fill="BFBFBF"/>
            <w:noWrap/>
            <w:vAlign w:val="bottom"/>
            <w:hideMark/>
          </w:tcPr>
          <w:p w14:paraId="2F1CE9A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033CA1A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48136D46" w14:textId="141448DB"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18" w:type="dxa"/>
            <w:tcBorders>
              <w:top w:val="nil"/>
              <w:left w:val="nil"/>
              <w:bottom w:val="single" w:sz="4" w:space="0" w:color="auto"/>
              <w:right w:val="nil"/>
            </w:tcBorders>
            <w:shd w:val="clear" w:color="auto" w:fill="auto"/>
            <w:noWrap/>
            <w:vAlign w:val="bottom"/>
            <w:hideMark/>
          </w:tcPr>
          <w:p w14:paraId="2C53E0D6" w14:textId="6CA4A0B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28E54A62" w14:textId="18939E7A"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68480" behindDoc="0" locked="0" layoutInCell="1" allowOverlap="1" wp14:anchorId="162E7E58" wp14:editId="139FB4F1">
                      <wp:simplePos x="0" y="0"/>
                      <wp:positionH relativeFrom="column">
                        <wp:posOffset>-53340</wp:posOffset>
                      </wp:positionH>
                      <wp:positionV relativeFrom="paragraph">
                        <wp:posOffset>9525</wp:posOffset>
                      </wp:positionV>
                      <wp:extent cx="1714500" cy="243840"/>
                      <wp:effectExtent l="0" t="0" r="0" b="3810"/>
                      <wp:wrapNone/>
                      <wp:docPr id="5300493"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4F647A3F" w14:textId="134C84C4" w:rsidR="00A31D45" w:rsidRPr="00A71321" w:rsidRDefault="00A31D45" w:rsidP="00A31D45">
                                  <w:pPr>
                                    <w:rPr>
                                      <w:sz w:val="20"/>
                                      <w:szCs w:val="20"/>
                                    </w:rPr>
                                  </w:pPr>
                                  <w:r w:rsidRPr="00A71321">
                                    <w:rPr>
                                      <w:sz w:val="20"/>
                                      <w:szCs w:val="20"/>
                                    </w:rPr>
                                    <w:t>10/7/23-</w:t>
                                  </w:r>
                                  <w:r>
                                    <w:rPr>
                                      <w:sz w:val="20"/>
                                      <w:szCs w:val="20"/>
                                    </w:rPr>
                                    <w:t>17/7/23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E7E58" id="_x0000_s1030" type="#_x0000_t202" style="position:absolute;margin-left:-4.2pt;margin-top:.75pt;width:135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7FVQIAAKE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" fillcolor="window" stroked="f" strokeweight=".5pt">
                      <v:textbox>
                        <w:txbxContent>
                          <w:p w14:paraId="4F647A3F" w14:textId="134C84C4" w:rsidR="00A31D45" w:rsidRPr="00A71321" w:rsidRDefault="00A31D45" w:rsidP="00A31D45">
                            <w:pPr>
                              <w:rPr>
                                <w:sz w:val="20"/>
                                <w:szCs w:val="20"/>
                              </w:rPr>
                            </w:pPr>
                            <w:r w:rsidRPr="00A71321">
                              <w:rPr>
                                <w:sz w:val="20"/>
                                <w:szCs w:val="20"/>
                              </w:rPr>
                              <w:t>10/7/23-</w:t>
                            </w:r>
                            <w:r>
                              <w:rPr>
                                <w:sz w:val="20"/>
                                <w:szCs w:val="20"/>
                              </w:rPr>
                              <w:t>17/7/23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7F6366D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36E479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58BE1A5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005605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394C955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4A09C787" w14:textId="45E2D580"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7438643A" w14:textId="3FAADAAB"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3269EB4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473ACF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04BFD6C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4E9F4F9B"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746A0F05"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1E598E4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Confirm dates of both concerts and book venue</w:t>
            </w:r>
          </w:p>
        </w:tc>
        <w:tc>
          <w:tcPr>
            <w:tcW w:w="319" w:type="dxa"/>
            <w:tcBorders>
              <w:top w:val="nil"/>
              <w:left w:val="nil"/>
              <w:bottom w:val="single" w:sz="4" w:space="0" w:color="auto"/>
              <w:right w:val="single" w:sz="4" w:space="0" w:color="auto"/>
            </w:tcBorders>
            <w:shd w:val="clear" w:color="000000" w:fill="BFBFBF"/>
            <w:noWrap/>
            <w:vAlign w:val="bottom"/>
            <w:hideMark/>
          </w:tcPr>
          <w:p w14:paraId="6CB3F67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4F03D1D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095A9A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89B2EC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245DAB4F" w14:textId="7755DCF6"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37" w:type="dxa"/>
            <w:tcBorders>
              <w:top w:val="nil"/>
              <w:left w:val="nil"/>
              <w:bottom w:val="single" w:sz="4" w:space="0" w:color="auto"/>
              <w:right w:val="nil"/>
            </w:tcBorders>
            <w:shd w:val="clear" w:color="auto" w:fill="auto"/>
            <w:noWrap/>
            <w:vAlign w:val="bottom"/>
            <w:hideMark/>
          </w:tcPr>
          <w:p w14:paraId="3881BF94" w14:textId="4E44DD70"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70528" behindDoc="0" locked="0" layoutInCell="1" allowOverlap="1" wp14:anchorId="7B050C6A" wp14:editId="6B107E7B">
                      <wp:simplePos x="0" y="0"/>
                      <wp:positionH relativeFrom="column">
                        <wp:posOffset>-45720</wp:posOffset>
                      </wp:positionH>
                      <wp:positionV relativeFrom="paragraph">
                        <wp:posOffset>12700</wp:posOffset>
                      </wp:positionV>
                      <wp:extent cx="1714500" cy="243840"/>
                      <wp:effectExtent l="0" t="0" r="0" b="3810"/>
                      <wp:wrapNone/>
                      <wp:docPr id="1453640469"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2E470E76" w14:textId="2B8F9606" w:rsidR="00A31D45" w:rsidRPr="00A71321" w:rsidRDefault="00A31D45" w:rsidP="00A31D45">
                                  <w:pPr>
                                    <w:rPr>
                                      <w:sz w:val="20"/>
                                      <w:szCs w:val="20"/>
                                    </w:rPr>
                                  </w:pPr>
                                  <w:r w:rsidRPr="00A71321">
                                    <w:rPr>
                                      <w:sz w:val="20"/>
                                      <w:szCs w:val="20"/>
                                    </w:rPr>
                                    <w:t>10/7/</w:t>
                                  </w:r>
                                  <w:r w:rsidR="00D82B83">
                                    <w:rPr>
                                      <w:sz w:val="20"/>
                                      <w:szCs w:val="20"/>
                                    </w:rPr>
                                    <w:t>17/7/23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50C6A" id="_x0000_s1031" type="#_x0000_t202" style="position:absolute;margin-left:-3.6pt;margin-top:1pt;width:135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" fillcolor="window" stroked="f" strokeweight=".5pt">
                      <v:textbox>
                        <w:txbxContent>
                          <w:p w14:paraId="2E470E76" w14:textId="2B8F9606" w:rsidR="00A31D45" w:rsidRPr="00A71321" w:rsidRDefault="00A31D45" w:rsidP="00A31D45">
                            <w:pPr>
                              <w:rPr>
                                <w:sz w:val="20"/>
                                <w:szCs w:val="20"/>
                              </w:rPr>
                            </w:pPr>
                            <w:r w:rsidRPr="00A71321">
                              <w:rPr>
                                <w:sz w:val="20"/>
                                <w:szCs w:val="20"/>
                              </w:rPr>
                              <w:t>10/7/</w:t>
                            </w:r>
                            <w:r w:rsidR="00D82B83">
                              <w:rPr>
                                <w:sz w:val="20"/>
                                <w:szCs w:val="20"/>
                              </w:rPr>
                              <w:t>17/7/23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49F6E5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359478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23195E1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F3C12C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5EA8C4B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0B8E8BD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7696E91A" w14:textId="28408541"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679874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4F4779F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041E19E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11D35B81"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5CABB14C"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23CF24A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Research and put together questionnaires</w:t>
            </w:r>
          </w:p>
        </w:tc>
        <w:tc>
          <w:tcPr>
            <w:tcW w:w="319" w:type="dxa"/>
            <w:tcBorders>
              <w:top w:val="nil"/>
              <w:left w:val="nil"/>
              <w:bottom w:val="single" w:sz="4" w:space="0" w:color="auto"/>
              <w:right w:val="nil"/>
            </w:tcBorders>
            <w:shd w:val="clear" w:color="000000" w:fill="BFBFBF"/>
            <w:noWrap/>
            <w:vAlign w:val="bottom"/>
            <w:hideMark/>
          </w:tcPr>
          <w:p w14:paraId="5CBD316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single" w:sz="4" w:space="0" w:color="auto"/>
            </w:tcBorders>
            <w:shd w:val="clear" w:color="000000" w:fill="BFBFBF"/>
            <w:noWrap/>
            <w:vAlign w:val="bottom"/>
            <w:hideMark/>
          </w:tcPr>
          <w:p w14:paraId="611CC1A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273E65A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FCEC22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59FA85F7" w14:textId="33E9DB4C"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72576" behindDoc="0" locked="0" layoutInCell="1" allowOverlap="1" wp14:anchorId="6ABE4C8C" wp14:editId="5E14249E">
                      <wp:simplePos x="0" y="0"/>
                      <wp:positionH relativeFrom="column">
                        <wp:posOffset>152400</wp:posOffset>
                      </wp:positionH>
                      <wp:positionV relativeFrom="paragraph">
                        <wp:posOffset>8890</wp:posOffset>
                      </wp:positionV>
                      <wp:extent cx="1714500" cy="243840"/>
                      <wp:effectExtent l="0" t="0" r="0" b="3810"/>
                      <wp:wrapNone/>
                      <wp:docPr id="964559710"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689BBAE3" w14:textId="3C75E65B" w:rsidR="00A31D45" w:rsidRPr="00A71321" w:rsidRDefault="00A31D45" w:rsidP="00A31D45">
                                  <w:pPr>
                                    <w:rPr>
                                      <w:sz w:val="20"/>
                                      <w:szCs w:val="20"/>
                                    </w:rPr>
                                  </w:pPr>
                                  <w:r w:rsidRPr="00A71321">
                                    <w:rPr>
                                      <w:sz w:val="20"/>
                                      <w:szCs w:val="20"/>
                                    </w:rPr>
                                    <w:t>10/7/23-</w:t>
                                  </w:r>
                                  <w:r>
                                    <w:rPr>
                                      <w:sz w:val="20"/>
                                      <w:szCs w:val="20"/>
                                    </w:rPr>
                                    <w:t>2</w:t>
                                  </w:r>
                                  <w:r w:rsidR="00D82B83">
                                    <w:rPr>
                                      <w:sz w:val="20"/>
                                      <w:szCs w:val="20"/>
                                    </w:rPr>
                                    <w:t>/9/23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E4C8C" id="_x0000_s1032" type="#_x0000_t202" style="position:absolute;margin-left:12pt;margin-top:.7pt;width:135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" fillcolor="window" stroked="f" strokeweight=".5pt">
                      <v:textbox>
                        <w:txbxContent>
                          <w:p w14:paraId="689BBAE3" w14:textId="3C75E65B" w:rsidR="00A31D45" w:rsidRPr="00A71321" w:rsidRDefault="00A31D45" w:rsidP="00A31D45">
                            <w:pPr>
                              <w:rPr>
                                <w:sz w:val="20"/>
                                <w:szCs w:val="20"/>
                              </w:rPr>
                            </w:pPr>
                            <w:r w:rsidRPr="00A71321">
                              <w:rPr>
                                <w:sz w:val="20"/>
                                <w:szCs w:val="20"/>
                              </w:rPr>
                              <w:t>10/7/23-</w:t>
                            </w:r>
                            <w:r>
                              <w:rPr>
                                <w:sz w:val="20"/>
                                <w:szCs w:val="20"/>
                              </w:rPr>
                              <w:t>2</w:t>
                            </w:r>
                            <w:r w:rsidR="00D82B83">
                              <w:rPr>
                                <w:sz w:val="20"/>
                                <w:szCs w:val="20"/>
                              </w:rPr>
                              <w:t>/9/23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7AF238F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3980F6B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386666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7612A08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43A46C1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15D2EE7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5812413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4F5C9E7E" w14:textId="19CBA0F0"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2F39148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3BD44C5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5A81774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33C9B82F"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5ADCADB6"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41BDA2B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Conduct first Concert</w:t>
            </w:r>
          </w:p>
        </w:tc>
        <w:tc>
          <w:tcPr>
            <w:tcW w:w="319" w:type="dxa"/>
            <w:tcBorders>
              <w:top w:val="nil"/>
              <w:left w:val="nil"/>
              <w:bottom w:val="single" w:sz="4" w:space="0" w:color="auto"/>
              <w:right w:val="nil"/>
            </w:tcBorders>
            <w:shd w:val="clear" w:color="auto" w:fill="auto"/>
            <w:noWrap/>
            <w:vAlign w:val="bottom"/>
            <w:hideMark/>
          </w:tcPr>
          <w:p w14:paraId="2318858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single" w:sz="4" w:space="0" w:color="auto"/>
              <w:bottom w:val="single" w:sz="4" w:space="0" w:color="auto"/>
              <w:right w:val="single" w:sz="4" w:space="0" w:color="auto"/>
            </w:tcBorders>
            <w:shd w:val="clear" w:color="000000" w:fill="BFBFBF"/>
            <w:noWrap/>
            <w:vAlign w:val="bottom"/>
            <w:hideMark/>
          </w:tcPr>
          <w:p w14:paraId="7EC82CB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069498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42372F2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5A184328" w14:textId="1598BC92"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74624" behindDoc="0" locked="0" layoutInCell="1" allowOverlap="1" wp14:anchorId="20F9FCD7" wp14:editId="3CD57478">
                      <wp:simplePos x="0" y="0"/>
                      <wp:positionH relativeFrom="column">
                        <wp:posOffset>167640</wp:posOffset>
                      </wp:positionH>
                      <wp:positionV relativeFrom="paragraph">
                        <wp:posOffset>0</wp:posOffset>
                      </wp:positionV>
                      <wp:extent cx="1714500" cy="243840"/>
                      <wp:effectExtent l="0" t="0" r="0" b="3810"/>
                      <wp:wrapNone/>
                      <wp:docPr id="2084055997"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539B9539" w14:textId="4BEDDAEE" w:rsidR="00A31D45" w:rsidRPr="00A71321" w:rsidRDefault="00D82B83" w:rsidP="00A31D45">
                                  <w:pPr>
                                    <w:rPr>
                                      <w:sz w:val="20"/>
                                      <w:szCs w:val="20"/>
                                    </w:rPr>
                                  </w:pPr>
                                  <w:r>
                                    <w:rPr>
                                      <w:sz w:val="20"/>
                                      <w:szCs w:val="20"/>
                                    </w:rPr>
                                    <w:t>31/7/23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9FCD7" id="_x0000_s1033" type="#_x0000_t202" style="position:absolute;margin-left:13.2pt;margin-top:0;width:135pt;height:1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" fillcolor="window" stroked="f" strokeweight=".5pt">
                      <v:textbox>
                        <w:txbxContent>
                          <w:p w14:paraId="539B9539" w14:textId="4BEDDAEE" w:rsidR="00A31D45" w:rsidRPr="00A71321" w:rsidRDefault="00D82B83" w:rsidP="00A31D45">
                            <w:pPr>
                              <w:rPr>
                                <w:sz w:val="20"/>
                                <w:szCs w:val="20"/>
                              </w:rPr>
                            </w:pPr>
                            <w:r>
                              <w:rPr>
                                <w:sz w:val="20"/>
                                <w:szCs w:val="20"/>
                              </w:rPr>
                              <w:t>31/7/23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6FD52F84" w14:textId="0608AB1A"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16" w:type="dxa"/>
            <w:tcBorders>
              <w:top w:val="nil"/>
              <w:left w:val="nil"/>
              <w:bottom w:val="single" w:sz="4" w:space="0" w:color="auto"/>
              <w:right w:val="nil"/>
            </w:tcBorders>
            <w:shd w:val="clear" w:color="auto" w:fill="auto"/>
            <w:noWrap/>
            <w:vAlign w:val="bottom"/>
            <w:hideMark/>
          </w:tcPr>
          <w:p w14:paraId="608CE0EC" w14:textId="4027DBB0"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79DB53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183F00D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4410E2F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56E119C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14A658D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4CAABB0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4CD682C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C63770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6ED997D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2CA1EBB8"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4D8B02F1"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5F00FDF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Research and put together Workshop</w:t>
            </w:r>
          </w:p>
        </w:tc>
        <w:tc>
          <w:tcPr>
            <w:tcW w:w="319" w:type="dxa"/>
            <w:tcBorders>
              <w:top w:val="nil"/>
              <w:left w:val="nil"/>
              <w:bottom w:val="single" w:sz="4" w:space="0" w:color="auto"/>
              <w:right w:val="nil"/>
            </w:tcBorders>
            <w:shd w:val="clear" w:color="000000" w:fill="BFBFBF"/>
            <w:noWrap/>
            <w:vAlign w:val="bottom"/>
            <w:hideMark/>
          </w:tcPr>
          <w:p w14:paraId="441C380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000000" w:fill="BFBFBF"/>
            <w:noWrap/>
            <w:vAlign w:val="bottom"/>
            <w:hideMark/>
          </w:tcPr>
          <w:p w14:paraId="099D9CE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000000" w:fill="BFBFBF"/>
            <w:noWrap/>
            <w:vAlign w:val="bottom"/>
            <w:hideMark/>
          </w:tcPr>
          <w:p w14:paraId="7E997DF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single" w:sz="4" w:space="0" w:color="auto"/>
            </w:tcBorders>
            <w:shd w:val="clear" w:color="000000" w:fill="BFBFBF"/>
            <w:noWrap/>
            <w:vAlign w:val="bottom"/>
            <w:hideMark/>
          </w:tcPr>
          <w:p w14:paraId="61827F7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665FDEB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06EF7244" w14:textId="186F76B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r w:rsidR="00A31D45">
              <w:rPr>
                <w:rFonts w:ascii="Arial" w:eastAsia="Times New Roman" w:hAnsi="Arial" w:cs="Arial"/>
                <w:noProof/>
                <w:color w:val="000000"/>
                <w:kern w:val="0"/>
                <w:lang w:val="en-GB" w:eastAsia="en-GB"/>
              </w:rPr>
              <mc:AlternateContent>
                <mc:Choice Requires="wps">
                  <w:drawing>
                    <wp:anchor distT="0" distB="0" distL="114300" distR="114300" simplePos="0" relativeHeight="251676672" behindDoc="0" locked="0" layoutInCell="1" allowOverlap="1" wp14:anchorId="072A5FAB" wp14:editId="7FA4C908">
                      <wp:simplePos x="0" y="0"/>
                      <wp:positionH relativeFrom="column">
                        <wp:posOffset>-1270</wp:posOffset>
                      </wp:positionH>
                      <wp:positionV relativeFrom="paragraph">
                        <wp:posOffset>6985</wp:posOffset>
                      </wp:positionV>
                      <wp:extent cx="1714500" cy="243840"/>
                      <wp:effectExtent l="0" t="0" r="0" b="3810"/>
                      <wp:wrapNone/>
                      <wp:docPr id="1140055538"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63E50700" w14:textId="0D0787EF" w:rsidR="00A31D45" w:rsidRPr="00A71321" w:rsidRDefault="00A31D45" w:rsidP="00A31D45">
                                  <w:pPr>
                                    <w:rPr>
                                      <w:sz w:val="20"/>
                                      <w:szCs w:val="20"/>
                                    </w:rPr>
                                  </w:pPr>
                                  <w:r w:rsidRPr="00A71321">
                                    <w:rPr>
                                      <w:sz w:val="20"/>
                                      <w:szCs w:val="20"/>
                                    </w:rPr>
                                    <w:t>10/7/23</w:t>
                                  </w:r>
                                  <w:r w:rsidR="00D82B83">
                                    <w:rPr>
                                      <w:sz w:val="20"/>
                                      <w:szCs w:val="20"/>
                                    </w:rPr>
                                    <w:t>-2/9/23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A5FAB" id="_x0000_s1034" type="#_x0000_t202" style="position:absolute;margin-left:-.1pt;margin-top:.55pt;width:135pt;height:1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o6VQIAAKE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" fillcolor="window" stroked="f" strokeweight=".5pt">
                      <v:textbox>
                        <w:txbxContent>
                          <w:p w14:paraId="63E50700" w14:textId="0D0787EF" w:rsidR="00A31D45" w:rsidRPr="00A71321" w:rsidRDefault="00A31D45" w:rsidP="00A31D45">
                            <w:pPr>
                              <w:rPr>
                                <w:sz w:val="20"/>
                                <w:szCs w:val="20"/>
                              </w:rPr>
                            </w:pPr>
                            <w:r w:rsidRPr="00A71321">
                              <w:rPr>
                                <w:sz w:val="20"/>
                                <w:szCs w:val="20"/>
                              </w:rPr>
                              <w:t>10/7/23</w:t>
                            </w:r>
                            <w:r w:rsidR="00D82B83">
                              <w:rPr>
                                <w:sz w:val="20"/>
                                <w:szCs w:val="20"/>
                              </w:rPr>
                              <w:t>-2/9/23</w:t>
                            </w:r>
                          </w:p>
                        </w:txbxContent>
                      </v:textbox>
                    </v:shape>
                  </w:pict>
                </mc:Fallback>
              </mc:AlternateContent>
            </w:r>
          </w:p>
        </w:tc>
        <w:tc>
          <w:tcPr>
            <w:tcW w:w="316" w:type="dxa"/>
            <w:tcBorders>
              <w:top w:val="nil"/>
              <w:left w:val="nil"/>
              <w:bottom w:val="single" w:sz="4" w:space="0" w:color="auto"/>
              <w:right w:val="nil"/>
            </w:tcBorders>
            <w:shd w:val="clear" w:color="auto" w:fill="auto"/>
            <w:noWrap/>
            <w:vAlign w:val="bottom"/>
            <w:hideMark/>
          </w:tcPr>
          <w:p w14:paraId="2AFF4A2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ECBD35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0C788EE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080EC78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3A0A365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34D300A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1DCC826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49B34F5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7EF7464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6F4FAF7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5F0B3F5F"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38FD5FB1"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68FCB2D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eastAsia="en-GB"/>
                <w14:ligatures w14:val="none"/>
              </w:rPr>
              <w:t>Conduct Workshop and second concert</w:t>
            </w:r>
          </w:p>
        </w:tc>
        <w:tc>
          <w:tcPr>
            <w:tcW w:w="319" w:type="dxa"/>
            <w:tcBorders>
              <w:top w:val="nil"/>
              <w:left w:val="nil"/>
              <w:bottom w:val="single" w:sz="4" w:space="0" w:color="auto"/>
              <w:right w:val="nil"/>
            </w:tcBorders>
            <w:shd w:val="clear" w:color="auto" w:fill="auto"/>
            <w:noWrap/>
            <w:vAlign w:val="bottom"/>
            <w:hideMark/>
          </w:tcPr>
          <w:p w14:paraId="4164B88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008845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71C8C66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3E70595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single" w:sz="4" w:space="0" w:color="auto"/>
              <w:bottom w:val="single" w:sz="4" w:space="0" w:color="auto"/>
              <w:right w:val="single" w:sz="4" w:space="0" w:color="auto"/>
            </w:tcBorders>
            <w:shd w:val="clear" w:color="000000" w:fill="BFBFBF"/>
            <w:noWrap/>
            <w:vAlign w:val="bottom"/>
            <w:hideMark/>
          </w:tcPr>
          <w:p w14:paraId="772095F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38259DB0" w14:textId="4C66637E"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78720" behindDoc="0" locked="0" layoutInCell="1" allowOverlap="1" wp14:anchorId="46F8B310" wp14:editId="4774F3D4">
                      <wp:simplePos x="0" y="0"/>
                      <wp:positionH relativeFrom="column">
                        <wp:posOffset>22860</wp:posOffset>
                      </wp:positionH>
                      <wp:positionV relativeFrom="paragraph">
                        <wp:posOffset>0</wp:posOffset>
                      </wp:positionV>
                      <wp:extent cx="1714500" cy="243840"/>
                      <wp:effectExtent l="0" t="0" r="0" b="3810"/>
                      <wp:wrapNone/>
                      <wp:docPr id="241161569"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5DAA46F1" w14:textId="579E44B6" w:rsidR="00A31D45" w:rsidRPr="00A71321" w:rsidRDefault="00B35CB5" w:rsidP="00A31D45">
                                  <w:pPr>
                                    <w:rPr>
                                      <w:sz w:val="20"/>
                                      <w:szCs w:val="20"/>
                                    </w:rPr>
                                  </w:pPr>
                                  <w:r>
                                    <w:rPr>
                                      <w:sz w:val="20"/>
                                      <w:szCs w:val="20"/>
                                    </w:rPr>
                                    <w:t>3/9/23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8B310" id="_x0000_s1035" type="#_x0000_t202" style="position:absolute;margin-left:1.8pt;margin-top:0;width:135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" fillcolor="window" stroked="f" strokeweight=".5pt">
                      <v:textbox>
                        <w:txbxContent>
                          <w:p w14:paraId="5DAA46F1" w14:textId="579E44B6" w:rsidR="00A31D45" w:rsidRPr="00A71321" w:rsidRDefault="00B35CB5" w:rsidP="00A31D45">
                            <w:pPr>
                              <w:rPr>
                                <w:sz w:val="20"/>
                                <w:szCs w:val="20"/>
                              </w:rPr>
                            </w:pPr>
                            <w:r>
                              <w:rPr>
                                <w:sz w:val="20"/>
                                <w:szCs w:val="20"/>
                              </w:rPr>
                              <w:t>3/9/23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161F4015" w14:textId="2861D648"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74" w:type="dxa"/>
            <w:tcBorders>
              <w:top w:val="nil"/>
              <w:left w:val="nil"/>
              <w:bottom w:val="single" w:sz="4" w:space="0" w:color="auto"/>
              <w:right w:val="nil"/>
            </w:tcBorders>
            <w:shd w:val="clear" w:color="auto" w:fill="auto"/>
            <w:noWrap/>
            <w:vAlign w:val="bottom"/>
            <w:hideMark/>
          </w:tcPr>
          <w:p w14:paraId="47EA229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7C3F020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83EBA3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39799AE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0937829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319A381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0467BF8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B2A5AD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42EC56B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7FC80F3C"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1C8C11EA" w14:textId="77777777" w:rsidTr="00DB35B9">
        <w:trPr>
          <w:trHeight w:val="288"/>
        </w:trPr>
        <w:tc>
          <w:tcPr>
            <w:tcW w:w="10324" w:type="dxa"/>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B4CDC8B" w14:textId="77777777" w:rsidR="00751DD3" w:rsidRPr="000B0075" w:rsidRDefault="00751DD3" w:rsidP="00DB35B9">
            <w:pPr>
              <w:spacing w:after="0" w:line="360" w:lineRule="auto"/>
              <w:rPr>
                <w:rFonts w:ascii="Arial" w:eastAsia="Times New Roman" w:hAnsi="Arial" w:cs="Arial"/>
                <w:b/>
                <w:bCs/>
                <w:color w:val="000000"/>
                <w:kern w:val="0"/>
                <w:lang w:val="en-GB" w:eastAsia="en-GB"/>
                <w14:ligatures w14:val="none"/>
              </w:rPr>
            </w:pPr>
            <w:r>
              <w:rPr>
                <w:rFonts w:ascii="Arial" w:eastAsia="Times New Roman" w:hAnsi="Arial" w:cs="Arial"/>
                <w:b/>
                <w:bCs/>
                <w:color w:val="000000"/>
                <w:kern w:val="0"/>
                <w:lang w:eastAsia="en-GB"/>
                <w14:ligatures w14:val="none"/>
              </w:rPr>
              <w:t xml:space="preserve">Research and </w:t>
            </w:r>
            <w:proofErr w:type="spellStart"/>
            <w:r w:rsidRPr="000B0075">
              <w:rPr>
                <w:rFonts w:ascii="Arial" w:eastAsia="Times New Roman" w:hAnsi="Arial" w:cs="Arial"/>
                <w:b/>
                <w:bCs/>
                <w:color w:val="000000"/>
                <w:kern w:val="0"/>
                <w:lang w:eastAsia="en-GB"/>
                <w14:ligatures w14:val="none"/>
              </w:rPr>
              <w:t>Analys</w:t>
            </w:r>
            <w:r>
              <w:rPr>
                <w:rFonts w:ascii="Arial" w:eastAsia="Times New Roman" w:hAnsi="Arial" w:cs="Arial"/>
                <w:b/>
                <w:bCs/>
                <w:color w:val="000000"/>
                <w:kern w:val="0"/>
                <w:lang w:eastAsia="en-GB"/>
                <w14:ligatures w14:val="none"/>
              </w:rPr>
              <w:t>e</w:t>
            </w:r>
            <w:proofErr w:type="spellEnd"/>
            <w:r w:rsidRPr="000B0075">
              <w:rPr>
                <w:rFonts w:ascii="Arial" w:eastAsia="Times New Roman" w:hAnsi="Arial" w:cs="Arial"/>
                <w:b/>
                <w:bCs/>
                <w:color w:val="000000"/>
                <w:kern w:val="0"/>
                <w:lang w:eastAsia="en-GB"/>
                <w14:ligatures w14:val="none"/>
              </w:rPr>
              <w:t xml:space="preserve"> the Data</w:t>
            </w:r>
          </w:p>
        </w:tc>
        <w:tc>
          <w:tcPr>
            <w:tcW w:w="222" w:type="dxa"/>
            <w:vAlign w:val="center"/>
            <w:hideMark/>
          </w:tcPr>
          <w:p w14:paraId="7EB5B921"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165E5168"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center"/>
            <w:hideMark/>
          </w:tcPr>
          <w:p w14:paraId="4497F94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More thorough literature search</w:t>
            </w:r>
          </w:p>
        </w:tc>
        <w:tc>
          <w:tcPr>
            <w:tcW w:w="319" w:type="dxa"/>
            <w:tcBorders>
              <w:top w:val="nil"/>
              <w:left w:val="nil"/>
              <w:bottom w:val="single" w:sz="4" w:space="0" w:color="auto"/>
              <w:right w:val="nil"/>
            </w:tcBorders>
            <w:shd w:val="clear" w:color="auto" w:fill="auto"/>
            <w:noWrap/>
            <w:vAlign w:val="bottom"/>
            <w:hideMark/>
          </w:tcPr>
          <w:p w14:paraId="1542E64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4288B7D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single" w:sz="4" w:space="0" w:color="auto"/>
              <w:bottom w:val="single" w:sz="4" w:space="0" w:color="auto"/>
              <w:right w:val="nil"/>
            </w:tcBorders>
            <w:shd w:val="clear" w:color="000000" w:fill="BFBFBF"/>
            <w:noWrap/>
            <w:vAlign w:val="bottom"/>
            <w:hideMark/>
          </w:tcPr>
          <w:p w14:paraId="1202681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000000" w:fill="BFBFBF"/>
            <w:noWrap/>
            <w:vAlign w:val="bottom"/>
            <w:hideMark/>
          </w:tcPr>
          <w:p w14:paraId="0160D75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single" w:sz="4" w:space="0" w:color="auto"/>
            </w:tcBorders>
            <w:shd w:val="clear" w:color="000000" w:fill="BFBFBF"/>
            <w:noWrap/>
            <w:vAlign w:val="bottom"/>
            <w:hideMark/>
          </w:tcPr>
          <w:p w14:paraId="7B30C31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18B86D6C" w14:textId="5D38A1B9" w:rsidR="00751DD3" w:rsidRPr="000B0075" w:rsidRDefault="00B35CB5"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80768" behindDoc="0" locked="0" layoutInCell="1" allowOverlap="1" wp14:anchorId="55BD698B" wp14:editId="44F388C9">
                      <wp:simplePos x="0" y="0"/>
                      <wp:positionH relativeFrom="column">
                        <wp:posOffset>15240</wp:posOffset>
                      </wp:positionH>
                      <wp:positionV relativeFrom="paragraph">
                        <wp:posOffset>7620</wp:posOffset>
                      </wp:positionV>
                      <wp:extent cx="1714500" cy="243840"/>
                      <wp:effectExtent l="0" t="0" r="0" b="3810"/>
                      <wp:wrapNone/>
                      <wp:docPr id="655967025"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5F652B68" w14:textId="14D57350" w:rsidR="00A31D45" w:rsidRPr="00A71321" w:rsidRDefault="00A31D45" w:rsidP="00A31D45">
                                  <w:pPr>
                                    <w:rPr>
                                      <w:sz w:val="20"/>
                                      <w:szCs w:val="20"/>
                                    </w:rPr>
                                  </w:pPr>
                                  <w:r w:rsidRPr="00A71321">
                                    <w:rPr>
                                      <w:sz w:val="20"/>
                                      <w:szCs w:val="20"/>
                                    </w:rPr>
                                    <w:t>1</w:t>
                                  </w:r>
                                  <w:r w:rsidR="00797893">
                                    <w:rPr>
                                      <w:sz w:val="20"/>
                                      <w:szCs w:val="20"/>
                                    </w:rPr>
                                    <w:t>4/8/23-11/9/23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D698B" id="_x0000_s1036" type="#_x0000_t202" style="position:absolute;margin-left:1.2pt;margin-top:.6pt;width:135pt;height:1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" fillcolor="window" stroked="f" strokeweight=".5pt">
                      <v:textbox>
                        <w:txbxContent>
                          <w:p w14:paraId="5F652B68" w14:textId="14D57350" w:rsidR="00A31D45" w:rsidRPr="00A71321" w:rsidRDefault="00A31D45" w:rsidP="00A31D45">
                            <w:pPr>
                              <w:rPr>
                                <w:sz w:val="20"/>
                                <w:szCs w:val="20"/>
                              </w:rPr>
                            </w:pPr>
                            <w:r w:rsidRPr="00A71321">
                              <w:rPr>
                                <w:sz w:val="20"/>
                                <w:szCs w:val="20"/>
                              </w:rPr>
                              <w:t>1</w:t>
                            </w:r>
                            <w:r w:rsidR="00797893">
                              <w:rPr>
                                <w:sz w:val="20"/>
                                <w:szCs w:val="20"/>
                              </w:rPr>
                              <w:t>4/8/23-11/9/23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764A8C31" w14:textId="0BABE9E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24F12A5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52F20CD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2AE4828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1B6F713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1D58445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E41CDB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D7E9E3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D891DB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3045DEF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03881370"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269BE26B"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3B65D29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Literature Review</w:t>
            </w:r>
          </w:p>
        </w:tc>
        <w:tc>
          <w:tcPr>
            <w:tcW w:w="319" w:type="dxa"/>
            <w:tcBorders>
              <w:top w:val="nil"/>
              <w:left w:val="nil"/>
              <w:bottom w:val="single" w:sz="4" w:space="0" w:color="auto"/>
              <w:right w:val="nil"/>
            </w:tcBorders>
            <w:shd w:val="clear" w:color="auto" w:fill="auto"/>
            <w:noWrap/>
            <w:vAlign w:val="bottom"/>
            <w:hideMark/>
          </w:tcPr>
          <w:p w14:paraId="4C4C62C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2975BB5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24A1C78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single" w:sz="4" w:space="0" w:color="auto"/>
              <w:bottom w:val="single" w:sz="4" w:space="0" w:color="auto"/>
              <w:right w:val="nil"/>
            </w:tcBorders>
            <w:shd w:val="clear" w:color="000000" w:fill="BFBFBF"/>
            <w:noWrap/>
            <w:vAlign w:val="bottom"/>
            <w:hideMark/>
          </w:tcPr>
          <w:p w14:paraId="6D70AA0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000000" w:fill="BFBFBF"/>
            <w:noWrap/>
            <w:vAlign w:val="bottom"/>
            <w:hideMark/>
          </w:tcPr>
          <w:p w14:paraId="1638F2B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000000" w:fill="BFBFBF"/>
            <w:noWrap/>
            <w:vAlign w:val="bottom"/>
            <w:hideMark/>
          </w:tcPr>
          <w:p w14:paraId="21C52F1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single" w:sz="4" w:space="0" w:color="auto"/>
            </w:tcBorders>
            <w:shd w:val="clear" w:color="000000" w:fill="BFBFBF"/>
            <w:noWrap/>
            <w:vAlign w:val="bottom"/>
            <w:hideMark/>
          </w:tcPr>
          <w:p w14:paraId="24ABD3C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EE76382" w14:textId="0195F978" w:rsidR="00751DD3" w:rsidRPr="000B0075" w:rsidRDefault="00797893"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82816" behindDoc="0" locked="0" layoutInCell="1" allowOverlap="1" wp14:anchorId="375D770A" wp14:editId="1718160E">
                      <wp:simplePos x="0" y="0"/>
                      <wp:positionH relativeFrom="column">
                        <wp:posOffset>118745</wp:posOffset>
                      </wp:positionH>
                      <wp:positionV relativeFrom="paragraph">
                        <wp:posOffset>0</wp:posOffset>
                      </wp:positionV>
                      <wp:extent cx="1714500" cy="243840"/>
                      <wp:effectExtent l="0" t="0" r="0" b="3810"/>
                      <wp:wrapNone/>
                      <wp:docPr id="381454498"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4FB2265E" w14:textId="018CE54A" w:rsidR="00A31D45" w:rsidRPr="00A71321" w:rsidRDefault="00797893" w:rsidP="00A31D45">
                                  <w:pPr>
                                    <w:rPr>
                                      <w:sz w:val="20"/>
                                      <w:szCs w:val="20"/>
                                    </w:rPr>
                                  </w:pPr>
                                  <w:r>
                                    <w:rPr>
                                      <w:sz w:val="20"/>
                                      <w:szCs w:val="20"/>
                                    </w:rPr>
                                    <w:t>28/8/23-17/11/</w:t>
                                  </w:r>
                                  <w:r w:rsidR="00FF22A1">
                                    <w:rPr>
                                      <w:sz w:val="20"/>
                                      <w:szCs w:val="20"/>
                                    </w:rPr>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D770A" id="_x0000_s1037" type="#_x0000_t202" style="position:absolute;margin-left:9.35pt;margin-top:0;width:135pt;height:19.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" fillcolor="window" stroked="f" strokeweight=".5pt">
                      <v:textbox>
                        <w:txbxContent>
                          <w:p w14:paraId="4FB2265E" w14:textId="018CE54A" w:rsidR="00A31D45" w:rsidRPr="00A71321" w:rsidRDefault="00797893" w:rsidP="00A31D45">
                            <w:pPr>
                              <w:rPr>
                                <w:sz w:val="20"/>
                                <w:szCs w:val="20"/>
                              </w:rPr>
                            </w:pPr>
                            <w:r>
                              <w:rPr>
                                <w:sz w:val="20"/>
                                <w:szCs w:val="20"/>
                              </w:rPr>
                              <w:t>28/8/23-17/11/</w:t>
                            </w:r>
                            <w:r w:rsidR="00FF22A1">
                              <w:rPr>
                                <w:sz w:val="20"/>
                                <w:szCs w:val="20"/>
                              </w:rPr>
                              <w:t>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3DE16E9C" w14:textId="6533717F"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p>
        </w:tc>
        <w:tc>
          <w:tcPr>
            <w:tcW w:w="336" w:type="dxa"/>
            <w:tcBorders>
              <w:top w:val="nil"/>
              <w:left w:val="nil"/>
              <w:bottom w:val="single" w:sz="4" w:space="0" w:color="auto"/>
              <w:right w:val="nil"/>
            </w:tcBorders>
            <w:shd w:val="clear" w:color="auto" w:fill="auto"/>
            <w:noWrap/>
            <w:vAlign w:val="bottom"/>
            <w:hideMark/>
          </w:tcPr>
          <w:p w14:paraId="0C5D1E3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6B5D82D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7D706D6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D2214C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7F83388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81D96D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5231C97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5B09EB7C"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4962BF39"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4549EBB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Code qualitative data</w:t>
            </w:r>
          </w:p>
        </w:tc>
        <w:tc>
          <w:tcPr>
            <w:tcW w:w="319" w:type="dxa"/>
            <w:tcBorders>
              <w:top w:val="nil"/>
              <w:left w:val="nil"/>
              <w:bottom w:val="single" w:sz="4" w:space="0" w:color="auto"/>
              <w:right w:val="nil"/>
            </w:tcBorders>
            <w:shd w:val="clear" w:color="auto" w:fill="auto"/>
            <w:noWrap/>
            <w:vAlign w:val="bottom"/>
            <w:hideMark/>
          </w:tcPr>
          <w:p w14:paraId="3FE4212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2DD8709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3643D2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789E08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1F773DB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single" w:sz="4" w:space="0" w:color="auto"/>
              <w:bottom w:val="single" w:sz="4" w:space="0" w:color="auto"/>
              <w:right w:val="nil"/>
            </w:tcBorders>
            <w:shd w:val="clear" w:color="000000" w:fill="BFBFBF"/>
            <w:noWrap/>
            <w:vAlign w:val="bottom"/>
            <w:hideMark/>
          </w:tcPr>
          <w:p w14:paraId="3C8832F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000000" w:fill="BFBFBF"/>
            <w:noWrap/>
            <w:vAlign w:val="bottom"/>
            <w:hideMark/>
          </w:tcPr>
          <w:p w14:paraId="5017BCC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single" w:sz="4" w:space="0" w:color="auto"/>
            </w:tcBorders>
            <w:shd w:val="clear" w:color="000000" w:fill="BFBFBF"/>
            <w:noWrap/>
            <w:vAlign w:val="bottom"/>
            <w:hideMark/>
          </w:tcPr>
          <w:p w14:paraId="39B27EC7" w14:textId="7E5E8D87" w:rsidR="00751DD3" w:rsidRPr="000B0075" w:rsidRDefault="00FF22A1"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84864" behindDoc="0" locked="0" layoutInCell="1" allowOverlap="1" wp14:anchorId="07E073E3" wp14:editId="7A03BDF5">
                      <wp:simplePos x="0" y="0"/>
                      <wp:positionH relativeFrom="column">
                        <wp:posOffset>88265</wp:posOffset>
                      </wp:positionH>
                      <wp:positionV relativeFrom="paragraph">
                        <wp:posOffset>15240</wp:posOffset>
                      </wp:positionV>
                      <wp:extent cx="1714500" cy="243840"/>
                      <wp:effectExtent l="0" t="0" r="0" b="3810"/>
                      <wp:wrapNone/>
                      <wp:docPr id="1824783356"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053F7DCA" w14:textId="76955DAA" w:rsidR="00A31D45" w:rsidRPr="00A71321" w:rsidRDefault="00FF22A1" w:rsidP="00A31D45">
                                  <w:pPr>
                                    <w:rPr>
                                      <w:sz w:val="20"/>
                                      <w:szCs w:val="20"/>
                                    </w:rPr>
                                  </w:pPr>
                                  <w:r>
                                    <w:rPr>
                                      <w:sz w:val="20"/>
                                      <w:szCs w:val="20"/>
                                    </w:rPr>
                                    <w:t>11/9/23-31/10/23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073E3" id="_x0000_s1038" type="#_x0000_t202" style="position:absolute;margin-left:6.95pt;margin-top:1.2pt;width:135pt;height:19.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KpVAIAAKI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" fillcolor="window" stroked="f" strokeweight=".5pt">
                      <v:textbox>
                        <w:txbxContent>
                          <w:p w14:paraId="053F7DCA" w14:textId="76955DAA" w:rsidR="00A31D45" w:rsidRPr="00A71321" w:rsidRDefault="00FF22A1" w:rsidP="00A31D45">
                            <w:pPr>
                              <w:rPr>
                                <w:sz w:val="20"/>
                                <w:szCs w:val="20"/>
                              </w:rPr>
                            </w:pPr>
                            <w:r>
                              <w:rPr>
                                <w:sz w:val="20"/>
                                <w:szCs w:val="20"/>
                              </w:rPr>
                              <w:t>11/9/23-31/10/23</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0FB679A1" w14:textId="53444D83"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6664C71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4336A0A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21BD5A8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78474B5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6222B92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924DD2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4645543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6CBDD35E"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16ED427F" w14:textId="77777777" w:rsidTr="00DB35B9">
        <w:trPr>
          <w:trHeight w:val="276"/>
        </w:trPr>
        <w:tc>
          <w:tcPr>
            <w:tcW w:w="4850" w:type="dxa"/>
            <w:tcBorders>
              <w:top w:val="nil"/>
              <w:left w:val="single" w:sz="4" w:space="0" w:color="auto"/>
              <w:bottom w:val="nil"/>
              <w:right w:val="single" w:sz="4" w:space="0" w:color="auto"/>
            </w:tcBorders>
            <w:shd w:val="clear" w:color="auto" w:fill="auto"/>
            <w:noWrap/>
            <w:vAlign w:val="bottom"/>
            <w:hideMark/>
          </w:tcPr>
          <w:p w14:paraId="6C4ED42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lastRenderedPageBreak/>
              <w:t>Analyse data collected and write findings</w:t>
            </w:r>
          </w:p>
        </w:tc>
        <w:tc>
          <w:tcPr>
            <w:tcW w:w="319" w:type="dxa"/>
            <w:tcBorders>
              <w:top w:val="nil"/>
              <w:left w:val="nil"/>
              <w:bottom w:val="single" w:sz="4" w:space="0" w:color="auto"/>
              <w:right w:val="nil"/>
            </w:tcBorders>
            <w:shd w:val="clear" w:color="auto" w:fill="auto"/>
            <w:noWrap/>
            <w:vAlign w:val="bottom"/>
            <w:hideMark/>
          </w:tcPr>
          <w:p w14:paraId="272D01C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04AB139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321AE32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4C88B5C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33B20A4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50420D9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1110C0C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single" w:sz="4" w:space="0" w:color="auto"/>
              <w:bottom w:val="single" w:sz="4" w:space="0" w:color="auto"/>
              <w:right w:val="nil"/>
            </w:tcBorders>
            <w:shd w:val="clear" w:color="000000" w:fill="BFBFBF"/>
            <w:noWrap/>
            <w:vAlign w:val="bottom"/>
            <w:hideMark/>
          </w:tcPr>
          <w:p w14:paraId="4AC0B1D1" w14:textId="7776AA70" w:rsidR="00751DD3" w:rsidRPr="000B0075" w:rsidRDefault="00FF22A1"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86912" behindDoc="0" locked="0" layoutInCell="1" allowOverlap="1" wp14:anchorId="7FB25371" wp14:editId="300ACF59">
                      <wp:simplePos x="0" y="0"/>
                      <wp:positionH relativeFrom="column">
                        <wp:posOffset>86995</wp:posOffset>
                      </wp:positionH>
                      <wp:positionV relativeFrom="paragraph">
                        <wp:posOffset>4445</wp:posOffset>
                      </wp:positionV>
                      <wp:extent cx="1714500" cy="243840"/>
                      <wp:effectExtent l="0" t="0" r="0" b="3810"/>
                      <wp:wrapNone/>
                      <wp:docPr id="1476281140"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0BFDB15E" w14:textId="0DECFA4B" w:rsidR="00A31D45" w:rsidRPr="00A71321" w:rsidRDefault="000404DF" w:rsidP="00A31D45">
                                  <w:pPr>
                                    <w:rPr>
                                      <w:sz w:val="20"/>
                                      <w:szCs w:val="20"/>
                                    </w:rPr>
                                  </w:pPr>
                                  <w:r>
                                    <w:rPr>
                                      <w:sz w:val="20"/>
                                      <w:szCs w:val="20"/>
                                    </w:rPr>
                                    <w:t>30/10/23-6/1/24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25371" id="_x0000_s1039" type="#_x0000_t202" style="position:absolute;margin-left:6.85pt;margin-top:.35pt;width:135pt;height:1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718VQIAAKI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" fillcolor="window" stroked="f" strokeweight=".5pt">
                      <v:textbox>
                        <w:txbxContent>
                          <w:p w14:paraId="0BFDB15E" w14:textId="0DECFA4B" w:rsidR="00A31D45" w:rsidRPr="00A71321" w:rsidRDefault="000404DF" w:rsidP="00A31D45">
                            <w:pPr>
                              <w:rPr>
                                <w:sz w:val="20"/>
                                <w:szCs w:val="20"/>
                              </w:rPr>
                            </w:pPr>
                            <w:r>
                              <w:rPr>
                                <w:sz w:val="20"/>
                                <w:szCs w:val="20"/>
                              </w:rPr>
                              <w:t>30/10/23-6/1/24</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000000" w:fill="BFBFBF"/>
            <w:noWrap/>
            <w:vAlign w:val="bottom"/>
            <w:hideMark/>
          </w:tcPr>
          <w:p w14:paraId="5D726DC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000000" w:fill="BFBFBF"/>
            <w:noWrap/>
            <w:vAlign w:val="bottom"/>
            <w:hideMark/>
          </w:tcPr>
          <w:p w14:paraId="09E93BE4"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000000" w:fill="BFBFBF"/>
            <w:noWrap/>
            <w:vAlign w:val="bottom"/>
            <w:hideMark/>
          </w:tcPr>
          <w:p w14:paraId="53AB44D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single" w:sz="4" w:space="0" w:color="auto"/>
            </w:tcBorders>
            <w:shd w:val="clear" w:color="000000" w:fill="BFBFBF"/>
            <w:noWrap/>
            <w:vAlign w:val="bottom"/>
            <w:hideMark/>
          </w:tcPr>
          <w:p w14:paraId="6C7CA99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0584177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3785473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0F09BCA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039845C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03BA236A"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22ECC023" w14:textId="77777777" w:rsidTr="00DB35B9">
        <w:trPr>
          <w:trHeight w:val="288"/>
        </w:trPr>
        <w:tc>
          <w:tcPr>
            <w:tcW w:w="10324"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1CC354" w14:textId="77777777" w:rsidR="00751DD3" w:rsidRPr="000B0075" w:rsidRDefault="00751DD3" w:rsidP="00DB35B9">
            <w:pPr>
              <w:spacing w:after="0" w:line="360" w:lineRule="auto"/>
              <w:rPr>
                <w:rFonts w:ascii="Arial" w:eastAsia="Times New Roman" w:hAnsi="Arial" w:cs="Arial"/>
                <w:b/>
                <w:bCs/>
                <w:color w:val="000000"/>
                <w:kern w:val="0"/>
                <w:lang w:val="en-GB" w:eastAsia="en-GB"/>
                <w14:ligatures w14:val="none"/>
              </w:rPr>
            </w:pPr>
            <w:r>
              <w:rPr>
                <w:rFonts w:ascii="Arial" w:eastAsia="Times New Roman" w:hAnsi="Arial" w:cs="Arial"/>
                <w:b/>
                <w:bCs/>
                <w:color w:val="000000"/>
                <w:kern w:val="0"/>
                <w:lang w:val="en-GB" w:eastAsia="en-GB"/>
                <w14:ligatures w14:val="none"/>
              </w:rPr>
              <w:t>Report</w:t>
            </w:r>
          </w:p>
        </w:tc>
        <w:tc>
          <w:tcPr>
            <w:tcW w:w="222" w:type="dxa"/>
            <w:vAlign w:val="center"/>
            <w:hideMark/>
          </w:tcPr>
          <w:p w14:paraId="157E220B"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62367D29"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6F93C4C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Write introduction and methodology</w:t>
            </w:r>
          </w:p>
        </w:tc>
        <w:tc>
          <w:tcPr>
            <w:tcW w:w="319" w:type="dxa"/>
            <w:tcBorders>
              <w:top w:val="nil"/>
              <w:left w:val="nil"/>
              <w:bottom w:val="single" w:sz="4" w:space="0" w:color="auto"/>
              <w:right w:val="nil"/>
            </w:tcBorders>
            <w:shd w:val="clear" w:color="auto" w:fill="auto"/>
            <w:noWrap/>
            <w:vAlign w:val="bottom"/>
            <w:hideMark/>
          </w:tcPr>
          <w:p w14:paraId="12F0B36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371F376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439C709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397F6F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57EB599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single" w:sz="4" w:space="0" w:color="auto"/>
              <w:bottom w:val="single" w:sz="4" w:space="0" w:color="auto"/>
              <w:right w:val="nil"/>
            </w:tcBorders>
            <w:shd w:val="clear" w:color="000000" w:fill="BFBFBF"/>
            <w:noWrap/>
            <w:vAlign w:val="bottom"/>
            <w:hideMark/>
          </w:tcPr>
          <w:p w14:paraId="7AD81412" w14:textId="2A95775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r w:rsidR="00A31D45">
              <w:rPr>
                <w:rFonts w:ascii="Arial" w:eastAsia="Times New Roman" w:hAnsi="Arial" w:cs="Arial"/>
                <w:noProof/>
                <w:color w:val="000000"/>
                <w:kern w:val="0"/>
                <w:lang w:val="en-GB" w:eastAsia="en-GB"/>
              </w:rPr>
              <mc:AlternateContent>
                <mc:Choice Requires="wps">
                  <w:drawing>
                    <wp:anchor distT="0" distB="0" distL="114300" distR="114300" simplePos="0" relativeHeight="251688960" behindDoc="0" locked="0" layoutInCell="1" allowOverlap="1" wp14:anchorId="43106481" wp14:editId="66EC742A">
                      <wp:simplePos x="0" y="0"/>
                      <wp:positionH relativeFrom="column">
                        <wp:posOffset>-4445</wp:posOffset>
                      </wp:positionH>
                      <wp:positionV relativeFrom="paragraph">
                        <wp:posOffset>4445</wp:posOffset>
                      </wp:positionV>
                      <wp:extent cx="1714500" cy="243840"/>
                      <wp:effectExtent l="0" t="0" r="0" b="3810"/>
                      <wp:wrapNone/>
                      <wp:docPr id="1810102961"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6D20E6BD" w14:textId="0CA133F2" w:rsidR="00A31D45" w:rsidRPr="00A71321" w:rsidRDefault="000404DF" w:rsidP="00A31D45">
                                  <w:pPr>
                                    <w:rPr>
                                      <w:sz w:val="20"/>
                                      <w:szCs w:val="20"/>
                                    </w:rPr>
                                  </w:pPr>
                                  <w:r>
                                    <w:rPr>
                                      <w:sz w:val="20"/>
                                      <w:szCs w:val="20"/>
                                    </w:rPr>
                                    <w:t>15/9/23-12/11/23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06481" id="_x0000_s1040" type="#_x0000_t202" style="position:absolute;margin-left:-.35pt;margin-top:.35pt;width:135pt;height:19.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" fillcolor="window" stroked="f" strokeweight=".5pt">
                      <v:textbox>
                        <w:txbxContent>
                          <w:p w14:paraId="6D20E6BD" w14:textId="0CA133F2" w:rsidR="00A31D45" w:rsidRPr="00A71321" w:rsidRDefault="000404DF" w:rsidP="00A31D45">
                            <w:pPr>
                              <w:rPr>
                                <w:sz w:val="20"/>
                                <w:szCs w:val="20"/>
                              </w:rPr>
                            </w:pPr>
                            <w:r>
                              <w:rPr>
                                <w:sz w:val="20"/>
                                <w:szCs w:val="20"/>
                              </w:rPr>
                              <w:t>15/9/23-12/11/23</w:t>
                            </w:r>
                          </w:p>
                        </w:txbxContent>
                      </v:textbox>
                    </v:shape>
                  </w:pict>
                </mc:Fallback>
              </mc:AlternateContent>
            </w:r>
          </w:p>
        </w:tc>
        <w:tc>
          <w:tcPr>
            <w:tcW w:w="316" w:type="dxa"/>
            <w:tcBorders>
              <w:top w:val="nil"/>
              <w:left w:val="nil"/>
              <w:bottom w:val="single" w:sz="4" w:space="0" w:color="auto"/>
              <w:right w:val="nil"/>
            </w:tcBorders>
            <w:shd w:val="clear" w:color="000000" w:fill="BFBFBF"/>
            <w:noWrap/>
            <w:vAlign w:val="bottom"/>
            <w:hideMark/>
          </w:tcPr>
          <w:p w14:paraId="4E86F52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000000" w:fill="BFBFBF"/>
            <w:noWrap/>
            <w:vAlign w:val="bottom"/>
            <w:hideMark/>
          </w:tcPr>
          <w:p w14:paraId="2A784B9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000000" w:fill="BFBFBF"/>
            <w:noWrap/>
            <w:vAlign w:val="bottom"/>
            <w:hideMark/>
          </w:tcPr>
          <w:p w14:paraId="63F79E1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single" w:sz="4" w:space="0" w:color="auto"/>
            </w:tcBorders>
            <w:shd w:val="clear" w:color="000000" w:fill="BFBFBF"/>
            <w:noWrap/>
            <w:vAlign w:val="bottom"/>
            <w:hideMark/>
          </w:tcPr>
          <w:p w14:paraId="2D78BCD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0BF1277A"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3D841C9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104A435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0C075DE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11AAC20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5EE1A50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11862497"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586A7D6E"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5F6C729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Put together presentation</w:t>
            </w:r>
          </w:p>
        </w:tc>
        <w:tc>
          <w:tcPr>
            <w:tcW w:w="319" w:type="dxa"/>
            <w:tcBorders>
              <w:top w:val="nil"/>
              <w:left w:val="nil"/>
              <w:bottom w:val="single" w:sz="4" w:space="0" w:color="auto"/>
              <w:right w:val="nil"/>
            </w:tcBorders>
            <w:shd w:val="clear" w:color="auto" w:fill="auto"/>
            <w:noWrap/>
            <w:vAlign w:val="bottom"/>
            <w:hideMark/>
          </w:tcPr>
          <w:p w14:paraId="5E753637"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1ADC5A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12838FA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C2B9FA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1099F37D" w14:textId="542B8060" w:rsidR="00751DD3" w:rsidRPr="000B0075" w:rsidRDefault="000404DF" w:rsidP="00DB35B9">
            <w:pPr>
              <w:spacing w:after="0" w:line="360" w:lineRule="auto"/>
              <w:rPr>
                <w:rFonts w:ascii="Arial" w:eastAsia="Times New Roman" w:hAnsi="Arial" w:cs="Arial"/>
                <w:color w:val="000000"/>
                <w:kern w:val="0"/>
                <w:lang w:val="en-GB" w:eastAsia="en-GB"/>
                <w14:ligatures w14:val="none"/>
              </w:rPr>
            </w:pPr>
            <w:r>
              <w:rPr>
                <w:rFonts w:ascii="Arial" w:eastAsia="Times New Roman" w:hAnsi="Arial" w:cs="Arial"/>
                <w:noProof/>
                <w:color w:val="000000"/>
                <w:kern w:val="0"/>
                <w:lang w:val="en-GB" w:eastAsia="en-GB"/>
              </w:rPr>
              <mc:AlternateContent>
                <mc:Choice Requires="wps">
                  <w:drawing>
                    <wp:anchor distT="0" distB="0" distL="114300" distR="114300" simplePos="0" relativeHeight="251691008" behindDoc="0" locked="0" layoutInCell="1" allowOverlap="1" wp14:anchorId="44106234" wp14:editId="0D1C3358">
                      <wp:simplePos x="0" y="0"/>
                      <wp:positionH relativeFrom="column">
                        <wp:posOffset>167640</wp:posOffset>
                      </wp:positionH>
                      <wp:positionV relativeFrom="paragraph">
                        <wp:posOffset>22860</wp:posOffset>
                      </wp:positionV>
                      <wp:extent cx="1714500" cy="243840"/>
                      <wp:effectExtent l="0" t="0" r="0" b="3810"/>
                      <wp:wrapNone/>
                      <wp:docPr id="1218119013"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3FA86D5E" w14:textId="6E8E2AAF" w:rsidR="00A31D45" w:rsidRPr="00A71321" w:rsidRDefault="00593381" w:rsidP="00A31D45">
                                  <w:pPr>
                                    <w:rPr>
                                      <w:sz w:val="20"/>
                                      <w:szCs w:val="20"/>
                                    </w:rPr>
                                  </w:pPr>
                                  <w:r>
                                    <w:rPr>
                                      <w:sz w:val="20"/>
                                      <w:szCs w:val="20"/>
                                    </w:rPr>
                                    <w:t xml:space="preserve"> 25/12/23-6/1/24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06234" id="_x0000_s1041" type="#_x0000_t202" style="position:absolute;margin-left:13.2pt;margin-top:1.8pt;width:13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" fillcolor="window" stroked="f" strokeweight=".5pt">
                      <v:textbox>
                        <w:txbxContent>
                          <w:p w14:paraId="3FA86D5E" w14:textId="6E8E2AAF" w:rsidR="00A31D45" w:rsidRPr="00A71321" w:rsidRDefault="00593381" w:rsidP="00A31D45">
                            <w:pPr>
                              <w:rPr>
                                <w:sz w:val="20"/>
                                <w:szCs w:val="20"/>
                              </w:rPr>
                            </w:pPr>
                            <w:r>
                              <w:rPr>
                                <w:sz w:val="20"/>
                                <w:szCs w:val="20"/>
                              </w:rPr>
                              <w:t xml:space="preserve"> 25/12/23-6/1/24</w:t>
                            </w:r>
                          </w:p>
                        </w:txbxContent>
                      </v:textbox>
                    </v:shape>
                  </w:pict>
                </mc:Fallback>
              </mc:AlternateContent>
            </w:r>
            <w:r w:rsidR="00751DD3"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7D1EBFFF" w14:textId="4809E1E1"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1FB8A5AE" w14:textId="16AB0CDB"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09B8CA6C" w14:textId="7BADC355"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113A4C4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048D1EB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34E0A4B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single" w:sz="4" w:space="0" w:color="auto"/>
              <w:bottom w:val="single" w:sz="4" w:space="0" w:color="auto"/>
              <w:right w:val="nil"/>
            </w:tcBorders>
            <w:shd w:val="clear" w:color="000000" w:fill="BFBFBF"/>
            <w:noWrap/>
            <w:vAlign w:val="bottom"/>
            <w:hideMark/>
          </w:tcPr>
          <w:p w14:paraId="291C67A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000000" w:fill="BFBFBF"/>
            <w:noWrap/>
            <w:vAlign w:val="bottom"/>
            <w:hideMark/>
          </w:tcPr>
          <w:p w14:paraId="41C0998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single" w:sz="4" w:space="0" w:color="auto"/>
            </w:tcBorders>
            <w:shd w:val="clear" w:color="000000" w:fill="BFBFBF"/>
            <w:noWrap/>
            <w:vAlign w:val="bottom"/>
            <w:hideMark/>
          </w:tcPr>
          <w:p w14:paraId="14CF9F0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7C156D9E"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5D1B339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7796348A"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3B4A7D3E"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085AC30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Draft deadline</w:t>
            </w:r>
          </w:p>
        </w:tc>
        <w:tc>
          <w:tcPr>
            <w:tcW w:w="319" w:type="dxa"/>
            <w:tcBorders>
              <w:top w:val="nil"/>
              <w:left w:val="nil"/>
              <w:bottom w:val="single" w:sz="4" w:space="0" w:color="auto"/>
              <w:right w:val="nil"/>
            </w:tcBorders>
            <w:shd w:val="clear" w:color="auto" w:fill="auto"/>
            <w:noWrap/>
            <w:vAlign w:val="bottom"/>
            <w:hideMark/>
          </w:tcPr>
          <w:p w14:paraId="1CF788E8"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F4BDEB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7CABA8F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607DABB9"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5031C7A0"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20C422CA" w14:textId="24B9EBC9"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r w:rsidR="00A31D45">
              <w:rPr>
                <w:rFonts w:ascii="Arial" w:eastAsia="Times New Roman" w:hAnsi="Arial" w:cs="Arial"/>
                <w:noProof/>
                <w:color w:val="000000"/>
                <w:kern w:val="0"/>
                <w:lang w:val="en-GB" w:eastAsia="en-GB"/>
              </w:rPr>
              <mc:AlternateContent>
                <mc:Choice Requires="wps">
                  <w:drawing>
                    <wp:anchor distT="0" distB="0" distL="114300" distR="114300" simplePos="0" relativeHeight="251693056" behindDoc="0" locked="0" layoutInCell="1" allowOverlap="1" wp14:anchorId="0B974641" wp14:editId="456EE2FC">
                      <wp:simplePos x="0" y="0"/>
                      <wp:positionH relativeFrom="column">
                        <wp:posOffset>-1270</wp:posOffset>
                      </wp:positionH>
                      <wp:positionV relativeFrom="paragraph">
                        <wp:posOffset>5080</wp:posOffset>
                      </wp:positionV>
                      <wp:extent cx="1714500" cy="243840"/>
                      <wp:effectExtent l="0" t="0" r="0" b="3810"/>
                      <wp:wrapNone/>
                      <wp:docPr id="851058597"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6176732D" w14:textId="19360BBB" w:rsidR="00A31D45" w:rsidRPr="00A71321" w:rsidRDefault="00A31D45" w:rsidP="00A31D45">
                                  <w:pPr>
                                    <w:rPr>
                                      <w:sz w:val="20"/>
                                      <w:szCs w:val="20"/>
                                    </w:rPr>
                                  </w:pPr>
                                  <w:r w:rsidRPr="00A71321">
                                    <w:rPr>
                                      <w:sz w:val="20"/>
                                      <w:szCs w:val="20"/>
                                    </w:rPr>
                                    <w:t>1</w:t>
                                  </w:r>
                                  <w:r w:rsidR="00593381">
                                    <w:rPr>
                                      <w:sz w:val="20"/>
                                      <w:szCs w:val="20"/>
                                    </w:rPr>
                                    <w:t>2/2/24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74641" id="_x0000_s1042" type="#_x0000_t202" style="position:absolute;margin-left:-.1pt;margin-top:.4pt;width:135pt;height:19.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" fillcolor="window" stroked="f" strokeweight=".5pt">
                      <v:textbox>
                        <w:txbxContent>
                          <w:p w14:paraId="6176732D" w14:textId="19360BBB" w:rsidR="00A31D45" w:rsidRPr="00A71321" w:rsidRDefault="00A31D45" w:rsidP="00A31D45">
                            <w:pPr>
                              <w:rPr>
                                <w:sz w:val="20"/>
                                <w:szCs w:val="20"/>
                              </w:rPr>
                            </w:pPr>
                            <w:r w:rsidRPr="00A71321">
                              <w:rPr>
                                <w:sz w:val="20"/>
                                <w:szCs w:val="20"/>
                              </w:rPr>
                              <w:t>1</w:t>
                            </w:r>
                            <w:r w:rsidR="00593381">
                              <w:rPr>
                                <w:sz w:val="20"/>
                                <w:szCs w:val="20"/>
                              </w:rPr>
                              <w:t>2/2/24</w:t>
                            </w:r>
                          </w:p>
                        </w:txbxContent>
                      </v:textbox>
                    </v:shape>
                  </w:pict>
                </mc:Fallback>
              </mc:AlternateContent>
            </w:r>
          </w:p>
        </w:tc>
        <w:tc>
          <w:tcPr>
            <w:tcW w:w="316" w:type="dxa"/>
            <w:tcBorders>
              <w:top w:val="nil"/>
              <w:left w:val="nil"/>
              <w:bottom w:val="single" w:sz="4" w:space="0" w:color="auto"/>
              <w:right w:val="nil"/>
            </w:tcBorders>
            <w:shd w:val="clear" w:color="auto" w:fill="auto"/>
            <w:noWrap/>
            <w:vAlign w:val="bottom"/>
            <w:hideMark/>
          </w:tcPr>
          <w:p w14:paraId="1F7754C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3FFD503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73FBC8C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1D51DF2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68EB580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279DC5F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6AC1378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single" w:sz="4" w:space="0" w:color="auto"/>
              <w:bottom w:val="single" w:sz="4" w:space="0" w:color="auto"/>
              <w:right w:val="single" w:sz="4" w:space="0" w:color="auto"/>
            </w:tcBorders>
            <w:shd w:val="clear" w:color="000000" w:fill="BFBFBF"/>
            <w:noWrap/>
            <w:vAlign w:val="bottom"/>
            <w:hideMark/>
          </w:tcPr>
          <w:p w14:paraId="117C0DD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F2C864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nil"/>
              <w:bottom w:val="single" w:sz="4" w:space="0" w:color="auto"/>
              <w:right w:val="single" w:sz="4" w:space="0" w:color="auto"/>
            </w:tcBorders>
            <w:shd w:val="clear" w:color="auto" w:fill="auto"/>
            <w:noWrap/>
            <w:vAlign w:val="bottom"/>
            <w:hideMark/>
          </w:tcPr>
          <w:p w14:paraId="4A27B44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703BA589"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r w:rsidR="00751DD3" w:rsidRPr="000B0075" w14:paraId="2926AA7D" w14:textId="77777777" w:rsidTr="00DB35B9">
        <w:trPr>
          <w:trHeight w:val="276"/>
        </w:trPr>
        <w:tc>
          <w:tcPr>
            <w:tcW w:w="4850" w:type="dxa"/>
            <w:tcBorders>
              <w:top w:val="nil"/>
              <w:left w:val="single" w:sz="4" w:space="0" w:color="auto"/>
              <w:bottom w:val="single" w:sz="4" w:space="0" w:color="auto"/>
              <w:right w:val="single" w:sz="4" w:space="0" w:color="auto"/>
            </w:tcBorders>
            <w:shd w:val="clear" w:color="auto" w:fill="auto"/>
            <w:noWrap/>
            <w:vAlign w:val="bottom"/>
            <w:hideMark/>
          </w:tcPr>
          <w:p w14:paraId="33B392C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Submit completed presentation and project report</w:t>
            </w:r>
          </w:p>
        </w:tc>
        <w:tc>
          <w:tcPr>
            <w:tcW w:w="319" w:type="dxa"/>
            <w:tcBorders>
              <w:top w:val="nil"/>
              <w:left w:val="nil"/>
              <w:bottom w:val="single" w:sz="4" w:space="0" w:color="auto"/>
              <w:right w:val="nil"/>
            </w:tcBorders>
            <w:shd w:val="clear" w:color="auto" w:fill="auto"/>
            <w:noWrap/>
            <w:vAlign w:val="bottom"/>
            <w:hideMark/>
          </w:tcPr>
          <w:p w14:paraId="0B11F126"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4A5CFC0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6" w:type="dxa"/>
            <w:tcBorders>
              <w:top w:val="nil"/>
              <w:left w:val="nil"/>
              <w:bottom w:val="single" w:sz="4" w:space="0" w:color="auto"/>
              <w:right w:val="nil"/>
            </w:tcBorders>
            <w:shd w:val="clear" w:color="auto" w:fill="auto"/>
            <w:noWrap/>
            <w:vAlign w:val="bottom"/>
            <w:hideMark/>
          </w:tcPr>
          <w:p w14:paraId="6C3D350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0327B53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8" w:type="dxa"/>
            <w:tcBorders>
              <w:top w:val="nil"/>
              <w:left w:val="nil"/>
              <w:bottom w:val="single" w:sz="4" w:space="0" w:color="auto"/>
              <w:right w:val="nil"/>
            </w:tcBorders>
            <w:shd w:val="clear" w:color="auto" w:fill="auto"/>
            <w:noWrap/>
            <w:vAlign w:val="bottom"/>
            <w:hideMark/>
          </w:tcPr>
          <w:p w14:paraId="255EF171"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7" w:type="dxa"/>
            <w:tcBorders>
              <w:top w:val="nil"/>
              <w:left w:val="nil"/>
              <w:bottom w:val="single" w:sz="4" w:space="0" w:color="auto"/>
              <w:right w:val="nil"/>
            </w:tcBorders>
            <w:shd w:val="clear" w:color="auto" w:fill="auto"/>
            <w:noWrap/>
            <w:vAlign w:val="bottom"/>
            <w:hideMark/>
          </w:tcPr>
          <w:p w14:paraId="46615152" w14:textId="07EF4BA8"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r w:rsidR="00A31D45">
              <w:rPr>
                <w:rFonts w:ascii="Arial" w:eastAsia="Times New Roman" w:hAnsi="Arial" w:cs="Arial"/>
                <w:noProof/>
                <w:color w:val="000000"/>
                <w:kern w:val="0"/>
                <w:lang w:val="en-GB" w:eastAsia="en-GB"/>
              </w:rPr>
              <mc:AlternateContent>
                <mc:Choice Requires="wps">
                  <w:drawing>
                    <wp:anchor distT="0" distB="0" distL="114300" distR="114300" simplePos="0" relativeHeight="251695104" behindDoc="0" locked="0" layoutInCell="1" allowOverlap="1" wp14:anchorId="02361A0B" wp14:editId="7091B956">
                      <wp:simplePos x="0" y="0"/>
                      <wp:positionH relativeFrom="column">
                        <wp:posOffset>-1270</wp:posOffset>
                      </wp:positionH>
                      <wp:positionV relativeFrom="paragraph">
                        <wp:posOffset>243205</wp:posOffset>
                      </wp:positionV>
                      <wp:extent cx="1714500" cy="243840"/>
                      <wp:effectExtent l="0" t="0" r="0" b="3810"/>
                      <wp:wrapNone/>
                      <wp:docPr id="2129092183" name="Text Box 1"/>
                      <wp:cNvGraphicFramePr/>
                      <a:graphic xmlns:a="http://schemas.openxmlformats.org/drawingml/2006/main">
                        <a:graphicData uri="http://schemas.microsoft.com/office/word/2010/wordprocessingShape">
                          <wps:wsp>
                            <wps:cNvSpPr txBox="1"/>
                            <wps:spPr>
                              <a:xfrm>
                                <a:off x="0" y="0"/>
                                <a:ext cx="1714500" cy="243840"/>
                              </a:xfrm>
                              <a:prstGeom prst="rect">
                                <a:avLst/>
                              </a:prstGeom>
                              <a:solidFill>
                                <a:sysClr val="window" lastClr="FFFFFF"/>
                              </a:solidFill>
                              <a:ln w="6350">
                                <a:noFill/>
                              </a:ln>
                              <a:effectLst>
                                <a:softEdge rad="127000"/>
                              </a:effectLst>
                            </wps:spPr>
                            <wps:txbx>
                              <w:txbxContent>
                                <w:p w14:paraId="379CEFEE" w14:textId="328C4554" w:rsidR="00A31D45" w:rsidRPr="00A71321" w:rsidRDefault="00593381" w:rsidP="00A31D45">
                                  <w:pPr>
                                    <w:rPr>
                                      <w:sz w:val="20"/>
                                      <w:szCs w:val="20"/>
                                    </w:rPr>
                                  </w:pPr>
                                  <w:r>
                                    <w:rPr>
                                      <w:sz w:val="20"/>
                                      <w:szCs w:val="20"/>
                                    </w:rPr>
                                    <w:t>1/3/24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61A0B" id="_x0000_s1043" type="#_x0000_t202" style="position:absolute;margin-left:-.1pt;margin-top:19.15pt;width:135pt;height:1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" fillcolor="window" stroked="f" strokeweight=".5pt">
                      <v:textbox>
                        <w:txbxContent>
                          <w:p w14:paraId="379CEFEE" w14:textId="328C4554" w:rsidR="00A31D45" w:rsidRPr="00A71321" w:rsidRDefault="00593381" w:rsidP="00A31D45">
                            <w:pPr>
                              <w:rPr>
                                <w:sz w:val="20"/>
                                <w:szCs w:val="20"/>
                              </w:rPr>
                            </w:pPr>
                            <w:r>
                              <w:rPr>
                                <w:sz w:val="20"/>
                                <w:szCs w:val="20"/>
                              </w:rPr>
                              <w:t>1/3/24</w:t>
                            </w:r>
                          </w:p>
                        </w:txbxContent>
                      </v:textbox>
                    </v:shape>
                  </w:pict>
                </mc:Fallback>
              </mc:AlternateContent>
            </w:r>
          </w:p>
        </w:tc>
        <w:tc>
          <w:tcPr>
            <w:tcW w:w="316" w:type="dxa"/>
            <w:tcBorders>
              <w:top w:val="nil"/>
              <w:left w:val="nil"/>
              <w:bottom w:val="single" w:sz="4" w:space="0" w:color="auto"/>
              <w:right w:val="nil"/>
            </w:tcBorders>
            <w:shd w:val="clear" w:color="auto" w:fill="auto"/>
            <w:noWrap/>
            <w:vAlign w:val="bottom"/>
            <w:hideMark/>
          </w:tcPr>
          <w:p w14:paraId="1E799C6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3A718DD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7" w:type="dxa"/>
            <w:tcBorders>
              <w:top w:val="nil"/>
              <w:left w:val="nil"/>
              <w:bottom w:val="single" w:sz="4" w:space="0" w:color="auto"/>
              <w:right w:val="nil"/>
            </w:tcBorders>
            <w:shd w:val="clear" w:color="auto" w:fill="auto"/>
            <w:noWrap/>
            <w:vAlign w:val="bottom"/>
            <w:hideMark/>
          </w:tcPr>
          <w:p w14:paraId="315BE91F"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2E0B0695"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55" w:type="dxa"/>
            <w:tcBorders>
              <w:top w:val="nil"/>
              <w:left w:val="nil"/>
              <w:bottom w:val="single" w:sz="4" w:space="0" w:color="auto"/>
              <w:right w:val="nil"/>
            </w:tcBorders>
            <w:shd w:val="clear" w:color="auto" w:fill="auto"/>
            <w:noWrap/>
            <w:vAlign w:val="bottom"/>
            <w:hideMark/>
          </w:tcPr>
          <w:p w14:paraId="78083E12"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5" w:type="dxa"/>
            <w:tcBorders>
              <w:top w:val="nil"/>
              <w:left w:val="nil"/>
              <w:bottom w:val="single" w:sz="4" w:space="0" w:color="auto"/>
              <w:right w:val="nil"/>
            </w:tcBorders>
            <w:shd w:val="clear" w:color="auto" w:fill="auto"/>
            <w:noWrap/>
            <w:vAlign w:val="bottom"/>
            <w:hideMark/>
          </w:tcPr>
          <w:p w14:paraId="6F421E5D"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17" w:type="dxa"/>
            <w:tcBorders>
              <w:top w:val="nil"/>
              <w:left w:val="nil"/>
              <w:bottom w:val="single" w:sz="4" w:space="0" w:color="auto"/>
              <w:right w:val="nil"/>
            </w:tcBorders>
            <w:shd w:val="clear" w:color="auto" w:fill="auto"/>
            <w:noWrap/>
            <w:vAlign w:val="bottom"/>
            <w:hideMark/>
          </w:tcPr>
          <w:p w14:paraId="5693D04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36" w:type="dxa"/>
            <w:tcBorders>
              <w:top w:val="nil"/>
              <w:left w:val="nil"/>
              <w:bottom w:val="single" w:sz="4" w:space="0" w:color="auto"/>
              <w:right w:val="nil"/>
            </w:tcBorders>
            <w:shd w:val="clear" w:color="auto" w:fill="auto"/>
            <w:noWrap/>
            <w:vAlign w:val="bottom"/>
            <w:hideMark/>
          </w:tcPr>
          <w:p w14:paraId="7FAAA67B"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74" w:type="dxa"/>
            <w:tcBorders>
              <w:top w:val="nil"/>
              <w:left w:val="nil"/>
              <w:bottom w:val="single" w:sz="4" w:space="0" w:color="auto"/>
              <w:right w:val="nil"/>
            </w:tcBorders>
            <w:shd w:val="clear" w:color="auto" w:fill="auto"/>
            <w:noWrap/>
            <w:vAlign w:val="bottom"/>
            <w:hideMark/>
          </w:tcPr>
          <w:p w14:paraId="50C1C9B3"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393" w:type="dxa"/>
            <w:tcBorders>
              <w:top w:val="nil"/>
              <w:left w:val="single" w:sz="4" w:space="0" w:color="auto"/>
              <w:bottom w:val="single" w:sz="4" w:space="0" w:color="auto"/>
              <w:right w:val="single" w:sz="4" w:space="0" w:color="auto"/>
            </w:tcBorders>
            <w:shd w:val="clear" w:color="000000" w:fill="BFBFBF"/>
            <w:noWrap/>
            <w:vAlign w:val="bottom"/>
            <w:hideMark/>
          </w:tcPr>
          <w:p w14:paraId="3563AC2C" w14:textId="77777777" w:rsidR="00751DD3" w:rsidRPr="000B0075" w:rsidRDefault="00751DD3" w:rsidP="00DB35B9">
            <w:pPr>
              <w:spacing w:after="0" w:line="360" w:lineRule="auto"/>
              <w:rPr>
                <w:rFonts w:ascii="Arial" w:eastAsia="Times New Roman" w:hAnsi="Arial" w:cs="Arial"/>
                <w:color w:val="000000"/>
                <w:kern w:val="0"/>
                <w:lang w:val="en-GB" w:eastAsia="en-GB"/>
                <w14:ligatures w14:val="none"/>
              </w:rPr>
            </w:pPr>
            <w:r w:rsidRPr="000B0075">
              <w:rPr>
                <w:rFonts w:ascii="Arial" w:eastAsia="Times New Roman" w:hAnsi="Arial" w:cs="Arial"/>
                <w:color w:val="000000"/>
                <w:kern w:val="0"/>
                <w:lang w:val="en-GB" w:eastAsia="en-GB"/>
                <w14:ligatures w14:val="none"/>
              </w:rPr>
              <w:t> </w:t>
            </w:r>
          </w:p>
        </w:tc>
        <w:tc>
          <w:tcPr>
            <w:tcW w:w="222" w:type="dxa"/>
            <w:vAlign w:val="center"/>
            <w:hideMark/>
          </w:tcPr>
          <w:p w14:paraId="4BD0ED26" w14:textId="77777777" w:rsidR="00751DD3" w:rsidRPr="000B0075" w:rsidRDefault="00751DD3" w:rsidP="00DB35B9">
            <w:pPr>
              <w:spacing w:after="0" w:line="360" w:lineRule="auto"/>
              <w:rPr>
                <w:rFonts w:ascii="Times New Roman" w:eastAsia="Times New Roman" w:hAnsi="Times New Roman" w:cs="Times New Roman"/>
                <w:kern w:val="0"/>
                <w:sz w:val="20"/>
                <w:szCs w:val="20"/>
                <w:lang w:val="en-GB" w:eastAsia="en-GB"/>
                <w14:ligatures w14:val="none"/>
              </w:rPr>
            </w:pPr>
          </w:p>
        </w:tc>
      </w:tr>
    </w:tbl>
    <w:p w14:paraId="4B675587" w14:textId="77777777" w:rsidR="00751DD3" w:rsidRPr="000B0075" w:rsidRDefault="00751DD3" w:rsidP="00751DD3">
      <w:pPr>
        <w:spacing w:line="360" w:lineRule="auto"/>
        <w:rPr>
          <w:rFonts w:ascii="Arial" w:hAnsi="Arial" w:cs="Arial"/>
          <w:lang w:val="en-GB"/>
        </w:rPr>
      </w:pPr>
    </w:p>
    <w:p w14:paraId="5648E6E5" w14:textId="77777777" w:rsidR="00751DD3" w:rsidRPr="000E7753" w:rsidRDefault="00751DD3" w:rsidP="00751DD3">
      <w:pPr>
        <w:spacing w:line="360" w:lineRule="auto"/>
        <w:rPr>
          <w:rFonts w:ascii="Arial" w:hAnsi="Arial" w:cs="Arial"/>
          <w:b/>
          <w:bCs/>
        </w:rPr>
      </w:pPr>
      <w:r w:rsidRPr="000E7753">
        <w:rPr>
          <w:rFonts w:ascii="Arial" w:hAnsi="Arial" w:cs="Arial"/>
          <w:b/>
          <w:bCs/>
        </w:rPr>
        <w:t>Ethics and Insider Research</w:t>
      </w:r>
    </w:p>
    <w:p w14:paraId="45CECAA3" w14:textId="2E0A5B3A" w:rsidR="00751DD3" w:rsidRDefault="00824A84" w:rsidP="00751DD3">
      <w:pPr>
        <w:spacing w:line="360" w:lineRule="auto"/>
        <w:rPr>
          <w:rFonts w:ascii="Arial" w:hAnsi="Arial" w:cs="Arial"/>
        </w:rPr>
      </w:pPr>
      <w:r>
        <w:rPr>
          <w:rFonts w:ascii="Arial" w:hAnsi="Arial" w:cs="Arial"/>
        </w:rPr>
        <w:t xml:space="preserve">The fundamental </w:t>
      </w:r>
      <w:r w:rsidR="00833CC5">
        <w:rPr>
          <w:rFonts w:ascii="Arial" w:hAnsi="Arial" w:cs="Arial"/>
        </w:rPr>
        <w:t>focus of this study is anxiety,</w:t>
      </w:r>
      <w:r>
        <w:rPr>
          <w:rFonts w:ascii="Arial" w:hAnsi="Arial" w:cs="Arial"/>
        </w:rPr>
        <w:t xml:space="preserve"> and therefore</w:t>
      </w:r>
      <w:r w:rsidR="00751DD3">
        <w:rPr>
          <w:rFonts w:ascii="Arial" w:hAnsi="Arial" w:cs="Arial"/>
        </w:rPr>
        <w:t xml:space="preserve">, a situation could arise where a participant becomes distressed. </w:t>
      </w:r>
      <w:r w:rsidR="003B4294">
        <w:rPr>
          <w:rFonts w:ascii="Arial" w:hAnsi="Arial" w:cs="Arial"/>
        </w:rPr>
        <w:t>I</w:t>
      </w:r>
      <w:r w:rsidR="00751DD3">
        <w:rPr>
          <w:rFonts w:ascii="Arial" w:hAnsi="Arial" w:cs="Arial"/>
        </w:rPr>
        <w:t xml:space="preserve"> will mitigate this</w:t>
      </w:r>
      <w:r w:rsidR="00996BCA">
        <w:rPr>
          <w:rFonts w:ascii="Arial" w:hAnsi="Arial" w:cs="Arial"/>
        </w:rPr>
        <w:t xml:space="preserve"> </w:t>
      </w:r>
      <w:r w:rsidR="00751DD3">
        <w:rPr>
          <w:rFonts w:ascii="Arial" w:hAnsi="Arial" w:cs="Arial"/>
        </w:rPr>
        <w:t>by ensuring all children are accompanied by one or both parents, and adults bring a supporter</w:t>
      </w:r>
      <w:r w:rsidR="00D47717">
        <w:rPr>
          <w:rFonts w:ascii="Arial" w:hAnsi="Arial" w:cs="Arial"/>
        </w:rPr>
        <w:t xml:space="preserve"> </w:t>
      </w:r>
      <w:r w:rsidR="008A143F">
        <w:rPr>
          <w:rFonts w:ascii="Arial" w:hAnsi="Arial" w:cs="Arial"/>
        </w:rPr>
        <w:t>t</w:t>
      </w:r>
      <w:r w:rsidR="00D47717">
        <w:rPr>
          <w:rFonts w:ascii="Arial" w:hAnsi="Arial" w:cs="Arial"/>
        </w:rPr>
        <w:t>o</w:t>
      </w:r>
      <w:r w:rsidR="00996BCA">
        <w:rPr>
          <w:rFonts w:ascii="Arial" w:hAnsi="Arial" w:cs="Arial"/>
        </w:rPr>
        <w:t xml:space="preserve"> offer </w:t>
      </w:r>
      <w:r w:rsidR="008F6153">
        <w:rPr>
          <w:rFonts w:ascii="Arial" w:hAnsi="Arial" w:cs="Arial"/>
        </w:rPr>
        <w:t xml:space="preserve">moral </w:t>
      </w:r>
      <w:r w:rsidR="00996BCA">
        <w:rPr>
          <w:rFonts w:ascii="Arial" w:hAnsi="Arial" w:cs="Arial"/>
        </w:rPr>
        <w:t xml:space="preserve">support in the </w:t>
      </w:r>
      <w:r w:rsidR="003C4A5B">
        <w:rPr>
          <w:rFonts w:ascii="Arial" w:hAnsi="Arial" w:cs="Arial"/>
        </w:rPr>
        <w:t>event of this happening</w:t>
      </w:r>
      <w:r w:rsidR="00751DD3">
        <w:rPr>
          <w:rFonts w:ascii="Arial" w:hAnsi="Arial" w:cs="Arial"/>
        </w:rPr>
        <w:t>. In addition, I will provid</w:t>
      </w:r>
      <w:r w:rsidR="00BD0493">
        <w:rPr>
          <w:rFonts w:ascii="Arial" w:hAnsi="Arial" w:cs="Arial"/>
        </w:rPr>
        <w:t>e a</w:t>
      </w:r>
      <w:r w:rsidR="00751DD3">
        <w:rPr>
          <w:rFonts w:ascii="Arial" w:hAnsi="Arial" w:cs="Arial"/>
        </w:rPr>
        <w:t xml:space="preserve"> list of </w:t>
      </w:r>
      <w:proofErr w:type="spellStart"/>
      <w:r w:rsidR="00751DD3">
        <w:rPr>
          <w:rFonts w:ascii="Arial" w:hAnsi="Arial" w:cs="Arial"/>
        </w:rPr>
        <w:t>organisations</w:t>
      </w:r>
      <w:proofErr w:type="spellEnd"/>
      <w:r w:rsidR="00751DD3">
        <w:rPr>
          <w:rFonts w:ascii="Arial" w:hAnsi="Arial" w:cs="Arial"/>
        </w:rPr>
        <w:t xml:space="preserve"> and Mental Health Practitioners that can provide additional support. </w:t>
      </w:r>
    </w:p>
    <w:p w14:paraId="2940BB30" w14:textId="5F2AD3F1" w:rsidR="00751DD3" w:rsidRDefault="00751DD3" w:rsidP="00751DD3">
      <w:pPr>
        <w:spacing w:line="360" w:lineRule="auto"/>
        <w:rPr>
          <w:rFonts w:ascii="Arial" w:hAnsi="Arial" w:cs="Arial"/>
        </w:rPr>
      </w:pPr>
      <w:r>
        <w:rPr>
          <w:rFonts w:ascii="Arial" w:hAnsi="Arial" w:cs="Arial"/>
        </w:rPr>
        <w:t xml:space="preserve">Participants will be given full disclosure as to the research outline and objectives. </w:t>
      </w:r>
      <w:r w:rsidR="00805726">
        <w:rPr>
          <w:rFonts w:ascii="Arial" w:hAnsi="Arial" w:cs="Arial"/>
        </w:rPr>
        <w:t xml:space="preserve">The student or a parent/guardian will fill out hard-copy consent forms </w:t>
      </w:r>
      <w:r>
        <w:rPr>
          <w:rFonts w:ascii="Arial" w:hAnsi="Arial" w:cs="Arial"/>
        </w:rPr>
        <w:t xml:space="preserve">before the concert. </w:t>
      </w:r>
      <w:r w:rsidR="00C02EC1">
        <w:rPr>
          <w:rFonts w:ascii="Arial" w:hAnsi="Arial" w:cs="Arial"/>
        </w:rPr>
        <w:t xml:space="preserve">All paperwork will be locked in a secure cabinet at </w:t>
      </w:r>
      <w:r w:rsidR="005A1A8D">
        <w:rPr>
          <w:rFonts w:ascii="Arial" w:hAnsi="Arial" w:cs="Arial"/>
        </w:rPr>
        <w:t>my</w:t>
      </w:r>
      <w:r w:rsidR="00C02EC1">
        <w:rPr>
          <w:rFonts w:ascii="Arial" w:hAnsi="Arial" w:cs="Arial"/>
        </w:rPr>
        <w:t xml:space="preserve"> house</w:t>
      </w:r>
      <w:r w:rsidR="003B4294">
        <w:rPr>
          <w:rFonts w:ascii="Arial" w:hAnsi="Arial" w:cs="Arial"/>
        </w:rPr>
        <w:t>, and further scans and additional information will be on a password-protected</w:t>
      </w:r>
      <w:r w:rsidR="00C02EC1">
        <w:rPr>
          <w:rFonts w:ascii="Arial" w:hAnsi="Arial" w:cs="Arial"/>
        </w:rPr>
        <w:t xml:space="preserve"> laptop</w:t>
      </w:r>
      <w:r w:rsidR="00FA441D">
        <w:rPr>
          <w:rFonts w:ascii="Arial" w:hAnsi="Arial" w:cs="Arial"/>
        </w:rPr>
        <w:t xml:space="preserve">. Once the </w:t>
      </w:r>
      <w:r w:rsidR="007E71CB">
        <w:rPr>
          <w:rFonts w:ascii="Arial" w:hAnsi="Arial" w:cs="Arial"/>
        </w:rPr>
        <w:t>MA is completed, a</w:t>
      </w:r>
      <w:r w:rsidR="00FA441D">
        <w:rPr>
          <w:rFonts w:ascii="Arial" w:hAnsi="Arial" w:cs="Arial"/>
        </w:rPr>
        <w:t xml:space="preserve">ll information will be </w:t>
      </w:r>
      <w:r w:rsidR="007E71CB">
        <w:rPr>
          <w:rFonts w:ascii="Arial" w:hAnsi="Arial" w:cs="Arial"/>
        </w:rPr>
        <w:t>destroyed</w:t>
      </w:r>
      <w:r w:rsidR="00C02EC1">
        <w:rPr>
          <w:rFonts w:ascii="Arial" w:hAnsi="Arial" w:cs="Arial"/>
        </w:rPr>
        <w:t>.</w:t>
      </w:r>
      <w:r>
        <w:rPr>
          <w:rFonts w:ascii="Arial" w:hAnsi="Arial" w:cs="Arial"/>
        </w:rPr>
        <w:t xml:space="preserve"> Ethical clearance has been obtained by the University of Wales Trinity St David and the Voice Study Centre</w:t>
      </w:r>
      <w:r w:rsidR="00A330DB">
        <w:rPr>
          <w:rFonts w:ascii="Arial" w:hAnsi="Arial" w:cs="Arial"/>
        </w:rPr>
        <w:t xml:space="preserve"> (see Appendix C)</w:t>
      </w:r>
      <w:r w:rsidR="005A1A8D">
        <w:rPr>
          <w:rFonts w:ascii="Arial" w:hAnsi="Arial" w:cs="Arial"/>
        </w:rPr>
        <w:t>.</w:t>
      </w:r>
    </w:p>
    <w:p w14:paraId="6E073373" w14:textId="1A7A3B1B" w:rsidR="000B5113" w:rsidRDefault="00751DD3" w:rsidP="000B5113">
      <w:pPr>
        <w:spacing w:line="360" w:lineRule="auto"/>
        <w:rPr>
          <w:rFonts w:ascii="Arial" w:hAnsi="Arial" w:cs="Arial"/>
        </w:rPr>
      </w:pPr>
      <w:r>
        <w:rPr>
          <w:rFonts w:ascii="Arial" w:hAnsi="Arial" w:cs="Arial"/>
        </w:rPr>
        <w:t xml:space="preserve">Due to being an insider-researcher, participants may feel obliged to tell </w:t>
      </w:r>
      <w:r w:rsidR="00805726">
        <w:rPr>
          <w:rFonts w:ascii="Arial" w:hAnsi="Arial" w:cs="Arial"/>
        </w:rPr>
        <w:t>me</w:t>
      </w:r>
      <w:r>
        <w:rPr>
          <w:rFonts w:ascii="Arial" w:hAnsi="Arial" w:cs="Arial"/>
        </w:rPr>
        <w:t xml:space="preserve"> what they </w:t>
      </w:r>
      <w:r w:rsidR="005B7AEC">
        <w:rPr>
          <w:rFonts w:ascii="Arial" w:hAnsi="Arial" w:cs="Arial"/>
        </w:rPr>
        <w:t xml:space="preserve">think I </w:t>
      </w:r>
      <w:r>
        <w:rPr>
          <w:rFonts w:ascii="Arial" w:hAnsi="Arial" w:cs="Arial"/>
        </w:rPr>
        <w:t xml:space="preserve">want to hear to make the workshop a success </w:t>
      </w:r>
      <w:sdt>
        <w:sdtPr>
          <w:rPr>
            <w:rFonts w:ascii="Arial" w:hAnsi="Arial" w:cs="Arial"/>
          </w:rPr>
          <w:id w:val="-506362729"/>
          <w:citation/>
        </w:sdtPr>
        <w:sdtEndPr/>
        <w:sdtContent>
          <w:r w:rsidR="004F0B99">
            <w:rPr>
              <w:rFonts w:ascii="Arial" w:hAnsi="Arial" w:cs="Arial"/>
            </w:rPr>
            <w:fldChar w:fldCharType="begin"/>
          </w:r>
          <w:r w:rsidR="004F0B99">
            <w:rPr>
              <w:rFonts w:ascii="Arial" w:hAnsi="Arial" w:cs="Arial"/>
            </w:rPr>
            <w:instrText xml:space="preserve"> CITATION Car101 \l 1033 </w:instrText>
          </w:r>
          <w:r w:rsidR="004F0B99">
            <w:rPr>
              <w:rFonts w:ascii="Arial" w:hAnsi="Arial" w:cs="Arial"/>
            </w:rPr>
            <w:fldChar w:fldCharType="separate"/>
          </w:r>
          <w:r w:rsidR="00124401" w:rsidRPr="00124401">
            <w:rPr>
              <w:rFonts w:ascii="Arial" w:hAnsi="Arial" w:cs="Arial"/>
              <w:noProof/>
            </w:rPr>
            <w:t>(Costley, et al., 2010)</w:t>
          </w:r>
          <w:r w:rsidR="004F0B99">
            <w:rPr>
              <w:rFonts w:ascii="Arial" w:hAnsi="Arial" w:cs="Arial"/>
            </w:rPr>
            <w:fldChar w:fldCharType="end"/>
          </w:r>
        </w:sdtContent>
      </w:sdt>
      <w:r>
        <w:rPr>
          <w:rFonts w:ascii="Arial" w:hAnsi="Arial" w:cs="Arial"/>
        </w:rPr>
        <w:t xml:space="preserve">. </w:t>
      </w:r>
      <w:proofErr w:type="spellStart"/>
      <w:r w:rsidR="00AF68A8">
        <w:rPr>
          <w:rFonts w:ascii="Arial" w:hAnsi="Arial" w:cs="Arial"/>
        </w:rPr>
        <w:t>Rigour</w:t>
      </w:r>
      <w:proofErr w:type="spellEnd"/>
      <w:r w:rsidR="00AF68A8">
        <w:rPr>
          <w:rFonts w:ascii="Arial" w:hAnsi="Arial" w:cs="Arial"/>
        </w:rPr>
        <w:t xml:space="preserve"> is essential in qualitative research</w:t>
      </w:r>
      <w:r w:rsidR="00754C90">
        <w:rPr>
          <w:rFonts w:ascii="Arial" w:hAnsi="Arial" w:cs="Arial"/>
        </w:rPr>
        <w:t xml:space="preserve"> because of its subjective nature</w:t>
      </w:r>
      <w:r w:rsidR="00AF68A8">
        <w:rPr>
          <w:rFonts w:ascii="Arial" w:hAnsi="Arial" w:cs="Arial"/>
        </w:rPr>
        <w:t xml:space="preserve"> </w:t>
      </w:r>
      <w:sdt>
        <w:sdtPr>
          <w:rPr>
            <w:rFonts w:ascii="Arial" w:hAnsi="Arial" w:cs="Arial"/>
          </w:rPr>
          <w:id w:val="-1757285322"/>
          <w:citation/>
        </w:sdtPr>
        <w:sdtEndPr/>
        <w:sdtContent>
          <w:r w:rsidR="00396591">
            <w:rPr>
              <w:rFonts w:ascii="Arial" w:hAnsi="Arial" w:cs="Arial"/>
            </w:rPr>
            <w:fldChar w:fldCharType="begin"/>
          </w:r>
          <w:r w:rsidR="00396591">
            <w:rPr>
              <w:rFonts w:ascii="Arial" w:hAnsi="Arial" w:cs="Arial"/>
            </w:rPr>
            <w:instrText xml:space="preserve"> CITATION Dav181 \l 1033 </w:instrText>
          </w:r>
          <w:r w:rsidR="00396591">
            <w:rPr>
              <w:rFonts w:ascii="Arial" w:hAnsi="Arial" w:cs="Arial"/>
            </w:rPr>
            <w:fldChar w:fldCharType="separate"/>
          </w:r>
          <w:r w:rsidR="00124401" w:rsidRPr="00124401">
            <w:rPr>
              <w:rFonts w:ascii="Arial" w:hAnsi="Arial" w:cs="Arial"/>
              <w:noProof/>
            </w:rPr>
            <w:t>(Gray, 2018)</w:t>
          </w:r>
          <w:r w:rsidR="00396591">
            <w:rPr>
              <w:rFonts w:ascii="Arial" w:hAnsi="Arial" w:cs="Arial"/>
            </w:rPr>
            <w:fldChar w:fldCharType="end"/>
          </w:r>
        </w:sdtContent>
      </w:sdt>
      <w:r w:rsidR="00E21D2C">
        <w:rPr>
          <w:rFonts w:ascii="Arial" w:hAnsi="Arial" w:cs="Arial"/>
        </w:rPr>
        <w:t xml:space="preserve"> and v</w:t>
      </w:r>
      <w:r w:rsidR="006A3015">
        <w:rPr>
          <w:rFonts w:ascii="Arial" w:hAnsi="Arial" w:cs="Arial"/>
        </w:rPr>
        <w:t xml:space="preserve">alidity could be questioned </w:t>
      </w:r>
      <w:sdt>
        <w:sdtPr>
          <w:rPr>
            <w:rFonts w:ascii="Arial" w:hAnsi="Arial" w:cs="Arial"/>
          </w:rPr>
          <w:id w:val="1382438729"/>
          <w:citation/>
        </w:sdtPr>
        <w:sdtEndPr/>
        <w:sdtContent>
          <w:r w:rsidR="006A3015">
            <w:rPr>
              <w:rFonts w:ascii="Arial" w:hAnsi="Arial" w:cs="Arial"/>
            </w:rPr>
            <w:fldChar w:fldCharType="begin"/>
          </w:r>
          <w:r w:rsidR="006A3015">
            <w:rPr>
              <w:rFonts w:ascii="Arial" w:hAnsi="Arial" w:cs="Arial"/>
            </w:rPr>
            <w:instrText xml:space="preserve"> CITATION Car101 \l 1033 </w:instrText>
          </w:r>
          <w:r w:rsidR="006A3015">
            <w:rPr>
              <w:rFonts w:ascii="Arial" w:hAnsi="Arial" w:cs="Arial"/>
            </w:rPr>
            <w:fldChar w:fldCharType="separate"/>
          </w:r>
          <w:r w:rsidR="00124401" w:rsidRPr="00124401">
            <w:rPr>
              <w:rFonts w:ascii="Arial" w:hAnsi="Arial" w:cs="Arial"/>
              <w:noProof/>
            </w:rPr>
            <w:t>(Costley, et al., 2010)</w:t>
          </w:r>
          <w:r w:rsidR="006A3015">
            <w:rPr>
              <w:rFonts w:ascii="Arial" w:hAnsi="Arial" w:cs="Arial"/>
            </w:rPr>
            <w:fldChar w:fldCharType="end"/>
          </w:r>
        </w:sdtContent>
      </w:sdt>
      <w:r w:rsidR="004E09B4">
        <w:rPr>
          <w:rFonts w:ascii="Arial" w:hAnsi="Arial" w:cs="Arial"/>
        </w:rPr>
        <w:t xml:space="preserve">, </w:t>
      </w:r>
      <w:r w:rsidR="00E21D2C">
        <w:rPr>
          <w:rFonts w:ascii="Arial" w:hAnsi="Arial" w:cs="Arial"/>
        </w:rPr>
        <w:t>therefore, I</w:t>
      </w:r>
      <w:r>
        <w:rPr>
          <w:rFonts w:ascii="Arial" w:hAnsi="Arial" w:cs="Arial"/>
        </w:rPr>
        <w:t xml:space="preserve"> will stress to participants the importance of being candid in their responses</w:t>
      </w:r>
      <w:r w:rsidR="00D55287">
        <w:rPr>
          <w:rFonts w:ascii="Arial" w:hAnsi="Arial" w:cs="Arial"/>
        </w:rPr>
        <w:t>.</w:t>
      </w:r>
      <w:r w:rsidR="005B7AEC">
        <w:rPr>
          <w:rFonts w:ascii="Arial" w:hAnsi="Arial" w:cs="Arial"/>
        </w:rPr>
        <w:t xml:space="preserve"> </w:t>
      </w:r>
      <w:r w:rsidR="00DF7976">
        <w:rPr>
          <w:rFonts w:ascii="Arial" w:hAnsi="Arial" w:cs="Arial"/>
        </w:rPr>
        <w:t>Furthermore</w:t>
      </w:r>
      <w:r w:rsidR="00A25982">
        <w:rPr>
          <w:rFonts w:ascii="Arial" w:hAnsi="Arial" w:cs="Arial"/>
        </w:rPr>
        <w:t xml:space="preserve">, </w:t>
      </w:r>
      <w:r w:rsidR="00545BF0">
        <w:rPr>
          <w:rFonts w:ascii="Arial" w:hAnsi="Arial" w:cs="Arial"/>
        </w:rPr>
        <w:t xml:space="preserve">I </w:t>
      </w:r>
      <w:r w:rsidR="000B5113">
        <w:rPr>
          <w:rFonts w:ascii="Arial" w:hAnsi="Arial" w:cs="Arial"/>
        </w:rPr>
        <w:t xml:space="preserve">will </w:t>
      </w:r>
      <w:r w:rsidR="00EC42BB">
        <w:rPr>
          <w:rFonts w:ascii="Arial" w:hAnsi="Arial" w:cs="Arial"/>
        </w:rPr>
        <w:t xml:space="preserve">be </w:t>
      </w:r>
      <w:r w:rsidR="003D2BA8">
        <w:rPr>
          <w:rFonts w:ascii="Arial" w:hAnsi="Arial" w:cs="Arial"/>
        </w:rPr>
        <w:t>aware of</w:t>
      </w:r>
      <w:r w:rsidR="000B5113">
        <w:rPr>
          <w:rFonts w:ascii="Arial" w:hAnsi="Arial" w:cs="Arial"/>
        </w:rPr>
        <w:t xml:space="preserve"> “reflexivity” </w:t>
      </w:r>
      <w:r w:rsidR="000B5113" w:rsidRPr="00DD65B4">
        <w:rPr>
          <w:rFonts w:ascii="Arial" w:hAnsi="Arial" w:cs="Arial"/>
          <w:noProof/>
        </w:rPr>
        <w:t>(Denscombe, 2021</w:t>
      </w:r>
      <w:r w:rsidR="000B5113">
        <w:rPr>
          <w:rFonts w:ascii="Arial" w:hAnsi="Arial" w:cs="Arial"/>
          <w:noProof/>
        </w:rPr>
        <w:t>, p.44</w:t>
      </w:r>
      <w:r w:rsidR="000B5113" w:rsidRPr="00DD65B4">
        <w:rPr>
          <w:rFonts w:ascii="Arial" w:hAnsi="Arial" w:cs="Arial"/>
          <w:noProof/>
        </w:rPr>
        <w:t>)</w:t>
      </w:r>
      <w:r w:rsidR="000B5113">
        <w:rPr>
          <w:rFonts w:ascii="Arial" w:hAnsi="Arial" w:cs="Arial"/>
          <w:noProof/>
        </w:rPr>
        <w:t xml:space="preserve">, </w:t>
      </w:r>
      <w:r w:rsidR="003D2BA8">
        <w:rPr>
          <w:rFonts w:ascii="Arial" w:hAnsi="Arial" w:cs="Arial"/>
          <w:noProof/>
        </w:rPr>
        <w:t xml:space="preserve">and will </w:t>
      </w:r>
      <w:r w:rsidR="000B5113">
        <w:rPr>
          <w:rFonts w:ascii="Arial" w:hAnsi="Arial" w:cs="Arial"/>
          <w:noProof/>
        </w:rPr>
        <w:t>writ</w:t>
      </w:r>
      <w:r w:rsidR="003D2BA8">
        <w:rPr>
          <w:rFonts w:ascii="Arial" w:hAnsi="Arial" w:cs="Arial"/>
          <w:noProof/>
        </w:rPr>
        <w:t>e</w:t>
      </w:r>
      <w:r w:rsidR="000B5113">
        <w:rPr>
          <w:rFonts w:ascii="Arial" w:hAnsi="Arial" w:cs="Arial"/>
          <w:noProof/>
        </w:rPr>
        <w:t xml:space="preserve"> a reflective journal throughout the project to ensure effective subjectivity </w:t>
      </w:r>
      <w:r w:rsidR="004C7490" w:rsidRPr="004C7490">
        <w:rPr>
          <w:rFonts w:ascii="Arial" w:hAnsi="Arial" w:cs="Arial"/>
          <w:noProof/>
        </w:rPr>
        <w:t xml:space="preserve">(Braun </w:t>
      </w:r>
      <w:r w:rsidR="004C7490">
        <w:rPr>
          <w:rFonts w:ascii="Arial" w:hAnsi="Arial" w:cs="Arial"/>
          <w:noProof/>
        </w:rPr>
        <w:t>and</w:t>
      </w:r>
      <w:r w:rsidR="004C7490" w:rsidRPr="004C7490">
        <w:rPr>
          <w:rFonts w:ascii="Arial" w:hAnsi="Arial" w:cs="Arial"/>
          <w:noProof/>
        </w:rPr>
        <w:t xml:space="preserve"> Clarke, 2013)</w:t>
      </w:r>
      <w:r w:rsidR="004C7490">
        <w:rPr>
          <w:rFonts w:ascii="Arial" w:hAnsi="Arial" w:cs="Arial"/>
          <w:noProof/>
        </w:rPr>
        <w:t>.</w:t>
      </w:r>
    </w:p>
    <w:p w14:paraId="1C6AB869" w14:textId="77777777" w:rsidR="00751DD3" w:rsidRPr="000E7753" w:rsidRDefault="00751DD3" w:rsidP="00751DD3">
      <w:pPr>
        <w:spacing w:line="360" w:lineRule="auto"/>
        <w:rPr>
          <w:rFonts w:ascii="Arial" w:hAnsi="Arial" w:cs="Arial"/>
          <w:b/>
          <w:bCs/>
        </w:rPr>
      </w:pPr>
      <w:r w:rsidRPr="000E7753">
        <w:rPr>
          <w:rFonts w:ascii="Arial" w:hAnsi="Arial" w:cs="Arial"/>
          <w:b/>
          <w:bCs/>
        </w:rPr>
        <w:t>The Expected Learning Outcomes</w:t>
      </w:r>
    </w:p>
    <w:p w14:paraId="453149F1" w14:textId="5E7609F0" w:rsidR="00751DD3" w:rsidRDefault="00751DD3" w:rsidP="00751DD3">
      <w:pPr>
        <w:spacing w:line="360" w:lineRule="auto"/>
        <w:rPr>
          <w:rFonts w:ascii="Arial" w:hAnsi="Arial" w:cs="Arial"/>
        </w:rPr>
      </w:pPr>
      <w:r>
        <w:rPr>
          <w:rFonts w:ascii="Arial" w:hAnsi="Arial" w:cs="Arial"/>
        </w:rPr>
        <w:t xml:space="preserve">What </w:t>
      </w:r>
      <w:r w:rsidR="00416B17">
        <w:rPr>
          <w:rFonts w:ascii="Arial" w:hAnsi="Arial" w:cs="Arial"/>
        </w:rPr>
        <w:t xml:space="preserve">am I </w:t>
      </w:r>
      <w:r>
        <w:rPr>
          <w:rFonts w:ascii="Arial" w:hAnsi="Arial" w:cs="Arial"/>
        </w:rPr>
        <w:t xml:space="preserve">going to gain? </w:t>
      </w:r>
    </w:p>
    <w:p w14:paraId="0EEE8C6E" w14:textId="77777777" w:rsidR="00751DD3" w:rsidRDefault="00751DD3" w:rsidP="00751DD3">
      <w:pPr>
        <w:pStyle w:val="ListParagraph"/>
        <w:numPr>
          <w:ilvl w:val="0"/>
          <w:numId w:val="3"/>
        </w:numPr>
        <w:spacing w:line="360" w:lineRule="auto"/>
        <w:rPr>
          <w:rFonts w:ascii="Arial" w:hAnsi="Arial" w:cs="Arial"/>
        </w:rPr>
      </w:pPr>
      <w:r>
        <w:rPr>
          <w:rFonts w:ascii="Arial" w:hAnsi="Arial" w:cs="Arial"/>
        </w:rPr>
        <w:t>A more in-depth understanding of the nervous system.</w:t>
      </w:r>
    </w:p>
    <w:p w14:paraId="708DFE52" w14:textId="0B8F7EE4" w:rsidR="00751DD3" w:rsidRDefault="00751DD3" w:rsidP="00751DD3">
      <w:pPr>
        <w:pStyle w:val="ListParagraph"/>
        <w:numPr>
          <w:ilvl w:val="0"/>
          <w:numId w:val="3"/>
        </w:numPr>
        <w:spacing w:line="360" w:lineRule="auto"/>
        <w:rPr>
          <w:rFonts w:ascii="Arial" w:hAnsi="Arial" w:cs="Arial"/>
        </w:rPr>
      </w:pPr>
      <w:r>
        <w:rPr>
          <w:rFonts w:ascii="Arial" w:hAnsi="Arial" w:cs="Arial"/>
        </w:rPr>
        <w:lastRenderedPageBreak/>
        <w:t>Further expan</w:t>
      </w:r>
      <w:r w:rsidR="00545BF0">
        <w:rPr>
          <w:rFonts w:ascii="Arial" w:hAnsi="Arial" w:cs="Arial"/>
        </w:rPr>
        <w:t>sion</w:t>
      </w:r>
      <w:r w:rsidR="00C57EDC">
        <w:rPr>
          <w:rFonts w:ascii="Arial" w:hAnsi="Arial" w:cs="Arial"/>
        </w:rPr>
        <w:t xml:space="preserve"> in</w:t>
      </w:r>
      <w:r>
        <w:rPr>
          <w:rFonts w:ascii="Arial" w:hAnsi="Arial" w:cs="Arial"/>
        </w:rPr>
        <w:t xml:space="preserve"> desktop and field research skills.</w:t>
      </w:r>
    </w:p>
    <w:p w14:paraId="12628FFF" w14:textId="77777777" w:rsidR="00751DD3" w:rsidRPr="00047356" w:rsidRDefault="00751DD3" w:rsidP="00751DD3">
      <w:pPr>
        <w:pStyle w:val="ListParagraph"/>
        <w:numPr>
          <w:ilvl w:val="0"/>
          <w:numId w:val="3"/>
        </w:numPr>
        <w:spacing w:line="360" w:lineRule="auto"/>
        <w:rPr>
          <w:rFonts w:ascii="Arial" w:hAnsi="Arial" w:cs="Arial"/>
          <w:lang w:val="en-GB"/>
        </w:rPr>
      </w:pPr>
      <w:r w:rsidRPr="00047356">
        <w:rPr>
          <w:rFonts w:ascii="Arial" w:hAnsi="Arial" w:cs="Arial"/>
          <w:lang w:val="en-GB"/>
        </w:rPr>
        <w:t>Increase</w:t>
      </w:r>
      <w:r>
        <w:rPr>
          <w:rFonts w:ascii="Arial" w:hAnsi="Arial" w:cs="Arial"/>
          <w:lang w:val="en-GB"/>
        </w:rPr>
        <w:t>d</w:t>
      </w:r>
      <w:r w:rsidRPr="00047356">
        <w:rPr>
          <w:rFonts w:ascii="Arial" w:hAnsi="Arial" w:cs="Arial"/>
          <w:lang w:val="en-GB"/>
        </w:rPr>
        <w:t xml:space="preserve"> qualitative data analysis skills.</w:t>
      </w:r>
    </w:p>
    <w:p w14:paraId="6A3AD505" w14:textId="36D19082" w:rsidR="00751DD3" w:rsidRDefault="00C57EDC" w:rsidP="00751DD3">
      <w:pPr>
        <w:pStyle w:val="ListParagraph"/>
        <w:numPr>
          <w:ilvl w:val="0"/>
          <w:numId w:val="3"/>
        </w:numPr>
        <w:spacing w:line="360" w:lineRule="auto"/>
        <w:rPr>
          <w:rFonts w:ascii="Arial" w:hAnsi="Arial" w:cs="Arial"/>
          <w:lang w:val="en-GB"/>
        </w:rPr>
      </w:pPr>
      <w:r>
        <w:rPr>
          <w:rFonts w:ascii="Arial" w:hAnsi="Arial" w:cs="Arial"/>
          <w:lang w:val="en-GB"/>
        </w:rPr>
        <w:t>Growth</w:t>
      </w:r>
      <w:r w:rsidR="00751DD3" w:rsidRPr="0080782F">
        <w:rPr>
          <w:rFonts w:ascii="Arial" w:hAnsi="Arial" w:cs="Arial"/>
          <w:lang w:val="en-GB"/>
        </w:rPr>
        <w:t xml:space="preserve"> and improve</w:t>
      </w:r>
      <w:r>
        <w:rPr>
          <w:rFonts w:ascii="Arial" w:hAnsi="Arial" w:cs="Arial"/>
          <w:lang w:val="en-GB"/>
        </w:rPr>
        <w:t>ment</w:t>
      </w:r>
      <w:r w:rsidR="004035D7">
        <w:rPr>
          <w:rFonts w:ascii="Arial" w:hAnsi="Arial" w:cs="Arial"/>
          <w:lang w:val="en-GB"/>
        </w:rPr>
        <w:t xml:space="preserve"> in</w:t>
      </w:r>
      <w:r w:rsidR="00751DD3" w:rsidRPr="0080782F">
        <w:rPr>
          <w:rFonts w:ascii="Arial" w:hAnsi="Arial" w:cs="Arial"/>
          <w:lang w:val="en-GB"/>
        </w:rPr>
        <w:t xml:space="preserve"> project management</w:t>
      </w:r>
      <w:r w:rsidR="00751DD3">
        <w:rPr>
          <w:rFonts w:ascii="Arial" w:hAnsi="Arial" w:cs="Arial"/>
          <w:lang w:val="en-GB"/>
        </w:rPr>
        <w:t xml:space="preserve"> skills.</w:t>
      </w:r>
    </w:p>
    <w:p w14:paraId="6E0B012C" w14:textId="5CE52899" w:rsidR="00751DD3" w:rsidRPr="007F45C3" w:rsidRDefault="00751DD3" w:rsidP="00751DD3">
      <w:pPr>
        <w:pStyle w:val="ListParagraph"/>
        <w:numPr>
          <w:ilvl w:val="0"/>
          <w:numId w:val="3"/>
        </w:numPr>
        <w:spacing w:line="360" w:lineRule="auto"/>
        <w:rPr>
          <w:rFonts w:ascii="Arial" w:hAnsi="Arial" w:cs="Arial"/>
          <w:lang w:val="en-GB"/>
        </w:rPr>
      </w:pPr>
      <w:r>
        <w:rPr>
          <w:rFonts w:ascii="Arial" w:hAnsi="Arial" w:cs="Arial"/>
          <w:lang w:val="en-GB"/>
        </w:rPr>
        <w:t xml:space="preserve">A deeper insight of MPA with </w:t>
      </w:r>
      <w:r w:rsidR="00416B17">
        <w:rPr>
          <w:rFonts w:ascii="Arial" w:hAnsi="Arial" w:cs="Arial"/>
          <w:lang w:val="en-GB"/>
        </w:rPr>
        <w:t>my</w:t>
      </w:r>
      <w:r>
        <w:rPr>
          <w:rFonts w:ascii="Arial" w:hAnsi="Arial" w:cs="Arial"/>
          <w:lang w:val="en-GB"/>
        </w:rPr>
        <w:t xml:space="preserve"> own students.</w:t>
      </w:r>
    </w:p>
    <w:p w14:paraId="3738E574" w14:textId="3D3D325B" w:rsidR="00751DD3" w:rsidRDefault="00751DD3" w:rsidP="00751DD3">
      <w:pPr>
        <w:pStyle w:val="ListParagraph"/>
        <w:numPr>
          <w:ilvl w:val="0"/>
          <w:numId w:val="3"/>
        </w:numPr>
        <w:spacing w:line="360" w:lineRule="auto"/>
        <w:rPr>
          <w:rFonts w:ascii="Arial" w:hAnsi="Arial" w:cs="Arial"/>
        </w:rPr>
      </w:pPr>
      <w:r>
        <w:rPr>
          <w:rFonts w:ascii="Arial" w:hAnsi="Arial" w:cs="Arial"/>
        </w:rPr>
        <w:t xml:space="preserve">Increased artefact skills by producing an </w:t>
      </w:r>
      <w:r w:rsidR="00416B17">
        <w:rPr>
          <w:rFonts w:ascii="Arial" w:hAnsi="Arial" w:cs="Arial"/>
        </w:rPr>
        <w:t>in-person</w:t>
      </w:r>
      <w:r>
        <w:rPr>
          <w:rFonts w:ascii="Arial" w:hAnsi="Arial" w:cs="Arial"/>
        </w:rPr>
        <w:t xml:space="preserve"> workshop.</w:t>
      </w:r>
    </w:p>
    <w:p w14:paraId="26DB90E2" w14:textId="57BC33A5" w:rsidR="000C191B" w:rsidRDefault="00751DD3" w:rsidP="000C191B">
      <w:pPr>
        <w:pStyle w:val="ListParagraph"/>
        <w:numPr>
          <w:ilvl w:val="0"/>
          <w:numId w:val="3"/>
        </w:numPr>
        <w:spacing w:line="360" w:lineRule="auto"/>
        <w:rPr>
          <w:rFonts w:ascii="Arial" w:hAnsi="Arial" w:cs="Arial"/>
        </w:rPr>
      </w:pPr>
      <w:r>
        <w:rPr>
          <w:rFonts w:ascii="Arial" w:hAnsi="Arial" w:cs="Arial"/>
        </w:rPr>
        <w:t xml:space="preserve">Increased presentation skills by conducting an </w:t>
      </w:r>
      <w:r w:rsidR="00416B17">
        <w:rPr>
          <w:rFonts w:ascii="Arial" w:hAnsi="Arial" w:cs="Arial"/>
        </w:rPr>
        <w:t>in-person</w:t>
      </w:r>
      <w:r>
        <w:rPr>
          <w:rFonts w:ascii="Arial" w:hAnsi="Arial" w:cs="Arial"/>
        </w:rPr>
        <w:t xml:space="preserve"> workshop.</w:t>
      </w:r>
    </w:p>
    <w:p w14:paraId="6FE29BBC" w14:textId="1C378E23" w:rsidR="000C191B" w:rsidRPr="000C191B" w:rsidRDefault="000C191B" w:rsidP="000C191B">
      <w:pPr>
        <w:pStyle w:val="ListParagraph"/>
        <w:numPr>
          <w:ilvl w:val="0"/>
          <w:numId w:val="3"/>
        </w:numPr>
        <w:spacing w:line="360" w:lineRule="auto"/>
        <w:rPr>
          <w:rFonts w:ascii="Arial" w:hAnsi="Arial" w:cs="Arial"/>
        </w:rPr>
      </w:pPr>
      <w:r>
        <w:rPr>
          <w:rFonts w:ascii="Arial" w:hAnsi="Arial" w:cs="Arial"/>
        </w:rPr>
        <w:t>New effective resources to support my students with MPA.</w:t>
      </w:r>
    </w:p>
    <w:p w14:paraId="1AB373A1" w14:textId="77777777" w:rsidR="00545BF0" w:rsidRDefault="00545BF0" w:rsidP="006134F4">
      <w:pPr>
        <w:spacing w:line="360" w:lineRule="auto"/>
        <w:rPr>
          <w:rFonts w:ascii="Arial" w:hAnsi="Arial" w:cs="Arial"/>
          <w:u w:val="single"/>
        </w:rPr>
      </w:pPr>
    </w:p>
    <w:p w14:paraId="3650440A" w14:textId="2B709FE9" w:rsidR="006134F4" w:rsidRDefault="00043C17" w:rsidP="006134F4">
      <w:pPr>
        <w:spacing w:line="360" w:lineRule="auto"/>
        <w:rPr>
          <w:rFonts w:ascii="Arial" w:hAnsi="Arial" w:cs="Arial"/>
          <w:u w:val="single"/>
        </w:rPr>
      </w:pPr>
      <w:r w:rsidRPr="00A9616B">
        <w:rPr>
          <w:rFonts w:ascii="Arial" w:hAnsi="Arial" w:cs="Arial"/>
          <w:u w:val="single"/>
        </w:rPr>
        <w:t>Introduction</w:t>
      </w:r>
    </w:p>
    <w:p w14:paraId="65665B67" w14:textId="3A32CAC2" w:rsidR="009D7F2E" w:rsidRPr="009D7F2E" w:rsidRDefault="009D7F2E" w:rsidP="006134F4">
      <w:pPr>
        <w:spacing w:line="360" w:lineRule="auto"/>
        <w:rPr>
          <w:rFonts w:ascii="Arial" w:hAnsi="Arial" w:cs="Arial"/>
          <w:b/>
          <w:bCs/>
        </w:rPr>
      </w:pPr>
      <w:r w:rsidRPr="009D7F2E">
        <w:rPr>
          <w:rFonts w:ascii="Arial" w:hAnsi="Arial" w:cs="Arial"/>
          <w:b/>
          <w:bCs/>
        </w:rPr>
        <w:t>The Context</w:t>
      </w:r>
    </w:p>
    <w:p w14:paraId="5F2F6071" w14:textId="3328478C" w:rsidR="00A813E2" w:rsidRDefault="00792DAA" w:rsidP="006134F4">
      <w:pPr>
        <w:spacing w:line="360" w:lineRule="auto"/>
        <w:rPr>
          <w:rFonts w:ascii="Arial" w:hAnsi="Arial" w:cs="Arial"/>
        </w:rPr>
      </w:pPr>
      <w:r>
        <w:rPr>
          <w:rFonts w:ascii="Arial" w:hAnsi="Arial" w:cs="Arial"/>
        </w:rPr>
        <w:t>I have</w:t>
      </w:r>
      <w:r w:rsidR="003E27CF">
        <w:rPr>
          <w:rFonts w:ascii="Arial" w:hAnsi="Arial" w:cs="Arial"/>
        </w:rPr>
        <w:t xml:space="preserve"> had many experiences of music performance anxiety</w:t>
      </w:r>
      <w:r w:rsidR="00E21D2C">
        <w:rPr>
          <w:rFonts w:ascii="Arial" w:hAnsi="Arial" w:cs="Arial"/>
        </w:rPr>
        <w:t xml:space="preserve"> (MPA)</w:t>
      </w:r>
      <w:r w:rsidR="00F65B2B">
        <w:rPr>
          <w:rFonts w:ascii="Arial" w:hAnsi="Arial" w:cs="Arial"/>
        </w:rPr>
        <w:t xml:space="preserve">, ranging </w:t>
      </w:r>
      <w:r w:rsidR="00A35E6B">
        <w:rPr>
          <w:rFonts w:ascii="Arial" w:hAnsi="Arial" w:cs="Arial"/>
        </w:rPr>
        <w:t xml:space="preserve">from mild to severe, spanning </w:t>
      </w:r>
      <w:r w:rsidR="003A1494">
        <w:rPr>
          <w:rFonts w:ascii="Arial" w:hAnsi="Arial" w:cs="Arial"/>
        </w:rPr>
        <w:t xml:space="preserve">a </w:t>
      </w:r>
      <w:r w:rsidR="00E21D2C">
        <w:rPr>
          <w:rFonts w:ascii="Arial" w:hAnsi="Arial" w:cs="Arial"/>
        </w:rPr>
        <w:t>20-year professional classical singing career and a 14-year</w:t>
      </w:r>
      <w:r w:rsidR="00AB1706">
        <w:rPr>
          <w:rFonts w:ascii="Arial" w:hAnsi="Arial" w:cs="Arial"/>
        </w:rPr>
        <w:t xml:space="preserve"> singing </w:t>
      </w:r>
      <w:r w:rsidR="00006FEE">
        <w:rPr>
          <w:rFonts w:ascii="Arial" w:hAnsi="Arial" w:cs="Arial"/>
        </w:rPr>
        <w:t xml:space="preserve">and piano </w:t>
      </w:r>
      <w:r w:rsidR="00AB1706">
        <w:rPr>
          <w:rFonts w:ascii="Arial" w:hAnsi="Arial" w:cs="Arial"/>
        </w:rPr>
        <w:t xml:space="preserve">teaching career. </w:t>
      </w:r>
      <w:r>
        <w:rPr>
          <w:rFonts w:ascii="Arial" w:hAnsi="Arial" w:cs="Arial"/>
        </w:rPr>
        <w:t xml:space="preserve">I am </w:t>
      </w:r>
      <w:r w:rsidR="00E61420">
        <w:rPr>
          <w:rFonts w:ascii="Arial" w:hAnsi="Arial" w:cs="Arial"/>
        </w:rPr>
        <w:t xml:space="preserve">currently a visiting singing and piano teacher at an independent girls' school 4 days a week and run </w:t>
      </w:r>
      <w:r w:rsidR="00736FF5">
        <w:rPr>
          <w:rFonts w:ascii="Arial" w:hAnsi="Arial" w:cs="Arial"/>
        </w:rPr>
        <w:t>my</w:t>
      </w:r>
      <w:r w:rsidR="00E61420">
        <w:rPr>
          <w:rFonts w:ascii="Arial" w:hAnsi="Arial" w:cs="Arial"/>
        </w:rPr>
        <w:t xml:space="preserve"> own private teaching practice in </w:t>
      </w:r>
      <w:r w:rsidR="00736FF5">
        <w:rPr>
          <w:rFonts w:ascii="Arial" w:hAnsi="Arial" w:cs="Arial"/>
        </w:rPr>
        <w:t>my</w:t>
      </w:r>
      <w:r w:rsidR="00E61420">
        <w:rPr>
          <w:rFonts w:ascii="Arial" w:hAnsi="Arial" w:cs="Arial"/>
        </w:rPr>
        <w:t xml:space="preserve"> home 2 days a week. </w:t>
      </w:r>
      <w:r w:rsidR="00736FF5">
        <w:rPr>
          <w:rFonts w:ascii="Arial" w:hAnsi="Arial" w:cs="Arial"/>
        </w:rPr>
        <w:t>My</w:t>
      </w:r>
      <w:r w:rsidR="00E61420">
        <w:rPr>
          <w:rFonts w:ascii="Arial" w:hAnsi="Arial" w:cs="Arial"/>
        </w:rPr>
        <w:t xml:space="preserve"> current cohort of students comprises mostly children </w:t>
      </w:r>
      <w:r w:rsidR="004568AD">
        <w:rPr>
          <w:rFonts w:ascii="Arial" w:hAnsi="Arial" w:cs="Arial"/>
        </w:rPr>
        <w:t xml:space="preserve">aged </w:t>
      </w:r>
      <w:r w:rsidR="00E61420">
        <w:rPr>
          <w:rFonts w:ascii="Arial" w:hAnsi="Arial" w:cs="Arial"/>
        </w:rPr>
        <w:t>18</w:t>
      </w:r>
      <w:r w:rsidR="004568AD">
        <w:rPr>
          <w:rFonts w:ascii="Arial" w:hAnsi="Arial" w:cs="Arial"/>
        </w:rPr>
        <w:t xml:space="preserve"> and under</w:t>
      </w:r>
      <w:r w:rsidR="00E61420">
        <w:rPr>
          <w:rFonts w:ascii="Arial" w:hAnsi="Arial" w:cs="Arial"/>
        </w:rPr>
        <w:t xml:space="preserve"> (n=63) and a small contingent of adults (n=10). At school, </w:t>
      </w:r>
      <w:r w:rsidR="006B49F4">
        <w:rPr>
          <w:rFonts w:ascii="Arial" w:hAnsi="Arial" w:cs="Arial"/>
        </w:rPr>
        <w:t>I</w:t>
      </w:r>
      <w:r w:rsidR="00E61420">
        <w:rPr>
          <w:rFonts w:ascii="Arial" w:hAnsi="Arial" w:cs="Arial"/>
        </w:rPr>
        <w:t xml:space="preserve"> ha</w:t>
      </w:r>
      <w:r w:rsidR="006B49F4">
        <w:rPr>
          <w:rFonts w:ascii="Arial" w:hAnsi="Arial" w:cs="Arial"/>
        </w:rPr>
        <w:t>ve</w:t>
      </w:r>
      <w:r w:rsidR="00E61420">
        <w:rPr>
          <w:rFonts w:ascii="Arial" w:hAnsi="Arial" w:cs="Arial"/>
        </w:rPr>
        <w:t xml:space="preserve"> 58 students</w:t>
      </w:r>
      <w:r w:rsidR="00983282">
        <w:rPr>
          <w:rFonts w:ascii="Arial" w:hAnsi="Arial" w:cs="Arial"/>
        </w:rPr>
        <w:t>,</w:t>
      </w:r>
      <w:r w:rsidR="00E61420">
        <w:rPr>
          <w:rFonts w:ascii="Arial" w:hAnsi="Arial" w:cs="Arial"/>
        </w:rPr>
        <w:t xml:space="preserve"> and at home, 15. In addition, these students are all female and all amateur singers. All piano students (n=5) are also learning to sing. </w:t>
      </w:r>
      <w:r w:rsidR="00C03ABC">
        <w:rPr>
          <w:rFonts w:ascii="Arial" w:hAnsi="Arial" w:cs="Arial"/>
        </w:rPr>
        <w:t xml:space="preserve">Over </w:t>
      </w:r>
      <w:r w:rsidR="006B49F4">
        <w:rPr>
          <w:rFonts w:ascii="Arial" w:hAnsi="Arial" w:cs="Arial"/>
        </w:rPr>
        <w:t>my</w:t>
      </w:r>
      <w:r w:rsidR="00490D77">
        <w:rPr>
          <w:rFonts w:ascii="Arial" w:hAnsi="Arial" w:cs="Arial"/>
        </w:rPr>
        <w:t xml:space="preserve"> teaching career, </w:t>
      </w:r>
      <w:r w:rsidR="006B49F4">
        <w:rPr>
          <w:rFonts w:ascii="Arial" w:hAnsi="Arial" w:cs="Arial"/>
        </w:rPr>
        <w:t>I</w:t>
      </w:r>
      <w:r w:rsidR="00C03ABC">
        <w:rPr>
          <w:rFonts w:ascii="Arial" w:hAnsi="Arial" w:cs="Arial"/>
        </w:rPr>
        <w:t xml:space="preserve"> ha</w:t>
      </w:r>
      <w:r w:rsidR="006B49F4">
        <w:rPr>
          <w:rFonts w:ascii="Arial" w:hAnsi="Arial" w:cs="Arial"/>
        </w:rPr>
        <w:t>ve</w:t>
      </w:r>
      <w:r w:rsidR="00C03ABC">
        <w:rPr>
          <w:rFonts w:ascii="Arial" w:hAnsi="Arial" w:cs="Arial"/>
        </w:rPr>
        <w:t xml:space="preserve"> witnessed</w:t>
      </w:r>
      <w:r w:rsidR="00490D77">
        <w:rPr>
          <w:rFonts w:ascii="Arial" w:hAnsi="Arial" w:cs="Arial"/>
        </w:rPr>
        <w:t xml:space="preserve"> many students experienc</w:t>
      </w:r>
      <w:r w:rsidR="00D318E8">
        <w:rPr>
          <w:rFonts w:ascii="Arial" w:hAnsi="Arial" w:cs="Arial"/>
        </w:rPr>
        <w:t>ing</w:t>
      </w:r>
      <w:r w:rsidR="00490D77">
        <w:rPr>
          <w:rFonts w:ascii="Arial" w:hAnsi="Arial" w:cs="Arial"/>
        </w:rPr>
        <w:t xml:space="preserve"> MPA</w:t>
      </w:r>
      <w:r w:rsidR="00A5630A">
        <w:rPr>
          <w:rFonts w:ascii="Arial" w:hAnsi="Arial" w:cs="Arial"/>
        </w:rPr>
        <w:t xml:space="preserve"> in varying degrees</w:t>
      </w:r>
      <w:r w:rsidR="00274A5A">
        <w:rPr>
          <w:rFonts w:ascii="Arial" w:hAnsi="Arial" w:cs="Arial"/>
        </w:rPr>
        <w:t xml:space="preserve"> of severity</w:t>
      </w:r>
      <w:r w:rsidR="00485C5F">
        <w:rPr>
          <w:rFonts w:ascii="Arial" w:hAnsi="Arial" w:cs="Arial"/>
        </w:rPr>
        <w:t xml:space="preserve"> </w:t>
      </w:r>
      <w:r w:rsidR="00713BD1" w:rsidRPr="00713BD1">
        <w:rPr>
          <w:rFonts w:ascii="Arial" w:hAnsi="Arial" w:cs="Arial"/>
        </w:rPr>
        <w:t xml:space="preserve">and observed </w:t>
      </w:r>
      <w:r w:rsidR="00493447">
        <w:rPr>
          <w:rFonts w:ascii="Arial" w:hAnsi="Arial" w:cs="Arial"/>
        </w:rPr>
        <w:t>its impact</w:t>
      </w:r>
      <w:r w:rsidR="00713BD1" w:rsidRPr="00713BD1">
        <w:rPr>
          <w:rFonts w:ascii="Arial" w:hAnsi="Arial" w:cs="Arial"/>
        </w:rPr>
        <w:t xml:space="preserve"> on their mental health and self-efficacy</w:t>
      </w:r>
      <w:r w:rsidR="006807A7">
        <w:rPr>
          <w:rFonts w:ascii="Arial" w:hAnsi="Arial" w:cs="Arial"/>
        </w:rPr>
        <w:t>.</w:t>
      </w:r>
      <w:r w:rsidR="00AC29DD">
        <w:rPr>
          <w:rFonts w:ascii="Arial" w:hAnsi="Arial" w:cs="Arial"/>
        </w:rPr>
        <w:t xml:space="preserve"> </w:t>
      </w:r>
      <w:r w:rsidR="006B49F4">
        <w:rPr>
          <w:rFonts w:ascii="Arial" w:hAnsi="Arial" w:cs="Arial"/>
        </w:rPr>
        <w:t>School-age</w:t>
      </w:r>
      <w:r w:rsidR="00155DE8">
        <w:rPr>
          <w:rFonts w:ascii="Arial" w:hAnsi="Arial" w:cs="Arial"/>
        </w:rPr>
        <w:t xml:space="preserve"> students </w:t>
      </w:r>
      <w:r w:rsidR="000266D1">
        <w:rPr>
          <w:rFonts w:ascii="Arial" w:hAnsi="Arial" w:cs="Arial"/>
        </w:rPr>
        <w:t xml:space="preserve">and </w:t>
      </w:r>
      <w:r w:rsidR="00727244">
        <w:rPr>
          <w:rFonts w:ascii="Arial" w:hAnsi="Arial" w:cs="Arial"/>
        </w:rPr>
        <w:t xml:space="preserve">adult </w:t>
      </w:r>
      <w:r w:rsidR="001D2EC9">
        <w:rPr>
          <w:rFonts w:ascii="Arial" w:hAnsi="Arial" w:cs="Arial"/>
        </w:rPr>
        <w:t xml:space="preserve">amateur singers </w:t>
      </w:r>
      <w:r w:rsidR="000E7B95">
        <w:rPr>
          <w:rFonts w:ascii="Arial" w:hAnsi="Arial" w:cs="Arial"/>
        </w:rPr>
        <w:t xml:space="preserve">are </w:t>
      </w:r>
      <w:r w:rsidR="00945AB9">
        <w:rPr>
          <w:rFonts w:ascii="Arial" w:hAnsi="Arial" w:cs="Arial"/>
        </w:rPr>
        <w:t>often expected to perform solos with</w:t>
      </w:r>
      <w:r w:rsidR="000266D1">
        <w:rPr>
          <w:rFonts w:ascii="Arial" w:hAnsi="Arial" w:cs="Arial"/>
        </w:rPr>
        <w:t xml:space="preserve"> </w:t>
      </w:r>
      <w:r w:rsidR="00E65F21">
        <w:rPr>
          <w:rFonts w:ascii="Arial" w:hAnsi="Arial" w:cs="Arial"/>
        </w:rPr>
        <w:t>little notice</w:t>
      </w:r>
      <w:r w:rsidR="00286E7D">
        <w:rPr>
          <w:rFonts w:ascii="Arial" w:hAnsi="Arial" w:cs="Arial"/>
        </w:rPr>
        <w:t xml:space="preserve"> - </w:t>
      </w:r>
      <w:r w:rsidR="00A115AC">
        <w:rPr>
          <w:rFonts w:ascii="Arial" w:hAnsi="Arial" w:cs="Arial"/>
        </w:rPr>
        <w:t>leaving no time to prepare</w:t>
      </w:r>
      <w:r w:rsidR="00286E7D">
        <w:rPr>
          <w:rFonts w:ascii="Arial" w:hAnsi="Arial" w:cs="Arial"/>
        </w:rPr>
        <w:t xml:space="preserve"> psychologically</w:t>
      </w:r>
      <w:r w:rsidR="00F312A0">
        <w:rPr>
          <w:rFonts w:ascii="Arial" w:hAnsi="Arial" w:cs="Arial"/>
        </w:rPr>
        <w:t xml:space="preserve">. </w:t>
      </w:r>
      <w:r w:rsidR="006B0C88">
        <w:rPr>
          <w:rFonts w:ascii="Arial" w:hAnsi="Arial" w:cs="Arial"/>
        </w:rPr>
        <w:t xml:space="preserve">Given the </w:t>
      </w:r>
      <w:r w:rsidR="000464D5">
        <w:rPr>
          <w:rFonts w:ascii="Arial" w:hAnsi="Arial" w:cs="Arial"/>
        </w:rPr>
        <w:t>last-minute</w:t>
      </w:r>
      <w:r w:rsidR="006B0C88">
        <w:rPr>
          <w:rFonts w:ascii="Arial" w:hAnsi="Arial" w:cs="Arial"/>
        </w:rPr>
        <w:t xml:space="preserve"> nature of these performance opportunities, </w:t>
      </w:r>
      <w:r w:rsidR="004666DE">
        <w:rPr>
          <w:rFonts w:ascii="Arial" w:hAnsi="Arial" w:cs="Arial"/>
        </w:rPr>
        <w:t>t</w:t>
      </w:r>
      <w:r w:rsidR="00F312A0">
        <w:rPr>
          <w:rFonts w:ascii="Arial" w:hAnsi="Arial" w:cs="Arial"/>
        </w:rPr>
        <w:t>hese students require support to alleviate their performance nerves</w:t>
      </w:r>
      <w:r w:rsidR="005259B9">
        <w:rPr>
          <w:rFonts w:ascii="Arial" w:hAnsi="Arial" w:cs="Arial"/>
        </w:rPr>
        <w:t xml:space="preserve">. However, because </w:t>
      </w:r>
      <w:r w:rsidR="00CB5467">
        <w:rPr>
          <w:rFonts w:ascii="Arial" w:hAnsi="Arial" w:cs="Arial"/>
        </w:rPr>
        <w:t>most</w:t>
      </w:r>
      <w:r w:rsidR="00BC3767">
        <w:rPr>
          <w:rFonts w:ascii="Arial" w:hAnsi="Arial" w:cs="Arial"/>
        </w:rPr>
        <w:t xml:space="preserve"> of their</w:t>
      </w:r>
      <w:r w:rsidR="005259B9">
        <w:rPr>
          <w:rFonts w:ascii="Arial" w:hAnsi="Arial" w:cs="Arial"/>
        </w:rPr>
        <w:t xml:space="preserve"> lessons are only 30 minutes long</w:t>
      </w:r>
      <w:r w:rsidR="00493447">
        <w:rPr>
          <w:rFonts w:ascii="Arial" w:hAnsi="Arial" w:cs="Arial"/>
        </w:rPr>
        <w:t xml:space="preserve">, this support </w:t>
      </w:r>
      <w:r w:rsidR="004C45D5">
        <w:rPr>
          <w:rFonts w:ascii="Arial" w:hAnsi="Arial" w:cs="Arial"/>
        </w:rPr>
        <w:t>must</w:t>
      </w:r>
      <w:r w:rsidR="00286E7D">
        <w:rPr>
          <w:rFonts w:ascii="Arial" w:hAnsi="Arial" w:cs="Arial"/>
        </w:rPr>
        <w:t xml:space="preserve"> be delivered quickly and effectively. </w:t>
      </w:r>
      <w:r w:rsidR="004C45D5">
        <w:rPr>
          <w:rFonts w:ascii="Arial" w:hAnsi="Arial" w:cs="Arial"/>
        </w:rPr>
        <w:t xml:space="preserve">I am </w:t>
      </w:r>
      <w:r w:rsidR="0028796C">
        <w:rPr>
          <w:rFonts w:ascii="Arial" w:hAnsi="Arial" w:cs="Arial"/>
        </w:rPr>
        <w:t xml:space="preserve">keen to </w:t>
      </w:r>
      <w:r w:rsidR="00CE5CEB">
        <w:rPr>
          <w:rFonts w:ascii="Arial" w:hAnsi="Arial" w:cs="Arial"/>
        </w:rPr>
        <w:t xml:space="preserve">investigate </w:t>
      </w:r>
      <w:r w:rsidR="00FD4D43">
        <w:rPr>
          <w:rFonts w:ascii="Arial" w:hAnsi="Arial" w:cs="Arial"/>
        </w:rPr>
        <w:t>this phenomenon</w:t>
      </w:r>
      <w:r w:rsidR="00CE5CEB">
        <w:rPr>
          <w:rFonts w:ascii="Arial" w:hAnsi="Arial" w:cs="Arial"/>
        </w:rPr>
        <w:t xml:space="preserve"> in more depth and to find effective solutions to facilitate </w:t>
      </w:r>
      <w:r w:rsidR="004C45D5">
        <w:rPr>
          <w:rFonts w:ascii="Arial" w:hAnsi="Arial" w:cs="Arial"/>
        </w:rPr>
        <w:t xml:space="preserve">my </w:t>
      </w:r>
      <w:r w:rsidR="00CE5CEB">
        <w:rPr>
          <w:rFonts w:ascii="Arial" w:hAnsi="Arial" w:cs="Arial"/>
        </w:rPr>
        <w:t xml:space="preserve">students' management of MPA. </w:t>
      </w:r>
    </w:p>
    <w:p w14:paraId="453B89E6" w14:textId="19FC6712" w:rsidR="006D35E2" w:rsidRDefault="00E21D2C" w:rsidP="006134F4">
      <w:pPr>
        <w:spacing w:line="360" w:lineRule="auto"/>
        <w:rPr>
          <w:rFonts w:ascii="Arial" w:hAnsi="Arial" w:cs="Arial"/>
        </w:rPr>
      </w:pPr>
      <w:r>
        <w:rPr>
          <w:rFonts w:ascii="Arial" w:hAnsi="Arial" w:cs="Arial"/>
        </w:rPr>
        <w:t xml:space="preserve">MPA </w:t>
      </w:r>
      <w:r w:rsidR="00EC7B01">
        <w:rPr>
          <w:rFonts w:ascii="Arial" w:hAnsi="Arial" w:cs="Arial"/>
        </w:rPr>
        <w:t xml:space="preserve">causes </w:t>
      </w:r>
      <w:r w:rsidR="00BA2BCB">
        <w:rPr>
          <w:rFonts w:ascii="Arial" w:hAnsi="Arial" w:cs="Arial"/>
        </w:rPr>
        <w:t xml:space="preserve">adverse </w:t>
      </w:r>
      <w:r w:rsidR="00EC7B01">
        <w:rPr>
          <w:rFonts w:ascii="Arial" w:hAnsi="Arial" w:cs="Arial"/>
        </w:rPr>
        <w:t>p</w:t>
      </w:r>
      <w:r w:rsidR="0024054E">
        <w:rPr>
          <w:rFonts w:ascii="Arial" w:hAnsi="Arial" w:cs="Arial"/>
        </w:rPr>
        <w:t>hysical, emotional</w:t>
      </w:r>
      <w:r w:rsidR="00BA2BCB">
        <w:rPr>
          <w:rFonts w:ascii="Arial" w:hAnsi="Arial" w:cs="Arial"/>
        </w:rPr>
        <w:t xml:space="preserve"> and </w:t>
      </w:r>
      <w:r w:rsidR="007C0D12">
        <w:rPr>
          <w:rFonts w:ascii="Arial" w:hAnsi="Arial" w:cs="Arial"/>
        </w:rPr>
        <w:t>mental</w:t>
      </w:r>
      <w:r w:rsidR="00250466">
        <w:rPr>
          <w:rFonts w:ascii="Arial" w:hAnsi="Arial" w:cs="Arial"/>
        </w:rPr>
        <w:t xml:space="preserve"> symptoms</w:t>
      </w:r>
      <w:r w:rsidR="000067C3">
        <w:rPr>
          <w:rFonts w:ascii="Arial" w:hAnsi="Arial" w:cs="Arial"/>
        </w:rPr>
        <w:t xml:space="preserve"> and </w:t>
      </w:r>
      <w:r w:rsidR="00250466">
        <w:rPr>
          <w:rFonts w:ascii="Arial" w:hAnsi="Arial" w:cs="Arial"/>
        </w:rPr>
        <w:t>changes in</w:t>
      </w:r>
      <w:r w:rsidR="00DC21F3">
        <w:rPr>
          <w:rFonts w:ascii="Arial" w:hAnsi="Arial" w:cs="Arial"/>
        </w:rPr>
        <w:t xml:space="preserve"> conduct </w:t>
      </w:r>
      <w:sdt>
        <w:sdtPr>
          <w:rPr>
            <w:rFonts w:ascii="Arial" w:hAnsi="Arial" w:cs="Arial"/>
          </w:rPr>
          <w:id w:val="-712660520"/>
          <w:citation/>
        </w:sdtPr>
        <w:sdtEndPr/>
        <w:sdtContent>
          <w:r w:rsidR="00920A20">
            <w:rPr>
              <w:rFonts w:ascii="Arial" w:hAnsi="Arial" w:cs="Arial"/>
            </w:rPr>
            <w:fldChar w:fldCharType="begin"/>
          </w:r>
          <w:r w:rsidR="00920A20">
            <w:rPr>
              <w:rFonts w:ascii="Arial" w:hAnsi="Arial" w:cs="Arial"/>
            </w:rPr>
            <w:instrText xml:space="preserve"> CITATION Cas17 \l 1033 </w:instrText>
          </w:r>
          <w:r w:rsidR="00920A20">
            <w:rPr>
              <w:rFonts w:ascii="Arial" w:hAnsi="Arial" w:cs="Arial"/>
            </w:rPr>
            <w:fldChar w:fldCharType="separate"/>
          </w:r>
          <w:r w:rsidR="00124401" w:rsidRPr="00124401">
            <w:rPr>
              <w:rFonts w:ascii="Arial" w:hAnsi="Arial" w:cs="Arial"/>
              <w:noProof/>
            </w:rPr>
            <w:t>(McGrath, et al., 2017)</w:t>
          </w:r>
          <w:r w:rsidR="00920A20">
            <w:rPr>
              <w:rFonts w:ascii="Arial" w:hAnsi="Arial" w:cs="Arial"/>
            </w:rPr>
            <w:fldChar w:fldCharType="end"/>
          </w:r>
        </w:sdtContent>
      </w:sdt>
      <w:r w:rsidR="00920A20">
        <w:rPr>
          <w:rFonts w:ascii="Arial" w:hAnsi="Arial" w:cs="Arial"/>
        </w:rPr>
        <w:t xml:space="preserve">, </w:t>
      </w:r>
      <w:r w:rsidR="00AD72FD">
        <w:rPr>
          <w:rFonts w:ascii="Arial" w:hAnsi="Arial" w:cs="Arial"/>
        </w:rPr>
        <w:t xml:space="preserve">which can have </w:t>
      </w:r>
      <w:r w:rsidR="002B3AF8">
        <w:rPr>
          <w:rFonts w:ascii="Arial" w:hAnsi="Arial" w:cs="Arial"/>
        </w:rPr>
        <w:t xml:space="preserve">devastating </w:t>
      </w:r>
      <w:r w:rsidR="00AD72FD">
        <w:rPr>
          <w:rFonts w:ascii="Arial" w:hAnsi="Arial" w:cs="Arial"/>
        </w:rPr>
        <w:t xml:space="preserve">consequences </w:t>
      </w:r>
      <w:r w:rsidR="002B3AF8">
        <w:rPr>
          <w:rFonts w:ascii="Arial" w:hAnsi="Arial" w:cs="Arial"/>
        </w:rPr>
        <w:t>to a singer.</w:t>
      </w:r>
      <w:r w:rsidR="003A2ABB">
        <w:rPr>
          <w:rFonts w:ascii="Arial" w:hAnsi="Arial" w:cs="Arial"/>
        </w:rPr>
        <w:t xml:space="preserve"> M</w:t>
      </w:r>
      <w:r w:rsidR="00BF31F2">
        <w:rPr>
          <w:rFonts w:ascii="Arial" w:hAnsi="Arial" w:cs="Arial"/>
        </w:rPr>
        <w:t xml:space="preserve">PA can detrimentally </w:t>
      </w:r>
      <w:r w:rsidR="0010671E">
        <w:rPr>
          <w:rFonts w:ascii="Arial" w:hAnsi="Arial" w:cs="Arial"/>
        </w:rPr>
        <w:t>a</w:t>
      </w:r>
      <w:r w:rsidR="00BF31F2">
        <w:rPr>
          <w:rFonts w:ascii="Arial" w:hAnsi="Arial" w:cs="Arial"/>
        </w:rPr>
        <w:t xml:space="preserve">ffect </w:t>
      </w:r>
      <w:r w:rsidR="00390FDD">
        <w:rPr>
          <w:rFonts w:ascii="Arial" w:hAnsi="Arial" w:cs="Arial"/>
        </w:rPr>
        <w:t xml:space="preserve">performance </w:t>
      </w:r>
      <w:sdt>
        <w:sdtPr>
          <w:rPr>
            <w:rFonts w:ascii="Arial" w:hAnsi="Arial" w:cs="Arial"/>
          </w:rPr>
          <w:id w:val="-826508808"/>
          <w:citation/>
        </w:sdtPr>
        <w:sdtEndPr/>
        <w:sdtContent>
          <w:r w:rsidR="001C3B03">
            <w:rPr>
              <w:rFonts w:ascii="Arial" w:hAnsi="Arial" w:cs="Arial"/>
            </w:rPr>
            <w:fldChar w:fldCharType="begin"/>
          </w:r>
          <w:r w:rsidR="001C3B03">
            <w:rPr>
              <w:rFonts w:ascii="Arial" w:hAnsi="Arial" w:cs="Arial"/>
            </w:rPr>
            <w:instrText xml:space="preserve"> CITATION San02 \l 1033 </w:instrText>
          </w:r>
          <w:r w:rsidR="001C3B03">
            <w:rPr>
              <w:rFonts w:ascii="Arial" w:hAnsi="Arial" w:cs="Arial"/>
            </w:rPr>
            <w:fldChar w:fldCharType="separate"/>
          </w:r>
          <w:r w:rsidR="00124401" w:rsidRPr="00124401">
            <w:rPr>
              <w:rFonts w:ascii="Arial" w:hAnsi="Arial" w:cs="Arial"/>
              <w:noProof/>
            </w:rPr>
            <w:t>(Lee, 2002)</w:t>
          </w:r>
          <w:r w:rsidR="001C3B03">
            <w:rPr>
              <w:rFonts w:ascii="Arial" w:hAnsi="Arial" w:cs="Arial"/>
            </w:rPr>
            <w:fldChar w:fldCharType="end"/>
          </w:r>
        </w:sdtContent>
      </w:sdt>
      <w:r w:rsidR="001E6F3E">
        <w:rPr>
          <w:rFonts w:ascii="Arial" w:hAnsi="Arial" w:cs="Arial"/>
        </w:rPr>
        <w:t xml:space="preserve"> by </w:t>
      </w:r>
      <w:r w:rsidR="00EC259E">
        <w:rPr>
          <w:rFonts w:ascii="Arial" w:hAnsi="Arial" w:cs="Arial"/>
        </w:rPr>
        <w:t xml:space="preserve">constraining a musician to </w:t>
      </w:r>
      <w:r w:rsidR="00FB6971">
        <w:rPr>
          <w:rFonts w:ascii="Arial" w:hAnsi="Arial" w:cs="Arial"/>
        </w:rPr>
        <w:t xml:space="preserve">perform </w:t>
      </w:r>
      <w:r w:rsidR="008B03E8">
        <w:rPr>
          <w:rFonts w:ascii="Arial" w:hAnsi="Arial" w:cs="Arial"/>
        </w:rPr>
        <w:t xml:space="preserve">with </w:t>
      </w:r>
      <w:r w:rsidR="0081141A">
        <w:rPr>
          <w:rFonts w:ascii="Arial" w:hAnsi="Arial" w:cs="Arial"/>
        </w:rPr>
        <w:t>adverse</w:t>
      </w:r>
      <w:r w:rsidR="008B03E8">
        <w:rPr>
          <w:rFonts w:ascii="Arial" w:hAnsi="Arial" w:cs="Arial"/>
        </w:rPr>
        <w:t xml:space="preserve"> self</w:t>
      </w:r>
      <w:r w:rsidR="0081141A">
        <w:rPr>
          <w:rFonts w:ascii="Arial" w:hAnsi="Arial" w:cs="Arial"/>
        </w:rPr>
        <w:t>-</w:t>
      </w:r>
      <w:r w:rsidR="008B03E8">
        <w:rPr>
          <w:rFonts w:ascii="Arial" w:hAnsi="Arial" w:cs="Arial"/>
        </w:rPr>
        <w:t>awareness</w:t>
      </w:r>
      <w:r w:rsidR="00AF047E">
        <w:rPr>
          <w:rFonts w:ascii="Arial" w:hAnsi="Arial" w:cs="Arial"/>
        </w:rPr>
        <w:t xml:space="preserve"> </w:t>
      </w:r>
      <w:r w:rsidR="00D81891">
        <w:rPr>
          <w:rFonts w:ascii="Arial" w:hAnsi="Arial" w:cs="Arial"/>
        </w:rPr>
        <w:t xml:space="preserve">- </w:t>
      </w:r>
      <w:r w:rsidR="00AF047E">
        <w:rPr>
          <w:rFonts w:ascii="Arial" w:hAnsi="Arial" w:cs="Arial"/>
        </w:rPr>
        <w:t>removing the ability of the musician to perform creatively</w:t>
      </w:r>
      <w:r w:rsidR="000306FB">
        <w:rPr>
          <w:rFonts w:ascii="Arial" w:hAnsi="Arial" w:cs="Arial"/>
        </w:rPr>
        <w:t xml:space="preserve"> </w:t>
      </w:r>
      <w:sdt>
        <w:sdtPr>
          <w:rPr>
            <w:rFonts w:ascii="Arial" w:hAnsi="Arial" w:cs="Arial"/>
          </w:rPr>
          <w:id w:val="-369753708"/>
          <w:citation/>
        </w:sdtPr>
        <w:sdtEndPr/>
        <w:sdtContent>
          <w:r w:rsidR="000306FB">
            <w:rPr>
              <w:rFonts w:ascii="Arial" w:hAnsi="Arial" w:cs="Arial"/>
            </w:rPr>
            <w:fldChar w:fldCharType="begin"/>
          </w:r>
          <w:r w:rsidR="000306FB">
            <w:rPr>
              <w:rFonts w:ascii="Arial" w:hAnsi="Arial" w:cs="Arial"/>
            </w:rPr>
            <w:instrText xml:space="preserve"> CITATION Dal82 \l 1033 </w:instrText>
          </w:r>
          <w:r w:rsidR="000306FB">
            <w:rPr>
              <w:rFonts w:ascii="Arial" w:hAnsi="Arial" w:cs="Arial"/>
            </w:rPr>
            <w:fldChar w:fldCharType="separate"/>
          </w:r>
          <w:r w:rsidR="00124401" w:rsidRPr="00124401">
            <w:rPr>
              <w:rFonts w:ascii="Arial" w:hAnsi="Arial" w:cs="Arial"/>
              <w:noProof/>
            </w:rPr>
            <w:t>(Fogle, 1982)</w:t>
          </w:r>
          <w:r w:rsidR="000306FB">
            <w:rPr>
              <w:rFonts w:ascii="Arial" w:hAnsi="Arial" w:cs="Arial"/>
            </w:rPr>
            <w:fldChar w:fldCharType="end"/>
          </w:r>
        </w:sdtContent>
      </w:sdt>
      <w:r w:rsidR="00D81891">
        <w:rPr>
          <w:rFonts w:ascii="Arial" w:hAnsi="Arial" w:cs="Arial"/>
        </w:rPr>
        <w:t xml:space="preserve"> </w:t>
      </w:r>
      <w:r w:rsidR="006A32C7">
        <w:rPr>
          <w:rFonts w:ascii="Arial" w:hAnsi="Arial" w:cs="Arial"/>
        </w:rPr>
        <w:t xml:space="preserve">and </w:t>
      </w:r>
      <w:r w:rsidR="004673AE">
        <w:rPr>
          <w:rFonts w:ascii="Arial" w:hAnsi="Arial" w:cs="Arial"/>
        </w:rPr>
        <w:t xml:space="preserve">influencing </w:t>
      </w:r>
      <w:r w:rsidR="00FA7A80">
        <w:rPr>
          <w:rFonts w:ascii="Arial" w:hAnsi="Arial" w:cs="Arial"/>
        </w:rPr>
        <w:t xml:space="preserve">a singer to make </w:t>
      </w:r>
      <w:r w:rsidR="004673AE">
        <w:rPr>
          <w:rFonts w:ascii="Arial" w:hAnsi="Arial" w:cs="Arial"/>
        </w:rPr>
        <w:t>deleterious</w:t>
      </w:r>
      <w:r w:rsidR="00661AB8">
        <w:rPr>
          <w:rFonts w:ascii="Arial" w:hAnsi="Arial" w:cs="Arial"/>
        </w:rPr>
        <w:t xml:space="preserve"> micro-adjustments </w:t>
      </w:r>
      <w:sdt>
        <w:sdtPr>
          <w:rPr>
            <w:rFonts w:ascii="Arial" w:hAnsi="Arial" w:cs="Arial"/>
          </w:rPr>
          <w:id w:val="-1171561160"/>
          <w:citation/>
        </w:sdtPr>
        <w:sdtEndPr/>
        <w:sdtContent>
          <w:r w:rsidR="004802ED">
            <w:rPr>
              <w:rFonts w:ascii="Arial" w:hAnsi="Arial" w:cs="Arial"/>
            </w:rPr>
            <w:fldChar w:fldCharType="begin"/>
          </w:r>
          <w:r w:rsidR="004802ED">
            <w:rPr>
              <w:rFonts w:ascii="Arial" w:hAnsi="Arial" w:cs="Arial"/>
            </w:rPr>
            <w:instrText xml:space="preserve"> CITATION Rob12 \l 1033 </w:instrText>
          </w:r>
          <w:r w:rsidR="004802ED">
            <w:rPr>
              <w:rFonts w:ascii="Arial" w:hAnsi="Arial" w:cs="Arial"/>
            </w:rPr>
            <w:fldChar w:fldCharType="separate"/>
          </w:r>
          <w:r w:rsidR="00124401" w:rsidRPr="00124401">
            <w:rPr>
              <w:rFonts w:ascii="Arial" w:hAnsi="Arial" w:cs="Arial"/>
              <w:noProof/>
            </w:rPr>
            <w:t>(Barefield, 2012)</w:t>
          </w:r>
          <w:r w:rsidR="004802ED">
            <w:rPr>
              <w:rFonts w:ascii="Arial" w:hAnsi="Arial" w:cs="Arial"/>
            </w:rPr>
            <w:fldChar w:fldCharType="end"/>
          </w:r>
        </w:sdtContent>
      </w:sdt>
      <w:r w:rsidR="00EF0DEA">
        <w:rPr>
          <w:rFonts w:ascii="Arial" w:hAnsi="Arial" w:cs="Arial"/>
        </w:rPr>
        <w:t>.</w:t>
      </w:r>
      <w:r w:rsidR="00DF12B3">
        <w:rPr>
          <w:rFonts w:ascii="Arial" w:hAnsi="Arial" w:cs="Arial"/>
        </w:rPr>
        <w:t xml:space="preserve"> </w:t>
      </w:r>
      <w:r w:rsidR="009F5FAE">
        <w:rPr>
          <w:rFonts w:ascii="Arial" w:hAnsi="Arial" w:cs="Arial"/>
        </w:rPr>
        <w:t>Failure to address</w:t>
      </w:r>
      <w:r w:rsidR="00D672A7">
        <w:rPr>
          <w:rFonts w:ascii="Arial" w:hAnsi="Arial" w:cs="Arial"/>
        </w:rPr>
        <w:t xml:space="preserve"> this issue </w:t>
      </w:r>
      <w:r w:rsidR="009202FD">
        <w:rPr>
          <w:rFonts w:ascii="Arial" w:hAnsi="Arial" w:cs="Arial"/>
        </w:rPr>
        <w:t>could detrimentally affect our student</w:t>
      </w:r>
      <w:r w:rsidR="00CF17E8">
        <w:rPr>
          <w:rFonts w:ascii="Arial" w:hAnsi="Arial" w:cs="Arial"/>
        </w:rPr>
        <w:t>’</w:t>
      </w:r>
      <w:r w:rsidR="009202FD">
        <w:rPr>
          <w:rFonts w:ascii="Arial" w:hAnsi="Arial" w:cs="Arial"/>
        </w:rPr>
        <w:t>s</w:t>
      </w:r>
      <w:r w:rsidR="008D12F8">
        <w:rPr>
          <w:rFonts w:ascii="Arial" w:hAnsi="Arial" w:cs="Arial"/>
        </w:rPr>
        <w:t xml:space="preserve"> relationship with performing and </w:t>
      </w:r>
      <w:r w:rsidR="002420F3">
        <w:rPr>
          <w:rFonts w:ascii="Arial" w:hAnsi="Arial" w:cs="Arial"/>
        </w:rPr>
        <w:t xml:space="preserve">impact their </w:t>
      </w:r>
      <w:r w:rsidR="002420F3">
        <w:rPr>
          <w:rFonts w:ascii="Arial" w:hAnsi="Arial" w:cs="Arial"/>
        </w:rPr>
        <w:lastRenderedPageBreak/>
        <w:t xml:space="preserve">physical </w:t>
      </w:r>
      <w:sdt>
        <w:sdtPr>
          <w:rPr>
            <w:rFonts w:ascii="Arial" w:hAnsi="Arial" w:cs="Arial"/>
          </w:rPr>
          <w:id w:val="1763483981"/>
          <w:citation/>
        </w:sdtPr>
        <w:sdtEndPr/>
        <w:sdtContent>
          <w:r w:rsidR="002420F3">
            <w:rPr>
              <w:rFonts w:ascii="Arial" w:hAnsi="Arial" w:cs="Arial"/>
            </w:rPr>
            <w:fldChar w:fldCharType="begin"/>
          </w:r>
          <w:r w:rsidR="002420F3">
            <w:rPr>
              <w:rFonts w:ascii="Arial" w:hAnsi="Arial" w:cs="Arial"/>
            </w:rPr>
            <w:instrText xml:space="preserve"> CITATION Cas17 \l 1033 </w:instrText>
          </w:r>
          <w:r w:rsidR="002420F3">
            <w:rPr>
              <w:rFonts w:ascii="Arial" w:hAnsi="Arial" w:cs="Arial"/>
            </w:rPr>
            <w:fldChar w:fldCharType="separate"/>
          </w:r>
          <w:r w:rsidR="00124401" w:rsidRPr="00124401">
            <w:rPr>
              <w:rFonts w:ascii="Arial" w:hAnsi="Arial" w:cs="Arial"/>
              <w:noProof/>
            </w:rPr>
            <w:t>(McGrath, et al., 2017)</w:t>
          </w:r>
          <w:r w:rsidR="002420F3">
            <w:rPr>
              <w:rFonts w:ascii="Arial" w:hAnsi="Arial" w:cs="Arial"/>
            </w:rPr>
            <w:fldChar w:fldCharType="end"/>
          </w:r>
        </w:sdtContent>
      </w:sdt>
      <w:r w:rsidR="00FC7CA8">
        <w:rPr>
          <w:rFonts w:ascii="Arial" w:hAnsi="Arial" w:cs="Arial"/>
        </w:rPr>
        <w:t xml:space="preserve"> and mental health </w:t>
      </w:r>
      <w:sdt>
        <w:sdtPr>
          <w:rPr>
            <w:rFonts w:ascii="Arial" w:hAnsi="Arial" w:cs="Arial"/>
          </w:rPr>
          <w:id w:val="-355112555"/>
          <w:citation/>
        </w:sdtPr>
        <w:sdtEndPr/>
        <w:sdtContent>
          <w:r w:rsidR="00733A6F">
            <w:rPr>
              <w:rFonts w:ascii="Arial" w:hAnsi="Arial" w:cs="Arial"/>
            </w:rPr>
            <w:fldChar w:fldCharType="begin"/>
          </w:r>
          <w:r w:rsidR="00733A6F">
            <w:rPr>
              <w:rFonts w:ascii="Arial" w:hAnsi="Arial" w:cs="Arial"/>
            </w:rPr>
            <w:instrText xml:space="preserve"> CITATION Jes12 \l 1033  \m Cas17</w:instrText>
          </w:r>
          <w:r w:rsidR="00733A6F">
            <w:rPr>
              <w:rFonts w:ascii="Arial" w:hAnsi="Arial" w:cs="Arial"/>
            </w:rPr>
            <w:fldChar w:fldCharType="separate"/>
          </w:r>
          <w:r w:rsidR="00124401" w:rsidRPr="00124401">
            <w:rPr>
              <w:rFonts w:ascii="Arial" w:hAnsi="Arial" w:cs="Arial"/>
              <w:noProof/>
            </w:rPr>
            <w:t>(Riley, 2012; McGrath, et al., 2017)</w:t>
          </w:r>
          <w:r w:rsidR="00733A6F">
            <w:rPr>
              <w:rFonts w:ascii="Arial" w:hAnsi="Arial" w:cs="Arial"/>
            </w:rPr>
            <w:fldChar w:fldCharType="end"/>
          </w:r>
        </w:sdtContent>
      </w:sdt>
      <w:r w:rsidR="002420F3">
        <w:rPr>
          <w:rFonts w:ascii="Arial" w:hAnsi="Arial" w:cs="Arial"/>
        </w:rPr>
        <w:t xml:space="preserve">. </w:t>
      </w:r>
      <w:r w:rsidR="00DE0678">
        <w:rPr>
          <w:rFonts w:ascii="Arial" w:hAnsi="Arial" w:cs="Arial"/>
        </w:rPr>
        <w:t>Singing t</w:t>
      </w:r>
      <w:r w:rsidR="00DA4407">
        <w:rPr>
          <w:rFonts w:ascii="Arial" w:hAnsi="Arial" w:cs="Arial"/>
        </w:rPr>
        <w:t xml:space="preserve">eachers can </w:t>
      </w:r>
      <w:r w:rsidR="005E298A">
        <w:rPr>
          <w:rFonts w:ascii="Arial" w:hAnsi="Arial" w:cs="Arial"/>
        </w:rPr>
        <w:t xml:space="preserve">have a positive impact </w:t>
      </w:r>
      <w:r w:rsidR="0052183C">
        <w:rPr>
          <w:rFonts w:ascii="Arial" w:hAnsi="Arial" w:cs="Arial"/>
        </w:rPr>
        <w:t>if they have the knowledge and skills to help their students with MPA</w:t>
      </w:r>
      <w:r w:rsidR="005E298A">
        <w:rPr>
          <w:rFonts w:ascii="Arial" w:hAnsi="Arial" w:cs="Arial"/>
        </w:rPr>
        <w:t xml:space="preserve"> </w:t>
      </w:r>
      <w:sdt>
        <w:sdtPr>
          <w:rPr>
            <w:rFonts w:ascii="Arial" w:hAnsi="Arial" w:cs="Arial"/>
          </w:rPr>
          <w:id w:val="-188226111"/>
          <w:citation/>
        </w:sdtPr>
        <w:sdtEndPr/>
        <w:sdtContent>
          <w:r w:rsidR="005E298A">
            <w:rPr>
              <w:rFonts w:ascii="Arial" w:hAnsi="Arial" w:cs="Arial"/>
            </w:rPr>
            <w:fldChar w:fldCharType="begin"/>
          </w:r>
          <w:r w:rsidR="007974CD">
            <w:rPr>
              <w:rFonts w:ascii="Arial" w:hAnsi="Arial" w:cs="Arial"/>
            </w:rPr>
            <w:instrText>CITATION Cas17 \l 1033  \m Cla191</w:instrText>
          </w:r>
          <w:r w:rsidR="005E298A">
            <w:rPr>
              <w:rFonts w:ascii="Arial" w:hAnsi="Arial" w:cs="Arial"/>
            </w:rPr>
            <w:fldChar w:fldCharType="separate"/>
          </w:r>
          <w:r w:rsidR="00124401" w:rsidRPr="00124401">
            <w:rPr>
              <w:rFonts w:ascii="Arial" w:hAnsi="Arial" w:cs="Arial"/>
              <w:noProof/>
            </w:rPr>
            <w:t>(McGrath, et al., 2017; Boyett, 2019)</w:t>
          </w:r>
          <w:r w:rsidR="005E298A">
            <w:rPr>
              <w:rFonts w:ascii="Arial" w:hAnsi="Arial" w:cs="Arial"/>
            </w:rPr>
            <w:fldChar w:fldCharType="end"/>
          </w:r>
        </w:sdtContent>
      </w:sdt>
      <w:r w:rsidR="00113400">
        <w:rPr>
          <w:rFonts w:ascii="Arial" w:hAnsi="Arial" w:cs="Arial"/>
        </w:rPr>
        <w:t>,</w:t>
      </w:r>
      <w:r w:rsidR="00EF501F">
        <w:rPr>
          <w:rFonts w:ascii="Arial" w:hAnsi="Arial" w:cs="Arial"/>
        </w:rPr>
        <w:t xml:space="preserve"> </w:t>
      </w:r>
      <w:r w:rsidR="00E66C39">
        <w:rPr>
          <w:rFonts w:ascii="Arial" w:hAnsi="Arial" w:cs="Arial"/>
        </w:rPr>
        <w:t xml:space="preserve">and students want to get </w:t>
      </w:r>
      <w:r w:rsidR="00D20630">
        <w:rPr>
          <w:rFonts w:ascii="Arial" w:hAnsi="Arial" w:cs="Arial"/>
        </w:rPr>
        <w:t xml:space="preserve">support </w:t>
      </w:r>
      <w:r w:rsidR="00E66C39">
        <w:rPr>
          <w:rFonts w:ascii="Arial" w:hAnsi="Arial" w:cs="Arial"/>
        </w:rPr>
        <w:t xml:space="preserve">from their teachers </w:t>
      </w:r>
      <w:r w:rsidR="00FA346C" w:rsidRPr="00FA346C">
        <w:rPr>
          <w:rFonts w:ascii="Arial" w:hAnsi="Arial" w:cs="Arial"/>
          <w:noProof/>
        </w:rPr>
        <w:t xml:space="preserve">(Fehm </w:t>
      </w:r>
      <w:r w:rsidR="00FA346C">
        <w:rPr>
          <w:rFonts w:ascii="Arial" w:hAnsi="Arial" w:cs="Arial"/>
          <w:noProof/>
        </w:rPr>
        <w:t>and</w:t>
      </w:r>
      <w:r w:rsidR="00FA346C" w:rsidRPr="00FA346C">
        <w:rPr>
          <w:rFonts w:ascii="Arial" w:hAnsi="Arial" w:cs="Arial"/>
          <w:noProof/>
        </w:rPr>
        <w:t xml:space="preserve"> Schmidt, 2008)</w:t>
      </w:r>
      <w:r w:rsidR="00FA346C">
        <w:rPr>
          <w:rFonts w:ascii="Arial" w:hAnsi="Arial" w:cs="Arial"/>
          <w:noProof/>
        </w:rPr>
        <w:t>. This</w:t>
      </w:r>
      <w:r w:rsidR="00EF501F">
        <w:rPr>
          <w:rFonts w:ascii="Arial" w:hAnsi="Arial" w:cs="Arial"/>
        </w:rPr>
        <w:t xml:space="preserve"> study aims</w:t>
      </w:r>
      <w:r w:rsidR="0052591E">
        <w:rPr>
          <w:rFonts w:ascii="Arial" w:hAnsi="Arial" w:cs="Arial"/>
        </w:rPr>
        <w:t xml:space="preserve"> to</w:t>
      </w:r>
      <w:r w:rsidR="00EF501F">
        <w:rPr>
          <w:rFonts w:ascii="Arial" w:hAnsi="Arial" w:cs="Arial"/>
        </w:rPr>
        <w:t xml:space="preserve"> </w:t>
      </w:r>
      <w:r w:rsidR="0077130D">
        <w:rPr>
          <w:rFonts w:ascii="Arial" w:hAnsi="Arial" w:cs="Arial"/>
        </w:rPr>
        <w:t xml:space="preserve">add to these </w:t>
      </w:r>
      <w:r w:rsidR="00C962CB">
        <w:rPr>
          <w:rFonts w:ascii="Arial" w:hAnsi="Arial" w:cs="Arial"/>
        </w:rPr>
        <w:t xml:space="preserve">teaching </w:t>
      </w:r>
      <w:r w:rsidR="0077130D">
        <w:rPr>
          <w:rFonts w:ascii="Arial" w:hAnsi="Arial" w:cs="Arial"/>
        </w:rPr>
        <w:t>resources.</w:t>
      </w:r>
    </w:p>
    <w:p w14:paraId="15F4726A" w14:textId="358538B3" w:rsidR="009D7F2E" w:rsidRPr="009D7F2E" w:rsidRDefault="009D7F2E" w:rsidP="006134F4">
      <w:pPr>
        <w:spacing w:line="360" w:lineRule="auto"/>
        <w:rPr>
          <w:rFonts w:ascii="Arial" w:hAnsi="Arial" w:cs="Arial"/>
          <w:b/>
          <w:bCs/>
        </w:rPr>
      </w:pPr>
      <w:r w:rsidRPr="009D7F2E">
        <w:rPr>
          <w:rFonts w:ascii="Arial" w:hAnsi="Arial" w:cs="Arial"/>
          <w:b/>
          <w:bCs/>
        </w:rPr>
        <w:t>The Justification</w:t>
      </w:r>
    </w:p>
    <w:p w14:paraId="5ACCE220" w14:textId="4BC50644" w:rsidR="00716B59" w:rsidRDefault="00C44A8A" w:rsidP="00905EDB">
      <w:pPr>
        <w:spacing w:line="360" w:lineRule="auto"/>
        <w:rPr>
          <w:rFonts w:ascii="Arial" w:hAnsi="Arial" w:cs="Arial"/>
        </w:rPr>
      </w:pPr>
      <w:r>
        <w:rPr>
          <w:rFonts w:ascii="Arial" w:hAnsi="Arial" w:cs="Arial"/>
        </w:rPr>
        <w:t>A preliminary s</w:t>
      </w:r>
      <w:r w:rsidR="006B0C88">
        <w:rPr>
          <w:rFonts w:ascii="Arial" w:hAnsi="Arial" w:cs="Arial"/>
        </w:rPr>
        <w:t>urvey</w:t>
      </w:r>
      <w:r>
        <w:rPr>
          <w:rFonts w:ascii="Arial" w:hAnsi="Arial" w:cs="Arial"/>
        </w:rPr>
        <w:t xml:space="preserve"> of the literature</w:t>
      </w:r>
      <w:r w:rsidR="0090088A">
        <w:rPr>
          <w:rFonts w:ascii="Arial" w:hAnsi="Arial" w:cs="Arial"/>
        </w:rPr>
        <w:t xml:space="preserve"> </w:t>
      </w:r>
      <w:r w:rsidR="00ED2D9F">
        <w:rPr>
          <w:rFonts w:ascii="Arial" w:hAnsi="Arial" w:cs="Arial"/>
        </w:rPr>
        <w:t xml:space="preserve">shows that 75% </w:t>
      </w:r>
      <w:r w:rsidR="00624710">
        <w:rPr>
          <w:rFonts w:ascii="Arial" w:hAnsi="Arial" w:cs="Arial"/>
        </w:rPr>
        <w:t>of</w:t>
      </w:r>
      <w:r w:rsidR="00166BF2">
        <w:rPr>
          <w:rFonts w:ascii="Arial" w:hAnsi="Arial" w:cs="Arial"/>
        </w:rPr>
        <w:t xml:space="preserve"> studies</w:t>
      </w:r>
      <w:r w:rsidR="00250218">
        <w:rPr>
          <w:rFonts w:ascii="Arial" w:hAnsi="Arial" w:cs="Arial"/>
        </w:rPr>
        <w:t xml:space="preserve"> </w:t>
      </w:r>
      <w:r w:rsidR="00166BF2">
        <w:rPr>
          <w:rFonts w:ascii="Arial" w:hAnsi="Arial" w:cs="Arial"/>
        </w:rPr>
        <w:t xml:space="preserve">offering solutions for MPA </w:t>
      </w:r>
      <w:r w:rsidR="00624710">
        <w:rPr>
          <w:rFonts w:ascii="Arial" w:hAnsi="Arial" w:cs="Arial"/>
        </w:rPr>
        <w:t>focus mainly on therap</w:t>
      </w:r>
      <w:r w:rsidR="002E2238">
        <w:rPr>
          <w:rFonts w:ascii="Arial" w:hAnsi="Arial" w:cs="Arial"/>
        </w:rPr>
        <w:t>eutic interventions</w:t>
      </w:r>
      <w:r w:rsidR="00B5436B">
        <w:rPr>
          <w:rFonts w:ascii="Arial" w:hAnsi="Arial" w:cs="Arial"/>
        </w:rPr>
        <w:t xml:space="preserve">. A breakdown is detailed in </w:t>
      </w:r>
      <w:r w:rsidR="00716B59">
        <w:rPr>
          <w:rFonts w:ascii="Arial" w:hAnsi="Arial" w:cs="Arial"/>
        </w:rPr>
        <w:t>Fig.1</w:t>
      </w:r>
      <w:r w:rsidR="00B5436B">
        <w:rPr>
          <w:rFonts w:ascii="Arial" w:hAnsi="Arial" w:cs="Arial"/>
        </w:rPr>
        <w:t>.</w:t>
      </w:r>
      <w:r w:rsidR="00B059EE">
        <w:rPr>
          <w:rFonts w:ascii="Arial" w:hAnsi="Arial" w:cs="Arial"/>
        </w:rPr>
        <w:t xml:space="preserve"> </w:t>
      </w:r>
    </w:p>
    <w:tbl>
      <w:tblPr>
        <w:tblStyle w:val="TableGrid"/>
        <w:tblW w:w="0" w:type="auto"/>
        <w:tblLook w:val="04A0" w:firstRow="1" w:lastRow="0" w:firstColumn="1" w:lastColumn="0" w:noHBand="0" w:noVBand="1"/>
      </w:tblPr>
      <w:tblGrid>
        <w:gridCol w:w="4675"/>
        <w:gridCol w:w="1416"/>
      </w:tblGrid>
      <w:tr w:rsidR="00826A8C" w14:paraId="461B2D38" w14:textId="77777777" w:rsidTr="00233A68">
        <w:tc>
          <w:tcPr>
            <w:tcW w:w="6091" w:type="dxa"/>
            <w:gridSpan w:val="2"/>
          </w:tcPr>
          <w:p w14:paraId="221977F1" w14:textId="4E05FC51" w:rsidR="00826A8C" w:rsidRPr="00B5436B" w:rsidRDefault="00826A8C" w:rsidP="00826A8C">
            <w:pPr>
              <w:spacing w:line="360" w:lineRule="auto"/>
              <w:jc w:val="center"/>
              <w:rPr>
                <w:rFonts w:ascii="Arial" w:hAnsi="Arial" w:cs="Arial"/>
                <w:b/>
                <w:bCs/>
              </w:rPr>
            </w:pPr>
            <w:r w:rsidRPr="00B5436B">
              <w:rPr>
                <w:rFonts w:ascii="Arial" w:hAnsi="Arial" w:cs="Arial"/>
                <w:b/>
                <w:bCs/>
              </w:rPr>
              <w:t>MPA Intervention Studies</w:t>
            </w:r>
            <w:r w:rsidR="00B5436B" w:rsidRPr="00B5436B">
              <w:rPr>
                <w:rFonts w:ascii="Arial" w:hAnsi="Arial" w:cs="Arial"/>
                <w:b/>
                <w:bCs/>
              </w:rPr>
              <w:t xml:space="preserve"> Breakdown</w:t>
            </w:r>
          </w:p>
        </w:tc>
      </w:tr>
      <w:tr w:rsidR="00DE3FFF" w14:paraId="48EDB990" w14:textId="77777777" w:rsidTr="00233A68">
        <w:tc>
          <w:tcPr>
            <w:tcW w:w="4675" w:type="dxa"/>
          </w:tcPr>
          <w:p w14:paraId="5873DCD2" w14:textId="0E1FA90E" w:rsidR="00DE3FFF" w:rsidRPr="00233A68" w:rsidRDefault="00826A8C" w:rsidP="00905EDB">
            <w:pPr>
              <w:spacing w:line="360" w:lineRule="auto"/>
              <w:rPr>
                <w:rFonts w:ascii="Arial" w:hAnsi="Arial" w:cs="Arial"/>
                <w:b/>
                <w:bCs/>
              </w:rPr>
            </w:pPr>
            <w:r w:rsidRPr="00233A68">
              <w:rPr>
                <w:rFonts w:ascii="Arial" w:hAnsi="Arial" w:cs="Arial"/>
                <w:b/>
                <w:bCs/>
              </w:rPr>
              <w:t>Therapeutic Interventions</w:t>
            </w:r>
          </w:p>
          <w:p w14:paraId="232530CA" w14:textId="77777777" w:rsidR="00826A8C" w:rsidRDefault="00826A8C" w:rsidP="00905EDB">
            <w:pPr>
              <w:spacing w:line="360" w:lineRule="auto"/>
              <w:rPr>
                <w:rFonts w:ascii="Arial" w:hAnsi="Arial" w:cs="Arial"/>
              </w:rPr>
            </w:pPr>
            <w:r>
              <w:rPr>
                <w:rFonts w:ascii="Arial" w:hAnsi="Arial" w:cs="Arial"/>
              </w:rPr>
              <w:t>Acceptance Commitment Therapy</w:t>
            </w:r>
          </w:p>
          <w:p w14:paraId="7128E6E0" w14:textId="77777777" w:rsidR="00DB5D94" w:rsidRDefault="00DB5D94" w:rsidP="00905EDB">
            <w:pPr>
              <w:spacing w:line="360" w:lineRule="auto"/>
              <w:rPr>
                <w:rFonts w:ascii="Arial" w:hAnsi="Arial" w:cs="Arial"/>
              </w:rPr>
            </w:pPr>
            <w:r>
              <w:rPr>
                <w:rFonts w:ascii="Arial" w:hAnsi="Arial" w:cs="Arial"/>
              </w:rPr>
              <w:t>Cognitive Behavioural Therapy</w:t>
            </w:r>
          </w:p>
          <w:p w14:paraId="2115F10B" w14:textId="77777777" w:rsidR="00DB5D94" w:rsidRDefault="00DB5D94" w:rsidP="00905EDB">
            <w:pPr>
              <w:spacing w:line="360" w:lineRule="auto"/>
              <w:rPr>
                <w:rFonts w:ascii="Arial" w:hAnsi="Arial" w:cs="Arial"/>
              </w:rPr>
            </w:pPr>
            <w:r>
              <w:rPr>
                <w:rFonts w:ascii="Arial" w:hAnsi="Arial" w:cs="Arial"/>
              </w:rPr>
              <w:t>Short Term Psychodynamic Psychotherapy</w:t>
            </w:r>
          </w:p>
          <w:p w14:paraId="50119DB9" w14:textId="77777777" w:rsidR="00DB5D94" w:rsidRPr="00233A68" w:rsidRDefault="00DB5D94" w:rsidP="00905EDB">
            <w:pPr>
              <w:spacing w:line="360" w:lineRule="auto"/>
              <w:rPr>
                <w:rFonts w:ascii="Arial" w:hAnsi="Arial" w:cs="Arial"/>
                <w:b/>
                <w:bCs/>
              </w:rPr>
            </w:pPr>
            <w:r w:rsidRPr="00233A68">
              <w:rPr>
                <w:rFonts w:ascii="Arial" w:hAnsi="Arial" w:cs="Arial"/>
                <w:b/>
                <w:bCs/>
              </w:rPr>
              <w:t>TOTAL</w:t>
            </w:r>
          </w:p>
          <w:p w14:paraId="00D6E009" w14:textId="77777777" w:rsidR="00DB5D94" w:rsidRDefault="00DB5D94" w:rsidP="00905EDB">
            <w:pPr>
              <w:spacing w:line="360" w:lineRule="auto"/>
              <w:rPr>
                <w:rFonts w:ascii="Arial" w:hAnsi="Arial" w:cs="Arial"/>
              </w:rPr>
            </w:pPr>
            <w:r>
              <w:rPr>
                <w:rFonts w:ascii="Arial" w:hAnsi="Arial" w:cs="Arial"/>
              </w:rPr>
              <w:t>Other</w:t>
            </w:r>
            <w:r w:rsidR="00B86B6D">
              <w:rPr>
                <w:rFonts w:ascii="Arial" w:hAnsi="Arial" w:cs="Arial"/>
              </w:rPr>
              <w:t xml:space="preserve"> Interventions</w:t>
            </w:r>
          </w:p>
          <w:p w14:paraId="1BA2A0ED" w14:textId="2A2E6864" w:rsidR="003E21C3" w:rsidRPr="003E21C3" w:rsidRDefault="003E21C3" w:rsidP="00905EDB">
            <w:pPr>
              <w:spacing w:line="360" w:lineRule="auto"/>
              <w:rPr>
                <w:rFonts w:ascii="Arial" w:hAnsi="Arial" w:cs="Arial"/>
                <w:b/>
                <w:bCs/>
              </w:rPr>
            </w:pPr>
            <w:r w:rsidRPr="003E21C3">
              <w:rPr>
                <w:rFonts w:ascii="Arial" w:hAnsi="Arial" w:cs="Arial"/>
                <w:b/>
                <w:bCs/>
              </w:rPr>
              <w:t>TOTAL Intervention Studies</w:t>
            </w:r>
          </w:p>
        </w:tc>
        <w:tc>
          <w:tcPr>
            <w:tcW w:w="1416" w:type="dxa"/>
          </w:tcPr>
          <w:p w14:paraId="32B28D39" w14:textId="1AD75300" w:rsidR="00DE3FFF" w:rsidRPr="00233A68" w:rsidRDefault="00233A68" w:rsidP="00905EDB">
            <w:pPr>
              <w:spacing w:line="360" w:lineRule="auto"/>
              <w:rPr>
                <w:rFonts w:ascii="Arial" w:hAnsi="Arial" w:cs="Arial"/>
                <w:b/>
                <w:bCs/>
              </w:rPr>
            </w:pPr>
            <w:r w:rsidRPr="00233A68">
              <w:rPr>
                <w:rFonts w:ascii="Arial" w:hAnsi="Arial" w:cs="Arial"/>
                <w:b/>
                <w:bCs/>
              </w:rPr>
              <w:t>Number</w:t>
            </w:r>
          </w:p>
          <w:p w14:paraId="51DD3D2A" w14:textId="77777777" w:rsidR="00DB5D94" w:rsidRDefault="00DB5D94" w:rsidP="00905EDB">
            <w:pPr>
              <w:spacing w:line="360" w:lineRule="auto"/>
              <w:rPr>
                <w:rFonts w:ascii="Arial" w:hAnsi="Arial" w:cs="Arial"/>
              </w:rPr>
            </w:pPr>
            <w:r>
              <w:rPr>
                <w:rFonts w:ascii="Arial" w:hAnsi="Arial" w:cs="Arial"/>
              </w:rPr>
              <w:t>3</w:t>
            </w:r>
          </w:p>
          <w:p w14:paraId="32C11A07" w14:textId="0DB66395" w:rsidR="00DB5D94" w:rsidRDefault="00B52E3A" w:rsidP="00905EDB">
            <w:pPr>
              <w:spacing w:line="360" w:lineRule="auto"/>
              <w:rPr>
                <w:rFonts w:ascii="Arial" w:hAnsi="Arial" w:cs="Arial"/>
              </w:rPr>
            </w:pPr>
            <w:r>
              <w:rPr>
                <w:rFonts w:ascii="Arial" w:hAnsi="Arial" w:cs="Arial"/>
              </w:rPr>
              <w:t>2</w:t>
            </w:r>
          </w:p>
          <w:p w14:paraId="50CE7BC3" w14:textId="77777777" w:rsidR="00DB5D94" w:rsidRDefault="00DB5D94" w:rsidP="00905EDB">
            <w:pPr>
              <w:spacing w:line="360" w:lineRule="auto"/>
              <w:rPr>
                <w:rFonts w:ascii="Arial" w:hAnsi="Arial" w:cs="Arial"/>
              </w:rPr>
            </w:pPr>
            <w:r>
              <w:rPr>
                <w:rFonts w:ascii="Arial" w:hAnsi="Arial" w:cs="Arial"/>
              </w:rPr>
              <w:t>1</w:t>
            </w:r>
          </w:p>
          <w:p w14:paraId="37C27D62" w14:textId="15EDC2F6" w:rsidR="00DB5D94" w:rsidRPr="00233A68" w:rsidRDefault="00233A68" w:rsidP="00905EDB">
            <w:pPr>
              <w:spacing w:line="360" w:lineRule="auto"/>
              <w:rPr>
                <w:rFonts w:ascii="Arial" w:hAnsi="Arial" w:cs="Arial"/>
                <w:b/>
                <w:bCs/>
              </w:rPr>
            </w:pPr>
            <w:r w:rsidRPr="00233A68">
              <w:rPr>
                <w:rFonts w:ascii="Arial" w:hAnsi="Arial" w:cs="Arial"/>
                <w:b/>
                <w:bCs/>
              </w:rPr>
              <w:t>6</w:t>
            </w:r>
          </w:p>
          <w:p w14:paraId="2E6C093A" w14:textId="77777777" w:rsidR="00B86B6D" w:rsidRDefault="00B86B6D" w:rsidP="00905EDB">
            <w:pPr>
              <w:spacing w:line="360" w:lineRule="auto"/>
              <w:rPr>
                <w:rFonts w:ascii="Arial" w:hAnsi="Arial" w:cs="Arial"/>
              </w:rPr>
            </w:pPr>
            <w:r>
              <w:rPr>
                <w:rFonts w:ascii="Arial" w:hAnsi="Arial" w:cs="Arial"/>
              </w:rPr>
              <w:t>2</w:t>
            </w:r>
          </w:p>
          <w:p w14:paraId="490466EF" w14:textId="01AAB098" w:rsidR="003E21C3" w:rsidRPr="003E21C3" w:rsidRDefault="003E21C3" w:rsidP="00905EDB">
            <w:pPr>
              <w:spacing w:line="360" w:lineRule="auto"/>
              <w:rPr>
                <w:rFonts w:ascii="Arial" w:hAnsi="Arial" w:cs="Arial"/>
                <w:b/>
                <w:bCs/>
              </w:rPr>
            </w:pPr>
            <w:r w:rsidRPr="003E21C3">
              <w:rPr>
                <w:rFonts w:ascii="Arial" w:hAnsi="Arial" w:cs="Arial"/>
                <w:b/>
                <w:bCs/>
              </w:rPr>
              <w:t>8</w:t>
            </w:r>
          </w:p>
        </w:tc>
      </w:tr>
    </w:tbl>
    <w:p w14:paraId="05B56AE3" w14:textId="0768F1D5" w:rsidR="0093063C" w:rsidRPr="00B5436B" w:rsidRDefault="00B5436B" w:rsidP="00905EDB">
      <w:pPr>
        <w:spacing w:line="360" w:lineRule="auto"/>
        <w:rPr>
          <w:rFonts w:ascii="Arial" w:hAnsi="Arial" w:cs="Arial"/>
          <w:b/>
          <w:bCs/>
          <w:sz w:val="20"/>
          <w:szCs w:val="20"/>
        </w:rPr>
      </w:pPr>
      <w:r w:rsidRPr="00B5436B">
        <w:rPr>
          <w:rFonts w:ascii="Arial" w:hAnsi="Arial" w:cs="Arial"/>
          <w:b/>
          <w:bCs/>
          <w:sz w:val="20"/>
          <w:szCs w:val="20"/>
        </w:rPr>
        <w:t>Fig.1 MPA Intervention Studies Breakdown</w:t>
      </w:r>
    </w:p>
    <w:p w14:paraId="12FF9CEC" w14:textId="17592471" w:rsidR="00905EDB" w:rsidRDefault="00B059EE" w:rsidP="00905EDB">
      <w:pPr>
        <w:spacing w:line="360" w:lineRule="auto"/>
        <w:rPr>
          <w:rFonts w:ascii="Arial" w:hAnsi="Arial" w:cs="Arial"/>
        </w:rPr>
      </w:pPr>
      <w:r>
        <w:rPr>
          <w:rFonts w:ascii="Arial" w:hAnsi="Arial" w:cs="Arial"/>
        </w:rPr>
        <w:t>Notably</w:t>
      </w:r>
      <w:r w:rsidRPr="00FE57B8">
        <w:rPr>
          <w:rFonts w:ascii="Arial" w:hAnsi="Arial" w:cs="Arial"/>
        </w:rPr>
        <w:t xml:space="preserve">, none of the therapeutic studies conducted involved children, who account for 86% of </w:t>
      </w:r>
      <w:r w:rsidR="00BD6998">
        <w:rPr>
          <w:rFonts w:ascii="Arial" w:hAnsi="Arial" w:cs="Arial"/>
        </w:rPr>
        <w:t>my</w:t>
      </w:r>
      <w:r>
        <w:rPr>
          <w:rFonts w:ascii="Arial" w:hAnsi="Arial" w:cs="Arial"/>
        </w:rPr>
        <w:t xml:space="preserve"> client base. </w:t>
      </w:r>
      <w:r w:rsidR="00E65795">
        <w:rPr>
          <w:rFonts w:ascii="Arial" w:hAnsi="Arial" w:cs="Arial"/>
        </w:rPr>
        <w:t xml:space="preserve">Therapeutic interventions include </w:t>
      </w:r>
      <w:r w:rsidR="002E2238">
        <w:rPr>
          <w:rFonts w:ascii="Arial" w:hAnsi="Arial" w:cs="Arial"/>
        </w:rPr>
        <w:t>Acceptance Commitment Therapy</w:t>
      </w:r>
      <w:r w:rsidR="00270A5C">
        <w:rPr>
          <w:rFonts w:ascii="Arial" w:hAnsi="Arial" w:cs="Arial"/>
        </w:rPr>
        <w:t xml:space="preserve"> (ACT)</w:t>
      </w:r>
      <w:r w:rsidR="002E2238">
        <w:rPr>
          <w:rFonts w:ascii="Arial" w:hAnsi="Arial" w:cs="Arial"/>
        </w:rPr>
        <w:t xml:space="preserve">, Cognitive </w:t>
      </w:r>
      <w:proofErr w:type="spellStart"/>
      <w:r w:rsidR="002E2238">
        <w:rPr>
          <w:rFonts w:ascii="Arial" w:hAnsi="Arial" w:cs="Arial"/>
        </w:rPr>
        <w:t>Behavioural</w:t>
      </w:r>
      <w:proofErr w:type="spellEnd"/>
      <w:r w:rsidR="002E2238">
        <w:rPr>
          <w:rFonts w:ascii="Arial" w:hAnsi="Arial" w:cs="Arial"/>
        </w:rPr>
        <w:t xml:space="preserve"> Therapy</w:t>
      </w:r>
      <w:r w:rsidR="00270A5C">
        <w:rPr>
          <w:rFonts w:ascii="Arial" w:hAnsi="Arial" w:cs="Arial"/>
        </w:rPr>
        <w:t xml:space="preserve"> (CBT)</w:t>
      </w:r>
      <w:r w:rsidR="007A6DDD">
        <w:rPr>
          <w:rFonts w:ascii="Arial" w:hAnsi="Arial" w:cs="Arial"/>
        </w:rPr>
        <w:t xml:space="preserve">, Short Term Psychodynamic </w:t>
      </w:r>
      <w:r w:rsidR="00FA1C8F">
        <w:rPr>
          <w:rFonts w:ascii="Arial" w:hAnsi="Arial" w:cs="Arial"/>
        </w:rPr>
        <w:t>Psyc</w:t>
      </w:r>
      <w:r w:rsidR="007A6DDD">
        <w:rPr>
          <w:rFonts w:ascii="Arial" w:hAnsi="Arial" w:cs="Arial"/>
        </w:rPr>
        <w:t>h</w:t>
      </w:r>
      <w:r w:rsidR="00FA1C8F">
        <w:rPr>
          <w:rFonts w:ascii="Arial" w:hAnsi="Arial" w:cs="Arial"/>
        </w:rPr>
        <w:t>oth</w:t>
      </w:r>
      <w:r w:rsidR="007A6DDD">
        <w:rPr>
          <w:rFonts w:ascii="Arial" w:hAnsi="Arial" w:cs="Arial"/>
        </w:rPr>
        <w:t>erapy</w:t>
      </w:r>
      <w:r w:rsidR="00270A5C">
        <w:rPr>
          <w:rFonts w:ascii="Arial" w:hAnsi="Arial" w:cs="Arial"/>
        </w:rPr>
        <w:t xml:space="preserve"> (ST</w:t>
      </w:r>
      <w:r w:rsidR="00FA1C8F">
        <w:rPr>
          <w:rFonts w:ascii="Arial" w:hAnsi="Arial" w:cs="Arial"/>
        </w:rPr>
        <w:t>PP)</w:t>
      </w:r>
      <w:r w:rsidR="004E395E">
        <w:rPr>
          <w:rFonts w:ascii="Arial" w:hAnsi="Arial" w:cs="Arial"/>
        </w:rPr>
        <w:t xml:space="preserve"> and have shown promising results.</w:t>
      </w:r>
      <w:r w:rsidR="00B662FA">
        <w:rPr>
          <w:rFonts w:ascii="Arial" w:hAnsi="Arial" w:cs="Arial"/>
        </w:rPr>
        <w:t xml:space="preserve"> </w:t>
      </w:r>
      <w:r w:rsidR="00A36226">
        <w:rPr>
          <w:rFonts w:ascii="Arial" w:hAnsi="Arial" w:cs="Arial"/>
        </w:rPr>
        <w:t xml:space="preserve">ACT can </w:t>
      </w:r>
      <w:r w:rsidR="00F964C8">
        <w:rPr>
          <w:rFonts w:ascii="Arial" w:hAnsi="Arial" w:cs="Arial"/>
        </w:rPr>
        <w:t>effectively treat</w:t>
      </w:r>
      <w:r w:rsidR="006B55EB">
        <w:rPr>
          <w:rFonts w:ascii="Arial" w:hAnsi="Arial" w:cs="Arial"/>
        </w:rPr>
        <w:t xml:space="preserve"> M</w:t>
      </w:r>
      <w:r w:rsidR="00E83D7D">
        <w:rPr>
          <w:rFonts w:ascii="Arial" w:hAnsi="Arial" w:cs="Arial"/>
        </w:rPr>
        <w:t>PA</w:t>
      </w:r>
      <w:r w:rsidR="003B5978">
        <w:rPr>
          <w:rFonts w:ascii="Arial" w:hAnsi="Arial" w:cs="Arial"/>
        </w:rPr>
        <w:t>,</w:t>
      </w:r>
      <w:r w:rsidR="00E83D7D">
        <w:rPr>
          <w:rFonts w:ascii="Arial" w:hAnsi="Arial" w:cs="Arial"/>
        </w:rPr>
        <w:t xml:space="preserve"> and singing teachers can be trained to deliver the therapy</w:t>
      </w:r>
      <w:sdt>
        <w:sdtPr>
          <w:rPr>
            <w:rFonts w:ascii="Arial" w:hAnsi="Arial" w:cs="Arial"/>
          </w:rPr>
          <w:id w:val="-67507889"/>
          <w:citation/>
        </w:sdtPr>
        <w:sdtEndPr/>
        <w:sdtContent>
          <w:r w:rsidR="00CC0E6E">
            <w:rPr>
              <w:rFonts w:ascii="Arial" w:hAnsi="Arial" w:cs="Arial"/>
            </w:rPr>
            <w:fldChar w:fldCharType="begin"/>
          </w:r>
          <w:r w:rsidR="00CC0E6E">
            <w:rPr>
              <w:rFonts w:ascii="Arial" w:hAnsi="Arial" w:cs="Arial"/>
            </w:rPr>
            <w:instrText xml:space="preserve"> CITATION Ter20 \l 1033 </w:instrText>
          </w:r>
          <w:r w:rsidR="00CC0E6E">
            <w:rPr>
              <w:rFonts w:ascii="Arial" w:hAnsi="Arial" w:cs="Arial"/>
            </w:rPr>
            <w:fldChar w:fldCharType="separate"/>
          </w:r>
          <w:r w:rsidR="00124401">
            <w:rPr>
              <w:rFonts w:ascii="Arial" w:hAnsi="Arial" w:cs="Arial"/>
              <w:noProof/>
            </w:rPr>
            <w:t xml:space="preserve"> </w:t>
          </w:r>
          <w:r w:rsidR="00124401" w:rsidRPr="00124401">
            <w:rPr>
              <w:rFonts w:ascii="Arial" w:hAnsi="Arial" w:cs="Arial"/>
              <w:noProof/>
            </w:rPr>
            <w:t>(Shaw, et al., 2020)</w:t>
          </w:r>
          <w:r w:rsidR="00CC0E6E">
            <w:rPr>
              <w:rFonts w:ascii="Arial" w:hAnsi="Arial" w:cs="Arial"/>
            </w:rPr>
            <w:fldChar w:fldCharType="end"/>
          </w:r>
        </w:sdtContent>
      </w:sdt>
      <w:r w:rsidR="00A0470B">
        <w:rPr>
          <w:rFonts w:ascii="Arial" w:hAnsi="Arial" w:cs="Arial"/>
        </w:rPr>
        <w:t xml:space="preserve">. </w:t>
      </w:r>
      <w:r w:rsidR="006B55EB">
        <w:rPr>
          <w:rFonts w:ascii="Arial" w:hAnsi="Arial" w:cs="Arial"/>
        </w:rPr>
        <w:t>However</w:t>
      </w:r>
      <w:r w:rsidR="00A0470B">
        <w:rPr>
          <w:rFonts w:ascii="Arial" w:hAnsi="Arial" w:cs="Arial"/>
        </w:rPr>
        <w:t xml:space="preserve">, </w:t>
      </w:r>
      <w:r w:rsidR="00CC09B4">
        <w:rPr>
          <w:rFonts w:ascii="Arial" w:hAnsi="Arial" w:cs="Arial"/>
        </w:rPr>
        <w:t>t</w:t>
      </w:r>
      <w:r w:rsidR="00A64B07">
        <w:rPr>
          <w:rFonts w:ascii="Arial" w:hAnsi="Arial" w:cs="Arial"/>
        </w:rPr>
        <w:t xml:space="preserve">herapeutic interventions </w:t>
      </w:r>
      <w:r w:rsidR="00ED1B3B">
        <w:rPr>
          <w:rFonts w:ascii="Arial" w:hAnsi="Arial" w:cs="Arial"/>
        </w:rPr>
        <w:t>are</w:t>
      </w:r>
      <w:r w:rsidR="004267E3">
        <w:rPr>
          <w:rFonts w:ascii="Arial" w:hAnsi="Arial" w:cs="Arial"/>
        </w:rPr>
        <w:t xml:space="preserve"> a </w:t>
      </w:r>
      <w:r w:rsidR="005909A5">
        <w:rPr>
          <w:rFonts w:ascii="Arial" w:hAnsi="Arial" w:cs="Arial"/>
        </w:rPr>
        <w:t>lengthy</w:t>
      </w:r>
      <w:r w:rsidR="00DD29DB">
        <w:rPr>
          <w:rFonts w:ascii="Arial" w:hAnsi="Arial" w:cs="Arial"/>
        </w:rPr>
        <w:t xml:space="preserve"> </w:t>
      </w:r>
      <w:r w:rsidR="004267E3">
        <w:rPr>
          <w:rFonts w:ascii="Arial" w:hAnsi="Arial" w:cs="Arial"/>
        </w:rPr>
        <w:t>commitment.</w:t>
      </w:r>
      <w:r w:rsidR="00E86B4D">
        <w:rPr>
          <w:rFonts w:ascii="Arial" w:hAnsi="Arial" w:cs="Arial"/>
        </w:rPr>
        <w:t xml:space="preserve"> </w:t>
      </w:r>
      <w:r w:rsidR="004267E3">
        <w:rPr>
          <w:rFonts w:ascii="Arial" w:hAnsi="Arial" w:cs="Arial"/>
        </w:rPr>
        <w:t>T</w:t>
      </w:r>
      <w:r w:rsidR="00E86B4D">
        <w:rPr>
          <w:rFonts w:ascii="Arial" w:hAnsi="Arial" w:cs="Arial"/>
        </w:rPr>
        <w:t xml:space="preserve">he </w:t>
      </w:r>
      <w:r w:rsidR="004267E3">
        <w:rPr>
          <w:rFonts w:ascii="Arial" w:hAnsi="Arial" w:cs="Arial"/>
        </w:rPr>
        <w:t>shorte</w:t>
      </w:r>
      <w:r w:rsidR="006369C6">
        <w:rPr>
          <w:rFonts w:ascii="Arial" w:hAnsi="Arial" w:cs="Arial"/>
        </w:rPr>
        <w:t>st</w:t>
      </w:r>
      <w:r w:rsidR="004267E3">
        <w:rPr>
          <w:rFonts w:ascii="Arial" w:hAnsi="Arial" w:cs="Arial"/>
        </w:rPr>
        <w:t xml:space="preserve"> interventions needed </w:t>
      </w:r>
      <w:r w:rsidR="006369C6">
        <w:rPr>
          <w:rFonts w:ascii="Arial" w:hAnsi="Arial" w:cs="Arial"/>
        </w:rPr>
        <w:t xml:space="preserve">either </w:t>
      </w:r>
      <w:r w:rsidR="004267E3">
        <w:rPr>
          <w:rFonts w:ascii="Arial" w:hAnsi="Arial" w:cs="Arial"/>
        </w:rPr>
        <w:t xml:space="preserve">12 hourly sessions </w:t>
      </w:r>
      <w:sdt>
        <w:sdtPr>
          <w:rPr>
            <w:rFonts w:ascii="Arial" w:hAnsi="Arial" w:cs="Arial"/>
          </w:rPr>
          <w:id w:val="-1162540668"/>
          <w:citation/>
        </w:sdtPr>
        <w:sdtEndPr/>
        <w:sdtContent>
          <w:r w:rsidR="00F575D6">
            <w:rPr>
              <w:rFonts w:ascii="Arial" w:hAnsi="Arial" w:cs="Arial"/>
            </w:rPr>
            <w:fldChar w:fldCharType="begin"/>
          </w:r>
          <w:r w:rsidR="00F575D6">
            <w:rPr>
              <w:rFonts w:ascii="Arial" w:hAnsi="Arial" w:cs="Arial"/>
            </w:rPr>
            <w:instrText xml:space="preserve"> CITATION Dav171 \l 1033 </w:instrText>
          </w:r>
          <w:r w:rsidR="00F575D6">
            <w:rPr>
              <w:rFonts w:ascii="Arial" w:hAnsi="Arial" w:cs="Arial"/>
            </w:rPr>
            <w:fldChar w:fldCharType="separate"/>
          </w:r>
          <w:r w:rsidR="00124401" w:rsidRPr="00124401">
            <w:rPr>
              <w:rFonts w:ascii="Arial" w:hAnsi="Arial" w:cs="Arial"/>
              <w:noProof/>
            </w:rPr>
            <w:t>(Juncos, et al., 2017)</w:t>
          </w:r>
          <w:r w:rsidR="00F575D6">
            <w:rPr>
              <w:rFonts w:ascii="Arial" w:hAnsi="Arial" w:cs="Arial"/>
            </w:rPr>
            <w:fldChar w:fldCharType="end"/>
          </w:r>
        </w:sdtContent>
      </w:sdt>
      <w:r w:rsidR="00F575D6">
        <w:rPr>
          <w:rFonts w:ascii="Arial" w:hAnsi="Arial" w:cs="Arial"/>
        </w:rPr>
        <w:t xml:space="preserve"> or 6 </w:t>
      </w:r>
      <w:r w:rsidR="0056744C">
        <w:rPr>
          <w:rFonts w:ascii="Arial" w:hAnsi="Arial" w:cs="Arial"/>
        </w:rPr>
        <w:t>two-hourly</w:t>
      </w:r>
      <w:r w:rsidR="00F575D6">
        <w:rPr>
          <w:rFonts w:ascii="Arial" w:hAnsi="Arial" w:cs="Arial"/>
        </w:rPr>
        <w:t xml:space="preserve"> sessions </w:t>
      </w:r>
      <w:sdt>
        <w:sdtPr>
          <w:rPr>
            <w:rFonts w:ascii="Arial" w:hAnsi="Arial" w:cs="Arial"/>
          </w:rPr>
          <w:id w:val="-278107780"/>
          <w:citation/>
        </w:sdtPr>
        <w:sdtEndPr/>
        <w:sdtContent>
          <w:r w:rsidR="00CC09B4">
            <w:rPr>
              <w:rFonts w:ascii="Arial" w:hAnsi="Arial" w:cs="Arial"/>
            </w:rPr>
            <w:fldChar w:fldCharType="begin"/>
          </w:r>
          <w:r w:rsidR="00CC09B4">
            <w:rPr>
              <w:rFonts w:ascii="Arial" w:hAnsi="Arial" w:cs="Arial"/>
            </w:rPr>
            <w:instrText xml:space="preserve"> CITATION Lau20 \l 1033 </w:instrText>
          </w:r>
          <w:r w:rsidR="00CC09B4">
            <w:rPr>
              <w:rFonts w:ascii="Arial" w:hAnsi="Arial" w:cs="Arial"/>
            </w:rPr>
            <w:fldChar w:fldCharType="separate"/>
          </w:r>
          <w:r w:rsidR="00124401" w:rsidRPr="00124401">
            <w:rPr>
              <w:rFonts w:ascii="Arial" w:hAnsi="Arial" w:cs="Arial"/>
              <w:noProof/>
            </w:rPr>
            <w:t>(Clarke, et al., 2020)</w:t>
          </w:r>
          <w:r w:rsidR="00CC09B4">
            <w:rPr>
              <w:rFonts w:ascii="Arial" w:hAnsi="Arial" w:cs="Arial"/>
            </w:rPr>
            <w:fldChar w:fldCharType="end"/>
          </w:r>
        </w:sdtContent>
      </w:sdt>
      <w:r w:rsidR="0056744C">
        <w:rPr>
          <w:rFonts w:ascii="Arial" w:hAnsi="Arial" w:cs="Arial"/>
        </w:rPr>
        <w:t xml:space="preserve">, and the longest </w:t>
      </w:r>
      <w:r w:rsidR="00DE3292">
        <w:rPr>
          <w:rFonts w:ascii="Arial" w:hAnsi="Arial" w:cs="Arial"/>
        </w:rPr>
        <w:t xml:space="preserve">required </w:t>
      </w:r>
      <w:r w:rsidR="0056744C">
        <w:rPr>
          <w:rFonts w:ascii="Arial" w:hAnsi="Arial" w:cs="Arial"/>
        </w:rPr>
        <w:t>40</w:t>
      </w:r>
      <w:r w:rsidR="00DF676F">
        <w:rPr>
          <w:rFonts w:ascii="Arial" w:hAnsi="Arial" w:cs="Arial"/>
        </w:rPr>
        <w:t xml:space="preserve"> </w:t>
      </w:r>
      <w:r w:rsidR="0056744C">
        <w:rPr>
          <w:rFonts w:ascii="Arial" w:hAnsi="Arial" w:cs="Arial"/>
        </w:rPr>
        <w:t>hour</w:t>
      </w:r>
      <w:r w:rsidR="00DF676F">
        <w:rPr>
          <w:rFonts w:ascii="Arial" w:hAnsi="Arial" w:cs="Arial"/>
        </w:rPr>
        <w:t>-</w:t>
      </w:r>
      <w:r w:rsidR="0056744C">
        <w:rPr>
          <w:rFonts w:ascii="Arial" w:hAnsi="Arial" w:cs="Arial"/>
        </w:rPr>
        <w:t xml:space="preserve">long sessions </w:t>
      </w:r>
      <w:sdt>
        <w:sdtPr>
          <w:rPr>
            <w:rFonts w:ascii="Arial" w:hAnsi="Arial" w:cs="Arial"/>
          </w:rPr>
          <w:id w:val="-621068865"/>
          <w:citation/>
        </w:sdtPr>
        <w:sdtEndPr/>
        <w:sdtContent>
          <w:r w:rsidR="00DE3292">
            <w:rPr>
              <w:rFonts w:ascii="Arial" w:hAnsi="Arial" w:cs="Arial"/>
            </w:rPr>
            <w:fldChar w:fldCharType="begin"/>
          </w:r>
          <w:r w:rsidR="00DE3292">
            <w:rPr>
              <w:rFonts w:ascii="Arial" w:hAnsi="Arial" w:cs="Arial"/>
            </w:rPr>
            <w:instrText xml:space="preserve"> CITATION Dia161 \l 1033 </w:instrText>
          </w:r>
          <w:r w:rsidR="00DE3292">
            <w:rPr>
              <w:rFonts w:ascii="Arial" w:hAnsi="Arial" w:cs="Arial"/>
            </w:rPr>
            <w:fldChar w:fldCharType="separate"/>
          </w:r>
          <w:r w:rsidR="00124401" w:rsidRPr="00124401">
            <w:rPr>
              <w:rFonts w:ascii="Arial" w:hAnsi="Arial" w:cs="Arial"/>
              <w:noProof/>
            </w:rPr>
            <w:t>(Kenny, 2016)</w:t>
          </w:r>
          <w:r w:rsidR="00DE3292">
            <w:rPr>
              <w:rFonts w:ascii="Arial" w:hAnsi="Arial" w:cs="Arial"/>
            </w:rPr>
            <w:fldChar w:fldCharType="end"/>
          </w:r>
        </w:sdtContent>
      </w:sdt>
      <w:r w:rsidR="00877F33">
        <w:rPr>
          <w:rFonts w:ascii="Arial" w:hAnsi="Arial" w:cs="Arial"/>
        </w:rPr>
        <w:t xml:space="preserve">, </w:t>
      </w:r>
      <w:r w:rsidR="004A312E">
        <w:rPr>
          <w:rFonts w:ascii="Arial" w:hAnsi="Arial" w:cs="Arial"/>
        </w:rPr>
        <w:t xml:space="preserve">and </w:t>
      </w:r>
      <w:r w:rsidR="008D711D">
        <w:rPr>
          <w:rFonts w:ascii="Arial" w:hAnsi="Arial" w:cs="Arial"/>
        </w:rPr>
        <w:t xml:space="preserve">most </w:t>
      </w:r>
      <w:r w:rsidR="004A312E">
        <w:rPr>
          <w:rFonts w:ascii="Arial" w:hAnsi="Arial" w:cs="Arial"/>
        </w:rPr>
        <w:t>had to be delivered by clinical psychologists</w:t>
      </w:r>
      <w:r w:rsidR="00233608">
        <w:rPr>
          <w:rFonts w:ascii="Arial" w:hAnsi="Arial" w:cs="Arial"/>
        </w:rPr>
        <w:t xml:space="preserve">. Despite their promising results, </w:t>
      </w:r>
      <w:r w:rsidR="00905EDB">
        <w:rPr>
          <w:rFonts w:ascii="Arial" w:hAnsi="Arial" w:cs="Arial"/>
        </w:rPr>
        <w:t>therapy-driven solutions requiring lengthy weekly</w:t>
      </w:r>
      <w:r w:rsidR="005D7E88">
        <w:rPr>
          <w:rFonts w:ascii="Arial" w:hAnsi="Arial" w:cs="Arial"/>
        </w:rPr>
        <w:t>, costly</w:t>
      </w:r>
      <w:r w:rsidR="00905EDB">
        <w:rPr>
          <w:rFonts w:ascii="Arial" w:hAnsi="Arial" w:cs="Arial"/>
        </w:rPr>
        <w:t xml:space="preserve"> sessions are impractical. The cost and time involved in therapy, in addition to singing lessons, for something that may not be considered a priority </w:t>
      </w:r>
      <w:r w:rsidR="00BA5B95">
        <w:rPr>
          <w:rFonts w:ascii="Arial" w:hAnsi="Arial" w:cs="Arial"/>
        </w:rPr>
        <w:t>could</w:t>
      </w:r>
      <w:r w:rsidR="00905EDB">
        <w:rPr>
          <w:rFonts w:ascii="Arial" w:hAnsi="Arial" w:cs="Arial"/>
        </w:rPr>
        <w:t xml:space="preserve"> be prohibitive</w:t>
      </w:r>
      <w:r w:rsidR="00F2439A">
        <w:rPr>
          <w:rFonts w:ascii="Arial" w:hAnsi="Arial" w:cs="Arial"/>
        </w:rPr>
        <w:t xml:space="preserve">. Furthermore, music students seek support from their teachers </w:t>
      </w:r>
      <w:r w:rsidR="00416148">
        <w:rPr>
          <w:rFonts w:ascii="Arial" w:hAnsi="Arial" w:cs="Arial"/>
        </w:rPr>
        <w:t xml:space="preserve">to help them with their MPA and would prefer their </w:t>
      </w:r>
      <w:r w:rsidR="0078436A">
        <w:rPr>
          <w:rFonts w:ascii="Arial" w:hAnsi="Arial" w:cs="Arial"/>
        </w:rPr>
        <w:t>teacher's</w:t>
      </w:r>
      <w:r w:rsidR="00416148">
        <w:rPr>
          <w:rFonts w:ascii="Arial" w:hAnsi="Arial" w:cs="Arial"/>
        </w:rPr>
        <w:t xml:space="preserve"> help over counselling </w:t>
      </w:r>
      <w:r w:rsidR="00416148" w:rsidRPr="00416148">
        <w:rPr>
          <w:rFonts w:ascii="Arial" w:hAnsi="Arial" w:cs="Arial"/>
          <w:noProof/>
        </w:rPr>
        <w:t xml:space="preserve">(Fehm </w:t>
      </w:r>
      <w:r w:rsidR="00416148">
        <w:rPr>
          <w:rFonts w:ascii="Arial" w:hAnsi="Arial" w:cs="Arial"/>
          <w:noProof/>
        </w:rPr>
        <w:t>and</w:t>
      </w:r>
      <w:r w:rsidR="00416148" w:rsidRPr="00416148">
        <w:rPr>
          <w:rFonts w:ascii="Arial" w:hAnsi="Arial" w:cs="Arial"/>
          <w:noProof/>
        </w:rPr>
        <w:t xml:space="preserve"> Schmidt, 2006)</w:t>
      </w:r>
      <w:r w:rsidR="00416148">
        <w:rPr>
          <w:rFonts w:ascii="Arial" w:hAnsi="Arial" w:cs="Arial"/>
        </w:rPr>
        <w:t>.</w:t>
      </w:r>
    </w:p>
    <w:p w14:paraId="0C922CD5" w14:textId="50567A29" w:rsidR="00D87BB0" w:rsidRDefault="004622D4" w:rsidP="00A663D3">
      <w:pPr>
        <w:spacing w:line="360" w:lineRule="auto"/>
        <w:rPr>
          <w:rFonts w:ascii="Arial" w:hAnsi="Arial" w:cs="Arial"/>
        </w:rPr>
      </w:pPr>
      <w:r>
        <w:rPr>
          <w:rFonts w:ascii="Arial" w:hAnsi="Arial" w:cs="Arial"/>
        </w:rPr>
        <w:t xml:space="preserve">Therefore, </w:t>
      </w:r>
      <w:r w:rsidR="00194D0C">
        <w:rPr>
          <w:rFonts w:ascii="Arial" w:hAnsi="Arial" w:cs="Arial"/>
        </w:rPr>
        <w:t>a</w:t>
      </w:r>
      <w:r w:rsidR="00187D23">
        <w:rPr>
          <w:rFonts w:ascii="Arial" w:hAnsi="Arial" w:cs="Arial"/>
        </w:rPr>
        <w:t xml:space="preserve"> </w:t>
      </w:r>
      <w:r w:rsidR="00CD4D63">
        <w:rPr>
          <w:rFonts w:ascii="Arial" w:hAnsi="Arial" w:cs="Arial"/>
        </w:rPr>
        <w:t>resource</w:t>
      </w:r>
      <w:r w:rsidR="00194D0C">
        <w:rPr>
          <w:rFonts w:ascii="Arial" w:hAnsi="Arial" w:cs="Arial"/>
        </w:rPr>
        <w:t xml:space="preserve"> for </w:t>
      </w:r>
      <w:r w:rsidR="003905AE">
        <w:rPr>
          <w:rFonts w:ascii="Arial" w:hAnsi="Arial" w:cs="Arial"/>
        </w:rPr>
        <w:t xml:space="preserve">managing </w:t>
      </w:r>
      <w:r w:rsidR="00194D0C">
        <w:rPr>
          <w:rFonts w:ascii="Arial" w:hAnsi="Arial" w:cs="Arial"/>
        </w:rPr>
        <w:t>MPA</w:t>
      </w:r>
      <w:r w:rsidR="00187D23">
        <w:rPr>
          <w:rFonts w:ascii="Arial" w:hAnsi="Arial" w:cs="Arial"/>
        </w:rPr>
        <w:t xml:space="preserve"> </w:t>
      </w:r>
      <w:r w:rsidR="00006EC7">
        <w:rPr>
          <w:rFonts w:ascii="Arial" w:hAnsi="Arial" w:cs="Arial"/>
        </w:rPr>
        <w:t xml:space="preserve">that can be communicated, understood, and delivered quickly and effectively </w:t>
      </w:r>
      <w:r w:rsidR="002969A4">
        <w:rPr>
          <w:rFonts w:ascii="Arial" w:hAnsi="Arial" w:cs="Arial"/>
        </w:rPr>
        <w:t xml:space="preserve">by singing teachers </w:t>
      </w:r>
      <w:r w:rsidR="00006EC7">
        <w:rPr>
          <w:rFonts w:ascii="Arial" w:hAnsi="Arial" w:cs="Arial"/>
        </w:rPr>
        <w:t>to students of all ages is needed</w:t>
      </w:r>
      <w:r w:rsidR="008003FF">
        <w:rPr>
          <w:rFonts w:ascii="Arial" w:hAnsi="Arial" w:cs="Arial"/>
        </w:rPr>
        <w:t>.</w:t>
      </w:r>
      <w:r w:rsidR="000D4DD9">
        <w:rPr>
          <w:rFonts w:ascii="Arial" w:hAnsi="Arial" w:cs="Arial"/>
        </w:rPr>
        <w:t xml:space="preserve"> </w:t>
      </w:r>
      <w:r w:rsidR="002D5B37">
        <w:rPr>
          <w:rFonts w:ascii="Arial" w:hAnsi="Arial" w:cs="Arial"/>
        </w:rPr>
        <w:t xml:space="preserve">Performing to an </w:t>
      </w:r>
      <w:r w:rsidR="002D5B37">
        <w:rPr>
          <w:rFonts w:ascii="Arial" w:hAnsi="Arial" w:cs="Arial"/>
        </w:rPr>
        <w:lastRenderedPageBreak/>
        <w:t>audience is stressful for many students</w:t>
      </w:r>
      <w:r w:rsidR="00D607DD">
        <w:rPr>
          <w:rFonts w:ascii="Arial" w:hAnsi="Arial" w:cs="Arial"/>
        </w:rPr>
        <w:t xml:space="preserve"> </w:t>
      </w:r>
      <w:sdt>
        <w:sdtPr>
          <w:rPr>
            <w:rFonts w:ascii="Arial" w:hAnsi="Arial" w:cs="Arial"/>
          </w:rPr>
          <w:id w:val="779534819"/>
          <w:citation/>
        </w:sdtPr>
        <w:sdtEndPr/>
        <w:sdtContent>
          <w:r w:rsidR="00D607DD">
            <w:rPr>
              <w:rFonts w:ascii="Arial" w:hAnsi="Arial" w:cs="Arial"/>
            </w:rPr>
            <w:fldChar w:fldCharType="begin"/>
          </w:r>
          <w:r w:rsidR="00D607DD">
            <w:rPr>
              <w:rFonts w:ascii="Arial" w:hAnsi="Arial" w:cs="Arial"/>
            </w:rPr>
            <w:instrText xml:space="preserve"> CITATION Jes12 \l 1033 </w:instrText>
          </w:r>
          <w:r w:rsidR="00D607DD">
            <w:rPr>
              <w:rFonts w:ascii="Arial" w:hAnsi="Arial" w:cs="Arial"/>
            </w:rPr>
            <w:fldChar w:fldCharType="separate"/>
          </w:r>
          <w:r w:rsidR="00124401" w:rsidRPr="00124401">
            <w:rPr>
              <w:rFonts w:ascii="Arial" w:hAnsi="Arial" w:cs="Arial"/>
              <w:noProof/>
            </w:rPr>
            <w:t>(Riley, 2012)</w:t>
          </w:r>
          <w:r w:rsidR="00D607DD">
            <w:rPr>
              <w:rFonts w:ascii="Arial" w:hAnsi="Arial" w:cs="Arial"/>
            </w:rPr>
            <w:fldChar w:fldCharType="end"/>
          </w:r>
        </w:sdtContent>
      </w:sdt>
      <w:r w:rsidR="00C529AE">
        <w:rPr>
          <w:rFonts w:ascii="Arial" w:hAnsi="Arial" w:cs="Arial"/>
        </w:rPr>
        <w:t xml:space="preserve">, </w:t>
      </w:r>
      <w:r w:rsidR="00D607DD">
        <w:rPr>
          <w:rFonts w:ascii="Arial" w:hAnsi="Arial" w:cs="Arial"/>
        </w:rPr>
        <w:t xml:space="preserve">and </w:t>
      </w:r>
      <w:r w:rsidR="00FD7D9F">
        <w:rPr>
          <w:rFonts w:ascii="Arial" w:hAnsi="Arial" w:cs="Arial"/>
        </w:rPr>
        <w:t>c</w:t>
      </w:r>
      <w:r w:rsidR="008D0FF9">
        <w:rPr>
          <w:rFonts w:ascii="Arial" w:hAnsi="Arial" w:cs="Arial"/>
        </w:rPr>
        <w:t xml:space="preserve">hallenging circumstances can </w:t>
      </w:r>
      <w:r w:rsidR="00430E23">
        <w:rPr>
          <w:rFonts w:ascii="Arial" w:hAnsi="Arial" w:cs="Arial"/>
        </w:rPr>
        <w:t>cause</w:t>
      </w:r>
      <w:r w:rsidR="008D0FF9">
        <w:rPr>
          <w:rFonts w:ascii="Arial" w:hAnsi="Arial" w:cs="Arial"/>
        </w:rPr>
        <w:t xml:space="preserve"> d</w:t>
      </w:r>
      <w:r w:rsidR="0083540C">
        <w:rPr>
          <w:rFonts w:ascii="Arial" w:hAnsi="Arial" w:cs="Arial"/>
        </w:rPr>
        <w:t>ysr</w:t>
      </w:r>
      <w:r w:rsidR="008D0FF9">
        <w:rPr>
          <w:rFonts w:ascii="Arial" w:hAnsi="Arial" w:cs="Arial"/>
        </w:rPr>
        <w:t xml:space="preserve">egulation </w:t>
      </w:r>
      <w:r w:rsidR="00F127DF">
        <w:rPr>
          <w:rFonts w:ascii="Arial" w:hAnsi="Arial" w:cs="Arial"/>
        </w:rPr>
        <w:t xml:space="preserve">and feelings of </w:t>
      </w:r>
      <w:r w:rsidR="008A1D72">
        <w:rPr>
          <w:rFonts w:ascii="Arial" w:hAnsi="Arial" w:cs="Arial"/>
        </w:rPr>
        <w:t xml:space="preserve">anxiety </w:t>
      </w:r>
      <w:sdt>
        <w:sdtPr>
          <w:rPr>
            <w:rFonts w:ascii="Arial" w:hAnsi="Arial" w:cs="Arial"/>
          </w:rPr>
          <w:id w:val="581652189"/>
          <w:citation/>
        </w:sdtPr>
        <w:sdtEndPr/>
        <w:sdtContent>
          <w:r w:rsidR="008A1D72">
            <w:rPr>
              <w:rFonts w:ascii="Arial" w:hAnsi="Arial" w:cs="Arial"/>
            </w:rPr>
            <w:fldChar w:fldCharType="begin"/>
          </w:r>
          <w:r w:rsidR="008A1D72">
            <w:rPr>
              <w:rFonts w:ascii="Arial" w:hAnsi="Arial" w:cs="Arial"/>
            </w:rPr>
            <w:instrText xml:space="preserve"> CITATION Deb21 \l 1033 </w:instrText>
          </w:r>
          <w:r w:rsidR="008A1D72">
            <w:rPr>
              <w:rFonts w:ascii="Arial" w:hAnsi="Arial" w:cs="Arial"/>
            </w:rPr>
            <w:fldChar w:fldCharType="separate"/>
          </w:r>
          <w:r w:rsidR="00124401" w:rsidRPr="00124401">
            <w:rPr>
              <w:rFonts w:ascii="Arial" w:hAnsi="Arial" w:cs="Arial"/>
              <w:noProof/>
            </w:rPr>
            <w:t>(Dana, 2021)</w:t>
          </w:r>
          <w:r w:rsidR="008A1D72">
            <w:rPr>
              <w:rFonts w:ascii="Arial" w:hAnsi="Arial" w:cs="Arial"/>
            </w:rPr>
            <w:fldChar w:fldCharType="end"/>
          </w:r>
        </w:sdtContent>
      </w:sdt>
      <w:r w:rsidR="008A1D72">
        <w:rPr>
          <w:rFonts w:ascii="Arial" w:hAnsi="Arial" w:cs="Arial"/>
        </w:rPr>
        <w:t>.</w:t>
      </w:r>
      <w:r w:rsidR="006D4754">
        <w:rPr>
          <w:rFonts w:ascii="Arial" w:hAnsi="Arial" w:cs="Arial"/>
        </w:rPr>
        <w:t xml:space="preserve"> </w:t>
      </w:r>
      <w:r w:rsidR="00093CDE">
        <w:rPr>
          <w:rFonts w:ascii="Arial" w:hAnsi="Arial" w:cs="Arial"/>
        </w:rPr>
        <w:t>Self-regula</w:t>
      </w:r>
      <w:r w:rsidR="009C2043">
        <w:rPr>
          <w:rFonts w:ascii="Arial" w:hAnsi="Arial" w:cs="Arial"/>
        </w:rPr>
        <w:t>tion i</w:t>
      </w:r>
      <w:r w:rsidR="00924177">
        <w:rPr>
          <w:rFonts w:ascii="Arial" w:hAnsi="Arial" w:cs="Arial"/>
        </w:rPr>
        <w:t>s demonstrated by</w:t>
      </w:r>
      <w:r w:rsidR="009C2043">
        <w:rPr>
          <w:rFonts w:ascii="Arial" w:hAnsi="Arial" w:cs="Arial"/>
        </w:rPr>
        <w:t xml:space="preserve"> </w:t>
      </w:r>
      <w:r w:rsidR="00D763FF">
        <w:rPr>
          <w:rFonts w:ascii="Arial" w:hAnsi="Arial" w:cs="Arial"/>
        </w:rPr>
        <w:t xml:space="preserve">being able to </w:t>
      </w:r>
      <w:r w:rsidR="00924177">
        <w:rPr>
          <w:rFonts w:ascii="Arial" w:hAnsi="Arial" w:cs="Arial"/>
        </w:rPr>
        <w:t>mana</w:t>
      </w:r>
      <w:r w:rsidR="00FA6E3A">
        <w:rPr>
          <w:rFonts w:ascii="Arial" w:hAnsi="Arial" w:cs="Arial"/>
        </w:rPr>
        <w:t xml:space="preserve">ge </w:t>
      </w:r>
      <w:r w:rsidR="009C2043">
        <w:rPr>
          <w:rFonts w:ascii="Arial" w:hAnsi="Arial" w:cs="Arial"/>
        </w:rPr>
        <w:t>your thoughts, emotions</w:t>
      </w:r>
      <w:r w:rsidR="00FA6E3A">
        <w:rPr>
          <w:rFonts w:ascii="Arial" w:hAnsi="Arial" w:cs="Arial"/>
        </w:rPr>
        <w:t xml:space="preserve">, </w:t>
      </w:r>
      <w:proofErr w:type="spellStart"/>
      <w:r w:rsidR="00FA6E3A">
        <w:rPr>
          <w:rFonts w:ascii="Arial" w:hAnsi="Arial" w:cs="Arial"/>
        </w:rPr>
        <w:t>behaviour</w:t>
      </w:r>
      <w:proofErr w:type="spellEnd"/>
      <w:r w:rsidR="00FA6E3A">
        <w:rPr>
          <w:rFonts w:ascii="Arial" w:hAnsi="Arial" w:cs="Arial"/>
        </w:rPr>
        <w:t xml:space="preserve"> and resp</w:t>
      </w:r>
      <w:r w:rsidR="005C39F1">
        <w:rPr>
          <w:rFonts w:ascii="Arial" w:hAnsi="Arial" w:cs="Arial"/>
        </w:rPr>
        <w:t>o</w:t>
      </w:r>
      <w:r w:rsidR="00FA6E3A">
        <w:rPr>
          <w:rFonts w:ascii="Arial" w:hAnsi="Arial" w:cs="Arial"/>
        </w:rPr>
        <w:t>nses</w:t>
      </w:r>
      <w:r w:rsidR="00CF406C">
        <w:rPr>
          <w:rFonts w:ascii="Arial" w:hAnsi="Arial" w:cs="Arial"/>
        </w:rPr>
        <w:t>,</w:t>
      </w:r>
      <w:r w:rsidR="001D523F">
        <w:rPr>
          <w:rFonts w:ascii="Arial" w:hAnsi="Arial" w:cs="Arial"/>
        </w:rPr>
        <w:t xml:space="preserve"> and being able to self-regulate is a key skill in balancing the nervous system</w:t>
      </w:r>
      <w:r w:rsidR="009C2043">
        <w:rPr>
          <w:rFonts w:ascii="Arial" w:hAnsi="Arial" w:cs="Arial"/>
        </w:rPr>
        <w:t xml:space="preserve"> </w:t>
      </w:r>
      <w:r w:rsidR="009B2A2C" w:rsidRPr="005C39F1">
        <w:rPr>
          <w:rFonts w:ascii="Arial" w:hAnsi="Arial" w:cs="Arial"/>
          <w:noProof/>
        </w:rPr>
        <w:t xml:space="preserve">(Siegel </w:t>
      </w:r>
      <w:r w:rsidR="009B2A2C">
        <w:rPr>
          <w:rFonts w:ascii="Arial" w:hAnsi="Arial" w:cs="Arial"/>
          <w:noProof/>
        </w:rPr>
        <w:t>and</w:t>
      </w:r>
      <w:r w:rsidR="009B2A2C" w:rsidRPr="005C39F1">
        <w:rPr>
          <w:rFonts w:ascii="Arial" w:hAnsi="Arial" w:cs="Arial"/>
          <w:noProof/>
        </w:rPr>
        <w:t xml:space="preserve"> Bryson, 2018)</w:t>
      </w:r>
      <w:r w:rsidR="001D523F">
        <w:rPr>
          <w:rFonts w:ascii="Arial" w:hAnsi="Arial" w:cs="Arial"/>
        </w:rPr>
        <w:t xml:space="preserve">. </w:t>
      </w:r>
      <w:r w:rsidR="00761E05">
        <w:rPr>
          <w:rFonts w:ascii="Arial" w:hAnsi="Arial" w:cs="Arial"/>
        </w:rPr>
        <w:t>N</w:t>
      </w:r>
      <w:r w:rsidR="008E5B55">
        <w:rPr>
          <w:rFonts w:ascii="Arial" w:hAnsi="Arial" w:cs="Arial"/>
        </w:rPr>
        <w:t>ot giving our</w:t>
      </w:r>
      <w:r w:rsidR="00FA25D7">
        <w:rPr>
          <w:rFonts w:ascii="Arial" w:hAnsi="Arial" w:cs="Arial"/>
        </w:rPr>
        <w:t xml:space="preserve"> students th</w:t>
      </w:r>
      <w:r w:rsidR="00FD61CE">
        <w:rPr>
          <w:rFonts w:ascii="Arial" w:hAnsi="Arial" w:cs="Arial"/>
        </w:rPr>
        <w:t>e means necessary</w:t>
      </w:r>
      <w:r w:rsidR="00660A0E">
        <w:rPr>
          <w:rFonts w:ascii="Arial" w:hAnsi="Arial" w:cs="Arial"/>
        </w:rPr>
        <w:t xml:space="preserve"> </w:t>
      </w:r>
      <w:r w:rsidR="0041448B">
        <w:rPr>
          <w:rFonts w:ascii="Arial" w:hAnsi="Arial" w:cs="Arial"/>
        </w:rPr>
        <w:t>to</w:t>
      </w:r>
      <w:r w:rsidR="009063AA">
        <w:rPr>
          <w:rFonts w:ascii="Arial" w:hAnsi="Arial" w:cs="Arial"/>
        </w:rPr>
        <w:t xml:space="preserve"> </w:t>
      </w:r>
      <w:r w:rsidR="00660A0E">
        <w:rPr>
          <w:rFonts w:ascii="Arial" w:hAnsi="Arial" w:cs="Arial"/>
        </w:rPr>
        <w:t xml:space="preserve">assist </w:t>
      </w:r>
      <w:r w:rsidR="00FA25D7">
        <w:rPr>
          <w:rFonts w:ascii="Arial" w:hAnsi="Arial" w:cs="Arial"/>
        </w:rPr>
        <w:t>self-regulat</w:t>
      </w:r>
      <w:r w:rsidR="00660A0E">
        <w:rPr>
          <w:rFonts w:ascii="Arial" w:hAnsi="Arial" w:cs="Arial"/>
        </w:rPr>
        <w:t>ion</w:t>
      </w:r>
      <w:r w:rsidR="00FA25D7">
        <w:rPr>
          <w:rFonts w:ascii="Arial" w:hAnsi="Arial" w:cs="Arial"/>
        </w:rPr>
        <w:t xml:space="preserve"> and autonom</w:t>
      </w:r>
      <w:r w:rsidR="004628A4">
        <w:rPr>
          <w:rFonts w:ascii="Arial" w:hAnsi="Arial" w:cs="Arial"/>
        </w:rPr>
        <w:t>ation</w:t>
      </w:r>
      <w:r w:rsidR="00FA25D7">
        <w:rPr>
          <w:rFonts w:ascii="Arial" w:hAnsi="Arial" w:cs="Arial"/>
        </w:rPr>
        <w:t xml:space="preserve"> can result in negative consequences, including lowered self-esteem and lack of motivation </w:t>
      </w:r>
      <w:r w:rsidR="00662A03" w:rsidRPr="00E84010">
        <w:rPr>
          <w:rFonts w:ascii="Arial" w:hAnsi="Arial" w:cs="Arial"/>
          <w:noProof/>
        </w:rPr>
        <w:t xml:space="preserve">(Ryan </w:t>
      </w:r>
      <w:r w:rsidR="00662A03">
        <w:rPr>
          <w:rFonts w:ascii="Arial" w:hAnsi="Arial" w:cs="Arial"/>
          <w:noProof/>
        </w:rPr>
        <w:t>and</w:t>
      </w:r>
      <w:r w:rsidR="00662A03" w:rsidRPr="00E84010">
        <w:rPr>
          <w:rFonts w:ascii="Arial" w:hAnsi="Arial" w:cs="Arial"/>
          <w:noProof/>
        </w:rPr>
        <w:t xml:space="preserve"> Deci, 2018)</w:t>
      </w:r>
      <w:r w:rsidR="00FA25D7">
        <w:rPr>
          <w:rFonts w:ascii="Arial" w:hAnsi="Arial" w:cs="Arial"/>
        </w:rPr>
        <w:t>.</w:t>
      </w:r>
      <w:r w:rsidR="00843D96">
        <w:rPr>
          <w:rFonts w:ascii="Arial" w:hAnsi="Arial" w:cs="Arial"/>
        </w:rPr>
        <w:t xml:space="preserve"> </w:t>
      </w:r>
      <w:r w:rsidR="00375D2B">
        <w:rPr>
          <w:rFonts w:ascii="Arial" w:hAnsi="Arial" w:cs="Arial"/>
        </w:rPr>
        <w:t>Therefore,</w:t>
      </w:r>
      <w:r w:rsidR="00042F80">
        <w:rPr>
          <w:rFonts w:ascii="Arial" w:hAnsi="Arial" w:cs="Arial"/>
        </w:rPr>
        <w:t xml:space="preserve"> it is important we give our students the tools they need to help themselves.</w:t>
      </w:r>
      <w:r w:rsidR="00375D2B">
        <w:rPr>
          <w:rFonts w:ascii="Arial" w:hAnsi="Arial" w:cs="Arial"/>
        </w:rPr>
        <w:t xml:space="preserve"> </w:t>
      </w:r>
      <w:r w:rsidR="00954259">
        <w:rPr>
          <w:rFonts w:ascii="Arial" w:hAnsi="Arial" w:cs="Arial"/>
        </w:rPr>
        <w:t xml:space="preserve">Understanding our nervous system, how it works, why it reacts the way it does to a threat and how to regulate ourselves through a stressful situation may help to reduce anxiety levels </w:t>
      </w:r>
      <w:sdt>
        <w:sdtPr>
          <w:rPr>
            <w:rFonts w:ascii="Arial" w:hAnsi="Arial" w:cs="Arial"/>
          </w:rPr>
          <w:id w:val="208848585"/>
          <w:citation/>
        </w:sdtPr>
        <w:sdtEndPr/>
        <w:sdtContent>
          <w:r w:rsidR="00954259">
            <w:rPr>
              <w:rFonts w:ascii="Arial" w:hAnsi="Arial" w:cs="Arial"/>
            </w:rPr>
            <w:fldChar w:fldCharType="begin"/>
          </w:r>
          <w:r w:rsidR="00954259">
            <w:rPr>
              <w:rFonts w:ascii="Arial" w:hAnsi="Arial" w:cs="Arial"/>
            </w:rPr>
            <w:instrText xml:space="preserve"> CITATION Deb21 \l 1033 </w:instrText>
          </w:r>
          <w:r w:rsidR="00954259">
            <w:rPr>
              <w:rFonts w:ascii="Arial" w:hAnsi="Arial" w:cs="Arial"/>
            </w:rPr>
            <w:fldChar w:fldCharType="separate"/>
          </w:r>
          <w:r w:rsidR="00124401" w:rsidRPr="00124401">
            <w:rPr>
              <w:rFonts w:ascii="Arial" w:hAnsi="Arial" w:cs="Arial"/>
              <w:noProof/>
            </w:rPr>
            <w:t>(Dana, 2021)</w:t>
          </w:r>
          <w:r w:rsidR="00954259">
            <w:rPr>
              <w:rFonts w:ascii="Arial" w:hAnsi="Arial" w:cs="Arial"/>
            </w:rPr>
            <w:fldChar w:fldCharType="end"/>
          </w:r>
        </w:sdtContent>
      </w:sdt>
      <w:r w:rsidR="00F704DB">
        <w:rPr>
          <w:rFonts w:ascii="Arial" w:hAnsi="Arial" w:cs="Arial"/>
        </w:rPr>
        <w:t xml:space="preserve"> and be </w:t>
      </w:r>
      <w:r w:rsidR="00D911D3">
        <w:rPr>
          <w:rFonts w:ascii="Arial" w:hAnsi="Arial" w:cs="Arial"/>
        </w:rPr>
        <w:t>one</w:t>
      </w:r>
      <w:r w:rsidR="00F704DB">
        <w:rPr>
          <w:rFonts w:ascii="Arial" w:hAnsi="Arial" w:cs="Arial"/>
        </w:rPr>
        <w:t xml:space="preserve"> way to support our students</w:t>
      </w:r>
      <w:r w:rsidR="002920ED">
        <w:rPr>
          <w:rFonts w:ascii="Arial" w:hAnsi="Arial" w:cs="Arial"/>
        </w:rPr>
        <w:t>.</w:t>
      </w:r>
      <w:r w:rsidR="004C41F0" w:rsidRPr="004C41F0">
        <w:rPr>
          <w:rFonts w:ascii="Segoe UI" w:hAnsi="Segoe UI" w:cs="Segoe UI"/>
          <w:color w:val="374151"/>
          <w:shd w:val="clear" w:color="auto" w:fill="F7F7F8"/>
        </w:rPr>
        <w:t xml:space="preserve"> </w:t>
      </w:r>
      <w:r w:rsidR="004C41F0" w:rsidRPr="004C41F0">
        <w:rPr>
          <w:rFonts w:ascii="Arial" w:hAnsi="Arial" w:cs="Arial"/>
        </w:rPr>
        <w:t xml:space="preserve">In the context of this </w:t>
      </w:r>
      <w:r w:rsidR="004C41F0">
        <w:rPr>
          <w:rFonts w:ascii="Arial" w:hAnsi="Arial" w:cs="Arial"/>
        </w:rPr>
        <w:t>project</w:t>
      </w:r>
      <w:r w:rsidR="004C41F0" w:rsidRPr="004C41F0">
        <w:rPr>
          <w:rFonts w:ascii="Arial" w:hAnsi="Arial" w:cs="Arial"/>
        </w:rPr>
        <w:t xml:space="preserve">, I opted for Polyvagal Theory primarily due to its </w:t>
      </w:r>
      <w:r w:rsidR="00FD2623">
        <w:rPr>
          <w:rFonts w:ascii="Arial" w:hAnsi="Arial" w:cs="Arial"/>
        </w:rPr>
        <w:t xml:space="preserve">straightforward </w:t>
      </w:r>
      <w:r w:rsidR="004C41F0" w:rsidRPr="004C41F0">
        <w:rPr>
          <w:rFonts w:ascii="Arial" w:hAnsi="Arial" w:cs="Arial"/>
        </w:rPr>
        <w:t xml:space="preserve">framework for navigating the intricacies of the nervous system. Additionally, its comprehensiveness and relatability set it apart, as alternative theories failed to offer </w:t>
      </w:r>
      <w:r w:rsidR="006637C2">
        <w:rPr>
          <w:rFonts w:ascii="Arial" w:hAnsi="Arial" w:cs="Arial"/>
        </w:rPr>
        <w:t xml:space="preserve">comparable </w:t>
      </w:r>
      <w:r w:rsidR="004C41F0" w:rsidRPr="004C41F0">
        <w:rPr>
          <w:rFonts w:ascii="Arial" w:hAnsi="Arial" w:cs="Arial"/>
        </w:rPr>
        <w:t>applicability.</w:t>
      </w:r>
      <w:r w:rsidR="009037AB">
        <w:rPr>
          <w:rFonts w:ascii="Arial" w:hAnsi="Arial" w:cs="Arial"/>
        </w:rPr>
        <w:t xml:space="preserve"> </w:t>
      </w:r>
      <w:r w:rsidR="001D017D">
        <w:rPr>
          <w:rFonts w:ascii="Arial" w:hAnsi="Arial" w:cs="Arial"/>
        </w:rPr>
        <w:t xml:space="preserve">Polyvagal Theory </w:t>
      </w:r>
      <w:r w:rsidR="0060729E">
        <w:rPr>
          <w:rFonts w:ascii="Arial" w:hAnsi="Arial" w:cs="Arial"/>
        </w:rPr>
        <w:t>illuminates the role of the nervous system</w:t>
      </w:r>
      <w:r w:rsidR="003B0CC0">
        <w:rPr>
          <w:rFonts w:ascii="Arial" w:hAnsi="Arial" w:cs="Arial"/>
        </w:rPr>
        <w:t>,</w:t>
      </w:r>
      <w:r w:rsidR="001C0F1F">
        <w:rPr>
          <w:rFonts w:ascii="Arial" w:hAnsi="Arial" w:cs="Arial"/>
        </w:rPr>
        <w:t xml:space="preserve"> and its response to stress</w:t>
      </w:r>
      <w:r w:rsidR="00306929">
        <w:rPr>
          <w:rFonts w:ascii="Arial" w:hAnsi="Arial" w:cs="Arial"/>
        </w:rPr>
        <w:t xml:space="preserve"> </w:t>
      </w:r>
      <w:sdt>
        <w:sdtPr>
          <w:rPr>
            <w:rFonts w:ascii="Arial" w:hAnsi="Arial" w:cs="Arial"/>
          </w:rPr>
          <w:id w:val="-441608146"/>
          <w:citation/>
        </w:sdtPr>
        <w:sdtEndPr/>
        <w:sdtContent>
          <w:r w:rsidR="006C411D">
            <w:rPr>
              <w:rFonts w:ascii="Arial" w:hAnsi="Arial" w:cs="Arial"/>
            </w:rPr>
            <w:fldChar w:fldCharType="begin"/>
          </w:r>
          <w:r w:rsidR="006C411D">
            <w:rPr>
              <w:rFonts w:ascii="Arial" w:hAnsi="Arial" w:cs="Arial"/>
            </w:rPr>
            <w:instrText xml:space="preserve"> CITATION Deb18 \l 1033  \m Deb21</w:instrText>
          </w:r>
          <w:r w:rsidR="006C411D">
            <w:rPr>
              <w:rFonts w:ascii="Arial" w:hAnsi="Arial" w:cs="Arial"/>
            </w:rPr>
            <w:fldChar w:fldCharType="separate"/>
          </w:r>
          <w:r w:rsidR="00124401" w:rsidRPr="00124401">
            <w:rPr>
              <w:rFonts w:ascii="Arial" w:hAnsi="Arial" w:cs="Arial"/>
              <w:noProof/>
            </w:rPr>
            <w:t>(Dana, 2018; Dana, 2021)</w:t>
          </w:r>
          <w:r w:rsidR="006C411D">
            <w:rPr>
              <w:rFonts w:ascii="Arial" w:hAnsi="Arial" w:cs="Arial"/>
            </w:rPr>
            <w:fldChar w:fldCharType="end"/>
          </w:r>
        </w:sdtContent>
      </w:sdt>
      <w:r w:rsidR="0083107D">
        <w:rPr>
          <w:rFonts w:ascii="Arial" w:hAnsi="Arial" w:cs="Arial"/>
        </w:rPr>
        <w:t>,</w:t>
      </w:r>
      <w:r w:rsidR="006C411D">
        <w:rPr>
          <w:rFonts w:ascii="Arial" w:hAnsi="Arial" w:cs="Arial"/>
        </w:rPr>
        <w:t xml:space="preserve"> </w:t>
      </w:r>
      <w:r w:rsidR="00180663">
        <w:rPr>
          <w:rFonts w:ascii="Arial" w:hAnsi="Arial" w:cs="Arial"/>
        </w:rPr>
        <w:t>and t</w:t>
      </w:r>
      <w:r w:rsidR="00167B92">
        <w:rPr>
          <w:rFonts w:ascii="Arial" w:hAnsi="Arial" w:cs="Arial"/>
        </w:rPr>
        <w:t xml:space="preserve">his Polyvagal </w:t>
      </w:r>
      <w:r w:rsidR="004D6165">
        <w:rPr>
          <w:rFonts w:ascii="Arial" w:hAnsi="Arial" w:cs="Arial"/>
        </w:rPr>
        <w:t>structure</w:t>
      </w:r>
      <w:r w:rsidR="00167B92">
        <w:rPr>
          <w:rFonts w:ascii="Arial" w:hAnsi="Arial" w:cs="Arial"/>
        </w:rPr>
        <w:t xml:space="preserve"> gives us m</w:t>
      </w:r>
      <w:r w:rsidR="005C7E9B">
        <w:rPr>
          <w:rFonts w:ascii="Arial" w:hAnsi="Arial" w:cs="Arial"/>
        </w:rPr>
        <w:t xml:space="preserve">any parasympathetic tools </w:t>
      </w:r>
      <w:r w:rsidR="00167B92">
        <w:rPr>
          <w:rFonts w:ascii="Arial" w:hAnsi="Arial" w:cs="Arial"/>
        </w:rPr>
        <w:t xml:space="preserve">that </w:t>
      </w:r>
      <w:r w:rsidR="005C7E9B">
        <w:rPr>
          <w:rFonts w:ascii="Arial" w:hAnsi="Arial" w:cs="Arial"/>
        </w:rPr>
        <w:t>can</w:t>
      </w:r>
      <w:r w:rsidR="00D87BB0" w:rsidRPr="00A663D3">
        <w:rPr>
          <w:rFonts w:ascii="Arial" w:hAnsi="Arial" w:cs="Arial"/>
        </w:rPr>
        <w:t xml:space="preserve"> help </w:t>
      </w:r>
      <w:r w:rsidR="005751B9">
        <w:rPr>
          <w:rFonts w:ascii="Arial" w:hAnsi="Arial" w:cs="Arial"/>
        </w:rPr>
        <w:t>us to regulate</w:t>
      </w:r>
      <w:r w:rsidR="008F61C6">
        <w:rPr>
          <w:rFonts w:ascii="Arial" w:hAnsi="Arial" w:cs="Arial"/>
        </w:rPr>
        <w:t xml:space="preserve">, </w:t>
      </w:r>
      <w:r w:rsidR="00D2298B">
        <w:rPr>
          <w:rFonts w:ascii="Arial" w:hAnsi="Arial" w:cs="Arial"/>
        </w:rPr>
        <w:t>anchor</w:t>
      </w:r>
      <w:r w:rsidR="005751B9">
        <w:rPr>
          <w:rFonts w:ascii="Arial" w:hAnsi="Arial" w:cs="Arial"/>
        </w:rPr>
        <w:t xml:space="preserve"> </w:t>
      </w:r>
      <w:r w:rsidR="008B1119">
        <w:rPr>
          <w:rFonts w:ascii="Arial" w:hAnsi="Arial" w:cs="Arial"/>
        </w:rPr>
        <w:t xml:space="preserve">and </w:t>
      </w:r>
      <w:r w:rsidR="00D2298B">
        <w:rPr>
          <w:rFonts w:ascii="Arial" w:hAnsi="Arial" w:cs="Arial"/>
        </w:rPr>
        <w:t xml:space="preserve">navigate </w:t>
      </w:r>
      <w:r w:rsidR="005751B9">
        <w:rPr>
          <w:rFonts w:ascii="Arial" w:hAnsi="Arial" w:cs="Arial"/>
        </w:rPr>
        <w:t>ourselves through challenging experiences</w:t>
      </w:r>
      <w:r w:rsidR="002C18B7">
        <w:rPr>
          <w:rFonts w:ascii="Arial" w:hAnsi="Arial" w:cs="Arial"/>
        </w:rPr>
        <w:t>,</w:t>
      </w:r>
      <w:r w:rsidR="00D87BB0" w:rsidRPr="00A663D3">
        <w:rPr>
          <w:rFonts w:ascii="Arial" w:hAnsi="Arial" w:cs="Arial"/>
        </w:rPr>
        <w:t xml:space="preserve"> </w:t>
      </w:r>
      <w:r w:rsidR="00DA3CD9">
        <w:rPr>
          <w:rFonts w:ascii="Arial" w:hAnsi="Arial" w:cs="Arial"/>
        </w:rPr>
        <w:t>improving</w:t>
      </w:r>
      <w:r w:rsidR="00330D87">
        <w:rPr>
          <w:rFonts w:ascii="Arial" w:hAnsi="Arial" w:cs="Arial"/>
        </w:rPr>
        <w:t xml:space="preserve"> self-efficacy</w:t>
      </w:r>
      <w:r w:rsidR="00DA3CD9">
        <w:rPr>
          <w:rFonts w:ascii="Arial" w:hAnsi="Arial" w:cs="Arial"/>
        </w:rPr>
        <w:t>, self-esteem</w:t>
      </w:r>
      <w:r w:rsidR="00F663A4">
        <w:rPr>
          <w:rFonts w:ascii="Arial" w:hAnsi="Arial" w:cs="Arial"/>
        </w:rPr>
        <w:t>,</w:t>
      </w:r>
      <w:r w:rsidR="00163A1B">
        <w:rPr>
          <w:rFonts w:ascii="Arial" w:hAnsi="Arial" w:cs="Arial"/>
        </w:rPr>
        <w:t xml:space="preserve"> and</w:t>
      </w:r>
      <w:r w:rsidR="00F663A4">
        <w:rPr>
          <w:rFonts w:ascii="Arial" w:hAnsi="Arial" w:cs="Arial"/>
        </w:rPr>
        <w:t xml:space="preserve"> adaptability</w:t>
      </w:r>
      <w:r w:rsidR="00D87BB0" w:rsidRPr="00A663D3">
        <w:rPr>
          <w:rFonts w:ascii="Arial" w:hAnsi="Arial" w:cs="Arial"/>
        </w:rPr>
        <w:t xml:space="preserve"> (Dana, 2018).</w:t>
      </w:r>
    </w:p>
    <w:p w14:paraId="58B1DACB" w14:textId="3FA5728F" w:rsidR="008D4120" w:rsidRPr="00291761" w:rsidRDefault="004164C1" w:rsidP="00A663D3">
      <w:pPr>
        <w:spacing w:line="360" w:lineRule="auto"/>
        <w:rPr>
          <w:rFonts w:ascii="Arial" w:hAnsi="Arial" w:cs="Arial"/>
          <w:b/>
          <w:bCs/>
        </w:rPr>
      </w:pPr>
      <w:r w:rsidRPr="00291761">
        <w:rPr>
          <w:rFonts w:ascii="Arial" w:hAnsi="Arial" w:cs="Arial"/>
          <w:b/>
          <w:bCs/>
        </w:rPr>
        <w:t>The Intended Impact</w:t>
      </w:r>
    </w:p>
    <w:p w14:paraId="37031D88" w14:textId="66584631" w:rsidR="004164C1" w:rsidRDefault="00AA48AD" w:rsidP="00A663D3">
      <w:pPr>
        <w:spacing w:line="360" w:lineRule="auto"/>
        <w:rPr>
          <w:rFonts w:ascii="Arial" w:hAnsi="Arial" w:cs="Arial"/>
        </w:rPr>
      </w:pPr>
      <w:r>
        <w:rPr>
          <w:rFonts w:ascii="Arial" w:hAnsi="Arial" w:cs="Arial"/>
        </w:rPr>
        <w:t xml:space="preserve">I will be testing the </w:t>
      </w:r>
      <w:r w:rsidR="00B32EBD">
        <w:rPr>
          <w:rFonts w:ascii="Arial" w:hAnsi="Arial" w:cs="Arial"/>
        </w:rPr>
        <w:t>hypothesis</w:t>
      </w:r>
      <w:r w:rsidR="00FC242C">
        <w:rPr>
          <w:rFonts w:ascii="Arial" w:hAnsi="Arial" w:cs="Arial"/>
        </w:rPr>
        <w:t xml:space="preserve"> </w:t>
      </w:r>
      <w:r w:rsidR="00B32EBD">
        <w:rPr>
          <w:rFonts w:ascii="Arial" w:hAnsi="Arial" w:cs="Arial"/>
        </w:rPr>
        <w:t xml:space="preserve">that </w:t>
      </w:r>
      <w:r w:rsidR="006637C2">
        <w:rPr>
          <w:rFonts w:ascii="Arial" w:hAnsi="Arial" w:cs="Arial"/>
        </w:rPr>
        <w:t>PST</w:t>
      </w:r>
      <w:r w:rsidR="00B32EBD">
        <w:rPr>
          <w:rFonts w:ascii="Arial" w:hAnsi="Arial" w:cs="Arial"/>
        </w:rPr>
        <w:t xml:space="preserve"> </w:t>
      </w:r>
      <w:r w:rsidR="003B0CC0">
        <w:rPr>
          <w:rFonts w:ascii="Arial" w:hAnsi="Arial" w:cs="Arial"/>
        </w:rPr>
        <w:t>work</w:t>
      </w:r>
      <w:r w:rsidR="00B32EBD">
        <w:rPr>
          <w:rFonts w:ascii="Arial" w:hAnsi="Arial" w:cs="Arial"/>
        </w:rPr>
        <w:t xml:space="preserve"> for reducing MPA</w:t>
      </w:r>
      <w:r w:rsidR="00FC242C">
        <w:rPr>
          <w:rFonts w:ascii="Arial" w:hAnsi="Arial" w:cs="Arial"/>
        </w:rPr>
        <w:t xml:space="preserve">. </w:t>
      </w:r>
      <w:r w:rsidR="00BA4E1D">
        <w:rPr>
          <w:rFonts w:ascii="Arial" w:hAnsi="Arial" w:cs="Arial"/>
        </w:rPr>
        <w:t>If successful, this</w:t>
      </w:r>
      <w:r w:rsidR="00E571DC">
        <w:rPr>
          <w:rFonts w:ascii="Arial" w:hAnsi="Arial" w:cs="Arial"/>
        </w:rPr>
        <w:t xml:space="preserve"> will give </w:t>
      </w:r>
      <w:r w:rsidR="003B0CC0">
        <w:rPr>
          <w:rFonts w:ascii="Arial" w:hAnsi="Arial" w:cs="Arial"/>
        </w:rPr>
        <w:t>me</w:t>
      </w:r>
      <w:r w:rsidR="00305AD6">
        <w:rPr>
          <w:rFonts w:ascii="Arial" w:hAnsi="Arial" w:cs="Arial"/>
        </w:rPr>
        <w:t xml:space="preserve"> and other </w:t>
      </w:r>
      <w:r w:rsidR="00E571DC">
        <w:rPr>
          <w:rFonts w:ascii="Arial" w:hAnsi="Arial" w:cs="Arial"/>
        </w:rPr>
        <w:t>singing and music teachers an additional</w:t>
      </w:r>
      <w:r w:rsidR="0024057C">
        <w:rPr>
          <w:rFonts w:ascii="Arial" w:hAnsi="Arial" w:cs="Arial"/>
        </w:rPr>
        <w:t xml:space="preserve"> </w:t>
      </w:r>
      <w:r w:rsidR="00BC0C8D">
        <w:rPr>
          <w:rFonts w:ascii="Arial" w:hAnsi="Arial" w:cs="Arial"/>
        </w:rPr>
        <w:t>resource</w:t>
      </w:r>
      <w:r w:rsidR="0024057C">
        <w:rPr>
          <w:rFonts w:ascii="Arial" w:hAnsi="Arial" w:cs="Arial"/>
        </w:rPr>
        <w:t xml:space="preserve"> to add to </w:t>
      </w:r>
      <w:r w:rsidR="00BC0C8D">
        <w:rPr>
          <w:rFonts w:ascii="Arial" w:hAnsi="Arial" w:cs="Arial"/>
        </w:rPr>
        <w:t>our</w:t>
      </w:r>
      <w:r w:rsidR="0024057C">
        <w:rPr>
          <w:rFonts w:ascii="Arial" w:hAnsi="Arial" w:cs="Arial"/>
        </w:rPr>
        <w:t xml:space="preserve"> teaching toolkit</w:t>
      </w:r>
      <w:r w:rsidR="00007716">
        <w:rPr>
          <w:rFonts w:ascii="Arial" w:hAnsi="Arial" w:cs="Arial"/>
        </w:rPr>
        <w:t xml:space="preserve"> </w:t>
      </w:r>
      <w:r w:rsidR="00E92ABF">
        <w:rPr>
          <w:rFonts w:ascii="Arial" w:hAnsi="Arial" w:cs="Arial"/>
        </w:rPr>
        <w:t>when helping students with MPA</w:t>
      </w:r>
      <w:r w:rsidR="00705130">
        <w:rPr>
          <w:rFonts w:ascii="Arial" w:hAnsi="Arial" w:cs="Arial"/>
        </w:rPr>
        <w:t xml:space="preserve">, </w:t>
      </w:r>
      <w:r w:rsidR="00AC3D20">
        <w:rPr>
          <w:rFonts w:ascii="Arial" w:hAnsi="Arial" w:cs="Arial"/>
        </w:rPr>
        <w:t>which</w:t>
      </w:r>
      <w:r w:rsidR="00705130">
        <w:rPr>
          <w:rFonts w:ascii="Arial" w:hAnsi="Arial" w:cs="Arial"/>
        </w:rPr>
        <w:t xml:space="preserve"> </w:t>
      </w:r>
      <w:r w:rsidR="00D93A1F">
        <w:rPr>
          <w:rFonts w:ascii="Arial" w:hAnsi="Arial" w:cs="Arial"/>
        </w:rPr>
        <w:t xml:space="preserve">could </w:t>
      </w:r>
      <w:r w:rsidR="00705130">
        <w:rPr>
          <w:rFonts w:ascii="Arial" w:hAnsi="Arial" w:cs="Arial"/>
        </w:rPr>
        <w:t>reduce the need for lengthy and costly therap</w:t>
      </w:r>
      <w:r w:rsidR="00765C1D">
        <w:rPr>
          <w:rFonts w:ascii="Arial" w:hAnsi="Arial" w:cs="Arial"/>
        </w:rPr>
        <w:t>y</w:t>
      </w:r>
      <w:r w:rsidR="007A5DF9">
        <w:rPr>
          <w:rFonts w:ascii="Arial" w:hAnsi="Arial" w:cs="Arial"/>
        </w:rPr>
        <w:t xml:space="preserve"> for some students</w:t>
      </w:r>
      <w:r w:rsidR="000A278C">
        <w:rPr>
          <w:rFonts w:ascii="Arial" w:hAnsi="Arial" w:cs="Arial"/>
        </w:rPr>
        <w:t xml:space="preserve">. </w:t>
      </w:r>
      <w:r w:rsidR="00731C99">
        <w:rPr>
          <w:rFonts w:ascii="Arial" w:hAnsi="Arial" w:cs="Arial"/>
        </w:rPr>
        <w:t>To date</w:t>
      </w:r>
      <w:r w:rsidR="00222724">
        <w:rPr>
          <w:rFonts w:ascii="Arial" w:hAnsi="Arial" w:cs="Arial"/>
        </w:rPr>
        <w:t>,</w:t>
      </w:r>
      <w:r w:rsidR="000A278C">
        <w:rPr>
          <w:rFonts w:ascii="Arial" w:hAnsi="Arial" w:cs="Arial"/>
        </w:rPr>
        <w:t xml:space="preserve"> no studies have been conducted on the </w:t>
      </w:r>
      <w:r w:rsidR="00D16B16">
        <w:rPr>
          <w:rFonts w:ascii="Arial" w:hAnsi="Arial" w:cs="Arial"/>
        </w:rPr>
        <w:t>validity of this hypothesis</w:t>
      </w:r>
      <w:r w:rsidR="00CF0D78">
        <w:rPr>
          <w:rFonts w:ascii="Arial" w:hAnsi="Arial" w:cs="Arial"/>
        </w:rPr>
        <w:t>; this</w:t>
      </w:r>
      <w:r w:rsidR="001B72A6">
        <w:rPr>
          <w:rFonts w:ascii="Arial" w:hAnsi="Arial" w:cs="Arial"/>
        </w:rPr>
        <w:t xml:space="preserve"> study will be the first.</w:t>
      </w:r>
      <w:r w:rsidR="00C47170">
        <w:rPr>
          <w:rFonts w:ascii="Arial" w:hAnsi="Arial" w:cs="Arial"/>
        </w:rPr>
        <w:t xml:space="preserve"> </w:t>
      </w:r>
    </w:p>
    <w:p w14:paraId="4A49925F" w14:textId="63D27463" w:rsidR="003D421C" w:rsidRPr="00944723" w:rsidRDefault="002A3677" w:rsidP="006134F4">
      <w:pPr>
        <w:spacing w:line="360" w:lineRule="auto"/>
        <w:rPr>
          <w:rFonts w:ascii="Arial" w:hAnsi="Arial" w:cs="Arial"/>
          <w:b/>
          <w:bCs/>
        </w:rPr>
      </w:pPr>
      <w:r w:rsidRPr="00944723">
        <w:rPr>
          <w:rFonts w:ascii="Arial" w:hAnsi="Arial" w:cs="Arial"/>
          <w:b/>
          <w:bCs/>
        </w:rPr>
        <w:t>Research Aim</w:t>
      </w:r>
    </w:p>
    <w:p w14:paraId="4193920D" w14:textId="25A79DF0" w:rsidR="00447697" w:rsidRDefault="00447697" w:rsidP="00447697">
      <w:pPr>
        <w:spacing w:line="360" w:lineRule="auto"/>
        <w:rPr>
          <w:rFonts w:ascii="Arial" w:hAnsi="Arial" w:cs="Arial"/>
        </w:rPr>
      </w:pPr>
      <w:r>
        <w:rPr>
          <w:rFonts w:ascii="Arial" w:hAnsi="Arial" w:cs="Arial"/>
        </w:rPr>
        <w:t xml:space="preserve">The aims of this research </w:t>
      </w:r>
      <w:r w:rsidR="006A5F65">
        <w:rPr>
          <w:rFonts w:ascii="Arial" w:hAnsi="Arial" w:cs="Arial"/>
        </w:rPr>
        <w:t>are</w:t>
      </w:r>
      <w:r>
        <w:rPr>
          <w:rFonts w:ascii="Arial" w:hAnsi="Arial" w:cs="Arial"/>
        </w:rPr>
        <w:t xml:space="preserve"> to:</w:t>
      </w:r>
    </w:p>
    <w:p w14:paraId="2A9CD2ED" w14:textId="0E90C46B" w:rsidR="00625E8C" w:rsidRPr="000E7428" w:rsidRDefault="00462BBC" w:rsidP="00064237">
      <w:pPr>
        <w:pStyle w:val="ListParagraph"/>
        <w:numPr>
          <w:ilvl w:val="0"/>
          <w:numId w:val="1"/>
        </w:numPr>
        <w:spacing w:line="360" w:lineRule="auto"/>
        <w:rPr>
          <w:rFonts w:ascii="Arial" w:hAnsi="Arial" w:cs="Arial"/>
        </w:rPr>
      </w:pPr>
      <w:r>
        <w:rPr>
          <w:rFonts w:ascii="Arial" w:hAnsi="Arial" w:cs="Arial"/>
        </w:rPr>
        <w:t xml:space="preserve">Investigate </w:t>
      </w:r>
      <w:r w:rsidR="0091440E">
        <w:rPr>
          <w:rFonts w:ascii="Arial" w:hAnsi="Arial" w:cs="Arial"/>
        </w:rPr>
        <w:t xml:space="preserve">the effectiveness of </w:t>
      </w:r>
      <w:r w:rsidR="00D8569A">
        <w:rPr>
          <w:rFonts w:ascii="Arial" w:hAnsi="Arial" w:cs="Arial"/>
        </w:rPr>
        <w:t xml:space="preserve">PST </w:t>
      </w:r>
      <w:r>
        <w:rPr>
          <w:rFonts w:ascii="Arial" w:hAnsi="Arial" w:cs="Arial"/>
        </w:rPr>
        <w:t>in managing MPA</w:t>
      </w:r>
      <w:r w:rsidR="0078259B">
        <w:rPr>
          <w:rFonts w:ascii="Arial" w:hAnsi="Arial" w:cs="Arial"/>
        </w:rPr>
        <w:t xml:space="preserve"> in singers.</w:t>
      </w:r>
    </w:p>
    <w:p w14:paraId="38946D73" w14:textId="0B1031B3" w:rsidR="00625E8C" w:rsidRPr="00944723" w:rsidRDefault="00E82EB7" w:rsidP="00625E8C">
      <w:pPr>
        <w:spacing w:line="360" w:lineRule="auto"/>
        <w:rPr>
          <w:rFonts w:ascii="Arial" w:hAnsi="Arial" w:cs="Arial"/>
          <w:b/>
          <w:bCs/>
        </w:rPr>
      </w:pPr>
      <w:r w:rsidRPr="00944723">
        <w:rPr>
          <w:rFonts w:ascii="Arial" w:hAnsi="Arial" w:cs="Arial"/>
          <w:b/>
          <w:bCs/>
        </w:rPr>
        <w:t>Research Objectives</w:t>
      </w:r>
    </w:p>
    <w:p w14:paraId="48C54177" w14:textId="4972D41B" w:rsidR="003F26EB" w:rsidRDefault="003F26EB" w:rsidP="003F26EB">
      <w:pPr>
        <w:pStyle w:val="ListParagraph"/>
        <w:numPr>
          <w:ilvl w:val="0"/>
          <w:numId w:val="1"/>
        </w:numPr>
        <w:spacing w:line="360" w:lineRule="auto"/>
        <w:rPr>
          <w:rFonts w:ascii="Arial" w:hAnsi="Arial" w:cs="Arial"/>
        </w:rPr>
      </w:pPr>
      <w:r>
        <w:rPr>
          <w:rFonts w:ascii="Arial" w:hAnsi="Arial" w:cs="Arial"/>
        </w:rPr>
        <w:t>I</w:t>
      </w:r>
      <w:r w:rsidR="00427D90">
        <w:rPr>
          <w:rFonts w:ascii="Arial" w:hAnsi="Arial" w:cs="Arial"/>
        </w:rPr>
        <w:t xml:space="preserve">dentify </w:t>
      </w:r>
      <w:r w:rsidR="00CC00B6">
        <w:rPr>
          <w:rFonts w:ascii="Arial" w:hAnsi="Arial" w:cs="Arial"/>
        </w:rPr>
        <w:t xml:space="preserve">the key traits </w:t>
      </w:r>
      <w:r w:rsidR="00D34A52">
        <w:rPr>
          <w:rFonts w:ascii="Arial" w:hAnsi="Arial" w:cs="Arial"/>
        </w:rPr>
        <w:t xml:space="preserve">and causes </w:t>
      </w:r>
      <w:r w:rsidR="00CC00B6">
        <w:rPr>
          <w:rFonts w:ascii="Arial" w:hAnsi="Arial" w:cs="Arial"/>
        </w:rPr>
        <w:t>of MPA</w:t>
      </w:r>
      <w:r w:rsidR="00D34A52">
        <w:rPr>
          <w:rFonts w:ascii="Arial" w:hAnsi="Arial" w:cs="Arial"/>
        </w:rPr>
        <w:t>.</w:t>
      </w:r>
    </w:p>
    <w:p w14:paraId="1254BB90" w14:textId="31D8642B" w:rsidR="00D34A52" w:rsidRDefault="00D34A52" w:rsidP="003F26EB">
      <w:pPr>
        <w:pStyle w:val="ListParagraph"/>
        <w:numPr>
          <w:ilvl w:val="0"/>
          <w:numId w:val="1"/>
        </w:numPr>
        <w:spacing w:line="360" w:lineRule="auto"/>
        <w:rPr>
          <w:rFonts w:ascii="Arial" w:hAnsi="Arial" w:cs="Arial"/>
        </w:rPr>
      </w:pPr>
      <w:r>
        <w:rPr>
          <w:rFonts w:ascii="Arial" w:hAnsi="Arial" w:cs="Arial"/>
        </w:rPr>
        <w:t xml:space="preserve">Critically evaluate existing </w:t>
      </w:r>
      <w:r w:rsidR="005A4248">
        <w:rPr>
          <w:rFonts w:ascii="Arial" w:hAnsi="Arial" w:cs="Arial"/>
        </w:rPr>
        <w:t>treatment options of MPA.</w:t>
      </w:r>
    </w:p>
    <w:p w14:paraId="5556E2D9" w14:textId="177106A1" w:rsidR="00447697" w:rsidRDefault="00447697" w:rsidP="00447697">
      <w:pPr>
        <w:pStyle w:val="ListParagraph"/>
        <w:numPr>
          <w:ilvl w:val="0"/>
          <w:numId w:val="1"/>
        </w:numPr>
        <w:spacing w:line="360" w:lineRule="auto"/>
        <w:rPr>
          <w:rFonts w:ascii="Arial" w:hAnsi="Arial" w:cs="Arial"/>
        </w:rPr>
      </w:pPr>
      <w:r>
        <w:rPr>
          <w:rFonts w:ascii="Arial" w:hAnsi="Arial" w:cs="Arial"/>
        </w:rPr>
        <w:t>Investigate how the nervous system works and how it impacts MPA</w:t>
      </w:r>
      <w:r w:rsidR="000E7571">
        <w:rPr>
          <w:rFonts w:ascii="Arial" w:hAnsi="Arial" w:cs="Arial"/>
        </w:rPr>
        <w:t xml:space="preserve"> in singers.</w:t>
      </w:r>
    </w:p>
    <w:p w14:paraId="7DF72A00" w14:textId="386C0927" w:rsidR="00447697" w:rsidRDefault="008B2CA9" w:rsidP="00447697">
      <w:pPr>
        <w:pStyle w:val="ListParagraph"/>
        <w:numPr>
          <w:ilvl w:val="0"/>
          <w:numId w:val="1"/>
        </w:numPr>
        <w:spacing w:line="360" w:lineRule="auto"/>
        <w:rPr>
          <w:rFonts w:ascii="Arial" w:hAnsi="Arial" w:cs="Arial"/>
        </w:rPr>
      </w:pPr>
      <w:r>
        <w:rPr>
          <w:rFonts w:ascii="Arial" w:hAnsi="Arial" w:cs="Arial"/>
        </w:rPr>
        <w:lastRenderedPageBreak/>
        <w:t>Determine</w:t>
      </w:r>
      <w:r w:rsidR="00447697">
        <w:rPr>
          <w:rFonts w:ascii="Arial" w:hAnsi="Arial" w:cs="Arial"/>
        </w:rPr>
        <w:t xml:space="preserve"> how the traits of the parasympathetic nervous system can be exploited to help a performer suffering with MPA</w:t>
      </w:r>
      <w:r w:rsidR="005F6934">
        <w:rPr>
          <w:rFonts w:ascii="Arial" w:hAnsi="Arial" w:cs="Arial"/>
        </w:rPr>
        <w:t xml:space="preserve">, including an investigation of </w:t>
      </w:r>
      <w:r w:rsidR="00A51164">
        <w:rPr>
          <w:rFonts w:ascii="Arial" w:hAnsi="Arial" w:cs="Arial"/>
        </w:rPr>
        <w:t>PT</w:t>
      </w:r>
      <w:r w:rsidR="00343D40">
        <w:rPr>
          <w:rFonts w:ascii="Arial" w:hAnsi="Arial" w:cs="Arial"/>
        </w:rPr>
        <w:t>,</w:t>
      </w:r>
      <w:r w:rsidR="00B12E4C">
        <w:rPr>
          <w:rFonts w:ascii="Arial" w:hAnsi="Arial" w:cs="Arial"/>
        </w:rPr>
        <w:t xml:space="preserve"> </w:t>
      </w:r>
      <w:r w:rsidR="00343D40">
        <w:rPr>
          <w:rFonts w:ascii="Arial" w:hAnsi="Arial" w:cs="Arial"/>
        </w:rPr>
        <w:t xml:space="preserve">resulting in the </w:t>
      </w:r>
      <w:r w:rsidR="00975AC5">
        <w:rPr>
          <w:rFonts w:ascii="Arial" w:hAnsi="Arial" w:cs="Arial"/>
        </w:rPr>
        <w:t>prepar</w:t>
      </w:r>
      <w:r w:rsidR="00343D40">
        <w:rPr>
          <w:rFonts w:ascii="Arial" w:hAnsi="Arial" w:cs="Arial"/>
        </w:rPr>
        <w:t>ation</w:t>
      </w:r>
      <w:r w:rsidR="00975AC5">
        <w:rPr>
          <w:rFonts w:ascii="Arial" w:hAnsi="Arial" w:cs="Arial"/>
        </w:rPr>
        <w:t xml:space="preserve"> and deliver</w:t>
      </w:r>
      <w:r w:rsidR="00343D40">
        <w:rPr>
          <w:rFonts w:ascii="Arial" w:hAnsi="Arial" w:cs="Arial"/>
        </w:rPr>
        <w:t>y</w:t>
      </w:r>
      <w:r w:rsidR="00975AC5">
        <w:rPr>
          <w:rFonts w:ascii="Arial" w:hAnsi="Arial" w:cs="Arial"/>
        </w:rPr>
        <w:t xml:space="preserve"> </w:t>
      </w:r>
      <w:r w:rsidR="00343D40">
        <w:rPr>
          <w:rFonts w:ascii="Arial" w:hAnsi="Arial" w:cs="Arial"/>
        </w:rPr>
        <w:t xml:space="preserve">of </w:t>
      </w:r>
      <w:r w:rsidR="00975AC5">
        <w:rPr>
          <w:rFonts w:ascii="Arial" w:hAnsi="Arial" w:cs="Arial"/>
        </w:rPr>
        <w:t>a workshop</w:t>
      </w:r>
      <w:r w:rsidR="000F6AA6">
        <w:rPr>
          <w:rFonts w:ascii="Arial" w:hAnsi="Arial" w:cs="Arial"/>
        </w:rPr>
        <w:t xml:space="preserve"> to</w:t>
      </w:r>
      <w:r w:rsidR="00343D40">
        <w:rPr>
          <w:rFonts w:ascii="Arial" w:hAnsi="Arial" w:cs="Arial"/>
        </w:rPr>
        <w:t xml:space="preserve"> students/participants</w:t>
      </w:r>
      <w:r w:rsidR="000F6AA6">
        <w:rPr>
          <w:rFonts w:ascii="Arial" w:hAnsi="Arial" w:cs="Arial"/>
        </w:rPr>
        <w:t xml:space="preserve"> </w:t>
      </w:r>
      <w:r w:rsidR="00547515">
        <w:rPr>
          <w:rFonts w:ascii="Arial" w:hAnsi="Arial" w:cs="Arial"/>
        </w:rPr>
        <w:t xml:space="preserve">– </w:t>
      </w:r>
      <w:r w:rsidR="000E7571">
        <w:rPr>
          <w:rFonts w:ascii="Arial" w:hAnsi="Arial" w:cs="Arial"/>
        </w:rPr>
        <w:t>and test their validity.</w:t>
      </w:r>
    </w:p>
    <w:p w14:paraId="7C4BD793" w14:textId="27F50FA6" w:rsidR="00BC4D3F" w:rsidRPr="000F6AA6" w:rsidRDefault="00457902" w:rsidP="000F6AA6">
      <w:pPr>
        <w:pStyle w:val="ListParagraph"/>
        <w:numPr>
          <w:ilvl w:val="0"/>
          <w:numId w:val="1"/>
        </w:numPr>
        <w:spacing w:line="360" w:lineRule="auto"/>
        <w:rPr>
          <w:rFonts w:ascii="Arial" w:hAnsi="Arial" w:cs="Arial"/>
        </w:rPr>
      </w:pPr>
      <w:r>
        <w:rPr>
          <w:rFonts w:ascii="Arial" w:hAnsi="Arial" w:cs="Arial"/>
        </w:rPr>
        <w:t>Explore</w:t>
      </w:r>
      <w:r w:rsidR="00BC4D3F">
        <w:rPr>
          <w:rFonts w:ascii="Arial" w:hAnsi="Arial" w:cs="Arial"/>
        </w:rPr>
        <w:t xml:space="preserve"> the lived experience of MPA of my students</w:t>
      </w:r>
      <w:r w:rsidR="00434CD2">
        <w:rPr>
          <w:rFonts w:ascii="Arial" w:hAnsi="Arial" w:cs="Arial"/>
        </w:rPr>
        <w:t>/participants</w:t>
      </w:r>
      <w:r w:rsidR="00BC4D3F">
        <w:rPr>
          <w:rFonts w:ascii="Arial" w:hAnsi="Arial" w:cs="Arial"/>
        </w:rPr>
        <w:t>.</w:t>
      </w:r>
    </w:p>
    <w:p w14:paraId="171BF975" w14:textId="6498D23C" w:rsidR="00716470" w:rsidRDefault="00716470" w:rsidP="00447697">
      <w:pPr>
        <w:pStyle w:val="ListParagraph"/>
        <w:numPr>
          <w:ilvl w:val="0"/>
          <w:numId w:val="1"/>
        </w:numPr>
        <w:spacing w:line="360" w:lineRule="auto"/>
        <w:rPr>
          <w:rFonts w:ascii="Arial" w:hAnsi="Arial" w:cs="Arial"/>
        </w:rPr>
      </w:pPr>
      <w:r>
        <w:rPr>
          <w:rFonts w:ascii="Arial" w:hAnsi="Arial" w:cs="Arial"/>
        </w:rPr>
        <w:t xml:space="preserve">Formulate </w:t>
      </w:r>
      <w:r w:rsidR="008D1014">
        <w:rPr>
          <w:rFonts w:ascii="Arial" w:hAnsi="Arial" w:cs="Arial"/>
        </w:rPr>
        <w:t>a p</w:t>
      </w:r>
      <w:r w:rsidR="00737F2D">
        <w:rPr>
          <w:rFonts w:ascii="Arial" w:hAnsi="Arial" w:cs="Arial"/>
        </w:rPr>
        <w:t>edago</w:t>
      </w:r>
      <w:r w:rsidR="008D1014">
        <w:rPr>
          <w:rFonts w:ascii="Arial" w:hAnsi="Arial" w:cs="Arial"/>
        </w:rPr>
        <w:t>gi</w:t>
      </w:r>
      <w:r w:rsidR="00737F2D">
        <w:rPr>
          <w:rFonts w:ascii="Arial" w:hAnsi="Arial" w:cs="Arial"/>
        </w:rPr>
        <w:t>cal implications</w:t>
      </w:r>
      <w:r w:rsidR="008D1014">
        <w:rPr>
          <w:rFonts w:ascii="Arial" w:hAnsi="Arial" w:cs="Arial"/>
        </w:rPr>
        <w:t xml:space="preserve"> guide </w:t>
      </w:r>
      <w:r w:rsidR="00F66F9A">
        <w:rPr>
          <w:rFonts w:ascii="Arial" w:hAnsi="Arial" w:cs="Arial"/>
        </w:rPr>
        <w:t>for voice (and music) teachers based on the results of my study.</w:t>
      </w:r>
    </w:p>
    <w:p w14:paraId="5142BFA9" w14:textId="16EF5D9C" w:rsidR="000B30D0" w:rsidRPr="00871650" w:rsidRDefault="000B30D0" w:rsidP="000B30D0">
      <w:pPr>
        <w:spacing w:line="360" w:lineRule="auto"/>
        <w:rPr>
          <w:rFonts w:ascii="Arial" w:hAnsi="Arial" w:cs="Arial"/>
          <w:b/>
          <w:bCs/>
        </w:rPr>
      </w:pPr>
      <w:r w:rsidRPr="00871650">
        <w:rPr>
          <w:rFonts w:ascii="Arial" w:hAnsi="Arial" w:cs="Arial"/>
          <w:b/>
          <w:bCs/>
        </w:rPr>
        <w:t>Learning Outcomes</w:t>
      </w:r>
    </w:p>
    <w:p w14:paraId="6E2C3312" w14:textId="36762F9B" w:rsidR="000B30D0" w:rsidRDefault="008D665E" w:rsidP="000B30D0">
      <w:pPr>
        <w:spacing w:line="360" w:lineRule="auto"/>
        <w:rPr>
          <w:rFonts w:ascii="Arial" w:hAnsi="Arial" w:cs="Arial"/>
        </w:rPr>
      </w:pPr>
      <w:r>
        <w:rPr>
          <w:rFonts w:ascii="Arial" w:hAnsi="Arial" w:cs="Arial"/>
        </w:rPr>
        <w:t xml:space="preserve">During the course of this module I </w:t>
      </w:r>
      <w:r w:rsidR="002D6B72">
        <w:rPr>
          <w:rFonts w:ascii="Arial" w:hAnsi="Arial" w:cs="Arial"/>
        </w:rPr>
        <w:t>hope to</w:t>
      </w:r>
      <w:r>
        <w:rPr>
          <w:rFonts w:ascii="Arial" w:hAnsi="Arial" w:cs="Arial"/>
        </w:rPr>
        <w:t>:</w:t>
      </w:r>
    </w:p>
    <w:p w14:paraId="1C389968" w14:textId="160C75F8" w:rsidR="008D665E" w:rsidRDefault="008D665E" w:rsidP="008D665E">
      <w:pPr>
        <w:pStyle w:val="ListParagraph"/>
        <w:numPr>
          <w:ilvl w:val="0"/>
          <w:numId w:val="6"/>
        </w:numPr>
        <w:spacing w:line="360" w:lineRule="auto"/>
        <w:rPr>
          <w:rFonts w:ascii="Arial" w:hAnsi="Arial" w:cs="Arial"/>
        </w:rPr>
      </w:pPr>
      <w:r>
        <w:rPr>
          <w:rFonts w:ascii="Arial" w:hAnsi="Arial" w:cs="Arial"/>
        </w:rPr>
        <w:t>Have a better un</w:t>
      </w:r>
      <w:r w:rsidR="00F52C69">
        <w:rPr>
          <w:rFonts w:ascii="Arial" w:hAnsi="Arial" w:cs="Arial"/>
        </w:rPr>
        <w:t>d</w:t>
      </w:r>
      <w:r>
        <w:rPr>
          <w:rFonts w:ascii="Arial" w:hAnsi="Arial" w:cs="Arial"/>
        </w:rPr>
        <w:t>erstanding of the nervous system and how it works</w:t>
      </w:r>
      <w:r w:rsidR="00D90CA0">
        <w:rPr>
          <w:rFonts w:ascii="Arial" w:hAnsi="Arial" w:cs="Arial"/>
        </w:rPr>
        <w:t>.</w:t>
      </w:r>
    </w:p>
    <w:p w14:paraId="1386EFE6" w14:textId="5B27A667" w:rsidR="00614E7D" w:rsidRDefault="00614E7D" w:rsidP="008D665E">
      <w:pPr>
        <w:pStyle w:val="ListParagraph"/>
        <w:numPr>
          <w:ilvl w:val="0"/>
          <w:numId w:val="6"/>
        </w:numPr>
        <w:spacing w:line="360" w:lineRule="auto"/>
        <w:rPr>
          <w:rFonts w:ascii="Arial" w:hAnsi="Arial" w:cs="Arial"/>
        </w:rPr>
      </w:pPr>
      <w:r>
        <w:rPr>
          <w:rFonts w:ascii="Arial" w:hAnsi="Arial" w:cs="Arial"/>
        </w:rPr>
        <w:t>Increase my knowledge and skills regarding MPA and the treatments available.</w:t>
      </w:r>
    </w:p>
    <w:p w14:paraId="2F7EE0FD" w14:textId="0ED86728" w:rsidR="00D90CA0" w:rsidRDefault="002E6A4F" w:rsidP="008D665E">
      <w:pPr>
        <w:pStyle w:val="ListParagraph"/>
        <w:numPr>
          <w:ilvl w:val="0"/>
          <w:numId w:val="6"/>
        </w:numPr>
        <w:spacing w:line="360" w:lineRule="auto"/>
        <w:rPr>
          <w:rFonts w:ascii="Arial" w:hAnsi="Arial" w:cs="Arial"/>
        </w:rPr>
      </w:pPr>
      <w:r>
        <w:rPr>
          <w:rFonts w:ascii="Arial" w:hAnsi="Arial" w:cs="Arial"/>
        </w:rPr>
        <w:t>Gain a better understanding of my students and their experiences with MPA.</w:t>
      </w:r>
    </w:p>
    <w:p w14:paraId="55B3112F" w14:textId="4F3550B4" w:rsidR="00F75C42" w:rsidRDefault="00F75C42" w:rsidP="00F75C42">
      <w:pPr>
        <w:pStyle w:val="ListParagraph"/>
        <w:numPr>
          <w:ilvl w:val="0"/>
          <w:numId w:val="6"/>
        </w:numPr>
        <w:spacing w:line="360" w:lineRule="auto"/>
        <w:rPr>
          <w:rFonts w:ascii="Arial" w:hAnsi="Arial" w:cs="Arial"/>
        </w:rPr>
      </w:pPr>
      <w:r>
        <w:rPr>
          <w:rFonts w:ascii="Arial" w:hAnsi="Arial" w:cs="Arial"/>
        </w:rPr>
        <w:t>Improve my academic writing skills</w:t>
      </w:r>
      <w:r w:rsidR="00D90CA0">
        <w:rPr>
          <w:rFonts w:ascii="Arial" w:hAnsi="Arial" w:cs="Arial"/>
        </w:rPr>
        <w:t>.</w:t>
      </w:r>
    </w:p>
    <w:p w14:paraId="7A119FA4" w14:textId="1EE576F1" w:rsidR="00F75C42" w:rsidRDefault="00DA7C0E" w:rsidP="00F75C42">
      <w:pPr>
        <w:pStyle w:val="ListParagraph"/>
        <w:numPr>
          <w:ilvl w:val="0"/>
          <w:numId w:val="6"/>
        </w:numPr>
        <w:spacing w:line="360" w:lineRule="auto"/>
        <w:rPr>
          <w:rFonts w:ascii="Arial" w:hAnsi="Arial" w:cs="Arial"/>
        </w:rPr>
      </w:pPr>
      <w:r>
        <w:rPr>
          <w:rFonts w:ascii="Arial" w:hAnsi="Arial" w:cs="Arial"/>
        </w:rPr>
        <w:t>Ameliorate</w:t>
      </w:r>
      <w:r w:rsidR="00683BD3">
        <w:rPr>
          <w:rFonts w:ascii="Arial" w:hAnsi="Arial" w:cs="Arial"/>
        </w:rPr>
        <w:t xml:space="preserve"> my research</w:t>
      </w:r>
      <w:r w:rsidR="009132A4">
        <w:rPr>
          <w:rFonts w:ascii="Arial" w:hAnsi="Arial" w:cs="Arial"/>
        </w:rPr>
        <w:t>, research</w:t>
      </w:r>
      <w:r w:rsidR="00683BD3">
        <w:rPr>
          <w:rFonts w:ascii="Arial" w:hAnsi="Arial" w:cs="Arial"/>
        </w:rPr>
        <w:t xml:space="preserve"> methodology, qualitative data collection and analysis</w:t>
      </w:r>
      <w:r w:rsidR="00D90CA0">
        <w:rPr>
          <w:rFonts w:ascii="Arial" w:hAnsi="Arial" w:cs="Arial"/>
        </w:rPr>
        <w:t>,</w:t>
      </w:r>
      <w:r w:rsidR="00683BD3">
        <w:rPr>
          <w:rFonts w:ascii="Arial" w:hAnsi="Arial" w:cs="Arial"/>
        </w:rPr>
        <w:t xml:space="preserve"> and planning </w:t>
      </w:r>
      <w:r w:rsidR="001B63E7">
        <w:rPr>
          <w:rFonts w:ascii="Arial" w:hAnsi="Arial" w:cs="Arial"/>
        </w:rPr>
        <w:t>competence</w:t>
      </w:r>
      <w:r w:rsidR="00D90CA0">
        <w:rPr>
          <w:rFonts w:ascii="Arial" w:hAnsi="Arial" w:cs="Arial"/>
        </w:rPr>
        <w:t>.</w:t>
      </w:r>
    </w:p>
    <w:p w14:paraId="64AE3EF3" w14:textId="77777777" w:rsidR="008F2460" w:rsidRDefault="00B436CA" w:rsidP="008F2460">
      <w:pPr>
        <w:pStyle w:val="ListParagraph"/>
        <w:numPr>
          <w:ilvl w:val="0"/>
          <w:numId w:val="6"/>
        </w:numPr>
        <w:spacing w:line="360" w:lineRule="auto"/>
        <w:rPr>
          <w:rFonts w:ascii="Arial" w:hAnsi="Arial" w:cs="Arial"/>
        </w:rPr>
      </w:pPr>
      <w:r w:rsidRPr="00B436CA">
        <w:rPr>
          <w:rFonts w:ascii="Arial" w:hAnsi="Arial" w:cs="Arial"/>
        </w:rPr>
        <w:t xml:space="preserve">The potential </w:t>
      </w:r>
      <w:r w:rsidR="004D2C11">
        <w:rPr>
          <w:rFonts w:ascii="Arial" w:hAnsi="Arial" w:cs="Arial"/>
        </w:rPr>
        <w:t>implications</w:t>
      </w:r>
      <w:r w:rsidRPr="00B436CA">
        <w:rPr>
          <w:rFonts w:ascii="Arial" w:hAnsi="Arial" w:cs="Arial"/>
        </w:rPr>
        <w:t xml:space="preserve"> of positive </w:t>
      </w:r>
      <w:r w:rsidR="004D2C11">
        <w:rPr>
          <w:rFonts w:ascii="Arial" w:hAnsi="Arial" w:cs="Arial"/>
        </w:rPr>
        <w:t>findings</w:t>
      </w:r>
      <w:r w:rsidR="005D2769">
        <w:rPr>
          <w:rFonts w:ascii="Arial" w:hAnsi="Arial" w:cs="Arial"/>
        </w:rPr>
        <w:t xml:space="preserve"> in my research</w:t>
      </w:r>
      <w:r w:rsidR="004D2C11">
        <w:rPr>
          <w:rFonts w:ascii="Arial" w:hAnsi="Arial" w:cs="Arial"/>
        </w:rPr>
        <w:t xml:space="preserve"> could involve the widespread propagation of these tools throughout the broader music-teaching</w:t>
      </w:r>
      <w:r w:rsidR="002D47C9">
        <w:rPr>
          <w:rFonts w:ascii="Arial" w:hAnsi="Arial" w:cs="Arial"/>
        </w:rPr>
        <w:t xml:space="preserve"> </w:t>
      </w:r>
      <w:r w:rsidRPr="00B436CA">
        <w:rPr>
          <w:rFonts w:ascii="Arial" w:hAnsi="Arial" w:cs="Arial"/>
        </w:rPr>
        <w:t>community.</w:t>
      </w:r>
    </w:p>
    <w:p w14:paraId="122998FF" w14:textId="0E6F737D" w:rsidR="000D1BAD" w:rsidRPr="008F2460" w:rsidRDefault="000D1BAD" w:rsidP="008F2460">
      <w:pPr>
        <w:spacing w:line="360" w:lineRule="auto"/>
        <w:rPr>
          <w:rFonts w:ascii="Arial" w:hAnsi="Arial" w:cs="Arial"/>
        </w:rPr>
      </w:pPr>
      <w:r w:rsidRPr="008F2460">
        <w:rPr>
          <w:rFonts w:ascii="Arial" w:hAnsi="Arial" w:cs="Arial"/>
          <w:u w:val="single"/>
        </w:rPr>
        <w:t>Abstract</w:t>
      </w:r>
    </w:p>
    <w:p w14:paraId="60DF3CA3" w14:textId="6389B717" w:rsidR="000D1BAD" w:rsidRPr="000D1BAD" w:rsidRDefault="000D1BAD" w:rsidP="008F2460">
      <w:pPr>
        <w:spacing w:line="360" w:lineRule="auto"/>
        <w:rPr>
          <w:rFonts w:ascii="Arial" w:hAnsi="Arial" w:cs="Arial"/>
        </w:rPr>
      </w:pPr>
      <w:r w:rsidRPr="000D1BAD">
        <w:rPr>
          <w:rFonts w:ascii="Arial" w:hAnsi="Arial" w:cs="Arial"/>
        </w:rPr>
        <w:t>Music Performance Anxiety (MPA) is the nervous anticipation leading up to a performance (Salmon, 1990), but qualitative research on MPA in singers, and more importantly on solutions for MPA in singers, is limited. The majority of intervention studies focus on therapeutic interventions involving lengthy therapy, which can be time and cost-prohibitive to a busy studio of amateur singers</w:t>
      </w:r>
      <w:r w:rsidR="003B0CC0">
        <w:rPr>
          <w:rFonts w:ascii="Arial" w:hAnsi="Arial" w:cs="Arial"/>
        </w:rPr>
        <w:t>.</w:t>
      </w:r>
    </w:p>
    <w:p w14:paraId="6F26166C" w14:textId="6A5C69BF" w:rsidR="000D1BAD" w:rsidRPr="000D1BAD" w:rsidRDefault="000D1BAD" w:rsidP="008F2460">
      <w:pPr>
        <w:spacing w:line="360" w:lineRule="auto"/>
        <w:rPr>
          <w:rFonts w:ascii="Arial" w:hAnsi="Arial" w:cs="Arial"/>
        </w:rPr>
      </w:pPr>
      <w:r w:rsidRPr="000D1BAD">
        <w:rPr>
          <w:rFonts w:ascii="Arial" w:hAnsi="Arial" w:cs="Arial"/>
        </w:rPr>
        <w:t xml:space="preserve">The aim of this qualitative study was to test the validity of parasympathetic tools as a strategy for managing MPA. 9 participants took part </w:t>
      </w:r>
      <w:r w:rsidR="003B0CC0">
        <w:rPr>
          <w:rFonts w:ascii="Arial" w:hAnsi="Arial" w:cs="Arial"/>
        </w:rPr>
        <w:t>over 2</w:t>
      </w:r>
      <w:r w:rsidRPr="000D1BAD">
        <w:rPr>
          <w:rFonts w:ascii="Arial" w:hAnsi="Arial" w:cs="Arial"/>
        </w:rPr>
        <w:t xml:space="preserve"> concerts (n=7 in concert one and n=6 in concert two. N=4 participants did both) one month apart and filled in hard copy qualitative questionnaires of their experiences after each concert. Prior to the second concert, </w:t>
      </w:r>
      <w:r w:rsidR="003B0CC0">
        <w:rPr>
          <w:rFonts w:ascii="Arial" w:hAnsi="Arial" w:cs="Arial"/>
        </w:rPr>
        <w:t>an intervention was introduced. P</w:t>
      </w:r>
      <w:r w:rsidRPr="000D1BAD">
        <w:rPr>
          <w:rFonts w:ascii="Arial" w:hAnsi="Arial" w:cs="Arial"/>
        </w:rPr>
        <w:t xml:space="preserve">articipants attended a free workshop titled ‘Music Performance Confidence – Tools for Success’, where they were educated on the nervous system, Polyvagal Theory and a given choice of parasympathetic tools to use to help alleviate their MPA in the </w:t>
      </w:r>
      <w:r w:rsidRPr="000D1BAD">
        <w:rPr>
          <w:rFonts w:ascii="Arial" w:hAnsi="Arial" w:cs="Arial"/>
        </w:rPr>
        <w:lastRenderedPageBreak/>
        <w:t>second concert. In addition to the qualitative questionnaires, data was collected during the workshop and semi-structured interviews</w:t>
      </w:r>
      <w:r w:rsidR="003B0CC0">
        <w:rPr>
          <w:rFonts w:ascii="Arial" w:hAnsi="Arial" w:cs="Arial"/>
        </w:rPr>
        <w:t>,</w:t>
      </w:r>
      <w:r w:rsidRPr="000D1BAD">
        <w:rPr>
          <w:rFonts w:ascii="Arial" w:hAnsi="Arial" w:cs="Arial"/>
        </w:rPr>
        <w:t xml:space="preserve"> and coded</w:t>
      </w:r>
      <w:r w:rsidR="003B0CC0">
        <w:rPr>
          <w:rFonts w:ascii="Arial" w:hAnsi="Arial" w:cs="Arial"/>
        </w:rPr>
        <w:t xml:space="preserve"> and </w:t>
      </w:r>
      <w:proofErr w:type="spellStart"/>
      <w:r w:rsidR="003B0CC0">
        <w:rPr>
          <w:rFonts w:ascii="Arial" w:hAnsi="Arial" w:cs="Arial"/>
        </w:rPr>
        <w:t>analysed</w:t>
      </w:r>
      <w:proofErr w:type="spellEnd"/>
      <w:r w:rsidRPr="000D1BAD">
        <w:rPr>
          <w:rFonts w:ascii="Arial" w:hAnsi="Arial" w:cs="Arial"/>
        </w:rPr>
        <w:t>. The results are promising that parasympathetic tools can be effective in reducing MPA for some singers before and during a performance, giving singing and music teachers additional resources to help their students. Furthermore, singing and music teachers should be aware of how the influence of audience, atmosphere, venue, teacher and pressure from self can negatively or positively affect the MPA levels of their students.</w:t>
      </w:r>
    </w:p>
    <w:p w14:paraId="579CA57C" w14:textId="5F5FF312" w:rsidR="008C4273" w:rsidRPr="008C4273" w:rsidRDefault="00015193" w:rsidP="006134F4">
      <w:pPr>
        <w:spacing w:line="360" w:lineRule="auto"/>
        <w:rPr>
          <w:rFonts w:ascii="Arial" w:hAnsi="Arial" w:cs="Arial"/>
          <w:u w:val="single"/>
        </w:rPr>
      </w:pPr>
      <w:r w:rsidRPr="008C4273">
        <w:rPr>
          <w:rFonts w:ascii="Arial" w:hAnsi="Arial" w:cs="Arial"/>
          <w:u w:val="single"/>
        </w:rPr>
        <w:t>Literature Review</w:t>
      </w:r>
    </w:p>
    <w:p w14:paraId="0EA06E3F" w14:textId="429673E5" w:rsidR="002F0F5E" w:rsidRDefault="00903173" w:rsidP="00DC5763">
      <w:pPr>
        <w:spacing w:line="360" w:lineRule="auto"/>
        <w:rPr>
          <w:rFonts w:ascii="Arial" w:hAnsi="Arial" w:cs="Arial"/>
        </w:rPr>
      </w:pPr>
      <w:r>
        <w:rPr>
          <w:rFonts w:ascii="Arial" w:hAnsi="Arial" w:cs="Arial"/>
        </w:rPr>
        <w:t>A</w:t>
      </w:r>
      <w:r w:rsidR="002C0A91">
        <w:rPr>
          <w:rFonts w:ascii="Arial" w:hAnsi="Arial" w:cs="Arial"/>
        </w:rPr>
        <w:t xml:space="preserve"> traditional </w:t>
      </w:r>
      <w:r w:rsidR="00E61731">
        <w:rPr>
          <w:rFonts w:ascii="Arial" w:hAnsi="Arial" w:cs="Arial"/>
        </w:rPr>
        <w:t xml:space="preserve">narrative </w:t>
      </w:r>
      <w:r w:rsidR="002C0A91">
        <w:rPr>
          <w:rFonts w:ascii="Arial" w:hAnsi="Arial" w:cs="Arial"/>
        </w:rPr>
        <w:t>review</w:t>
      </w:r>
      <w:r w:rsidR="00266593">
        <w:rPr>
          <w:rFonts w:ascii="Arial" w:hAnsi="Arial" w:cs="Arial"/>
        </w:rPr>
        <w:t xml:space="preserve"> </w:t>
      </w:r>
      <w:r w:rsidR="00D0079E">
        <w:rPr>
          <w:rFonts w:ascii="Arial" w:hAnsi="Arial" w:cs="Arial"/>
        </w:rPr>
        <w:t xml:space="preserve">was chosen </w:t>
      </w:r>
      <w:r w:rsidR="00884539">
        <w:rPr>
          <w:rFonts w:ascii="Arial" w:hAnsi="Arial" w:cs="Arial"/>
        </w:rPr>
        <w:t xml:space="preserve">to </w:t>
      </w:r>
      <w:r w:rsidR="003751CC">
        <w:rPr>
          <w:rFonts w:ascii="Arial" w:hAnsi="Arial" w:cs="Arial"/>
        </w:rPr>
        <w:t xml:space="preserve">provide a concise overview of </w:t>
      </w:r>
      <w:r w:rsidR="00EE683E">
        <w:rPr>
          <w:rFonts w:ascii="Arial" w:hAnsi="Arial" w:cs="Arial"/>
        </w:rPr>
        <w:t xml:space="preserve">existing knowledge, </w:t>
      </w:r>
      <w:r w:rsidR="007519F2">
        <w:rPr>
          <w:rFonts w:ascii="Arial" w:hAnsi="Arial" w:cs="Arial"/>
        </w:rPr>
        <w:t xml:space="preserve">augment </w:t>
      </w:r>
      <w:r w:rsidR="00B40B32">
        <w:rPr>
          <w:rFonts w:ascii="Arial" w:hAnsi="Arial" w:cs="Arial"/>
        </w:rPr>
        <w:t xml:space="preserve">current perspectives and establish gaps in the literature </w:t>
      </w:r>
      <w:sdt>
        <w:sdtPr>
          <w:rPr>
            <w:rFonts w:ascii="Arial" w:hAnsi="Arial" w:cs="Arial"/>
          </w:rPr>
          <w:id w:val="-2074191030"/>
          <w:citation/>
        </w:sdtPr>
        <w:sdtEndPr/>
        <w:sdtContent>
          <w:r w:rsidR="00B40B32">
            <w:rPr>
              <w:rFonts w:ascii="Arial" w:hAnsi="Arial" w:cs="Arial"/>
            </w:rPr>
            <w:fldChar w:fldCharType="begin"/>
          </w:r>
          <w:r w:rsidR="00B40B32">
            <w:rPr>
              <w:rFonts w:ascii="Arial" w:hAnsi="Arial" w:cs="Arial"/>
            </w:rPr>
            <w:instrText xml:space="preserve"> CITATION Jil111 \l 1033 </w:instrText>
          </w:r>
          <w:r w:rsidR="00B40B32">
            <w:rPr>
              <w:rFonts w:ascii="Arial" w:hAnsi="Arial" w:cs="Arial"/>
            </w:rPr>
            <w:fldChar w:fldCharType="separate"/>
          </w:r>
          <w:r w:rsidR="00124401" w:rsidRPr="00124401">
            <w:rPr>
              <w:rFonts w:ascii="Arial" w:hAnsi="Arial" w:cs="Arial"/>
              <w:noProof/>
            </w:rPr>
            <w:t>(Jesson, et al., 2011)</w:t>
          </w:r>
          <w:r w:rsidR="00B40B32">
            <w:rPr>
              <w:rFonts w:ascii="Arial" w:hAnsi="Arial" w:cs="Arial"/>
            </w:rPr>
            <w:fldChar w:fldCharType="end"/>
          </w:r>
        </w:sdtContent>
      </w:sdt>
      <w:r w:rsidR="003B0CC0">
        <w:rPr>
          <w:rFonts w:ascii="Arial" w:hAnsi="Arial" w:cs="Arial"/>
        </w:rPr>
        <w:t xml:space="preserve">, </w:t>
      </w:r>
      <w:r w:rsidR="00161365">
        <w:rPr>
          <w:rFonts w:ascii="Arial" w:hAnsi="Arial" w:cs="Arial"/>
        </w:rPr>
        <w:t>which this study aims to fill</w:t>
      </w:r>
      <w:r w:rsidR="00B40B32">
        <w:rPr>
          <w:rFonts w:ascii="Arial" w:hAnsi="Arial" w:cs="Arial"/>
        </w:rPr>
        <w:t xml:space="preserve">. </w:t>
      </w:r>
      <w:r w:rsidR="00932A62">
        <w:rPr>
          <w:rFonts w:ascii="Arial" w:hAnsi="Arial" w:cs="Arial"/>
        </w:rPr>
        <w:t>Literature was sourced using the Voice Study Centre and University of Wales Trinity St David Librar</w:t>
      </w:r>
      <w:r w:rsidR="0014032B">
        <w:rPr>
          <w:rFonts w:ascii="Arial" w:hAnsi="Arial" w:cs="Arial"/>
        </w:rPr>
        <w:t>ies</w:t>
      </w:r>
      <w:r w:rsidR="00932A62">
        <w:rPr>
          <w:rFonts w:ascii="Arial" w:hAnsi="Arial" w:cs="Arial"/>
        </w:rPr>
        <w:t xml:space="preserve">, </w:t>
      </w:r>
      <w:r w:rsidR="009667DD">
        <w:rPr>
          <w:rFonts w:ascii="Arial" w:hAnsi="Arial" w:cs="Arial"/>
        </w:rPr>
        <w:t xml:space="preserve">Journals such as the </w:t>
      </w:r>
      <w:r w:rsidR="00932A62">
        <w:rPr>
          <w:rFonts w:ascii="Arial" w:hAnsi="Arial" w:cs="Arial"/>
        </w:rPr>
        <w:t>Journal of Singing</w:t>
      </w:r>
      <w:r w:rsidR="00F62A6A">
        <w:rPr>
          <w:rFonts w:ascii="Arial" w:hAnsi="Arial" w:cs="Arial"/>
        </w:rPr>
        <w:t xml:space="preserve"> and the Journal of Voice</w:t>
      </w:r>
      <w:r w:rsidR="00932A62">
        <w:rPr>
          <w:rFonts w:ascii="Arial" w:hAnsi="Arial" w:cs="Arial"/>
        </w:rPr>
        <w:t xml:space="preserve">, </w:t>
      </w:r>
      <w:r w:rsidR="009667DD">
        <w:rPr>
          <w:rFonts w:ascii="Arial" w:hAnsi="Arial" w:cs="Arial"/>
        </w:rPr>
        <w:t xml:space="preserve">search engines </w:t>
      </w:r>
      <w:r w:rsidR="00394E88">
        <w:rPr>
          <w:rFonts w:ascii="Arial" w:hAnsi="Arial" w:cs="Arial"/>
        </w:rPr>
        <w:t xml:space="preserve">including </w:t>
      </w:r>
      <w:r w:rsidR="0014032B">
        <w:rPr>
          <w:rFonts w:ascii="Arial" w:hAnsi="Arial" w:cs="Arial"/>
        </w:rPr>
        <w:t xml:space="preserve">Google Academia, Google Scholar, </w:t>
      </w:r>
      <w:r w:rsidR="00394E88">
        <w:rPr>
          <w:rFonts w:ascii="Arial" w:hAnsi="Arial" w:cs="Arial"/>
        </w:rPr>
        <w:t xml:space="preserve">and </w:t>
      </w:r>
      <w:r w:rsidR="0014032B">
        <w:rPr>
          <w:rFonts w:ascii="Arial" w:hAnsi="Arial" w:cs="Arial"/>
        </w:rPr>
        <w:t xml:space="preserve">Google searches and relevant literature found in </w:t>
      </w:r>
      <w:r w:rsidR="00EE2E49">
        <w:rPr>
          <w:rFonts w:ascii="Arial" w:hAnsi="Arial" w:cs="Arial"/>
        </w:rPr>
        <w:t>bibliographies</w:t>
      </w:r>
      <w:r w:rsidR="00ED5AEA">
        <w:rPr>
          <w:rFonts w:ascii="Arial" w:hAnsi="Arial" w:cs="Arial"/>
        </w:rPr>
        <w:t xml:space="preserve">. </w:t>
      </w:r>
      <w:r w:rsidR="0016065D">
        <w:rPr>
          <w:rFonts w:ascii="Arial" w:hAnsi="Arial" w:cs="Arial"/>
        </w:rPr>
        <w:t>The following search words were used</w:t>
      </w:r>
      <w:r w:rsidR="00AD09BB">
        <w:rPr>
          <w:rFonts w:ascii="Arial" w:hAnsi="Arial" w:cs="Arial"/>
        </w:rPr>
        <w:t xml:space="preserve"> and chosen for their relevancy</w:t>
      </w:r>
      <w:r w:rsidR="0016065D">
        <w:rPr>
          <w:rFonts w:ascii="Arial" w:hAnsi="Arial" w:cs="Arial"/>
        </w:rPr>
        <w:t xml:space="preserve">: </w:t>
      </w:r>
      <w:r w:rsidR="00AF292D">
        <w:rPr>
          <w:rFonts w:ascii="Arial" w:hAnsi="Arial" w:cs="Arial"/>
          <w:kern w:val="0"/>
          <w14:ligatures w14:val="none"/>
        </w:rPr>
        <w:t>s</w:t>
      </w:r>
      <w:r w:rsidR="00DC5763" w:rsidRPr="00DC5763">
        <w:rPr>
          <w:rFonts w:ascii="Arial" w:hAnsi="Arial" w:cs="Arial"/>
          <w:kern w:val="0"/>
          <w14:ligatures w14:val="none"/>
        </w:rPr>
        <w:t>inging and anxiety</w:t>
      </w:r>
      <w:r w:rsidR="00DC5763">
        <w:rPr>
          <w:rFonts w:ascii="Arial" w:hAnsi="Arial" w:cs="Arial"/>
          <w:kern w:val="0"/>
          <w14:ligatures w14:val="none"/>
        </w:rPr>
        <w:t>, p</w:t>
      </w:r>
      <w:r w:rsidR="00DC5763" w:rsidRPr="00DC5763">
        <w:rPr>
          <w:rFonts w:ascii="Arial" w:hAnsi="Arial" w:cs="Arial"/>
          <w:kern w:val="0"/>
          <w14:ligatures w14:val="none"/>
        </w:rPr>
        <w:t>erformance anxiety in children</w:t>
      </w:r>
      <w:r w:rsidR="00DC5763">
        <w:rPr>
          <w:rFonts w:ascii="Arial" w:hAnsi="Arial" w:cs="Arial"/>
          <w:kern w:val="0"/>
          <w14:ligatures w14:val="none"/>
        </w:rPr>
        <w:t>, p</w:t>
      </w:r>
      <w:r w:rsidR="00DC5763" w:rsidRPr="00DC5763">
        <w:rPr>
          <w:rFonts w:ascii="Arial" w:hAnsi="Arial" w:cs="Arial"/>
          <w:kern w:val="0"/>
          <w14:ligatures w14:val="none"/>
        </w:rPr>
        <w:t xml:space="preserve">erformance </w:t>
      </w:r>
      <w:r w:rsidR="00DC5763">
        <w:rPr>
          <w:rFonts w:ascii="Arial" w:hAnsi="Arial" w:cs="Arial"/>
          <w:kern w:val="0"/>
          <w14:ligatures w14:val="none"/>
        </w:rPr>
        <w:t>a</w:t>
      </w:r>
      <w:r w:rsidR="00DC5763" w:rsidRPr="00DC5763">
        <w:rPr>
          <w:rFonts w:ascii="Arial" w:hAnsi="Arial" w:cs="Arial"/>
          <w:kern w:val="0"/>
          <w14:ligatures w14:val="none"/>
        </w:rPr>
        <w:t>nxiety</w:t>
      </w:r>
      <w:r w:rsidR="00DC5763">
        <w:rPr>
          <w:rFonts w:ascii="Arial" w:hAnsi="Arial" w:cs="Arial"/>
          <w:kern w:val="0"/>
          <w14:ligatures w14:val="none"/>
        </w:rPr>
        <w:t>, m</w:t>
      </w:r>
      <w:r w:rsidR="00DC5763" w:rsidRPr="00DC5763">
        <w:rPr>
          <w:rFonts w:ascii="Arial" w:hAnsi="Arial" w:cs="Arial"/>
          <w:kern w:val="0"/>
          <w14:ligatures w14:val="none"/>
        </w:rPr>
        <w:t xml:space="preserve">usic </w:t>
      </w:r>
      <w:r w:rsidR="00DC5763">
        <w:rPr>
          <w:rFonts w:ascii="Arial" w:hAnsi="Arial" w:cs="Arial"/>
          <w:kern w:val="0"/>
          <w14:ligatures w14:val="none"/>
        </w:rPr>
        <w:t>p</w:t>
      </w:r>
      <w:r w:rsidR="00DC5763" w:rsidRPr="00DC5763">
        <w:rPr>
          <w:rFonts w:ascii="Arial" w:hAnsi="Arial" w:cs="Arial"/>
          <w:kern w:val="0"/>
          <w14:ligatures w14:val="none"/>
        </w:rPr>
        <w:t xml:space="preserve">erformance </w:t>
      </w:r>
      <w:r w:rsidR="00DC5763">
        <w:rPr>
          <w:rFonts w:ascii="Arial" w:hAnsi="Arial" w:cs="Arial"/>
          <w:kern w:val="0"/>
          <w14:ligatures w14:val="none"/>
        </w:rPr>
        <w:t>a</w:t>
      </w:r>
      <w:r w:rsidR="00DC5763" w:rsidRPr="00DC5763">
        <w:rPr>
          <w:rFonts w:ascii="Arial" w:hAnsi="Arial" w:cs="Arial"/>
          <w:kern w:val="0"/>
          <w14:ligatures w14:val="none"/>
        </w:rPr>
        <w:t>nxiety</w:t>
      </w:r>
      <w:r w:rsidR="00DC5763">
        <w:rPr>
          <w:rFonts w:ascii="Arial" w:hAnsi="Arial" w:cs="Arial"/>
          <w:kern w:val="0"/>
          <w14:ligatures w14:val="none"/>
        </w:rPr>
        <w:t>, c</w:t>
      </w:r>
      <w:proofErr w:type="spellStart"/>
      <w:r w:rsidR="00DC5763" w:rsidRPr="00DC5763">
        <w:rPr>
          <w:rFonts w:ascii="Arial" w:hAnsi="Arial" w:cs="Arial"/>
          <w:kern w:val="0"/>
          <w:lang w:val="en-GB"/>
          <w14:ligatures w14:val="none"/>
        </w:rPr>
        <w:t>alming</w:t>
      </w:r>
      <w:proofErr w:type="spellEnd"/>
      <w:r w:rsidR="00DC5763" w:rsidRPr="00DC5763">
        <w:rPr>
          <w:rFonts w:ascii="Arial" w:hAnsi="Arial" w:cs="Arial"/>
          <w:kern w:val="0"/>
          <w:lang w:val="en-GB"/>
          <w14:ligatures w14:val="none"/>
        </w:rPr>
        <w:t xml:space="preserve"> the nervous system</w:t>
      </w:r>
      <w:r w:rsidR="0016065D">
        <w:rPr>
          <w:rFonts w:ascii="Arial" w:hAnsi="Arial" w:cs="Arial"/>
        </w:rPr>
        <w:t xml:space="preserve">, </w:t>
      </w:r>
      <w:r w:rsidR="00347E43">
        <w:rPr>
          <w:rFonts w:ascii="Arial" w:hAnsi="Arial" w:cs="Arial"/>
        </w:rPr>
        <w:t>treating music performance anxiety</w:t>
      </w:r>
      <w:r w:rsidR="00DC5763">
        <w:rPr>
          <w:rFonts w:ascii="Arial" w:hAnsi="Arial" w:cs="Arial"/>
        </w:rPr>
        <w:t>,</w:t>
      </w:r>
      <w:r w:rsidR="00347E43">
        <w:rPr>
          <w:rFonts w:ascii="Arial" w:hAnsi="Arial" w:cs="Arial"/>
        </w:rPr>
        <w:t xml:space="preserve"> </w:t>
      </w:r>
      <w:r w:rsidR="003B0CC0">
        <w:rPr>
          <w:rFonts w:ascii="Arial" w:hAnsi="Arial" w:cs="Arial"/>
        </w:rPr>
        <w:t xml:space="preserve">polyvagal theory </w:t>
      </w:r>
      <w:r w:rsidR="00347E43">
        <w:rPr>
          <w:rFonts w:ascii="Arial" w:hAnsi="Arial" w:cs="Arial"/>
        </w:rPr>
        <w:t xml:space="preserve">and </w:t>
      </w:r>
      <w:r w:rsidR="00161365">
        <w:rPr>
          <w:rFonts w:ascii="Arial" w:hAnsi="Arial" w:cs="Arial"/>
        </w:rPr>
        <w:t>parasympathetic tools.</w:t>
      </w:r>
      <w:r w:rsidR="00EE3DF1">
        <w:rPr>
          <w:rFonts w:ascii="Arial" w:hAnsi="Arial" w:cs="Arial"/>
        </w:rPr>
        <w:t xml:space="preserve"> </w:t>
      </w:r>
    </w:p>
    <w:p w14:paraId="69BAF4E6" w14:textId="1D21AEF9" w:rsidR="00E57F5C" w:rsidRDefault="00DD4870" w:rsidP="006134F4">
      <w:pPr>
        <w:spacing w:line="360" w:lineRule="auto"/>
        <w:rPr>
          <w:rFonts w:ascii="Arial" w:hAnsi="Arial" w:cs="Arial"/>
        </w:rPr>
      </w:pPr>
      <w:r>
        <w:rPr>
          <w:rFonts w:ascii="Arial" w:hAnsi="Arial" w:cs="Arial"/>
        </w:rPr>
        <w:t>N</w:t>
      </w:r>
      <w:r w:rsidR="007374FE">
        <w:rPr>
          <w:rFonts w:ascii="Arial" w:hAnsi="Arial" w:cs="Arial"/>
        </w:rPr>
        <w:t>o studies</w:t>
      </w:r>
      <w:r w:rsidR="00C57205">
        <w:rPr>
          <w:rFonts w:ascii="Arial" w:hAnsi="Arial" w:cs="Arial"/>
        </w:rPr>
        <w:t xml:space="preserve"> </w:t>
      </w:r>
      <w:r>
        <w:rPr>
          <w:rFonts w:ascii="Arial" w:hAnsi="Arial" w:cs="Arial"/>
        </w:rPr>
        <w:t xml:space="preserve">have been </w:t>
      </w:r>
      <w:r w:rsidR="00A42FD7">
        <w:rPr>
          <w:rFonts w:ascii="Arial" w:hAnsi="Arial" w:cs="Arial"/>
        </w:rPr>
        <w:t>conducted</w:t>
      </w:r>
      <w:r>
        <w:rPr>
          <w:rFonts w:ascii="Arial" w:hAnsi="Arial" w:cs="Arial"/>
        </w:rPr>
        <w:t xml:space="preserve"> </w:t>
      </w:r>
      <w:r w:rsidR="00C57205">
        <w:rPr>
          <w:rFonts w:ascii="Arial" w:hAnsi="Arial" w:cs="Arial"/>
        </w:rPr>
        <w:t xml:space="preserve">on the use of </w:t>
      </w:r>
      <w:r w:rsidR="002A10BC">
        <w:rPr>
          <w:rFonts w:ascii="Arial" w:hAnsi="Arial" w:cs="Arial"/>
        </w:rPr>
        <w:t>PST</w:t>
      </w:r>
      <w:r w:rsidR="00C57205">
        <w:rPr>
          <w:rFonts w:ascii="Arial" w:hAnsi="Arial" w:cs="Arial"/>
        </w:rPr>
        <w:t xml:space="preserve"> with singers</w:t>
      </w:r>
      <w:r w:rsidR="008643E1">
        <w:rPr>
          <w:rFonts w:ascii="Arial" w:hAnsi="Arial" w:cs="Arial"/>
        </w:rPr>
        <w:t xml:space="preserve"> </w:t>
      </w:r>
      <w:r w:rsidR="00C022CB">
        <w:rPr>
          <w:rFonts w:ascii="Arial" w:hAnsi="Arial" w:cs="Arial"/>
        </w:rPr>
        <w:t>or instrumentalists</w:t>
      </w:r>
      <w:r w:rsidR="00BB059A">
        <w:rPr>
          <w:rFonts w:ascii="Arial" w:hAnsi="Arial" w:cs="Arial"/>
        </w:rPr>
        <w:t>,</w:t>
      </w:r>
      <w:r w:rsidR="00C022CB">
        <w:rPr>
          <w:rFonts w:ascii="Arial" w:hAnsi="Arial" w:cs="Arial"/>
        </w:rPr>
        <w:t xml:space="preserve"> </w:t>
      </w:r>
      <w:r w:rsidR="008643E1">
        <w:rPr>
          <w:rFonts w:ascii="Arial" w:hAnsi="Arial" w:cs="Arial"/>
        </w:rPr>
        <w:t xml:space="preserve">and the majority of studies focus on </w:t>
      </w:r>
      <w:r w:rsidR="00467DE4">
        <w:rPr>
          <w:rFonts w:ascii="Arial" w:hAnsi="Arial" w:cs="Arial"/>
        </w:rPr>
        <w:t xml:space="preserve">either </w:t>
      </w:r>
      <w:r w:rsidR="002A10BC">
        <w:rPr>
          <w:rFonts w:ascii="Arial" w:hAnsi="Arial" w:cs="Arial"/>
        </w:rPr>
        <w:t>information gathering</w:t>
      </w:r>
      <w:r w:rsidR="00DE70CB">
        <w:rPr>
          <w:rFonts w:ascii="Arial" w:hAnsi="Arial" w:cs="Arial"/>
        </w:rPr>
        <w:t xml:space="preserve"> </w:t>
      </w:r>
      <w:r w:rsidR="00FB5105">
        <w:rPr>
          <w:rFonts w:ascii="Arial" w:hAnsi="Arial" w:cs="Arial"/>
        </w:rPr>
        <w:t xml:space="preserve">and </w:t>
      </w:r>
      <w:r w:rsidR="00F77D71">
        <w:rPr>
          <w:rFonts w:ascii="Arial" w:hAnsi="Arial" w:cs="Arial"/>
        </w:rPr>
        <w:t xml:space="preserve">therapeutic </w:t>
      </w:r>
      <w:r w:rsidR="00DE70CB">
        <w:rPr>
          <w:rFonts w:ascii="Arial" w:hAnsi="Arial" w:cs="Arial"/>
        </w:rPr>
        <w:t>or other inte</w:t>
      </w:r>
      <w:r w:rsidR="00C65F45">
        <w:rPr>
          <w:rFonts w:ascii="Arial" w:hAnsi="Arial" w:cs="Arial"/>
        </w:rPr>
        <w:t>r</w:t>
      </w:r>
      <w:r w:rsidR="00DE70CB">
        <w:rPr>
          <w:rFonts w:ascii="Arial" w:hAnsi="Arial" w:cs="Arial"/>
        </w:rPr>
        <w:t>ventions</w:t>
      </w:r>
      <w:r w:rsidR="00F77D71">
        <w:rPr>
          <w:rFonts w:ascii="Arial" w:hAnsi="Arial" w:cs="Arial"/>
        </w:rPr>
        <w:t xml:space="preserve">. </w:t>
      </w:r>
      <w:r w:rsidR="0057061A">
        <w:rPr>
          <w:rFonts w:ascii="Arial" w:hAnsi="Arial" w:cs="Arial"/>
        </w:rPr>
        <w:t xml:space="preserve">This study will test the hypothesis that </w:t>
      </w:r>
      <w:r w:rsidR="005D5F68">
        <w:rPr>
          <w:rFonts w:ascii="Arial" w:hAnsi="Arial" w:cs="Arial"/>
        </w:rPr>
        <w:t>PST</w:t>
      </w:r>
      <w:r w:rsidR="0057061A">
        <w:rPr>
          <w:rFonts w:ascii="Arial" w:hAnsi="Arial" w:cs="Arial"/>
        </w:rPr>
        <w:t xml:space="preserve"> can be effective in managing MPA. </w:t>
      </w:r>
      <w:r w:rsidR="00F77D71">
        <w:rPr>
          <w:rFonts w:ascii="Arial" w:hAnsi="Arial" w:cs="Arial"/>
        </w:rPr>
        <w:t>Therefore, t</w:t>
      </w:r>
      <w:r w:rsidR="00C04263">
        <w:rPr>
          <w:rFonts w:ascii="Arial" w:hAnsi="Arial" w:cs="Arial"/>
        </w:rPr>
        <w:t xml:space="preserve">his literature review will </w:t>
      </w:r>
      <w:r w:rsidR="00BB059A">
        <w:rPr>
          <w:rFonts w:ascii="Arial" w:hAnsi="Arial" w:cs="Arial"/>
        </w:rPr>
        <w:t>first</w:t>
      </w:r>
      <w:r w:rsidR="00FE51D2">
        <w:rPr>
          <w:rFonts w:ascii="Arial" w:hAnsi="Arial" w:cs="Arial"/>
        </w:rPr>
        <w:t xml:space="preserve"> focus on </w:t>
      </w:r>
      <w:r w:rsidR="007A09E1">
        <w:rPr>
          <w:rFonts w:ascii="Arial" w:hAnsi="Arial" w:cs="Arial"/>
        </w:rPr>
        <w:t xml:space="preserve">the definition of </w:t>
      </w:r>
      <w:r w:rsidR="00FA00BF">
        <w:rPr>
          <w:rFonts w:ascii="Arial" w:hAnsi="Arial" w:cs="Arial"/>
        </w:rPr>
        <w:t>MPA</w:t>
      </w:r>
      <w:r w:rsidR="007A09E1">
        <w:rPr>
          <w:rFonts w:ascii="Arial" w:hAnsi="Arial" w:cs="Arial"/>
        </w:rPr>
        <w:t>, who it affects and its symptoms.</w:t>
      </w:r>
      <w:r w:rsidR="00E0768F">
        <w:rPr>
          <w:rFonts w:ascii="Arial" w:hAnsi="Arial" w:cs="Arial"/>
        </w:rPr>
        <w:t xml:space="preserve"> </w:t>
      </w:r>
      <w:r w:rsidR="00C21CBE">
        <w:rPr>
          <w:rFonts w:ascii="Arial" w:hAnsi="Arial" w:cs="Arial"/>
        </w:rPr>
        <w:t xml:space="preserve">Then it will focus </w:t>
      </w:r>
      <w:r w:rsidR="001839A0">
        <w:rPr>
          <w:rFonts w:ascii="Arial" w:hAnsi="Arial" w:cs="Arial"/>
        </w:rPr>
        <w:t xml:space="preserve">more specifically </w:t>
      </w:r>
      <w:r w:rsidR="007F1F05">
        <w:rPr>
          <w:rFonts w:ascii="Arial" w:hAnsi="Arial" w:cs="Arial"/>
        </w:rPr>
        <w:t xml:space="preserve">on </w:t>
      </w:r>
      <w:r w:rsidR="00C21CBE">
        <w:rPr>
          <w:rFonts w:ascii="Arial" w:hAnsi="Arial" w:cs="Arial"/>
        </w:rPr>
        <w:t xml:space="preserve">the various treatment options </w:t>
      </w:r>
      <w:r w:rsidR="00FB5105">
        <w:rPr>
          <w:rFonts w:ascii="Arial" w:hAnsi="Arial" w:cs="Arial"/>
        </w:rPr>
        <w:t xml:space="preserve">currently </w:t>
      </w:r>
      <w:r w:rsidR="00C21CBE">
        <w:rPr>
          <w:rFonts w:ascii="Arial" w:hAnsi="Arial" w:cs="Arial"/>
        </w:rPr>
        <w:t>available</w:t>
      </w:r>
      <w:r w:rsidR="00A8592B">
        <w:rPr>
          <w:rFonts w:ascii="Arial" w:hAnsi="Arial" w:cs="Arial"/>
        </w:rPr>
        <w:t xml:space="preserve"> and finally explore Polyvagal Theor</w:t>
      </w:r>
      <w:r w:rsidR="004B4A25">
        <w:rPr>
          <w:rFonts w:ascii="Arial" w:hAnsi="Arial" w:cs="Arial"/>
        </w:rPr>
        <w:t>y</w:t>
      </w:r>
      <w:r w:rsidR="001839A0">
        <w:rPr>
          <w:rFonts w:ascii="Arial" w:hAnsi="Arial" w:cs="Arial"/>
        </w:rPr>
        <w:t>.</w:t>
      </w:r>
      <w:r w:rsidR="000A3509">
        <w:rPr>
          <w:rFonts w:ascii="Arial" w:hAnsi="Arial" w:cs="Arial"/>
        </w:rPr>
        <w:t xml:space="preserve"> </w:t>
      </w:r>
      <w:r w:rsidR="001839A0">
        <w:rPr>
          <w:rFonts w:ascii="Arial" w:hAnsi="Arial" w:cs="Arial"/>
        </w:rPr>
        <w:t xml:space="preserve">It will </w:t>
      </w:r>
      <w:r w:rsidR="005D0729">
        <w:rPr>
          <w:rFonts w:ascii="Arial" w:hAnsi="Arial" w:cs="Arial"/>
        </w:rPr>
        <w:t xml:space="preserve">show </w:t>
      </w:r>
      <w:r w:rsidR="000A3509">
        <w:rPr>
          <w:rFonts w:ascii="Arial" w:hAnsi="Arial" w:cs="Arial"/>
        </w:rPr>
        <w:t xml:space="preserve">how this research project </w:t>
      </w:r>
      <w:r w:rsidR="006435FF">
        <w:rPr>
          <w:rFonts w:ascii="Arial" w:hAnsi="Arial" w:cs="Arial"/>
        </w:rPr>
        <w:t xml:space="preserve">will </w:t>
      </w:r>
      <w:r w:rsidR="0048192B">
        <w:rPr>
          <w:rFonts w:ascii="Arial" w:hAnsi="Arial" w:cs="Arial"/>
        </w:rPr>
        <w:t xml:space="preserve">add not only to the body of existing literature but also </w:t>
      </w:r>
      <w:r w:rsidR="00396FEA">
        <w:rPr>
          <w:rFonts w:ascii="Arial" w:hAnsi="Arial" w:cs="Arial"/>
        </w:rPr>
        <w:t>offer an alternative solution when treating MPA.</w:t>
      </w:r>
    </w:p>
    <w:p w14:paraId="5C271EA9" w14:textId="51E68DC9" w:rsidR="00123038" w:rsidRPr="008C4273" w:rsidRDefault="00123038" w:rsidP="006134F4">
      <w:pPr>
        <w:spacing w:line="360" w:lineRule="auto"/>
        <w:rPr>
          <w:rFonts w:ascii="Arial" w:hAnsi="Arial" w:cs="Arial"/>
          <w:b/>
          <w:bCs/>
        </w:rPr>
      </w:pPr>
      <w:r w:rsidRPr="008C4273">
        <w:rPr>
          <w:rFonts w:ascii="Arial" w:hAnsi="Arial" w:cs="Arial"/>
          <w:b/>
          <w:bCs/>
        </w:rPr>
        <w:t>What is MPA</w:t>
      </w:r>
    </w:p>
    <w:p w14:paraId="4CDC27D2" w14:textId="21BF8D18" w:rsidR="009B134B" w:rsidRDefault="001F7C85" w:rsidP="003A6F44">
      <w:pPr>
        <w:spacing w:line="360" w:lineRule="auto"/>
        <w:rPr>
          <w:rFonts w:ascii="Arial" w:hAnsi="Arial" w:cs="Arial"/>
          <w:noProof/>
        </w:rPr>
      </w:pPr>
      <w:r>
        <w:rPr>
          <w:rFonts w:ascii="Arial" w:hAnsi="Arial" w:cs="Arial"/>
          <w:noProof/>
        </w:rPr>
        <w:t>‘Stage fright’  is a term we</w:t>
      </w:r>
      <w:r w:rsidR="005E6569">
        <w:rPr>
          <w:rFonts w:ascii="Arial" w:hAnsi="Arial" w:cs="Arial"/>
          <w:noProof/>
        </w:rPr>
        <w:t xml:space="preserve"> are </w:t>
      </w:r>
      <w:r>
        <w:rPr>
          <w:rFonts w:ascii="Arial" w:hAnsi="Arial" w:cs="Arial"/>
          <w:noProof/>
        </w:rPr>
        <w:t>familiar with when describing the fear involved</w:t>
      </w:r>
      <w:r w:rsidR="009D5784">
        <w:rPr>
          <w:rFonts w:ascii="Arial" w:hAnsi="Arial" w:cs="Arial"/>
          <w:noProof/>
        </w:rPr>
        <w:t xml:space="preserve"> in performing</w:t>
      </w:r>
      <w:r>
        <w:rPr>
          <w:rFonts w:ascii="Arial" w:hAnsi="Arial" w:cs="Arial"/>
          <w:noProof/>
        </w:rPr>
        <w:t xml:space="preserve"> </w:t>
      </w:r>
      <w:sdt>
        <w:sdtPr>
          <w:rPr>
            <w:rFonts w:ascii="Arial" w:hAnsi="Arial" w:cs="Arial"/>
            <w:noProof/>
          </w:rPr>
          <w:id w:val="-299612195"/>
          <w:citation/>
        </w:sdtPr>
        <w:sdtEndPr/>
        <w:sdtContent>
          <w:r>
            <w:rPr>
              <w:rFonts w:ascii="Arial" w:hAnsi="Arial" w:cs="Arial"/>
              <w:noProof/>
            </w:rPr>
            <w:fldChar w:fldCharType="begin"/>
          </w:r>
          <w:r w:rsidR="00822755">
            <w:rPr>
              <w:rFonts w:ascii="Arial" w:hAnsi="Arial" w:cs="Arial"/>
              <w:noProof/>
            </w:rPr>
            <w:instrText>CITATION San86 \m Pau901 \m Irm931 \l 1033  \m Jul17</w:instrText>
          </w:r>
          <w:r>
            <w:rPr>
              <w:rFonts w:ascii="Arial" w:hAnsi="Arial" w:cs="Arial"/>
              <w:noProof/>
            </w:rPr>
            <w:fldChar w:fldCharType="separate"/>
          </w:r>
          <w:r w:rsidR="00124401" w:rsidRPr="00124401">
            <w:rPr>
              <w:rFonts w:ascii="Arial" w:hAnsi="Arial" w:cs="Arial"/>
              <w:noProof/>
            </w:rPr>
            <w:t>(Harris, 1986; Salmon, 1990; Kruger, 1993; Nagel, 2017)</w:t>
          </w:r>
          <w:r>
            <w:rPr>
              <w:rFonts w:ascii="Arial" w:hAnsi="Arial" w:cs="Arial"/>
              <w:noProof/>
            </w:rPr>
            <w:fldChar w:fldCharType="end"/>
          </w:r>
        </w:sdtContent>
      </w:sdt>
      <w:r w:rsidR="00CD1CD2">
        <w:rPr>
          <w:rFonts w:ascii="Arial" w:hAnsi="Arial" w:cs="Arial"/>
          <w:noProof/>
        </w:rPr>
        <w:t>. H</w:t>
      </w:r>
      <w:r w:rsidR="006B72A8">
        <w:rPr>
          <w:rFonts w:ascii="Arial" w:hAnsi="Arial" w:cs="Arial"/>
          <w:noProof/>
        </w:rPr>
        <w:t>owever,</w:t>
      </w:r>
      <w:r w:rsidR="00D44415">
        <w:rPr>
          <w:rFonts w:ascii="Arial" w:hAnsi="Arial" w:cs="Arial"/>
          <w:noProof/>
        </w:rPr>
        <w:t xml:space="preserve"> </w:t>
      </w:r>
      <w:r w:rsidR="00D74B8E">
        <w:rPr>
          <w:rFonts w:ascii="Arial" w:hAnsi="Arial" w:cs="Arial"/>
          <w:noProof/>
        </w:rPr>
        <w:t>this term</w:t>
      </w:r>
      <w:r w:rsidR="00866028">
        <w:rPr>
          <w:rFonts w:ascii="Arial" w:hAnsi="Arial" w:cs="Arial"/>
          <w:noProof/>
        </w:rPr>
        <w:t xml:space="preserve">inology may </w:t>
      </w:r>
      <w:r w:rsidR="006B72A8">
        <w:rPr>
          <w:rFonts w:ascii="Arial" w:hAnsi="Arial" w:cs="Arial"/>
          <w:noProof/>
        </w:rPr>
        <w:t>lack precision</w:t>
      </w:r>
      <w:r w:rsidR="00FE2D1B">
        <w:rPr>
          <w:rFonts w:ascii="Arial" w:hAnsi="Arial" w:cs="Arial"/>
          <w:noProof/>
        </w:rPr>
        <w:t xml:space="preserve">. </w:t>
      </w:r>
      <w:r w:rsidR="00D62D5C">
        <w:rPr>
          <w:rFonts w:ascii="Arial" w:hAnsi="Arial" w:cs="Arial"/>
          <w:noProof/>
        </w:rPr>
        <w:t>Salmon (1990) makes an important distinction</w:t>
      </w:r>
      <w:r w:rsidR="00105A34">
        <w:rPr>
          <w:rFonts w:ascii="Arial" w:hAnsi="Arial" w:cs="Arial"/>
          <w:noProof/>
        </w:rPr>
        <w:t>. Stage fright</w:t>
      </w:r>
      <w:r w:rsidR="006A7985">
        <w:rPr>
          <w:rFonts w:ascii="Arial" w:hAnsi="Arial" w:cs="Arial"/>
          <w:noProof/>
        </w:rPr>
        <w:t xml:space="preserve"> happens during a performance</w:t>
      </w:r>
      <w:r w:rsidR="00084ABE">
        <w:rPr>
          <w:rFonts w:ascii="Arial" w:hAnsi="Arial" w:cs="Arial"/>
          <w:noProof/>
        </w:rPr>
        <w:t>,</w:t>
      </w:r>
      <w:r w:rsidR="006A7985">
        <w:rPr>
          <w:rFonts w:ascii="Arial" w:hAnsi="Arial" w:cs="Arial"/>
          <w:noProof/>
        </w:rPr>
        <w:t xml:space="preserve"> whereas</w:t>
      </w:r>
      <w:r w:rsidR="0019579D">
        <w:rPr>
          <w:rFonts w:ascii="Arial" w:hAnsi="Arial" w:cs="Arial"/>
          <w:noProof/>
        </w:rPr>
        <w:t xml:space="preserve"> </w:t>
      </w:r>
      <w:r w:rsidR="006A7985">
        <w:rPr>
          <w:rFonts w:ascii="Arial" w:hAnsi="Arial" w:cs="Arial"/>
          <w:noProof/>
        </w:rPr>
        <w:t>MPA is the nervous anticipation leading up</w:t>
      </w:r>
      <w:r w:rsidR="0057103B">
        <w:rPr>
          <w:rFonts w:ascii="Arial" w:hAnsi="Arial" w:cs="Arial"/>
          <w:noProof/>
        </w:rPr>
        <w:t xml:space="preserve"> </w:t>
      </w:r>
      <w:r w:rsidR="006A7985">
        <w:rPr>
          <w:rFonts w:ascii="Arial" w:hAnsi="Arial" w:cs="Arial"/>
          <w:noProof/>
        </w:rPr>
        <w:t xml:space="preserve">to a performance </w:t>
      </w:r>
      <w:sdt>
        <w:sdtPr>
          <w:rPr>
            <w:rFonts w:ascii="Arial" w:hAnsi="Arial" w:cs="Arial"/>
            <w:noProof/>
          </w:rPr>
          <w:id w:val="1825007118"/>
          <w:citation/>
        </w:sdtPr>
        <w:sdtEndPr/>
        <w:sdtContent>
          <w:r w:rsidR="00E66E0D">
            <w:rPr>
              <w:rFonts w:ascii="Arial" w:hAnsi="Arial" w:cs="Arial"/>
              <w:noProof/>
            </w:rPr>
            <w:fldChar w:fldCharType="begin"/>
          </w:r>
          <w:r w:rsidR="00E66E0D">
            <w:rPr>
              <w:rFonts w:ascii="Arial" w:hAnsi="Arial" w:cs="Arial"/>
              <w:noProof/>
            </w:rPr>
            <w:instrText xml:space="preserve"> CITATION Pau90 \l 1033 </w:instrText>
          </w:r>
          <w:r w:rsidR="00E66E0D">
            <w:rPr>
              <w:rFonts w:ascii="Arial" w:hAnsi="Arial" w:cs="Arial"/>
              <w:noProof/>
            </w:rPr>
            <w:fldChar w:fldCharType="separate"/>
          </w:r>
          <w:r w:rsidR="00124401" w:rsidRPr="00124401">
            <w:rPr>
              <w:rFonts w:ascii="Arial" w:hAnsi="Arial" w:cs="Arial"/>
              <w:noProof/>
            </w:rPr>
            <w:t>(Salmon, 1990)</w:t>
          </w:r>
          <w:r w:rsidR="00E66E0D">
            <w:rPr>
              <w:rFonts w:ascii="Arial" w:hAnsi="Arial" w:cs="Arial"/>
              <w:noProof/>
            </w:rPr>
            <w:fldChar w:fldCharType="end"/>
          </w:r>
        </w:sdtContent>
      </w:sdt>
      <w:r w:rsidR="00E66E0D">
        <w:rPr>
          <w:rFonts w:ascii="Arial" w:hAnsi="Arial" w:cs="Arial"/>
          <w:noProof/>
        </w:rPr>
        <w:t xml:space="preserve">. </w:t>
      </w:r>
      <w:r w:rsidR="007C0DD0">
        <w:rPr>
          <w:rFonts w:ascii="Arial" w:hAnsi="Arial" w:cs="Arial"/>
          <w:noProof/>
        </w:rPr>
        <w:t>Salmon off</w:t>
      </w:r>
      <w:r w:rsidR="00D4224C">
        <w:rPr>
          <w:rFonts w:ascii="Arial" w:hAnsi="Arial" w:cs="Arial"/>
          <w:noProof/>
        </w:rPr>
        <w:t xml:space="preserve">ers the following </w:t>
      </w:r>
      <w:r w:rsidR="00C338BB">
        <w:rPr>
          <w:rFonts w:ascii="Arial" w:hAnsi="Arial" w:cs="Arial"/>
          <w:noProof/>
        </w:rPr>
        <w:t>definition</w:t>
      </w:r>
      <w:r w:rsidR="00B60AB1">
        <w:rPr>
          <w:rFonts w:ascii="Arial" w:hAnsi="Arial" w:cs="Arial"/>
          <w:noProof/>
        </w:rPr>
        <w:t xml:space="preserve"> of MPA</w:t>
      </w:r>
      <w:r w:rsidR="00C338BB">
        <w:rPr>
          <w:rFonts w:ascii="Arial" w:hAnsi="Arial" w:cs="Arial"/>
          <w:noProof/>
        </w:rPr>
        <w:t>:</w:t>
      </w:r>
    </w:p>
    <w:p w14:paraId="4383ED17" w14:textId="77777777" w:rsidR="00C338BB" w:rsidRDefault="00C338BB" w:rsidP="00C338BB">
      <w:pPr>
        <w:spacing w:line="360" w:lineRule="auto"/>
        <w:rPr>
          <w:rFonts w:ascii="Arial" w:hAnsi="Arial" w:cs="Arial"/>
          <w:noProof/>
        </w:rPr>
      </w:pPr>
      <w:r>
        <w:rPr>
          <w:rFonts w:ascii="Arial" w:hAnsi="Arial" w:cs="Arial"/>
          <w:noProof/>
        </w:rPr>
        <w:lastRenderedPageBreak/>
        <w:t xml:space="preserve">“MPA is defined as the experience of persisting, distressful apprehension about and/or actual impairment of, performance skills in a public context, to a degree unwarranted given the individual’s musical aptitude, training and level of expertise” </w:t>
      </w:r>
      <w:r w:rsidRPr="00D90555">
        <w:rPr>
          <w:rFonts w:ascii="Arial" w:hAnsi="Arial" w:cs="Arial"/>
          <w:noProof/>
        </w:rPr>
        <w:t>(Salmon, 1990</w:t>
      </w:r>
      <w:r>
        <w:rPr>
          <w:rFonts w:ascii="Arial" w:hAnsi="Arial" w:cs="Arial"/>
          <w:noProof/>
        </w:rPr>
        <w:t>, p.3</w:t>
      </w:r>
      <w:r w:rsidRPr="00D90555">
        <w:rPr>
          <w:rFonts w:ascii="Arial" w:hAnsi="Arial" w:cs="Arial"/>
          <w:noProof/>
        </w:rPr>
        <w:t>)</w:t>
      </w:r>
    </w:p>
    <w:p w14:paraId="7A352920" w14:textId="49BE43E5" w:rsidR="00B32315" w:rsidRDefault="00F840DF" w:rsidP="001F7C85">
      <w:pPr>
        <w:spacing w:line="360" w:lineRule="auto"/>
        <w:rPr>
          <w:rFonts w:ascii="Arial" w:hAnsi="Arial" w:cs="Arial"/>
        </w:rPr>
      </w:pPr>
      <w:r>
        <w:rPr>
          <w:rFonts w:ascii="Arial" w:hAnsi="Arial" w:cs="Arial"/>
          <w:noProof/>
        </w:rPr>
        <w:t xml:space="preserve">Later, </w:t>
      </w:r>
      <w:r w:rsidR="00FA704F" w:rsidRPr="009178FF">
        <w:rPr>
          <w:rFonts w:ascii="Arial" w:hAnsi="Arial" w:cs="Arial"/>
          <w:noProof/>
        </w:rPr>
        <w:t xml:space="preserve">Steptoe </w:t>
      </w:r>
      <w:r w:rsidR="00FA704F">
        <w:rPr>
          <w:rFonts w:ascii="Arial" w:hAnsi="Arial" w:cs="Arial"/>
          <w:noProof/>
        </w:rPr>
        <w:t>(</w:t>
      </w:r>
      <w:r w:rsidR="00FA704F" w:rsidRPr="009178FF">
        <w:rPr>
          <w:rFonts w:ascii="Arial" w:hAnsi="Arial" w:cs="Arial"/>
          <w:noProof/>
        </w:rPr>
        <w:t>2001)</w:t>
      </w:r>
      <w:r w:rsidR="00FA704F">
        <w:rPr>
          <w:rFonts w:ascii="Arial" w:hAnsi="Arial" w:cs="Arial"/>
          <w:noProof/>
        </w:rPr>
        <w:t xml:space="preserve"> </w:t>
      </w:r>
      <w:r w:rsidR="004E3618">
        <w:rPr>
          <w:rFonts w:ascii="Arial" w:hAnsi="Arial" w:cs="Arial"/>
          <w:noProof/>
        </w:rPr>
        <w:t xml:space="preserve">expanded on the differentiations between stage fright and MPA by </w:t>
      </w:r>
      <w:r w:rsidR="00317ACD">
        <w:rPr>
          <w:rFonts w:ascii="Arial" w:hAnsi="Arial" w:cs="Arial"/>
          <w:noProof/>
        </w:rPr>
        <w:t xml:space="preserve">stating that stage fright referred to </w:t>
      </w:r>
      <w:r w:rsidR="00225415">
        <w:rPr>
          <w:rFonts w:ascii="Arial" w:hAnsi="Arial" w:cs="Arial"/>
          <w:noProof/>
        </w:rPr>
        <w:t xml:space="preserve">performances to a large audience in </w:t>
      </w:r>
      <w:r w:rsidR="00317ACD">
        <w:rPr>
          <w:rFonts w:ascii="Arial" w:hAnsi="Arial" w:cs="Arial"/>
          <w:noProof/>
        </w:rPr>
        <w:t>drama and dance</w:t>
      </w:r>
      <w:r w:rsidR="00225415">
        <w:rPr>
          <w:rFonts w:ascii="Arial" w:hAnsi="Arial" w:cs="Arial"/>
          <w:noProof/>
        </w:rPr>
        <w:t>,</w:t>
      </w:r>
      <w:r w:rsidR="002C7F4A">
        <w:rPr>
          <w:rFonts w:ascii="Arial" w:hAnsi="Arial" w:cs="Arial"/>
          <w:noProof/>
        </w:rPr>
        <w:t xml:space="preserve"> </w:t>
      </w:r>
      <w:r w:rsidR="00317ACD">
        <w:rPr>
          <w:rFonts w:ascii="Arial" w:hAnsi="Arial" w:cs="Arial"/>
          <w:noProof/>
        </w:rPr>
        <w:t xml:space="preserve">and MPA applied to </w:t>
      </w:r>
      <w:r w:rsidR="00441642">
        <w:rPr>
          <w:rFonts w:ascii="Arial" w:hAnsi="Arial" w:cs="Arial"/>
          <w:noProof/>
        </w:rPr>
        <w:t>instrumentalists and singers</w:t>
      </w:r>
      <w:r w:rsidR="00225415">
        <w:rPr>
          <w:rFonts w:ascii="Arial" w:hAnsi="Arial" w:cs="Arial"/>
          <w:noProof/>
        </w:rPr>
        <w:t xml:space="preserve"> in any </w:t>
      </w:r>
      <w:r w:rsidR="00BE0011">
        <w:rPr>
          <w:rFonts w:ascii="Arial" w:hAnsi="Arial" w:cs="Arial"/>
          <w:noProof/>
        </w:rPr>
        <w:t xml:space="preserve">evaluative </w:t>
      </w:r>
      <w:r w:rsidR="00D4224C">
        <w:rPr>
          <w:rFonts w:ascii="Arial" w:hAnsi="Arial" w:cs="Arial"/>
          <w:noProof/>
        </w:rPr>
        <w:t>performance situation</w:t>
      </w:r>
      <w:r w:rsidR="00C7428B">
        <w:rPr>
          <w:rFonts w:ascii="Arial" w:hAnsi="Arial" w:cs="Arial"/>
          <w:noProof/>
        </w:rPr>
        <w:t>.</w:t>
      </w:r>
      <w:r w:rsidR="00F42A14">
        <w:rPr>
          <w:rFonts w:ascii="Arial" w:hAnsi="Arial" w:cs="Arial"/>
          <w:noProof/>
        </w:rPr>
        <w:t xml:space="preserve"> </w:t>
      </w:r>
      <w:r w:rsidR="00EF6274">
        <w:rPr>
          <w:rFonts w:ascii="Arial" w:hAnsi="Arial" w:cs="Arial"/>
          <w:noProof/>
        </w:rPr>
        <w:t>Step</w:t>
      </w:r>
      <w:r w:rsidR="000F44FB">
        <w:rPr>
          <w:rFonts w:ascii="Arial" w:hAnsi="Arial" w:cs="Arial"/>
          <w:noProof/>
        </w:rPr>
        <w:t>toe (2001), agrees with Salmon that t</w:t>
      </w:r>
      <w:r w:rsidR="00B04CFB">
        <w:rPr>
          <w:rFonts w:ascii="Arial" w:hAnsi="Arial" w:cs="Arial"/>
          <w:noProof/>
        </w:rPr>
        <w:t xml:space="preserve">he pre-performance build-up </w:t>
      </w:r>
      <w:r w:rsidR="009B53C4">
        <w:rPr>
          <w:rFonts w:ascii="Arial" w:hAnsi="Arial" w:cs="Arial"/>
          <w:noProof/>
        </w:rPr>
        <w:t>of fearful anticipation</w:t>
      </w:r>
      <w:r w:rsidR="009178FF">
        <w:rPr>
          <w:rFonts w:ascii="Arial" w:hAnsi="Arial" w:cs="Arial"/>
          <w:noProof/>
        </w:rPr>
        <w:t xml:space="preserve"> results in MPA on stage</w:t>
      </w:r>
      <w:r w:rsidR="00F0416C">
        <w:rPr>
          <w:rFonts w:ascii="Arial" w:hAnsi="Arial" w:cs="Arial"/>
          <w:noProof/>
        </w:rPr>
        <w:t xml:space="preserve">. </w:t>
      </w:r>
      <w:r w:rsidR="00233299">
        <w:rPr>
          <w:rFonts w:ascii="Arial" w:hAnsi="Arial" w:cs="Arial"/>
        </w:rPr>
        <w:t>Psycholog</w:t>
      </w:r>
      <w:r w:rsidR="00BA1281">
        <w:rPr>
          <w:rFonts w:ascii="Arial" w:hAnsi="Arial" w:cs="Arial"/>
        </w:rPr>
        <w:t>ist</w:t>
      </w:r>
      <w:r w:rsidR="00233299">
        <w:rPr>
          <w:rFonts w:ascii="Arial" w:hAnsi="Arial" w:cs="Arial"/>
        </w:rPr>
        <w:t xml:space="preserve"> and </w:t>
      </w:r>
      <w:r w:rsidR="00BA1281">
        <w:rPr>
          <w:rFonts w:ascii="Arial" w:hAnsi="Arial" w:cs="Arial"/>
        </w:rPr>
        <w:t xml:space="preserve">Music </w:t>
      </w:r>
      <w:r w:rsidR="00233299">
        <w:rPr>
          <w:rFonts w:ascii="Arial" w:hAnsi="Arial" w:cs="Arial"/>
        </w:rPr>
        <w:t>Professor of Music</w:t>
      </w:r>
      <w:r w:rsidR="00BA1281">
        <w:rPr>
          <w:rFonts w:ascii="Arial" w:hAnsi="Arial" w:cs="Arial"/>
        </w:rPr>
        <w:t xml:space="preserve"> </w:t>
      </w:r>
      <w:r w:rsidR="00233299">
        <w:rPr>
          <w:rFonts w:ascii="Arial" w:hAnsi="Arial" w:cs="Arial"/>
        </w:rPr>
        <w:t>Dianna Kenny</w:t>
      </w:r>
      <w:r w:rsidR="00DD4D15">
        <w:rPr>
          <w:rFonts w:ascii="Arial" w:hAnsi="Arial" w:cs="Arial"/>
        </w:rPr>
        <w:t xml:space="preserve"> </w:t>
      </w:r>
      <w:r w:rsidR="00CD5A65">
        <w:rPr>
          <w:rFonts w:ascii="Arial" w:hAnsi="Arial" w:cs="Arial"/>
        </w:rPr>
        <w:t>builds on</w:t>
      </w:r>
      <w:r w:rsidR="00DD4D15">
        <w:rPr>
          <w:rFonts w:ascii="Arial" w:hAnsi="Arial" w:cs="Arial"/>
        </w:rPr>
        <w:t xml:space="preserve"> Salmons </w:t>
      </w:r>
      <w:r w:rsidR="00CD5A65">
        <w:rPr>
          <w:rFonts w:ascii="Arial" w:hAnsi="Arial" w:cs="Arial"/>
        </w:rPr>
        <w:t xml:space="preserve">and Steptoe’s </w:t>
      </w:r>
      <w:r w:rsidR="008602DD">
        <w:rPr>
          <w:rFonts w:ascii="Arial" w:hAnsi="Arial" w:cs="Arial"/>
        </w:rPr>
        <w:t>explanation</w:t>
      </w:r>
      <w:r w:rsidR="00CD5A65">
        <w:rPr>
          <w:rFonts w:ascii="Arial" w:hAnsi="Arial" w:cs="Arial"/>
        </w:rPr>
        <w:t>s</w:t>
      </w:r>
      <w:r w:rsidR="008602DD">
        <w:rPr>
          <w:rFonts w:ascii="Arial" w:hAnsi="Arial" w:cs="Arial"/>
        </w:rPr>
        <w:t xml:space="preserve"> furthe</w:t>
      </w:r>
      <w:r w:rsidR="00CD5A65">
        <w:rPr>
          <w:rFonts w:ascii="Arial" w:hAnsi="Arial" w:cs="Arial"/>
        </w:rPr>
        <w:t xml:space="preserve">r, </w:t>
      </w:r>
      <w:r w:rsidR="00E47B7E">
        <w:rPr>
          <w:rFonts w:ascii="Arial" w:hAnsi="Arial" w:cs="Arial"/>
        </w:rPr>
        <w:t xml:space="preserve">by </w:t>
      </w:r>
      <w:r w:rsidR="007D053C">
        <w:rPr>
          <w:rFonts w:ascii="Arial" w:hAnsi="Arial" w:cs="Arial"/>
        </w:rPr>
        <w:t>tak</w:t>
      </w:r>
      <w:r w:rsidR="00E47B7E">
        <w:rPr>
          <w:rFonts w:ascii="Arial" w:hAnsi="Arial" w:cs="Arial"/>
        </w:rPr>
        <w:t>ing</w:t>
      </w:r>
      <w:r w:rsidR="007D053C">
        <w:rPr>
          <w:rFonts w:ascii="Arial" w:hAnsi="Arial" w:cs="Arial"/>
        </w:rPr>
        <w:t xml:space="preserve"> a holistic approach</w:t>
      </w:r>
      <w:r w:rsidR="00E47B7E">
        <w:rPr>
          <w:rFonts w:ascii="Arial" w:hAnsi="Arial" w:cs="Arial"/>
        </w:rPr>
        <w:t xml:space="preserve">. </w:t>
      </w:r>
      <w:r w:rsidR="00B311A7">
        <w:rPr>
          <w:rFonts w:ascii="Arial" w:hAnsi="Arial" w:cs="Arial"/>
        </w:rPr>
        <w:t xml:space="preserve">In addition to Salmons </w:t>
      </w:r>
      <w:r w:rsidR="00C01221">
        <w:rPr>
          <w:rFonts w:ascii="Arial" w:hAnsi="Arial" w:cs="Arial"/>
        </w:rPr>
        <w:t xml:space="preserve">(1990) definition, </w:t>
      </w:r>
      <w:r w:rsidR="008C7351">
        <w:rPr>
          <w:rFonts w:ascii="Arial" w:hAnsi="Arial" w:cs="Arial"/>
        </w:rPr>
        <w:t xml:space="preserve">Kenny (2009b) </w:t>
      </w:r>
      <w:r w:rsidR="0015200F">
        <w:rPr>
          <w:rFonts w:ascii="Arial" w:hAnsi="Arial" w:cs="Arial"/>
        </w:rPr>
        <w:t>incorporates</w:t>
      </w:r>
      <w:r w:rsidR="004645AE">
        <w:rPr>
          <w:rFonts w:ascii="Arial" w:hAnsi="Arial" w:cs="Arial"/>
        </w:rPr>
        <w:t xml:space="preserve"> </w:t>
      </w:r>
      <w:r w:rsidR="00CD2F5B">
        <w:rPr>
          <w:rFonts w:ascii="Arial" w:hAnsi="Arial" w:cs="Arial"/>
        </w:rPr>
        <w:t xml:space="preserve">the </w:t>
      </w:r>
      <w:r w:rsidR="006E7600">
        <w:rPr>
          <w:rFonts w:ascii="Arial" w:hAnsi="Arial" w:cs="Arial"/>
        </w:rPr>
        <w:t>performer's psychological background, conditioning and predisposition</w:t>
      </w:r>
      <w:r w:rsidR="001276EF">
        <w:rPr>
          <w:rFonts w:ascii="Arial" w:hAnsi="Arial" w:cs="Arial"/>
        </w:rPr>
        <w:t xml:space="preserve">. </w:t>
      </w:r>
      <w:r w:rsidR="000B1149">
        <w:rPr>
          <w:rFonts w:ascii="Arial" w:hAnsi="Arial" w:cs="Arial"/>
        </w:rPr>
        <w:t>Furthermore</w:t>
      </w:r>
      <w:r w:rsidR="001276EF">
        <w:rPr>
          <w:rFonts w:ascii="Arial" w:hAnsi="Arial" w:cs="Arial"/>
        </w:rPr>
        <w:t xml:space="preserve">, she </w:t>
      </w:r>
      <w:r w:rsidR="004D52D0">
        <w:rPr>
          <w:rFonts w:ascii="Arial" w:hAnsi="Arial" w:cs="Arial"/>
        </w:rPr>
        <w:t xml:space="preserve">subsumes all the different ways </w:t>
      </w:r>
      <w:r w:rsidR="007F361F">
        <w:rPr>
          <w:rFonts w:ascii="Arial" w:hAnsi="Arial" w:cs="Arial"/>
        </w:rPr>
        <w:t xml:space="preserve">MPA can affect the </w:t>
      </w:r>
      <w:r w:rsidR="00545010">
        <w:rPr>
          <w:rFonts w:ascii="Arial" w:hAnsi="Arial" w:cs="Arial"/>
        </w:rPr>
        <w:t xml:space="preserve">mind, body, </w:t>
      </w:r>
      <w:proofErr w:type="spellStart"/>
      <w:r w:rsidR="00545010">
        <w:rPr>
          <w:rFonts w:ascii="Arial" w:hAnsi="Arial" w:cs="Arial"/>
        </w:rPr>
        <w:t>behaviour</w:t>
      </w:r>
      <w:proofErr w:type="spellEnd"/>
      <w:r w:rsidR="00545010">
        <w:rPr>
          <w:rFonts w:ascii="Arial" w:hAnsi="Arial" w:cs="Arial"/>
        </w:rPr>
        <w:t xml:space="preserve"> and emotions</w:t>
      </w:r>
      <w:r w:rsidR="003D745D">
        <w:rPr>
          <w:rFonts w:ascii="Arial" w:hAnsi="Arial" w:cs="Arial"/>
        </w:rPr>
        <w:t xml:space="preserve">, giving us the most comprehensive definition to date (a </w:t>
      </w:r>
      <w:r w:rsidR="00EE2514">
        <w:rPr>
          <w:rFonts w:ascii="Arial" w:hAnsi="Arial" w:cs="Arial"/>
        </w:rPr>
        <w:t>fu</w:t>
      </w:r>
      <w:r w:rsidR="003D745D">
        <w:rPr>
          <w:rFonts w:ascii="Arial" w:hAnsi="Arial" w:cs="Arial"/>
        </w:rPr>
        <w:t xml:space="preserve">ll definition can be found in Appendix </w:t>
      </w:r>
      <w:r w:rsidR="003E5BE6">
        <w:rPr>
          <w:rFonts w:ascii="Arial" w:hAnsi="Arial" w:cs="Arial"/>
        </w:rPr>
        <w:t>A</w:t>
      </w:r>
      <w:r w:rsidR="00EE2514">
        <w:rPr>
          <w:rFonts w:ascii="Arial" w:hAnsi="Arial" w:cs="Arial"/>
        </w:rPr>
        <w:t>)</w:t>
      </w:r>
      <w:r w:rsidR="003D745D">
        <w:rPr>
          <w:rFonts w:ascii="Arial" w:hAnsi="Arial" w:cs="Arial"/>
        </w:rPr>
        <w:t>.</w:t>
      </w:r>
    </w:p>
    <w:p w14:paraId="03547F99" w14:textId="481C4BB2" w:rsidR="00FE665C" w:rsidRDefault="007146D3" w:rsidP="00BD16D7">
      <w:pPr>
        <w:spacing w:line="360" w:lineRule="auto"/>
        <w:rPr>
          <w:rFonts w:ascii="Arial" w:hAnsi="Arial" w:cs="Arial"/>
          <w:noProof/>
        </w:rPr>
      </w:pPr>
      <w:r>
        <w:rPr>
          <w:rFonts w:ascii="Arial" w:hAnsi="Arial" w:cs="Arial"/>
        </w:rPr>
        <w:t xml:space="preserve">The frequency of MPA in performers is </w:t>
      </w:r>
      <w:r w:rsidR="009662DD">
        <w:rPr>
          <w:rFonts w:ascii="Arial" w:hAnsi="Arial" w:cs="Arial"/>
        </w:rPr>
        <w:t>high</w:t>
      </w:r>
      <w:r>
        <w:rPr>
          <w:rFonts w:ascii="Arial" w:hAnsi="Arial" w:cs="Arial"/>
        </w:rPr>
        <w:t xml:space="preserve">. In one study </w:t>
      </w:r>
      <w:r w:rsidR="0052099F" w:rsidRPr="00AB4201">
        <w:rPr>
          <w:rFonts w:ascii="Arial" w:hAnsi="Arial" w:cs="Arial"/>
          <w:noProof/>
        </w:rPr>
        <w:t xml:space="preserve">(Ryan </w:t>
      </w:r>
      <w:r w:rsidR="0052099F">
        <w:rPr>
          <w:rFonts w:ascii="Arial" w:hAnsi="Arial" w:cs="Arial"/>
          <w:noProof/>
        </w:rPr>
        <w:t>and</w:t>
      </w:r>
      <w:r w:rsidR="0052099F" w:rsidRPr="00AB4201">
        <w:rPr>
          <w:rFonts w:ascii="Arial" w:hAnsi="Arial" w:cs="Arial"/>
          <w:noProof/>
        </w:rPr>
        <w:t xml:space="preserve"> Andrews, 2009)</w:t>
      </w:r>
      <w:r>
        <w:rPr>
          <w:rFonts w:ascii="Arial" w:hAnsi="Arial" w:cs="Arial"/>
        </w:rPr>
        <w:t>, 79% of choral singers reported levels of MPA ranging from moderate to very severe during choral concerts, which increased markedly when performing as soloists.</w:t>
      </w:r>
      <w:r w:rsidR="00A272FF">
        <w:rPr>
          <w:rFonts w:ascii="Arial" w:hAnsi="Arial" w:cs="Arial"/>
        </w:rPr>
        <w:t xml:space="preserve"> </w:t>
      </w:r>
      <w:r w:rsidR="005B048B">
        <w:rPr>
          <w:rFonts w:ascii="Arial" w:hAnsi="Arial" w:cs="Arial"/>
        </w:rPr>
        <w:t>Similarly, 77% of pianist</w:t>
      </w:r>
      <w:r w:rsidR="00B84CA3">
        <w:rPr>
          <w:rFonts w:ascii="Arial" w:hAnsi="Arial" w:cs="Arial"/>
        </w:rPr>
        <w:t>s</w:t>
      </w:r>
      <w:r w:rsidR="005B048B">
        <w:rPr>
          <w:rFonts w:ascii="Arial" w:hAnsi="Arial" w:cs="Arial"/>
        </w:rPr>
        <w:t xml:space="preserve"> in </w:t>
      </w:r>
      <w:r w:rsidR="00925040">
        <w:rPr>
          <w:rFonts w:ascii="Arial" w:hAnsi="Arial" w:cs="Arial"/>
        </w:rPr>
        <w:t xml:space="preserve">Ryan’s </w:t>
      </w:r>
      <w:r w:rsidR="00B84CA3">
        <w:rPr>
          <w:rFonts w:ascii="Arial" w:hAnsi="Arial" w:cs="Arial"/>
          <w:noProof/>
        </w:rPr>
        <w:t>(</w:t>
      </w:r>
      <w:r w:rsidR="00B84CA3" w:rsidRPr="00925040">
        <w:rPr>
          <w:rFonts w:ascii="Arial" w:hAnsi="Arial" w:cs="Arial"/>
          <w:noProof/>
        </w:rPr>
        <w:t>1998)</w:t>
      </w:r>
      <w:r w:rsidR="00B84CA3">
        <w:rPr>
          <w:rFonts w:ascii="Arial" w:hAnsi="Arial" w:cs="Arial"/>
          <w:noProof/>
        </w:rPr>
        <w:t xml:space="preserve"> study of </w:t>
      </w:r>
      <w:r w:rsidR="00B46356">
        <w:rPr>
          <w:rFonts w:ascii="Arial" w:hAnsi="Arial" w:cs="Arial"/>
          <w:noProof/>
        </w:rPr>
        <w:t>MPA levels in children experience</w:t>
      </w:r>
      <w:r w:rsidR="001553A1">
        <w:rPr>
          <w:rFonts w:ascii="Arial" w:hAnsi="Arial" w:cs="Arial"/>
          <w:noProof/>
        </w:rPr>
        <w:t xml:space="preserve">d MPA. </w:t>
      </w:r>
      <w:r w:rsidR="005D3A98">
        <w:rPr>
          <w:rFonts w:ascii="Arial" w:hAnsi="Arial" w:cs="Arial"/>
          <w:noProof/>
        </w:rPr>
        <w:t xml:space="preserve">The high prevalence of MPA highlights the importance </w:t>
      </w:r>
      <w:r w:rsidR="00522770">
        <w:rPr>
          <w:rFonts w:ascii="Arial" w:hAnsi="Arial" w:cs="Arial"/>
          <w:noProof/>
        </w:rPr>
        <w:t xml:space="preserve">of further research and effective interventions to </w:t>
      </w:r>
      <w:r w:rsidR="00AC3CC2">
        <w:rPr>
          <w:rFonts w:ascii="Arial" w:hAnsi="Arial" w:cs="Arial"/>
          <w:noProof/>
        </w:rPr>
        <w:t>help</w:t>
      </w:r>
      <w:r w:rsidR="00522770">
        <w:rPr>
          <w:rFonts w:ascii="Arial" w:hAnsi="Arial" w:cs="Arial"/>
          <w:noProof/>
        </w:rPr>
        <w:t xml:space="preserve"> our students</w:t>
      </w:r>
      <w:r w:rsidR="00AC3CC2">
        <w:rPr>
          <w:rFonts w:ascii="Arial" w:hAnsi="Arial" w:cs="Arial"/>
          <w:noProof/>
        </w:rPr>
        <w:t xml:space="preserve"> deal with this challenge.</w:t>
      </w:r>
      <w:r w:rsidR="00B46356">
        <w:rPr>
          <w:rFonts w:ascii="Arial" w:hAnsi="Arial" w:cs="Arial"/>
          <w:noProof/>
        </w:rPr>
        <w:t xml:space="preserve"> </w:t>
      </w:r>
      <w:r w:rsidR="00187AF4">
        <w:rPr>
          <w:rFonts w:ascii="Arial" w:hAnsi="Arial" w:cs="Arial"/>
          <w:noProof/>
        </w:rPr>
        <w:t xml:space="preserve">Nevertheless, </w:t>
      </w:r>
      <w:r w:rsidR="00492BEA">
        <w:rPr>
          <w:rFonts w:ascii="Arial" w:hAnsi="Arial" w:cs="Arial"/>
          <w:noProof/>
        </w:rPr>
        <w:t xml:space="preserve">over the years </w:t>
      </w:r>
      <w:r w:rsidR="00AC1542">
        <w:rPr>
          <w:rFonts w:ascii="Arial" w:hAnsi="Arial" w:cs="Arial"/>
          <w:noProof/>
        </w:rPr>
        <w:t xml:space="preserve">it has been shown that </w:t>
      </w:r>
      <w:r w:rsidR="00187AF4">
        <w:rPr>
          <w:rFonts w:ascii="Arial" w:hAnsi="Arial" w:cs="Arial"/>
          <w:noProof/>
        </w:rPr>
        <w:t xml:space="preserve">MPA can </w:t>
      </w:r>
      <w:r w:rsidR="007B27AA">
        <w:rPr>
          <w:rFonts w:ascii="Arial" w:hAnsi="Arial" w:cs="Arial"/>
          <w:noProof/>
        </w:rPr>
        <w:t>both benefit and hinder</w:t>
      </w:r>
      <w:r w:rsidR="004C330F">
        <w:rPr>
          <w:rFonts w:ascii="Arial" w:hAnsi="Arial" w:cs="Arial"/>
          <w:noProof/>
        </w:rPr>
        <w:t xml:space="preserve"> </w:t>
      </w:r>
      <w:r w:rsidR="009A218B">
        <w:rPr>
          <w:rFonts w:ascii="Arial" w:hAnsi="Arial" w:cs="Arial"/>
          <w:noProof/>
        </w:rPr>
        <w:t xml:space="preserve">performance </w:t>
      </w:r>
      <w:r w:rsidR="00B72B13">
        <w:rPr>
          <w:rFonts w:ascii="Arial" w:hAnsi="Arial" w:cs="Arial"/>
        </w:rPr>
        <w:t xml:space="preserve"> </w:t>
      </w:r>
      <w:sdt>
        <w:sdtPr>
          <w:rPr>
            <w:rFonts w:ascii="Arial" w:hAnsi="Arial" w:cs="Arial"/>
          </w:rPr>
          <w:id w:val="1093975250"/>
          <w:citation/>
        </w:sdtPr>
        <w:sdtEndPr/>
        <w:sdtContent>
          <w:r w:rsidR="00B72B13">
            <w:rPr>
              <w:rFonts w:ascii="Arial" w:hAnsi="Arial" w:cs="Arial"/>
            </w:rPr>
            <w:fldChar w:fldCharType="begin"/>
          </w:r>
          <w:r w:rsidR="00B92A6F">
            <w:rPr>
              <w:rFonts w:ascii="Arial" w:hAnsi="Arial" w:cs="Arial"/>
            </w:rPr>
            <w:instrText>CITATION Pau902 \l 1033  \m Jul17</w:instrText>
          </w:r>
          <w:r w:rsidR="00B72B13">
            <w:rPr>
              <w:rFonts w:ascii="Arial" w:hAnsi="Arial" w:cs="Arial"/>
            </w:rPr>
            <w:fldChar w:fldCharType="separate"/>
          </w:r>
          <w:r w:rsidR="00124401" w:rsidRPr="00124401">
            <w:rPr>
              <w:rFonts w:ascii="Arial" w:hAnsi="Arial" w:cs="Arial"/>
              <w:noProof/>
            </w:rPr>
            <w:t>(Lehrer, et al., 1990; Nagel, 2017)</w:t>
          </w:r>
          <w:r w:rsidR="00B72B13">
            <w:rPr>
              <w:rFonts w:ascii="Arial" w:hAnsi="Arial" w:cs="Arial"/>
            </w:rPr>
            <w:fldChar w:fldCharType="end"/>
          </w:r>
        </w:sdtContent>
      </w:sdt>
      <w:r w:rsidR="0018474C">
        <w:rPr>
          <w:rFonts w:ascii="Arial" w:hAnsi="Arial" w:cs="Arial"/>
        </w:rPr>
        <w:t>.</w:t>
      </w:r>
      <w:r w:rsidR="00281209">
        <w:rPr>
          <w:rFonts w:ascii="Arial" w:hAnsi="Arial" w:cs="Arial"/>
        </w:rPr>
        <w:t xml:space="preserve"> </w:t>
      </w:r>
      <w:r w:rsidR="00281209" w:rsidRPr="00281209">
        <w:rPr>
          <w:rFonts w:ascii="Arial" w:hAnsi="Arial" w:cs="Arial"/>
          <w:noProof/>
        </w:rPr>
        <w:t xml:space="preserve">Fehm </w:t>
      </w:r>
      <w:r w:rsidR="00281209">
        <w:rPr>
          <w:rFonts w:ascii="Arial" w:hAnsi="Arial" w:cs="Arial"/>
          <w:noProof/>
        </w:rPr>
        <w:t>and</w:t>
      </w:r>
      <w:r w:rsidR="00281209" w:rsidRPr="00281209">
        <w:rPr>
          <w:rFonts w:ascii="Arial" w:hAnsi="Arial" w:cs="Arial"/>
          <w:noProof/>
        </w:rPr>
        <w:t xml:space="preserve"> Schmidt</w:t>
      </w:r>
      <w:r w:rsidR="00281209">
        <w:rPr>
          <w:rFonts w:ascii="Arial" w:hAnsi="Arial" w:cs="Arial"/>
          <w:noProof/>
        </w:rPr>
        <w:t xml:space="preserve"> (</w:t>
      </w:r>
      <w:r w:rsidR="00281209" w:rsidRPr="00281209">
        <w:rPr>
          <w:rFonts w:ascii="Arial" w:hAnsi="Arial" w:cs="Arial"/>
          <w:noProof/>
        </w:rPr>
        <w:t>2006)</w:t>
      </w:r>
      <w:r w:rsidR="00281209">
        <w:rPr>
          <w:rFonts w:ascii="Arial" w:hAnsi="Arial" w:cs="Arial"/>
          <w:noProof/>
        </w:rPr>
        <w:t xml:space="preserve"> </w:t>
      </w:r>
      <w:r w:rsidR="001D09EC">
        <w:rPr>
          <w:rFonts w:ascii="Arial" w:hAnsi="Arial" w:cs="Arial"/>
          <w:noProof/>
        </w:rPr>
        <w:t xml:space="preserve">discovered </w:t>
      </w:r>
      <w:r w:rsidR="00BD6D26">
        <w:rPr>
          <w:rFonts w:ascii="Arial" w:hAnsi="Arial" w:cs="Arial"/>
          <w:noProof/>
        </w:rPr>
        <w:t>73% of the</w:t>
      </w:r>
      <w:r w:rsidR="00173A8A">
        <w:rPr>
          <w:rFonts w:ascii="Arial" w:hAnsi="Arial" w:cs="Arial"/>
          <w:noProof/>
        </w:rPr>
        <w:t xml:space="preserve">ir </w:t>
      </w:r>
      <w:r w:rsidR="00BD6D26">
        <w:rPr>
          <w:rFonts w:ascii="Arial" w:hAnsi="Arial" w:cs="Arial"/>
          <w:noProof/>
        </w:rPr>
        <w:t>participants</w:t>
      </w:r>
      <w:r w:rsidR="00BF43B6">
        <w:rPr>
          <w:rFonts w:ascii="Arial" w:hAnsi="Arial" w:cs="Arial"/>
          <w:noProof/>
        </w:rPr>
        <w:t xml:space="preserve"> </w:t>
      </w:r>
      <w:r w:rsidR="00BD6D26">
        <w:rPr>
          <w:rFonts w:ascii="Arial" w:hAnsi="Arial" w:cs="Arial"/>
          <w:noProof/>
        </w:rPr>
        <w:t>felt anxiety negatively impacted their performance</w:t>
      </w:r>
      <w:r w:rsidR="00E922B2">
        <w:rPr>
          <w:rFonts w:ascii="Arial" w:hAnsi="Arial" w:cs="Arial"/>
          <w:noProof/>
        </w:rPr>
        <w:t>,</w:t>
      </w:r>
      <w:r w:rsidR="004C330F">
        <w:rPr>
          <w:rFonts w:ascii="Arial" w:hAnsi="Arial" w:cs="Arial"/>
          <w:noProof/>
        </w:rPr>
        <w:t xml:space="preserve"> whereas</w:t>
      </w:r>
      <w:r w:rsidR="006B28B8">
        <w:rPr>
          <w:rFonts w:ascii="Arial" w:hAnsi="Arial" w:cs="Arial"/>
          <w:noProof/>
        </w:rPr>
        <w:t xml:space="preserve"> </w:t>
      </w:r>
      <w:r w:rsidR="00BD6D26">
        <w:rPr>
          <w:rFonts w:ascii="Arial" w:hAnsi="Arial" w:cs="Arial"/>
          <w:noProof/>
        </w:rPr>
        <w:t>40% felt it had a</w:t>
      </w:r>
      <w:r w:rsidR="00AA565B">
        <w:rPr>
          <w:rFonts w:ascii="Arial" w:hAnsi="Arial" w:cs="Arial"/>
          <w:noProof/>
        </w:rPr>
        <w:t xml:space="preserve"> </w:t>
      </w:r>
      <w:r w:rsidR="00E83F10">
        <w:rPr>
          <w:rFonts w:ascii="Arial" w:hAnsi="Arial" w:cs="Arial"/>
          <w:noProof/>
        </w:rPr>
        <w:t>relatively</w:t>
      </w:r>
      <w:r w:rsidR="00BD6D26">
        <w:rPr>
          <w:rFonts w:ascii="Arial" w:hAnsi="Arial" w:cs="Arial"/>
          <w:noProof/>
        </w:rPr>
        <w:t xml:space="preserve"> positive impact</w:t>
      </w:r>
      <w:r w:rsidR="005A53C3">
        <w:rPr>
          <w:rFonts w:ascii="Arial" w:hAnsi="Arial" w:cs="Arial"/>
          <w:noProof/>
        </w:rPr>
        <w:t xml:space="preserve">. </w:t>
      </w:r>
      <w:r w:rsidR="00491CDF">
        <w:rPr>
          <w:rFonts w:ascii="Arial" w:hAnsi="Arial" w:cs="Arial"/>
          <w:noProof/>
        </w:rPr>
        <w:t>MPA enhancing performance is echoed by MacAfee and Comeau (2020),</w:t>
      </w:r>
      <w:r w:rsidR="005332BB">
        <w:rPr>
          <w:rFonts w:ascii="Arial" w:hAnsi="Arial" w:cs="Arial"/>
          <w:noProof/>
        </w:rPr>
        <w:t xml:space="preserve"> </w:t>
      </w:r>
      <w:r w:rsidR="00DE3591">
        <w:rPr>
          <w:rFonts w:ascii="Arial" w:hAnsi="Arial" w:cs="Arial"/>
          <w:noProof/>
        </w:rPr>
        <w:t>who concluded that</w:t>
      </w:r>
      <w:r w:rsidR="002C781B">
        <w:rPr>
          <w:rFonts w:ascii="Arial" w:hAnsi="Arial" w:cs="Arial"/>
          <w:noProof/>
        </w:rPr>
        <w:t xml:space="preserve"> </w:t>
      </w:r>
      <w:r w:rsidR="00B72427">
        <w:rPr>
          <w:rFonts w:ascii="Arial" w:hAnsi="Arial" w:cs="Arial"/>
          <w:noProof/>
        </w:rPr>
        <w:t xml:space="preserve">performances </w:t>
      </w:r>
      <w:r w:rsidR="002C781B">
        <w:rPr>
          <w:rFonts w:ascii="Arial" w:hAnsi="Arial" w:cs="Arial"/>
          <w:noProof/>
        </w:rPr>
        <w:t>benefitted from a certain level of MPA</w:t>
      </w:r>
      <w:r w:rsidR="001722C0">
        <w:rPr>
          <w:rFonts w:ascii="Arial" w:hAnsi="Arial" w:cs="Arial"/>
          <w:noProof/>
        </w:rPr>
        <w:t xml:space="preserve">, </w:t>
      </w:r>
      <w:r w:rsidR="0008786F">
        <w:rPr>
          <w:rFonts w:ascii="Arial" w:hAnsi="Arial" w:cs="Arial"/>
          <w:noProof/>
        </w:rPr>
        <w:t>demonstrating th</w:t>
      </w:r>
      <w:r w:rsidR="006B28B8">
        <w:rPr>
          <w:rFonts w:ascii="Arial" w:hAnsi="Arial" w:cs="Arial"/>
          <w:noProof/>
        </w:rPr>
        <w:t xml:space="preserve">e delicate balance involved in </w:t>
      </w:r>
      <w:r w:rsidR="00D52AE8">
        <w:rPr>
          <w:rFonts w:ascii="Arial" w:hAnsi="Arial" w:cs="Arial"/>
          <w:noProof/>
        </w:rPr>
        <w:t xml:space="preserve">effectively </w:t>
      </w:r>
      <w:r w:rsidR="006B28B8">
        <w:rPr>
          <w:rFonts w:ascii="Arial" w:hAnsi="Arial" w:cs="Arial"/>
          <w:noProof/>
        </w:rPr>
        <w:t xml:space="preserve">managing </w:t>
      </w:r>
      <w:r w:rsidR="00D52AE8">
        <w:rPr>
          <w:rFonts w:ascii="Arial" w:hAnsi="Arial" w:cs="Arial"/>
          <w:noProof/>
        </w:rPr>
        <w:t>anxiety levels</w:t>
      </w:r>
      <w:r w:rsidR="00832353">
        <w:rPr>
          <w:rFonts w:ascii="Arial" w:hAnsi="Arial" w:cs="Arial"/>
          <w:noProof/>
        </w:rPr>
        <w:t xml:space="preserve"> and their symptoms.</w:t>
      </w:r>
      <w:r w:rsidR="00BD16D7" w:rsidRPr="00BD16D7">
        <w:rPr>
          <w:rFonts w:ascii="Arial" w:hAnsi="Arial" w:cs="Arial"/>
          <w:noProof/>
        </w:rPr>
        <w:t xml:space="preserve"> </w:t>
      </w:r>
      <w:r w:rsidR="003E1FB0">
        <w:rPr>
          <w:rFonts w:ascii="Arial" w:hAnsi="Arial" w:cs="Arial"/>
          <w:noProof/>
        </w:rPr>
        <w:t xml:space="preserve">Further research is needed to </w:t>
      </w:r>
      <w:r w:rsidR="00DB1520">
        <w:rPr>
          <w:rFonts w:ascii="Arial" w:hAnsi="Arial" w:cs="Arial"/>
          <w:noProof/>
        </w:rPr>
        <w:t>explore this</w:t>
      </w:r>
      <w:r w:rsidR="00A72974">
        <w:rPr>
          <w:rFonts w:ascii="Arial" w:hAnsi="Arial" w:cs="Arial"/>
          <w:noProof/>
        </w:rPr>
        <w:t xml:space="preserve"> dichotomy</w:t>
      </w:r>
      <w:r w:rsidR="00DB1520">
        <w:rPr>
          <w:rFonts w:ascii="Arial" w:hAnsi="Arial" w:cs="Arial"/>
          <w:noProof/>
        </w:rPr>
        <w:t xml:space="preserve"> in more detail. </w:t>
      </w:r>
    </w:p>
    <w:p w14:paraId="5DFBB279" w14:textId="4F6B180F" w:rsidR="00BD16D7" w:rsidRDefault="00BD16D7" w:rsidP="00BD16D7">
      <w:pPr>
        <w:spacing w:line="360" w:lineRule="auto"/>
        <w:rPr>
          <w:rFonts w:ascii="Arial" w:hAnsi="Arial" w:cs="Arial"/>
        </w:rPr>
      </w:pPr>
      <w:r>
        <w:rPr>
          <w:rFonts w:ascii="Arial" w:hAnsi="Arial" w:cs="Arial"/>
          <w:noProof/>
        </w:rPr>
        <w:t xml:space="preserve">The implications of MPA are profound. It can detrimentally impair a musician and encourage maladaptive behaviours </w:t>
      </w:r>
      <w:r w:rsidR="00926869" w:rsidRPr="0045756F">
        <w:rPr>
          <w:rFonts w:ascii="Arial" w:hAnsi="Arial" w:cs="Arial"/>
          <w:noProof/>
        </w:rPr>
        <w:t xml:space="preserve">(Lehrer, et al., 1990; Urrzola </w:t>
      </w:r>
      <w:r w:rsidR="00926869">
        <w:rPr>
          <w:rFonts w:ascii="Arial" w:hAnsi="Arial" w:cs="Arial"/>
          <w:noProof/>
        </w:rPr>
        <w:t>and</w:t>
      </w:r>
      <w:r w:rsidR="00926869" w:rsidRPr="0045756F">
        <w:rPr>
          <w:rFonts w:ascii="Arial" w:hAnsi="Arial" w:cs="Arial"/>
          <w:noProof/>
        </w:rPr>
        <w:t xml:space="preserve"> Bernaras, 2020)</w:t>
      </w:r>
      <w:r>
        <w:rPr>
          <w:rFonts w:ascii="Arial" w:hAnsi="Arial" w:cs="Arial"/>
          <w:noProof/>
        </w:rPr>
        <w:t xml:space="preserve">, and in its worst form, </w:t>
      </w:r>
      <w:r>
        <w:rPr>
          <w:rFonts w:ascii="Arial" w:hAnsi="Arial" w:cs="Arial"/>
        </w:rPr>
        <w:t xml:space="preserve">has the power to shatter a singer's career </w:t>
      </w:r>
      <w:sdt>
        <w:sdtPr>
          <w:rPr>
            <w:rFonts w:ascii="Arial" w:hAnsi="Arial" w:cs="Arial"/>
          </w:rPr>
          <w:id w:val="-1808697544"/>
          <w:citation/>
        </w:sdtPr>
        <w:sdtEndPr/>
        <w:sdtContent>
          <w:r>
            <w:rPr>
              <w:rFonts w:ascii="Arial" w:hAnsi="Arial" w:cs="Arial"/>
            </w:rPr>
            <w:fldChar w:fldCharType="begin"/>
          </w:r>
          <w:r>
            <w:rPr>
              <w:rFonts w:ascii="Arial" w:hAnsi="Arial" w:cs="Arial"/>
            </w:rPr>
            <w:instrText>CITATION Bon95 \l 1033  \m Ann031 \m Chr10 \m Cas17</w:instrText>
          </w:r>
          <w:r>
            <w:rPr>
              <w:rFonts w:ascii="Arial" w:hAnsi="Arial" w:cs="Arial"/>
            </w:rPr>
            <w:fldChar w:fldCharType="separate"/>
          </w:r>
          <w:r w:rsidR="00124401" w:rsidRPr="00124401">
            <w:rPr>
              <w:rFonts w:ascii="Arial" w:hAnsi="Arial" w:cs="Arial"/>
              <w:noProof/>
            </w:rPr>
            <w:t>(Robson, et al., 1995; Petrovich, 2003; Arneson, 2010; McGrath, et al., 2017)</w:t>
          </w:r>
          <w:r>
            <w:rPr>
              <w:rFonts w:ascii="Arial" w:hAnsi="Arial" w:cs="Arial"/>
            </w:rPr>
            <w:fldChar w:fldCharType="end"/>
          </w:r>
        </w:sdtContent>
      </w:sdt>
      <w:r>
        <w:rPr>
          <w:rFonts w:ascii="Arial" w:hAnsi="Arial" w:cs="Arial"/>
        </w:rPr>
        <w:t xml:space="preserve">. </w:t>
      </w:r>
      <w:r w:rsidR="003B0CC0">
        <w:rPr>
          <w:rFonts w:ascii="Arial" w:hAnsi="Arial" w:cs="Arial"/>
        </w:rPr>
        <w:t>It is not surprising when looking at the list of symptoms.</w:t>
      </w:r>
    </w:p>
    <w:p w14:paraId="7DDA45D8" w14:textId="77777777" w:rsidR="006F4890" w:rsidRDefault="006F4890" w:rsidP="0076492E">
      <w:pPr>
        <w:spacing w:line="360" w:lineRule="auto"/>
        <w:rPr>
          <w:rFonts w:ascii="Arial" w:hAnsi="Arial" w:cs="Arial"/>
          <w:b/>
          <w:bCs/>
        </w:rPr>
      </w:pPr>
    </w:p>
    <w:p w14:paraId="28231D02" w14:textId="77777777" w:rsidR="006F4890" w:rsidRDefault="006F4890" w:rsidP="0076492E">
      <w:pPr>
        <w:spacing w:line="360" w:lineRule="auto"/>
        <w:rPr>
          <w:rFonts w:ascii="Arial" w:hAnsi="Arial" w:cs="Arial"/>
          <w:b/>
          <w:bCs/>
        </w:rPr>
      </w:pPr>
    </w:p>
    <w:p w14:paraId="071B60C2" w14:textId="39B677EA" w:rsidR="0076492E" w:rsidRPr="00450889" w:rsidRDefault="00450889" w:rsidP="0076492E">
      <w:pPr>
        <w:spacing w:line="360" w:lineRule="auto"/>
        <w:rPr>
          <w:rFonts w:ascii="Arial" w:hAnsi="Arial" w:cs="Arial"/>
          <w:b/>
          <w:bCs/>
        </w:rPr>
      </w:pPr>
      <w:r>
        <w:rPr>
          <w:rFonts w:ascii="Arial" w:hAnsi="Arial" w:cs="Arial"/>
          <w:b/>
          <w:bCs/>
        </w:rPr>
        <w:lastRenderedPageBreak/>
        <w:t>Symptoms of MPA</w:t>
      </w:r>
    </w:p>
    <w:p w14:paraId="6B6DF9CB" w14:textId="329525CB" w:rsidR="00D7401F" w:rsidRDefault="00D922DE" w:rsidP="0076492E">
      <w:pPr>
        <w:spacing w:line="360" w:lineRule="auto"/>
        <w:rPr>
          <w:rFonts w:ascii="Arial" w:hAnsi="Arial" w:cs="Arial"/>
        </w:rPr>
      </w:pPr>
      <w:r>
        <w:rPr>
          <w:rFonts w:ascii="Arial" w:hAnsi="Arial" w:cs="Arial"/>
        </w:rPr>
        <w:t xml:space="preserve">Some MPA symptoms are more easily detectable than others </w:t>
      </w:r>
      <w:sdt>
        <w:sdtPr>
          <w:rPr>
            <w:rFonts w:ascii="Arial" w:hAnsi="Arial" w:cs="Arial"/>
          </w:rPr>
          <w:id w:val="776613750"/>
          <w:citation/>
        </w:sdtPr>
        <w:sdtEndPr/>
        <w:sdtContent>
          <w:r>
            <w:rPr>
              <w:rFonts w:ascii="Arial" w:hAnsi="Arial" w:cs="Arial"/>
            </w:rPr>
            <w:fldChar w:fldCharType="begin"/>
          </w:r>
          <w:r>
            <w:rPr>
              <w:rFonts w:ascii="Arial" w:hAnsi="Arial" w:cs="Arial"/>
            </w:rPr>
            <w:instrText xml:space="preserve"> CITATION Cla191 \l 1033 </w:instrText>
          </w:r>
          <w:r>
            <w:rPr>
              <w:rFonts w:ascii="Arial" w:hAnsi="Arial" w:cs="Arial"/>
            </w:rPr>
            <w:fldChar w:fldCharType="separate"/>
          </w:r>
          <w:r w:rsidR="00124401" w:rsidRPr="00124401">
            <w:rPr>
              <w:rFonts w:ascii="Arial" w:hAnsi="Arial" w:cs="Arial"/>
              <w:noProof/>
            </w:rPr>
            <w:t>(Boyett, 2019)</w:t>
          </w:r>
          <w:r>
            <w:rPr>
              <w:rFonts w:ascii="Arial" w:hAnsi="Arial" w:cs="Arial"/>
            </w:rPr>
            <w:fldChar w:fldCharType="end"/>
          </w:r>
        </w:sdtContent>
      </w:sdt>
      <w:r>
        <w:rPr>
          <w:rFonts w:ascii="Arial" w:hAnsi="Arial" w:cs="Arial"/>
        </w:rPr>
        <w:t xml:space="preserve">. </w:t>
      </w:r>
      <w:r w:rsidR="00402C84">
        <w:rPr>
          <w:rFonts w:ascii="Arial" w:hAnsi="Arial" w:cs="Arial"/>
        </w:rPr>
        <w:t xml:space="preserve">Steptoe (2001) </w:t>
      </w:r>
      <w:proofErr w:type="spellStart"/>
      <w:r w:rsidR="00402C84">
        <w:rPr>
          <w:rFonts w:ascii="Arial" w:hAnsi="Arial" w:cs="Arial"/>
        </w:rPr>
        <w:t>organised</w:t>
      </w:r>
      <w:proofErr w:type="spellEnd"/>
      <w:r w:rsidR="00402C84">
        <w:rPr>
          <w:rFonts w:ascii="Arial" w:hAnsi="Arial" w:cs="Arial"/>
        </w:rPr>
        <w:t xml:space="preserve"> MPA into 4 symptom areas: cognitive, </w:t>
      </w:r>
      <w:r w:rsidR="00197361">
        <w:rPr>
          <w:rFonts w:ascii="Arial" w:hAnsi="Arial" w:cs="Arial"/>
        </w:rPr>
        <w:t>physical</w:t>
      </w:r>
      <w:r w:rsidR="00402C84">
        <w:rPr>
          <w:rFonts w:ascii="Arial" w:hAnsi="Arial" w:cs="Arial"/>
        </w:rPr>
        <w:t xml:space="preserve">, </w:t>
      </w:r>
      <w:r w:rsidR="00D879D4">
        <w:rPr>
          <w:rFonts w:ascii="Arial" w:hAnsi="Arial" w:cs="Arial"/>
        </w:rPr>
        <w:t>psychological</w:t>
      </w:r>
      <w:r w:rsidR="00DF2D1B">
        <w:rPr>
          <w:rFonts w:ascii="Arial" w:hAnsi="Arial" w:cs="Arial"/>
        </w:rPr>
        <w:t xml:space="preserve"> </w:t>
      </w:r>
      <w:r w:rsidR="00402C84">
        <w:rPr>
          <w:rFonts w:ascii="Arial" w:hAnsi="Arial" w:cs="Arial"/>
        </w:rPr>
        <w:t xml:space="preserve">and </w:t>
      </w:r>
      <w:proofErr w:type="spellStart"/>
      <w:r w:rsidR="00402C84">
        <w:rPr>
          <w:rFonts w:ascii="Arial" w:hAnsi="Arial" w:cs="Arial"/>
        </w:rPr>
        <w:t>behavio</w:t>
      </w:r>
      <w:r w:rsidR="0025256F">
        <w:rPr>
          <w:rFonts w:ascii="Arial" w:hAnsi="Arial" w:cs="Arial"/>
        </w:rPr>
        <w:t>ura</w:t>
      </w:r>
      <w:r w:rsidR="00402C84">
        <w:rPr>
          <w:rFonts w:ascii="Arial" w:hAnsi="Arial" w:cs="Arial"/>
        </w:rPr>
        <w:t>l</w:t>
      </w:r>
      <w:proofErr w:type="spellEnd"/>
      <w:r w:rsidR="00402C84">
        <w:rPr>
          <w:rFonts w:ascii="Arial" w:hAnsi="Arial" w:cs="Arial"/>
        </w:rPr>
        <w:t xml:space="preserve">. </w:t>
      </w:r>
      <w:r w:rsidR="004633AC">
        <w:rPr>
          <w:rFonts w:ascii="Arial" w:hAnsi="Arial" w:cs="Arial"/>
        </w:rPr>
        <w:t xml:space="preserve">Cognitive symptoms include being </w:t>
      </w:r>
      <w:r w:rsidR="002E11CD">
        <w:rPr>
          <w:rFonts w:ascii="Arial" w:hAnsi="Arial" w:cs="Arial"/>
        </w:rPr>
        <w:t xml:space="preserve">plagued with negative thoughts </w:t>
      </w:r>
      <w:r w:rsidR="002E11CD" w:rsidRPr="00F6637A">
        <w:rPr>
          <w:rFonts w:ascii="Arial" w:hAnsi="Arial" w:cs="Arial"/>
          <w:noProof/>
        </w:rPr>
        <w:t xml:space="preserve">(Emmons </w:t>
      </w:r>
      <w:r w:rsidR="002E11CD">
        <w:rPr>
          <w:rFonts w:ascii="Arial" w:hAnsi="Arial" w:cs="Arial"/>
          <w:noProof/>
        </w:rPr>
        <w:t>and</w:t>
      </w:r>
      <w:r w:rsidR="002E11CD" w:rsidRPr="00F6637A">
        <w:rPr>
          <w:rFonts w:ascii="Arial" w:hAnsi="Arial" w:cs="Arial"/>
          <w:noProof/>
        </w:rPr>
        <w:t xml:space="preserve"> Thomas, 2008)</w:t>
      </w:r>
      <w:r w:rsidR="002E11CD">
        <w:rPr>
          <w:rFonts w:ascii="Arial" w:hAnsi="Arial" w:cs="Arial"/>
        </w:rPr>
        <w:t xml:space="preserve">, as well as more serious consequences like forgetting words/notes and absent-mindedness </w:t>
      </w:r>
      <w:sdt>
        <w:sdtPr>
          <w:rPr>
            <w:rFonts w:ascii="Arial" w:hAnsi="Arial" w:cs="Arial"/>
          </w:rPr>
          <w:id w:val="195811112"/>
          <w:citation/>
        </w:sdtPr>
        <w:sdtEndPr/>
        <w:sdtContent>
          <w:r w:rsidR="002E11CD">
            <w:rPr>
              <w:rFonts w:ascii="Arial" w:hAnsi="Arial" w:cs="Arial"/>
            </w:rPr>
            <w:fldChar w:fldCharType="begin"/>
          </w:r>
          <w:r w:rsidR="002E11CD">
            <w:rPr>
              <w:rFonts w:ascii="Arial" w:hAnsi="Arial" w:cs="Arial"/>
            </w:rPr>
            <w:instrText xml:space="preserve"> CITATION Ann03 \l 1033  \m Jes12</w:instrText>
          </w:r>
          <w:r w:rsidR="002E11CD">
            <w:rPr>
              <w:rFonts w:ascii="Arial" w:hAnsi="Arial" w:cs="Arial"/>
            </w:rPr>
            <w:fldChar w:fldCharType="separate"/>
          </w:r>
          <w:r w:rsidR="00124401" w:rsidRPr="00124401">
            <w:rPr>
              <w:rFonts w:ascii="Arial" w:hAnsi="Arial" w:cs="Arial"/>
              <w:noProof/>
            </w:rPr>
            <w:t>(Petrovich, 2003; Riley, 2012)</w:t>
          </w:r>
          <w:r w:rsidR="002E11CD">
            <w:rPr>
              <w:rFonts w:ascii="Arial" w:hAnsi="Arial" w:cs="Arial"/>
            </w:rPr>
            <w:fldChar w:fldCharType="end"/>
          </w:r>
        </w:sdtContent>
      </w:sdt>
      <w:r w:rsidR="00D60851">
        <w:rPr>
          <w:rFonts w:ascii="Arial" w:hAnsi="Arial" w:cs="Arial"/>
        </w:rPr>
        <w:t>,</w:t>
      </w:r>
      <w:r w:rsidR="008B7139">
        <w:rPr>
          <w:rFonts w:ascii="Arial" w:hAnsi="Arial" w:cs="Arial"/>
        </w:rPr>
        <w:t xml:space="preserve"> which has severe implications for singers singing from memory</w:t>
      </w:r>
      <w:r w:rsidR="002E11CD">
        <w:rPr>
          <w:rFonts w:ascii="Arial" w:hAnsi="Arial" w:cs="Arial"/>
        </w:rPr>
        <w:t xml:space="preserve">. Even something as trivial as being indecisive about repertoire can be a symptom of MPA </w:t>
      </w:r>
      <w:sdt>
        <w:sdtPr>
          <w:rPr>
            <w:rFonts w:ascii="Arial" w:hAnsi="Arial" w:cs="Arial"/>
          </w:rPr>
          <w:id w:val="98771056"/>
          <w:citation/>
        </w:sdtPr>
        <w:sdtEndPr/>
        <w:sdtContent>
          <w:r w:rsidR="002E11CD">
            <w:rPr>
              <w:rFonts w:ascii="Arial" w:hAnsi="Arial" w:cs="Arial"/>
            </w:rPr>
            <w:fldChar w:fldCharType="begin"/>
          </w:r>
          <w:r w:rsidR="002E11CD">
            <w:rPr>
              <w:rFonts w:ascii="Arial" w:hAnsi="Arial" w:cs="Arial"/>
            </w:rPr>
            <w:instrText xml:space="preserve"> CITATION Chr10 \l 1033 </w:instrText>
          </w:r>
          <w:r w:rsidR="002E11CD">
            <w:rPr>
              <w:rFonts w:ascii="Arial" w:hAnsi="Arial" w:cs="Arial"/>
            </w:rPr>
            <w:fldChar w:fldCharType="separate"/>
          </w:r>
          <w:r w:rsidR="00124401" w:rsidRPr="00124401">
            <w:rPr>
              <w:rFonts w:ascii="Arial" w:hAnsi="Arial" w:cs="Arial"/>
              <w:noProof/>
            </w:rPr>
            <w:t>(Arneson, 2010)</w:t>
          </w:r>
          <w:r w:rsidR="002E11CD">
            <w:rPr>
              <w:rFonts w:ascii="Arial" w:hAnsi="Arial" w:cs="Arial"/>
            </w:rPr>
            <w:fldChar w:fldCharType="end"/>
          </w:r>
        </w:sdtContent>
      </w:sdt>
      <w:r w:rsidR="002E11CD">
        <w:rPr>
          <w:rFonts w:ascii="Arial" w:hAnsi="Arial" w:cs="Arial"/>
        </w:rPr>
        <w:t xml:space="preserve">. </w:t>
      </w:r>
    </w:p>
    <w:p w14:paraId="4FDF15EE" w14:textId="5A86CF44" w:rsidR="0076492E" w:rsidRDefault="00D84B0E" w:rsidP="0076492E">
      <w:pPr>
        <w:spacing w:line="360" w:lineRule="auto"/>
        <w:rPr>
          <w:rFonts w:ascii="Arial" w:hAnsi="Arial" w:cs="Arial"/>
        </w:rPr>
      </w:pPr>
      <w:r>
        <w:rPr>
          <w:rFonts w:ascii="Arial" w:hAnsi="Arial" w:cs="Arial"/>
        </w:rPr>
        <w:t xml:space="preserve">Physical symptoms include: </w:t>
      </w:r>
      <w:r w:rsidR="0076492E">
        <w:rPr>
          <w:rFonts w:ascii="Arial" w:hAnsi="Arial" w:cs="Arial"/>
        </w:rPr>
        <w:t xml:space="preserve">feeling constriction in the throat </w:t>
      </w:r>
      <w:sdt>
        <w:sdtPr>
          <w:rPr>
            <w:rFonts w:ascii="Arial" w:hAnsi="Arial" w:cs="Arial"/>
          </w:rPr>
          <w:id w:val="210850054"/>
          <w:citation/>
        </w:sdtPr>
        <w:sdtEndPr/>
        <w:sdtContent>
          <w:r w:rsidR="0076492E">
            <w:rPr>
              <w:rFonts w:ascii="Arial" w:hAnsi="Arial" w:cs="Arial"/>
            </w:rPr>
            <w:fldChar w:fldCharType="begin"/>
          </w:r>
          <w:r w:rsidR="0076492E">
            <w:rPr>
              <w:rFonts w:ascii="Arial" w:hAnsi="Arial" w:cs="Arial"/>
            </w:rPr>
            <w:instrText xml:space="preserve"> CITATION Mar10 \l 1033 </w:instrText>
          </w:r>
          <w:r w:rsidR="0076492E">
            <w:rPr>
              <w:rFonts w:ascii="Arial" w:hAnsi="Arial" w:cs="Arial"/>
            </w:rPr>
            <w:fldChar w:fldCharType="separate"/>
          </w:r>
          <w:r w:rsidR="00124401" w:rsidRPr="00124401">
            <w:rPr>
              <w:rFonts w:ascii="Arial" w:hAnsi="Arial" w:cs="Arial"/>
              <w:noProof/>
            </w:rPr>
            <w:t>(Elliott, 2010)</w:t>
          </w:r>
          <w:r w:rsidR="0076492E">
            <w:rPr>
              <w:rFonts w:ascii="Arial" w:hAnsi="Arial" w:cs="Arial"/>
            </w:rPr>
            <w:fldChar w:fldCharType="end"/>
          </w:r>
        </w:sdtContent>
      </w:sdt>
      <w:r w:rsidR="0076492E">
        <w:rPr>
          <w:rFonts w:ascii="Arial" w:hAnsi="Arial" w:cs="Arial"/>
        </w:rPr>
        <w:t xml:space="preserve">, </w:t>
      </w:r>
      <w:r w:rsidR="006011FD">
        <w:rPr>
          <w:rFonts w:ascii="Arial" w:hAnsi="Arial" w:cs="Arial"/>
        </w:rPr>
        <w:t xml:space="preserve">difficulty breathing </w:t>
      </w:r>
      <w:r w:rsidR="006011FD" w:rsidRPr="008E2751">
        <w:rPr>
          <w:rFonts w:ascii="Arial" w:hAnsi="Arial" w:cs="Arial"/>
          <w:noProof/>
        </w:rPr>
        <w:t xml:space="preserve">(Plaut, 1990; Emmons </w:t>
      </w:r>
      <w:r w:rsidR="006011FD">
        <w:rPr>
          <w:rFonts w:ascii="Arial" w:hAnsi="Arial" w:cs="Arial"/>
          <w:noProof/>
        </w:rPr>
        <w:t>and</w:t>
      </w:r>
      <w:r w:rsidR="006011FD" w:rsidRPr="008E2751">
        <w:rPr>
          <w:rFonts w:ascii="Arial" w:hAnsi="Arial" w:cs="Arial"/>
          <w:noProof/>
        </w:rPr>
        <w:t xml:space="preserve"> Thomas, 2008; Elliott, 2010; Boyett, 2019)</w:t>
      </w:r>
      <w:r w:rsidR="006011FD">
        <w:rPr>
          <w:rFonts w:ascii="Arial" w:hAnsi="Arial" w:cs="Arial"/>
        </w:rPr>
        <w:t>,</w:t>
      </w:r>
      <w:r w:rsidR="00975D46" w:rsidRPr="00975D46">
        <w:rPr>
          <w:rFonts w:ascii="Arial" w:hAnsi="Arial" w:cs="Arial"/>
        </w:rPr>
        <w:t xml:space="preserve"> </w:t>
      </w:r>
      <w:r w:rsidR="00975D46">
        <w:rPr>
          <w:rFonts w:ascii="Arial" w:hAnsi="Arial" w:cs="Arial"/>
        </w:rPr>
        <w:t xml:space="preserve">tightness in the muscles </w:t>
      </w:r>
      <w:r w:rsidR="00975D46" w:rsidRPr="008E2751">
        <w:rPr>
          <w:rFonts w:ascii="Arial" w:hAnsi="Arial" w:cs="Arial"/>
          <w:noProof/>
        </w:rPr>
        <w:t xml:space="preserve">(Emmons </w:t>
      </w:r>
      <w:r w:rsidR="00975D46">
        <w:rPr>
          <w:rFonts w:ascii="Arial" w:hAnsi="Arial" w:cs="Arial"/>
          <w:noProof/>
        </w:rPr>
        <w:t>and</w:t>
      </w:r>
      <w:r w:rsidR="00975D46" w:rsidRPr="008E2751">
        <w:rPr>
          <w:rFonts w:ascii="Arial" w:hAnsi="Arial" w:cs="Arial"/>
          <w:noProof/>
        </w:rPr>
        <w:t xml:space="preserve"> Thomas, 2008; Boyett, 2019)</w:t>
      </w:r>
      <w:r w:rsidR="00C42ED6">
        <w:rPr>
          <w:rFonts w:ascii="Arial" w:hAnsi="Arial" w:cs="Arial"/>
          <w:noProof/>
        </w:rPr>
        <w:t xml:space="preserve">, </w:t>
      </w:r>
      <w:r w:rsidR="0076492E">
        <w:rPr>
          <w:rFonts w:ascii="Arial" w:hAnsi="Arial" w:cs="Arial"/>
        </w:rPr>
        <w:t xml:space="preserve">xerostomia (dry mouth) </w:t>
      </w:r>
      <w:sdt>
        <w:sdtPr>
          <w:rPr>
            <w:rFonts w:ascii="Arial" w:hAnsi="Arial" w:cs="Arial"/>
          </w:rPr>
          <w:id w:val="-1799980980"/>
          <w:citation/>
        </w:sdtPr>
        <w:sdtEndPr/>
        <w:sdtContent>
          <w:r w:rsidR="0076492E">
            <w:rPr>
              <w:rFonts w:ascii="Arial" w:hAnsi="Arial" w:cs="Arial"/>
            </w:rPr>
            <w:fldChar w:fldCharType="begin"/>
          </w:r>
          <w:r w:rsidR="0076492E">
            <w:rPr>
              <w:rFonts w:ascii="Arial" w:hAnsi="Arial" w:cs="Arial"/>
            </w:rPr>
            <w:instrText xml:space="preserve"> CITATION Eri90 \l 1033  \m Cla191</w:instrText>
          </w:r>
          <w:r w:rsidR="0076492E">
            <w:rPr>
              <w:rFonts w:ascii="Arial" w:hAnsi="Arial" w:cs="Arial"/>
            </w:rPr>
            <w:fldChar w:fldCharType="separate"/>
          </w:r>
          <w:r w:rsidR="00124401" w:rsidRPr="00124401">
            <w:rPr>
              <w:rFonts w:ascii="Arial" w:hAnsi="Arial" w:cs="Arial"/>
              <w:noProof/>
            </w:rPr>
            <w:t>(Plaut, 1990; Boyett, 2019)</w:t>
          </w:r>
          <w:r w:rsidR="0076492E">
            <w:rPr>
              <w:rFonts w:ascii="Arial" w:hAnsi="Arial" w:cs="Arial"/>
            </w:rPr>
            <w:fldChar w:fldCharType="end"/>
          </w:r>
        </w:sdtContent>
      </w:sdt>
      <w:r w:rsidR="0076492E">
        <w:rPr>
          <w:rFonts w:ascii="Arial" w:hAnsi="Arial" w:cs="Arial"/>
        </w:rPr>
        <w:t xml:space="preserve">, coughing </w:t>
      </w:r>
      <w:sdt>
        <w:sdtPr>
          <w:rPr>
            <w:rFonts w:ascii="Arial" w:hAnsi="Arial" w:cs="Arial"/>
          </w:rPr>
          <w:id w:val="1923220641"/>
          <w:citation/>
        </w:sdtPr>
        <w:sdtEndPr/>
        <w:sdtContent>
          <w:r w:rsidR="0076492E">
            <w:rPr>
              <w:rFonts w:ascii="Arial" w:hAnsi="Arial" w:cs="Arial"/>
            </w:rPr>
            <w:fldChar w:fldCharType="begin"/>
          </w:r>
          <w:r w:rsidR="0076492E">
            <w:rPr>
              <w:rFonts w:ascii="Arial" w:hAnsi="Arial" w:cs="Arial"/>
            </w:rPr>
            <w:instrText xml:space="preserve"> CITATION Mar10 \l 1033 </w:instrText>
          </w:r>
          <w:r w:rsidR="0076492E">
            <w:rPr>
              <w:rFonts w:ascii="Arial" w:hAnsi="Arial" w:cs="Arial"/>
            </w:rPr>
            <w:fldChar w:fldCharType="separate"/>
          </w:r>
          <w:r w:rsidR="00124401" w:rsidRPr="00124401">
            <w:rPr>
              <w:rFonts w:ascii="Arial" w:hAnsi="Arial" w:cs="Arial"/>
              <w:noProof/>
            </w:rPr>
            <w:t>(Elliott, 2010)</w:t>
          </w:r>
          <w:r w:rsidR="0076492E">
            <w:rPr>
              <w:rFonts w:ascii="Arial" w:hAnsi="Arial" w:cs="Arial"/>
            </w:rPr>
            <w:fldChar w:fldCharType="end"/>
          </w:r>
        </w:sdtContent>
      </w:sdt>
      <w:r w:rsidR="0076492E">
        <w:rPr>
          <w:rFonts w:ascii="Arial" w:hAnsi="Arial" w:cs="Arial"/>
        </w:rPr>
        <w:t>,</w:t>
      </w:r>
      <w:r w:rsidR="003B0CC0">
        <w:rPr>
          <w:rFonts w:ascii="Arial" w:hAnsi="Arial" w:cs="Arial"/>
        </w:rPr>
        <w:t xml:space="preserve"> </w:t>
      </w:r>
      <w:r w:rsidR="0076492E">
        <w:rPr>
          <w:rFonts w:ascii="Arial" w:hAnsi="Arial" w:cs="Arial"/>
        </w:rPr>
        <w:t xml:space="preserve">vertigo </w:t>
      </w:r>
      <w:sdt>
        <w:sdtPr>
          <w:rPr>
            <w:rFonts w:ascii="Arial" w:hAnsi="Arial" w:cs="Arial"/>
          </w:rPr>
          <w:id w:val="-1108817498"/>
          <w:citation/>
        </w:sdtPr>
        <w:sdtEndPr/>
        <w:sdtContent>
          <w:r w:rsidR="0076492E">
            <w:rPr>
              <w:rFonts w:ascii="Arial" w:hAnsi="Arial" w:cs="Arial"/>
            </w:rPr>
            <w:fldChar w:fldCharType="begin"/>
          </w:r>
          <w:r w:rsidR="0076492E">
            <w:rPr>
              <w:rFonts w:ascii="Arial" w:hAnsi="Arial" w:cs="Arial"/>
            </w:rPr>
            <w:instrText xml:space="preserve"> CITATION Eri90 \l 1033  \m Cla191</w:instrText>
          </w:r>
          <w:r w:rsidR="0076492E">
            <w:rPr>
              <w:rFonts w:ascii="Arial" w:hAnsi="Arial" w:cs="Arial"/>
            </w:rPr>
            <w:fldChar w:fldCharType="separate"/>
          </w:r>
          <w:r w:rsidR="00124401" w:rsidRPr="00124401">
            <w:rPr>
              <w:rFonts w:ascii="Arial" w:hAnsi="Arial" w:cs="Arial"/>
              <w:noProof/>
            </w:rPr>
            <w:t>(Plaut, 1990; Boyett, 2019)</w:t>
          </w:r>
          <w:r w:rsidR="0076492E">
            <w:rPr>
              <w:rFonts w:ascii="Arial" w:hAnsi="Arial" w:cs="Arial"/>
            </w:rPr>
            <w:fldChar w:fldCharType="end"/>
          </w:r>
        </w:sdtContent>
      </w:sdt>
      <w:r w:rsidR="0076492E">
        <w:rPr>
          <w:rFonts w:ascii="Arial" w:hAnsi="Arial" w:cs="Arial"/>
        </w:rPr>
        <w:t xml:space="preserve">, increased perspiration </w:t>
      </w:r>
      <w:r w:rsidR="004E6DD6" w:rsidRPr="000E5DC2">
        <w:rPr>
          <w:rFonts w:ascii="Arial" w:hAnsi="Arial" w:cs="Arial"/>
          <w:noProof/>
        </w:rPr>
        <w:t xml:space="preserve">(Plaut, 1990; Emmons </w:t>
      </w:r>
      <w:r w:rsidR="004E6DD6">
        <w:rPr>
          <w:rFonts w:ascii="Arial" w:hAnsi="Arial" w:cs="Arial"/>
          <w:noProof/>
        </w:rPr>
        <w:t>and</w:t>
      </w:r>
      <w:r w:rsidR="004E6DD6" w:rsidRPr="000E5DC2">
        <w:rPr>
          <w:rFonts w:ascii="Arial" w:hAnsi="Arial" w:cs="Arial"/>
          <w:noProof/>
        </w:rPr>
        <w:t xml:space="preserve"> Thomas, 2008; Arneson, 2010; Riley, 2012; Nagel, 2017; Boyett, 2019)</w:t>
      </w:r>
      <w:r w:rsidR="0076492E">
        <w:rPr>
          <w:rFonts w:ascii="Arial" w:hAnsi="Arial" w:cs="Arial"/>
        </w:rPr>
        <w:t xml:space="preserve">, anxious feeling in the stomach </w:t>
      </w:r>
      <w:sdt>
        <w:sdtPr>
          <w:rPr>
            <w:rFonts w:ascii="Arial" w:hAnsi="Arial" w:cs="Arial"/>
          </w:rPr>
          <w:id w:val="324102017"/>
          <w:citation/>
        </w:sdtPr>
        <w:sdtEndPr/>
        <w:sdtContent>
          <w:r w:rsidR="0076492E">
            <w:rPr>
              <w:rFonts w:ascii="Arial" w:hAnsi="Arial" w:cs="Arial"/>
            </w:rPr>
            <w:fldChar w:fldCharType="begin"/>
          </w:r>
          <w:r w:rsidR="0076492E">
            <w:rPr>
              <w:rFonts w:ascii="Arial" w:hAnsi="Arial" w:cs="Arial"/>
            </w:rPr>
            <w:instrText xml:space="preserve"> CITATION Chr10 \l 1033 </w:instrText>
          </w:r>
          <w:r w:rsidR="0032754C">
            <w:rPr>
              <w:rFonts w:ascii="Arial" w:hAnsi="Arial" w:cs="Arial"/>
            </w:rPr>
            <w:instrText xml:space="preserve"> \m Jul17</w:instrText>
          </w:r>
          <w:r w:rsidR="0076492E">
            <w:rPr>
              <w:rFonts w:ascii="Arial" w:hAnsi="Arial" w:cs="Arial"/>
            </w:rPr>
            <w:fldChar w:fldCharType="separate"/>
          </w:r>
          <w:r w:rsidR="00124401" w:rsidRPr="00124401">
            <w:rPr>
              <w:rFonts w:ascii="Arial" w:hAnsi="Arial" w:cs="Arial"/>
              <w:noProof/>
            </w:rPr>
            <w:t>(Arneson, 2010; Nagel, 2017)</w:t>
          </w:r>
          <w:r w:rsidR="0076492E">
            <w:rPr>
              <w:rFonts w:ascii="Arial" w:hAnsi="Arial" w:cs="Arial"/>
            </w:rPr>
            <w:fldChar w:fldCharType="end"/>
          </w:r>
        </w:sdtContent>
      </w:sdt>
      <w:r w:rsidR="0076492E">
        <w:rPr>
          <w:rFonts w:ascii="Arial" w:hAnsi="Arial" w:cs="Arial"/>
        </w:rPr>
        <w:t xml:space="preserve">, shaking </w:t>
      </w:r>
      <w:r w:rsidR="004E6DD6" w:rsidRPr="00F33FCA">
        <w:rPr>
          <w:rFonts w:ascii="Arial" w:hAnsi="Arial" w:cs="Arial"/>
          <w:noProof/>
        </w:rPr>
        <w:t xml:space="preserve">(Plaut, 1990; Emmons </w:t>
      </w:r>
      <w:r w:rsidR="004E6DD6">
        <w:rPr>
          <w:rFonts w:ascii="Arial" w:hAnsi="Arial" w:cs="Arial"/>
          <w:noProof/>
        </w:rPr>
        <w:t>and</w:t>
      </w:r>
      <w:r w:rsidR="004E6DD6" w:rsidRPr="00F33FCA">
        <w:rPr>
          <w:rFonts w:ascii="Arial" w:hAnsi="Arial" w:cs="Arial"/>
          <w:noProof/>
        </w:rPr>
        <w:t xml:space="preserve"> Thomas, 2008; Nagel, 2017; Boyett, 2019)</w:t>
      </w:r>
      <w:r w:rsidR="0076492E">
        <w:rPr>
          <w:rFonts w:ascii="Arial" w:hAnsi="Arial" w:cs="Arial"/>
        </w:rPr>
        <w:t xml:space="preserve">, increased heart rate </w:t>
      </w:r>
      <w:sdt>
        <w:sdtPr>
          <w:rPr>
            <w:rFonts w:ascii="Arial" w:hAnsi="Arial" w:cs="Arial"/>
          </w:rPr>
          <w:id w:val="2035144484"/>
          <w:citation/>
        </w:sdtPr>
        <w:sdtEndPr/>
        <w:sdtContent>
          <w:r w:rsidR="0076492E">
            <w:rPr>
              <w:rFonts w:ascii="Arial" w:hAnsi="Arial" w:cs="Arial"/>
            </w:rPr>
            <w:fldChar w:fldCharType="begin"/>
          </w:r>
          <w:r w:rsidR="0076492E">
            <w:rPr>
              <w:rFonts w:ascii="Arial" w:hAnsi="Arial" w:cs="Arial"/>
            </w:rPr>
            <w:instrText xml:space="preserve"> CITATION Cha98 \l 1033  \m Cla191</w:instrText>
          </w:r>
          <w:r w:rsidR="0076492E">
            <w:rPr>
              <w:rFonts w:ascii="Arial" w:hAnsi="Arial" w:cs="Arial"/>
            </w:rPr>
            <w:fldChar w:fldCharType="separate"/>
          </w:r>
          <w:r w:rsidR="00124401" w:rsidRPr="00124401">
            <w:rPr>
              <w:rFonts w:ascii="Arial" w:hAnsi="Arial" w:cs="Arial"/>
              <w:noProof/>
            </w:rPr>
            <w:t>(Ryan, 1998; Boyett, 2019)</w:t>
          </w:r>
          <w:r w:rsidR="0076492E">
            <w:rPr>
              <w:rFonts w:ascii="Arial" w:hAnsi="Arial" w:cs="Arial"/>
            </w:rPr>
            <w:fldChar w:fldCharType="end"/>
          </w:r>
        </w:sdtContent>
      </w:sdt>
      <w:r w:rsidR="0076492E">
        <w:rPr>
          <w:rFonts w:ascii="Arial" w:hAnsi="Arial" w:cs="Arial"/>
        </w:rPr>
        <w:t xml:space="preserve">, feeling sick </w:t>
      </w:r>
      <w:sdt>
        <w:sdtPr>
          <w:rPr>
            <w:rFonts w:ascii="Arial" w:hAnsi="Arial" w:cs="Arial"/>
          </w:rPr>
          <w:id w:val="-1632626289"/>
          <w:citation/>
        </w:sdtPr>
        <w:sdtEndPr/>
        <w:sdtContent>
          <w:r w:rsidR="0076492E">
            <w:rPr>
              <w:rFonts w:ascii="Arial" w:hAnsi="Arial" w:cs="Arial"/>
            </w:rPr>
            <w:fldChar w:fldCharType="begin"/>
          </w:r>
          <w:r w:rsidR="0076492E">
            <w:rPr>
              <w:rFonts w:ascii="Arial" w:hAnsi="Arial" w:cs="Arial"/>
            </w:rPr>
            <w:instrText xml:space="preserve"> CITATION Eri90 \l 1033  \m Cla191</w:instrText>
          </w:r>
          <w:r w:rsidR="0076492E">
            <w:rPr>
              <w:rFonts w:ascii="Arial" w:hAnsi="Arial" w:cs="Arial"/>
            </w:rPr>
            <w:fldChar w:fldCharType="separate"/>
          </w:r>
          <w:r w:rsidR="00124401" w:rsidRPr="00124401">
            <w:rPr>
              <w:rFonts w:ascii="Arial" w:hAnsi="Arial" w:cs="Arial"/>
              <w:noProof/>
            </w:rPr>
            <w:t>(Plaut, 1990; Boyett, 2019)</w:t>
          </w:r>
          <w:r w:rsidR="0076492E">
            <w:rPr>
              <w:rFonts w:ascii="Arial" w:hAnsi="Arial" w:cs="Arial"/>
            </w:rPr>
            <w:fldChar w:fldCharType="end"/>
          </w:r>
        </w:sdtContent>
      </w:sdt>
      <w:r w:rsidR="0076492E">
        <w:rPr>
          <w:rFonts w:ascii="Arial" w:hAnsi="Arial" w:cs="Arial"/>
        </w:rPr>
        <w:t xml:space="preserve">, </w:t>
      </w:r>
      <w:r w:rsidR="00952244">
        <w:rPr>
          <w:rFonts w:ascii="Arial" w:hAnsi="Arial" w:cs="Arial"/>
        </w:rPr>
        <w:t xml:space="preserve">and the </w:t>
      </w:r>
      <w:r w:rsidR="0076492E">
        <w:rPr>
          <w:rFonts w:ascii="Arial" w:hAnsi="Arial" w:cs="Arial"/>
        </w:rPr>
        <w:t xml:space="preserve">urge to urinate or defecate </w:t>
      </w:r>
      <w:sdt>
        <w:sdtPr>
          <w:rPr>
            <w:rFonts w:ascii="Arial" w:hAnsi="Arial" w:cs="Arial"/>
          </w:rPr>
          <w:id w:val="1929689270"/>
          <w:citation/>
        </w:sdtPr>
        <w:sdtEndPr/>
        <w:sdtContent>
          <w:r w:rsidR="0076492E">
            <w:rPr>
              <w:rFonts w:ascii="Arial" w:hAnsi="Arial" w:cs="Arial"/>
            </w:rPr>
            <w:fldChar w:fldCharType="begin"/>
          </w:r>
          <w:r w:rsidR="0032754C">
            <w:rPr>
              <w:rFonts w:ascii="Arial" w:hAnsi="Arial" w:cs="Arial"/>
            </w:rPr>
            <w:instrText xml:space="preserve">CITATION Eri90 \m Jul17 \l 1033 </w:instrText>
          </w:r>
          <w:r w:rsidR="00E4512C">
            <w:rPr>
              <w:rFonts w:ascii="Arial" w:hAnsi="Arial" w:cs="Arial"/>
            </w:rPr>
            <w:instrText xml:space="preserve"> \m Cla191</w:instrText>
          </w:r>
          <w:r w:rsidR="0076492E">
            <w:rPr>
              <w:rFonts w:ascii="Arial" w:hAnsi="Arial" w:cs="Arial"/>
            </w:rPr>
            <w:fldChar w:fldCharType="separate"/>
          </w:r>
          <w:r w:rsidR="00124401" w:rsidRPr="00124401">
            <w:rPr>
              <w:rFonts w:ascii="Arial" w:hAnsi="Arial" w:cs="Arial"/>
              <w:noProof/>
            </w:rPr>
            <w:t>(Plaut, 1990; Nagel, 2017; Boyett, 2019)</w:t>
          </w:r>
          <w:r w:rsidR="0076492E">
            <w:rPr>
              <w:rFonts w:ascii="Arial" w:hAnsi="Arial" w:cs="Arial"/>
            </w:rPr>
            <w:fldChar w:fldCharType="end"/>
          </w:r>
        </w:sdtContent>
      </w:sdt>
      <w:r w:rsidR="0076492E">
        <w:rPr>
          <w:rFonts w:ascii="Arial" w:hAnsi="Arial" w:cs="Arial"/>
        </w:rPr>
        <w:t xml:space="preserve">. </w:t>
      </w:r>
      <w:r w:rsidR="00E36996">
        <w:rPr>
          <w:rFonts w:ascii="Arial" w:hAnsi="Arial" w:cs="Arial"/>
        </w:rPr>
        <w:t>When examining the</w:t>
      </w:r>
      <w:r w:rsidR="0048175D">
        <w:rPr>
          <w:rFonts w:ascii="Arial" w:hAnsi="Arial" w:cs="Arial"/>
        </w:rPr>
        <w:t>se</w:t>
      </w:r>
      <w:r w:rsidR="00E36996">
        <w:rPr>
          <w:rFonts w:ascii="Arial" w:hAnsi="Arial" w:cs="Arial"/>
        </w:rPr>
        <w:t xml:space="preserve"> symptoms and the systems within the </w:t>
      </w:r>
      <w:r w:rsidR="00066B76">
        <w:rPr>
          <w:rFonts w:ascii="Arial" w:hAnsi="Arial" w:cs="Arial"/>
        </w:rPr>
        <w:t xml:space="preserve">body </w:t>
      </w:r>
      <w:r w:rsidR="0048175D">
        <w:rPr>
          <w:rFonts w:ascii="Arial" w:hAnsi="Arial" w:cs="Arial"/>
        </w:rPr>
        <w:t>they</w:t>
      </w:r>
      <w:r w:rsidR="001538DA">
        <w:rPr>
          <w:rFonts w:ascii="Arial" w:hAnsi="Arial" w:cs="Arial"/>
        </w:rPr>
        <w:t xml:space="preserve"> impact</w:t>
      </w:r>
      <w:r w:rsidR="00881535">
        <w:rPr>
          <w:rFonts w:ascii="Arial" w:hAnsi="Arial" w:cs="Arial"/>
        </w:rPr>
        <w:t xml:space="preserve">, </w:t>
      </w:r>
      <w:r w:rsidR="001538DA">
        <w:rPr>
          <w:rFonts w:ascii="Arial" w:hAnsi="Arial" w:cs="Arial"/>
        </w:rPr>
        <w:t>it becomes evident</w:t>
      </w:r>
      <w:r w:rsidR="0075727F">
        <w:rPr>
          <w:rFonts w:ascii="Arial" w:hAnsi="Arial" w:cs="Arial"/>
        </w:rPr>
        <w:t xml:space="preserve"> that MPA can significantly impair singers.</w:t>
      </w:r>
      <w:r w:rsidR="0016702B">
        <w:rPr>
          <w:rFonts w:ascii="Arial" w:hAnsi="Arial" w:cs="Arial"/>
        </w:rPr>
        <w:t xml:space="preserve"> For example,</w:t>
      </w:r>
      <w:r w:rsidR="00EE7BC1" w:rsidRPr="00EE7BC1">
        <w:rPr>
          <w:rFonts w:ascii="Arial" w:hAnsi="Arial" w:cs="Arial"/>
        </w:rPr>
        <w:t xml:space="preserve"> </w:t>
      </w:r>
      <w:r w:rsidR="00EE7BC1">
        <w:rPr>
          <w:rFonts w:ascii="Arial" w:hAnsi="Arial" w:cs="Arial"/>
        </w:rPr>
        <w:t xml:space="preserve">throat constriction, breathing difficulties and stiffness are caused by anxious breathing, which impacts the uninhibited function and release of the breath management system and larynx, impacting pitch, tone and vibrato </w:t>
      </w:r>
      <w:sdt>
        <w:sdtPr>
          <w:rPr>
            <w:rFonts w:ascii="Arial" w:hAnsi="Arial" w:cs="Arial"/>
          </w:rPr>
          <w:id w:val="-1017308150"/>
          <w:citation/>
        </w:sdtPr>
        <w:sdtEndPr/>
        <w:sdtContent>
          <w:r w:rsidR="00EE7BC1">
            <w:rPr>
              <w:rFonts w:ascii="Arial" w:hAnsi="Arial" w:cs="Arial"/>
            </w:rPr>
            <w:fldChar w:fldCharType="begin"/>
          </w:r>
          <w:r w:rsidR="00EE7BC1">
            <w:rPr>
              <w:rFonts w:ascii="Arial" w:hAnsi="Arial" w:cs="Arial"/>
            </w:rPr>
            <w:instrText xml:space="preserve"> CITATION Cor18 \l 1033 </w:instrText>
          </w:r>
          <w:r w:rsidR="00EE7BC1">
            <w:rPr>
              <w:rFonts w:ascii="Arial" w:hAnsi="Arial" w:cs="Arial"/>
            </w:rPr>
            <w:fldChar w:fldCharType="separate"/>
          </w:r>
          <w:r w:rsidR="00124401" w:rsidRPr="00124401">
            <w:rPr>
              <w:rFonts w:ascii="Arial" w:hAnsi="Arial" w:cs="Arial"/>
              <w:noProof/>
            </w:rPr>
            <w:t>(Reid, 2018)</w:t>
          </w:r>
          <w:r w:rsidR="00EE7BC1">
            <w:rPr>
              <w:rFonts w:ascii="Arial" w:hAnsi="Arial" w:cs="Arial"/>
            </w:rPr>
            <w:fldChar w:fldCharType="end"/>
          </w:r>
        </w:sdtContent>
      </w:sdt>
      <w:r w:rsidR="009228B7">
        <w:rPr>
          <w:rFonts w:ascii="Arial" w:hAnsi="Arial" w:cs="Arial"/>
        </w:rPr>
        <w:t xml:space="preserve">. </w:t>
      </w:r>
      <w:r w:rsidR="00021A10">
        <w:rPr>
          <w:rFonts w:ascii="Arial" w:hAnsi="Arial" w:cs="Arial"/>
        </w:rPr>
        <w:t>Also, effective breath management and the absence of tension on the inhale are crucial for singing (Morris and Hutchison, 2017). Keeping</w:t>
      </w:r>
      <w:r w:rsidR="005C596B">
        <w:rPr>
          <w:rFonts w:ascii="Arial" w:hAnsi="Arial" w:cs="Arial"/>
        </w:rPr>
        <w:t xml:space="preserve"> exhalation muscles tense on the inhale will inhibit vocal production </w:t>
      </w:r>
      <w:sdt>
        <w:sdtPr>
          <w:rPr>
            <w:rFonts w:ascii="Arial" w:hAnsi="Arial" w:cs="Arial"/>
          </w:rPr>
          <w:id w:val="1114792047"/>
          <w:citation/>
        </w:sdtPr>
        <w:sdtEndPr/>
        <w:sdtContent>
          <w:r w:rsidR="005C596B">
            <w:rPr>
              <w:rFonts w:ascii="Arial" w:hAnsi="Arial" w:cs="Arial"/>
            </w:rPr>
            <w:fldChar w:fldCharType="begin"/>
          </w:r>
          <w:r w:rsidR="005C596B">
            <w:rPr>
              <w:rFonts w:ascii="Arial" w:hAnsi="Arial" w:cs="Arial"/>
            </w:rPr>
            <w:instrText xml:space="preserve"> CITATION Cor18 \l 1033 </w:instrText>
          </w:r>
          <w:r w:rsidR="005C596B">
            <w:rPr>
              <w:rFonts w:ascii="Arial" w:hAnsi="Arial" w:cs="Arial"/>
            </w:rPr>
            <w:fldChar w:fldCharType="separate"/>
          </w:r>
          <w:r w:rsidR="00124401" w:rsidRPr="00124401">
            <w:rPr>
              <w:rFonts w:ascii="Arial" w:hAnsi="Arial" w:cs="Arial"/>
              <w:noProof/>
            </w:rPr>
            <w:t>(Reid, 2018)</w:t>
          </w:r>
          <w:r w:rsidR="005C596B">
            <w:rPr>
              <w:rFonts w:ascii="Arial" w:hAnsi="Arial" w:cs="Arial"/>
            </w:rPr>
            <w:fldChar w:fldCharType="end"/>
          </w:r>
        </w:sdtContent>
      </w:sdt>
      <w:r w:rsidR="005C596B">
        <w:rPr>
          <w:rFonts w:ascii="Arial" w:hAnsi="Arial" w:cs="Arial"/>
        </w:rPr>
        <w:t xml:space="preserve">. </w:t>
      </w:r>
      <w:r w:rsidR="000E081F">
        <w:rPr>
          <w:rFonts w:ascii="Arial" w:hAnsi="Arial" w:cs="Arial"/>
        </w:rPr>
        <w:t>Therefore breathing difficulties</w:t>
      </w:r>
      <w:r w:rsidR="00D96884">
        <w:rPr>
          <w:rFonts w:ascii="Arial" w:hAnsi="Arial" w:cs="Arial"/>
        </w:rPr>
        <w:t xml:space="preserve"> </w:t>
      </w:r>
      <w:r w:rsidR="00A67803">
        <w:rPr>
          <w:rFonts w:ascii="Arial" w:hAnsi="Arial" w:cs="Arial"/>
        </w:rPr>
        <w:t>and tension</w:t>
      </w:r>
      <w:r w:rsidR="009228B7">
        <w:rPr>
          <w:rFonts w:ascii="Arial" w:hAnsi="Arial" w:cs="Arial"/>
        </w:rPr>
        <w:t xml:space="preserve"> </w:t>
      </w:r>
      <w:r w:rsidR="00D96884">
        <w:rPr>
          <w:rFonts w:ascii="Arial" w:hAnsi="Arial" w:cs="Arial"/>
        </w:rPr>
        <w:t>will impair this function</w:t>
      </w:r>
      <w:r w:rsidR="00A67803">
        <w:rPr>
          <w:rFonts w:ascii="Arial" w:hAnsi="Arial" w:cs="Arial"/>
        </w:rPr>
        <w:t>.</w:t>
      </w:r>
      <w:r w:rsidR="007669D1">
        <w:rPr>
          <w:rFonts w:ascii="Arial" w:hAnsi="Arial" w:cs="Arial"/>
        </w:rPr>
        <w:t xml:space="preserve"> </w:t>
      </w:r>
      <w:r w:rsidR="00102C1B">
        <w:rPr>
          <w:rFonts w:ascii="Arial" w:hAnsi="Arial" w:cs="Arial"/>
        </w:rPr>
        <w:t>A</w:t>
      </w:r>
      <w:r w:rsidR="00403E7A">
        <w:rPr>
          <w:rFonts w:ascii="Arial" w:hAnsi="Arial" w:cs="Arial"/>
        </w:rPr>
        <w:t xml:space="preserve">dditional </w:t>
      </w:r>
      <w:r w:rsidR="0076492E">
        <w:rPr>
          <w:rFonts w:ascii="Arial" w:hAnsi="Arial" w:cs="Arial"/>
        </w:rPr>
        <w:t xml:space="preserve">symptoms are all felt as a result of the central nervous system sending messages to the sympathetic nervous system to intensify the protective activity of the body by increasing activity in some areas of the body and decreasing others </w:t>
      </w:r>
      <w:sdt>
        <w:sdtPr>
          <w:rPr>
            <w:rFonts w:ascii="Arial" w:hAnsi="Arial" w:cs="Arial"/>
          </w:rPr>
          <w:id w:val="1354998091"/>
          <w:citation/>
        </w:sdtPr>
        <w:sdtEndPr/>
        <w:sdtContent>
          <w:r w:rsidR="0076492E">
            <w:rPr>
              <w:rFonts w:ascii="Arial" w:hAnsi="Arial" w:cs="Arial"/>
            </w:rPr>
            <w:fldChar w:fldCharType="begin"/>
          </w:r>
          <w:r w:rsidR="0076492E">
            <w:rPr>
              <w:rFonts w:ascii="Arial" w:hAnsi="Arial" w:cs="Arial"/>
            </w:rPr>
            <w:instrText xml:space="preserve"> CITATION Rob00 \l 1033 </w:instrText>
          </w:r>
          <w:r w:rsidR="0076492E">
            <w:rPr>
              <w:rFonts w:ascii="Arial" w:hAnsi="Arial" w:cs="Arial"/>
            </w:rPr>
            <w:fldChar w:fldCharType="separate"/>
          </w:r>
          <w:r w:rsidR="00124401" w:rsidRPr="00124401">
            <w:rPr>
              <w:rFonts w:ascii="Arial" w:hAnsi="Arial" w:cs="Arial"/>
              <w:noProof/>
            </w:rPr>
            <w:t>(Sataloff, et al., 2000)</w:t>
          </w:r>
          <w:r w:rsidR="0076492E">
            <w:rPr>
              <w:rFonts w:ascii="Arial" w:hAnsi="Arial" w:cs="Arial"/>
            </w:rPr>
            <w:fldChar w:fldCharType="end"/>
          </w:r>
        </w:sdtContent>
      </w:sdt>
      <w:r w:rsidR="0076492E">
        <w:rPr>
          <w:rFonts w:ascii="Arial" w:hAnsi="Arial" w:cs="Arial"/>
        </w:rPr>
        <w:t>.</w:t>
      </w:r>
      <w:r w:rsidR="001234A1">
        <w:rPr>
          <w:rFonts w:ascii="Arial" w:hAnsi="Arial" w:cs="Arial"/>
        </w:rPr>
        <w:t xml:space="preserve"> </w:t>
      </w:r>
      <w:r w:rsidR="00243B0B">
        <w:rPr>
          <w:rFonts w:ascii="Arial" w:hAnsi="Arial" w:cs="Arial"/>
        </w:rPr>
        <w:t>PST</w:t>
      </w:r>
      <w:r w:rsidR="00C84A0F">
        <w:rPr>
          <w:rFonts w:ascii="Arial" w:hAnsi="Arial" w:cs="Arial"/>
        </w:rPr>
        <w:t xml:space="preserve"> can be effective in re</w:t>
      </w:r>
      <w:r w:rsidR="008A5D39">
        <w:rPr>
          <w:rFonts w:ascii="Arial" w:hAnsi="Arial" w:cs="Arial"/>
        </w:rPr>
        <w:t xml:space="preserve">gulating the nervous system </w:t>
      </w:r>
      <w:sdt>
        <w:sdtPr>
          <w:rPr>
            <w:rFonts w:ascii="Arial" w:hAnsi="Arial" w:cs="Arial"/>
          </w:rPr>
          <w:id w:val="1755859544"/>
          <w:citation/>
        </w:sdtPr>
        <w:sdtEndPr/>
        <w:sdtContent>
          <w:r w:rsidR="008A5D39">
            <w:rPr>
              <w:rFonts w:ascii="Arial" w:hAnsi="Arial" w:cs="Arial"/>
            </w:rPr>
            <w:fldChar w:fldCharType="begin"/>
          </w:r>
          <w:r w:rsidR="008A5D39">
            <w:rPr>
              <w:rFonts w:ascii="Arial" w:hAnsi="Arial" w:cs="Arial"/>
            </w:rPr>
            <w:instrText xml:space="preserve"> CITATION Deb18 \l 1033  \m Deb21</w:instrText>
          </w:r>
          <w:r w:rsidR="008A5D39">
            <w:rPr>
              <w:rFonts w:ascii="Arial" w:hAnsi="Arial" w:cs="Arial"/>
            </w:rPr>
            <w:fldChar w:fldCharType="separate"/>
          </w:r>
          <w:r w:rsidR="00124401" w:rsidRPr="00124401">
            <w:rPr>
              <w:rFonts w:ascii="Arial" w:hAnsi="Arial" w:cs="Arial"/>
              <w:noProof/>
            </w:rPr>
            <w:t>(Dana, 2018; Dana, 2021)</w:t>
          </w:r>
          <w:r w:rsidR="008A5D39">
            <w:rPr>
              <w:rFonts w:ascii="Arial" w:hAnsi="Arial" w:cs="Arial"/>
            </w:rPr>
            <w:fldChar w:fldCharType="end"/>
          </w:r>
        </w:sdtContent>
      </w:sdt>
      <w:r w:rsidR="009D67F6">
        <w:rPr>
          <w:rFonts w:ascii="Arial" w:hAnsi="Arial" w:cs="Arial"/>
        </w:rPr>
        <w:t>, which could help alleviate these symptoms</w:t>
      </w:r>
      <w:r w:rsidR="0016626A">
        <w:rPr>
          <w:rFonts w:ascii="Arial" w:hAnsi="Arial" w:cs="Arial"/>
        </w:rPr>
        <w:t>.</w:t>
      </w:r>
    </w:p>
    <w:p w14:paraId="79630EFA" w14:textId="5AEA4885" w:rsidR="00944C10" w:rsidRDefault="00D879D4" w:rsidP="0076492E">
      <w:pPr>
        <w:spacing w:line="360" w:lineRule="auto"/>
        <w:rPr>
          <w:rFonts w:ascii="Arial" w:hAnsi="Arial" w:cs="Arial"/>
        </w:rPr>
      </w:pPr>
      <w:r>
        <w:rPr>
          <w:rFonts w:ascii="Arial" w:hAnsi="Arial" w:cs="Arial"/>
        </w:rPr>
        <w:t>Psychological symptoms</w:t>
      </w:r>
      <w:r w:rsidR="00587996">
        <w:rPr>
          <w:rFonts w:ascii="Arial" w:hAnsi="Arial" w:cs="Arial"/>
        </w:rPr>
        <w:t xml:space="preserve"> include </w:t>
      </w:r>
      <w:r w:rsidR="00371015">
        <w:rPr>
          <w:rFonts w:ascii="Arial" w:hAnsi="Arial" w:cs="Arial"/>
        </w:rPr>
        <w:t xml:space="preserve">feelings of </w:t>
      </w:r>
      <w:r w:rsidR="006C3094">
        <w:rPr>
          <w:rFonts w:ascii="Arial" w:hAnsi="Arial" w:cs="Arial"/>
        </w:rPr>
        <w:t>shame</w:t>
      </w:r>
      <w:r w:rsidR="003D0C56">
        <w:rPr>
          <w:rFonts w:ascii="Arial" w:hAnsi="Arial" w:cs="Arial"/>
        </w:rPr>
        <w:t xml:space="preserve"> and guilt</w:t>
      </w:r>
      <w:r w:rsidR="006C3094">
        <w:rPr>
          <w:rFonts w:ascii="Arial" w:hAnsi="Arial" w:cs="Arial"/>
        </w:rPr>
        <w:t xml:space="preserve"> </w:t>
      </w:r>
      <w:r w:rsidR="006C3094" w:rsidRPr="00F6637A">
        <w:rPr>
          <w:rFonts w:ascii="Arial" w:hAnsi="Arial" w:cs="Arial"/>
          <w:noProof/>
        </w:rPr>
        <w:t xml:space="preserve">(Emmons </w:t>
      </w:r>
      <w:r w:rsidR="006C3094">
        <w:rPr>
          <w:rFonts w:ascii="Arial" w:hAnsi="Arial" w:cs="Arial"/>
          <w:noProof/>
        </w:rPr>
        <w:t>and</w:t>
      </w:r>
      <w:r w:rsidR="006C3094" w:rsidRPr="00F6637A">
        <w:rPr>
          <w:rFonts w:ascii="Arial" w:hAnsi="Arial" w:cs="Arial"/>
          <w:noProof/>
        </w:rPr>
        <w:t xml:space="preserve"> Thomas, 2008</w:t>
      </w:r>
      <w:r w:rsidR="00E539EF">
        <w:rPr>
          <w:rFonts w:ascii="Arial" w:hAnsi="Arial" w:cs="Arial"/>
        </w:rPr>
        <w:t>), and d</w:t>
      </w:r>
      <w:r w:rsidR="00253579">
        <w:rPr>
          <w:rFonts w:ascii="Arial" w:hAnsi="Arial" w:cs="Arial"/>
        </w:rPr>
        <w:t xml:space="preserve">eliberately avoiding performance situations is the </w:t>
      </w:r>
      <w:r w:rsidR="00935E83">
        <w:rPr>
          <w:rFonts w:ascii="Arial" w:hAnsi="Arial" w:cs="Arial"/>
        </w:rPr>
        <w:t xml:space="preserve">biggest </w:t>
      </w:r>
      <w:proofErr w:type="spellStart"/>
      <w:r w:rsidR="00935E83">
        <w:rPr>
          <w:rFonts w:ascii="Arial" w:hAnsi="Arial" w:cs="Arial"/>
        </w:rPr>
        <w:t>behavioural</w:t>
      </w:r>
      <w:proofErr w:type="spellEnd"/>
      <w:r w:rsidR="00935E83">
        <w:rPr>
          <w:rFonts w:ascii="Arial" w:hAnsi="Arial" w:cs="Arial"/>
        </w:rPr>
        <w:t xml:space="preserve"> symptom </w:t>
      </w:r>
      <w:r w:rsidR="00926869" w:rsidRPr="0045756F">
        <w:rPr>
          <w:rFonts w:ascii="Arial" w:hAnsi="Arial" w:cs="Arial"/>
          <w:noProof/>
        </w:rPr>
        <w:t xml:space="preserve">(Emmons </w:t>
      </w:r>
      <w:r w:rsidR="00926869">
        <w:rPr>
          <w:rFonts w:ascii="Arial" w:hAnsi="Arial" w:cs="Arial"/>
          <w:noProof/>
        </w:rPr>
        <w:t>and</w:t>
      </w:r>
      <w:r w:rsidR="00926869" w:rsidRPr="0045756F">
        <w:rPr>
          <w:rFonts w:ascii="Arial" w:hAnsi="Arial" w:cs="Arial"/>
          <w:noProof/>
        </w:rPr>
        <w:t xml:space="preserve"> Thomas, 2008)</w:t>
      </w:r>
      <w:r w:rsidR="001739D1">
        <w:rPr>
          <w:rFonts w:ascii="Arial" w:hAnsi="Arial" w:cs="Arial"/>
        </w:rPr>
        <w:t xml:space="preserve">, which is used as a coping strategy </w:t>
      </w:r>
      <w:sdt>
        <w:sdtPr>
          <w:rPr>
            <w:rFonts w:ascii="Arial" w:hAnsi="Arial" w:cs="Arial"/>
          </w:rPr>
          <w:id w:val="-775952028"/>
          <w:citation/>
        </w:sdtPr>
        <w:sdtEndPr/>
        <w:sdtContent>
          <w:r w:rsidR="001739D1">
            <w:rPr>
              <w:rFonts w:ascii="Arial" w:hAnsi="Arial" w:cs="Arial"/>
            </w:rPr>
            <w:fldChar w:fldCharType="begin"/>
          </w:r>
          <w:r w:rsidR="001739D1">
            <w:rPr>
              <w:rFonts w:ascii="Arial" w:hAnsi="Arial" w:cs="Arial"/>
            </w:rPr>
            <w:instrText xml:space="preserve"> CITATION Dia11 \l 1033 </w:instrText>
          </w:r>
          <w:r w:rsidR="001739D1">
            <w:rPr>
              <w:rFonts w:ascii="Arial" w:hAnsi="Arial" w:cs="Arial"/>
            </w:rPr>
            <w:fldChar w:fldCharType="separate"/>
          </w:r>
          <w:r w:rsidR="00124401" w:rsidRPr="00124401">
            <w:rPr>
              <w:rFonts w:ascii="Arial" w:hAnsi="Arial" w:cs="Arial"/>
              <w:noProof/>
            </w:rPr>
            <w:t>(Kenny, 2011)</w:t>
          </w:r>
          <w:r w:rsidR="001739D1">
            <w:rPr>
              <w:rFonts w:ascii="Arial" w:hAnsi="Arial" w:cs="Arial"/>
            </w:rPr>
            <w:fldChar w:fldCharType="end"/>
          </w:r>
        </w:sdtContent>
      </w:sdt>
      <w:r w:rsidR="001739D1">
        <w:rPr>
          <w:rFonts w:ascii="Arial" w:hAnsi="Arial" w:cs="Arial"/>
        </w:rPr>
        <w:t>.</w:t>
      </w:r>
      <w:r w:rsidR="00E539EF">
        <w:rPr>
          <w:rFonts w:ascii="Arial" w:hAnsi="Arial" w:cs="Arial"/>
        </w:rPr>
        <w:t xml:space="preserve"> MPA</w:t>
      </w:r>
      <w:r w:rsidR="00944C10">
        <w:rPr>
          <w:rFonts w:ascii="Arial" w:hAnsi="Arial" w:cs="Arial"/>
        </w:rPr>
        <w:t xml:space="preserve"> can </w:t>
      </w:r>
      <w:r w:rsidR="002F0F5E">
        <w:rPr>
          <w:rFonts w:ascii="Arial" w:hAnsi="Arial" w:cs="Arial"/>
        </w:rPr>
        <w:t xml:space="preserve">also </w:t>
      </w:r>
      <w:r w:rsidR="00944C10">
        <w:rPr>
          <w:rFonts w:ascii="Arial" w:hAnsi="Arial" w:cs="Arial"/>
        </w:rPr>
        <w:t xml:space="preserve">change our </w:t>
      </w:r>
      <w:r w:rsidR="00944C10">
        <w:rPr>
          <w:rFonts w:ascii="Arial" w:hAnsi="Arial" w:cs="Arial"/>
        </w:rPr>
        <w:lastRenderedPageBreak/>
        <w:t xml:space="preserve">response to a situation based on our interpretation </w:t>
      </w:r>
      <w:sdt>
        <w:sdtPr>
          <w:rPr>
            <w:rFonts w:ascii="Arial" w:hAnsi="Arial" w:cs="Arial"/>
          </w:rPr>
          <w:id w:val="-380405743"/>
          <w:citation/>
        </w:sdtPr>
        <w:sdtEndPr/>
        <w:sdtContent>
          <w:r w:rsidR="00944C10">
            <w:rPr>
              <w:rFonts w:ascii="Arial" w:hAnsi="Arial" w:cs="Arial"/>
            </w:rPr>
            <w:fldChar w:fldCharType="begin"/>
          </w:r>
          <w:r w:rsidR="00944C10">
            <w:rPr>
              <w:rFonts w:ascii="Arial" w:hAnsi="Arial" w:cs="Arial"/>
            </w:rPr>
            <w:instrText xml:space="preserve"> CITATION Mar91 \l 1033 </w:instrText>
          </w:r>
          <w:r w:rsidR="00944C10">
            <w:rPr>
              <w:rFonts w:ascii="Arial" w:hAnsi="Arial" w:cs="Arial"/>
            </w:rPr>
            <w:fldChar w:fldCharType="separate"/>
          </w:r>
          <w:r w:rsidR="00124401" w:rsidRPr="00124401">
            <w:rPr>
              <w:rFonts w:ascii="Arial" w:hAnsi="Arial" w:cs="Arial"/>
              <w:noProof/>
            </w:rPr>
            <w:t>(Ely, 1991)</w:t>
          </w:r>
          <w:r w:rsidR="00944C10">
            <w:rPr>
              <w:rFonts w:ascii="Arial" w:hAnsi="Arial" w:cs="Arial"/>
            </w:rPr>
            <w:fldChar w:fldCharType="end"/>
          </w:r>
        </w:sdtContent>
      </w:sdt>
      <w:r w:rsidR="00944C10">
        <w:rPr>
          <w:rFonts w:ascii="Arial" w:hAnsi="Arial" w:cs="Arial"/>
        </w:rPr>
        <w:t xml:space="preserve">. As a result, our perception can create the symptoms rather than the circumstances </w:t>
      </w:r>
      <w:sdt>
        <w:sdtPr>
          <w:rPr>
            <w:rFonts w:ascii="Arial" w:hAnsi="Arial" w:cs="Arial"/>
          </w:rPr>
          <w:id w:val="2047870134"/>
          <w:citation/>
        </w:sdtPr>
        <w:sdtEndPr/>
        <w:sdtContent>
          <w:r w:rsidR="00944C10">
            <w:rPr>
              <w:rFonts w:ascii="Arial" w:hAnsi="Arial" w:cs="Arial"/>
            </w:rPr>
            <w:fldChar w:fldCharType="begin"/>
          </w:r>
          <w:r w:rsidR="00944C10">
            <w:rPr>
              <w:rFonts w:ascii="Arial" w:hAnsi="Arial" w:cs="Arial"/>
            </w:rPr>
            <w:instrText xml:space="preserve"> CITATION Bla18 \l 1033 </w:instrText>
          </w:r>
          <w:r w:rsidR="00944C10">
            <w:rPr>
              <w:rFonts w:ascii="Arial" w:hAnsi="Arial" w:cs="Arial"/>
            </w:rPr>
            <w:fldChar w:fldCharType="separate"/>
          </w:r>
          <w:r w:rsidR="00124401" w:rsidRPr="00124401">
            <w:rPr>
              <w:rFonts w:ascii="Arial" w:hAnsi="Arial" w:cs="Arial"/>
              <w:noProof/>
            </w:rPr>
            <w:t>(Susic, 2018)</w:t>
          </w:r>
          <w:r w:rsidR="00944C10">
            <w:rPr>
              <w:rFonts w:ascii="Arial" w:hAnsi="Arial" w:cs="Arial"/>
            </w:rPr>
            <w:fldChar w:fldCharType="end"/>
          </w:r>
        </w:sdtContent>
      </w:sdt>
      <w:r w:rsidR="00944C10">
        <w:rPr>
          <w:rFonts w:ascii="Arial" w:hAnsi="Arial" w:cs="Arial"/>
        </w:rPr>
        <w:t>.</w:t>
      </w:r>
    </w:p>
    <w:p w14:paraId="3003C470" w14:textId="63929FAC" w:rsidR="00123038" w:rsidRDefault="007B7338" w:rsidP="006134F4">
      <w:pPr>
        <w:spacing w:line="360" w:lineRule="auto"/>
        <w:rPr>
          <w:rFonts w:ascii="Arial" w:hAnsi="Arial" w:cs="Arial"/>
          <w:b/>
          <w:bCs/>
        </w:rPr>
      </w:pPr>
      <w:r w:rsidRPr="00450889">
        <w:rPr>
          <w:rFonts w:ascii="Arial" w:hAnsi="Arial" w:cs="Arial"/>
          <w:b/>
          <w:bCs/>
        </w:rPr>
        <w:t>Treatment</w:t>
      </w:r>
      <w:r w:rsidR="00450889" w:rsidRPr="00450889">
        <w:rPr>
          <w:rFonts w:ascii="Arial" w:hAnsi="Arial" w:cs="Arial"/>
          <w:b/>
          <w:bCs/>
        </w:rPr>
        <w:t>s of MPA</w:t>
      </w:r>
    </w:p>
    <w:p w14:paraId="47389F58" w14:textId="7E6D73AC" w:rsidR="00B57935" w:rsidRDefault="00B57935" w:rsidP="00B57935">
      <w:pPr>
        <w:spacing w:line="360" w:lineRule="auto"/>
        <w:rPr>
          <w:rFonts w:ascii="Arial" w:hAnsi="Arial" w:cs="Arial"/>
          <w:noProof/>
        </w:rPr>
      </w:pPr>
      <w:r>
        <w:rPr>
          <w:rFonts w:ascii="Arial" w:hAnsi="Arial" w:cs="Arial"/>
        </w:rPr>
        <w:t>There are many</w:t>
      </w:r>
      <w:r w:rsidR="00B56C18">
        <w:rPr>
          <w:rFonts w:ascii="Arial" w:hAnsi="Arial" w:cs="Arial"/>
        </w:rPr>
        <w:t xml:space="preserve"> non-th</w:t>
      </w:r>
      <w:r w:rsidR="00A054E3">
        <w:rPr>
          <w:rFonts w:ascii="Arial" w:hAnsi="Arial" w:cs="Arial"/>
        </w:rPr>
        <w:t>erapeutic</w:t>
      </w:r>
      <w:r>
        <w:rPr>
          <w:rFonts w:ascii="Arial" w:hAnsi="Arial" w:cs="Arial"/>
        </w:rPr>
        <w:t xml:space="preserve"> treatment options available for MPA including:</w:t>
      </w:r>
      <w:r w:rsidR="00794F09">
        <w:rPr>
          <w:rFonts w:ascii="Arial" w:hAnsi="Arial" w:cs="Arial"/>
        </w:rPr>
        <w:t>, m</w:t>
      </w:r>
      <w:r>
        <w:rPr>
          <w:rFonts w:ascii="Arial" w:hAnsi="Arial" w:cs="Arial"/>
        </w:rPr>
        <w:t xml:space="preserve">edication </w:t>
      </w:r>
      <w:sdt>
        <w:sdtPr>
          <w:rPr>
            <w:rFonts w:ascii="Arial" w:hAnsi="Arial" w:cs="Arial"/>
          </w:rPr>
          <w:id w:val="267434097"/>
          <w:citation/>
        </w:sdtPr>
        <w:sdtEndPr/>
        <w:sdtContent>
          <w:r>
            <w:rPr>
              <w:rFonts w:ascii="Arial" w:hAnsi="Arial" w:cs="Arial"/>
            </w:rPr>
            <w:fldChar w:fldCharType="begin"/>
          </w:r>
          <w:r>
            <w:rPr>
              <w:rFonts w:ascii="Arial" w:hAnsi="Arial" w:cs="Arial"/>
            </w:rPr>
            <w:instrText xml:space="preserve"> CITATION Rob00 \l 1033 </w:instrText>
          </w:r>
          <w:r>
            <w:rPr>
              <w:rFonts w:ascii="Arial" w:hAnsi="Arial" w:cs="Arial"/>
            </w:rPr>
            <w:fldChar w:fldCharType="separate"/>
          </w:r>
          <w:r w:rsidR="00124401" w:rsidRPr="00124401">
            <w:rPr>
              <w:rFonts w:ascii="Arial" w:hAnsi="Arial" w:cs="Arial"/>
              <w:noProof/>
            </w:rPr>
            <w:t>(Sataloff, et al., 2000)</w:t>
          </w:r>
          <w:r>
            <w:rPr>
              <w:rFonts w:ascii="Arial" w:hAnsi="Arial" w:cs="Arial"/>
            </w:rPr>
            <w:fldChar w:fldCharType="end"/>
          </w:r>
        </w:sdtContent>
      </w:sdt>
      <w:r>
        <w:rPr>
          <w:rFonts w:ascii="Arial" w:hAnsi="Arial" w:cs="Arial"/>
        </w:rPr>
        <w:t xml:space="preserve">, cognitive </w:t>
      </w:r>
      <w:r w:rsidRPr="00545A8C">
        <w:rPr>
          <w:rFonts w:ascii="Arial" w:hAnsi="Arial" w:cs="Arial"/>
          <w:noProof/>
        </w:rPr>
        <w:t xml:space="preserve">(Emmons </w:t>
      </w:r>
      <w:r w:rsidR="004A2A54">
        <w:rPr>
          <w:rFonts w:ascii="Arial" w:hAnsi="Arial" w:cs="Arial"/>
          <w:noProof/>
        </w:rPr>
        <w:t>and</w:t>
      </w:r>
      <w:r w:rsidRPr="00545A8C">
        <w:rPr>
          <w:rFonts w:ascii="Arial" w:hAnsi="Arial" w:cs="Arial"/>
          <w:noProof/>
        </w:rPr>
        <w:t xml:space="preserve"> Thomas, 2008; Arneson, 2010; Hunnicutt </w:t>
      </w:r>
      <w:r w:rsidR="0099485B">
        <w:rPr>
          <w:rFonts w:ascii="Arial" w:hAnsi="Arial" w:cs="Arial"/>
          <w:noProof/>
        </w:rPr>
        <w:t>and</w:t>
      </w:r>
      <w:r w:rsidRPr="00545A8C">
        <w:rPr>
          <w:rFonts w:ascii="Arial" w:hAnsi="Arial" w:cs="Arial"/>
          <w:noProof/>
        </w:rPr>
        <w:t xml:space="preserve"> Winter, 2011</w:t>
      </w:r>
      <w:r>
        <w:rPr>
          <w:rFonts w:ascii="Arial" w:hAnsi="Arial" w:cs="Arial"/>
          <w:noProof/>
        </w:rPr>
        <w:t>b</w:t>
      </w:r>
      <w:r w:rsidR="008A740D">
        <w:rPr>
          <w:rFonts w:ascii="Arial" w:hAnsi="Arial" w:cs="Arial"/>
          <w:noProof/>
        </w:rPr>
        <w:t xml:space="preserve">, </w:t>
      </w:r>
      <w:r w:rsidR="008A740D" w:rsidRPr="00BE284B">
        <w:rPr>
          <w:rFonts w:ascii="Arial" w:hAnsi="Arial" w:cs="Arial"/>
          <w:noProof/>
        </w:rPr>
        <w:t>Boyett, 2019)</w:t>
      </w:r>
      <w:r>
        <w:rPr>
          <w:rFonts w:ascii="Arial" w:hAnsi="Arial" w:cs="Arial"/>
        </w:rPr>
        <w:t xml:space="preserve">, relaxation </w:t>
      </w:r>
      <w:r w:rsidR="0099485B" w:rsidRPr="008A4F09">
        <w:rPr>
          <w:rFonts w:ascii="Arial" w:hAnsi="Arial" w:cs="Arial"/>
          <w:noProof/>
        </w:rPr>
        <w:t xml:space="preserve">(Sataloff, et al., 2000; Emmons </w:t>
      </w:r>
      <w:r w:rsidR="0099485B">
        <w:rPr>
          <w:rFonts w:ascii="Arial" w:hAnsi="Arial" w:cs="Arial"/>
          <w:noProof/>
        </w:rPr>
        <w:t>and</w:t>
      </w:r>
      <w:r w:rsidR="0099485B" w:rsidRPr="008A4F09">
        <w:rPr>
          <w:rFonts w:ascii="Arial" w:hAnsi="Arial" w:cs="Arial"/>
          <w:noProof/>
        </w:rPr>
        <w:t xml:space="preserve"> Thomas, 2008; Boyett, 2019)</w:t>
      </w:r>
      <w:r>
        <w:rPr>
          <w:rFonts w:ascii="Arial" w:hAnsi="Arial" w:cs="Arial"/>
        </w:rPr>
        <w:t xml:space="preserve">, muscle relaxation </w:t>
      </w:r>
      <w:sdt>
        <w:sdtPr>
          <w:rPr>
            <w:rFonts w:ascii="Arial" w:hAnsi="Arial" w:cs="Arial"/>
          </w:rPr>
          <w:id w:val="-1806004719"/>
          <w:citation/>
        </w:sdtPr>
        <w:sdtEndPr/>
        <w:sdtContent>
          <w:r>
            <w:rPr>
              <w:rFonts w:ascii="Arial" w:hAnsi="Arial" w:cs="Arial"/>
            </w:rPr>
            <w:fldChar w:fldCharType="begin"/>
          </w:r>
          <w:r>
            <w:rPr>
              <w:rFonts w:ascii="Arial" w:hAnsi="Arial" w:cs="Arial"/>
            </w:rPr>
            <w:instrText xml:space="preserve"> CITATION Jes12 \l 1033 </w:instrText>
          </w:r>
          <w:r>
            <w:rPr>
              <w:rFonts w:ascii="Arial" w:hAnsi="Arial" w:cs="Arial"/>
            </w:rPr>
            <w:fldChar w:fldCharType="separate"/>
          </w:r>
          <w:r w:rsidR="00124401" w:rsidRPr="00124401">
            <w:rPr>
              <w:rFonts w:ascii="Arial" w:hAnsi="Arial" w:cs="Arial"/>
              <w:noProof/>
            </w:rPr>
            <w:t>(Riley, 2012)</w:t>
          </w:r>
          <w:r>
            <w:rPr>
              <w:rFonts w:ascii="Arial" w:hAnsi="Arial" w:cs="Arial"/>
            </w:rPr>
            <w:fldChar w:fldCharType="end"/>
          </w:r>
        </w:sdtContent>
      </w:sdt>
      <w:r>
        <w:rPr>
          <w:rFonts w:ascii="Arial" w:hAnsi="Arial" w:cs="Arial"/>
        </w:rPr>
        <w:t xml:space="preserve">, </w:t>
      </w:r>
      <w:proofErr w:type="spellStart"/>
      <w:r>
        <w:rPr>
          <w:rFonts w:ascii="Arial" w:hAnsi="Arial" w:cs="Arial"/>
        </w:rPr>
        <w:t>behavioural</w:t>
      </w:r>
      <w:proofErr w:type="spellEnd"/>
      <w:r>
        <w:rPr>
          <w:rFonts w:ascii="Arial" w:hAnsi="Arial" w:cs="Arial"/>
        </w:rPr>
        <w:t xml:space="preserve"> </w:t>
      </w:r>
      <w:sdt>
        <w:sdtPr>
          <w:rPr>
            <w:rFonts w:ascii="Arial" w:hAnsi="Arial" w:cs="Arial"/>
          </w:rPr>
          <w:id w:val="-1910384053"/>
          <w:citation/>
        </w:sdtPr>
        <w:sdtEndPr/>
        <w:sdtContent>
          <w:r>
            <w:rPr>
              <w:rFonts w:ascii="Arial" w:hAnsi="Arial" w:cs="Arial"/>
            </w:rPr>
            <w:fldChar w:fldCharType="begin"/>
          </w:r>
          <w:r>
            <w:rPr>
              <w:rFonts w:ascii="Arial" w:hAnsi="Arial" w:cs="Arial"/>
            </w:rPr>
            <w:instrText xml:space="preserve"> CITATION Chr10 \l 1033 </w:instrText>
          </w:r>
          <w:r>
            <w:rPr>
              <w:rFonts w:ascii="Arial" w:hAnsi="Arial" w:cs="Arial"/>
            </w:rPr>
            <w:fldChar w:fldCharType="separate"/>
          </w:r>
          <w:r w:rsidR="00124401" w:rsidRPr="00124401">
            <w:rPr>
              <w:rFonts w:ascii="Arial" w:hAnsi="Arial" w:cs="Arial"/>
              <w:noProof/>
            </w:rPr>
            <w:t>(Arneson, 2010)</w:t>
          </w:r>
          <w:r>
            <w:rPr>
              <w:rFonts w:ascii="Arial" w:hAnsi="Arial" w:cs="Arial"/>
            </w:rPr>
            <w:fldChar w:fldCharType="end"/>
          </w:r>
        </w:sdtContent>
      </w:sdt>
      <w:r>
        <w:rPr>
          <w:rFonts w:ascii="Arial" w:hAnsi="Arial" w:cs="Arial"/>
        </w:rPr>
        <w:t xml:space="preserve">, imagery </w:t>
      </w:r>
      <w:r w:rsidR="0099485B" w:rsidRPr="00D065B8">
        <w:rPr>
          <w:rFonts w:ascii="Arial" w:hAnsi="Arial" w:cs="Arial"/>
          <w:noProof/>
        </w:rPr>
        <w:t xml:space="preserve">(Emmons </w:t>
      </w:r>
      <w:r w:rsidR="0099485B">
        <w:rPr>
          <w:rFonts w:ascii="Arial" w:hAnsi="Arial" w:cs="Arial"/>
          <w:noProof/>
        </w:rPr>
        <w:t>and</w:t>
      </w:r>
      <w:r w:rsidR="0099485B" w:rsidRPr="00D065B8">
        <w:rPr>
          <w:rFonts w:ascii="Arial" w:hAnsi="Arial" w:cs="Arial"/>
          <w:noProof/>
        </w:rPr>
        <w:t xml:space="preserve"> Thomas, 2008)</w:t>
      </w:r>
      <w:r>
        <w:rPr>
          <w:rFonts w:ascii="Arial" w:hAnsi="Arial" w:cs="Arial"/>
        </w:rPr>
        <w:t xml:space="preserve">, breathing </w:t>
      </w:r>
      <w:r w:rsidR="00502B30" w:rsidRPr="008A4F09">
        <w:rPr>
          <w:rFonts w:ascii="Arial" w:hAnsi="Arial" w:cs="Arial"/>
          <w:noProof/>
        </w:rPr>
        <w:t xml:space="preserve">(Emmons </w:t>
      </w:r>
      <w:r w:rsidR="00502B30">
        <w:rPr>
          <w:rFonts w:ascii="Arial" w:hAnsi="Arial" w:cs="Arial"/>
          <w:noProof/>
        </w:rPr>
        <w:t>and</w:t>
      </w:r>
      <w:r w:rsidR="00502B30" w:rsidRPr="008A4F09">
        <w:rPr>
          <w:rFonts w:ascii="Arial" w:hAnsi="Arial" w:cs="Arial"/>
          <w:noProof/>
        </w:rPr>
        <w:t xml:space="preserve"> Thomas, 2008; Boyett, 2019)</w:t>
      </w:r>
      <w:r>
        <w:rPr>
          <w:rFonts w:ascii="Arial" w:hAnsi="Arial" w:cs="Arial"/>
        </w:rPr>
        <w:t xml:space="preserve">, raising arousal levels </w:t>
      </w:r>
      <w:r w:rsidR="0069228B" w:rsidRPr="00D93330">
        <w:rPr>
          <w:rFonts w:ascii="Arial" w:hAnsi="Arial" w:cs="Arial"/>
          <w:noProof/>
        </w:rPr>
        <w:t xml:space="preserve">(Emmons </w:t>
      </w:r>
      <w:r w:rsidR="0069228B">
        <w:rPr>
          <w:rFonts w:ascii="Arial" w:hAnsi="Arial" w:cs="Arial"/>
          <w:noProof/>
        </w:rPr>
        <w:t>and</w:t>
      </w:r>
      <w:r w:rsidR="0069228B" w:rsidRPr="00D93330">
        <w:rPr>
          <w:rFonts w:ascii="Arial" w:hAnsi="Arial" w:cs="Arial"/>
          <w:noProof/>
        </w:rPr>
        <w:t xml:space="preserve"> Thomas, 2008)</w:t>
      </w:r>
      <w:r>
        <w:rPr>
          <w:rFonts w:ascii="Arial" w:hAnsi="Arial" w:cs="Arial"/>
        </w:rPr>
        <w:t xml:space="preserve">, desensitization </w:t>
      </w:r>
      <w:r w:rsidRPr="000F5F65">
        <w:rPr>
          <w:rFonts w:ascii="Arial" w:hAnsi="Arial" w:cs="Arial"/>
          <w:noProof/>
        </w:rPr>
        <w:t xml:space="preserve">(Arneson, 2010; Hunnicutt </w:t>
      </w:r>
      <w:r w:rsidR="0069228B">
        <w:rPr>
          <w:rFonts w:ascii="Arial" w:hAnsi="Arial" w:cs="Arial"/>
          <w:noProof/>
        </w:rPr>
        <w:t>and</w:t>
      </w:r>
      <w:r w:rsidRPr="000F5F65">
        <w:rPr>
          <w:rFonts w:ascii="Arial" w:hAnsi="Arial" w:cs="Arial"/>
          <w:noProof/>
        </w:rPr>
        <w:t xml:space="preserve"> Winter, 2011</w:t>
      </w:r>
      <w:r>
        <w:rPr>
          <w:rFonts w:ascii="Arial" w:hAnsi="Arial" w:cs="Arial"/>
          <w:noProof/>
        </w:rPr>
        <w:t>a</w:t>
      </w:r>
      <w:r w:rsidRPr="000F5F65">
        <w:rPr>
          <w:rFonts w:ascii="Arial" w:hAnsi="Arial" w:cs="Arial"/>
          <w:noProof/>
        </w:rPr>
        <w:t>)</w:t>
      </w:r>
      <w:r>
        <w:rPr>
          <w:rFonts w:ascii="Arial" w:hAnsi="Arial" w:cs="Arial"/>
          <w:noProof/>
        </w:rPr>
        <w:t xml:space="preserve">, visualisation </w:t>
      </w:r>
      <w:sdt>
        <w:sdtPr>
          <w:rPr>
            <w:rFonts w:ascii="Arial" w:hAnsi="Arial" w:cs="Arial"/>
            <w:noProof/>
          </w:rPr>
          <w:id w:val="1868259093"/>
          <w:citation/>
        </w:sdtPr>
        <w:sdtEndPr/>
        <w:sdtContent>
          <w:r>
            <w:rPr>
              <w:rFonts w:ascii="Arial" w:hAnsi="Arial" w:cs="Arial"/>
              <w:noProof/>
            </w:rPr>
            <w:fldChar w:fldCharType="begin"/>
          </w:r>
          <w:r>
            <w:rPr>
              <w:rFonts w:ascii="Arial" w:hAnsi="Arial" w:cs="Arial"/>
              <w:noProof/>
            </w:rPr>
            <w:instrText xml:space="preserve"> CITATION Cla191 \l 1033 </w:instrText>
          </w:r>
          <w:r>
            <w:rPr>
              <w:rFonts w:ascii="Arial" w:hAnsi="Arial" w:cs="Arial"/>
              <w:noProof/>
            </w:rPr>
            <w:fldChar w:fldCharType="separate"/>
          </w:r>
          <w:r w:rsidR="00124401" w:rsidRPr="00124401">
            <w:rPr>
              <w:rFonts w:ascii="Arial" w:hAnsi="Arial" w:cs="Arial"/>
              <w:noProof/>
            </w:rPr>
            <w:t>(Boyett, 2019)</w:t>
          </w:r>
          <w:r>
            <w:rPr>
              <w:rFonts w:ascii="Arial" w:hAnsi="Arial" w:cs="Arial"/>
              <w:noProof/>
            </w:rPr>
            <w:fldChar w:fldCharType="end"/>
          </w:r>
        </w:sdtContent>
      </w:sdt>
      <w:r>
        <w:rPr>
          <w:rFonts w:ascii="Arial" w:hAnsi="Arial" w:cs="Arial"/>
          <w:noProof/>
        </w:rPr>
        <w:t xml:space="preserve">, and Yoga </w:t>
      </w:r>
      <w:sdt>
        <w:sdtPr>
          <w:rPr>
            <w:rFonts w:ascii="Arial" w:hAnsi="Arial" w:cs="Arial"/>
            <w:noProof/>
          </w:rPr>
          <w:id w:val="2045408099"/>
          <w:citation/>
        </w:sdtPr>
        <w:sdtEndPr/>
        <w:sdtContent>
          <w:r>
            <w:rPr>
              <w:rFonts w:ascii="Arial" w:hAnsi="Arial" w:cs="Arial"/>
              <w:noProof/>
            </w:rPr>
            <w:fldChar w:fldCharType="begin"/>
          </w:r>
          <w:r>
            <w:rPr>
              <w:rFonts w:ascii="Arial" w:hAnsi="Arial" w:cs="Arial"/>
              <w:noProof/>
            </w:rPr>
            <w:instrText xml:space="preserve"> CITATION Cla191 \l 1033 </w:instrText>
          </w:r>
          <w:r>
            <w:rPr>
              <w:rFonts w:ascii="Arial" w:hAnsi="Arial" w:cs="Arial"/>
              <w:noProof/>
            </w:rPr>
            <w:fldChar w:fldCharType="separate"/>
          </w:r>
          <w:r w:rsidR="00124401" w:rsidRPr="00124401">
            <w:rPr>
              <w:rFonts w:ascii="Arial" w:hAnsi="Arial" w:cs="Arial"/>
              <w:noProof/>
            </w:rPr>
            <w:t>(Boyett, 2019)</w:t>
          </w:r>
          <w:r>
            <w:rPr>
              <w:rFonts w:ascii="Arial" w:hAnsi="Arial" w:cs="Arial"/>
              <w:noProof/>
            </w:rPr>
            <w:fldChar w:fldCharType="end"/>
          </w:r>
        </w:sdtContent>
      </w:sdt>
      <w:r w:rsidR="00D062D7">
        <w:rPr>
          <w:rFonts w:ascii="Arial" w:hAnsi="Arial" w:cs="Arial"/>
          <w:noProof/>
        </w:rPr>
        <w:t xml:space="preserve">, </w:t>
      </w:r>
      <w:r>
        <w:rPr>
          <w:rFonts w:ascii="Arial" w:hAnsi="Arial" w:cs="Arial"/>
          <w:noProof/>
        </w:rPr>
        <w:t xml:space="preserve">but </w:t>
      </w:r>
      <w:r w:rsidR="00B629FB">
        <w:rPr>
          <w:rFonts w:ascii="Arial" w:hAnsi="Arial" w:cs="Arial"/>
          <w:noProof/>
        </w:rPr>
        <w:t xml:space="preserve">although </w:t>
      </w:r>
      <w:r w:rsidR="000C4696">
        <w:rPr>
          <w:rFonts w:ascii="Arial" w:hAnsi="Arial" w:cs="Arial"/>
          <w:noProof/>
        </w:rPr>
        <w:t>these treatments might</w:t>
      </w:r>
      <w:r w:rsidR="00AC1D75">
        <w:rPr>
          <w:rFonts w:ascii="Arial" w:hAnsi="Arial" w:cs="Arial"/>
          <w:noProof/>
        </w:rPr>
        <w:t xml:space="preserve"> be benefical for singers</w:t>
      </w:r>
      <w:r w:rsidR="000C4696">
        <w:rPr>
          <w:rFonts w:ascii="Arial" w:hAnsi="Arial" w:cs="Arial"/>
          <w:noProof/>
        </w:rPr>
        <w:t xml:space="preserve"> - they</w:t>
      </w:r>
      <w:r>
        <w:rPr>
          <w:rFonts w:ascii="Arial" w:hAnsi="Arial" w:cs="Arial"/>
          <w:noProof/>
        </w:rPr>
        <w:t xml:space="preserve"> have not been studied </w:t>
      </w:r>
      <w:r w:rsidR="00CB47E7">
        <w:rPr>
          <w:rFonts w:ascii="Arial" w:hAnsi="Arial" w:cs="Arial"/>
          <w:noProof/>
        </w:rPr>
        <w:t xml:space="preserve">for their efficacy </w:t>
      </w:r>
      <w:r>
        <w:rPr>
          <w:rFonts w:ascii="Arial" w:hAnsi="Arial" w:cs="Arial"/>
          <w:noProof/>
        </w:rPr>
        <w:t xml:space="preserve">with </w:t>
      </w:r>
      <w:r w:rsidR="00942A81">
        <w:rPr>
          <w:rFonts w:ascii="Arial" w:hAnsi="Arial" w:cs="Arial"/>
          <w:noProof/>
        </w:rPr>
        <w:t xml:space="preserve">amateur or professional </w:t>
      </w:r>
      <w:r>
        <w:rPr>
          <w:rFonts w:ascii="Arial" w:hAnsi="Arial" w:cs="Arial"/>
          <w:noProof/>
        </w:rPr>
        <w:t xml:space="preserve">singers </w:t>
      </w:r>
      <w:r w:rsidR="00966AD7">
        <w:rPr>
          <w:rFonts w:ascii="Arial" w:hAnsi="Arial" w:cs="Arial"/>
          <w:noProof/>
        </w:rPr>
        <w:t>or</w:t>
      </w:r>
      <w:r w:rsidR="00AC1D75">
        <w:rPr>
          <w:rFonts w:ascii="Arial" w:hAnsi="Arial" w:cs="Arial"/>
          <w:noProof/>
        </w:rPr>
        <w:t xml:space="preserve"> inst</w:t>
      </w:r>
      <w:r>
        <w:rPr>
          <w:rFonts w:ascii="Arial" w:hAnsi="Arial" w:cs="Arial"/>
          <w:noProof/>
        </w:rPr>
        <w:t>rumentalists</w:t>
      </w:r>
      <w:r w:rsidR="00AC1D75">
        <w:rPr>
          <w:rFonts w:ascii="Arial" w:hAnsi="Arial" w:cs="Arial"/>
          <w:noProof/>
        </w:rPr>
        <w:t>.</w:t>
      </w:r>
    </w:p>
    <w:p w14:paraId="190F94D6" w14:textId="68ECC126" w:rsidR="00E2730E" w:rsidRDefault="001E1BA6" w:rsidP="00B57935">
      <w:pPr>
        <w:spacing w:line="360" w:lineRule="auto"/>
        <w:rPr>
          <w:rFonts w:ascii="Arial" w:hAnsi="Arial" w:cs="Arial"/>
          <w:noProof/>
        </w:rPr>
      </w:pPr>
      <w:r>
        <w:rPr>
          <w:rFonts w:ascii="Arial" w:hAnsi="Arial" w:cs="Arial"/>
        </w:rPr>
        <w:t xml:space="preserve">Therapeutic treatments </w:t>
      </w:r>
      <w:r w:rsidR="00FA430A">
        <w:rPr>
          <w:rFonts w:ascii="Arial" w:hAnsi="Arial" w:cs="Arial"/>
        </w:rPr>
        <w:t xml:space="preserve">on singers and </w:t>
      </w:r>
      <w:r w:rsidR="005A05C8">
        <w:rPr>
          <w:rFonts w:ascii="Arial" w:hAnsi="Arial" w:cs="Arial"/>
        </w:rPr>
        <w:t>instrumentalists</w:t>
      </w:r>
      <w:r w:rsidR="00FA430A">
        <w:rPr>
          <w:rFonts w:ascii="Arial" w:hAnsi="Arial" w:cs="Arial"/>
        </w:rPr>
        <w:t xml:space="preserve"> </w:t>
      </w:r>
      <w:r>
        <w:rPr>
          <w:rFonts w:ascii="Arial" w:hAnsi="Arial" w:cs="Arial"/>
        </w:rPr>
        <w:t xml:space="preserve">including </w:t>
      </w:r>
      <w:r w:rsidR="00F033FC">
        <w:rPr>
          <w:rFonts w:ascii="Arial" w:hAnsi="Arial" w:cs="Arial"/>
        </w:rPr>
        <w:t>ACT</w:t>
      </w:r>
      <w:r w:rsidR="00EE2E49">
        <w:rPr>
          <w:rFonts w:ascii="Arial" w:hAnsi="Arial" w:cs="Arial"/>
          <w:noProof/>
        </w:rPr>
        <w:t xml:space="preserve"> </w:t>
      </w:r>
      <w:r w:rsidR="00EE2E49" w:rsidRPr="00794F09">
        <w:rPr>
          <w:rFonts w:ascii="Arial" w:hAnsi="Arial" w:cs="Arial"/>
          <w:noProof/>
        </w:rPr>
        <w:t xml:space="preserve">(Juncos </w:t>
      </w:r>
      <w:r w:rsidR="00EE2E49">
        <w:rPr>
          <w:rFonts w:ascii="Arial" w:hAnsi="Arial" w:cs="Arial"/>
          <w:noProof/>
        </w:rPr>
        <w:t>and</w:t>
      </w:r>
      <w:r w:rsidR="00EE2E49" w:rsidRPr="00794F09">
        <w:rPr>
          <w:rFonts w:ascii="Arial" w:hAnsi="Arial" w:cs="Arial"/>
          <w:noProof/>
        </w:rPr>
        <w:t xml:space="preserve"> Markman, 2015; Juncos, et al., 2015; Juncos, et al., 2017; Shaw, et al., 2020)</w:t>
      </w:r>
      <w:r w:rsidR="00F033FC">
        <w:rPr>
          <w:rFonts w:ascii="Arial" w:hAnsi="Arial" w:cs="Arial"/>
        </w:rPr>
        <w:t>, CBT</w:t>
      </w:r>
      <w:r w:rsidR="00F033FC">
        <w:rPr>
          <w:rFonts w:ascii="Arial" w:hAnsi="Arial" w:cs="Arial"/>
          <w:noProof/>
        </w:rPr>
        <w:t xml:space="preserve"> </w:t>
      </w:r>
      <w:r w:rsidR="00F033FC" w:rsidRPr="00666C5B">
        <w:rPr>
          <w:rFonts w:ascii="Arial" w:hAnsi="Arial" w:cs="Arial"/>
          <w:noProof/>
        </w:rPr>
        <w:t>(Kendrick, et al., 1982</w:t>
      </w:r>
      <w:r w:rsidR="00F033FC">
        <w:rPr>
          <w:rFonts w:ascii="Arial" w:hAnsi="Arial" w:cs="Arial"/>
          <w:noProof/>
        </w:rPr>
        <w:t xml:space="preserve">; </w:t>
      </w:r>
      <w:r w:rsidR="00F033FC" w:rsidRPr="003C656E">
        <w:rPr>
          <w:rFonts w:ascii="Arial" w:hAnsi="Arial" w:cs="Arial"/>
          <w:noProof/>
        </w:rPr>
        <w:t xml:space="preserve">Sataloff, et al., 2000; Arneson, 2010; Hunnicutt </w:t>
      </w:r>
      <w:r w:rsidR="002F5CB6">
        <w:rPr>
          <w:rFonts w:ascii="Arial" w:hAnsi="Arial" w:cs="Arial"/>
          <w:noProof/>
        </w:rPr>
        <w:t>and</w:t>
      </w:r>
      <w:r w:rsidR="00F033FC" w:rsidRPr="003C656E">
        <w:rPr>
          <w:rFonts w:ascii="Arial" w:hAnsi="Arial" w:cs="Arial"/>
          <w:noProof/>
        </w:rPr>
        <w:t xml:space="preserve"> Winter, 2011</w:t>
      </w:r>
      <w:r w:rsidR="00F033FC">
        <w:rPr>
          <w:rFonts w:ascii="Arial" w:hAnsi="Arial" w:cs="Arial"/>
          <w:noProof/>
        </w:rPr>
        <w:t>c</w:t>
      </w:r>
      <w:r w:rsidR="00F033FC" w:rsidRPr="003C656E">
        <w:rPr>
          <w:rFonts w:ascii="Arial" w:hAnsi="Arial" w:cs="Arial"/>
          <w:noProof/>
        </w:rPr>
        <w:t>)</w:t>
      </w:r>
      <w:r w:rsidR="00CB47E7">
        <w:rPr>
          <w:rFonts w:ascii="Arial" w:hAnsi="Arial" w:cs="Arial"/>
          <w:noProof/>
        </w:rPr>
        <w:t xml:space="preserve"> and </w:t>
      </w:r>
      <w:r w:rsidR="00C92B3D">
        <w:rPr>
          <w:rFonts w:ascii="Arial" w:hAnsi="Arial" w:cs="Arial"/>
          <w:noProof/>
        </w:rPr>
        <w:t>STPP</w:t>
      </w:r>
      <w:r w:rsidR="008B4466">
        <w:rPr>
          <w:rFonts w:ascii="Arial" w:hAnsi="Arial" w:cs="Arial"/>
          <w:noProof/>
        </w:rPr>
        <w:t xml:space="preserve"> </w:t>
      </w:r>
      <w:r w:rsidR="008B4466" w:rsidRPr="00C92B3D">
        <w:rPr>
          <w:rFonts w:ascii="Arial" w:hAnsi="Arial" w:cs="Arial"/>
          <w:noProof/>
        </w:rPr>
        <w:t>(</w:t>
      </w:r>
      <w:r w:rsidR="008B4466">
        <w:rPr>
          <w:rFonts w:ascii="Arial" w:hAnsi="Arial" w:cs="Arial"/>
          <w:noProof/>
        </w:rPr>
        <w:t xml:space="preserve"> </w:t>
      </w:r>
      <w:r w:rsidR="008B4466" w:rsidRPr="008B4466">
        <w:rPr>
          <w:rFonts w:ascii="Arial" w:hAnsi="Arial" w:cs="Arial"/>
          <w:noProof/>
        </w:rPr>
        <w:t>(Kenny, et al., 2014</w:t>
      </w:r>
      <w:r w:rsidR="008B4466">
        <w:rPr>
          <w:rFonts w:ascii="Arial" w:hAnsi="Arial" w:cs="Arial"/>
          <w:noProof/>
        </w:rPr>
        <w:t xml:space="preserve">; </w:t>
      </w:r>
      <w:r w:rsidR="008B4466" w:rsidRPr="00C92B3D">
        <w:rPr>
          <w:rFonts w:ascii="Arial" w:hAnsi="Arial" w:cs="Arial"/>
          <w:noProof/>
        </w:rPr>
        <w:t>Kenny, 2016)</w:t>
      </w:r>
      <w:r w:rsidR="00C77DDB">
        <w:rPr>
          <w:rFonts w:ascii="Arial" w:hAnsi="Arial" w:cs="Arial"/>
          <w:noProof/>
        </w:rPr>
        <w:t xml:space="preserve"> have all </w:t>
      </w:r>
      <w:r w:rsidR="00163D8A">
        <w:rPr>
          <w:rFonts w:ascii="Arial" w:hAnsi="Arial" w:cs="Arial"/>
          <w:noProof/>
        </w:rPr>
        <w:t>demonstrated their effectiveness at treating MPA</w:t>
      </w:r>
      <w:r w:rsidR="00165A99">
        <w:rPr>
          <w:rFonts w:ascii="Arial" w:hAnsi="Arial" w:cs="Arial"/>
          <w:noProof/>
        </w:rPr>
        <w:t xml:space="preserve">. However, the treatments </w:t>
      </w:r>
      <w:r w:rsidR="007668E9">
        <w:rPr>
          <w:rFonts w:ascii="Arial" w:hAnsi="Arial" w:cs="Arial"/>
          <w:noProof/>
        </w:rPr>
        <w:t>can be</w:t>
      </w:r>
      <w:r w:rsidR="00165A99">
        <w:rPr>
          <w:rFonts w:ascii="Arial" w:hAnsi="Arial" w:cs="Arial"/>
          <w:noProof/>
        </w:rPr>
        <w:t xml:space="preserve"> lengthy</w:t>
      </w:r>
      <w:r w:rsidR="005D7B54">
        <w:rPr>
          <w:rFonts w:ascii="Arial" w:hAnsi="Arial" w:cs="Arial"/>
          <w:noProof/>
        </w:rPr>
        <w:t xml:space="preserve"> with the maximum </w:t>
      </w:r>
      <w:r w:rsidR="00B67D52">
        <w:rPr>
          <w:rFonts w:ascii="Arial" w:hAnsi="Arial" w:cs="Arial"/>
          <w:noProof/>
        </w:rPr>
        <w:t xml:space="preserve">time </w:t>
      </w:r>
      <w:r w:rsidR="005D7B54">
        <w:rPr>
          <w:rFonts w:ascii="Arial" w:hAnsi="Arial" w:cs="Arial"/>
          <w:noProof/>
        </w:rPr>
        <w:t xml:space="preserve">investment being 40 </w:t>
      </w:r>
      <w:r w:rsidR="00A2121D">
        <w:rPr>
          <w:rFonts w:ascii="Arial" w:hAnsi="Arial" w:cs="Arial"/>
          <w:noProof/>
        </w:rPr>
        <w:t xml:space="preserve">x </w:t>
      </w:r>
      <w:r w:rsidR="005D7B54">
        <w:rPr>
          <w:rFonts w:ascii="Arial" w:hAnsi="Arial" w:cs="Arial"/>
          <w:noProof/>
        </w:rPr>
        <w:t>hour</w:t>
      </w:r>
      <w:r w:rsidR="002F1768">
        <w:rPr>
          <w:rFonts w:ascii="Arial" w:hAnsi="Arial" w:cs="Arial"/>
          <w:noProof/>
        </w:rPr>
        <w:t>-</w:t>
      </w:r>
      <w:r w:rsidR="005D7B54">
        <w:rPr>
          <w:rFonts w:ascii="Arial" w:hAnsi="Arial" w:cs="Arial"/>
          <w:noProof/>
        </w:rPr>
        <w:t>long sessions</w:t>
      </w:r>
      <w:r w:rsidR="00B67D52">
        <w:rPr>
          <w:rFonts w:ascii="Arial" w:hAnsi="Arial" w:cs="Arial"/>
          <w:noProof/>
        </w:rPr>
        <w:t xml:space="preserve">, the minimum 6 </w:t>
      </w:r>
      <w:r w:rsidR="00A2121D">
        <w:rPr>
          <w:rFonts w:ascii="Arial" w:hAnsi="Arial" w:cs="Arial"/>
          <w:noProof/>
        </w:rPr>
        <w:t xml:space="preserve">x </w:t>
      </w:r>
      <w:r w:rsidR="00B67D52">
        <w:rPr>
          <w:rFonts w:ascii="Arial" w:hAnsi="Arial" w:cs="Arial"/>
          <w:noProof/>
        </w:rPr>
        <w:t>hour</w:t>
      </w:r>
      <w:r w:rsidR="002F1768">
        <w:rPr>
          <w:rFonts w:ascii="Arial" w:hAnsi="Arial" w:cs="Arial"/>
          <w:noProof/>
        </w:rPr>
        <w:t>-</w:t>
      </w:r>
      <w:r w:rsidR="00B67D52">
        <w:rPr>
          <w:rFonts w:ascii="Arial" w:hAnsi="Arial" w:cs="Arial"/>
          <w:noProof/>
        </w:rPr>
        <w:t>long sessions</w:t>
      </w:r>
      <w:r w:rsidR="009509D9">
        <w:rPr>
          <w:rFonts w:ascii="Arial" w:hAnsi="Arial" w:cs="Arial"/>
          <w:noProof/>
        </w:rPr>
        <w:t xml:space="preserve"> with homework</w:t>
      </w:r>
      <w:r w:rsidR="00830C2C">
        <w:rPr>
          <w:rFonts w:ascii="Arial" w:hAnsi="Arial" w:cs="Arial"/>
          <w:noProof/>
        </w:rPr>
        <w:t>,</w:t>
      </w:r>
      <w:r w:rsidR="00266D34">
        <w:rPr>
          <w:rFonts w:ascii="Arial" w:hAnsi="Arial" w:cs="Arial"/>
          <w:noProof/>
        </w:rPr>
        <w:t xml:space="preserve"> and the average 10-12</w:t>
      </w:r>
      <w:r w:rsidR="0022025A">
        <w:rPr>
          <w:rFonts w:ascii="Arial" w:hAnsi="Arial" w:cs="Arial"/>
          <w:noProof/>
        </w:rPr>
        <w:t xml:space="preserve"> x hour</w:t>
      </w:r>
      <w:r w:rsidR="002F1768">
        <w:rPr>
          <w:rFonts w:ascii="Arial" w:hAnsi="Arial" w:cs="Arial"/>
          <w:noProof/>
        </w:rPr>
        <w:t>-</w:t>
      </w:r>
      <w:r w:rsidR="0022025A">
        <w:rPr>
          <w:rFonts w:ascii="Arial" w:hAnsi="Arial" w:cs="Arial"/>
          <w:noProof/>
        </w:rPr>
        <w:t>long session</w:t>
      </w:r>
      <w:r w:rsidR="002F1768">
        <w:rPr>
          <w:rFonts w:ascii="Arial" w:hAnsi="Arial" w:cs="Arial"/>
          <w:noProof/>
        </w:rPr>
        <w:t>s</w:t>
      </w:r>
      <w:r w:rsidR="0022025A">
        <w:rPr>
          <w:rFonts w:ascii="Arial" w:hAnsi="Arial" w:cs="Arial"/>
          <w:noProof/>
        </w:rPr>
        <w:t xml:space="preserve"> with homework</w:t>
      </w:r>
      <w:r w:rsidR="009509D9">
        <w:rPr>
          <w:rFonts w:ascii="Arial" w:hAnsi="Arial" w:cs="Arial"/>
          <w:noProof/>
        </w:rPr>
        <w:t>.</w:t>
      </w:r>
      <w:r w:rsidR="00A2121D">
        <w:rPr>
          <w:rFonts w:ascii="Arial" w:hAnsi="Arial" w:cs="Arial"/>
          <w:noProof/>
        </w:rPr>
        <w:t xml:space="preserve"> </w:t>
      </w:r>
      <w:r w:rsidR="006159BF">
        <w:rPr>
          <w:rFonts w:ascii="Arial" w:hAnsi="Arial" w:cs="Arial"/>
          <w:noProof/>
        </w:rPr>
        <w:t>The time and monetary investment is advantageous for a professional performer who is invested in their career and whose performance is suffering because of MPA</w:t>
      </w:r>
      <w:r w:rsidR="0085296B">
        <w:rPr>
          <w:rFonts w:ascii="Arial" w:hAnsi="Arial" w:cs="Arial"/>
          <w:noProof/>
        </w:rPr>
        <w:t>. In one study</w:t>
      </w:r>
      <w:r w:rsidR="00D97838">
        <w:rPr>
          <w:rFonts w:ascii="Arial" w:hAnsi="Arial" w:cs="Arial"/>
          <w:noProof/>
        </w:rPr>
        <w:t xml:space="preserve"> </w:t>
      </w:r>
      <w:sdt>
        <w:sdtPr>
          <w:rPr>
            <w:rFonts w:ascii="Arial" w:hAnsi="Arial" w:cs="Arial"/>
            <w:noProof/>
          </w:rPr>
          <w:id w:val="-258062024"/>
          <w:citation/>
        </w:sdtPr>
        <w:sdtEndPr/>
        <w:sdtContent>
          <w:r w:rsidR="00D97838">
            <w:rPr>
              <w:rFonts w:ascii="Arial" w:hAnsi="Arial" w:cs="Arial"/>
              <w:noProof/>
            </w:rPr>
            <w:fldChar w:fldCharType="begin"/>
          </w:r>
          <w:r w:rsidR="00D97838">
            <w:rPr>
              <w:rFonts w:ascii="Arial" w:hAnsi="Arial" w:cs="Arial"/>
              <w:noProof/>
            </w:rPr>
            <w:instrText xml:space="preserve"> CITATION Dia14 \l 1033 </w:instrText>
          </w:r>
          <w:r w:rsidR="00D97838">
            <w:rPr>
              <w:rFonts w:ascii="Arial" w:hAnsi="Arial" w:cs="Arial"/>
              <w:noProof/>
            </w:rPr>
            <w:fldChar w:fldCharType="separate"/>
          </w:r>
          <w:r w:rsidR="00124401" w:rsidRPr="00124401">
            <w:rPr>
              <w:rFonts w:ascii="Arial" w:hAnsi="Arial" w:cs="Arial"/>
              <w:noProof/>
            </w:rPr>
            <w:t>(Kenny, et al., 2014)</w:t>
          </w:r>
          <w:r w:rsidR="00D97838">
            <w:rPr>
              <w:rFonts w:ascii="Arial" w:hAnsi="Arial" w:cs="Arial"/>
              <w:noProof/>
            </w:rPr>
            <w:fldChar w:fldCharType="end"/>
          </w:r>
        </w:sdtContent>
      </w:sdt>
      <w:r w:rsidR="0085296B">
        <w:rPr>
          <w:rFonts w:ascii="Arial" w:hAnsi="Arial" w:cs="Arial"/>
          <w:noProof/>
        </w:rPr>
        <w:t>, the participant had not been able to perform for months</w:t>
      </w:r>
      <w:r w:rsidR="00F31ECE">
        <w:rPr>
          <w:rFonts w:ascii="Arial" w:hAnsi="Arial" w:cs="Arial"/>
          <w:noProof/>
        </w:rPr>
        <w:t xml:space="preserve"> and was going to fail her final year at </w:t>
      </w:r>
      <w:r w:rsidR="00D97838">
        <w:rPr>
          <w:rFonts w:ascii="Arial" w:hAnsi="Arial" w:cs="Arial"/>
          <w:noProof/>
        </w:rPr>
        <w:t>a distinguished music college</w:t>
      </w:r>
      <w:r w:rsidR="00F62F49">
        <w:rPr>
          <w:rFonts w:ascii="Arial" w:hAnsi="Arial" w:cs="Arial"/>
          <w:noProof/>
        </w:rPr>
        <w:t>.</w:t>
      </w:r>
      <w:r w:rsidR="003539E9">
        <w:rPr>
          <w:rFonts w:ascii="Arial" w:hAnsi="Arial" w:cs="Arial"/>
          <w:noProof/>
        </w:rPr>
        <w:t xml:space="preserve"> This participant had nothing left to lose and was</w:t>
      </w:r>
      <w:r w:rsidR="002F1768">
        <w:rPr>
          <w:rFonts w:ascii="Arial" w:hAnsi="Arial" w:cs="Arial"/>
          <w:noProof/>
        </w:rPr>
        <w:t>, therefore,</w:t>
      </w:r>
      <w:r w:rsidR="003539E9">
        <w:rPr>
          <w:rFonts w:ascii="Arial" w:hAnsi="Arial" w:cs="Arial"/>
          <w:noProof/>
        </w:rPr>
        <w:t xml:space="preserve"> fully investe</w:t>
      </w:r>
      <w:r w:rsidR="00C95895">
        <w:rPr>
          <w:rFonts w:ascii="Arial" w:hAnsi="Arial" w:cs="Arial"/>
          <w:noProof/>
        </w:rPr>
        <w:t xml:space="preserve">d in the </w:t>
      </w:r>
      <w:r w:rsidR="0022025A">
        <w:rPr>
          <w:rFonts w:ascii="Arial" w:hAnsi="Arial" w:cs="Arial"/>
          <w:noProof/>
        </w:rPr>
        <w:t xml:space="preserve">STPP </w:t>
      </w:r>
      <w:r w:rsidR="002F7F9F">
        <w:rPr>
          <w:rFonts w:ascii="Arial" w:hAnsi="Arial" w:cs="Arial"/>
          <w:noProof/>
        </w:rPr>
        <w:t xml:space="preserve">40 session </w:t>
      </w:r>
      <w:r w:rsidR="00C95895">
        <w:rPr>
          <w:rFonts w:ascii="Arial" w:hAnsi="Arial" w:cs="Arial"/>
          <w:noProof/>
        </w:rPr>
        <w:t>process.</w:t>
      </w:r>
      <w:r w:rsidR="00886AF4">
        <w:rPr>
          <w:rFonts w:ascii="Arial" w:hAnsi="Arial" w:cs="Arial"/>
          <w:noProof/>
        </w:rPr>
        <w:t xml:space="preserve"> </w:t>
      </w:r>
      <w:r w:rsidR="00472A35">
        <w:rPr>
          <w:rFonts w:ascii="Arial" w:hAnsi="Arial" w:cs="Arial"/>
          <w:noProof/>
        </w:rPr>
        <w:t xml:space="preserve">Amateur </w:t>
      </w:r>
      <w:r w:rsidR="00886AF4">
        <w:rPr>
          <w:rFonts w:ascii="Arial" w:hAnsi="Arial" w:cs="Arial"/>
          <w:noProof/>
        </w:rPr>
        <w:t xml:space="preserve">child and adult </w:t>
      </w:r>
      <w:r w:rsidR="00472A35">
        <w:rPr>
          <w:rFonts w:ascii="Arial" w:hAnsi="Arial" w:cs="Arial"/>
          <w:noProof/>
        </w:rPr>
        <w:t xml:space="preserve">singers </w:t>
      </w:r>
      <w:r w:rsidR="00634A78">
        <w:rPr>
          <w:rFonts w:ascii="Arial" w:hAnsi="Arial" w:cs="Arial"/>
          <w:noProof/>
        </w:rPr>
        <w:t>may not be quite so invested.</w:t>
      </w:r>
    </w:p>
    <w:p w14:paraId="73FA5900" w14:textId="4AA88B6C" w:rsidR="009D78D7" w:rsidRPr="00DB1216" w:rsidRDefault="00DB1216" w:rsidP="00B14A25">
      <w:pPr>
        <w:spacing w:line="360" w:lineRule="auto"/>
        <w:rPr>
          <w:rFonts w:ascii="Arial" w:hAnsi="Arial" w:cs="Arial"/>
          <w:b/>
          <w:bCs/>
        </w:rPr>
      </w:pPr>
      <w:r>
        <w:rPr>
          <w:rFonts w:ascii="Arial" w:hAnsi="Arial" w:cs="Arial"/>
        </w:rPr>
        <w:t>Of all the studies investigated for this literature review, the majority of studies conducted for MPA - 6</w:t>
      </w:r>
      <w:r w:rsidR="00BB5850">
        <w:rPr>
          <w:rFonts w:ascii="Arial" w:hAnsi="Arial" w:cs="Arial"/>
        </w:rPr>
        <w:t>5</w:t>
      </w:r>
      <w:r>
        <w:rPr>
          <w:rFonts w:ascii="Arial" w:hAnsi="Arial" w:cs="Arial"/>
        </w:rPr>
        <w:t>% including singers and singers/other instrumentalists, and 7</w:t>
      </w:r>
      <w:r w:rsidR="00BB5850">
        <w:rPr>
          <w:rFonts w:ascii="Arial" w:hAnsi="Arial" w:cs="Arial"/>
        </w:rPr>
        <w:t>9</w:t>
      </w:r>
      <w:r>
        <w:rPr>
          <w:rFonts w:ascii="Arial" w:hAnsi="Arial" w:cs="Arial"/>
        </w:rPr>
        <w:t xml:space="preserve">% involving just instrumentalists - involved </w:t>
      </w:r>
      <w:r w:rsidR="00A075B0">
        <w:rPr>
          <w:rFonts w:ascii="Arial" w:hAnsi="Arial" w:cs="Arial"/>
        </w:rPr>
        <w:t>information gathering</w:t>
      </w:r>
      <w:r w:rsidR="00132662">
        <w:rPr>
          <w:rFonts w:ascii="Arial" w:hAnsi="Arial" w:cs="Arial"/>
        </w:rPr>
        <w:t xml:space="preserve">. </w:t>
      </w:r>
      <w:r w:rsidR="00EC2FCB">
        <w:rPr>
          <w:rFonts w:ascii="Arial" w:hAnsi="Arial" w:cs="Arial"/>
        </w:rPr>
        <w:t>They</w:t>
      </w:r>
      <w:r w:rsidR="00B100D8">
        <w:rPr>
          <w:rFonts w:ascii="Arial" w:hAnsi="Arial" w:cs="Arial"/>
        </w:rPr>
        <w:t xml:space="preserve"> f</w:t>
      </w:r>
      <w:r w:rsidR="00132662">
        <w:rPr>
          <w:rFonts w:ascii="Arial" w:hAnsi="Arial" w:cs="Arial"/>
        </w:rPr>
        <w:t>ocus</w:t>
      </w:r>
      <w:r w:rsidR="00B100D8">
        <w:rPr>
          <w:rFonts w:ascii="Arial" w:hAnsi="Arial" w:cs="Arial"/>
        </w:rPr>
        <w:t>ed</w:t>
      </w:r>
      <w:r w:rsidR="00801A85">
        <w:rPr>
          <w:rFonts w:ascii="Arial" w:hAnsi="Arial" w:cs="Arial"/>
        </w:rPr>
        <w:t xml:space="preserve"> </w:t>
      </w:r>
      <w:r>
        <w:rPr>
          <w:rFonts w:ascii="Arial" w:hAnsi="Arial" w:cs="Arial"/>
        </w:rPr>
        <w:t>on gaining a more in-depth knowledge of MPA; its manifestations, causes and symptoms</w:t>
      </w:r>
      <w:r w:rsidR="00475FE7">
        <w:rPr>
          <w:rFonts w:ascii="Arial" w:hAnsi="Arial" w:cs="Arial"/>
        </w:rPr>
        <w:t xml:space="preserve"> </w:t>
      </w:r>
      <w:r w:rsidR="00B100D8">
        <w:rPr>
          <w:rFonts w:ascii="Arial" w:hAnsi="Arial" w:cs="Arial"/>
        </w:rPr>
        <w:t>but</w:t>
      </w:r>
      <w:r w:rsidR="00475FE7">
        <w:rPr>
          <w:rFonts w:ascii="Arial" w:hAnsi="Arial" w:cs="Arial"/>
        </w:rPr>
        <w:t xml:space="preserve"> involved no intervention</w:t>
      </w:r>
      <w:r>
        <w:rPr>
          <w:rFonts w:ascii="Arial" w:hAnsi="Arial" w:cs="Arial"/>
        </w:rPr>
        <w:t>. Therapy driven solutions</w:t>
      </w:r>
      <w:r w:rsidR="00F405E0">
        <w:rPr>
          <w:rFonts w:ascii="Arial" w:hAnsi="Arial" w:cs="Arial"/>
        </w:rPr>
        <w:t xml:space="preserve"> for MPA</w:t>
      </w:r>
      <w:r>
        <w:rPr>
          <w:rFonts w:ascii="Arial" w:hAnsi="Arial" w:cs="Arial"/>
        </w:rPr>
        <w:t xml:space="preserve"> account for </w:t>
      </w:r>
      <w:r w:rsidR="00A55567">
        <w:rPr>
          <w:rFonts w:ascii="Arial" w:hAnsi="Arial" w:cs="Arial"/>
        </w:rPr>
        <w:t>2</w:t>
      </w:r>
      <w:r w:rsidR="00AB24FA">
        <w:rPr>
          <w:rFonts w:ascii="Arial" w:hAnsi="Arial" w:cs="Arial"/>
        </w:rPr>
        <w:t>6</w:t>
      </w:r>
      <w:r>
        <w:rPr>
          <w:rFonts w:ascii="Arial" w:hAnsi="Arial" w:cs="Arial"/>
        </w:rPr>
        <w:t>% of studies focused on singers and singers/other instrumentalists, while</w:t>
      </w:r>
      <w:r w:rsidR="006131CF">
        <w:rPr>
          <w:rFonts w:ascii="Arial" w:hAnsi="Arial" w:cs="Arial"/>
        </w:rPr>
        <w:t xml:space="preserve"> </w:t>
      </w:r>
      <w:r w:rsidR="00422DE3">
        <w:rPr>
          <w:rFonts w:ascii="Arial" w:hAnsi="Arial" w:cs="Arial"/>
        </w:rPr>
        <w:t>17</w:t>
      </w:r>
      <w:r>
        <w:rPr>
          <w:rFonts w:ascii="Arial" w:hAnsi="Arial" w:cs="Arial"/>
        </w:rPr>
        <w:t>% of studies on instrumentalists offered a therapy intervention.</w:t>
      </w:r>
      <w:r w:rsidR="006131CF">
        <w:rPr>
          <w:rFonts w:ascii="Arial" w:hAnsi="Arial" w:cs="Arial"/>
        </w:rPr>
        <w:t xml:space="preserve"> </w:t>
      </w:r>
      <w:r w:rsidR="00A829AE">
        <w:rPr>
          <w:rFonts w:ascii="Arial" w:hAnsi="Arial" w:cs="Arial"/>
        </w:rPr>
        <w:t xml:space="preserve">Demonstrating that although a </w:t>
      </w:r>
      <w:r w:rsidR="003D1CE9">
        <w:rPr>
          <w:rFonts w:ascii="Arial" w:hAnsi="Arial" w:cs="Arial"/>
        </w:rPr>
        <w:t>great deal</w:t>
      </w:r>
      <w:r w:rsidR="00A829AE">
        <w:rPr>
          <w:rFonts w:ascii="Arial" w:hAnsi="Arial" w:cs="Arial"/>
        </w:rPr>
        <w:t xml:space="preserve"> </w:t>
      </w:r>
      <w:r w:rsidR="008F5672">
        <w:rPr>
          <w:rFonts w:ascii="Arial" w:hAnsi="Arial" w:cs="Arial"/>
        </w:rPr>
        <w:t>i</w:t>
      </w:r>
      <w:r w:rsidR="00A829AE">
        <w:rPr>
          <w:rFonts w:ascii="Arial" w:hAnsi="Arial" w:cs="Arial"/>
        </w:rPr>
        <w:t>s known about MPA, f</w:t>
      </w:r>
      <w:r w:rsidR="00186A34">
        <w:rPr>
          <w:rFonts w:ascii="Arial" w:hAnsi="Arial" w:cs="Arial"/>
        </w:rPr>
        <w:t xml:space="preserve">urther </w:t>
      </w:r>
      <w:r w:rsidR="008F5672">
        <w:rPr>
          <w:rFonts w:ascii="Arial" w:hAnsi="Arial" w:cs="Arial"/>
        </w:rPr>
        <w:t xml:space="preserve">research on interventions to manage it </w:t>
      </w:r>
      <w:r w:rsidR="0066775A">
        <w:rPr>
          <w:rFonts w:ascii="Arial" w:hAnsi="Arial" w:cs="Arial"/>
        </w:rPr>
        <w:t>is</w:t>
      </w:r>
      <w:r w:rsidR="008F5672">
        <w:rPr>
          <w:rFonts w:ascii="Arial" w:hAnsi="Arial" w:cs="Arial"/>
        </w:rPr>
        <w:t xml:space="preserve"> needed</w:t>
      </w:r>
      <w:r w:rsidR="002D460A">
        <w:rPr>
          <w:rFonts w:ascii="Arial" w:hAnsi="Arial" w:cs="Arial"/>
        </w:rPr>
        <w:t xml:space="preserve"> – especially interventions that do not involve therapy.</w:t>
      </w:r>
      <w:r w:rsidR="00EA2CC8">
        <w:rPr>
          <w:rFonts w:ascii="Arial" w:hAnsi="Arial" w:cs="Arial"/>
        </w:rPr>
        <w:t xml:space="preserve"> </w:t>
      </w:r>
      <w:r w:rsidR="00EA2CC8">
        <w:rPr>
          <w:rFonts w:ascii="Arial" w:hAnsi="Arial" w:cs="Arial"/>
        </w:rPr>
        <w:lastRenderedPageBreak/>
        <w:t xml:space="preserve">Furthermore, the majority of studies </w:t>
      </w:r>
      <w:r w:rsidR="007342B9">
        <w:rPr>
          <w:rFonts w:ascii="Arial" w:hAnsi="Arial" w:cs="Arial"/>
        </w:rPr>
        <w:t>were quantitative, which increased the necessity of doing a qualitative study.</w:t>
      </w:r>
    </w:p>
    <w:p w14:paraId="55660993" w14:textId="5DBAC929" w:rsidR="003D11F9" w:rsidRDefault="0006644E" w:rsidP="006134F4">
      <w:pPr>
        <w:spacing w:line="360" w:lineRule="auto"/>
        <w:rPr>
          <w:rFonts w:ascii="Arial" w:hAnsi="Arial" w:cs="Arial"/>
          <w:noProof/>
        </w:rPr>
      </w:pPr>
      <w:r>
        <w:rPr>
          <w:rFonts w:ascii="Arial" w:hAnsi="Arial" w:cs="Arial"/>
          <w:noProof/>
        </w:rPr>
        <w:t xml:space="preserve">However, despite all these solutions - practice was the number one strategy to reduce anxiety in one study with 55% of musicians in </w:t>
      </w:r>
      <w:r w:rsidR="00372F25">
        <w:rPr>
          <w:rFonts w:ascii="Arial" w:hAnsi="Arial" w:cs="Arial"/>
          <w:noProof/>
        </w:rPr>
        <w:t xml:space="preserve">a </w:t>
      </w:r>
      <w:r>
        <w:rPr>
          <w:rFonts w:ascii="Arial" w:hAnsi="Arial" w:cs="Arial"/>
          <w:noProof/>
        </w:rPr>
        <w:t>study</w:t>
      </w:r>
      <w:r w:rsidR="00372F25">
        <w:rPr>
          <w:rFonts w:ascii="Arial" w:hAnsi="Arial" w:cs="Arial"/>
          <w:noProof/>
        </w:rPr>
        <w:t xml:space="preserve"> by</w:t>
      </w:r>
      <w:r>
        <w:rPr>
          <w:rFonts w:ascii="Arial" w:hAnsi="Arial" w:cs="Arial"/>
          <w:noProof/>
        </w:rPr>
        <w:t xml:space="preserve"> </w:t>
      </w:r>
      <w:r w:rsidR="00372F25" w:rsidRPr="00271E9C">
        <w:rPr>
          <w:rFonts w:ascii="Arial" w:hAnsi="Arial" w:cs="Arial"/>
          <w:noProof/>
        </w:rPr>
        <w:t xml:space="preserve">Fehm </w:t>
      </w:r>
      <w:r w:rsidR="00372F25">
        <w:rPr>
          <w:rFonts w:ascii="Arial" w:hAnsi="Arial" w:cs="Arial"/>
          <w:noProof/>
        </w:rPr>
        <w:t>and</w:t>
      </w:r>
      <w:r w:rsidR="00372F25" w:rsidRPr="00271E9C">
        <w:rPr>
          <w:rFonts w:ascii="Arial" w:hAnsi="Arial" w:cs="Arial"/>
          <w:noProof/>
        </w:rPr>
        <w:t xml:space="preserve"> Schmidt</w:t>
      </w:r>
      <w:r w:rsidR="00372F25">
        <w:rPr>
          <w:rFonts w:ascii="Arial" w:hAnsi="Arial" w:cs="Arial"/>
          <w:noProof/>
        </w:rPr>
        <w:t xml:space="preserve"> (</w:t>
      </w:r>
      <w:r w:rsidR="00372F25" w:rsidRPr="00271E9C">
        <w:rPr>
          <w:rFonts w:ascii="Arial" w:hAnsi="Arial" w:cs="Arial"/>
          <w:noProof/>
        </w:rPr>
        <w:t>2006)</w:t>
      </w:r>
      <w:r w:rsidR="00775492">
        <w:rPr>
          <w:rFonts w:ascii="Arial" w:hAnsi="Arial" w:cs="Arial"/>
          <w:noProof/>
        </w:rPr>
        <w:t xml:space="preserve"> </w:t>
      </w:r>
      <w:r>
        <w:rPr>
          <w:rFonts w:ascii="Arial" w:hAnsi="Arial" w:cs="Arial"/>
          <w:noProof/>
        </w:rPr>
        <w:t>using this in the short term and 40% planning to use it in the long term</w:t>
      </w:r>
      <w:r w:rsidR="00DA2704">
        <w:rPr>
          <w:rFonts w:ascii="Arial" w:hAnsi="Arial" w:cs="Arial"/>
          <w:noProof/>
        </w:rPr>
        <w:t xml:space="preserve">. </w:t>
      </w:r>
      <w:r w:rsidR="00EF49AC">
        <w:rPr>
          <w:rFonts w:ascii="Arial" w:hAnsi="Arial" w:cs="Arial"/>
          <w:noProof/>
        </w:rPr>
        <w:t>However,</w:t>
      </w:r>
      <w:r w:rsidR="004C3C74">
        <w:rPr>
          <w:rFonts w:ascii="Arial" w:hAnsi="Arial" w:cs="Arial"/>
          <w:noProof/>
        </w:rPr>
        <w:t xml:space="preserve"> music teachers are a preferred resource</w:t>
      </w:r>
      <w:r w:rsidR="002175C6">
        <w:rPr>
          <w:rFonts w:ascii="Arial" w:hAnsi="Arial" w:cs="Arial"/>
          <w:noProof/>
        </w:rPr>
        <w:t xml:space="preserve">. </w:t>
      </w:r>
      <w:r w:rsidR="00775492" w:rsidRPr="00775492">
        <w:rPr>
          <w:rFonts w:ascii="Arial" w:hAnsi="Arial" w:cs="Arial"/>
          <w:noProof/>
        </w:rPr>
        <w:t xml:space="preserve">Fehm </w:t>
      </w:r>
      <w:r w:rsidR="00775492">
        <w:rPr>
          <w:rFonts w:ascii="Arial" w:hAnsi="Arial" w:cs="Arial"/>
          <w:noProof/>
        </w:rPr>
        <w:t>and</w:t>
      </w:r>
      <w:r w:rsidR="00775492" w:rsidRPr="00775492">
        <w:rPr>
          <w:rFonts w:ascii="Arial" w:hAnsi="Arial" w:cs="Arial"/>
          <w:noProof/>
        </w:rPr>
        <w:t xml:space="preserve"> Schmidt</w:t>
      </w:r>
      <w:r w:rsidR="00775492">
        <w:rPr>
          <w:rFonts w:ascii="Arial" w:hAnsi="Arial" w:cs="Arial"/>
          <w:noProof/>
        </w:rPr>
        <w:t xml:space="preserve"> (</w:t>
      </w:r>
      <w:r w:rsidR="00775492" w:rsidRPr="00775492">
        <w:rPr>
          <w:rFonts w:ascii="Arial" w:hAnsi="Arial" w:cs="Arial"/>
          <w:noProof/>
        </w:rPr>
        <w:t>2006)</w:t>
      </w:r>
      <w:r w:rsidR="00165148">
        <w:rPr>
          <w:rFonts w:ascii="Arial" w:hAnsi="Arial" w:cs="Arial"/>
          <w:noProof/>
        </w:rPr>
        <w:t xml:space="preserve"> found that a significant portion of their participants </w:t>
      </w:r>
      <w:r w:rsidR="00B40931">
        <w:rPr>
          <w:rFonts w:ascii="Arial" w:hAnsi="Arial" w:cs="Arial"/>
          <w:noProof/>
        </w:rPr>
        <w:t>(</w:t>
      </w:r>
      <w:r w:rsidR="00165148">
        <w:rPr>
          <w:rFonts w:ascii="Arial" w:hAnsi="Arial" w:cs="Arial"/>
          <w:noProof/>
        </w:rPr>
        <w:t>52%) expressed a desire f</w:t>
      </w:r>
      <w:r w:rsidR="006C09E5">
        <w:rPr>
          <w:rFonts w:ascii="Arial" w:hAnsi="Arial" w:cs="Arial"/>
          <w:noProof/>
        </w:rPr>
        <w:t>or greater support from their music teachers to cope with MPA. These individuals emphasised the importance of a more</w:t>
      </w:r>
      <w:r w:rsidR="005352BD">
        <w:rPr>
          <w:rFonts w:ascii="Arial" w:hAnsi="Arial" w:cs="Arial"/>
          <w:noProof/>
        </w:rPr>
        <w:t xml:space="preserve"> encouraging and nurturing learning atmopshere</w:t>
      </w:r>
      <w:r w:rsidR="000E4E44">
        <w:rPr>
          <w:rFonts w:ascii="Arial" w:hAnsi="Arial" w:cs="Arial"/>
          <w:noProof/>
        </w:rPr>
        <w:t>.</w:t>
      </w:r>
      <w:r w:rsidR="005352BD">
        <w:rPr>
          <w:rFonts w:ascii="Arial" w:hAnsi="Arial" w:cs="Arial"/>
          <w:noProof/>
        </w:rPr>
        <w:t xml:space="preserve"> </w:t>
      </w:r>
      <w:r w:rsidR="000B02E0">
        <w:rPr>
          <w:rFonts w:ascii="Arial" w:hAnsi="Arial" w:cs="Arial"/>
          <w:noProof/>
        </w:rPr>
        <w:t>Showing that t</w:t>
      </w:r>
      <w:r w:rsidR="004031B6">
        <w:rPr>
          <w:rFonts w:ascii="Arial" w:hAnsi="Arial" w:cs="Arial"/>
          <w:noProof/>
        </w:rPr>
        <w:t>eachers should be mindful</w:t>
      </w:r>
      <w:r w:rsidR="000B02E0">
        <w:rPr>
          <w:rFonts w:ascii="Arial" w:hAnsi="Arial" w:cs="Arial"/>
          <w:noProof/>
        </w:rPr>
        <w:t xml:space="preserve"> of the prevelance of MPA among their students and be proactive in offering suppoirt and encouragement</w:t>
      </w:r>
      <w:r w:rsidR="000B0FAC">
        <w:rPr>
          <w:rFonts w:ascii="Arial" w:hAnsi="Arial" w:cs="Arial"/>
          <w:noProof/>
        </w:rPr>
        <w:t xml:space="preserve"> to help their students cope with it. </w:t>
      </w:r>
      <w:r w:rsidR="005352BD">
        <w:rPr>
          <w:rFonts w:ascii="Arial" w:hAnsi="Arial" w:cs="Arial"/>
          <w:noProof/>
        </w:rPr>
        <w:t>Additionally, the study highlights a number of participants (13%) who believed that regular discssions with their teachers were more beneficial</w:t>
      </w:r>
      <w:r w:rsidR="007654D3">
        <w:rPr>
          <w:rFonts w:ascii="Arial" w:hAnsi="Arial" w:cs="Arial"/>
          <w:noProof/>
        </w:rPr>
        <w:t xml:space="preserve"> than counselling (2%) in managing their MPA. </w:t>
      </w:r>
      <w:r w:rsidR="00E83F19">
        <w:rPr>
          <w:rFonts w:ascii="Arial" w:hAnsi="Arial" w:cs="Arial"/>
          <w:noProof/>
        </w:rPr>
        <w:t xml:space="preserve">This preference for teacher support over counselling suggests teachers can play a crucial role </w:t>
      </w:r>
      <w:r w:rsidR="003A4926">
        <w:rPr>
          <w:rFonts w:ascii="Arial" w:hAnsi="Arial" w:cs="Arial"/>
          <w:noProof/>
        </w:rPr>
        <w:t xml:space="preserve">in providing emotional support and guidance for their students in dealing with their MPA. </w:t>
      </w:r>
      <w:r w:rsidR="007654D3">
        <w:rPr>
          <w:rFonts w:ascii="Arial" w:hAnsi="Arial" w:cs="Arial"/>
          <w:noProof/>
        </w:rPr>
        <w:t xml:space="preserve">In contrast, </w:t>
      </w:r>
      <w:r w:rsidR="00B40931" w:rsidRPr="00B40931">
        <w:rPr>
          <w:rFonts w:ascii="Arial" w:hAnsi="Arial" w:cs="Arial"/>
          <w:noProof/>
        </w:rPr>
        <w:t xml:space="preserve">MacAfee </w:t>
      </w:r>
      <w:r w:rsidR="00B40931">
        <w:rPr>
          <w:rFonts w:ascii="Arial" w:hAnsi="Arial" w:cs="Arial"/>
          <w:noProof/>
        </w:rPr>
        <w:t>and</w:t>
      </w:r>
      <w:r w:rsidR="00B40931" w:rsidRPr="00B40931">
        <w:rPr>
          <w:rFonts w:ascii="Arial" w:hAnsi="Arial" w:cs="Arial"/>
          <w:noProof/>
        </w:rPr>
        <w:t xml:space="preserve"> Comeau</w:t>
      </w:r>
      <w:r w:rsidR="00AF3834">
        <w:rPr>
          <w:rFonts w:ascii="Arial" w:hAnsi="Arial" w:cs="Arial"/>
          <w:noProof/>
        </w:rPr>
        <w:t>’s</w:t>
      </w:r>
      <w:r w:rsidR="00B40931" w:rsidRPr="00B40931">
        <w:rPr>
          <w:rFonts w:ascii="Arial" w:hAnsi="Arial" w:cs="Arial"/>
          <w:noProof/>
        </w:rPr>
        <w:t xml:space="preserve"> </w:t>
      </w:r>
      <w:r w:rsidR="00B40931">
        <w:rPr>
          <w:rFonts w:ascii="Arial" w:hAnsi="Arial" w:cs="Arial"/>
          <w:noProof/>
        </w:rPr>
        <w:t>(</w:t>
      </w:r>
      <w:r w:rsidR="00B40931" w:rsidRPr="00B40931">
        <w:rPr>
          <w:rFonts w:ascii="Arial" w:hAnsi="Arial" w:cs="Arial"/>
          <w:noProof/>
        </w:rPr>
        <w:t>2023)</w:t>
      </w:r>
      <w:r w:rsidR="000E4E44">
        <w:rPr>
          <w:rFonts w:ascii="Arial" w:hAnsi="Arial" w:cs="Arial"/>
          <w:noProof/>
        </w:rPr>
        <w:t xml:space="preserve"> </w:t>
      </w:r>
      <w:r w:rsidR="00AF3834">
        <w:rPr>
          <w:rFonts w:ascii="Arial" w:hAnsi="Arial" w:cs="Arial"/>
          <w:noProof/>
        </w:rPr>
        <w:t>analysis revealed that teachers tend to prioritise communication and exposure over creating a positive, safe and en</w:t>
      </w:r>
      <w:r w:rsidR="00D57274">
        <w:rPr>
          <w:rFonts w:ascii="Arial" w:hAnsi="Arial" w:cs="Arial"/>
          <w:noProof/>
        </w:rPr>
        <w:t xml:space="preserve">couraging learning environment, when </w:t>
      </w:r>
      <w:r w:rsidR="009F2D83">
        <w:rPr>
          <w:rFonts w:ascii="Arial" w:hAnsi="Arial" w:cs="Arial"/>
          <w:noProof/>
        </w:rPr>
        <w:t>helping their students deal with MPA.</w:t>
      </w:r>
      <w:r w:rsidR="00CC38E1">
        <w:rPr>
          <w:rFonts w:ascii="Arial" w:hAnsi="Arial" w:cs="Arial"/>
          <w:noProof/>
        </w:rPr>
        <w:t xml:space="preserve"> </w:t>
      </w:r>
      <w:r w:rsidR="00FB277B">
        <w:rPr>
          <w:rFonts w:ascii="Arial" w:hAnsi="Arial" w:cs="Arial"/>
          <w:noProof/>
        </w:rPr>
        <w:t xml:space="preserve">Huang and Yu (2022) </w:t>
      </w:r>
      <w:r w:rsidR="00145E7B">
        <w:rPr>
          <w:rFonts w:ascii="Arial" w:hAnsi="Arial" w:cs="Arial"/>
          <w:noProof/>
        </w:rPr>
        <w:t>disco</w:t>
      </w:r>
      <w:r w:rsidR="00FB277B">
        <w:rPr>
          <w:rFonts w:ascii="Arial" w:hAnsi="Arial" w:cs="Arial"/>
          <w:noProof/>
        </w:rPr>
        <w:t>vered 58% of their participants turned to their teachers</w:t>
      </w:r>
      <w:r w:rsidR="005D6779">
        <w:rPr>
          <w:rFonts w:ascii="Arial" w:hAnsi="Arial" w:cs="Arial"/>
          <w:noProof/>
        </w:rPr>
        <w:t xml:space="preserve"> and</w:t>
      </w:r>
      <w:r w:rsidR="00FB277B">
        <w:rPr>
          <w:rFonts w:ascii="Arial" w:hAnsi="Arial" w:cs="Arial"/>
          <w:noProof/>
        </w:rPr>
        <w:t xml:space="preserve"> 61% their accompanist</w:t>
      </w:r>
      <w:r w:rsidR="005D6779">
        <w:rPr>
          <w:rFonts w:ascii="Arial" w:hAnsi="Arial" w:cs="Arial"/>
          <w:noProof/>
        </w:rPr>
        <w:t>.</w:t>
      </w:r>
      <w:r w:rsidR="00FB277B">
        <w:rPr>
          <w:rFonts w:ascii="Arial" w:hAnsi="Arial" w:cs="Arial"/>
          <w:noProof/>
        </w:rPr>
        <w:t xml:space="preserve"> </w:t>
      </w:r>
      <w:r w:rsidR="009D0A52">
        <w:rPr>
          <w:rFonts w:ascii="Arial" w:hAnsi="Arial" w:cs="Arial"/>
          <w:noProof/>
        </w:rPr>
        <w:t xml:space="preserve">Furthermore, </w:t>
      </w:r>
      <w:r w:rsidR="00FB277B">
        <w:rPr>
          <w:rFonts w:ascii="Arial" w:hAnsi="Arial" w:cs="Arial"/>
          <w:noProof/>
        </w:rPr>
        <w:t xml:space="preserve">72% felt they would benefit from contrived performances to build MPA coping skills </w:t>
      </w:r>
      <w:r w:rsidR="00FB277B" w:rsidRPr="00143D17">
        <w:rPr>
          <w:rFonts w:ascii="Arial" w:hAnsi="Arial" w:cs="Arial"/>
          <w:noProof/>
        </w:rPr>
        <w:t xml:space="preserve">(Huang </w:t>
      </w:r>
      <w:r w:rsidR="00FB277B">
        <w:rPr>
          <w:rFonts w:ascii="Arial" w:hAnsi="Arial" w:cs="Arial"/>
          <w:noProof/>
        </w:rPr>
        <w:t>and</w:t>
      </w:r>
      <w:r w:rsidR="00FB277B" w:rsidRPr="00143D17">
        <w:rPr>
          <w:rFonts w:ascii="Arial" w:hAnsi="Arial" w:cs="Arial"/>
          <w:noProof/>
        </w:rPr>
        <w:t xml:space="preserve"> Yu, 2022)</w:t>
      </w:r>
      <w:r w:rsidR="00311CD1">
        <w:rPr>
          <w:rFonts w:ascii="Arial" w:hAnsi="Arial" w:cs="Arial"/>
          <w:noProof/>
        </w:rPr>
        <w:t xml:space="preserve">, in agreement with the teachers in </w:t>
      </w:r>
      <w:r w:rsidR="00127DFB">
        <w:rPr>
          <w:rFonts w:ascii="Arial" w:hAnsi="Arial" w:cs="Arial"/>
          <w:noProof/>
        </w:rPr>
        <w:t>MacAfee and Comeau’s (2023) study.</w:t>
      </w:r>
      <w:r w:rsidR="0066703C">
        <w:rPr>
          <w:rFonts w:ascii="Arial" w:hAnsi="Arial" w:cs="Arial"/>
          <w:noProof/>
        </w:rPr>
        <w:t xml:space="preserve"> </w:t>
      </w:r>
      <w:r w:rsidR="00FB277B">
        <w:rPr>
          <w:rFonts w:ascii="Arial" w:hAnsi="Arial" w:cs="Arial"/>
          <w:noProof/>
        </w:rPr>
        <w:t xml:space="preserve">It is </w:t>
      </w:r>
      <w:r w:rsidR="00884921">
        <w:rPr>
          <w:rFonts w:ascii="Arial" w:hAnsi="Arial" w:cs="Arial"/>
          <w:noProof/>
        </w:rPr>
        <w:t xml:space="preserve">pertinent to consider </w:t>
      </w:r>
      <w:r w:rsidR="00FB277B">
        <w:rPr>
          <w:rFonts w:ascii="Arial" w:hAnsi="Arial" w:cs="Arial"/>
          <w:noProof/>
        </w:rPr>
        <w:t>that many voice teachers also accompany their students in lessons, exams and performance situations in studios, schools and colleges – whereas the participants in the Huang and Yu study (2022) were at conservatoire level and had their own accompanists</w:t>
      </w:r>
      <w:r w:rsidR="008A490E">
        <w:rPr>
          <w:rFonts w:ascii="Arial" w:hAnsi="Arial" w:cs="Arial"/>
          <w:noProof/>
        </w:rPr>
        <w:t xml:space="preserve"> which might explain the high percentage of students turning to their accompanists for support</w:t>
      </w:r>
      <w:r w:rsidR="00F21D75">
        <w:rPr>
          <w:rFonts w:ascii="Arial" w:hAnsi="Arial" w:cs="Arial"/>
          <w:noProof/>
        </w:rPr>
        <w:t>.</w:t>
      </w:r>
      <w:r w:rsidR="00D24E23">
        <w:rPr>
          <w:rFonts w:ascii="Arial" w:hAnsi="Arial" w:cs="Arial"/>
          <w:noProof/>
        </w:rPr>
        <w:t xml:space="preserve"> A</w:t>
      </w:r>
      <w:r w:rsidR="00020971">
        <w:rPr>
          <w:rFonts w:ascii="Arial" w:hAnsi="Arial" w:cs="Arial"/>
          <w:noProof/>
        </w:rPr>
        <w:t>lthough</w:t>
      </w:r>
      <w:r w:rsidR="00D24E23">
        <w:rPr>
          <w:rFonts w:ascii="Arial" w:hAnsi="Arial" w:cs="Arial"/>
          <w:noProof/>
        </w:rPr>
        <w:t xml:space="preserve"> </w:t>
      </w:r>
      <w:r w:rsidR="003D11F9">
        <w:rPr>
          <w:rFonts w:ascii="Arial" w:hAnsi="Arial" w:cs="Arial"/>
          <w:noProof/>
        </w:rPr>
        <w:t xml:space="preserve">Increased exposure to performance situations has been </w:t>
      </w:r>
      <w:r w:rsidR="00D24E23">
        <w:rPr>
          <w:rFonts w:ascii="Arial" w:hAnsi="Arial" w:cs="Arial"/>
          <w:noProof/>
        </w:rPr>
        <w:t>suggested</w:t>
      </w:r>
      <w:r w:rsidR="003D11F9">
        <w:rPr>
          <w:rFonts w:ascii="Arial" w:hAnsi="Arial" w:cs="Arial"/>
          <w:noProof/>
        </w:rPr>
        <w:t xml:space="preserve"> as a way of preparing students </w:t>
      </w:r>
      <w:r w:rsidR="00D44BD4" w:rsidRPr="00D24E23">
        <w:rPr>
          <w:rFonts w:ascii="Arial" w:hAnsi="Arial" w:cs="Arial"/>
          <w:noProof/>
        </w:rPr>
        <w:t xml:space="preserve">(Huang </w:t>
      </w:r>
      <w:r w:rsidR="00D44BD4">
        <w:rPr>
          <w:rFonts w:ascii="Arial" w:hAnsi="Arial" w:cs="Arial"/>
          <w:noProof/>
        </w:rPr>
        <w:t>and</w:t>
      </w:r>
      <w:r w:rsidR="00D44BD4" w:rsidRPr="00D24E23">
        <w:rPr>
          <w:rFonts w:ascii="Arial" w:hAnsi="Arial" w:cs="Arial"/>
          <w:noProof/>
        </w:rPr>
        <w:t xml:space="preserve"> Yu, 2022)</w:t>
      </w:r>
      <w:r w:rsidR="001D421D">
        <w:rPr>
          <w:rFonts w:ascii="Arial" w:hAnsi="Arial" w:cs="Arial"/>
          <w:noProof/>
        </w:rPr>
        <w:t xml:space="preserve">, </w:t>
      </w:r>
      <w:r w:rsidR="008A490E">
        <w:rPr>
          <w:rFonts w:ascii="Arial" w:hAnsi="Arial" w:cs="Arial"/>
          <w:noProof/>
        </w:rPr>
        <w:t>several stud</w:t>
      </w:r>
      <w:r w:rsidR="003A04B7">
        <w:rPr>
          <w:rFonts w:ascii="Arial" w:hAnsi="Arial" w:cs="Arial"/>
          <w:noProof/>
        </w:rPr>
        <w:t>ies have sh</w:t>
      </w:r>
      <w:r w:rsidR="00C570F8">
        <w:rPr>
          <w:rFonts w:ascii="Arial" w:hAnsi="Arial" w:cs="Arial"/>
          <w:noProof/>
        </w:rPr>
        <w:t xml:space="preserve">own that </w:t>
      </w:r>
      <w:r w:rsidR="003A04B7">
        <w:rPr>
          <w:rFonts w:ascii="Arial" w:hAnsi="Arial" w:cs="Arial"/>
          <w:noProof/>
        </w:rPr>
        <w:t>anxiety lev</w:t>
      </w:r>
      <w:r w:rsidR="007B277F">
        <w:rPr>
          <w:rFonts w:ascii="Arial" w:hAnsi="Arial" w:cs="Arial"/>
          <w:noProof/>
        </w:rPr>
        <w:t>e</w:t>
      </w:r>
      <w:r w:rsidR="003A04B7">
        <w:rPr>
          <w:rFonts w:ascii="Arial" w:hAnsi="Arial" w:cs="Arial"/>
          <w:noProof/>
        </w:rPr>
        <w:t>ls increase</w:t>
      </w:r>
      <w:r w:rsidR="007B277F">
        <w:rPr>
          <w:rFonts w:ascii="Arial" w:hAnsi="Arial" w:cs="Arial"/>
          <w:noProof/>
        </w:rPr>
        <w:t xml:space="preserve"> </w:t>
      </w:r>
      <w:r w:rsidR="003A04B7">
        <w:rPr>
          <w:rFonts w:ascii="Arial" w:hAnsi="Arial" w:cs="Arial"/>
          <w:noProof/>
        </w:rPr>
        <w:t>the more performances students are exposed to</w:t>
      </w:r>
      <w:r w:rsidR="007B277F">
        <w:rPr>
          <w:rFonts w:ascii="Arial" w:hAnsi="Arial" w:cs="Arial"/>
          <w:noProof/>
        </w:rPr>
        <w:t xml:space="preserve"> </w:t>
      </w:r>
      <w:sdt>
        <w:sdtPr>
          <w:rPr>
            <w:rFonts w:ascii="Arial" w:hAnsi="Arial" w:cs="Arial"/>
            <w:noProof/>
          </w:rPr>
          <w:id w:val="855085199"/>
          <w:citation/>
        </w:sdtPr>
        <w:sdtEndPr/>
        <w:sdtContent>
          <w:r w:rsidR="007B277F">
            <w:rPr>
              <w:rFonts w:ascii="Arial" w:hAnsi="Arial" w:cs="Arial"/>
              <w:noProof/>
            </w:rPr>
            <w:fldChar w:fldCharType="begin"/>
          </w:r>
          <w:r w:rsidR="007B277F">
            <w:rPr>
              <w:rFonts w:ascii="Arial" w:hAnsi="Arial" w:cs="Arial"/>
              <w:noProof/>
            </w:rPr>
            <w:instrText xml:space="preserve"> CITATION Alb97 \l 1033  \m Aar13</w:instrText>
          </w:r>
          <w:r w:rsidR="007B277F">
            <w:rPr>
              <w:rFonts w:ascii="Arial" w:hAnsi="Arial" w:cs="Arial"/>
              <w:noProof/>
            </w:rPr>
            <w:fldChar w:fldCharType="separate"/>
          </w:r>
          <w:r w:rsidR="00124401" w:rsidRPr="00124401">
            <w:rPr>
              <w:rFonts w:ascii="Arial" w:hAnsi="Arial" w:cs="Arial"/>
              <w:noProof/>
            </w:rPr>
            <w:t>(LeBlanc, et al., 1997; Manning, 2013)</w:t>
          </w:r>
          <w:r w:rsidR="007B277F">
            <w:rPr>
              <w:rFonts w:ascii="Arial" w:hAnsi="Arial" w:cs="Arial"/>
              <w:noProof/>
            </w:rPr>
            <w:fldChar w:fldCharType="end"/>
          </w:r>
        </w:sdtContent>
      </w:sdt>
      <w:r w:rsidR="00CD59F9">
        <w:rPr>
          <w:rFonts w:ascii="Arial" w:hAnsi="Arial" w:cs="Arial"/>
          <w:noProof/>
        </w:rPr>
        <w:t>.</w:t>
      </w:r>
      <w:r w:rsidR="00B32D3D">
        <w:rPr>
          <w:rFonts w:ascii="Arial" w:hAnsi="Arial" w:cs="Arial"/>
          <w:noProof/>
        </w:rPr>
        <w:t xml:space="preserve"> </w:t>
      </w:r>
      <w:r w:rsidR="004918D5">
        <w:rPr>
          <w:rFonts w:ascii="Arial" w:hAnsi="Arial" w:cs="Arial"/>
          <w:noProof/>
        </w:rPr>
        <w:t xml:space="preserve"> In another study of 3 and </w:t>
      </w:r>
      <w:r w:rsidR="00D513B7">
        <w:rPr>
          <w:rFonts w:ascii="Arial" w:hAnsi="Arial" w:cs="Arial"/>
          <w:noProof/>
        </w:rPr>
        <w:t>4-year-olds, although anxiety levels decreased in a second performance, cortisol levels increased,</w:t>
      </w:r>
      <w:r w:rsidR="004918D5">
        <w:rPr>
          <w:rFonts w:ascii="Arial" w:hAnsi="Arial" w:cs="Arial"/>
          <w:noProof/>
        </w:rPr>
        <w:t xml:space="preserve"> which shows there is a physical response to stress </w:t>
      </w:r>
      <w:r w:rsidR="00D44BD4" w:rsidRPr="004918D5">
        <w:rPr>
          <w:rFonts w:ascii="Arial" w:hAnsi="Arial" w:cs="Arial"/>
          <w:noProof/>
        </w:rPr>
        <w:t xml:space="preserve">(Boucher </w:t>
      </w:r>
      <w:r w:rsidR="00D44BD4">
        <w:rPr>
          <w:rFonts w:ascii="Arial" w:hAnsi="Arial" w:cs="Arial"/>
          <w:noProof/>
        </w:rPr>
        <w:t>and</w:t>
      </w:r>
      <w:r w:rsidR="00D44BD4" w:rsidRPr="004918D5">
        <w:rPr>
          <w:rFonts w:ascii="Arial" w:hAnsi="Arial" w:cs="Arial"/>
          <w:noProof/>
        </w:rPr>
        <w:t xml:space="preserve"> Ryan, 2011)</w:t>
      </w:r>
      <w:r w:rsidR="004918D5">
        <w:rPr>
          <w:rFonts w:ascii="Arial" w:hAnsi="Arial" w:cs="Arial"/>
          <w:noProof/>
        </w:rPr>
        <w:t>.</w:t>
      </w:r>
      <w:r w:rsidR="00576733">
        <w:rPr>
          <w:rFonts w:ascii="Arial" w:hAnsi="Arial" w:cs="Arial"/>
          <w:noProof/>
        </w:rPr>
        <w:t xml:space="preserve"> </w:t>
      </w:r>
      <w:r w:rsidR="001A12ED">
        <w:rPr>
          <w:rFonts w:ascii="Arial" w:hAnsi="Arial" w:cs="Arial"/>
          <w:noProof/>
        </w:rPr>
        <w:t xml:space="preserve">Further research on increased exposure to performances with students at differing levels would be </w:t>
      </w:r>
      <w:r w:rsidR="00656078">
        <w:rPr>
          <w:rFonts w:ascii="Arial" w:hAnsi="Arial" w:cs="Arial"/>
          <w:noProof/>
        </w:rPr>
        <w:t>advantageous</w:t>
      </w:r>
      <w:r w:rsidR="001A12ED">
        <w:rPr>
          <w:rFonts w:ascii="Arial" w:hAnsi="Arial" w:cs="Arial"/>
          <w:noProof/>
        </w:rPr>
        <w:t xml:space="preserve">. </w:t>
      </w:r>
    </w:p>
    <w:p w14:paraId="2225F5BB" w14:textId="48978052" w:rsidR="001600E9" w:rsidRDefault="00665861" w:rsidP="006134F4">
      <w:pPr>
        <w:spacing w:line="360" w:lineRule="auto"/>
        <w:rPr>
          <w:rFonts w:ascii="Arial" w:hAnsi="Arial" w:cs="Arial"/>
          <w:noProof/>
        </w:rPr>
      </w:pPr>
      <w:r>
        <w:rPr>
          <w:rFonts w:ascii="Arial" w:hAnsi="Arial" w:cs="Arial"/>
          <w:noProof/>
        </w:rPr>
        <w:t>T</w:t>
      </w:r>
      <w:r w:rsidR="005E7122">
        <w:rPr>
          <w:rFonts w:ascii="Arial" w:hAnsi="Arial" w:cs="Arial"/>
          <w:noProof/>
        </w:rPr>
        <w:t xml:space="preserve">he interventions </w:t>
      </w:r>
      <w:r w:rsidR="005472C4">
        <w:rPr>
          <w:rFonts w:ascii="Arial" w:hAnsi="Arial" w:cs="Arial"/>
          <w:noProof/>
        </w:rPr>
        <w:t xml:space="preserve">mainly </w:t>
      </w:r>
      <w:r w:rsidR="005E7122">
        <w:rPr>
          <w:rFonts w:ascii="Arial" w:hAnsi="Arial" w:cs="Arial"/>
          <w:noProof/>
        </w:rPr>
        <w:t>involved either semi-professional or professional musicians or</w:t>
      </w:r>
      <w:r w:rsidR="00671903">
        <w:rPr>
          <w:rFonts w:ascii="Arial" w:hAnsi="Arial" w:cs="Arial"/>
          <w:noProof/>
        </w:rPr>
        <w:t xml:space="preserve"> </w:t>
      </w:r>
      <w:r w:rsidR="00C85834">
        <w:rPr>
          <w:rFonts w:ascii="Arial" w:hAnsi="Arial" w:cs="Arial"/>
          <w:noProof/>
        </w:rPr>
        <w:t xml:space="preserve">under/post graduate singing/instrumental music students. </w:t>
      </w:r>
      <w:r w:rsidR="005472C4">
        <w:rPr>
          <w:rFonts w:ascii="Arial" w:hAnsi="Arial" w:cs="Arial"/>
          <w:noProof/>
        </w:rPr>
        <w:t>Only o</w:t>
      </w:r>
      <w:r w:rsidR="003E504B">
        <w:rPr>
          <w:rFonts w:ascii="Arial" w:hAnsi="Arial" w:cs="Arial"/>
          <w:noProof/>
        </w:rPr>
        <w:t>ne study</w:t>
      </w:r>
      <w:r w:rsidR="00840244">
        <w:rPr>
          <w:rFonts w:ascii="Arial" w:hAnsi="Arial" w:cs="Arial"/>
          <w:noProof/>
        </w:rPr>
        <w:t xml:space="preserve"> by Brooks (2014), </w:t>
      </w:r>
      <w:r w:rsidR="003E504B">
        <w:rPr>
          <w:rFonts w:ascii="Arial" w:hAnsi="Arial" w:cs="Arial"/>
          <w:noProof/>
        </w:rPr>
        <w:lastRenderedPageBreak/>
        <w:t>involve</w:t>
      </w:r>
      <w:r w:rsidR="00840244">
        <w:rPr>
          <w:rFonts w:ascii="Arial" w:hAnsi="Arial" w:cs="Arial"/>
          <w:noProof/>
        </w:rPr>
        <w:t>d</w:t>
      </w:r>
      <w:r w:rsidR="003E504B">
        <w:rPr>
          <w:rFonts w:ascii="Arial" w:hAnsi="Arial" w:cs="Arial"/>
          <w:noProof/>
        </w:rPr>
        <w:t xml:space="preserve"> amateurs</w:t>
      </w:r>
      <w:r w:rsidR="00056392">
        <w:rPr>
          <w:rFonts w:ascii="Arial" w:hAnsi="Arial" w:cs="Arial"/>
          <w:noProof/>
        </w:rPr>
        <w:t xml:space="preserve">; </w:t>
      </w:r>
      <w:r w:rsidR="003E504B">
        <w:rPr>
          <w:rFonts w:ascii="Arial" w:hAnsi="Arial" w:cs="Arial"/>
          <w:noProof/>
        </w:rPr>
        <w:t>1</w:t>
      </w:r>
      <w:r w:rsidR="0023117A">
        <w:rPr>
          <w:rFonts w:ascii="Arial" w:hAnsi="Arial" w:cs="Arial"/>
          <w:noProof/>
        </w:rPr>
        <w:t xml:space="preserve">13 </w:t>
      </w:r>
      <w:r w:rsidR="00BD70D7">
        <w:rPr>
          <w:rFonts w:ascii="Arial" w:hAnsi="Arial" w:cs="Arial"/>
          <w:noProof/>
        </w:rPr>
        <w:t xml:space="preserve">random </w:t>
      </w:r>
      <w:r w:rsidR="0023117A">
        <w:rPr>
          <w:rFonts w:ascii="Arial" w:hAnsi="Arial" w:cs="Arial"/>
          <w:noProof/>
        </w:rPr>
        <w:t xml:space="preserve">participants from </w:t>
      </w:r>
      <w:r w:rsidR="00BD70D7">
        <w:rPr>
          <w:rFonts w:ascii="Arial" w:hAnsi="Arial" w:cs="Arial"/>
          <w:noProof/>
        </w:rPr>
        <w:t>an American University</w:t>
      </w:r>
      <w:r w:rsidR="0028783F">
        <w:rPr>
          <w:rFonts w:ascii="Arial" w:hAnsi="Arial" w:cs="Arial"/>
          <w:noProof/>
        </w:rPr>
        <w:t>, w</w:t>
      </w:r>
      <w:r w:rsidR="00465E92">
        <w:rPr>
          <w:rFonts w:ascii="Arial" w:hAnsi="Arial" w:cs="Arial"/>
          <w:noProof/>
        </w:rPr>
        <w:t>ere asked to</w:t>
      </w:r>
      <w:r w:rsidR="0028783F">
        <w:rPr>
          <w:rFonts w:ascii="Arial" w:hAnsi="Arial" w:cs="Arial"/>
          <w:noProof/>
        </w:rPr>
        <w:t xml:space="preserve"> sing</w:t>
      </w:r>
      <w:r w:rsidR="00BD70D7">
        <w:rPr>
          <w:rFonts w:ascii="Arial" w:hAnsi="Arial" w:cs="Arial"/>
          <w:noProof/>
        </w:rPr>
        <w:t xml:space="preserve"> </w:t>
      </w:r>
      <w:r w:rsidR="00A40A59">
        <w:rPr>
          <w:rFonts w:ascii="Arial" w:hAnsi="Arial" w:cs="Arial"/>
          <w:noProof/>
        </w:rPr>
        <w:t>the</w:t>
      </w:r>
      <w:r w:rsidR="00BD70D7">
        <w:rPr>
          <w:rFonts w:ascii="Arial" w:hAnsi="Arial" w:cs="Arial"/>
          <w:noProof/>
        </w:rPr>
        <w:t xml:space="preserve"> song</w:t>
      </w:r>
      <w:r w:rsidR="0026198B">
        <w:rPr>
          <w:rFonts w:ascii="Arial" w:hAnsi="Arial" w:cs="Arial"/>
          <w:noProof/>
        </w:rPr>
        <w:t xml:space="preserve"> ‘Don’t Stop Believing’</w:t>
      </w:r>
      <w:r w:rsidR="00840244">
        <w:rPr>
          <w:rFonts w:ascii="Arial" w:hAnsi="Arial" w:cs="Arial"/>
          <w:noProof/>
        </w:rPr>
        <w:t xml:space="preserve"> using a karaoke machine</w:t>
      </w:r>
      <w:r w:rsidR="00056392">
        <w:rPr>
          <w:rFonts w:ascii="Arial" w:hAnsi="Arial" w:cs="Arial"/>
          <w:noProof/>
        </w:rPr>
        <w:t xml:space="preserve">. They </w:t>
      </w:r>
      <w:r w:rsidR="00086588">
        <w:rPr>
          <w:rFonts w:ascii="Arial" w:hAnsi="Arial" w:cs="Arial"/>
          <w:noProof/>
        </w:rPr>
        <w:t xml:space="preserve">were </w:t>
      </w:r>
      <w:r w:rsidR="006E7819">
        <w:rPr>
          <w:rFonts w:ascii="Arial" w:hAnsi="Arial" w:cs="Arial"/>
          <w:noProof/>
        </w:rPr>
        <w:t>each assigned statements randomly</w:t>
      </w:r>
      <w:r w:rsidR="000B2F1D">
        <w:rPr>
          <w:rFonts w:ascii="Arial" w:hAnsi="Arial" w:cs="Arial"/>
          <w:noProof/>
        </w:rPr>
        <w:t xml:space="preserve">: “I am anxious…I am excited…or no statement” </w:t>
      </w:r>
      <w:r w:rsidR="000B2F1D" w:rsidRPr="000B2F1D">
        <w:rPr>
          <w:rFonts w:ascii="Arial" w:hAnsi="Arial" w:cs="Arial"/>
          <w:noProof/>
        </w:rPr>
        <w:t>(Brooks, 2014</w:t>
      </w:r>
      <w:r w:rsidR="000B2F1D">
        <w:rPr>
          <w:rFonts w:ascii="Arial" w:hAnsi="Arial" w:cs="Arial"/>
          <w:noProof/>
        </w:rPr>
        <w:t>, p.1147</w:t>
      </w:r>
      <w:r w:rsidR="000B2F1D" w:rsidRPr="000B2F1D">
        <w:rPr>
          <w:rFonts w:ascii="Arial" w:hAnsi="Arial" w:cs="Arial"/>
          <w:noProof/>
        </w:rPr>
        <w:t>)</w:t>
      </w:r>
      <w:r w:rsidR="00753662">
        <w:rPr>
          <w:rFonts w:ascii="Arial" w:hAnsi="Arial" w:cs="Arial"/>
          <w:noProof/>
        </w:rPr>
        <w:t xml:space="preserve"> </w:t>
      </w:r>
      <w:r w:rsidR="00A15D75">
        <w:rPr>
          <w:rFonts w:ascii="Arial" w:hAnsi="Arial" w:cs="Arial"/>
          <w:noProof/>
        </w:rPr>
        <w:t xml:space="preserve">which they said out loud </w:t>
      </w:r>
      <w:r w:rsidR="00753662">
        <w:rPr>
          <w:rFonts w:ascii="Arial" w:hAnsi="Arial" w:cs="Arial"/>
          <w:noProof/>
        </w:rPr>
        <w:t>before they sang</w:t>
      </w:r>
      <w:r w:rsidR="000B2F1D">
        <w:rPr>
          <w:rFonts w:ascii="Arial" w:hAnsi="Arial" w:cs="Arial"/>
          <w:noProof/>
        </w:rPr>
        <w:t xml:space="preserve">. </w:t>
      </w:r>
      <w:r w:rsidR="0019691B">
        <w:rPr>
          <w:rFonts w:ascii="Arial" w:hAnsi="Arial" w:cs="Arial"/>
          <w:noProof/>
        </w:rPr>
        <w:t>Vocal qualit</w:t>
      </w:r>
      <w:r w:rsidR="009C7D03">
        <w:rPr>
          <w:rFonts w:ascii="Arial" w:hAnsi="Arial" w:cs="Arial"/>
          <w:noProof/>
        </w:rPr>
        <w:t xml:space="preserve">y </w:t>
      </w:r>
      <w:r w:rsidR="0019691B">
        <w:rPr>
          <w:rFonts w:ascii="Arial" w:hAnsi="Arial" w:cs="Arial"/>
          <w:noProof/>
        </w:rPr>
        <w:t>was measured by the karaoke software</w:t>
      </w:r>
      <w:r w:rsidR="00DB45C6">
        <w:rPr>
          <w:rFonts w:ascii="Arial" w:hAnsi="Arial" w:cs="Arial"/>
          <w:noProof/>
        </w:rPr>
        <w:t xml:space="preserve"> and results showed that</w:t>
      </w:r>
      <w:r w:rsidR="00583BD9">
        <w:rPr>
          <w:rFonts w:ascii="Arial" w:hAnsi="Arial" w:cs="Arial"/>
          <w:noProof/>
        </w:rPr>
        <w:t xml:space="preserve"> accuracy was higher in the ‘I am </w:t>
      </w:r>
      <w:r w:rsidR="00FB410C">
        <w:rPr>
          <w:rFonts w:ascii="Arial" w:hAnsi="Arial" w:cs="Arial"/>
          <w:noProof/>
        </w:rPr>
        <w:t>excited</w:t>
      </w:r>
      <w:r w:rsidR="00583BD9">
        <w:rPr>
          <w:rFonts w:ascii="Arial" w:hAnsi="Arial" w:cs="Arial"/>
          <w:noProof/>
        </w:rPr>
        <w:t>’ group</w:t>
      </w:r>
      <w:r w:rsidR="000B3726">
        <w:rPr>
          <w:rFonts w:ascii="Arial" w:hAnsi="Arial" w:cs="Arial"/>
          <w:noProof/>
        </w:rPr>
        <w:t xml:space="preserve">. </w:t>
      </w:r>
      <w:r w:rsidR="003F328B">
        <w:rPr>
          <w:rFonts w:ascii="Arial" w:hAnsi="Arial" w:cs="Arial"/>
          <w:noProof/>
        </w:rPr>
        <w:t xml:space="preserve">Accuracy dictated the </w:t>
      </w:r>
      <w:r w:rsidR="001F6D3C">
        <w:rPr>
          <w:rFonts w:ascii="Arial" w:hAnsi="Arial" w:cs="Arial"/>
          <w:noProof/>
        </w:rPr>
        <w:t xml:space="preserve">measure of success in the intervention. </w:t>
      </w:r>
      <w:r w:rsidR="00711885">
        <w:rPr>
          <w:rFonts w:ascii="Arial" w:hAnsi="Arial" w:cs="Arial"/>
          <w:noProof/>
        </w:rPr>
        <w:t>Closer examination revealved that p</w:t>
      </w:r>
      <w:r w:rsidR="00E054EF">
        <w:rPr>
          <w:rFonts w:ascii="Arial" w:hAnsi="Arial" w:cs="Arial"/>
          <w:noProof/>
        </w:rPr>
        <w:t>articipants were not singers</w:t>
      </w:r>
      <w:r w:rsidR="0007636A">
        <w:rPr>
          <w:rFonts w:ascii="Arial" w:hAnsi="Arial" w:cs="Arial"/>
          <w:noProof/>
        </w:rPr>
        <w:t xml:space="preserve">, </w:t>
      </w:r>
      <w:r w:rsidR="00E054EF">
        <w:rPr>
          <w:rFonts w:ascii="Arial" w:hAnsi="Arial" w:cs="Arial"/>
          <w:noProof/>
        </w:rPr>
        <w:t xml:space="preserve">were </w:t>
      </w:r>
      <w:r w:rsidR="00567466">
        <w:rPr>
          <w:rFonts w:ascii="Arial" w:hAnsi="Arial" w:cs="Arial"/>
          <w:noProof/>
        </w:rPr>
        <w:t xml:space="preserve">not </w:t>
      </w:r>
      <w:r w:rsidR="00E054EF">
        <w:rPr>
          <w:rFonts w:ascii="Arial" w:hAnsi="Arial" w:cs="Arial"/>
          <w:noProof/>
        </w:rPr>
        <w:t>engaged in regular singing instruction</w:t>
      </w:r>
      <w:r w:rsidR="0007636A">
        <w:rPr>
          <w:rFonts w:ascii="Arial" w:hAnsi="Arial" w:cs="Arial"/>
          <w:noProof/>
        </w:rPr>
        <w:t>,</w:t>
      </w:r>
      <w:r w:rsidR="00E054EF">
        <w:rPr>
          <w:rFonts w:ascii="Arial" w:hAnsi="Arial" w:cs="Arial"/>
          <w:noProof/>
        </w:rPr>
        <w:t xml:space="preserve"> and were paid for their participation. The study concluded th</w:t>
      </w:r>
      <w:r w:rsidR="00BE595B">
        <w:rPr>
          <w:rFonts w:ascii="Arial" w:hAnsi="Arial" w:cs="Arial"/>
          <w:noProof/>
        </w:rPr>
        <w:t xml:space="preserve">at </w:t>
      </w:r>
      <w:r w:rsidR="008A0307">
        <w:rPr>
          <w:rFonts w:ascii="Arial" w:hAnsi="Arial" w:cs="Arial"/>
          <w:noProof/>
        </w:rPr>
        <w:t>participants were</w:t>
      </w:r>
      <w:r w:rsidR="00BE595B">
        <w:rPr>
          <w:rFonts w:ascii="Arial" w:hAnsi="Arial" w:cs="Arial"/>
          <w:noProof/>
        </w:rPr>
        <w:t xml:space="preserve"> in control of </w:t>
      </w:r>
      <w:r w:rsidR="002F1768">
        <w:rPr>
          <w:rFonts w:ascii="Arial" w:hAnsi="Arial" w:cs="Arial"/>
          <w:noProof/>
        </w:rPr>
        <w:t>their</w:t>
      </w:r>
      <w:r w:rsidR="00BE595B">
        <w:rPr>
          <w:rFonts w:ascii="Arial" w:hAnsi="Arial" w:cs="Arial"/>
          <w:noProof/>
        </w:rPr>
        <w:t xml:space="preserve"> emotions </w:t>
      </w:r>
      <w:r w:rsidR="00102FFC">
        <w:rPr>
          <w:rFonts w:ascii="Arial" w:hAnsi="Arial" w:cs="Arial"/>
          <w:noProof/>
        </w:rPr>
        <w:t xml:space="preserve">which </w:t>
      </w:r>
      <w:r w:rsidR="001D3FDB">
        <w:rPr>
          <w:rFonts w:ascii="Arial" w:hAnsi="Arial" w:cs="Arial"/>
          <w:noProof/>
        </w:rPr>
        <w:t>is reductive based on the fact that participants were not asked how they felt, were not singing students</w:t>
      </w:r>
      <w:r w:rsidR="00074B60">
        <w:rPr>
          <w:rFonts w:ascii="Arial" w:hAnsi="Arial" w:cs="Arial"/>
          <w:noProof/>
        </w:rPr>
        <w:t xml:space="preserve">, their accuracy </w:t>
      </w:r>
      <w:r w:rsidR="003626AF">
        <w:rPr>
          <w:rFonts w:ascii="Arial" w:hAnsi="Arial" w:cs="Arial"/>
          <w:noProof/>
        </w:rPr>
        <w:t>was</w:t>
      </w:r>
      <w:r w:rsidR="00074B60">
        <w:rPr>
          <w:rFonts w:ascii="Arial" w:hAnsi="Arial" w:cs="Arial"/>
          <w:noProof/>
        </w:rPr>
        <w:t xml:space="preserve"> not tested prior</w:t>
      </w:r>
      <w:r w:rsidR="001D3FDB">
        <w:rPr>
          <w:rFonts w:ascii="Arial" w:hAnsi="Arial" w:cs="Arial"/>
          <w:noProof/>
        </w:rPr>
        <w:t xml:space="preserve"> </w:t>
      </w:r>
      <w:r w:rsidR="003626AF">
        <w:rPr>
          <w:rFonts w:ascii="Arial" w:hAnsi="Arial" w:cs="Arial"/>
          <w:noProof/>
        </w:rPr>
        <w:t>to the test</w:t>
      </w:r>
      <w:r w:rsidR="001F6D3C">
        <w:rPr>
          <w:rFonts w:ascii="Arial" w:hAnsi="Arial" w:cs="Arial"/>
          <w:noProof/>
        </w:rPr>
        <w:t>, accuracy</w:t>
      </w:r>
      <w:r w:rsidR="0098342C">
        <w:rPr>
          <w:rFonts w:ascii="Arial" w:hAnsi="Arial" w:cs="Arial"/>
          <w:noProof/>
        </w:rPr>
        <w:t xml:space="preserve"> levels were used to measure </w:t>
      </w:r>
      <w:r w:rsidR="002E58C4">
        <w:rPr>
          <w:rFonts w:ascii="Arial" w:hAnsi="Arial" w:cs="Arial"/>
          <w:noProof/>
        </w:rPr>
        <w:t>effectiveness of the intervention,</w:t>
      </w:r>
      <w:r w:rsidR="003626AF">
        <w:rPr>
          <w:rFonts w:ascii="Arial" w:hAnsi="Arial" w:cs="Arial"/>
          <w:noProof/>
        </w:rPr>
        <w:t xml:space="preserve"> </w:t>
      </w:r>
      <w:r w:rsidR="001D3FDB">
        <w:rPr>
          <w:rFonts w:ascii="Arial" w:hAnsi="Arial" w:cs="Arial"/>
          <w:noProof/>
        </w:rPr>
        <w:t>and their accuracy assessed by a karaoke machine.</w:t>
      </w:r>
      <w:r>
        <w:rPr>
          <w:rFonts w:ascii="Arial" w:hAnsi="Arial" w:cs="Arial"/>
          <w:noProof/>
        </w:rPr>
        <w:t xml:space="preserve"> All of the strategies for mitigating MPA mentioned in the literature were tailored for adults. There were no interventions designed involving children, which could be an enlightening area of further exploration.</w:t>
      </w:r>
    </w:p>
    <w:p w14:paraId="54D65C9B" w14:textId="21AC6B15" w:rsidR="00563E7E" w:rsidRDefault="001F031A" w:rsidP="006134F4">
      <w:pPr>
        <w:spacing w:line="360" w:lineRule="auto"/>
        <w:rPr>
          <w:rFonts w:ascii="Arial" w:hAnsi="Arial" w:cs="Arial"/>
          <w:noProof/>
        </w:rPr>
      </w:pPr>
      <w:r>
        <w:rPr>
          <w:rFonts w:ascii="Arial" w:hAnsi="Arial" w:cs="Arial"/>
          <w:noProof/>
        </w:rPr>
        <w:t xml:space="preserve">During their school years, children </w:t>
      </w:r>
      <w:r w:rsidR="009218C8">
        <w:rPr>
          <w:rFonts w:ascii="Arial" w:hAnsi="Arial" w:cs="Arial"/>
          <w:noProof/>
        </w:rPr>
        <w:t>are expanding their knowledge, growing their cognitive skills and developing</w:t>
      </w:r>
      <w:r w:rsidR="00A44553">
        <w:rPr>
          <w:rFonts w:ascii="Arial" w:hAnsi="Arial" w:cs="Arial"/>
          <w:noProof/>
        </w:rPr>
        <w:t xml:space="preserve"> efficacy</w:t>
      </w:r>
      <w:r w:rsidR="001413A0">
        <w:rPr>
          <w:rFonts w:ascii="Arial" w:hAnsi="Arial" w:cs="Arial"/>
          <w:noProof/>
        </w:rPr>
        <w:t xml:space="preserve">, and the </w:t>
      </w:r>
      <w:r w:rsidR="00D01864">
        <w:rPr>
          <w:rFonts w:ascii="Arial" w:hAnsi="Arial" w:cs="Arial"/>
          <w:noProof/>
        </w:rPr>
        <w:t xml:space="preserve">way </w:t>
      </w:r>
      <w:r w:rsidR="001413A0">
        <w:rPr>
          <w:rFonts w:ascii="Arial" w:hAnsi="Arial" w:cs="Arial"/>
          <w:noProof/>
        </w:rPr>
        <w:t>they</w:t>
      </w:r>
      <w:r w:rsidR="00D01864">
        <w:rPr>
          <w:rFonts w:ascii="Arial" w:hAnsi="Arial" w:cs="Arial"/>
          <w:noProof/>
        </w:rPr>
        <w:t xml:space="preserve"> develop </w:t>
      </w:r>
      <w:r w:rsidR="001D7B25">
        <w:rPr>
          <w:rFonts w:ascii="Arial" w:hAnsi="Arial" w:cs="Arial"/>
          <w:noProof/>
        </w:rPr>
        <w:t xml:space="preserve">their self efficacy </w:t>
      </w:r>
      <w:r w:rsidR="00CF638A">
        <w:rPr>
          <w:rFonts w:ascii="Arial" w:hAnsi="Arial" w:cs="Arial"/>
          <w:noProof/>
        </w:rPr>
        <w:t>(</w:t>
      </w:r>
      <w:r w:rsidR="002B7714">
        <w:rPr>
          <w:rFonts w:ascii="Arial" w:hAnsi="Arial" w:cs="Arial"/>
          <w:noProof/>
        </w:rPr>
        <w:t xml:space="preserve">perecption of competence) </w:t>
      </w:r>
      <w:r w:rsidR="00D01864">
        <w:rPr>
          <w:rFonts w:ascii="Arial" w:hAnsi="Arial" w:cs="Arial"/>
          <w:noProof/>
        </w:rPr>
        <w:t>throughout the</w:t>
      </w:r>
      <w:r w:rsidR="003E67B6">
        <w:rPr>
          <w:rFonts w:ascii="Arial" w:hAnsi="Arial" w:cs="Arial"/>
          <w:noProof/>
        </w:rPr>
        <w:t>se</w:t>
      </w:r>
      <w:r w:rsidR="00D01864">
        <w:rPr>
          <w:rFonts w:ascii="Arial" w:hAnsi="Arial" w:cs="Arial"/>
          <w:noProof/>
        </w:rPr>
        <w:t xml:space="preserve"> formative years</w:t>
      </w:r>
      <w:r w:rsidR="001D7B25">
        <w:rPr>
          <w:rFonts w:ascii="Arial" w:hAnsi="Arial" w:cs="Arial"/>
          <w:noProof/>
        </w:rPr>
        <w:t xml:space="preserve"> can have a profound effect on their </w:t>
      </w:r>
      <w:r w:rsidR="003E4802">
        <w:rPr>
          <w:rFonts w:ascii="Arial" w:hAnsi="Arial" w:cs="Arial"/>
          <w:noProof/>
        </w:rPr>
        <w:t>adulthood</w:t>
      </w:r>
      <w:r w:rsidR="001D7B25">
        <w:rPr>
          <w:rFonts w:ascii="Arial" w:hAnsi="Arial" w:cs="Arial"/>
          <w:noProof/>
        </w:rPr>
        <w:t xml:space="preserve"> </w:t>
      </w:r>
      <w:sdt>
        <w:sdtPr>
          <w:rPr>
            <w:rFonts w:ascii="Arial" w:hAnsi="Arial" w:cs="Arial"/>
            <w:noProof/>
          </w:rPr>
          <w:id w:val="419763376"/>
          <w:citation/>
        </w:sdtPr>
        <w:sdtEndPr/>
        <w:sdtContent>
          <w:r w:rsidR="001D7B25">
            <w:rPr>
              <w:rFonts w:ascii="Arial" w:hAnsi="Arial" w:cs="Arial"/>
              <w:noProof/>
            </w:rPr>
            <w:fldChar w:fldCharType="begin"/>
          </w:r>
          <w:r w:rsidR="001D7B25">
            <w:rPr>
              <w:rFonts w:ascii="Arial" w:hAnsi="Arial" w:cs="Arial"/>
              <w:noProof/>
            </w:rPr>
            <w:instrText xml:space="preserve"> CITATION Alb972 \l 1033 </w:instrText>
          </w:r>
          <w:r w:rsidR="001D7B25">
            <w:rPr>
              <w:rFonts w:ascii="Arial" w:hAnsi="Arial" w:cs="Arial"/>
              <w:noProof/>
            </w:rPr>
            <w:fldChar w:fldCharType="separate"/>
          </w:r>
          <w:r w:rsidR="00124401" w:rsidRPr="00124401">
            <w:rPr>
              <w:rFonts w:ascii="Arial" w:hAnsi="Arial" w:cs="Arial"/>
              <w:noProof/>
            </w:rPr>
            <w:t>(Bandura, 1997)</w:t>
          </w:r>
          <w:r w:rsidR="001D7B25">
            <w:rPr>
              <w:rFonts w:ascii="Arial" w:hAnsi="Arial" w:cs="Arial"/>
              <w:noProof/>
            </w:rPr>
            <w:fldChar w:fldCharType="end"/>
          </w:r>
        </w:sdtContent>
      </w:sdt>
      <w:r w:rsidR="001D7B25">
        <w:rPr>
          <w:rFonts w:ascii="Arial" w:hAnsi="Arial" w:cs="Arial"/>
          <w:noProof/>
        </w:rPr>
        <w:t>.</w:t>
      </w:r>
      <w:r w:rsidR="001B2A94">
        <w:rPr>
          <w:rFonts w:ascii="Arial" w:hAnsi="Arial" w:cs="Arial"/>
          <w:noProof/>
        </w:rPr>
        <w:t xml:space="preserve"> </w:t>
      </w:r>
      <w:r w:rsidR="004918D5" w:rsidRPr="0007636A">
        <w:rPr>
          <w:rFonts w:ascii="Arial" w:hAnsi="Arial" w:cs="Arial"/>
          <w:noProof/>
        </w:rPr>
        <w:t xml:space="preserve">Robson, et al., </w:t>
      </w:r>
      <w:r w:rsidR="004918D5">
        <w:rPr>
          <w:rFonts w:ascii="Arial" w:hAnsi="Arial" w:cs="Arial"/>
          <w:noProof/>
        </w:rPr>
        <w:t>(</w:t>
      </w:r>
      <w:r w:rsidR="004918D5" w:rsidRPr="0007636A">
        <w:rPr>
          <w:rFonts w:ascii="Arial" w:hAnsi="Arial" w:cs="Arial"/>
          <w:noProof/>
        </w:rPr>
        <w:t>1995)</w:t>
      </w:r>
      <w:r w:rsidR="004918D5">
        <w:rPr>
          <w:rFonts w:ascii="Arial" w:hAnsi="Arial" w:cs="Arial"/>
          <w:noProof/>
        </w:rPr>
        <w:t xml:space="preserve"> </w:t>
      </w:r>
      <w:r w:rsidR="00412488">
        <w:rPr>
          <w:rFonts w:ascii="Arial" w:hAnsi="Arial" w:cs="Arial"/>
          <w:noProof/>
        </w:rPr>
        <w:t>postulated</w:t>
      </w:r>
      <w:r w:rsidR="004918D5">
        <w:rPr>
          <w:rFonts w:ascii="Arial" w:hAnsi="Arial" w:cs="Arial"/>
          <w:noProof/>
        </w:rPr>
        <w:t xml:space="preserve"> that children do not experience MPA</w:t>
      </w:r>
      <w:r w:rsidR="00FA6D83">
        <w:rPr>
          <w:rFonts w:ascii="Arial" w:hAnsi="Arial" w:cs="Arial"/>
          <w:noProof/>
        </w:rPr>
        <w:t>, but d</w:t>
      </w:r>
      <w:r w:rsidR="004918D5">
        <w:rPr>
          <w:rFonts w:ascii="Arial" w:hAnsi="Arial" w:cs="Arial"/>
          <w:noProof/>
        </w:rPr>
        <w:t xml:space="preserve">espite this attitude being the concensus, </w:t>
      </w:r>
      <w:r w:rsidR="004918D5" w:rsidRPr="004918D5">
        <w:rPr>
          <w:rFonts w:ascii="Arial" w:hAnsi="Arial" w:cs="Arial"/>
          <w:noProof/>
        </w:rPr>
        <w:t xml:space="preserve">Boucher </w:t>
      </w:r>
      <w:r w:rsidR="002C7B32">
        <w:rPr>
          <w:rFonts w:ascii="Arial" w:hAnsi="Arial" w:cs="Arial"/>
          <w:noProof/>
        </w:rPr>
        <w:t xml:space="preserve">and </w:t>
      </w:r>
      <w:r w:rsidR="004918D5" w:rsidRPr="004918D5">
        <w:rPr>
          <w:rFonts w:ascii="Arial" w:hAnsi="Arial" w:cs="Arial"/>
          <w:noProof/>
        </w:rPr>
        <w:t>Ryan</w:t>
      </w:r>
      <w:r w:rsidR="002C7B32">
        <w:rPr>
          <w:rFonts w:ascii="Arial" w:hAnsi="Arial" w:cs="Arial"/>
          <w:noProof/>
        </w:rPr>
        <w:t xml:space="preserve"> (</w:t>
      </w:r>
      <w:r w:rsidR="004918D5" w:rsidRPr="004918D5">
        <w:rPr>
          <w:rFonts w:ascii="Arial" w:hAnsi="Arial" w:cs="Arial"/>
          <w:noProof/>
        </w:rPr>
        <w:t>2011</w:t>
      </w:r>
      <w:r w:rsidR="002C7B32">
        <w:rPr>
          <w:rFonts w:ascii="Arial" w:hAnsi="Arial" w:cs="Arial"/>
          <w:noProof/>
        </w:rPr>
        <w:t>)</w:t>
      </w:r>
      <w:r w:rsidR="004918D5">
        <w:rPr>
          <w:rFonts w:ascii="Arial" w:hAnsi="Arial" w:cs="Arial"/>
          <w:noProof/>
        </w:rPr>
        <w:t xml:space="preserve"> demonstrated that children as young as three experience MPA which then impacts subsequent performances. </w:t>
      </w:r>
      <w:r w:rsidR="00515398">
        <w:rPr>
          <w:rFonts w:ascii="Arial" w:hAnsi="Arial" w:cs="Arial"/>
          <w:noProof/>
        </w:rPr>
        <w:t>U</w:t>
      </w:r>
      <w:r w:rsidR="00515398" w:rsidRPr="00515398">
        <w:rPr>
          <w:rFonts w:ascii="Arial" w:hAnsi="Arial" w:cs="Arial"/>
          <w:noProof/>
        </w:rPr>
        <w:t>rrzola &amp; Bernaras</w:t>
      </w:r>
      <w:r w:rsidR="00515398">
        <w:rPr>
          <w:rFonts w:ascii="Arial" w:hAnsi="Arial" w:cs="Arial"/>
          <w:noProof/>
        </w:rPr>
        <w:t xml:space="preserve"> (</w:t>
      </w:r>
      <w:r w:rsidR="00515398" w:rsidRPr="00515398">
        <w:rPr>
          <w:rFonts w:ascii="Arial" w:hAnsi="Arial" w:cs="Arial"/>
          <w:noProof/>
        </w:rPr>
        <w:t>2020)</w:t>
      </w:r>
      <w:r w:rsidR="00515398">
        <w:rPr>
          <w:rFonts w:ascii="Arial" w:hAnsi="Arial" w:cs="Arial"/>
          <w:noProof/>
        </w:rPr>
        <w:t xml:space="preserve"> concluded in their study of </w:t>
      </w:r>
      <w:r w:rsidR="005C03A1">
        <w:rPr>
          <w:rFonts w:ascii="Arial" w:hAnsi="Arial" w:cs="Arial"/>
          <w:noProof/>
        </w:rPr>
        <w:t xml:space="preserve">198 </w:t>
      </w:r>
      <w:r w:rsidR="003D6C82">
        <w:rPr>
          <w:rFonts w:ascii="Arial" w:hAnsi="Arial" w:cs="Arial"/>
          <w:noProof/>
        </w:rPr>
        <w:t>8</w:t>
      </w:r>
      <w:r w:rsidR="00DB38E2">
        <w:rPr>
          <w:rFonts w:ascii="Arial" w:hAnsi="Arial" w:cs="Arial"/>
          <w:noProof/>
        </w:rPr>
        <w:t xml:space="preserve"> to </w:t>
      </w:r>
      <w:r w:rsidR="003D6C82">
        <w:rPr>
          <w:rFonts w:ascii="Arial" w:hAnsi="Arial" w:cs="Arial"/>
          <w:noProof/>
        </w:rPr>
        <w:t>12</w:t>
      </w:r>
      <w:r w:rsidR="00DB38E2">
        <w:rPr>
          <w:rFonts w:ascii="Arial" w:hAnsi="Arial" w:cs="Arial"/>
          <w:noProof/>
        </w:rPr>
        <w:t xml:space="preserve"> year olds, that a</w:t>
      </w:r>
      <w:r w:rsidR="00E54399">
        <w:rPr>
          <w:rFonts w:ascii="Arial" w:hAnsi="Arial" w:cs="Arial"/>
          <w:noProof/>
        </w:rPr>
        <w:t xml:space="preserve"> significant proportion of </w:t>
      </w:r>
      <w:r w:rsidR="00DB38E2">
        <w:rPr>
          <w:rFonts w:ascii="Arial" w:hAnsi="Arial" w:cs="Arial"/>
          <w:noProof/>
        </w:rPr>
        <w:t xml:space="preserve">them </w:t>
      </w:r>
      <w:r w:rsidR="00E54399">
        <w:rPr>
          <w:rFonts w:ascii="Arial" w:hAnsi="Arial" w:cs="Arial"/>
          <w:noProof/>
        </w:rPr>
        <w:t>d</w:t>
      </w:r>
      <w:r w:rsidR="00DB38E2">
        <w:rPr>
          <w:rFonts w:ascii="Arial" w:hAnsi="Arial" w:cs="Arial"/>
          <w:noProof/>
        </w:rPr>
        <w:t>id</w:t>
      </w:r>
      <w:r w:rsidR="00E54399">
        <w:rPr>
          <w:rFonts w:ascii="Arial" w:hAnsi="Arial" w:cs="Arial"/>
          <w:noProof/>
        </w:rPr>
        <w:t xml:space="preserve"> not have </w:t>
      </w:r>
      <w:r w:rsidR="005A250D">
        <w:rPr>
          <w:rFonts w:ascii="Arial" w:hAnsi="Arial" w:cs="Arial"/>
          <w:noProof/>
        </w:rPr>
        <w:t>the skills to manage their anxiety</w:t>
      </w:r>
      <w:r w:rsidR="00A80784">
        <w:rPr>
          <w:rFonts w:ascii="Arial" w:hAnsi="Arial" w:cs="Arial"/>
          <w:noProof/>
        </w:rPr>
        <w:t xml:space="preserve"> and recommended</w:t>
      </w:r>
      <w:r w:rsidR="00AF0EBB">
        <w:rPr>
          <w:rFonts w:ascii="Arial" w:hAnsi="Arial" w:cs="Arial"/>
          <w:noProof/>
        </w:rPr>
        <w:t xml:space="preserve"> that programmes to reduce MPA be implemented</w:t>
      </w:r>
      <w:r w:rsidR="005A250D">
        <w:rPr>
          <w:rFonts w:ascii="Arial" w:hAnsi="Arial" w:cs="Arial"/>
          <w:noProof/>
        </w:rPr>
        <w:t xml:space="preserve"> </w:t>
      </w:r>
      <w:r w:rsidR="00D44BD4" w:rsidRPr="005A250D">
        <w:rPr>
          <w:rFonts w:ascii="Arial" w:hAnsi="Arial" w:cs="Arial"/>
          <w:noProof/>
        </w:rPr>
        <w:t xml:space="preserve">(Urrzola </w:t>
      </w:r>
      <w:r w:rsidR="00D44BD4">
        <w:rPr>
          <w:rFonts w:ascii="Arial" w:hAnsi="Arial" w:cs="Arial"/>
          <w:noProof/>
        </w:rPr>
        <w:t>and</w:t>
      </w:r>
      <w:r w:rsidR="00D44BD4" w:rsidRPr="005A250D">
        <w:rPr>
          <w:rFonts w:ascii="Arial" w:hAnsi="Arial" w:cs="Arial"/>
          <w:noProof/>
        </w:rPr>
        <w:t xml:space="preserve"> Bernaras, 2020)</w:t>
      </w:r>
      <w:r w:rsidR="00F33BC1">
        <w:rPr>
          <w:rFonts w:ascii="Arial" w:hAnsi="Arial" w:cs="Arial"/>
          <w:noProof/>
        </w:rPr>
        <w:t xml:space="preserve"> in agreement with</w:t>
      </w:r>
      <w:r w:rsidR="0030471B">
        <w:rPr>
          <w:rFonts w:ascii="Arial" w:hAnsi="Arial" w:cs="Arial"/>
          <w:noProof/>
        </w:rPr>
        <w:t xml:space="preserve"> </w:t>
      </w:r>
      <w:r w:rsidR="00EB184C">
        <w:rPr>
          <w:rFonts w:ascii="Arial" w:hAnsi="Arial" w:cs="Arial"/>
          <w:noProof/>
        </w:rPr>
        <w:t>Osbo</w:t>
      </w:r>
      <w:r w:rsidR="00F33BC1">
        <w:rPr>
          <w:rFonts w:ascii="Arial" w:hAnsi="Arial" w:cs="Arial"/>
          <w:noProof/>
        </w:rPr>
        <w:t>r</w:t>
      </w:r>
      <w:r w:rsidR="00EB184C">
        <w:rPr>
          <w:rFonts w:ascii="Arial" w:hAnsi="Arial" w:cs="Arial"/>
          <w:noProof/>
        </w:rPr>
        <w:t>ne and Kenny</w:t>
      </w:r>
      <w:r w:rsidR="00F33BC1">
        <w:rPr>
          <w:rFonts w:ascii="Arial" w:hAnsi="Arial" w:cs="Arial"/>
          <w:noProof/>
        </w:rPr>
        <w:t xml:space="preserve"> (2008) who</w:t>
      </w:r>
      <w:r w:rsidR="00563E7E">
        <w:rPr>
          <w:rFonts w:ascii="Arial" w:hAnsi="Arial" w:cs="Arial"/>
          <w:noProof/>
        </w:rPr>
        <w:t xml:space="preserve"> </w:t>
      </w:r>
      <w:r w:rsidR="00EB184C">
        <w:rPr>
          <w:rFonts w:ascii="Arial" w:hAnsi="Arial" w:cs="Arial"/>
          <w:noProof/>
        </w:rPr>
        <w:t>also recommended a “performance preparation programme</w:t>
      </w:r>
      <w:r w:rsidR="00F33BC1">
        <w:rPr>
          <w:rFonts w:ascii="Arial" w:hAnsi="Arial" w:cs="Arial"/>
          <w:noProof/>
        </w:rPr>
        <w:t xml:space="preserve">” </w:t>
      </w:r>
      <w:r w:rsidR="00F33BC1" w:rsidRPr="00F33BC1">
        <w:rPr>
          <w:rFonts w:ascii="Arial" w:hAnsi="Arial" w:cs="Arial"/>
          <w:noProof/>
        </w:rPr>
        <w:t xml:space="preserve">(Osborne </w:t>
      </w:r>
      <w:r w:rsidR="00AC3891">
        <w:rPr>
          <w:rFonts w:ascii="Arial" w:hAnsi="Arial" w:cs="Arial"/>
          <w:noProof/>
        </w:rPr>
        <w:t>and</w:t>
      </w:r>
      <w:r w:rsidR="00F33BC1" w:rsidRPr="00F33BC1">
        <w:rPr>
          <w:rFonts w:ascii="Arial" w:hAnsi="Arial" w:cs="Arial"/>
          <w:noProof/>
        </w:rPr>
        <w:t xml:space="preserve"> Kenny, 2008</w:t>
      </w:r>
      <w:r w:rsidR="00F33BC1">
        <w:rPr>
          <w:rFonts w:ascii="Arial" w:hAnsi="Arial" w:cs="Arial"/>
          <w:noProof/>
        </w:rPr>
        <w:t>, p.458</w:t>
      </w:r>
      <w:r w:rsidR="00F33BC1" w:rsidRPr="00F33BC1">
        <w:rPr>
          <w:rFonts w:ascii="Arial" w:hAnsi="Arial" w:cs="Arial"/>
          <w:noProof/>
        </w:rPr>
        <w:t>)</w:t>
      </w:r>
      <w:r w:rsidR="009B4251">
        <w:rPr>
          <w:rFonts w:ascii="Arial" w:hAnsi="Arial" w:cs="Arial"/>
          <w:noProof/>
        </w:rPr>
        <w:t xml:space="preserve">. </w:t>
      </w:r>
    </w:p>
    <w:p w14:paraId="53FA96F1" w14:textId="00EE8B60" w:rsidR="00FD5DA5" w:rsidRDefault="00FE28E5" w:rsidP="006134F4">
      <w:pPr>
        <w:spacing w:line="360" w:lineRule="auto"/>
        <w:rPr>
          <w:rFonts w:ascii="Arial" w:hAnsi="Arial" w:cs="Arial"/>
          <w:noProof/>
        </w:rPr>
      </w:pPr>
      <w:r>
        <w:rPr>
          <w:rFonts w:ascii="Arial" w:hAnsi="Arial" w:cs="Arial"/>
          <w:noProof/>
        </w:rPr>
        <w:t xml:space="preserve">As </w:t>
      </w:r>
      <w:r w:rsidR="009B1EC6">
        <w:rPr>
          <w:rFonts w:ascii="Arial" w:hAnsi="Arial" w:cs="Arial"/>
          <w:noProof/>
        </w:rPr>
        <w:t>discussed</w:t>
      </w:r>
      <w:r>
        <w:rPr>
          <w:rFonts w:ascii="Arial" w:hAnsi="Arial" w:cs="Arial"/>
          <w:noProof/>
        </w:rPr>
        <w:t xml:space="preserve"> earlier, teachers c</w:t>
      </w:r>
      <w:r w:rsidR="001A7765">
        <w:rPr>
          <w:rFonts w:ascii="Arial" w:hAnsi="Arial" w:cs="Arial"/>
          <w:noProof/>
        </w:rPr>
        <w:t>an have a profound influence on their students</w:t>
      </w:r>
      <w:r w:rsidR="009B1EC6">
        <w:rPr>
          <w:rFonts w:ascii="Arial" w:hAnsi="Arial" w:cs="Arial"/>
          <w:noProof/>
        </w:rPr>
        <w:t xml:space="preserve">. Therefore, </w:t>
      </w:r>
      <w:r w:rsidR="0068715A">
        <w:rPr>
          <w:rFonts w:ascii="Arial" w:hAnsi="Arial" w:cs="Arial"/>
          <w:noProof/>
        </w:rPr>
        <w:t xml:space="preserve">we </w:t>
      </w:r>
      <w:r w:rsidR="009C55E5">
        <w:rPr>
          <w:rFonts w:ascii="Arial" w:hAnsi="Arial" w:cs="Arial"/>
          <w:noProof/>
        </w:rPr>
        <w:t xml:space="preserve">should be expanding our knowledge of MPA and doing all we can to </w:t>
      </w:r>
      <w:r w:rsidR="008E2A70">
        <w:rPr>
          <w:rFonts w:ascii="Arial" w:hAnsi="Arial" w:cs="Arial"/>
          <w:noProof/>
        </w:rPr>
        <w:t xml:space="preserve">tailor our approach to support the individual needs of our students </w:t>
      </w:r>
      <w:r w:rsidR="00D44BD4" w:rsidRPr="000D6E5E">
        <w:rPr>
          <w:rFonts w:ascii="Arial" w:hAnsi="Arial" w:cs="Arial"/>
          <w:noProof/>
        </w:rPr>
        <w:t xml:space="preserve">(Tardif, et al., 2022; Huang </w:t>
      </w:r>
      <w:r w:rsidR="00D44BD4">
        <w:rPr>
          <w:rFonts w:ascii="Arial" w:hAnsi="Arial" w:cs="Arial"/>
          <w:noProof/>
        </w:rPr>
        <w:t>and</w:t>
      </w:r>
      <w:r w:rsidR="00D44BD4" w:rsidRPr="000D6E5E">
        <w:rPr>
          <w:rFonts w:ascii="Arial" w:hAnsi="Arial" w:cs="Arial"/>
          <w:noProof/>
        </w:rPr>
        <w:t xml:space="preserve"> Yu, 2022</w:t>
      </w:r>
      <w:r w:rsidR="001B5CB5">
        <w:rPr>
          <w:rFonts w:ascii="Arial" w:hAnsi="Arial" w:cs="Arial"/>
          <w:noProof/>
        </w:rPr>
        <w:t>).</w:t>
      </w:r>
      <w:r w:rsidR="00025FC5">
        <w:rPr>
          <w:rFonts w:ascii="Arial" w:hAnsi="Arial" w:cs="Arial"/>
          <w:noProof/>
        </w:rPr>
        <w:t xml:space="preserve"> </w:t>
      </w:r>
      <w:r w:rsidR="001B5CB5">
        <w:rPr>
          <w:rFonts w:ascii="Arial" w:hAnsi="Arial" w:cs="Arial"/>
          <w:noProof/>
        </w:rPr>
        <w:t>S</w:t>
      </w:r>
      <w:r w:rsidR="00025FC5">
        <w:rPr>
          <w:rFonts w:ascii="Arial" w:hAnsi="Arial" w:cs="Arial"/>
          <w:noProof/>
        </w:rPr>
        <w:t>inging teachers can play a pivotal role</w:t>
      </w:r>
      <w:r w:rsidR="002F2E8D">
        <w:rPr>
          <w:rFonts w:ascii="Arial" w:hAnsi="Arial" w:cs="Arial"/>
          <w:noProof/>
        </w:rPr>
        <w:t xml:space="preserve"> in helping their students manage their MPA.</w:t>
      </w:r>
      <w:r w:rsidR="00446A86">
        <w:rPr>
          <w:rFonts w:ascii="Arial" w:hAnsi="Arial" w:cs="Arial"/>
          <w:noProof/>
        </w:rPr>
        <w:t xml:space="preserve"> </w:t>
      </w:r>
      <w:r w:rsidR="002F2E8D">
        <w:rPr>
          <w:rFonts w:ascii="Arial" w:hAnsi="Arial" w:cs="Arial"/>
          <w:noProof/>
        </w:rPr>
        <w:t>Th</w:t>
      </w:r>
      <w:r w:rsidR="006F6AEE">
        <w:rPr>
          <w:rFonts w:ascii="Arial" w:hAnsi="Arial" w:cs="Arial"/>
          <w:noProof/>
        </w:rPr>
        <w:t>erefore g</w:t>
      </w:r>
      <w:r w:rsidR="002B1726">
        <w:rPr>
          <w:rFonts w:ascii="Arial" w:hAnsi="Arial" w:cs="Arial"/>
          <w:noProof/>
        </w:rPr>
        <w:t>iving students the tools</w:t>
      </w:r>
      <w:r w:rsidR="00B54C16">
        <w:rPr>
          <w:rFonts w:ascii="Arial" w:hAnsi="Arial" w:cs="Arial"/>
          <w:noProof/>
        </w:rPr>
        <w:t xml:space="preserve"> they need</w:t>
      </w:r>
      <w:r w:rsidR="00D925B0">
        <w:rPr>
          <w:rFonts w:ascii="Arial" w:hAnsi="Arial" w:cs="Arial"/>
          <w:noProof/>
        </w:rPr>
        <w:t xml:space="preserve">, such as </w:t>
      </w:r>
      <w:r w:rsidR="00A842B2">
        <w:rPr>
          <w:rFonts w:ascii="Arial" w:hAnsi="Arial" w:cs="Arial"/>
          <w:noProof/>
        </w:rPr>
        <w:t>parasympathetic tools and polyvagal theory</w:t>
      </w:r>
      <w:r w:rsidR="00712A57">
        <w:rPr>
          <w:rFonts w:ascii="Arial" w:hAnsi="Arial" w:cs="Arial"/>
          <w:noProof/>
        </w:rPr>
        <w:t xml:space="preserve"> – and testing their validity -</w:t>
      </w:r>
      <w:r w:rsidR="00657DF3">
        <w:rPr>
          <w:rFonts w:ascii="Arial" w:hAnsi="Arial" w:cs="Arial"/>
          <w:noProof/>
        </w:rPr>
        <w:t xml:space="preserve"> </w:t>
      </w:r>
      <w:r w:rsidR="00B109EE">
        <w:rPr>
          <w:rFonts w:ascii="Arial" w:hAnsi="Arial" w:cs="Arial"/>
          <w:noProof/>
        </w:rPr>
        <w:t>should be a priority</w:t>
      </w:r>
      <w:r w:rsidR="00353F3F">
        <w:rPr>
          <w:rFonts w:ascii="Arial" w:hAnsi="Arial" w:cs="Arial"/>
          <w:noProof/>
        </w:rPr>
        <w:t>.</w:t>
      </w:r>
      <w:r w:rsidR="007C09EE">
        <w:rPr>
          <w:rFonts w:ascii="Arial" w:hAnsi="Arial" w:cs="Arial"/>
          <w:noProof/>
        </w:rPr>
        <w:t xml:space="preserve"> </w:t>
      </w:r>
    </w:p>
    <w:p w14:paraId="71D0AA27" w14:textId="77777777" w:rsidR="006F4890" w:rsidRDefault="006F4890" w:rsidP="006134F4">
      <w:pPr>
        <w:spacing w:line="360" w:lineRule="auto"/>
        <w:rPr>
          <w:rFonts w:ascii="Arial" w:hAnsi="Arial" w:cs="Arial"/>
          <w:b/>
          <w:bCs/>
        </w:rPr>
      </w:pPr>
    </w:p>
    <w:p w14:paraId="7ABD3E77" w14:textId="77777777" w:rsidR="006F4890" w:rsidRDefault="006F4890" w:rsidP="006134F4">
      <w:pPr>
        <w:spacing w:line="360" w:lineRule="auto"/>
        <w:rPr>
          <w:rFonts w:ascii="Arial" w:hAnsi="Arial" w:cs="Arial"/>
          <w:b/>
          <w:bCs/>
        </w:rPr>
      </w:pPr>
    </w:p>
    <w:p w14:paraId="5A944277" w14:textId="6D1C88E9" w:rsidR="00A560BD" w:rsidRPr="00CC08FD" w:rsidRDefault="00261224" w:rsidP="006134F4">
      <w:pPr>
        <w:spacing w:line="360" w:lineRule="auto"/>
        <w:rPr>
          <w:rFonts w:ascii="Arial" w:hAnsi="Arial" w:cs="Arial"/>
          <w:b/>
          <w:bCs/>
        </w:rPr>
      </w:pPr>
      <w:r w:rsidRPr="00CC08FD">
        <w:rPr>
          <w:rFonts w:ascii="Arial" w:hAnsi="Arial" w:cs="Arial"/>
          <w:b/>
          <w:bCs/>
        </w:rPr>
        <w:lastRenderedPageBreak/>
        <w:t>Polyvagal theory</w:t>
      </w:r>
    </w:p>
    <w:p w14:paraId="2F2F6BAB" w14:textId="5582E638" w:rsidR="00554048" w:rsidRPr="00430478" w:rsidRDefault="00CF4D96" w:rsidP="006134F4">
      <w:pPr>
        <w:spacing w:line="360" w:lineRule="auto"/>
        <w:rPr>
          <w:rFonts w:ascii="Arial" w:hAnsi="Arial" w:cs="Arial"/>
          <w:sz w:val="20"/>
          <w:szCs w:val="20"/>
        </w:rPr>
      </w:pPr>
      <w:r>
        <w:rPr>
          <w:rFonts w:ascii="Arial" w:hAnsi="Arial" w:cs="Arial"/>
        </w:rPr>
        <w:t>Polyvagal theory gives a new perspective on the nervous system</w:t>
      </w:r>
      <w:r w:rsidR="00D21609">
        <w:rPr>
          <w:rFonts w:ascii="Arial" w:hAnsi="Arial" w:cs="Arial"/>
        </w:rPr>
        <w:t xml:space="preserve"> and how it works,</w:t>
      </w:r>
      <w:r w:rsidR="002E4513">
        <w:rPr>
          <w:rFonts w:ascii="Arial" w:hAnsi="Arial" w:cs="Arial"/>
        </w:rPr>
        <w:t xml:space="preserve"> and how </w:t>
      </w:r>
      <w:r w:rsidR="006D22BB">
        <w:rPr>
          <w:rFonts w:ascii="Arial" w:hAnsi="Arial" w:cs="Arial"/>
        </w:rPr>
        <w:t xml:space="preserve">people can navigate life, with all its challenges, from a position of safety </w:t>
      </w:r>
      <w:sdt>
        <w:sdtPr>
          <w:rPr>
            <w:rFonts w:ascii="Arial" w:hAnsi="Arial" w:cs="Arial"/>
          </w:rPr>
          <w:id w:val="-277791691"/>
          <w:citation/>
        </w:sdtPr>
        <w:sdtEndPr/>
        <w:sdtContent>
          <w:r w:rsidR="00AF3600">
            <w:rPr>
              <w:rFonts w:ascii="Arial" w:hAnsi="Arial" w:cs="Arial"/>
            </w:rPr>
            <w:fldChar w:fldCharType="begin"/>
          </w:r>
          <w:r w:rsidR="00AF3600">
            <w:rPr>
              <w:rFonts w:ascii="Arial" w:hAnsi="Arial" w:cs="Arial"/>
            </w:rPr>
            <w:instrText xml:space="preserve"> CITATION Deb18 \l 1033 </w:instrText>
          </w:r>
          <w:r w:rsidR="00AF3600">
            <w:rPr>
              <w:rFonts w:ascii="Arial" w:hAnsi="Arial" w:cs="Arial"/>
            </w:rPr>
            <w:fldChar w:fldCharType="separate"/>
          </w:r>
          <w:r w:rsidR="00124401" w:rsidRPr="00124401">
            <w:rPr>
              <w:rFonts w:ascii="Arial" w:hAnsi="Arial" w:cs="Arial"/>
              <w:noProof/>
            </w:rPr>
            <w:t>(Dana, 2018)</w:t>
          </w:r>
          <w:r w:rsidR="00AF3600">
            <w:rPr>
              <w:rFonts w:ascii="Arial" w:hAnsi="Arial" w:cs="Arial"/>
            </w:rPr>
            <w:fldChar w:fldCharType="end"/>
          </w:r>
        </w:sdtContent>
      </w:sdt>
      <w:r w:rsidR="00BC4612">
        <w:rPr>
          <w:rFonts w:ascii="Arial" w:hAnsi="Arial" w:cs="Arial"/>
        </w:rPr>
        <w:t xml:space="preserve">, “safety is the treatment” </w:t>
      </w:r>
      <w:r w:rsidR="00E032AB" w:rsidRPr="00AB75B6">
        <w:rPr>
          <w:rFonts w:ascii="Arial" w:hAnsi="Arial" w:cs="Arial"/>
          <w:noProof/>
        </w:rPr>
        <w:t xml:space="preserve">(Porges </w:t>
      </w:r>
      <w:r w:rsidR="00D44BD4">
        <w:rPr>
          <w:rFonts w:ascii="Arial" w:hAnsi="Arial" w:cs="Arial"/>
          <w:noProof/>
        </w:rPr>
        <w:t>and</w:t>
      </w:r>
      <w:r w:rsidR="00E032AB" w:rsidRPr="00AB75B6">
        <w:rPr>
          <w:rFonts w:ascii="Arial" w:hAnsi="Arial" w:cs="Arial"/>
          <w:noProof/>
        </w:rPr>
        <w:t xml:space="preserve"> Dana, 2018</w:t>
      </w:r>
      <w:r w:rsidR="00E032AB">
        <w:rPr>
          <w:rFonts w:ascii="Arial" w:hAnsi="Arial" w:cs="Arial"/>
          <w:noProof/>
        </w:rPr>
        <w:t>, p.78</w:t>
      </w:r>
      <w:r w:rsidR="00E032AB" w:rsidRPr="00AB75B6">
        <w:rPr>
          <w:rFonts w:ascii="Arial" w:hAnsi="Arial" w:cs="Arial"/>
          <w:noProof/>
        </w:rPr>
        <w:t>)</w:t>
      </w:r>
      <w:r w:rsidR="00E032AB">
        <w:rPr>
          <w:rFonts w:ascii="Arial" w:hAnsi="Arial" w:cs="Arial"/>
        </w:rPr>
        <w:t>.</w:t>
      </w:r>
      <w:r w:rsidR="00115E4F">
        <w:rPr>
          <w:rFonts w:ascii="Arial" w:hAnsi="Arial" w:cs="Arial"/>
        </w:rPr>
        <w:t xml:space="preserve"> It focuses on the </w:t>
      </w:r>
      <w:proofErr w:type="spellStart"/>
      <w:r w:rsidR="00115E4F">
        <w:rPr>
          <w:rFonts w:ascii="Arial" w:hAnsi="Arial" w:cs="Arial"/>
        </w:rPr>
        <w:t>vagus</w:t>
      </w:r>
      <w:proofErr w:type="spellEnd"/>
      <w:r w:rsidR="00115E4F">
        <w:rPr>
          <w:rFonts w:ascii="Arial" w:hAnsi="Arial" w:cs="Arial"/>
        </w:rPr>
        <w:t xml:space="preserve"> nerve</w:t>
      </w:r>
      <w:r w:rsidR="00D75B5F">
        <w:rPr>
          <w:rFonts w:ascii="Arial" w:hAnsi="Arial" w:cs="Arial"/>
        </w:rPr>
        <w:t>;</w:t>
      </w:r>
      <w:r w:rsidR="00E032AB">
        <w:rPr>
          <w:rFonts w:ascii="Arial" w:hAnsi="Arial" w:cs="Arial"/>
        </w:rPr>
        <w:t xml:space="preserve"> its key </w:t>
      </w:r>
      <w:r w:rsidR="00154C0F">
        <w:rPr>
          <w:rFonts w:ascii="Arial" w:hAnsi="Arial" w:cs="Arial"/>
        </w:rPr>
        <w:t>role within the autonomic nervous syste</w:t>
      </w:r>
      <w:r w:rsidR="00A34091">
        <w:rPr>
          <w:rFonts w:ascii="Arial" w:hAnsi="Arial" w:cs="Arial"/>
        </w:rPr>
        <w:t xml:space="preserve">m </w:t>
      </w:r>
      <w:r w:rsidR="006B1665">
        <w:rPr>
          <w:rFonts w:ascii="Arial" w:hAnsi="Arial" w:cs="Arial"/>
        </w:rPr>
        <w:t>and how the two branches of the auton</w:t>
      </w:r>
      <w:r w:rsidR="00A34091">
        <w:rPr>
          <w:rFonts w:ascii="Arial" w:hAnsi="Arial" w:cs="Arial"/>
        </w:rPr>
        <w:t xml:space="preserve">omic nervous system </w:t>
      </w:r>
      <w:r w:rsidR="0098648E">
        <w:rPr>
          <w:rFonts w:ascii="Arial" w:hAnsi="Arial" w:cs="Arial"/>
        </w:rPr>
        <w:t xml:space="preserve">- </w:t>
      </w:r>
      <w:r w:rsidR="00A34091">
        <w:rPr>
          <w:rFonts w:ascii="Arial" w:hAnsi="Arial" w:cs="Arial"/>
        </w:rPr>
        <w:t>sympathetic and parasympathetic</w:t>
      </w:r>
      <w:r w:rsidR="0098648E">
        <w:rPr>
          <w:rFonts w:ascii="Arial" w:hAnsi="Arial" w:cs="Arial"/>
        </w:rPr>
        <w:t xml:space="preserve"> -</w:t>
      </w:r>
      <w:r w:rsidR="00A34091">
        <w:rPr>
          <w:rFonts w:ascii="Arial" w:hAnsi="Arial" w:cs="Arial"/>
        </w:rPr>
        <w:t xml:space="preserve"> interact </w:t>
      </w:r>
      <w:sdt>
        <w:sdtPr>
          <w:rPr>
            <w:rFonts w:ascii="Arial" w:hAnsi="Arial" w:cs="Arial"/>
          </w:rPr>
          <w:id w:val="-854349276"/>
          <w:citation/>
        </w:sdtPr>
        <w:sdtEndPr/>
        <w:sdtContent>
          <w:r w:rsidR="00A34091">
            <w:rPr>
              <w:rFonts w:ascii="Arial" w:hAnsi="Arial" w:cs="Arial"/>
            </w:rPr>
            <w:fldChar w:fldCharType="begin"/>
          </w:r>
          <w:r w:rsidR="00A34091">
            <w:rPr>
              <w:rFonts w:ascii="Arial" w:hAnsi="Arial" w:cs="Arial"/>
            </w:rPr>
            <w:instrText xml:space="preserve"> CITATION Ste03 \l 1033 </w:instrText>
          </w:r>
          <w:r w:rsidR="00A34091">
            <w:rPr>
              <w:rFonts w:ascii="Arial" w:hAnsi="Arial" w:cs="Arial"/>
            </w:rPr>
            <w:fldChar w:fldCharType="separate"/>
          </w:r>
          <w:r w:rsidR="00124401" w:rsidRPr="00124401">
            <w:rPr>
              <w:rFonts w:ascii="Arial" w:hAnsi="Arial" w:cs="Arial"/>
              <w:noProof/>
            </w:rPr>
            <w:t>(Porges, 2003)</w:t>
          </w:r>
          <w:r w:rsidR="00A34091">
            <w:rPr>
              <w:rFonts w:ascii="Arial" w:hAnsi="Arial" w:cs="Arial"/>
            </w:rPr>
            <w:fldChar w:fldCharType="end"/>
          </w:r>
        </w:sdtContent>
      </w:sdt>
      <w:r w:rsidR="00A34091">
        <w:rPr>
          <w:rFonts w:ascii="Arial" w:hAnsi="Arial" w:cs="Arial"/>
        </w:rPr>
        <w:t>.</w:t>
      </w:r>
      <w:r w:rsidR="0098648E">
        <w:rPr>
          <w:rFonts w:ascii="Arial" w:hAnsi="Arial" w:cs="Arial"/>
        </w:rPr>
        <w:t xml:space="preserve"> </w:t>
      </w:r>
      <w:r w:rsidR="006C5AFD">
        <w:rPr>
          <w:rFonts w:ascii="Arial" w:hAnsi="Arial" w:cs="Arial"/>
        </w:rPr>
        <w:t>Fig</w:t>
      </w:r>
      <w:r w:rsidR="0032423E">
        <w:rPr>
          <w:rFonts w:ascii="Arial" w:hAnsi="Arial" w:cs="Arial"/>
        </w:rPr>
        <w:t xml:space="preserve">.2 shows </w:t>
      </w:r>
      <w:r w:rsidR="002E57A6">
        <w:rPr>
          <w:rFonts w:ascii="Arial" w:hAnsi="Arial" w:cs="Arial"/>
        </w:rPr>
        <w:t>how the parasympathetic and sympathetic nervous system</w:t>
      </w:r>
      <w:r w:rsidR="00886AF2">
        <w:rPr>
          <w:rFonts w:ascii="Arial" w:hAnsi="Arial" w:cs="Arial"/>
        </w:rPr>
        <w:t>s</w:t>
      </w:r>
      <w:r w:rsidR="002E57A6">
        <w:rPr>
          <w:rFonts w:ascii="Arial" w:hAnsi="Arial" w:cs="Arial"/>
        </w:rPr>
        <w:t xml:space="preserve"> </w:t>
      </w:r>
      <w:r w:rsidR="00886AF2">
        <w:rPr>
          <w:rFonts w:ascii="Arial" w:hAnsi="Arial" w:cs="Arial"/>
        </w:rPr>
        <w:t>are</w:t>
      </w:r>
      <w:r w:rsidR="002E57A6">
        <w:rPr>
          <w:rFonts w:ascii="Arial" w:hAnsi="Arial" w:cs="Arial"/>
        </w:rPr>
        <w:t xml:space="preserve"> </w:t>
      </w:r>
      <w:proofErr w:type="spellStart"/>
      <w:r w:rsidR="002E57A6">
        <w:rPr>
          <w:rFonts w:ascii="Arial" w:hAnsi="Arial" w:cs="Arial"/>
        </w:rPr>
        <w:t>orga</w:t>
      </w:r>
      <w:r w:rsidR="00CB2ADA">
        <w:rPr>
          <w:rFonts w:ascii="Arial" w:hAnsi="Arial" w:cs="Arial"/>
        </w:rPr>
        <w:t>nised</w:t>
      </w:r>
      <w:proofErr w:type="spellEnd"/>
      <w:r w:rsidR="00554048">
        <w:rPr>
          <w:rFonts w:ascii="Arial" w:hAnsi="Arial" w:cs="Arial"/>
        </w:rPr>
        <w:t>:</w:t>
      </w:r>
      <w:r w:rsidR="00554048">
        <w:rPr>
          <w:noProof/>
        </w:rPr>
        <w:drawing>
          <wp:inline distT="0" distB="0" distL="0" distR="0" wp14:anchorId="61FA0B44" wp14:editId="508F2976">
            <wp:extent cx="5669280" cy="5225913"/>
            <wp:effectExtent l="0" t="0" r="7620" b="0"/>
            <wp:docPr id="2" name="Picture 1" descr="iStock-930001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Stock-930001386.jpg"/>
                    <pic:cNvPicPr>
                      <a:picLocks noChangeAspect="1"/>
                    </pic:cNvPicPr>
                  </pic:nvPicPr>
                  <pic:blipFill>
                    <a:blip r:embed="rId8" cstate="print"/>
                    <a:stretch>
                      <a:fillRect/>
                    </a:stretch>
                  </pic:blipFill>
                  <pic:spPr>
                    <a:xfrm>
                      <a:off x="0" y="0"/>
                      <a:ext cx="5670802" cy="5227316"/>
                    </a:xfrm>
                    <a:prstGeom prst="rect">
                      <a:avLst/>
                    </a:prstGeom>
                  </pic:spPr>
                </pic:pic>
              </a:graphicData>
            </a:graphic>
          </wp:inline>
        </w:drawing>
      </w:r>
      <w:r w:rsidR="00A11F5A" w:rsidRPr="00430478">
        <w:rPr>
          <w:rFonts w:ascii="Arial" w:hAnsi="Arial" w:cs="Arial"/>
          <w:b/>
          <w:bCs/>
          <w:sz w:val="20"/>
          <w:szCs w:val="20"/>
        </w:rPr>
        <w:t>Fig.2 Human Nervous System</w:t>
      </w:r>
      <w:r w:rsidR="00A11F5A" w:rsidRPr="00430478">
        <w:rPr>
          <w:rFonts w:ascii="Arial" w:hAnsi="Arial" w:cs="Arial"/>
          <w:sz w:val="20"/>
          <w:szCs w:val="20"/>
        </w:rPr>
        <w:t xml:space="preserve"> (Royalty free image from </w:t>
      </w:r>
      <w:r w:rsidR="00430478" w:rsidRPr="00430478">
        <w:rPr>
          <w:rFonts w:ascii="Arial" w:hAnsi="Arial" w:cs="Arial"/>
          <w:sz w:val="20"/>
          <w:szCs w:val="20"/>
        </w:rPr>
        <w:t>www.shutterstock.com)</w:t>
      </w:r>
    </w:p>
    <w:p w14:paraId="6C4CB676" w14:textId="6410EBB8" w:rsidR="002E57A6" w:rsidRDefault="00CB2ADA" w:rsidP="006134F4">
      <w:pPr>
        <w:spacing w:line="360" w:lineRule="auto"/>
        <w:rPr>
          <w:rFonts w:ascii="Arial" w:hAnsi="Arial" w:cs="Arial"/>
        </w:rPr>
      </w:pPr>
      <w:r>
        <w:rPr>
          <w:rFonts w:ascii="Arial" w:hAnsi="Arial" w:cs="Arial"/>
        </w:rPr>
        <w:t xml:space="preserve"> and Fig.3 shows the </w:t>
      </w:r>
      <w:proofErr w:type="spellStart"/>
      <w:r w:rsidR="002E57A6">
        <w:rPr>
          <w:rFonts w:ascii="Arial" w:hAnsi="Arial" w:cs="Arial"/>
        </w:rPr>
        <w:t>vagus</w:t>
      </w:r>
      <w:proofErr w:type="spellEnd"/>
      <w:r w:rsidR="002E57A6">
        <w:rPr>
          <w:rFonts w:ascii="Arial" w:hAnsi="Arial" w:cs="Arial"/>
        </w:rPr>
        <w:t xml:space="preserve"> nerve and its location </w:t>
      </w:r>
      <w:r w:rsidR="00554048">
        <w:rPr>
          <w:rFonts w:ascii="Arial" w:hAnsi="Arial" w:cs="Arial"/>
        </w:rPr>
        <w:t>within</w:t>
      </w:r>
      <w:r w:rsidR="002E57A6">
        <w:rPr>
          <w:rFonts w:ascii="Arial" w:hAnsi="Arial" w:cs="Arial"/>
        </w:rPr>
        <w:t xml:space="preserve"> the systems of the body.</w:t>
      </w:r>
    </w:p>
    <w:p w14:paraId="6E2E0FDF" w14:textId="74400524" w:rsidR="002E57A6" w:rsidRDefault="00A66C34" w:rsidP="006134F4">
      <w:pPr>
        <w:spacing w:line="360" w:lineRule="auto"/>
        <w:rPr>
          <w:rFonts w:ascii="Arial" w:hAnsi="Arial" w:cs="Arial"/>
        </w:rPr>
      </w:pPr>
      <w:r>
        <w:rPr>
          <w:noProof/>
        </w:rPr>
        <w:lastRenderedPageBreak/>
        <w:drawing>
          <wp:inline distT="0" distB="0" distL="0" distR="0" wp14:anchorId="57122FC3" wp14:editId="26AFDD1B">
            <wp:extent cx="4440867" cy="6035040"/>
            <wp:effectExtent l="0" t="0" r="0" b="3810"/>
            <wp:docPr id="3" name="Picture 2" descr="Acupuncture and The Vagus Nerve — Morningside Acupuncture NYC">
              <a:extLst xmlns:a="http://schemas.openxmlformats.org/drawingml/2006/main">
                <a:ext uri="{FF2B5EF4-FFF2-40B4-BE49-F238E27FC236}">
                  <a16:creationId xmlns:a16="http://schemas.microsoft.com/office/drawing/2014/main" id="{C78DC735-7B1F-BDE7-5C78-33BE4E6CAC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cupuncture and The Vagus Nerve — Morningside Acupuncture NYC">
                      <a:extLst>
                        <a:ext uri="{FF2B5EF4-FFF2-40B4-BE49-F238E27FC236}">
                          <a16:creationId xmlns:a16="http://schemas.microsoft.com/office/drawing/2014/main" id="{C78DC735-7B1F-BDE7-5C78-33BE4E6CAC8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0867" cy="60350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1C064F0" w14:textId="7F9670D9" w:rsidR="002E57A6" w:rsidRPr="00FA2FA9" w:rsidRDefault="00A66C34" w:rsidP="006134F4">
      <w:pPr>
        <w:spacing w:line="360" w:lineRule="auto"/>
        <w:rPr>
          <w:rFonts w:ascii="Arial" w:hAnsi="Arial" w:cs="Arial"/>
          <w:sz w:val="20"/>
          <w:szCs w:val="20"/>
          <w:lang w:val="en-GB"/>
        </w:rPr>
      </w:pPr>
      <w:r w:rsidRPr="00FA2FA9">
        <w:rPr>
          <w:rFonts w:ascii="Arial" w:hAnsi="Arial" w:cs="Arial"/>
          <w:b/>
          <w:bCs/>
          <w:sz w:val="20"/>
          <w:szCs w:val="20"/>
          <w:lang w:val="en-GB"/>
        </w:rPr>
        <w:t xml:space="preserve">Fig.3 </w:t>
      </w:r>
      <w:proofErr w:type="spellStart"/>
      <w:r w:rsidRPr="00FA2FA9">
        <w:rPr>
          <w:rFonts w:ascii="Arial" w:hAnsi="Arial" w:cs="Arial"/>
          <w:b/>
          <w:bCs/>
          <w:sz w:val="20"/>
          <w:szCs w:val="20"/>
          <w:lang w:val="en-GB"/>
        </w:rPr>
        <w:t>Vagus</w:t>
      </w:r>
      <w:proofErr w:type="spellEnd"/>
      <w:r w:rsidRPr="00FA2FA9">
        <w:rPr>
          <w:rFonts w:ascii="Arial" w:hAnsi="Arial" w:cs="Arial"/>
          <w:b/>
          <w:bCs/>
          <w:sz w:val="20"/>
          <w:szCs w:val="20"/>
          <w:lang w:val="en-GB"/>
        </w:rPr>
        <w:t xml:space="preserve"> Nerve</w:t>
      </w:r>
      <w:r w:rsidRPr="00FA2FA9">
        <w:rPr>
          <w:rFonts w:ascii="Arial" w:hAnsi="Arial" w:cs="Arial"/>
          <w:sz w:val="20"/>
          <w:szCs w:val="20"/>
          <w:lang w:val="en-GB"/>
        </w:rPr>
        <w:t xml:space="preserve"> (image purchased from </w:t>
      </w:r>
      <w:r w:rsidR="00FA2FA9" w:rsidRPr="00FA2FA9">
        <w:rPr>
          <w:rFonts w:ascii="Arial" w:hAnsi="Arial" w:cs="Arial"/>
          <w:sz w:val="20"/>
          <w:szCs w:val="20"/>
          <w:lang w:val="en-GB"/>
        </w:rPr>
        <w:t>iStock)</w:t>
      </w:r>
    </w:p>
    <w:p w14:paraId="4FE31EF6" w14:textId="439F0CF6" w:rsidR="00A34091" w:rsidRDefault="005C30CE" w:rsidP="006134F4">
      <w:pPr>
        <w:spacing w:line="360" w:lineRule="auto"/>
        <w:rPr>
          <w:rFonts w:ascii="Arial" w:hAnsi="Arial" w:cs="Arial"/>
          <w:noProof/>
        </w:rPr>
      </w:pPr>
      <w:r>
        <w:rPr>
          <w:rFonts w:ascii="Arial" w:hAnsi="Arial" w:cs="Arial"/>
        </w:rPr>
        <w:t xml:space="preserve">The sympathetic nervous system is responsible for arousal and action, while the parasympathetic nervous system </w:t>
      </w:r>
      <w:r w:rsidR="00261444">
        <w:rPr>
          <w:rFonts w:ascii="Arial" w:hAnsi="Arial" w:cs="Arial"/>
        </w:rPr>
        <w:t xml:space="preserve">is responsible for </w:t>
      </w:r>
      <w:r w:rsidR="00BB32F4">
        <w:rPr>
          <w:rFonts w:ascii="Arial" w:hAnsi="Arial" w:cs="Arial"/>
        </w:rPr>
        <w:t xml:space="preserve">relaxation </w:t>
      </w:r>
      <w:r w:rsidR="00261444">
        <w:rPr>
          <w:rFonts w:ascii="Arial" w:hAnsi="Arial" w:cs="Arial"/>
        </w:rPr>
        <w:t>and rest</w:t>
      </w:r>
      <w:r w:rsidR="00935358">
        <w:rPr>
          <w:rFonts w:ascii="Arial" w:hAnsi="Arial" w:cs="Arial"/>
        </w:rPr>
        <w:t>,</w:t>
      </w:r>
      <w:r w:rsidR="00755E58">
        <w:rPr>
          <w:rFonts w:ascii="Arial" w:hAnsi="Arial" w:cs="Arial"/>
        </w:rPr>
        <w:t xml:space="preserve"> and both systems</w:t>
      </w:r>
      <w:r w:rsidR="00A524F6">
        <w:rPr>
          <w:rFonts w:ascii="Arial" w:hAnsi="Arial" w:cs="Arial"/>
        </w:rPr>
        <w:t xml:space="preserve"> need to be engaged </w:t>
      </w:r>
      <w:r w:rsidR="0065061D">
        <w:rPr>
          <w:rFonts w:ascii="Arial" w:hAnsi="Arial" w:cs="Arial"/>
        </w:rPr>
        <w:t>properly for</w:t>
      </w:r>
      <w:r w:rsidR="00A524F6">
        <w:rPr>
          <w:rFonts w:ascii="Arial" w:hAnsi="Arial" w:cs="Arial"/>
        </w:rPr>
        <w:t xml:space="preserve"> effective performance </w:t>
      </w:r>
      <w:sdt>
        <w:sdtPr>
          <w:rPr>
            <w:rFonts w:ascii="Arial" w:hAnsi="Arial" w:cs="Arial"/>
          </w:rPr>
          <w:id w:val="1015656009"/>
          <w:citation/>
        </w:sdtPr>
        <w:sdtEndPr/>
        <w:sdtContent>
          <w:r w:rsidR="00A524F6">
            <w:rPr>
              <w:rFonts w:ascii="Arial" w:hAnsi="Arial" w:cs="Arial"/>
            </w:rPr>
            <w:fldChar w:fldCharType="begin"/>
          </w:r>
          <w:r w:rsidR="005B2EA2">
            <w:rPr>
              <w:rFonts w:ascii="Arial" w:hAnsi="Arial" w:cs="Arial"/>
            </w:rPr>
            <w:instrText xml:space="preserve">CITATION Dia11 \l 1033 </w:instrText>
          </w:r>
          <w:r w:rsidR="00BF4AB5">
            <w:rPr>
              <w:rFonts w:ascii="Arial" w:hAnsi="Arial" w:cs="Arial"/>
            </w:rPr>
            <w:instrText xml:space="preserve"> \m Joa17</w:instrText>
          </w:r>
          <w:r w:rsidR="00A524F6">
            <w:rPr>
              <w:rFonts w:ascii="Arial" w:hAnsi="Arial" w:cs="Arial"/>
            </w:rPr>
            <w:fldChar w:fldCharType="separate"/>
          </w:r>
          <w:r w:rsidR="00124401" w:rsidRPr="00124401">
            <w:rPr>
              <w:rFonts w:ascii="Arial" w:hAnsi="Arial" w:cs="Arial"/>
              <w:noProof/>
            </w:rPr>
            <w:t>(Kenny, 2011; Cazden, 2017)</w:t>
          </w:r>
          <w:r w:rsidR="00A524F6">
            <w:rPr>
              <w:rFonts w:ascii="Arial" w:hAnsi="Arial" w:cs="Arial"/>
            </w:rPr>
            <w:fldChar w:fldCharType="end"/>
          </w:r>
        </w:sdtContent>
      </w:sdt>
      <w:r w:rsidR="004C5AEA">
        <w:rPr>
          <w:rFonts w:ascii="Arial" w:hAnsi="Arial" w:cs="Arial"/>
        </w:rPr>
        <w:t>.</w:t>
      </w:r>
      <w:r w:rsidR="00BF4AB5">
        <w:rPr>
          <w:rFonts w:ascii="Arial" w:hAnsi="Arial" w:cs="Arial"/>
        </w:rPr>
        <w:t xml:space="preserve"> </w:t>
      </w:r>
      <w:r w:rsidR="00B943C8">
        <w:rPr>
          <w:rFonts w:ascii="Arial" w:hAnsi="Arial" w:cs="Arial"/>
        </w:rPr>
        <w:t>Management of these systems</w:t>
      </w:r>
      <w:r w:rsidR="00582D37">
        <w:rPr>
          <w:rFonts w:ascii="Arial" w:hAnsi="Arial" w:cs="Arial"/>
        </w:rPr>
        <w:t xml:space="preserve"> is through the “Vagal Brake” </w:t>
      </w:r>
      <w:r w:rsidR="00582D37" w:rsidRPr="00582D37">
        <w:rPr>
          <w:rFonts w:ascii="Arial" w:hAnsi="Arial" w:cs="Arial"/>
          <w:noProof/>
        </w:rPr>
        <w:t>(Dana, 2021</w:t>
      </w:r>
      <w:r w:rsidR="00582D37">
        <w:rPr>
          <w:rFonts w:ascii="Arial" w:hAnsi="Arial" w:cs="Arial"/>
          <w:noProof/>
        </w:rPr>
        <w:t>, p.18</w:t>
      </w:r>
      <w:r w:rsidR="00582D37" w:rsidRPr="00582D37">
        <w:rPr>
          <w:rFonts w:ascii="Arial" w:hAnsi="Arial" w:cs="Arial"/>
          <w:noProof/>
        </w:rPr>
        <w:t>)</w:t>
      </w:r>
      <w:r w:rsidR="003B6DF8">
        <w:rPr>
          <w:rFonts w:ascii="Arial" w:hAnsi="Arial" w:cs="Arial"/>
          <w:noProof/>
        </w:rPr>
        <w:t xml:space="preserve"> which controls </w:t>
      </w:r>
      <w:r w:rsidR="00A1570A">
        <w:rPr>
          <w:rFonts w:ascii="Arial" w:hAnsi="Arial" w:cs="Arial"/>
          <w:noProof/>
        </w:rPr>
        <w:t xml:space="preserve">our </w:t>
      </w:r>
      <w:r w:rsidR="00186379">
        <w:rPr>
          <w:rFonts w:ascii="Arial" w:hAnsi="Arial" w:cs="Arial"/>
          <w:noProof/>
        </w:rPr>
        <w:t>pulse and breathing rate</w:t>
      </w:r>
      <w:r w:rsidR="0062604D">
        <w:rPr>
          <w:rFonts w:ascii="Arial" w:hAnsi="Arial" w:cs="Arial"/>
          <w:noProof/>
        </w:rPr>
        <w:t xml:space="preserve"> </w:t>
      </w:r>
      <w:sdt>
        <w:sdtPr>
          <w:rPr>
            <w:rFonts w:ascii="Arial" w:hAnsi="Arial" w:cs="Arial"/>
            <w:noProof/>
          </w:rPr>
          <w:id w:val="974492795"/>
          <w:citation/>
        </w:sdtPr>
        <w:sdtEndPr/>
        <w:sdtContent>
          <w:r w:rsidR="0062604D">
            <w:rPr>
              <w:rFonts w:ascii="Arial" w:hAnsi="Arial" w:cs="Arial"/>
              <w:noProof/>
            </w:rPr>
            <w:fldChar w:fldCharType="begin"/>
          </w:r>
          <w:r w:rsidR="0062604D">
            <w:rPr>
              <w:rFonts w:ascii="Arial" w:hAnsi="Arial" w:cs="Arial"/>
              <w:noProof/>
            </w:rPr>
            <w:instrText xml:space="preserve"> CITATION Deb21 \l 1033 </w:instrText>
          </w:r>
          <w:r w:rsidR="0062604D">
            <w:rPr>
              <w:rFonts w:ascii="Arial" w:hAnsi="Arial" w:cs="Arial"/>
              <w:noProof/>
            </w:rPr>
            <w:fldChar w:fldCharType="separate"/>
          </w:r>
          <w:r w:rsidR="00124401" w:rsidRPr="00124401">
            <w:rPr>
              <w:rFonts w:ascii="Arial" w:hAnsi="Arial" w:cs="Arial"/>
              <w:noProof/>
            </w:rPr>
            <w:t>(Dana, 2021)</w:t>
          </w:r>
          <w:r w:rsidR="0062604D">
            <w:rPr>
              <w:rFonts w:ascii="Arial" w:hAnsi="Arial" w:cs="Arial"/>
              <w:noProof/>
            </w:rPr>
            <w:fldChar w:fldCharType="end"/>
          </w:r>
        </w:sdtContent>
      </w:sdt>
      <w:r w:rsidR="0062604D">
        <w:rPr>
          <w:rFonts w:ascii="Arial" w:hAnsi="Arial" w:cs="Arial"/>
          <w:noProof/>
        </w:rPr>
        <w:t>.</w:t>
      </w:r>
      <w:r w:rsidR="00A3745C">
        <w:rPr>
          <w:rFonts w:ascii="Arial" w:hAnsi="Arial" w:cs="Arial"/>
          <w:noProof/>
        </w:rPr>
        <w:t xml:space="preserve"> </w:t>
      </w:r>
      <w:r w:rsidR="00825F29">
        <w:rPr>
          <w:rFonts w:ascii="Arial" w:hAnsi="Arial" w:cs="Arial"/>
          <w:noProof/>
        </w:rPr>
        <w:t>When we are anxious we are dysregulated but w</w:t>
      </w:r>
      <w:r w:rsidR="00D978C3">
        <w:rPr>
          <w:rFonts w:ascii="Arial" w:hAnsi="Arial" w:cs="Arial"/>
          <w:noProof/>
        </w:rPr>
        <w:t xml:space="preserve">hen we are regulated, we are </w:t>
      </w:r>
      <w:r w:rsidR="00813EE9">
        <w:rPr>
          <w:rFonts w:ascii="Arial" w:hAnsi="Arial" w:cs="Arial"/>
          <w:noProof/>
        </w:rPr>
        <w:t>in a better position to deal with challenges</w:t>
      </w:r>
      <w:r w:rsidR="00B67538">
        <w:rPr>
          <w:rFonts w:ascii="Arial" w:hAnsi="Arial" w:cs="Arial"/>
          <w:noProof/>
        </w:rPr>
        <w:t xml:space="preserve"> </w:t>
      </w:r>
      <w:r w:rsidR="00813EE9">
        <w:rPr>
          <w:rFonts w:ascii="Arial" w:hAnsi="Arial" w:cs="Arial"/>
          <w:noProof/>
        </w:rPr>
        <w:t xml:space="preserve">rather than reacting to them </w:t>
      </w:r>
      <w:sdt>
        <w:sdtPr>
          <w:rPr>
            <w:rFonts w:ascii="Arial" w:hAnsi="Arial" w:cs="Arial"/>
            <w:noProof/>
          </w:rPr>
          <w:id w:val="-1408309092"/>
          <w:citation/>
        </w:sdtPr>
        <w:sdtEndPr/>
        <w:sdtContent>
          <w:r w:rsidR="00B67538">
            <w:rPr>
              <w:rFonts w:ascii="Arial" w:hAnsi="Arial" w:cs="Arial"/>
              <w:noProof/>
            </w:rPr>
            <w:fldChar w:fldCharType="begin"/>
          </w:r>
          <w:r w:rsidR="00B67538">
            <w:rPr>
              <w:rFonts w:ascii="Arial" w:hAnsi="Arial" w:cs="Arial"/>
              <w:noProof/>
            </w:rPr>
            <w:instrText xml:space="preserve"> CITATION Deb21 \l 1033 </w:instrText>
          </w:r>
          <w:r w:rsidR="00B67538">
            <w:rPr>
              <w:rFonts w:ascii="Arial" w:hAnsi="Arial" w:cs="Arial"/>
              <w:noProof/>
            </w:rPr>
            <w:fldChar w:fldCharType="separate"/>
          </w:r>
          <w:r w:rsidR="00124401" w:rsidRPr="00124401">
            <w:rPr>
              <w:rFonts w:ascii="Arial" w:hAnsi="Arial" w:cs="Arial"/>
              <w:noProof/>
            </w:rPr>
            <w:t>(Dana, 2021)</w:t>
          </w:r>
          <w:r w:rsidR="00B67538">
            <w:rPr>
              <w:rFonts w:ascii="Arial" w:hAnsi="Arial" w:cs="Arial"/>
              <w:noProof/>
            </w:rPr>
            <w:fldChar w:fldCharType="end"/>
          </w:r>
        </w:sdtContent>
      </w:sdt>
      <w:r w:rsidR="00B67538">
        <w:rPr>
          <w:rFonts w:ascii="Arial" w:hAnsi="Arial" w:cs="Arial"/>
          <w:noProof/>
        </w:rPr>
        <w:t xml:space="preserve">. </w:t>
      </w:r>
      <w:r w:rsidR="001D2FE9">
        <w:rPr>
          <w:rFonts w:ascii="Arial" w:hAnsi="Arial" w:cs="Arial"/>
          <w:noProof/>
        </w:rPr>
        <w:t>Parasympathetic tools</w:t>
      </w:r>
      <w:r w:rsidR="003668BA">
        <w:rPr>
          <w:rFonts w:ascii="Arial" w:hAnsi="Arial" w:cs="Arial"/>
          <w:noProof/>
        </w:rPr>
        <w:t xml:space="preserve"> </w:t>
      </w:r>
      <w:r w:rsidR="001D2FE9">
        <w:rPr>
          <w:rFonts w:ascii="Arial" w:hAnsi="Arial" w:cs="Arial"/>
          <w:noProof/>
        </w:rPr>
        <w:t xml:space="preserve">help us to regulate our nervous systems, and in the process build </w:t>
      </w:r>
      <w:r w:rsidR="001D2FE9">
        <w:rPr>
          <w:rFonts w:ascii="Arial" w:hAnsi="Arial" w:cs="Arial"/>
          <w:noProof/>
        </w:rPr>
        <w:lastRenderedPageBreak/>
        <w:t xml:space="preserve">self efficacy </w:t>
      </w:r>
      <w:r w:rsidR="007D4BD7" w:rsidRPr="00A3745C">
        <w:rPr>
          <w:rFonts w:ascii="Arial" w:hAnsi="Arial" w:cs="Arial"/>
          <w:noProof/>
        </w:rPr>
        <w:t xml:space="preserve">(Dana, 2018; Siegel </w:t>
      </w:r>
      <w:r w:rsidR="007D4BD7">
        <w:rPr>
          <w:rFonts w:ascii="Arial" w:hAnsi="Arial" w:cs="Arial"/>
          <w:noProof/>
        </w:rPr>
        <w:t>and</w:t>
      </w:r>
      <w:r w:rsidR="007D4BD7" w:rsidRPr="00A3745C">
        <w:rPr>
          <w:rFonts w:ascii="Arial" w:hAnsi="Arial" w:cs="Arial"/>
          <w:noProof/>
        </w:rPr>
        <w:t xml:space="preserve"> Bryson, 2018)</w:t>
      </w:r>
      <w:r w:rsidR="001D2FE9">
        <w:rPr>
          <w:rFonts w:ascii="Arial" w:hAnsi="Arial" w:cs="Arial"/>
        </w:rPr>
        <w:t xml:space="preserve">. </w:t>
      </w:r>
      <w:r w:rsidR="00BF4AB5">
        <w:rPr>
          <w:rFonts w:ascii="Arial" w:hAnsi="Arial" w:cs="Arial"/>
        </w:rPr>
        <w:t xml:space="preserve">Polyvagal Theory has already been used </w:t>
      </w:r>
      <w:r w:rsidR="00BE547B">
        <w:rPr>
          <w:rFonts w:ascii="Arial" w:hAnsi="Arial" w:cs="Arial"/>
        </w:rPr>
        <w:t xml:space="preserve">as a </w:t>
      </w:r>
      <w:r w:rsidR="00501C04">
        <w:rPr>
          <w:rFonts w:ascii="Arial" w:hAnsi="Arial" w:cs="Arial"/>
        </w:rPr>
        <w:t xml:space="preserve">foundation for </w:t>
      </w:r>
      <w:r w:rsidR="00BE547B">
        <w:rPr>
          <w:rFonts w:ascii="Arial" w:hAnsi="Arial" w:cs="Arial"/>
        </w:rPr>
        <w:t xml:space="preserve">therapeutic intervention in </w:t>
      </w:r>
      <w:r w:rsidR="005F3468">
        <w:rPr>
          <w:rFonts w:ascii="Arial" w:hAnsi="Arial" w:cs="Arial"/>
        </w:rPr>
        <w:t xml:space="preserve">“Intensive Short Term Psychodynamic Therapy” </w:t>
      </w:r>
      <w:r w:rsidR="009126A1" w:rsidRPr="009126A1">
        <w:rPr>
          <w:rFonts w:ascii="Arial" w:hAnsi="Arial" w:cs="Arial"/>
          <w:noProof/>
        </w:rPr>
        <w:t>(Kenny, 2011</w:t>
      </w:r>
      <w:r w:rsidR="009126A1">
        <w:rPr>
          <w:rFonts w:ascii="Arial" w:hAnsi="Arial" w:cs="Arial"/>
          <w:noProof/>
        </w:rPr>
        <w:t>, p.21</w:t>
      </w:r>
      <w:r w:rsidR="009126A1" w:rsidRPr="009126A1">
        <w:rPr>
          <w:rFonts w:ascii="Arial" w:hAnsi="Arial" w:cs="Arial"/>
          <w:noProof/>
        </w:rPr>
        <w:t>)</w:t>
      </w:r>
      <w:r w:rsidR="00792E19">
        <w:rPr>
          <w:rFonts w:ascii="Arial" w:hAnsi="Arial" w:cs="Arial"/>
          <w:noProof/>
        </w:rPr>
        <w:t xml:space="preserve"> and was used successfully</w:t>
      </w:r>
      <w:r w:rsidR="00AD652C">
        <w:rPr>
          <w:rFonts w:ascii="Arial" w:hAnsi="Arial" w:cs="Arial"/>
          <w:noProof/>
        </w:rPr>
        <w:t xml:space="preserve"> by Kenny </w:t>
      </w:r>
      <w:sdt>
        <w:sdtPr>
          <w:rPr>
            <w:rFonts w:ascii="Arial" w:hAnsi="Arial" w:cs="Arial"/>
            <w:noProof/>
          </w:rPr>
          <w:id w:val="1849600362"/>
          <w:citation/>
        </w:sdtPr>
        <w:sdtEndPr/>
        <w:sdtContent>
          <w:r w:rsidR="00AD652C">
            <w:rPr>
              <w:rFonts w:ascii="Arial" w:hAnsi="Arial" w:cs="Arial"/>
              <w:noProof/>
            </w:rPr>
            <w:fldChar w:fldCharType="begin"/>
          </w:r>
          <w:r w:rsidR="00AD652C">
            <w:rPr>
              <w:rFonts w:ascii="Arial" w:hAnsi="Arial" w:cs="Arial"/>
              <w:noProof/>
            </w:rPr>
            <w:instrText xml:space="preserve"> CITATION Dia14 \l 1033 </w:instrText>
          </w:r>
          <w:r w:rsidR="00E43A99">
            <w:rPr>
              <w:rFonts w:ascii="Arial" w:hAnsi="Arial" w:cs="Arial"/>
              <w:noProof/>
            </w:rPr>
            <w:instrText xml:space="preserve"> \m Dia161</w:instrText>
          </w:r>
          <w:r w:rsidR="00AD652C">
            <w:rPr>
              <w:rFonts w:ascii="Arial" w:hAnsi="Arial" w:cs="Arial"/>
              <w:noProof/>
            </w:rPr>
            <w:fldChar w:fldCharType="separate"/>
          </w:r>
          <w:r w:rsidR="00124401" w:rsidRPr="00124401">
            <w:rPr>
              <w:rFonts w:ascii="Arial" w:hAnsi="Arial" w:cs="Arial"/>
              <w:noProof/>
            </w:rPr>
            <w:t>(Kenny, et al., 2014; Kenny, 2016)</w:t>
          </w:r>
          <w:r w:rsidR="00AD652C">
            <w:rPr>
              <w:rFonts w:ascii="Arial" w:hAnsi="Arial" w:cs="Arial"/>
              <w:noProof/>
            </w:rPr>
            <w:fldChar w:fldCharType="end"/>
          </w:r>
        </w:sdtContent>
      </w:sdt>
      <w:r w:rsidR="00792E19">
        <w:rPr>
          <w:rFonts w:ascii="Arial" w:hAnsi="Arial" w:cs="Arial"/>
          <w:noProof/>
        </w:rPr>
        <w:t xml:space="preserve"> in </w:t>
      </w:r>
      <w:r w:rsidR="00AD652C">
        <w:rPr>
          <w:rFonts w:ascii="Arial" w:hAnsi="Arial" w:cs="Arial"/>
          <w:noProof/>
        </w:rPr>
        <w:t xml:space="preserve">two </w:t>
      </w:r>
      <w:r w:rsidR="00E43A99">
        <w:rPr>
          <w:rFonts w:ascii="Arial" w:hAnsi="Arial" w:cs="Arial"/>
          <w:noProof/>
        </w:rPr>
        <w:t xml:space="preserve">therapeutic </w:t>
      </w:r>
      <w:r w:rsidR="00006743">
        <w:rPr>
          <w:rFonts w:ascii="Arial" w:hAnsi="Arial" w:cs="Arial"/>
          <w:noProof/>
        </w:rPr>
        <w:t xml:space="preserve">single subject design </w:t>
      </w:r>
      <w:r w:rsidR="00E43A99">
        <w:rPr>
          <w:rFonts w:ascii="Arial" w:hAnsi="Arial" w:cs="Arial"/>
          <w:noProof/>
        </w:rPr>
        <w:t xml:space="preserve">case </w:t>
      </w:r>
      <w:r w:rsidR="00AD652C">
        <w:rPr>
          <w:rFonts w:ascii="Arial" w:hAnsi="Arial" w:cs="Arial"/>
          <w:noProof/>
        </w:rPr>
        <w:t xml:space="preserve">studies </w:t>
      </w:r>
      <w:r w:rsidR="00E43A99">
        <w:rPr>
          <w:rFonts w:ascii="Arial" w:hAnsi="Arial" w:cs="Arial"/>
          <w:noProof/>
        </w:rPr>
        <w:t>to treat MPA. However, no further studies have been done</w:t>
      </w:r>
      <w:r w:rsidR="00167C28">
        <w:rPr>
          <w:rFonts w:ascii="Arial" w:hAnsi="Arial" w:cs="Arial"/>
          <w:noProof/>
        </w:rPr>
        <w:t xml:space="preserve"> on Polyvagal Theories. In addition, no studi</w:t>
      </w:r>
      <w:r w:rsidR="00B93CEB">
        <w:rPr>
          <w:rFonts w:ascii="Arial" w:hAnsi="Arial" w:cs="Arial"/>
          <w:noProof/>
        </w:rPr>
        <w:t>es have been conducted on Parasympathetic Tools</w:t>
      </w:r>
      <w:r w:rsidR="00DA1176">
        <w:rPr>
          <w:rFonts w:ascii="Arial" w:hAnsi="Arial" w:cs="Arial"/>
          <w:noProof/>
        </w:rPr>
        <w:t xml:space="preserve"> and their effectiveness in alieviating the symtoms of MPA.</w:t>
      </w:r>
      <w:r w:rsidR="00C534E7">
        <w:rPr>
          <w:rFonts w:ascii="Arial" w:hAnsi="Arial" w:cs="Arial"/>
          <w:noProof/>
        </w:rPr>
        <w:t xml:space="preserve"> This study aims to </w:t>
      </w:r>
      <w:r w:rsidR="003E22C9">
        <w:rPr>
          <w:rFonts w:ascii="Arial" w:hAnsi="Arial" w:cs="Arial"/>
          <w:noProof/>
        </w:rPr>
        <w:t xml:space="preserve">fill this </w:t>
      </w:r>
      <w:r w:rsidR="00074AAB">
        <w:rPr>
          <w:rFonts w:ascii="Arial" w:hAnsi="Arial" w:cs="Arial"/>
          <w:noProof/>
        </w:rPr>
        <w:t>gap in the literature.</w:t>
      </w:r>
    </w:p>
    <w:p w14:paraId="27839A62" w14:textId="7EB8ACA5" w:rsidR="002A0C3B" w:rsidRPr="00A44A57" w:rsidRDefault="00AF702D" w:rsidP="00AF702D">
      <w:pPr>
        <w:spacing w:line="360" w:lineRule="auto"/>
        <w:rPr>
          <w:rFonts w:ascii="Arial" w:hAnsi="Arial" w:cs="Arial"/>
          <w:b/>
          <w:bCs/>
        </w:rPr>
      </w:pPr>
      <w:r w:rsidRPr="00A44A57">
        <w:rPr>
          <w:rFonts w:ascii="Arial" w:hAnsi="Arial" w:cs="Arial"/>
          <w:b/>
          <w:bCs/>
        </w:rPr>
        <w:t>Methodology</w:t>
      </w:r>
    </w:p>
    <w:p w14:paraId="3C49B096" w14:textId="703686B4" w:rsidR="002A0C3B" w:rsidRPr="00A44A57" w:rsidRDefault="002A0C3B" w:rsidP="00AF702D">
      <w:pPr>
        <w:spacing w:line="360" w:lineRule="auto"/>
        <w:rPr>
          <w:rFonts w:ascii="Arial" w:hAnsi="Arial" w:cs="Arial"/>
          <w:u w:val="single"/>
        </w:rPr>
      </w:pPr>
      <w:r w:rsidRPr="00A44A57">
        <w:rPr>
          <w:rFonts w:ascii="Arial" w:hAnsi="Arial" w:cs="Arial"/>
          <w:u w:val="single"/>
        </w:rPr>
        <w:t>Research Paradigm</w:t>
      </w:r>
      <w:r w:rsidR="001E47ED" w:rsidRPr="00A44A57">
        <w:rPr>
          <w:rFonts w:ascii="Arial" w:hAnsi="Arial" w:cs="Arial"/>
          <w:u w:val="single"/>
        </w:rPr>
        <w:t xml:space="preserve">, Ontology and </w:t>
      </w:r>
      <w:r w:rsidR="00EC2F4F" w:rsidRPr="00A44A57">
        <w:rPr>
          <w:rFonts w:ascii="Arial" w:hAnsi="Arial" w:cs="Arial"/>
          <w:u w:val="single"/>
        </w:rPr>
        <w:t>Epistemology</w:t>
      </w:r>
    </w:p>
    <w:p w14:paraId="2A610EE2" w14:textId="3AEB77E2" w:rsidR="00BB7917" w:rsidRPr="002F7BAC" w:rsidRDefault="004B5CBF" w:rsidP="00BB7917">
      <w:pPr>
        <w:spacing w:line="360" w:lineRule="auto"/>
        <w:rPr>
          <w:rFonts w:ascii="Arial" w:hAnsi="Arial" w:cs="Arial"/>
        </w:rPr>
      </w:pPr>
      <w:r>
        <w:rPr>
          <w:rFonts w:ascii="Arial" w:hAnsi="Arial" w:cs="Arial"/>
          <w:noProof/>
        </w:rPr>
        <w:t>My ontological approach</w:t>
      </w:r>
      <w:r w:rsidR="00AE6BA1">
        <w:rPr>
          <w:rFonts w:ascii="Arial" w:hAnsi="Arial" w:cs="Arial"/>
          <w:noProof/>
        </w:rPr>
        <w:t xml:space="preserve"> changed direction in the </w:t>
      </w:r>
      <w:r w:rsidR="002B1461">
        <w:rPr>
          <w:rFonts w:ascii="Arial" w:hAnsi="Arial" w:cs="Arial"/>
          <w:noProof/>
        </w:rPr>
        <w:t xml:space="preserve">early stages </w:t>
      </w:r>
      <w:r w:rsidR="00AE6BA1">
        <w:rPr>
          <w:rFonts w:ascii="Arial" w:hAnsi="Arial" w:cs="Arial"/>
          <w:noProof/>
        </w:rPr>
        <w:t>of my project.</w:t>
      </w:r>
      <w:r w:rsidR="002B1461">
        <w:rPr>
          <w:rFonts w:ascii="Arial" w:hAnsi="Arial" w:cs="Arial"/>
          <w:noProof/>
        </w:rPr>
        <w:t xml:space="preserve"> </w:t>
      </w:r>
      <w:r w:rsidR="002B1461" w:rsidRPr="00E02C6D">
        <w:rPr>
          <w:rFonts w:ascii="Arial" w:hAnsi="Arial" w:cs="Arial"/>
        </w:rPr>
        <w:t xml:space="preserve">Initially </w:t>
      </w:r>
      <w:r w:rsidR="00BB7917">
        <w:rPr>
          <w:rFonts w:ascii="Arial" w:hAnsi="Arial" w:cs="Arial"/>
        </w:rPr>
        <w:t xml:space="preserve">I </w:t>
      </w:r>
      <w:r w:rsidR="002B1461" w:rsidRPr="00E02C6D">
        <w:rPr>
          <w:rFonts w:ascii="Arial" w:hAnsi="Arial" w:cs="Arial"/>
        </w:rPr>
        <w:t>intended to follow a pragmatic paradigm</w:t>
      </w:r>
      <w:r w:rsidR="002B1461">
        <w:rPr>
          <w:rFonts w:ascii="Arial" w:hAnsi="Arial" w:cs="Arial"/>
        </w:rPr>
        <w:t>,</w:t>
      </w:r>
      <w:r w:rsidR="002B1461" w:rsidRPr="00E02C6D">
        <w:rPr>
          <w:rFonts w:ascii="Arial" w:hAnsi="Arial" w:cs="Arial"/>
        </w:rPr>
        <w:t xml:space="preserve"> enabl</w:t>
      </w:r>
      <w:r w:rsidR="002B1461">
        <w:rPr>
          <w:rFonts w:ascii="Arial" w:hAnsi="Arial" w:cs="Arial"/>
        </w:rPr>
        <w:t>ing</w:t>
      </w:r>
      <w:r w:rsidR="002B1461" w:rsidRPr="00E02C6D">
        <w:rPr>
          <w:rFonts w:ascii="Arial" w:hAnsi="Arial" w:cs="Arial"/>
        </w:rPr>
        <w:t xml:space="preserve"> me to </w:t>
      </w:r>
      <w:proofErr w:type="spellStart"/>
      <w:r w:rsidR="002B1461" w:rsidRPr="00E02C6D">
        <w:rPr>
          <w:rFonts w:ascii="Arial" w:hAnsi="Arial" w:cs="Arial"/>
        </w:rPr>
        <w:t>utilise</w:t>
      </w:r>
      <w:proofErr w:type="spellEnd"/>
      <w:r w:rsidR="002B1461" w:rsidRPr="00E02C6D">
        <w:rPr>
          <w:rFonts w:ascii="Arial" w:hAnsi="Arial" w:cs="Arial"/>
        </w:rPr>
        <w:t xml:space="preserve"> scientific and interpretive methods to answer my research question </w:t>
      </w:r>
      <w:sdt>
        <w:sdtPr>
          <w:rPr>
            <w:rFonts w:ascii="Arial" w:hAnsi="Arial" w:cs="Arial"/>
          </w:rPr>
          <w:id w:val="-76055096"/>
          <w:citation/>
        </w:sdtPr>
        <w:sdtEndPr/>
        <w:sdtContent>
          <w:r w:rsidR="002B1461" w:rsidRPr="00E02C6D">
            <w:rPr>
              <w:rFonts w:ascii="Arial" w:hAnsi="Arial" w:cs="Arial"/>
            </w:rPr>
            <w:fldChar w:fldCharType="begin"/>
          </w:r>
          <w:r w:rsidR="002B1461" w:rsidRPr="00E02C6D">
            <w:rPr>
              <w:rFonts w:ascii="Arial" w:hAnsi="Arial" w:cs="Arial"/>
            </w:rPr>
            <w:instrText xml:space="preserve"> CITATION Lou181 \l 1033 </w:instrText>
          </w:r>
          <w:r w:rsidR="002B1461" w:rsidRPr="00E02C6D">
            <w:rPr>
              <w:rFonts w:ascii="Arial" w:hAnsi="Arial" w:cs="Arial"/>
            </w:rPr>
            <w:fldChar w:fldCharType="separate"/>
          </w:r>
          <w:r w:rsidR="00124401" w:rsidRPr="00124401">
            <w:rPr>
              <w:rFonts w:ascii="Arial" w:hAnsi="Arial" w:cs="Arial"/>
              <w:noProof/>
            </w:rPr>
            <w:t>(Cohen, et al., 2018)</w:t>
          </w:r>
          <w:r w:rsidR="002B1461" w:rsidRPr="00E02C6D">
            <w:rPr>
              <w:rFonts w:ascii="Arial" w:hAnsi="Arial" w:cs="Arial"/>
            </w:rPr>
            <w:fldChar w:fldCharType="end"/>
          </w:r>
        </w:sdtContent>
      </w:sdt>
      <w:r w:rsidR="002B1461">
        <w:rPr>
          <w:rFonts w:ascii="Arial" w:hAnsi="Arial" w:cs="Arial"/>
        </w:rPr>
        <w:t xml:space="preserve">. </w:t>
      </w:r>
      <w:r w:rsidR="00CA003E">
        <w:rPr>
          <w:rFonts w:ascii="Arial" w:hAnsi="Arial" w:cs="Arial"/>
        </w:rPr>
        <w:t>Using i</w:t>
      </w:r>
      <w:r w:rsidR="002B1461">
        <w:rPr>
          <w:rFonts w:ascii="Arial" w:hAnsi="Arial" w:cs="Arial"/>
        </w:rPr>
        <w:t xml:space="preserve">nductive and deductive reasoning to both develop and test theories based on the data I collected </w:t>
      </w:r>
      <w:sdt>
        <w:sdtPr>
          <w:rPr>
            <w:rFonts w:ascii="Arial" w:hAnsi="Arial" w:cs="Arial"/>
          </w:rPr>
          <w:id w:val="126668947"/>
          <w:citation/>
        </w:sdtPr>
        <w:sdtEndPr/>
        <w:sdtContent>
          <w:r w:rsidR="002B1461">
            <w:rPr>
              <w:rFonts w:ascii="Arial" w:hAnsi="Arial" w:cs="Arial"/>
            </w:rPr>
            <w:fldChar w:fldCharType="begin"/>
          </w:r>
          <w:r w:rsidR="002B1461">
            <w:rPr>
              <w:rFonts w:ascii="Arial" w:hAnsi="Arial" w:cs="Arial"/>
            </w:rPr>
            <w:instrText xml:space="preserve"> CITATION Lou18 \l 1033  \m Dav182</w:instrText>
          </w:r>
          <w:r w:rsidR="002B1461">
            <w:rPr>
              <w:rFonts w:ascii="Arial" w:hAnsi="Arial" w:cs="Arial"/>
            </w:rPr>
            <w:fldChar w:fldCharType="separate"/>
          </w:r>
          <w:r w:rsidR="00124401" w:rsidRPr="00124401">
            <w:rPr>
              <w:rFonts w:ascii="Arial" w:hAnsi="Arial" w:cs="Arial"/>
              <w:noProof/>
            </w:rPr>
            <w:t>(Cohen, et al., 2018; Gray, 2018)</w:t>
          </w:r>
          <w:r w:rsidR="002B1461">
            <w:rPr>
              <w:rFonts w:ascii="Arial" w:hAnsi="Arial" w:cs="Arial"/>
            </w:rPr>
            <w:fldChar w:fldCharType="end"/>
          </w:r>
        </w:sdtContent>
      </w:sdt>
      <w:r w:rsidR="000E36BA">
        <w:rPr>
          <w:rFonts w:ascii="Arial" w:hAnsi="Arial" w:cs="Arial"/>
        </w:rPr>
        <w:t xml:space="preserve">, </w:t>
      </w:r>
      <w:r w:rsidR="00CA003E">
        <w:rPr>
          <w:rFonts w:ascii="Arial" w:hAnsi="Arial" w:cs="Arial"/>
        </w:rPr>
        <w:t>would give me the flexibility I needed</w:t>
      </w:r>
      <w:r w:rsidR="008B4B0C">
        <w:rPr>
          <w:rFonts w:ascii="Arial" w:hAnsi="Arial" w:cs="Arial"/>
        </w:rPr>
        <w:t xml:space="preserve"> </w:t>
      </w:r>
      <w:r w:rsidR="009176B0">
        <w:rPr>
          <w:rFonts w:ascii="Arial" w:hAnsi="Arial" w:cs="Arial"/>
        </w:rPr>
        <w:t xml:space="preserve">to exploit this </w:t>
      </w:r>
      <w:r w:rsidR="008B4B0C">
        <w:rPr>
          <w:rFonts w:ascii="Arial" w:hAnsi="Arial" w:cs="Arial"/>
        </w:rPr>
        <w:t>mixed methods</w:t>
      </w:r>
      <w:r w:rsidR="009176B0">
        <w:rPr>
          <w:rFonts w:ascii="Arial" w:hAnsi="Arial" w:cs="Arial"/>
        </w:rPr>
        <w:t xml:space="preserve"> approach</w:t>
      </w:r>
      <w:r w:rsidR="002B1461">
        <w:rPr>
          <w:rFonts w:ascii="Arial" w:hAnsi="Arial" w:cs="Arial"/>
        </w:rPr>
        <w:t xml:space="preserve">. </w:t>
      </w:r>
      <w:r w:rsidR="00BB7917">
        <w:rPr>
          <w:rFonts w:ascii="Arial" w:hAnsi="Arial" w:cs="Arial"/>
        </w:rPr>
        <w:t>H</w:t>
      </w:r>
      <w:r w:rsidR="00BB7917">
        <w:rPr>
          <w:rFonts w:ascii="Arial" w:hAnsi="Arial" w:cs="Arial"/>
          <w:noProof/>
        </w:rPr>
        <w:t xml:space="preserve">owever, </w:t>
      </w:r>
      <w:r w:rsidR="00BB7917">
        <w:rPr>
          <w:rFonts w:ascii="Arial" w:hAnsi="Arial" w:cs="Arial"/>
        </w:rPr>
        <w:t>after scoping the literature, it became clear that not only was there scant research on the effectiveness of parasympathetic tools to help with MPA, but that the majority of research conducted for MPA (71%) followed a positivist paradigm and quantitative data collection methods (see Fig</w:t>
      </w:r>
      <w:r w:rsidR="007329EE">
        <w:rPr>
          <w:rFonts w:ascii="Arial" w:hAnsi="Arial" w:cs="Arial"/>
        </w:rPr>
        <w:t>.</w:t>
      </w:r>
      <w:r w:rsidR="00AC3891">
        <w:rPr>
          <w:rFonts w:ascii="Arial" w:hAnsi="Arial" w:cs="Arial"/>
        </w:rPr>
        <w:t>4</w:t>
      </w:r>
      <w:r w:rsidR="00BB7917">
        <w:rPr>
          <w:rFonts w:ascii="Arial" w:hAnsi="Arial" w:cs="Arial"/>
        </w:rPr>
        <w:t xml:space="preserve"> below). </w:t>
      </w:r>
    </w:p>
    <w:tbl>
      <w:tblPr>
        <w:tblStyle w:val="TableGrid"/>
        <w:tblW w:w="0" w:type="auto"/>
        <w:tblLook w:val="04A0" w:firstRow="1" w:lastRow="0" w:firstColumn="1" w:lastColumn="0" w:noHBand="0" w:noVBand="1"/>
      </w:tblPr>
      <w:tblGrid>
        <w:gridCol w:w="2263"/>
        <w:gridCol w:w="1810"/>
        <w:gridCol w:w="1913"/>
        <w:gridCol w:w="1836"/>
        <w:gridCol w:w="1528"/>
      </w:tblGrid>
      <w:tr w:rsidR="00BB7917" w14:paraId="2DF5ED94" w14:textId="77777777" w:rsidTr="009C6104">
        <w:tc>
          <w:tcPr>
            <w:tcW w:w="2263" w:type="dxa"/>
          </w:tcPr>
          <w:p w14:paraId="6884AB66" w14:textId="77777777" w:rsidR="00BB7917" w:rsidRDefault="00BB7917" w:rsidP="009C6104">
            <w:pPr>
              <w:spacing w:line="360" w:lineRule="auto"/>
              <w:rPr>
                <w:rFonts w:ascii="Arial" w:hAnsi="Arial" w:cs="Arial"/>
              </w:rPr>
            </w:pPr>
          </w:p>
        </w:tc>
        <w:tc>
          <w:tcPr>
            <w:tcW w:w="1810" w:type="dxa"/>
          </w:tcPr>
          <w:p w14:paraId="44B043D8" w14:textId="77777777" w:rsidR="00BB7917" w:rsidRDefault="00BB7917" w:rsidP="009C6104">
            <w:pPr>
              <w:spacing w:line="360" w:lineRule="auto"/>
              <w:rPr>
                <w:rFonts w:ascii="Arial" w:hAnsi="Arial" w:cs="Arial"/>
              </w:rPr>
            </w:pPr>
            <w:r>
              <w:rPr>
                <w:rFonts w:ascii="Arial" w:hAnsi="Arial" w:cs="Arial"/>
              </w:rPr>
              <w:t>Quantitative Studies</w:t>
            </w:r>
          </w:p>
        </w:tc>
        <w:tc>
          <w:tcPr>
            <w:tcW w:w="1913" w:type="dxa"/>
          </w:tcPr>
          <w:p w14:paraId="39277C80" w14:textId="77777777" w:rsidR="00BB7917" w:rsidRDefault="00BB7917" w:rsidP="009C6104">
            <w:pPr>
              <w:spacing w:line="360" w:lineRule="auto"/>
              <w:rPr>
                <w:rFonts w:ascii="Arial" w:hAnsi="Arial" w:cs="Arial"/>
              </w:rPr>
            </w:pPr>
            <w:r>
              <w:rPr>
                <w:rFonts w:ascii="Arial" w:hAnsi="Arial" w:cs="Arial"/>
              </w:rPr>
              <w:t>Qualitative Studies</w:t>
            </w:r>
          </w:p>
        </w:tc>
        <w:tc>
          <w:tcPr>
            <w:tcW w:w="1836" w:type="dxa"/>
          </w:tcPr>
          <w:p w14:paraId="3AE01BD5" w14:textId="77777777" w:rsidR="00BB7917" w:rsidRDefault="00BB7917" w:rsidP="009C6104">
            <w:pPr>
              <w:spacing w:line="360" w:lineRule="auto"/>
              <w:rPr>
                <w:rFonts w:ascii="Arial" w:hAnsi="Arial" w:cs="Arial"/>
              </w:rPr>
            </w:pPr>
            <w:r>
              <w:rPr>
                <w:rFonts w:ascii="Arial" w:hAnsi="Arial" w:cs="Arial"/>
              </w:rPr>
              <w:t>Mixed Method</w:t>
            </w:r>
          </w:p>
          <w:p w14:paraId="42989258" w14:textId="77777777" w:rsidR="00BB7917" w:rsidRDefault="00BB7917" w:rsidP="009C6104">
            <w:pPr>
              <w:spacing w:line="360" w:lineRule="auto"/>
              <w:rPr>
                <w:rFonts w:ascii="Arial" w:hAnsi="Arial" w:cs="Arial"/>
              </w:rPr>
            </w:pPr>
            <w:r>
              <w:rPr>
                <w:rFonts w:ascii="Arial" w:hAnsi="Arial" w:cs="Arial"/>
              </w:rPr>
              <w:t>Studies</w:t>
            </w:r>
          </w:p>
        </w:tc>
        <w:tc>
          <w:tcPr>
            <w:tcW w:w="1528" w:type="dxa"/>
          </w:tcPr>
          <w:p w14:paraId="72331D3F" w14:textId="77777777" w:rsidR="00BB7917" w:rsidRDefault="00BB7917" w:rsidP="009C6104">
            <w:pPr>
              <w:spacing w:line="360" w:lineRule="auto"/>
              <w:rPr>
                <w:rFonts w:ascii="Arial" w:hAnsi="Arial" w:cs="Arial"/>
              </w:rPr>
            </w:pPr>
            <w:r>
              <w:rPr>
                <w:rFonts w:ascii="Arial" w:hAnsi="Arial" w:cs="Arial"/>
              </w:rPr>
              <w:t>TOTAL</w:t>
            </w:r>
          </w:p>
        </w:tc>
      </w:tr>
      <w:tr w:rsidR="00BB7917" w14:paraId="7B74CAB2" w14:textId="77777777" w:rsidTr="009C6104">
        <w:tc>
          <w:tcPr>
            <w:tcW w:w="2263" w:type="dxa"/>
          </w:tcPr>
          <w:p w14:paraId="4EA80BA0" w14:textId="77777777" w:rsidR="00BB7917" w:rsidRDefault="00BB7917" w:rsidP="009C6104">
            <w:pPr>
              <w:spacing w:line="360" w:lineRule="auto"/>
              <w:rPr>
                <w:rFonts w:ascii="Arial" w:hAnsi="Arial" w:cs="Arial"/>
              </w:rPr>
            </w:pPr>
            <w:r>
              <w:rPr>
                <w:rFonts w:ascii="Arial" w:hAnsi="Arial" w:cs="Arial"/>
              </w:rPr>
              <w:t>Instrumentalists only</w:t>
            </w:r>
          </w:p>
        </w:tc>
        <w:tc>
          <w:tcPr>
            <w:tcW w:w="1810" w:type="dxa"/>
          </w:tcPr>
          <w:p w14:paraId="1FD2D032" w14:textId="77777777" w:rsidR="00BB7917" w:rsidRDefault="00BB7917" w:rsidP="009C6104">
            <w:pPr>
              <w:spacing w:line="360" w:lineRule="auto"/>
              <w:rPr>
                <w:rFonts w:ascii="Arial" w:hAnsi="Arial" w:cs="Arial"/>
              </w:rPr>
            </w:pPr>
            <w:r>
              <w:rPr>
                <w:rFonts w:ascii="Arial" w:hAnsi="Arial" w:cs="Arial"/>
              </w:rPr>
              <w:t>16</w:t>
            </w:r>
          </w:p>
        </w:tc>
        <w:tc>
          <w:tcPr>
            <w:tcW w:w="1913" w:type="dxa"/>
          </w:tcPr>
          <w:p w14:paraId="7589C42F" w14:textId="77777777" w:rsidR="00BB7917" w:rsidRDefault="00BB7917" w:rsidP="009C6104">
            <w:pPr>
              <w:spacing w:line="360" w:lineRule="auto"/>
              <w:rPr>
                <w:rFonts w:ascii="Arial" w:hAnsi="Arial" w:cs="Arial"/>
              </w:rPr>
            </w:pPr>
            <w:r>
              <w:rPr>
                <w:rFonts w:ascii="Arial" w:hAnsi="Arial" w:cs="Arial"/>
              </w:rPr>
              <w:t>3</w:t>
            </w:r>
          </w:p>
        </w:tc>
        <w:tc>
          <w:tcPr>
            <w:tcW w:w="1836" w:type="dxa"/>
          </w:tcPr>
          <w:p w14:paraId="41383DDA" w14:textId="77777777" w:rsidR="00BB7917" w:rsidRDefault="00BB7917" w:rsidP="009C6104">
            <w:pPr>
              <w:spacing w:line="360" w:lineRule="auto"/>
              <w:rPr>
                <w:rFonts w:ascii="Arial" w:hAnsi="Arial" w:cs="Arial"/>
              </w:rPr>
            </w:pPr>
            <w:r>
              <w:rPr>
                <w:rFonts w:ascii="Arial" w:hAnsi="Arial" w:cs="Arial"/>
              </w:rPr>
              <w:t>4</w:t>
            </w:r>
          </w:p>
        </w:tc>
        <w:tc>
          <w:tcPr>
            <w:tcW w:w="1528" w:type="dxa"/>
          </w:tcPr>
          <w:p w14:paraId="25A9BAED" w14:textId="77777777" w:rsidR="00BB7917" w:rsidRDefault="00BB7917" w:rsidP="009C6104">
            <w:pPr>
              <w:spacing w:line="360" w:lineRule="auto"/>
              <w:rPr>
                <w:rFonts w:ascii="Arial" w:hAnsi="Arial" w:cs="Arial"/>
              </w:rPr>
            </w:pPr>
            <w:r>
              <w:rPr>
                <w:rFonts w:ascii="Arial" w:hAnsi="Arial" w:cs="Arial"/>
              </w:rPr>
              <w:t>24</w:t>
            </w:r>
          </w:p>
        </w:tc>
      </w:tr>
      <w:tr w:rsidR="00BB7917" w14:paraId="38394170" w14:textId="77777777" w:rsidTr="009C6104">
        <w:tc>
          <w:tcPr>
            <w:tcW w:w="2263" w:type="dxa"/>
          </w:tcPr>
          <w:p w14:paraId="4A90FC22" w14:textId="77777777" w:rsidR="00BB7917" w:rsidRDefault="00BB7917" w:rsidP="009C6104">
            <w:pPr>
              <w:spacing w:line="360" w:lineRule="auto"/>
              <w:rPr>
                <w:rFonts w:ascii="Arial" w:hAnsi="Arial" w:cs="Arial"/>
              </w:rPr>
            </w:pPr>
            <w:r>
              <w:rPr>
                <w:rFonts w:ascii="Arial" w:hAnsi="Arial" w:cs="Arial"/>
              </w:rPr>
              <w:t>Singers, and singers and instrumentalists</w:t>
            </w:r>
          </w:p>
        </w:tc>
        <w:tc>
          <w:tcPr>
            <w:tcW w:w="1810" w:type="dxa"/>
          </w:tcPr>
          <w:p w14:paraId="37258CBA" w14:textId="77777777" w:rsidR="00BB7917" w:rsidRDefault="00BB7917" w:rsidP="009C6104">
            <w:pPr>
              <w:spacing w:line="360" w:lineRule="auto"/>
              <w:rPr>
                <w:rFonts w:ascii="Arial" w:hAnsi="Arial" w:cs="Arial"/>
              </w:rPr>
            </w:pPr>
            <w:r>
              <w:rPr>
                <w:rFonts w:ascii="Arial" w:hAnsi="Arial" w:cs="Arial"/>
              </w:rPr>
              <w:t>16</w:t>
            </w:r>
          </w:p>
        </w:tc>
        <w:tc>
          <w:tcPr>
            <w:tcW w:w="1913" w:type="dxa"/>
          </w:tcPr>
          <w:p w14:paraId="36949662" w14:textId="77777777" w:rsidR="00BB7917" w:rsidRDefault="00BB7917" w:rsidP="009C6104">
            <w:pPr>
              <w:spacing w:line="360" w:lineRule="auto"/>
              <w:rPr>
                <w:rFonts w:ascii="Arial" w:hAnsi="Arial" w:cs="Arial"/>
              </w:rPr>
            </w:pPr>
            <w:r>
              <w:rPr>
                <w:rFonts w:ascii="Arial" w:hAnsi="Arial" w:cs="Arial"/>
              </w:rPr>
              <w:t>4</w:t>
            </w:r>
          </w:p>
        </w:tc>
        <w:tc>
          <w:tcPr>
            <w:tcW w:w="1836" w:type="dxa"/>
          </w:tcPr>
          <w:p w14:paraId="7D5A0D22" w14:textId="77777777" w:rsidR="00BB7917" w:rsidRDefault="00BB7917" w:rsidP="009C6104">
            <w:pPr>
              <w:spacing w:line="360" w:lineRule="auto"/>
              <w:rPr>
                <w:rFonts w:ascii="Arial" w:hAnsi="Arial" w:cs="Arial"/>
              </w:rPr>
            </w:pPr>
            <w:r>
              <w:rPr>
                <w:rFonts w:ascii="Arial" w:hAnsi="Arial" w:cs="Arial"/>
              </w:rPr>
              <w:t>2</w:t>
            </w:r>
          </w:p>
        </w:tc>
        <w:tc>
          <w:tcPr>
            <w:tcW w:w="1528" w:type="dxa"/>
          </w:tcPr>
          <w:p w14:paraId="02B6C1E6" w14:textId="77777777" w:rsidR="00BB7917" w:rsidRDefault="00BB7917" w:rsidP="009C6104">
            <w:pPr>
              <w:spacing w:line="360" w:lineRule="auto"/>
              <w:rPr>
                <w:rFonts w:ascii="Arial" w:hAnsi="Arial" w:cs="Arial"/>
              </w:rPr>
            </w:pPr>
            <w:r>
              <w:rPr>
                <w:rFonts w:ascii="Arial" w:hAnsi="Arial" w:cs="Arial"/>
              </w:rPr>
              <w:t>21</w:t>
            </w:r>
          </w:p>
        </w:tc>
      </w:tr>
      <w:tr w:rsidR="00BB7917" w14:paraId="23D9C9B8" w14:textId="77777777" w:rsidTr="009C6104">
        <w:tc>
          <w:tcPr>
            <w:tcW w:w="2263" w:type="dxa"/>
          </w:tcPr>
          <w:p w14:paraId="079037F7" w14:textId="77777777" w:rsidR="00BB7917" w:rsidRDefault="00BB7917" w:rsidP="009C6104">
            <w:pPr>
              <w:spacing w:line="360" w:lineRule="auto"/>
              <w:rPr>
                <w:rFonts w:ascii="Arial" w:hAnsi="Arial" w:cs="Arial"/>
              </w:rPr>
            </w:pPr>
            <w:r>
              <w:rPr>
                <w:rFonts w:ascii="Arial" w:hAnsi="Arial" w:cs="Arial"/>
              </w:rPr>
              <w:t>TOTAL</w:t>
            </w:r>
          </w:p>
        </w:tc>
        <w:tc>
          <w:tcPr>
            <w:tcW w:w="1810" w:type="dxa"/>
          </w:tcPr>
          <w:p w14:paraId="42BFB3C8" w14:textId="77777777" w:rsidR="00BB7917" w:rsidRDefault="00BB7917" w:rsidP="009C6104">
            <w:pPr>
              <w:spacing w:line="360" w:lineRule="auto"/>
              <w:rPr>
                <w:rFonts w:ascii="Arial" w:hAnsi="Arial" w:cs="Arial"/>
              </w:rPr>
            </w:pPr>
            <w:r>
              <w:rPr>
                <w:rFonts w:ascii="Arial" w:hAnsi="Arial" w:cs="Arial"/>
              </w:rPr>
              <w:t>32</w:t>
            </w:r>
          </w:p>
        </w:tc>
        <w:tc>
          <w:tcPr>
            <w:tcW w:w="1913" w:type="dxa"/>
          </w:tcPr>
          <w:p w14:paraId="4F60CA36" w14:textId="77777777" w:rsidR="00BB7917" w:rsidRDefault="00BB7917" w:rsidP="009C6104">
            <w:pPr>
              <w:spacing w:line="360" w:lineRule="auto"/>
              <w:rPr>
                <w:rFonts w:ascii="Arial" w:hAnsi="Arial" w:cs="Arial"/>
              </w:rPr>
            </w:pPr>
            <w:r>
              <w:rPr>
                <w:rFonts w:ascii="Arial" w:hAnsi="Arial" w:cs="Arial"/>
              </w:rPr>
              <w:t>7</w:t>
            </w:r>
          </w:p>
        </w:tc>
        <w:tc>
          <w:tcPr>
            <w:tcW w:w="1836" w:type="dxa"/>
          </w:tcPr>
          <w:p w14:paraId="4F3A4931" w14:textId="77777777" w:rsidR="00BB7917" w:rsidRDefault="00BB7917" w:rsidP="009C6104">
            <w:pPr>
              <w:spacing w:line="360" w:lineRule="auto"/>
              <w:rPr>
                <w:rFonts w:ascii="Arial" w:hAnsi="Arial" w:cs="Arial"/>
              </w:rPr>
            </w:pPr>
            <w:r>
              <w:rPr>
                <w:rFonts w:ascii="Arial" w:hAnsi="Arial" w:cs="Arial"/>
              </w:rPr>
              <w:t>6</w:t>
            </w:r>
          </w:p>
        </w:tc>
        <w:tc>
          <w:tcPr>
            <w:tcW w:w="1528" w:type="dxa"/>
          </w:tcPr>
          <w:p w14:paraId="0A16B2E6" w14:textId="77777777" w:rsidR="00BB7917" w:rsidRDefault="00BB7917" w:rsidP="009C6104">
            <w:pPr>
              <w:spacing w:line="360" w:lineRule="auto"/>
              <w:rPr>
                <w:rFonts w:ascii="Arial" w:hAnsi="Arial" w:cs="Arial"/>
              </w:rPr>
            </w:pPr>
            <w:r>
              <w:rPr>
                <w:rFonts w:ascii="Arial" w:hAnsi="Arial" w:cs="Arial"/>
              </w:rPr>
              <w:t>45</w:t>
            </w:r>
          </w:p>
        </w:tc>
      </w:tr>
    </w:tbl>
    <w:p w14:paraId="751C591A" w14:textId="1D1D8E1D" w:rsidR="00BB7917" w:rsidRPr="00B30201" w:rsidRDefault="00BB7917" w:rsidP="00BB7917">
      <w:pPr>
        <w:spacing w:line="360" w:lineRule="auto"/>
        <w:rPr>
          <w:rFonts w:ascii="Arial" w:hAnsi="Arial" w:cs="Arial"/>
          <w:b/>
          <w:bCs/>
          <w:sz w:val="18"/>
          <w:szCs w:val="18"/>
        </w:rPr>
      </w:pPr>
      <w:r w:rsidRPr="00B30201">
        <w:rPr>
          <w:rFonts w:ascii="Arial" w:hAnsi="Arial" w:cs="Arial"/>
          <w:b/>
          <w:bCs/>
          <w:sz w:val="18"/>
          <w:szCs w:val="18"/>
        </w:rPr>
        <w:t>Fig</w:t>
      </w:r>
      <w:r w:rsidR="007329EE">
        <w:rPr>
          <w:rFonts w:ascii="Arial" w:hAnsi="Arial" w:cs="Arial"/>
          <w:b/>
          <w:bCs/>
          <w:sz w:val="18"/>
          <w:szCs w:val="18"/>
        </w:rPr>
        <w:t>.</w:t>
      </w:r>
      <w:r w:rsidR="00875EF3">
        <w:rPr>
          <w:rFonts w:ascii="Arial" w:hAnsi="Arial" w:cs="Arial"/>
          <w:b/>
          <w:bCs/>
          <w:sz w:val="18"/>
          <w:szCs w:val="18"/>
        </w:rPr>
        <w:t>4</w:t>
      </w:r>
      <w:r w:rsidRPr="00B30201">
        <w:rPr>
          <w:rFonts w:ascii="Arial" w:hAnsi="Arial" w:cs="Arial"/>
          <w:b/>
          <w:bCs/>
          <w:sz w:val="18"/>
          <w:szCs w:val="18"/>
        </w:rPr>
        <w:t xml:space="preserve"> Breakdown of research by design</w:t>
      </w:r>
    </w:p>
    <w:p w14:paraId="47A0C4B5" w14:textId="7429846E" w:rsidR="00C81B59" w:rsidRDefault="00BB7917" w:rsidP="00670D18">
      <w:pPr>
        <w:spacing w:line="360" w:lineRule="auto"/>
        <w:rPr>
          <w:rFonts w:ascii="Arial" w:hAnsi="Arial" w:cs="Arial"/>
          <w:noProof/>
        </w:rPr>
      </w:pPr>
      <w:r>
        <w:rPr>
          <w:rFonts w:ascii="Arial" w:hAnsi="Arial" w:cs="Arial"/>
        </w:rPr>
        <w:t xml:space="preserve">16% of studies conducted used a interpretivist paradigm and qualitative data collection methods, and 4 of the 45 studies contained singers and used qualitative data collection methods. All 4 studies only contained 1 singer each, and 2 were testing a therapeutic intervention, while the remaining two were </w:t>
      </w:r>
      <w:r w:rsidR="002F1768">
        <w:rPr>
          <w:rFonts w:ascii="Arial" w:hAnsi="Arial" w:cs="Arial"/>
        </w:rPr>
        <w:t>information gathering</w:t>
      </w:r>
      <w:r>
        <w:rPr>
          <w:rFonts w:ascii="Arial" w:hAnsi="Arial" w:cs="Arial"/>
        </w:rPr>
        <w:t>. Although mixed methods research (MMR) is also poorly represented, all the MMR contain</w:t>
      </w:r>
      <w:r w:rsidR="002F1768">
        <w:rPr>
          <w:rFonts w:ascii="Arial" w:hAnsi="Arial" w:cs="Arial"/>
        </w:rPr>
        <w:t>ed</w:t>
      </w:r>
      <w:r>
        <w:rPr>
          <w:rFonts w:ascii="Arial" w:hAnsi="Arial" w:cs="Arial"/>
        </w:rPr>
        <w:t xml:space="preserve"> a significant amount of quantitative data. Considering “performance anxiety arises from one’s own personal </w:t>
      </w:r>
      <w:r>
        <w:rPr>
          <w:rFonts w:ascii="Arial" w:hAnsi="Arial" w:cs="Arial"/>
        </w:rPr>
        <w:lastRenderedPageBreak/>
        <w:t xml:space="preserve">experiences” </w:t>
      </w:r>
      <w:r w:rsidRPr="00527D60">
        <w:rPr>
          <w:rFonts w:ascii="Arial" w:hAnsi="Arial" w:cs="Arial"/>
          <w:noProof/>
        </w:rPr>
        <w:t>(Arneson, 2010</w:t>
      </w:r>
      <w:r>
        <w:rPr>
          <w:rFonts w:ascii="Arial" w:hAnsi="Arial" w:cs="Arial"/>
          <w:noProof/>
        </w:rPr>
        <w:t>, p.537</w:t>
      </w:r>
      <w:r w:rsidRPr="00527D60">
        <w:rPr>
          <w:rFonts w:ascii="Arial" w:hAnsi="Arial" w:cs="Arial"/>
          <w:noProof/>
        </w:rPr>
        <w:t>)</w:t>
      </w:r>
      <w:r>
        <w:rPr>
          <w:rFonts w:ascii="Arial" w:hAnsi="Arial" w:cs="Arial"/>
          <w:noProof/>
        </w:rPr>
        <w:t xml:space="preserve">, </w:t>
      </w:r>
      <w:r w:rsidR="00E40282">
        <w:rPr>
          <w:rFonts w:ascii="Arial" w:hAnsi="Arial" w:cs="Arial"/>
          <w:noProof/>
        </w:rPr>
        <w:t xml:space="preserve">there </w:t>
      </w:r>
      <w:r w:rsidR="008D0964">
        <w:rPr>
          <w:rFonts w:ascii="Arial" w:hAnsi="Arial" w:cs="Arial"/>
          <w:noProof/>
        </w:rPr>
        <w:t>is</w:t>
      </w:r>
      <w:r w:rsidR="00E40282">
        <w:rPr>
          <w:rFonts w:ascii="Arial" w:hAnsi="Arial" w:cs="Arial"/>
          <w:noProof/>
        </w:rPr>
        <w:t xml:space="preserve"> a</w:t>
      </w:r>
      <w:r>
        <w:rPr>
          <w:rFonts w:ascii="Arial" w:hAnsi="Arial" w:cs="Arial"/>
          <w:noProof/>
        </w:rPr>
        <w:t xml:space="preserve"> </w:t>
      </w:r>
      <w:r w:rsidR="00434C07">
        <w:rPr>
          <w:rFonts w:ascii="Arial" w:hAnsi="Arial" w:cs="Arial"/>
          <w:noProof/>
        </w:rPr>
        <w:t>paucity</w:t>
      </w:r>
      <w:r>
        <w:rPr>
          <w:rFonts w:ascii="Arial" w:hAnsi="Arial" w:cs="Arial"/>
          <w:noProof/>
        </w:rPr>
        <w:t xml:space="preserve"> of solely qualitative studies that allowed the participants to voice their own thoughts and feelings on the subject given its personal nature. </w:t>
      </w:r>
      <w:r>
        <w:rPr>
          <w:rFonts w:ascii="Arial" w:hAnsi="Arial" w:cs="Arial"/>
        </w:rPr>
        <w:t>There is a significant gap in the literature which has revealed the necessity for shifting my ontological and methodological approach to this research project</w:t>
      </w:r>
      <w:r>
        <w:rPr>
          <w:rFonts w:ascii="Arial" w:hAnsi="Arial" w:cs="Arial"/>
          <w:noProof/>
        </w:rPr>
        <w:t xml:space="preserve">. I am studying people, their feelings and experiences of MPA and as “Individuals are unique and largely non-generalisable” </w:t>
      </w:r>
      <w:r w:rsidRPr="00170CBF">
        <w:rPr>
          <w:rFonts w:ascii="Arial" w:hAnsi="Arial" w:cs="Arial"/>
          <w:noProof/>
        </w:rPr>
        <w:t>(Cohen, et al., 2018</w:t>
      </w:r>
      <w:r>
        <w:rPr>
          <w:rFonts w:ascii="Arial" w:hAnsi="Arial" w:cs="Arial"/>
          <w:noProof/>
        </w:rPr>
        <w:t>, p.19</w:t>
      </w:r>
      <w:r w:rsidRPr="00170CBF">
        <w:rPr>
          <w:rFonts w:ascii="Arial" w:hAnsi="Arial" w:cs="Arial"/>
          <w:noProof/>
        </w:rPr>
        <w:t>)</w:t>
      </w:r>
      <w:r w:rsidR="00044EA5">
        <w:rPr>
          <w:rFonts w:ascii="Arial" w:hAnsi="Arial" w:cs="Arial"/>
          <w:noProof/>
        </w:rPr>
        <w:t xml:space="preserve">, </w:t>
      </w:r>
      <w:r w:rsidR="00670D18">
        <w:rPr>
          <w:rFonts w:ascii="Arial" w:hAnsi="Arial" w:cs="Arial"/>
          <w:noProof/>
        </w:rPr>
        <w:t xml:space="preserve">I </w:t>
      </w:r>
      <w:r w:rsidR="00044EA5">
        <w:rPr>
          <w:rFonts w:ascii="Arial" w:hAnsi="Arial" w:cs="Arial"/>
          <w:noProof/>
        </w:rPr>
        <w:t xml:space="preserve">now </w:t>
      </w:r>
      <w:r w:rsidR="001B2682">
        <w:rPr>
          <w:rFonts w:ascii="Arial" w:hAnsi="Arial" w:cs="Arial"/>
          <w:noProof/>
        </w:rPr>
        <w:t>require</w:t>
      </w:r>
      <w:r w:rsidR="00CB092A">
        <w:rPr>
          <w:rFonts w:ascii="Arial" w:hAnsi="Arial" w:cs="Arial"/>
          <w:noProof/>
        </w:rPr>
        <w:t>d</w:t>
      </w:r>
      <w:r w:rsidR="00670D18">
        <w:rPr>
          <w:rFonts w:ascii="Arial" w:hAnsi="Arial" w:cs="Arial"/>
          <w:noProof/>
        </w:rPr>
        <w:t xml:space="preserve"> an ontological approach that w</w:t>
      </w:r>
      <w:r w:rsidR="00CB092A">
        <w:rPr>
          <w:rFonts w:ascii="Arial" w:hAnsi="Arial" w:cs="Arial"/>
          <w:noProof/>
        </w:rPr>
        <w:t>ould</w:t>
      </w:r>
      <w:r w:rsidR="00670D18">
        <w:rPr>
          <w:rFonts w:ascii="Arial" w:hAnsi="Arial" w:cs="Arial"/>
          <w:noProof/>
        </w:rPr>
        <w:t xml:space="preserve"> allow me to investigate MPA fully by allowing the theories and themes to emerge out of the data I collect </w:t>
      </w:r>
      <w:sdt>
        <w:sdtPr>
          <w:rPr>
            <w:rFonts w:ascii="Arial" w:hAnsi="Arial" w:cs="Arial"/>
            <w:noProof/>
          </w:rPr>
          <w:id w:val="-1025164421"/>
          <w:citation/>
        </w:sdtPr>
        <w:sdtEndPr/>
        <w:sdtContent>
          <w:r w:rsidR="00670D18">
            <w:rPr>
              <w:rFonts w:ascii="Arial" w:hAnsi="Arial" w:cs="Arial"/>
              <w:noProof/>
            </w:rPr>
            <w:fldChar w:fldCharType="begin"/>
          </w:r>
          <w:r w:rsidR="00670D18">
            <w:rPr>
              <w:rFonts w:ascii="Arial" w:hAnsi="Arial" w:cs="Arial"/>
              <w:noProof/>
            </w:rPr>
            <w:instrText xml:space="preserve"> CITATION Gar171 \l 1033  \m Lou18 \m Dav181</w:instrText>
          </w:r>
          <w:r w:rsidR="00670D18">
            <w:rPr>
              <w:rFonts w:ascii="Arial" w:hAnsi="Arial" w:cs="Arial"/>
              <w:noProof/>
            </w:rPr>
            <w:fldChar w:fldCharType="separate"/>
          </w:r>
          <w:r w:rsidR="00124401" w:rsidRPr="00124401">
            <w:rPr>
              <w:rFonts w:ascii="Arial" w:hAnsi="Arial" w:cs="Arial"/>
              <w:noProof/>
            </w:rPr>
            <w:t>(Thomas, 2017; Cohen, et al., 2018; Gray, 2018)</w:t>
          </w:r>
          <w:r w:rsidR="00670D18">
            <w:rPr>
              <w:rFonts w:ascii="Arial" w:hAnsi="Arial" w:cs="Arial"/>
              <w:noProof/>
            </w:rPr>
            <w:fldChar w:fldCharType="end"/>
          </w:r>
        </w:sdtContent>
      </w:sdt>
      <w:r w:rsidR="00670D18">
        <w:rPr>
          <w:rFonts w:ascii="Arial" w:hAnsi="Arial" w:cs="Arial"/>
          <w:noProof/>
        </w:rPr>
        <w:t xml:space="preserve"> through inductive reasoning </w:t>
      </w:r>
      <w:sdt>
        <w:sdtPr>
          <w:rPr>
            <w:rFonts w:ascii="Arial" w:hAnsi="Arial" w:cs="Arial"/>
            <w:noProof/>
          </w:rPr>
          <w:id w:val="-1186988146"/>
          <w:citation/>
        </w:sdtPr>
        <w:sdtEndPr/>
        <w:sdtContent>
          <w:r w:rsidR="00670D18">
            <w:rPr>
              <w:rFonts w:ascii="Arial" w:hAnsi="Arial" w:cs="Arial"/>
              <w:noProof/>
            </w:rPr>
            <w:fldChar w:fldCharType="begin"/>
          </w:r>
          <w:r w:rsidR="00670D18">
            <w:rPr>
              <w:rFonts w:ascii="Arial" w:hAnsi="Arial" w:cs="Arial"/>
              <w:noProof/>
            </w:rPr>
            <w:instrText xml:space="preserve"> CITATION Lou18 \l 1033  \m Dav181</w:instrText>
          </w:r>
          <w:r w:rsidR="00670D18">
            <w:rPr>
              <w:rFonts w:ascii="Arial" w:hAnsi="Arial" w:cs="Arial"/>
              <w:noProof/>
            </w:rPr>
            <w:fldChar w:fldCharType="separate"/>
          </w:r>
          <w:r w:rsidR="00124401" w:rsidRPr="00124401">
            <w:rPr>
              <w:rFonts w:ascii="Arial" w:hAnsi="Arial" w:cs="Arial"/>
              <w:noProof/>
            </w:rPr>
            <w:t>(Cohen, et al., 2018; Gray, 2018)</w:t>
          </w:r>
          <w:r w:rsidR="00670D18">
            <w:rPr>
              <w:rFonts w:ascii="Arial" w:hAnsi="Arial" w:cs="Arial"/>
              <w:noProof/>
            </w:rPr>
            <w:fldChar w:fldCharType="end"/>
          </w:r>
        </w:sdtContent>
      </w:sdt>
      <w:r w:rsidR="00670D18">
        <w:rPr>
          <w:rFonts w:ascii="Arial" w:hAnsi="Arial" w:cs="Arial"/>
          <w:noProof/>
        </w:rPr>
        <w:t>.</w:t>
      </w:r>
      <w:r w:rsidR="00CB092A">
        <w:rPr>
          <w:rFonts w:ascii="Arial" w:hAnsi="Arial" w:cs="Arial"/>
          <w:noProof/>
        </w:rPr>
        <w:t xml:space="preserve"> </w:t>
      </w:r>
      <w:r w:rsidR="00670D18">
        <w:rPr>
          <w:rFonts w:ascii="Arial" w:hAnsi="Arial" w:cs="Arial"/>
          <w:noProof/>
        </w:rPr>
        <w:t xml:space="preserve"> </w:t>
      </w:r>
      <w:r w:rsidR="00A105BF">
        <w:rPr>
          <w:rFonts w:ascii="Arial" w:hAnsi="Arial" w:cs="Arial"/>
          <w:noProof/>
        </w:rPr>
        <w:t>I</w:t>
      </w:r>
      <w:r w:rsidR="00670D18">
        <w:rPr>
          <w:rFonts w:ascii="Arial" w:hAnsi="Arial" w:cs="Arial"/>
          <w:noProof/>
        </w:rPr>
        <w:t xml:space="preserve">nterpretivism achieves this because it is interested in individuals, their views and how they connect to the world around them </w:t>
      </w:r>
      <w:sdt>
        <w:sdtPr>
          <w:rPr>
            <w:rFonts w:ascii="Arial" w:hAnsi="Arial" w:cs="Arial"/>
            <w:noProof/>
          </w:rPr>
          <w:id w:val="-1130014639"/>
          <w:citation/>
        </w:sdtPr>
        <w:sdtEndPr/>
        <w:sdtContent>
          <w:r w:rsidR="00670D18">
            <w:rPr>
              <w:rFonts w:ascii="Arial" w:hAnsi="Arial" w:cs="Arial"/>
              <w:noProof/>
            </w:rPr>
            <w:fldChar w:fldCharType="begin"/>
          </w:r>
          <w:r w:rsidR="00670D18">
            <w:rPr>
              <w:rFonts w:ascii="Arial" w:hAnsi="Arial" w:cs="Arial"/>
              <w:noProof/>
            </w:rPr>
            <w:instrText xml:space="preserve"> CITATION Gar17 \l 1033  \m Dav181</w:instrText>
          </w:r>
          <w:r w:rsidR="00670D18">
            <w:rPr>
              <w:rFonts w:ascii="Arial" w:hAnsi="Arial" w:cs="Arial"/>
              <w:noProof/>
            </w:rPr>
            <w:fldChar w:fldCharType="separate"/>
          </w:r>
          <w:r w:rsidR="00124401" w:rsidRPr="00124401">
            <w:rPr>
              <w:rFonts w:ascii="Arial" w:hAnsi="Arial" w:cs="Arial"/>
              <w:noProof/>
            </w:rPr>
            <w:t>(Thomas, 2017; Gray, 2018)</w:t>
          </w:r>
          <w:r w:rsidR="00670D18">
            <w:rPr>
              <w:rFonts w:ascii="Arial" w:hAnsi="Arial" w:cs="Arial"/>
              <w:noProof/>
            </w:rPr>
            <w:fldChar w:fldCharType="end"/>
          </w:r>
        </w:sdtContent>
      </w:sdt>
      <w:r w:rsidR="00670D18">
        <w:rPr>
          <w:rFonts w:ascii="Arial" w:hAnsi="Arial" w:cs="Arial"/>
          <w:noProof/>
        </w:rPr>
        <w:t xml:space="preserve">, and understands that people are as divergent as the many different phenomena that will be investigated </w:t>
      </w:r>
      <w:sdt>
        <w:sdtPr>
          <w:rPr>
            <w:rFonts w:ascii="Arial" w:hAnsi="Arial" w:cs="Arial"/>
            <w:noProof/>
          </w:rPr>
          <w:id w:val="225267052"/>
          <w:citation/>
        </w:sdtPr>
        <w:sdtEndPr/>
        <w:sdtContent>
          <w:r w:rsidR="00670D18">
            <w:rPr>
              <w:rFonts w:ascii="Arial" w:hAnsi="Arial" w:cs="Arial"/>
              <w:noProof/>
            </w:rPr>
            <w:fldChar w:fldCharType="begin"/>
          </w:r>
          <w:r w:rsidR="00670D18">
            <w:rPr>
              <w:rFonts w:ascii="Arial" w:hAnsi="Arial" w:cs="Arial"/>
              <w:noProof/>
            </w:rPr>
            <w:instrText xml:space="preserve"> CITATION Lou18 \l 1033 </w:instrText>
          </w:r>
          <w:r w:rsidR="00670D18">
            <w:rPr>
              <w:rFonts w:ascii="Arial" w:hAnsi="Arial" w:cs="Arial"/>
              <w:noProof/>
            </w:rPr>
            <w:fldChar w:fldCharType="separate"/>
          </w:r>
          <w:r w:rsidR="00124401" w:rsidRPr="00124401">
            <w:rPr>
              <w:rFonts w:ascii="Arial" w:hAnsi="Arial" w:cs="Arial"/>
              <w:noProof/>
            </w:rPr>
            <w:t>(Cohen, et al., 2018)</w:t>
          </w:r>
          <w:r w:rsidR="00670D18">
            <w:rPr>
              <w:rFonts w:ascii="Arial" w:hAnsi="Arial" w:cs="Arial"/>
              <w:noProof/>
            </w:rPr>
            <w:fldChar w:fldCharType="end"/>
          </w:r>
        </w:sdtContent>
      </w:sdt>
      <w:r w:rsidR="00670D18">
        <w:rPr>
          <w:rFonts w:ascii="Arial" w:hAnsi="Arial" w:cs="Arial"/>
          <w:noProof/>
        </w:rPr>
        <w:t xml:space="preserve">. Expanding on this further, I will be using an Interpretive Phenomenological Analysis (IPA) approach in order for me to analyse and interpret the experiences of my participants </w:t>
      </w:r>
      <w:sdt>
        <w:sdtPr>
          <w:rPr>
            <w:rFonts w:ascii="Arial" w:hAnsi="Arial" w:cs="Arial"/>
            <w:noProof/>
          </w:rPr>
          <w:id w:val="-1046059461"/>
          <w:citation/>
        </w:sdtPr>
        <w:sdtEndPr/>
        <w:sdtContent>
          <w:r w:rsidR="00670D18">
            <w:rPr>
              <w:rFonts w:ascii="Arial" w:hAnsi="Arial" w:cs="Arial"/>
              <w:noProof/>
            </w:rPr>
            <w:fldChar w:fldCharType="begin"/>
          </w:r>
          <w:r w:rsidR="00670D18">
            <w:rPr>
              <w:rFonts w:ascii="Arial" w:hAnsi="Arial" w:cs="Arial"/>
              <w:noProof/>
            </w:rPr>
            <w:instrText xml:space="preserve"> CITATION Jon22 \l 1033 </w:instrText>
          </w:r>
          <w:r w:rsidR="00670D18">
            <w:rPr>
              <w:rFonts w:ascii="Arial" w:hAnsi="Arial" w:cs="Arial"/>
              <w:noProof/>
            </w:rPr>
            <w:fldChar w:fldCharType="separate"/>
          </w:r>
          <w:r w:rsidR="00124401" w:rsidRPr="00124401">
            <w:rPr>
              <w:rFonts w:ascii="Arial" w:hAnsi="Arial" w:cs="Arial"/>
              <w:noProof/>
            </w:rPr>
            <w:t>(Smith, et al., 2022)</w:t>
          </w:r>
          <w:r w:rsidR="00670D18">
            <w:rPr>
              <w:rFonts w:ascii="Arial" w:hAnsi="Arial" w:cs="Arial"/>
              <w:noProof/>
            </w:rPr>
            <w:fldChar w:fldCharType="end"/>
          </w:r>
        </w:sdtContent>
      </w:sdt>
      <w:r w:rsidR="00670D18">
        <w:rPr>
          <w:rFonts w:ascii="Arial" w:hAnsi="Arial" w:cs="Arial"/>
          <w:noProof/>
        </w:rPr>
        <w:t xml:space="preserve">. It could be argued that I will be “engaged in a double hermeneutic because the researcher is trying to make sense of the participant trying to make sense of what is happening to them” </w:t>
      </w:r>
      <w:r w:rsidR="00670D18" w:rsidRPr="00E3183C">
        <w:rPr>
          <w:rFonts w:ascii="Arial" w:hAnsi="Arial" w:cs="Arial"/>
          <w:noProof/>
        </w:rPr>
        <w:t>(Smith, et al., 2022</w:t>
      </w:r>
      <w:r w:rsidR="00670D18">
        <w:rPr>
          <w:rFonts w:ascii="Arial" w:hAnsi="Arial" w:cs="Arial"/>
          <w:noProof/>
        </w:rPr>
        <w:t>, p.3</w:t>
      </w:r>
      <w:r w:rsidR="00670D18" w:rsidRPr="00E3183C">
        <w:rPr>
          <w:rFonts w:ascii="Arial" w:hAnsi="Arial" w:cs="Arial"/>
          <w:noProof/>
        </w:rPr>
        <w:t>)</w:t>
      </w:r>
      <w:r w:rsidR="00670D18">
        <w:rPr>
          <w:rFonts w:ascii="Arial" w:hAnsi="Arial" w:cs="Arial"/>
          <w:noProof/>
        </w:rPr>
        <w:t xml:space="preserve">. </w:t>
      </w:r>
    </w:p>
    <w:p w14:paraId="41CAD166" w14:textId="2946EF26" w:rsidR="00670D18" w:rsidRDefault="00670D18" w:rsidP="00670D18">
      <w:pPr>
        <w:spacing w:line="360" w:lineRule="auto"/>
        <w:rPr>
          <w:rFonts w:ascii="Arial" w:hAnsi="Arial" w:cs="Arial"/>
        </w:rPr>
      </w:pPr>
      <w:r>
        <w:rPr>
          <w:rFonts w:ascii="Arial" w:hAnsi="Arial" w:cs="Arial"/>
          <w:noProof/>
        </w:rPr>
        <w:t xml:space="preserve">In order to achieve this I will be using four data collection methods: literature review, qualitative questionnaire, workshop and semi-structured interviews </w:t>
      </w:r>
      <w:r w:rsidR="002F1768">
        <w:rPr>
          <w:rFonts w:ascii="Arial" w:hAnsi="Arial" w:cs="Arial"/>
          <w:noProof/>
        </w:rPr>
        <w:t xml:space="preserve">- </w:t>
      </w:r>
      <w:r>
        <w:rPr>
          <w:rFonts w:ascii="Arial" w:hAnsi="Arial" w:cs="Arial"/>
          <w:noProof/>
        </w:rPr>
        <w:t>and then triangulat</w:t>
      </w:r>
      <w:r w:rsidR="00E17B49">
        <w:rPr>
          <w:rFonts w:ascii="Arial" w:hAnsi="Arial" w:cs="Arial"/>
          <w:noProof/>
        </w:rPr>
        <w:t>e</w:t>
      </w:r>
      <w:r>
        <w:rPr>
          <w:rFonts w:ascii="Arial" w:hAnsi="Arial" w:cs="Arial"/>
          <w:noProof/>
        </w:rPr>
        <w:t xml:space="preserve"> the data. This will ensure parity of the negative and positive aspects of each method to increase their validity</w:t>
      </w:r>
      <w:r w:rsidR="00AC3891">
        <w:rPr>
          <w:rFonts w:ascii="Arial" w:hAnsi="Arial" w:cs="Arial"/>
          <w:noProof/>
        </w:rPr>
        <w:t>.</w:t>
      </w:r>
      <w:r>
        <w:rPr>
          <w:rFonts w:ascii="Arial" w:hAnsi="Arial" w:cs="Arial"/>
          <w:noProof/>
        </w:rPr>
        <w:t xml:space="preserve"> </w:t>
      </w:r>
      <w:sdt>
        <w:sdtPr>
          <w:rPr>
            <w:rFonts w:ascii="Arial" w:hAnsi="Arial" w:cs="Arial"/>
            <w:noProof/>
          </w:rPr>
          <w:id w:val="-979073322"/>
          <w:citation/>
        </w:sdtPr>
        <w:sdtEndPr/>
        <w:sdtContent>
          <w:r>
            <w:rPr>
              <w:rFonts w:ascii="Arial" w:hAnsi="Arial" w:cs="Arial"/>
              <w:noProof/>
            </w:rPr>
            <w:fldChar w:fldCharType="begin"/>
          </w:r>
          <w:r>
            <w:rPr>
              <w:rFonts w:ascii="Arial" w:hAnsi="Arial" w:cs="Arial"/>
              <w:noProof/>
            </w:rPr>
            <w:instrText xml:space="preserve"> CITATION Dav181 \l 1033 </w:instrText>
          </w:r>
          <w:r>
            <w:rPr>
              <w:rFonts w:ascii="Arial" w:hAnsi="Arial" w:cs="Arial"/>
              <w:noProof/>
            </w:rPr>
            <w:fldChar w:fldCharType="separate"/>
          </w:r>
          <w:r w:rsidR="00124401" w:rsidRPr="00124401">
            <w:rPr>
              <w:rFonts w:ascii="Arial" w:hAnsi="Arial" w:cs="Arial"/>
              <w:noProof/>
            </w:rPr>
            <w:t>(Gray, 2018)</w:t>
          </w:r>
          <w:r>
            <w:rPr>
              <w:rFonts w:ascii="Arial" w:hAnsi="Arial" w:cs="Arial"/>
              <w:noProof/>
            </w:rPr>
            <w:fldChar w:fldCharType="end"/>
          </w:r>
        </w:sdtContent>
      </w:sdt>
      <w:r>
        <w:rPr>
          <w:rFonts w:ascii="Arial" w:hAnsi="Arial" w:cs="Arial"/>
          <w:noProof/>
        </w:rPr>
        <w:t>.</w:t>
      </w:r>
    </w:p>
    <w:p w14:paraId="40BEC4CB" w14:textId="77777777" w:rsidR="0059735E" w:rsidRDefault="0059735E">
      <w:pPr>
        <w:rPr>
          <w:rFonts w:ascii="Arial" w:hAnsi="Arial" w:cs="Arial"/>
          <w:b/>
          <w:bCs/>
        </w:rPr>
      </w:pPr>
      <w:r w:rsidRPr="00D868AF">
        <w:rPr>
          <w:rFonts w:ascii="Arial" w:hAnsi="Arial" w:cs="Arial"/>
          <w:b/>
          <w:bCs/>
        </w:rPr>
        <w:t>Methods</w:t>
      </w:r>
    </w:p>
    <w:p w14:paraId="38E33BD5" w14:textId="4EF9CAD5" w:rsidR="008B19AA" w:rsidRPr="008B19AA" w:rsidRDefault="008B19AA">
      <w:pPr>
        <w:rPr>
          <w:rFonts w:ascii="Arial" w:hAnsi="Arial" w:cs="Arial"/>
          <w:u w:val="single"/>
        </w:rPr>
      </w:pPr>
      <w:r w:rsidRPr="008B19AA">
        <w:rPr>
          <w:rFonts w:ascii="Arial" w:hAnsi="Arial" w:cs="Arial"/>
          <w:u w:val="single"/>
        </w:rPr>
        <w:t>Participants</w:t>
      </w:r>
    </w:p>
    <w:p w14:paraId="5C048CCD" w14:textId="19609587" w:rsidR="00E659AD" w:rsidRDefault="00A066FA" w:rsidP="003A1586">
      <w:pPr>
        <w:spacing w:line="360" w:lineRule="auto"/>
        <w:rPr>
          <w:rFonts w:ascii="Arial" w:hAnsi="Arial" w:cs="Arial"/>
        </w:rPr>
      </w:pPr>
      <w:r>
        <w:rPr>
          <w:rFonts w:ascii="Arial" w:hAnsi="Arial" w:cs="Arial"/>
        </w:rPr>
        <w:t xml:space="preserve">The sample comprised </w:t>
      </w:r>
      <w:r w:rsidR="00513A83">
        <w:rPr>
          <w:rFonts w:ascii="Arial" w:hAnsi="Arial" w:cs="Arial"/>
        </w:rPr>
        <w:t xml:space="preserve">9 </w:t>
      </w:r>
      <w:r w:rsidR="00E53907">
        <w:rPr>
          <w:rFonts w:ascii="Arial" w:hAnsi="Arial" w:cs="Arial"/>
        </w:rPr>
        <w:t xml:space="preserve">female </w:t>
      </w:r>
      <w:r w:rsidR="00CB2B7B">
        <w:rPr>
          <w:rFonts w:ascii="Arial" w:hAnsi="Arial" w:cs="Arial"/>
        </w:rPr>
        <w:t xml:space="preserve">students </w:t>
      </w:r>
      <w:r>
        <w:rPr>
          <w:rFonts w:ascii="Arial" w:hAnsi="Arial" w:cs="Arial"/>
        </w:rPr>
        <w:t xml:space="preserve">from </w:t>
      </w:r>
      <w:r w:rsidR="00EF47B5">
        <w:rPr>
          <w:rFonts w:ascii="Arial" w:hAnsi="Arial" w:cs="Arial"/>
        </w:rPr>
        <w:t>my</w:t>
      </w:r>
      <w:r>
        <w:rPr>
          <w:rFonts w:ascii="Arial" w:hAnsi="Arial" w:cs="Arial"/>
        </w:rPr>
        <w:t xml:space="preserve"> home studio and the independent school where </w:t>
      </w:r>
      <w:r w:rsidR="00EF47B5">
        <w:rPr>
          <w:rFonts w:ascii="Arial" w:hAnsi="Arial" w:cs="Arial"/>
        </w:rPr>
        <w:t>I</w:t>
      </w:r>
      <w:r w:rsidR="00E53907">
        <w:rPr>
          <w:rFonts w:ascii="Arial" w:hAnsi="Arial" w:cs="Arial"/>
        </w:rPr>
        <w:t xml:space="preserve"> also teach. </w:t>
      </w:r>
      <w:r w:rsidR="00F42414">
        <w:rPr>
          <w:rFonts w:ascii="Arial" w:hAnsi="Arial" w:cs="Arial"/>
        </w:rPr>
        <w:t>5 were adults</w:t>
      </w:r>
      <w:r w:rsidR="00DC7974">
        <w:rPr>
          <w:rFonts w:ascii="Arial" w:hAnsi="Arial" w:cs="Arial"/>
        </w:rPr>
        <w:t xml:space="preserve"> (18+)</w:t>
      </w:r>
      <w:r w:rsidR="00F42414">
        <w:rPr>
          <w:rFonts w:ascii="Arial" w:hAnsi="Arial" w:cs="Arial"/>
        </w:rPr>
        <w:t>, 4 were children</w:t>
      </w:r>
      <w:r w:rsidR="00683636">
        <w:rPr>
          <w:rFonts w:ascii="Arial" w:hAnsi="Arial" w:cs="Arial"/>
        </w:rPr>
        <w:t xml:space="preserve"> </w:t>
      </w:r>
      <w:r w:rsidR="00152DB3">
        <w:rPr>
          <w:rFonts w:ascii="Arial" w:hAnsi="Arial" w:cs="Arial"/>
        </w:rPr>
        <w:t>(</w:t>
      </w:r>
      <w:r w:rsidR="00DC7974">
        <w:rPr>
          <w:rFonts w:ascii="Arial" w:hAnsi="Arial" w:cs="Arial"/>
        </w:rPr>
        <w:t>under</w:t>
      </w:r>
      <w:r w:rsidR="002B08D4">
        <w:rPr>
          <w:rFonts w:ascii="Arial" w:hAnsi="Arial" w:cs="Arial"/>
        </w:rPr>
        <w:t xml:space="preserve"> 18</w:t>
      </w:r>
      <w:r w:rsidR="00152DB3">
        <w:rPr>
          <w:rFonts w:ascii="Arial" w:hAnsi="Arial" w:cs="Arial"/>
        </w:rPr>
        <w:t>)</w:t>
      </w:r>
      <w:r w:rsidR="00AC619B">
        <w:rPr>
          <w:rFonts w:ascii="Arial" w:hAnsi="Arial" w:cs="Arial"/>
        </w:rPr>
        <w:t xml:space="preserve"> </w:t>
      </w:r>
      <w:r w:rsidR="00683636">
        <w:rPr>
          <w:rFonts w:ascii="Arial" w:hAnsi="Arial" w:cs="Arial"/>
        </w:rPr>
        <w:t>all of varying levels and abilities</w:t>
      </w:r>
      <w:r w:rsidR="00F42414">
        <w:rPr>
          <w:rFonts w:ascii="Arial" w:hAnsi="Arial" w:cs="Arial"/>
        </w:rPr>
        <w:t>.</w:t>
      </w:r>
    </w:p>
    <w:p w14:paraId="7F3FD12D" w14:textId="41726534" w:rsidR="00C42CEC" w:rsidRPr="00C42CEC" w:rsidRDefault="00C42CEC" w:rsidP="003A1586">
      <w:pPr>
        <w:spacing w:line="360" w:lineRule="auto"/>
        <w:rPr>
          <w:rFonts w:ascii="Arial" w:hAnsi="Arial" w:cs="Arial"/>
          <w:u w:val="single"/>
        </w:rPr>
      </w:pPr>
      <w:r w:rsidRPr="00C42CEC">
        <w:rPr>
          <w:rFonts w:ascii="Arial" w:hAnsi="Arial" w:cs="Arial"/>
          <w:u w:val="single"/>
        </w:rPr>
        <w:t>Procedure</w:t>
      </w:r>
    </w:p>
    <w:p w14:paraId="7370068A" w14:textId="552F0912" w:rsidR="007E394A" w:rsidRDefault="007E394A" w:rsidP="003A1586">
      <w:pPr>
        <w:spacing w:line="360" w:lineRule="auto"/>
        <w:rPr>
          <w:rFonts w:ascii="Arial" w:hAnsi="Arial" w:cs="Arial"/>
        </w:rPr>
      </w:pPr>
      <w:r>
        <w:rPr>
          <w:rFonts w:ascii="Arial" w:hAnsi="Arial" w:cs="Arial"/>
        </w:rPr>
        <w:t>This study was given Ethical Approval by the University of Wales Trinity St David</w:t>
      </w:r>
      <w:r w:rsidR="00982B4B">
        <w:rPr>
          <w:rFonts w:ascii="Arial" w:hAnsi="Arial" w:cs="Arial"/>
        </w:rPr>
        <w:t xml:space="preserve"> </w:t>
      </w:r>
      <w:r w:rsidR="00B72FD3">
        <w:rPr>
          <w:rFonts w:ascii="Arial" w:hAnsi="Arial" w:cs="Arial"/>
        </w:rPr>
        <w:t xml:space="preserve">(Ethics Form supplied in Appendix </w:t>
      </w:r>
      <w:r w:rsidR="00312B4A">
        <w:rPr>
          <w:rFonts w:ascii="Arial" w:hAnsi="Arial" w:cs="Arial"/>
        </w:rPr>
        <w:t xml:space="preserve">C) </w:t>
      </w:r>
      <w:r w:rsidR="00982B4B">
        <w:rPr>
          <w:rFonts w:ascii="Arial" w:hAnsi="Arial" w:cs="Arial"/>
        </w:rPr>
        <w:t xml:space="preserve">and </w:t>
      </w:r>
      <w:r w:rsidR="008A45D7">
        <w:rPr>
          <w:rFonts w:ascii="Arial" w:hAnsi="Arial" w:cs="Arial"/>
        </w:rPr>
        <w:t xml:space="preserve">I sent an email to </w:t>
      </w:r>
      <w:r w:rsidR="00193A24">
        <w:rPr>
          <w:rFonts w:ascii="Arial" w:hAnsi="Arial" w:cs="Arial"/>
        </w:rPr>
        <w:t xml:space="preserve">my </w:t>
      </w:r>
      <w:r>
        <w:rPr>
          <w:rFonts w:ascii="Arial" w:hAnsi="Arial" w:cs="Arial"/>
        </w:rPr>
        <w:t>cohort of 7</w:t>
      </w:r>
      <w:r w:rsidR="006965A6">
        <w:rPr>
          <w:rFonts w:ascii="Arial" w:hAnsi="Arial" w:cs="Arial"/>
        </w:rPr>
        <w:t>3</w:t>
      </w:r>
      <w:r>
        <w:rPr>
          <w:rFonts w:ascii="Arial" w:hAnsi="Arial" w:cs="Arial"/>
        </w:rPr>
        <w:t xml:space="preserve"> (all female) amateur students inviting them to take part in the study. Parental consent was sought for children </w:t>
      </w:r>
      <w:r w:rsidR="006965A6">
        <w:rPr>
          <w:rFonts w:ascii="Arial" w:hAnsi="Arial" w:cs="Arial"/>
        </w:rPr>
        <w:t>under</w:t>
      </w:r>
      <w:r w:rsidR="002B08D4">
        <w:rPr>
          <w:rFonts w:ascii="Arial" w:hAnsi="Arial" w:cs="Arial"/>
        </w:rPr>
        <w:t xml:space="preserve"> 18</w:t>
      </w:r>
      <w:r>
        <w:rPr>
          <w:rFonts w:ascii="Arial" w:hAnsi="Arial" w:cs="Arial"/>
        </w:rPr>
        <w:t>.</w:t>
      </w:r>
    </w:p>
    <w:p w14:paraId="04ECC039" w14:textId="0E7B5F21" w:rsidR="004C6808" w:rsidRDefault="00022E18" w:rsidP="004C6808">
      <w:pPr>
        <w:spacing w:line="360" w:lineRule="auto"/>
        <w:rPr>
          <w:rFonts w:ascii="Arial" w:hAnsi="Arial" w:cs="Arial"/>
        </w:rPr>
      </w:pPr>
      <w:r w:rsidRPr="00022E18">
        <w:rPr>
          <w:rFonts w:ascii="Arial" w:hAnsi="Arial" w:cs="Arial"/>
        </w:rPr>
        <w:t xml:space="preserve">Students were given the opportunity to engage in two student concerts and </w:t>
      </w:r>
      <w:r w:rsidR="00C67F69">
        <w:rPr>
          <w:rFonts w:ascii="Arial" w:hAnsi="Arial" w:cs="Arial"/>
        </w:rPr>
        <w:t xml:space="preserve">an intervention - </w:t>
      </w:r>
      <w:r w:rsidRPr="00022E18">
        <w:rPr>
          <w:rFonts w:ascii="Arial" w:hAnsi="Arial" w:cs="Arial"/>
        </w:rPr>
        <w:t>a workshop</w:t>
      </w:r>
      <w:r w:rsidR="002B3277">
        <w:rPr>
          <w:rFonts w:ascii="Arial" w:hAnsi="Arial" w:cs="Arial"/>
        </w:rPr>
        <w:t xml:space="preserve"> </w:t>
      </w:r>
      <w:r w:rsidR="00310553">
        <w:rPr>
          <w:rFonts w:ascii="Arial" w:hAnsi="Arial" w:cs="Arial"/>
        </w:rPr>
        <w:t>(workshop slides are supplied in Appendix B)</w:t>
      </w:r>
      <w:r w:rsidR="00C67F69">
        <w:rPr>
          <w:rFonts w:ascii="Arial" w:hAnsi="Arial" w:cs="Arial"/>
        </w:rPr>
        <w:t>. A</w:t>
      </w:r>
      <w:r w:rsidR="002B3277">
        <w:rPr>
          <w:rFonts w:ascii="Arial" w:hAnsi="Arial" w:cs="Arial"/>
        </w:rPr>
        <w:t xml:space="preserve">ll </w:t>
      </w:r>
      <w:r w:rsidR="00C67F69">
        <w:rPr>
          <w:rFonts w:ascii="Arial" w:hAnsi="Arial" w:cs="Arial"/>
        </w:rPr>
        <w:t xml:space="preserve">took place </w:t>
      </w:r>
      <w:r w:rsidR="002B3277">
        <w:rPr>
          <w:rFonts w:ascii="Arial" w:hAnsi="Arial" w:cs="Arial"/>
        </w:rPr>
        <w:t>in the same venue</w:t>
      </w:r>
      <w:r w:rsidRPr="00022E18">
        <w:rPr>
          <w:rFonts w:ascii="Arial" w:hAnsi="Arial" w:cs="Arial"/>
        </w:rPr>
        <w:t xml:space="preserve">, with </w:t>
      </w:r>
      <w:r w:rsidRPr="00022E18">
        <w:rPr>
          <w:rFonts w:ascii="Arial" w:hAnsi="Arial" w:cs="Arial"/>
        </w:rPr>
        <w:lastRenderedPageBreak/>
        <w:t>the flexibility to attend one, both, or all activities.</w:t>
      </w:r>
      <w:r w:rsidR="004C6808" w:rsidRPr="004C6808">
        <w:rPr>
          <w:rFonts w:ascii="Arial" w:hAnsi="Arial" w:cs="Arial"/>
        </w:rPr>
        <w:t xml:space="preserve"> </w:t>
      </w:r>
      <w:r w:rsidR="004C6808" w:rsidRPr="00022E18">
        <w:rPr>
          <w:rFonts w:ascii="Arial" w:hAnsi="Arial" w:cs="Arial"/>
        </w:rPr>
        <w:t xml:space="preserve">Participation in the concerts and workshop was free for all, with no admission fees for audience members. Four individuals (two adults and two children) participated in all activities. Three individuals (two adults and one child) attended only the first concert, while two individuals (one adult and one child) participated solely in the </w:t>
      </w:r>
      <w:r w:rsidR="005D2349">
        <w:rPr>
          <w:rFonts w:ascii="Arial" w:hAnsi="Arial" w:cs="Arial"/>
        </w:rPr>
        <w:t>intervention</w:t>
      </w:r>
      <w:r w:rsidR="00C67F69">
        <w:rPr>
          <w:rFonts w:ascii="Arial" w:hAnsi="Arial" w:cs="Arial"/>
        </w:rPr>
        <w:t xml:space="preserve"> – the </w:t>
      </w:r>
      <w:r w:rsidR="004C6808" w:rsidRPr="00022E18">
        <w:rPr>
          <w:rFonts w:ascii="Arial" w:hAnsi="Arial" w:cs="Arial"/>
        </w:rPr>
        <w:t xml:space="preserve">workshop and second concert. In total, seven individuals took part in the first concert, and six engaged in the </w:t>
      </w:r>
      <w:r w:rsidR="005D2349">
        <w:rPr>
          <w:rFonts w:ascii="Arial" w:hAnsi="Arial" w:cs="Arial"/>
        </w:rPr>
        <w:t>inte</w:t>
      </w:r>
      <w:r w:rsidR="00696CB4">
        <w:rPr>
          <w:rFonts w:ascii="Arial" w:hAnsi="Arial" w:cs="Arial"/>
        </w:rPr>
        <w:t xml:space="preserve">rvention: </w:t>
      </w:r>
      <w:r w:rsidR="004C6808" w:rsidRPr="00022E18">
        <w:rPr>
          <w:rFonts w:ascii="Arial" w:hAnsi="Arial" w:cs="Arial"/>
        </w:rPr>
        <w:t>workshop and second concert.</w:t>
      </w:r>
      <w:r w:rsidR="00567A32">
        <w:rPr>
          <w:rFonts w:ascii="Arial" w:hAnsi="Arial" w:cs="Arial"/>
        </w:rPr>
        <w:t xml:space="preserve"> </w:t>
      </w:r>
    </w:p>
    <w:p w14:paraId="34CED158" w14:textId="77777777" w:rsidR="00DD6447" w:rsidRDefault="00022E18" w:rsidP="003A1586">
      <w:pPr>
        <w:spacing w:line="360" w:lineRule="auto"/>
        <w:rPr>
          <w:rFonts w:ascii="Arial" w:hAnsi="Arial" w:cs="Arial"/>
        </w:rPr>
      </w:pPr>
      <w:r w:rsidRPr="00022E18">
        <w:rPr>
          <w:rFonts w:ascii="Arial" w:hAnsi="Arial" w:cs="Arial"/>
        </w:rPr>
        <w:t xml:space="preserve">The </w:t>
      </w:r>
      <w:r w:rsidR="003C187F">
        <w:rPr>
          <w:rFonts w:ascii="Arial" w:hAnsi="Arial" w:cs="Arial"/>
        </w:rPr>
        <w:t>first</w:t>
      </w:r>
      <w:r w:rsidRPr="00022E18">
        <w:rPr>
          <w:rFonts w:ascii="Arial" w:hAnsi="Arial" w:cs="Arial"/>
        </w:rPr>
        <w:t xml:space="preserve"> concert served as a control</w:t>
      </w:r>
      <w:r w:rsidR="000E7E5A">
        <w:rPr>
          <w:rFonts w:ascii="Arial" w:hAnsi="Arial" w:cs="Arial"/>
        </w:rPr>
        <w:t xml:space="preserve"> group</w:t>
      </w:r>
      <w:r w:rsidRPr="00022E18">
        <w:rPr>
          <w:rFonts w:ascii="Arial" w:hAnsi="Arial" w:cs="Arial"/>
        </w:rPr>
        <w:t>, while the second concert incorporated a workshop intervention</w:t>
      </w:r>
      <w:r w:rsidR="00A343B2">
        <w:rPr>
          <w:rFonts w:ascii="Arial" w:hAnsi="Arial" w:cs="Arial"/>
        </w:rPr>
        <w:t xml:space="preserve"> where they were given </w:t>
      </w:r>
      <w:r w:rsidR="00C30696">
        <w:rPr>
          <w:rFonts w:ascii="Arial" w:hAnsi="Arial" w:cs="Arial"/>
        </w:rPr>
        <w:t>PST</w:t>
      </w:r>
      <w:r w:rsidR="00A343B2">
        <w:rPr>
          <w:rFonts w:ascii="Arial" w:hAnsi="Arial" w:cs="Arial"/>
        </w:rPr>
        <w:t xml:space="preserve"> </w:t>
      </w:r>
      <w:r w:rsidR="00C14465">
        <w:rPr>
          <w:rFonts w:ascii="Arial" w:hAnsi="Arial" w:cs="Arial"/>
        </w:rPr>
        <w:t xml:space="preserve">found in the literature, </w:t>
      </w:r>
      <w:r w:rsidR="00A343B2">
        <w:rPr>
          <w:rFonts w:ascii="Arial" w:hAnsi="Arial" w:cs="Arial"/>
        </w:rPr>
        <w:t>to use in the performance</w:t>
      </w:r>
      <w:r w:rsidRPr="00022E18">
        <w:rPr>
          <w:rFonts w:ascii="Arial" w:hAnsi="Arial" w:cs="Arial"/>
        </w:rPr>
        <w:t>. The first concert was held on 31</w:t>
      </w:r>
      <w:r w:rsidR="0002404A" w:rsidRPr="0002404A">
        <w:rPr>
          <w:rFonts w:ascii="Arial" w:hAnsi="Arial" w:cs="Arial"/>
          <w:vertAlign w:val="superscript"/>
        </w:rPr>
        <w:t>st</w:t>
      </w:r>
      <w:r w:rsidR="0002404A">
        <w:rPr>
          <w:rFonts w:ascii="Arial" w:hAnsi="Arial" w:cs="Arial"/>
        </w:rPr>
        <w:t xml:space="preserve"> July</w:t>
      </w:r>
      <w:r w:rsidRPr="00022E18">
        <w:rPr>
          <w:rFonts w:ascii="Arial" w:hAnsi="Arial" w:cs="Arial"/>
        </w:rPr>
        <w:t xml:space="preserve"> 2023</w:t>
      </w:r>
      <w:r w:rsidR="00E0123B">
        <w:rPr>
          <w:rFonts w:ascii="Arial" w:hAnsi="Arial" w:cs="Arial"/>
        </w:rPr>
        <w:t xml:space="preserve"> at 2 pm</w:t>
      </w:r>
      <w:r w:rsidRPr="00022E18">
        <w:rPr>
          <w:rFonts w:ascii="Arial" w:hAnsi="Arial" w:cs="Arial"/>
        </w:rPr>
        <w:t xml:space="preserve">, followed by the second concert and workshop on </w:t>
      </w:r>
      <w:r w:rsidR="001A5F72">
        <w:rPr>
          <w:rFonts w:ascii="Arial" w:hAnsi="Arial" w:cs="Arial"/>
        </w:rPr>
        <w:t>3</w:t>
      </w:r>
      <w:r w:rsidR="001A5F72" w:rsidRPr="001A5F72">
        <w:rPr>
          <w:rFonts w:ascii="Arial" w:hAnsi="Arial" w:cs="Arial"/>
          <w:vertAlign w:val="superscript"/>
        </w:rPr>
        <w:t>rd</w:t>
      </w:r>
      <w:r w:rsidR="001A5F72">
        <w:rPr>
          <w:rFonts w:ascii="Arial" w:hAnsi="Arial" w:cs="Arial"/>
        </w:rPr>
        <w:t xml:space="preserve"> </w:t>
      </w:r>
      <w:r w:rsidRPr="00022E18">
        <w:rPr>
          <w:rFonts w:ascii="Arial" w:hAnsi="Arial" w:cs="Arial"/>
        </w:rPr>
        <w:t xml:space="preserve">September 2023, at </w:t>
      </w:r>
      <w:r w:rsidR="001A5F72">
        <w:rPr>
          <w:rFonts w:ascii="Arial" w:hAnsi="Arial" w:cs="Arial"/>
        </w:rPr>
        <w:t xml:space="preserve">central </w:t>
      </w:r>
      <w:r w:rsidRPr="00022E18">
        <w:rPr>
          <w:rFonts w:ascii="Arial" w:hAnsi="Arial" w:cs="Arial"/>
        </w:rPr>
        <w:t>venue</w:t>
      </w:r>
      <w:r w:rsidR="001A5F72">
        <w:rPr>
          <w:rFonts w:ascii="Arial" w:hAnsi="Arial" w:cs="Arial"/>
        </w:rPr>
        <w:t xml:space="preserve"> equidistant from where most participants lived</w:t>
      </w:r>
      <w:r w:rsidRPr="00022E18">
        <w:rPr>
          <w:rFonts w:ascii="Arial" w:hAnsi="Arial" w:cs="Arial"/>
        </w:rPr>
        <w:t xml:space="preserve">. </w:t>
      </w:r>
      <w:r w:rsidR="00C4359D">
        <w:rPr>
          <w:rFonts w:ascii="Arial" w:hAnsi="Arial" w:cs="Arial"/>
        </w:rPr>
        <w:t>On the day of the second concert, t</w:t>
      </w:r>
      <w:r w:rsidRPr="00022E18">
        <w:rPr>
          <w:rFonts w:ascii="Arial" w:hAnsi="Arial" w:cs="Arial"/>
        </w:rPr>
        <w:t xml:space="preserve">he workshop </w:t>
      </w:r>
      <w:r w:rsidR="00C4359D">
        <w:rPr>
          <w:rFonts w:ascii="Arial" w:hAnsi="Arial" w:cs="Arial"/>
        </w:rPr>
        <w:t xml:space="preserve">took place </w:t>
      </w:r>
      <w:r w:rsidRPr="00022E18">
        <w:rPr>
          <w:rFonts w:ascii="Arial" w:hAnsi="Arial" w:cs="Arial"/>
        </w:rPr>
        <w:t xml:space="preserve">from 11 am to 1 pm, while the concert took place </w:t>
      </w:r>
      <w:r w:rsidR="0071150B">
        <w:rPr>
          <w:rFonts w:ascii="Arial" w:hAnsi="Arial" w:cs="Arial"/>
        </w:rPr>
        <w:t>from</w:t>
      </w:r>
      <w:r w:rsidRPr="00022E18">
        <w:rPr>
          <w:rFonts w:ascii="Arial" w:hAnsi="Arial" w:cs="Arial"/>
        </w:rPr>
        <w:t xml:space="preserve"> 2 pm</w:t>
      </w:r>
      <w:r w:rsidR="0071150B">
        <w:rPr>
          <w:rFonts w:ascii="Arial" w:hAnsi="Arial" w:cs="Arial"/>
        </w:rPr>
        <w:t xml:space="preserve"> to </w:t>
      </w:r>
      <w:r w:rsidR="00D070E0">
        <w:rPr>
          <w:rFonts w:ascii="Arial" w:hAnsi="Arial" w:cs="Arial"/>
        </w:rPr>
        <w:t>3</w:t>
      </w:r>
      <w:r w:rsidR="0071150B">
        <w:rPr>
          <w:rFonts w:ascii="Arial" w:hAnsi="Arial" w:cs="Arial"/>
        </w:rPr>
        <w:t>.30</w:t>
      </w:r>
      <w:r w:rsidR="00D070E0">
        <w:rPr>
          <w:rFonts w:ascii="Arial" w:hAnsi="Arial" w:cs="Arial"/>
        </w:rPr>
        <w:t xml:space="preserve"> </w:t>
      </w:r>
      <w:r w:rsidR="0071150B">
        <w:rPr>
          <w:rFonts w:ascii="Arial" w:hAnsi="Arial" w:cs="Arial"/>
        </w:rPr>
        <w:t>pm</w:t>
      </w:r>
      <w:r w:rsidRPr="00022E18">
        <w:rPr>
          <w:rFonts w:ascii="Arial" w:hAnsi="Arial" w:cs="Arial"/>
        </w:rPr>
        <w:t xml:space="preserve">. This scheduling </w:t>
      </w:r>
      <w:r w:rsidR="000E5B5F">
        <w:rPr>
          <w:rFonts w:ascii="Arial" w:hAnsi="Arial" w:cs="Arial"/>
        </w:rPr>
        <w:t>enabled</w:t>
      </w:r>
      <w:r w:rsidRPr="00022E18">
        <w:rPr>
          <w:rFonts w:ascii="Arial" w:hAnsi="Arial" w:cs="Arial"/>
        </w:rPr>
        <w:t xml:space="preserve"> participants </w:t>
      </w:r>
      <w:r w:rsidR="000E5B5F">
        <w:rPr>
          <w:rFonts w:ascii="Arial" w:hAnsi="Arial" w:cs="Arial"/>
        </w:rPr>
        <w:t xml:space="preserve">to </w:t>
      </w:r>
      <w:r w:rsidR="000A1463">
        <w:rPr>
          <w:rFonts w:ascii="Arial" w:hAnsi="Arial" w:cs="Arial"/>
        </w:rPr>
        <w:t>use</w:t>
      </w:r>
      <w:r w:rsidRPr="00022E18">
        <w:rPr>
          <w:rFonts w:ascii="Arial" w:hAnsi="Arial" w:cs="Arial"/>
        </w:rPr>
        <w:t xml:space="preserve"> the </w:t>
      </w:r>
      <w:r w:rsidR="0054487E">
        <w:rPr>
          <w:rFonts w:ascii="Arial" w:hAnsi="Arial" w:cs="Arial"/>
        </w:rPr>
        <w:t>PST</w:t>
      </w:r>
      <w:r w:rsidRPr="00022E18">
        <w:rPr>
          <w:rFonts w:ascii="Arial" w:hAnsi="Arial" w:cs="Arial"/>
        </w:rPr>
        <w:t xml:space="preserve"> they learned during the morning workshop </w:t>
      </w:r>
      <w:r w:rsidR="000E5B5F">
        <w:rPr>
          <w:rFonts w:ascii="Arial" w:hAnsi="Arial" w:cs="Arial"/>
        </w:rPr>
        <w:t xml:space="preserve">- </w:t>
      </w:r>
      <w:r w:rsidR="000A1463">
        <w:rPr>
          <w:rFonts w:ascii="Arial" w:hAnsi="Arial" w:cs="Arial"/>
        </w:rPr>
        <w:t>in</w:t>
      </w:r>
      <w:r w:rsidRPr="00022E18">
        <w:rPr>
          <w:rFonts w:ascii="Arial" w:hAnsi="Arial" w:cs="Arial"/>
        </w:rPr>
        <w:t xml:space="preserve"> the afternoon concert. </w:t>
      </w:r>
    </w:p>
    <w:p w14:paraId="01460641" w14:textId="1D893BFB" w:rsidR="009C5554" w:rsidRDefault="008A30D4" w:rsidP="003A1586">
      <w:pPr>
        <w:spacing w:line="360" w:lineRule="auto"/>
        <w:rPr>
          <w:rFonts w:ascii="Arial" w:hAnsi="Arial" w:cs="Arial"/>
        </w:rPr>
      </w:pPr>
      <w:r>
        <w:rPr>
          <w:rFonts w:ascii="Arial" w:hAnsi="Arial" w:cs="Arial"/>
        </w:rPr>
        <w:t>In order to ensure the concerts were as representative as possible of a typical singing studio</w:t>
      </w:r>
      <w:r w:rsidR="00022E18" w:rsidRPr="00022E18">
        <w:rPr>
          <w:rFonts w:ascii="Arial" w:hAnsi="Arial" w:cs="Arial"/>
        </w:rPr>
        <w:t xml:space="preserve">, students were invited to perform a song of their choice. Considering </w:t>
      </w:r>
      <w:r w:rsidR="00517CAD">
        <w:rPr>
          <w:rFonts w:ascii="Arial" w:hAnsi="Arial" w:cs="Arial"/>
        </w:rPr>
        <w:t xml:space="preserve">their divergent </w:t>
      </w:r>
      <w:r w:rsidR="00022E18" w:rsidRPr="00022E18">
        <w:rPr>
          <w:rFonts w:ascii="Arial" w:hAnsi="Arial" w:cs="Arial"/>
        </w:rPr>
        <w:t>skill levels and the</w:t>
      </w:r>
      <w:r w:rsidR="00807110">
        <w:rPr>
          <w:rFonts w:ascii="Arial" w:hAnsi="Arial" w:cs="Arial"/>
        </w:rPr>
        <w:t xml:space="preserve"> summer</w:t>
      </w:r>
      <w:r w:rsidR="00022E18" w:rsidRPr="00022E18">
        <w:rPr>
          <w:rFonts w:ascii="Arial" w:hAnsi="Arial" w:cs="Arial"/>
        </w:rPr>
        <w:t xml:space="preserve"> holiday period, no </w:t>
      </w:r>
      <w:r w:rsidR="00F46C2E">
        <w:rPr>
          <w:rFonts w:ascii="Arial" w:hAnsi="Arial" w:cs="Arial"/>
        </w:rPr>
        <w:t>prerequisites</w:t>
      </w:r>
      <w:r w:rsidR="00022E18" w:rsidRPr="00022E18">
        <w:rPr>
          <w:rFonts w:ascii="Arial" w:hAnsi="Arial" w:cs="Arial"/>
        </w:rPr>
        <w:t xml:space="preserve"> were i</w:t>
      </w:r>
      <w:r w:rsidR="000040D2">
        <w:rPr>
          <w:rFonts w:ascii="Arial" w:hAnsi="Arial" w:cs="Arial"/>
        </w:rPr>
        <w:t>nsisted upon with</w:t>
      </w:r>
      <w:r w:rsidR="00022E18" w:rsidRPr="00022E18">
        <w:rPr>
          <w:rFonts w:ascii="Arial" w:hAnsi="Arial" w:cs="Arial"/>
        </w:rPr>
        <w:t xml:space="preserve"> their pieces, and students were permitted to use sheet music if desired. </w:t>
      </w:r>
      <w:r w:rsidR="00160C3E">
        <w:rPr>
          <w:rFonts w:ascii="Arial" w:hAnsi="Arial" w:cs="Arial"/>
        </w:rPr>
        <w:t>I provided piano accompaniment for the participants</w:t>
      </w:r>
      <w:r w:rsidR="00022E18" w:rsidRPr="00022E18">
        <w:rPr>
          <w:rFonts w:ascii="Arial" w:hAnsi="Arial" w:cs="Arial"/>
        </w:rPr>
        <w:t>. Participants were encouraged to bring supporters, and for those under 18, it was mandatory to have their parents or guardians present.</w:t>
      </w:r>
      <w:r w:rsidR="005A145F">
        <w:rPr>
          <w:rFonts w:ascii="Arial" w:hAnsi="Arial" w:cs="Arial"/>
        </w:rPr>
        <w:t xml:space="preserve"> </w:t>
      </w:r>
      <w:r w:rsidR="00022E18" w:rsidRPr="00022E18">
        <w:rPr>
          <w:rFonts w:ascii="Arial" w:hAnsi="Arial" w:cs="Arial"/>
        </w:rPr>
        <w:t>Both concerts adhered to an identical format</w:t>
      </w:r>
      <w:r w:rsidR="005A145F">
        <w:rPr>
          <w:rFonts w:ascii="Arial" w:hAnsi="Arial" w:cs="Arial"/>
        </w:rPr>
        <w:t>, i.e., the same venue</w:t>
      </w:r>
      <w:r w:rsidR="00E43F23">
        <w:rPr>
          <w:rFonts w:ascii="Arial" w:hAnsi="Arial" w:cs="Arial"/>
        </w:rPr>
        <w:t xml:space="preserve"> and timings,</w:t>
      </w:r>
      <w:r w:rsidR="00022E18" w:rsidRPr="00022E18">
        <w:rPr>
          <w:rFonts w:ascii="Arial" w:hAnsi="Arial" w:cs="Arial"/>
        </w:rPr>
        <w:t xml:space="preserve"> to ensure consistency in performance opportunities</w:t>
      </w:r>
      <w:r w:rsidR="00D070E0">
        <w:rPr>
          <w:rFonts w:ascii="Arial" w:hAnsi="Arial" w:cs="Arial"/>
        </w:rPr>
        <w:t>.</w:t>
      </w:r>
      <w:r w:rsidR="00022E18" w:rsidRPr="00022E18">
        <w:rPr>
          <w:rFonts w:ascii="Arial" w:hAnsi="Arial" w:cs="Arial"/>
        </w:rPr>
        <w:t xml:space="preserve"> </w:t>
      </w:r>
    </w:p>
    <w:p w14:paraId="32090E2D" w14:textId="498E9628" w:rsidR="00491871" w:rsidRPr="00696A1D" w:rsidRDefault="00491871" w:rsidP="003A1586">
      <w:pPr>
        <w:spacing w:line="360" w:lineRule="auto"/>
        <w:rPr>
          <w:rFonts w:ascii="Arial" w:hAnsi="Arial" w:cs="Arial"/>
          <w:u w:val="single"/>
        </w:rPr>
      </w:pPr>
      <w:r w:rsidRPr="00696A1D">
        <w:rPr>
          <w:rFonts w:ascii="Arial" w:hAnsi="Arial" w:cs="Arial"/>
          <w:u w:val="single"/>
        </w:rPr>
        <w:t>Measures</w:t>
      </w:r>
    </w:p>
    <w:p w14:paraId="392FD633" w14:textId="5FFEB36B" w:rsidR="00696A1D" w:rsidRPr="00696A1D" w:rsidRDefault="00696A1D" w:rsidP="003A1586">
      <w:pPr>
        <w:spacing w:line="360" w:lineRule="auto"/>
        <w:rPr>
          <w:rFonts w:ascii="Arial" w:hAnsi="Arial" w:cs="Arial"/>
          <w:i/>
          <w:iCs/>
        </w:rPr>
      </w:pPr>
      <w:r>
        <w:rPr>
          <w:rFonts w:ascii="Arial" w:hAnsi="Arial" w:cs="Arial"/>
          <w:i/>
          <w:iCs/>
        </w:rPr>
        <w:t xml:space="preserve">(1) </w:t>
      </w:r>
      <w:r w:rsidRPr="00696A1D">
        <w:rPr>
          <w:rFonts w:ascii="Arial" w:hAnsi="Arial" w:cs="Arial"/>
          <w:i/>
          <w:iCs/>
        </w:rPr>
        <w:t>Qualitative Questionnaires</w:t>
      </w:r>
    </w:p>
    <w:p w14:paraId="769201F9" w14:textId="756633FA" w:rsidR="00022E18" w:rsidRDefault="00DC0BE7" w:rsidP="003A1586">
      <w:pPr>
        <w:spacing w:line="360" w:lineRule="auto"/>
        <w:rPr>
          <w:rFonts w:ascii="Arial" w:hAnsi="Arial" w:cs="Arial"/>
        </w:rPr>
      </w:pPr>
      <w:r>
        <w:rPr>
          <w:rFonts w:ascii="Arial" w:hAnsi="Arial" w:cs="Arial"/>
        </w:rPr>
        <w:t>P</w:t>
      </w:r>
      <w:r w:rsidR="00022E18" w:rsidRPr="00022E18">
        <w:rPr>
          <w:rFonts w:ascii="Arial" w:hAnsi="Arial" w:cs="Arial"/>
        </w:rPr>
        <w:t xml:space="preserve">articipants completed a comprehensive qualitative questionnaire </w:t>
      </w:r>
      <w:sdt>
        <w:sdtPr>
          <w:rPr>
            <w:rFonts w:ascii="Arial" w:hAnsi="Arial" w:cs="Arial"/>
          </w:rPr>
          <w:id w:val="121811511"/>
          <w:citation/>
        </w:sdtPr>
        <w:sdtEndPr/>
        <w:sdtContent>
          <w:r w:rsidR="001A7077">
            <w:rPr>
              <w:rFonts w:ascii="Arial" w:hAnsi="Arial" w:cs="Arial"/>
            </w:rPr>
            <w:fldChar w:fldCharType="begin"/>
          </w:r>
          <w:r w:rsidR="001A7077">
            <w:rPr>
              <w:rFonts w:ascii="Arial" w:hAnsi="Arial" w:cs="Arial"/>
            </w:rPr>
            <w:instrText xml:space="preserve"> CITATION Dav181 \l 1033 </w:instrText>
          </w:r>
          <w:r w:rsidR="001A7077">
            <w:rPr>
              <w:rFonts w:ascii="Arial" w:hAnsi="Arial" w:cs="Arial"/>
            </w:rPr>
            <w:fldChar w:fldCharType="separate"/>
          </w:r>
          <w:r w:rsidR="00124401" w:rsidRPr="00124401">
            <w:rPr>
              <w:rFonts w:ascii="Arial" w:hAnsi="Arial" w:cs="Arial"/>
              <w:noProof/>
            </w:rPr>
            <w:t>(Gray, 2018)</w:t>
          </w:r>
          <w:r w:rsidR="001A7077">
            <w:rPr>
              <w:rFonts w:ascii="Arial" w:hAnsi="Arial" w:cs="Arial"/>
            </w:rPr>
            <w:fldChar w:fldCharType="end"/>
          </w:r>
        </w:sdtContent>
      </w:sdt>
      <w:r w:rsidR="00820F80">
        <w:rPr>
          <w:rFonts w:ascii="Arial" w:hAnsi="Arial" w:cs="Arial"/>
        </w:rPr>
        <w:t xml:space="preserve"> following each concert</w:t>
      </w:r>
      <w:r>
        <w:rPr>
          <w:rFonts w:ascii="Arial" w:hAnsi="Arial" w:cs="Arial"/>
        </w:rPr>
        <w:t xml:space="preserve"> </w:t>
      </w:r>
      <w:r w:rsidR="006207E3">
        <w:rPr>
          <w:rFonts w:ascii="Arial" w:hAnsi="Arial" w:cs="Arial"/>
        </w:rPr>
        <w:t xml:space="preserve">and questions were </w:t>
      </w:r>
      <w:r w:rsidR="00022E18" w:rsidRPr="00022E18">
        <w:rPr>
          <w:rFonts w:ascii="Arial" w:hAnsi="Arial" w:cs="Arial"/>
        </w:rPr>
        <w:t xml:space="preserve">designed to gather </w:t>
      </w:r>
      <w:r w:rsidR="00583633">
        <w:rPr>
          <w:rFonts w:ascii="Arial" w:hAnsi="Arial" w:cs="Arial"/>
        </w:rPr>
        <w:t xml:space="preserve">as many </w:t>
      </w:r>
      <w:r w:rsidR="00022E18" w:rsidRPr="00022E18">
        <w:rPr>
          <w:rFonts w:ascii="Arial" w:hAnsi="Arial" w:cs="Arial"/>
        </w:rPr>
        <w:t>extensive insights into their experiences</w:t>
      </w:r>
      <w:r w:rsidR="00583633">
        <w:rPr>
          <w:rFonts w:ascii="Arial" w:hAnsi="Arial" w:cs="Arial"/>
        </w:rPr>
        <w:t xml:space="preserve"> of MPA </w:t>
      </w:r>
      <w:r w:rsidR="001644E0">
        <w:rPr>
          <w:rFonts w:ascii="Arial" w:hAnsi="Arial" w:cs="Arial"/>
        </w:rPr>
        <w:t xml:space="preserve">and their use of </w:t>
      </w:r>
      <w:r w:rsidR="001A4947">
        <w:rPr>
          <w:rFonts w:ascii="Arial" w:hAnsi="Arial" w:cs="Arial"/>
        </w:rPr>
        <w:t>PST</w:t>
      </w:r>
      <w:r w:rsidR="00022E18" w:rsidRPr="00022E18">
        <w:rPr>
          <w:rFonts w:ascii="Arial" w:hAnsi="Arial" w:cs="Arial"/>
        </w:rPr>
        <w:t>.</w:t>
      </w:r>
      <w:r w:rsidR="00CF6FB4">
        <w:rPr>
          <w:rFonts w:ascii="Arial" w:hAnsi="Arial" w:cs="Arial"/>
        </w:rPr>
        <w:t xml:space="preserve"> </w:t>
      </w:r>
      <w:r w:rsidR="00654067">
        <w:rPr>
          <w:rFonts w:ascii="Arial" w:hAnsi="Arial" w:cs="Arial"/>
        </w:rPr>
        <w:t>For the first concert, questions focused on their thoughts and feelings regarding repertoire choices, preparation</w:t>
      </w:r>
      <w:r w:rsidR="00941CC7">
        <w:rPr>
          <w:rFonts w:ascii="Arial" w:hAnsi="Arial" w:cs="Arial"/>
        </w:rPr>
        <w:t>, venue, atmosphere, performance history, performance worries and perception of performance. The second concert questionnaire contained the same questions as the first concert, with three additional questions</w:t>
      </w:r>
      <w:r w:rsidR="00035C06">
        <w:rPr>
          <w:rFonts w:ascii="Arial" w:hAnsi="Arial" w:cs="Arial"/>
        </w:rPr>
        <w:t xml:space="preserve"> regarding </w:t>
      </w:r>
      <w:r w:rsidR="00BF5FCA">
        <w:rPr>
          <w:rFonts w:ascii="Arial" w:hAnsi="Arial" w:cs="Arial"/>
        </w:rPr>
        <w:t xml:space="preserve">the </w:t>
      </w:r>
      <w:r w:rsidR="00035C06">
        <w:rPr>
          <w:rFonts w:ascii="Arial" w:hAnsi="Arial" w:cs="Arial"/>
        </w:rPr>
        <w:t xml:space="preserve">use of </w:t>
      </w:r>
      <w:r w:rsidR="00E27677">
        <w:rPr>
          <w:rFonts w:ascii="Arial" w:hAnsi="Arial" w:cs="Arial"/>
        </w:rPr>
        <w:t xml:space="preserve">the </w:t>
      </w:r>
      <w:r w:rsidR="003C0606">
        <w:rPr>
          <w:rFonts w:ascii="Arial" w:hAnsi="Arial" w:cs="Arial"/>
        </w:rPr>
        <w:t>PST</w:t>
      </w:r>
      <w:r w:rsidR="00035C06">
        <w:rPr>
          <w:rFonts w:ascii="Arial" w:hAnsi="Arial" w:cs="Arial"/>
        </w:rPr>
        <w:t xml:space="preserve"> (</w:t>
      </w:r>
      <w:r w:rsidR="00B16607">
        <w:rPr>
          <w:rFonts w:ascii="Arial" w:hAnsi="Arial" w:cs="Arial"/>
        </w:rPr>
        <w:t>did the tools work</w:t>
      </w:r>
      <w:r w:rsidR="001A4947">
        <w:rPr>
          <w:rFonts w:ascii="Arial" w:hAnsi="Arial" w:cs="Arial"/>
        </w:rPr>
        <w:t>, how</w:t>
      </w:r>
      <w:r w:rsidR="00B16607">
        <w:rPr>
          <w:rFonts w:ascii="Arial" w:hAnsi="Arial" w:cs="Arial"/>
        </w:rPr>
        <w:t xml:space="preserve"> and which ones were chosen</w:t>
      </w:r>
      <w:r w:rsidR="00035C06">
        <w:rPr>
          <w:rFonts w:ascii="Arial" w:hAnsi="Arial" w:cs="Arial"/>
        </w:rPr>
        <w:t xml:space="preserve">) and whether exposure at the previous concert had helped (for those who performed in both concerts). </w:t>
      </w:r>
      <w:r w:rsidR="00022E18" w:rsidRPr="00022E18">
        <w:rPr>
          <w:rFonts w:ascii="Arial" w:hAnsi="Arial" w:cs="Arial"/>
        </w:rPr>
        <w:t xml:space="preserve">The completed responses were sealed in unmarked envelopes and collected by </w:t>
      </w:r>
      <w:r w:rsidR="003C0606">
        <w:rPr>
          <w:rFonts w:ascii="Arial" w:hAnsi="Arial" w:cs="Arial"/>
        </w:rPr>
        <w:lastRenderedPageBreak/>
        <w:t>myself</w:t>
      </w:r>
      <w:r w:rsidR="00022E18" w:rsidRPr="00022E18">
        <w:rPr>
          <w:rFonts w:ascii="Arial" w:hAnsi="Arial" w:cs="Arial"/>
        </w:rPr>
        <w:t>.</w:t>
      </w:r>
      <w:r w:rsidR="00503677">
        <w:rPr>
          <w:rFonts w:ascii="Arial" w:hAnsi="Arial" w:cs="Arial"/>
        </w:rPr>
        <w:t xml:space="preserve"> All questionnaires were filled in by all participant</w:t>
      </w:r>
      <w:r w:rsidR="00393144">
        <w:rPr>
          <w:rFonts w:ascii="Arial" w:hAnsi="Arial" w:cs="Arial"/>
        </w:rPr>
        <w:t xml:space="preserve">s. </w:t>
      </w:r>
      <w:r w:rsidR="00892F93">
        <w:rPr>
          <w:rFonts w:ascii="Arial" w:hAnsi="Arial" w:cs="Arial"/>
        </w:rPr>
        <w:t>T</w:t>
      </w:r>
      <w:r w:rsidR="00847191">
        <w:rPr>
          <w:rFonts w:ascii="Arial" w:hAnsi="Arial" w:cs="Arial"/>
        </w:rPr>
        <w:t>hree</w:t>
      </w:r>
      <w:r w:rsidR="00892F93">
        <w:rPr>
          <w:rFonts w:ascii="Arial" w:hAnsi="Arial" w:cs="Arial"/>
        </w:rPr>
        <w:t xml:space="preserve"> participants did not fill in some questions by mistake</w:t>
      </w:r>
      <w:r w:rsidR="00605FB3">
        <w:rPr>
          <w:rFonts w:ascii="Arial" w:hAnsi="Arial" w:cs="Arial"/>
        </w:rPr>
        <w:t xml:space="preserve"> (2 in the first concert and 1 in the second)</w:t>
      </w:r>
      <w:r w:rsidR="00892F93">
        <w:rPr>
          <w:rFonts w:ascii="Arial" w:hAnsi="Arial" w:cs="Arial"/>
        </w:rPr>
        <w:t>, and were contacted later on the day of the concert to answer the questions</w:t>
      </w:r>
      <w:r w:rsidR="002346A1">
        <w:rPr>
          <w:rFonts w:ascii="Arial" w:hAnsi="Arial" w:cs="Arial"/>
        </w:rPr>
        <w:t xml:space="preserve"> missed</w:t>
      </w:r>
      <w:r w:rsidR="00892F93">
        <w:rPr>
          <w:rFonts w:ascii="Arial" w:hAnsi="Arial" w:cs="Arial"/>
        </w:rPr>
        <w:t>.</w:t>
      </w:r>
      <w:r w:rsidR="005B2AB6">
        <w:rPr>
          <w:rFonts w:ascii="Arial" w:hAnsi="Arial" w:cs="Arial"/>
        </w:rPr>
        <w:t xml:space="preserve"> All questionnaires and responses are in </w:t>
      </w:r>
      <w:r w:rsidR="00ED4820">
        <w:rPr>
          <w:rFonts w:ascii="Arial" w:hAnsi="Arial" w:cs="Arial"/>
        </w:rPr>
        <w:t>Appendices G and H</w:t>
      </w:r>
      <w:r w:rsidR="0053532D">
        <w:rPr>
          <w:rFonts w:ascii="Arial" w:hAnsi="Arial" w:cs="Arial"/>
        </w:rPr>
        <w:t>.</w:t>
      </w:r>
    </w:p>
    <w:p w14:paraId="1D19FE91" w14:textId="77777777" w:rsidR="003962BC" w:rsidRPr="003962BC" w:rsidRDefault="003962BC" w:rsidP="003A1586">
      <w:pPr>
        <w:spacing w:line="360" w:lineRule="auto"/>
        <w:rPr>
          <w:rFonts w:ascii="Arial" w:hAnsi="Arial" w:cs="Arial"/>
          <w:i/>
          <w:iCs/>
        </w:rPr>
      </w:pPr>
      <w:r w:rsidRPr="003962BC">
        <w:rPr>
          <w:rFonts w:ascii="Arial" w:hAnsi="Arial" w:cs="Arial"/>
          <w:i/>
          <w:iCs/>
        </w:rPr>
        <w:t>(2) Workshop</w:t>
      </w:r>
    </w:p>
    <w:p w14:paraId="26AADF2B" w14:textId="6E81811B" w:rsidR="003F3C8E" w:rsidRDefault="00D501A4" w:rsidP="003A1586">
      <w:pPr>
        <w:spacing w:line="360" w:lineRule="auto"/>
        <w:rPr>
          <w:rFonts w:ascii="Arial" w:hAnsi="Arial" w:cs="Arial"/>
        </w:rPr>
      </w:pPr>
      <w:r>
        <w:rPr>
          <w:rFonts w:ascii="Arial" w:hAnsi="Arial" w:cs="Arial"/>
        </w:rPr>
        <w:t>The workshop was titled ‘Music Performance Confidence – Tools for Success’</w:t>
      </w:r>
      <w:r w:rsidR="004459C4">
        <w:rPr>
          <w:rFonts w:ascii="Arial" w:hAnsi="Arial" w:cs="Arial"/>
        </w:rPr>
        <w:t xml:space="preserve">, </w:t>
      </w:r>
      <w:r w:rsidR="00852C9A">
        <w:rPr>
          <w:rFonts w:ascii="Arial" w:hAnsi="Arial" w:cs="Arial"/>
        </w:rPr>
        <w:t xml:space="preserve">and was researched, put together and delivered by </w:t>
      </w:r>
      <w:r w:rsidR="00964213">
        <w:rPr>
          <w:rFonts w:ascii="Arial" w:hAnsi="Arial" w:cs="Arial"/>
        </w:rPr>
        <w:t>myself</w:t>
      </w:r>
      <w:r w:rsidR="00852C9A">
        <w:rPr>
          <w:rFonts w:ascii="Arial" w:hAnsi="Arial" w:cs="Arial"/>
        </w:rPr>
        <w:t xml:space="preserve">. </w:t>
      </w:r>
      <w:r w:rsidR="00C0742E">
        <w:rPr>
          <w:rFonts w:ascii="Arial" w:hAnsi="Arial" w:cs="Arial"/>
        </w:rPr>
        <w:t>The workshop</w:t>
      </w:r>
      <w:r w:rsidR="004459C4">
        <w:rPr>
          <w:rFonts w:ascii="Arial" w:hAnsi="Arial" w:cs="Arial"/>
        </w:rPr>
        <w:t xml:space="preserve"> included information on Music Performance Anxiety</w:t>
      </w:r>
      <w:r w:rsidR="00056DEC">
        <w:rPr>
          <w:rFonts w:ascii="Arial" w:hAnsi="Arial" w:cs="Arial"/>
        </w:rPr>
        <w:t xml:space="preserve"> (what it is, symptoms and causes), the nervous system (how it is </w:t>
      </w:r>
      <w:proofErr w:type="spellStart"/>
      <w:r w:rsidR="00056DEC">
        <w:rPr>
          <w:rFonts w:ascii="Arial" w:hAnsi="Arial" w:cs="Arial"/>
        </w:rPr>
        <w:t>organised</w:t>
      </w:r>
      <w:proofErr w:type="spellEnd"/>
      <w:r w:rsidR="00CF17AA">
        <w:rPr>
          <w:rFonts w:ascii="Arial" w:hAnsi="Arial" w:cs="Arial"/>
        </w:rPr>
        <w:t xml:space="preserve"> and </w:t>
      </w:r>
      <w:r w:rsidR="00056DEC">
        <w:rPr>
          <w:rFonts w:ascii="Arial" w:hAnsi="Arial" w:cs="Arial"/>
        </w:rPr>
        <w:t xml:space="preserve">what it does), Polyvagal Theory </w:t>
      </w:r>
      <w:r w:rsidR="00CF17AA">
        <w:rPr>
          <w:rFonts w:ascii="Arial" w:hAnsi="Arial" w:cs="Arial"/>
        </w:rPr>
        <w:t>(what it is</w:t>
      </w:r>
      <w:r w:rsidR="00BE4C9A">
        <w:rPr>
          <w:rFonts w:ascii="Arial" w:hAnsi="Arial" w:cs="Arial"/>
        </w:rPr>
        <w:t xml:space="preserve"> and how it works), anchoring (a method of self-regulation), and 6 parasympathetic tools</w:t>
      </w:r>
      <w:r w:rsidR="003D2541">
        <w:rPr>
          <w:rFonts w:ascii="Arial" w:hAnsi="Arial" w:cs="Arial"/>
        </w:rPr>
        <w:t xml:space="preserve"> to assist in anchoring</w:t>
      </w:r>
      <w:r w:rsidR="002972B2">
        <w:rPr>
          <w:rFonts w:ascii="Arial" w:hAnsi="Arial" w:cs="Arial"/>
        </w:rPr>
        <w:t xml:space="preserve"> </w:t>
      </w:r>
      <w:sdt>
        <w:sdtPr>
          <w:rPr>
            <w:rFonts w:ascii="Arial" w:hAnsi="Arial" w:cs="Arial"/>
          </w:rPr>
          <w:id w:val="-1558857332"/>
          <w:citation/>
        </w:sdtPr>
        <w:sdtEndPr/>
        <w:sdtContent>
          <w:r w:rsidR="002972B2">
            <w:rPr>
              <w:rFonts w:ascii="Arial" w:hAnsi="Arial" w:cs="Arial"/>
            </w:rPr>
            <w:fldChar w:fldCharType="begin"/>
          </w:r>
          <w:r w:rsidR="002972B2">
            <w:rPr>
              <w:rFonts w:ascii="Arial" w:hAnsi="Arial" w:cs="Arial"/>
            </w:rPr>
            <w:instrText xml:space="preserve"> CITATION Deb21 \l 1033 </w:instrText>
          </w:r>
          <w:r w:rsidR="002972B2">
            <w:rPr>
              <w:rFonts w:ascii="Arial" w:hAnsi="Arial" w:cs="Arial"/>
            </w:rPr>
            <w:fldChar w:fldCharType="separate"/>
          </w:r>
          <w:r w:rsidR="00124401" w:rsidRPr="00124401">
            <w:rPr>
              <w:rFonts w:ascii="Arial" w:hAnsi="Arial" w:cs="Arial"/>
              <w:noProof/>
            </w:rPr>
            <w:t>(Dana, 2021)</w:t>
          </w:r>
          <w:r w:rsidR="002972B2">
            <w:rPr>
              <w:rFonts w:ascii="Arial" w:hAnsi="Arial" w:cs="Arial"/>
            </w:rPr>
            <w:fldChar w:fldCharType="end"/>
          </w:r>
        </w:sdtContent>
      </w:sdt>
      <w:r w:rsidR="00BE4C9A">
        <w:rPr>
          <w:rFonts w:ascii="Arial" w:hAnsi="Arial" w:cs="Arial"/>
        </w:rPr>
        <w:t xml:space="preserve">: </w:t>
      </w:r>
      <w:r w:rsidR="00D4382C">
        <w:rPr>
          <w:rFonts w:ascii="Arial" w:hAnsi="Arial" w:cs="Arial"/>
        </w:rPr>
        <w:t>b</w:t>
      </w:r>
      <w:r w:rsidR="0058607A">
        <w:rPr>
          <w:rFonts w:ascii="Arial" w:hAnsi="Arial" w:cs="Arial"/>
        </w:rPr>
        <w:t>reathing</w:t>
      </w:r>
      <w:r w:rsidR="002972B2">
        <w:rPr>
          <w:rFonts w:ascii="Arial" w:hAnsi="Arial" w:cs="Arial"/>
        </w:rPr>
        <w:t xml:space="preserve"> </w:t>
      </w:r>
      <w:sdt>
        <w:sdtPr>
          <w:rPr>
            <w:rFonts w:ascii="Arial" w:hAnsi="Arial" w:cs="Arial"/>
          </w:rPr>
          <w:id w:val="631449603"/>
          <w:citation/>
        </w:sdtPr>
        <w:sdtEndPr/>
        <w:sdtContent>
          <w:r w:rsidR="002972B2">
            <w:rPr>
              <w:rFonts w:ascii="Arial" w:hAnsi="Arial" w:cs="Arial"/>
            </w:rPr>
            <w:fldChar w:fldCharType="begin"/>
          </w:r>
          <w:r w:rsidR="002972B2">
            <w:rPr>
              <w:rFonts w:ascii="Arial" w:hAnsi="Arial" w:cs="Arial"/>
            </w:rPr>
            <w:instrText xml:space="preserve"> CITATION Deb18 \l 1033  \m Deb21</w:instrText>
          </w:r>
          <w:r w:rsidR="002972B2">
            <w:rPr>
              <w:rFonts w:ascii="Arial" w:hAnsi="Arial" w:cs="Arial"/>
            </w:rPr>
            <w:fldChar w:fldCharType="separate"/>
          </w:r>
          <w:r w:rsidR="00124401" w:rsidRPr="00124401">
            <w:rPr>
              <w:rFonts w:ascii="Arial" w:hAnsi="Arial" w:cs="Arial"/>
              <w:noProof/>
            </w:rPr>
            <w:t>(Dana, 2018; Dana, 2021)</w:t>
          </w:r>
          <w:r w:rsidR="002972B2">
            <w:rPr>
              <w:rFonts w:ascii="Arial" w:hAnsi="Arial" w:cs="Arial"/>
            </w:rPr>
            <w:fldChar w:fldCharType="end"/>
          </w:r>
        </w:sdtContent>
      </w:sdt>
      <w:r w:rsidR="0058607A">
        <w:rPr>
          <w:rFonts w:ascii="Arial" w:hAnsi="Arial" w:cs="Arial"/>
        </w:rPr>
        <w:t xml:space="preserve">, </w:t>
      </w:r>
      <w:r w:rsidR="00D4382C">
        <w:rPr>
          <w:rFonts w:ascii="Arial" w:hAnsi="Arial" w:cs="Arial"/>
        </w:rPr>
        <w:t>g</w:t>
      </w:r>
      <w:r w:rsidR="0058607A">
        <w:rPr>
          <w:rFonts w:ascii="Arial" w:hAnsi="Arial" w:cs="Arial"/>
        </w:rPr>
        <w:t>limmers</w:t>
      </w:r>
      <w:r w:rsidR="002972B2">
        <w:rPr>
          <w:rFonts w:ascii="Arial" w:hAnsi="Arial" w:cs="Arial"/>
        </w:rPr>
        <w:t xml:space="preserve"> </w:t>
      </w:r>
      <w:sdt>
        <w:sdtPr>
          <w:rPr>
            <w:rFonts w:ascii="Arial" w:hAnsi="Arial" w:cs="Arial"/>
          </w:rPr>
          <w:id w:val="655043556"/>
          <w:citation/>
        </w:sdtPr>
        <w:sdtEndPr/>
        <w:sdtContent>
          <w:r w:rsidR="002972B2">
            <w:rPr>
              <w:rFonts w:ascii="Arial" w:hAnsi="Arial" w:cs="Arial"/>
            </w:rPr>
            <w:fldChar w:fldCharType="begin"/>
          </w:r>
          <w:r w:rsidR="00E27300">
            <w:rPr>
              <w:rFonts w:ascii="Arial" w:hAnsi="Arial" w:cs="Arial"/>
            </w:rPr>
            <w:instrText>CITATION Deb18 \l 1033  \m Deb21</w:instrText>
          </w:r>
          <w:r w:rsidR="002972B2">
            <w:rPr>
              <w:rFonts w:ascii="Arial" w:hAnsi="Arial" w:cs="Arial"/>
            </w:rPr>
            <w:fldChar w:fldCharType="separate"/>
          </w:r>
          <w:r w:rsidR="00124401" w:rsidRPr="00124401">
            <w:rPr>
              <w:rFonts w:ascii="Arial" w:hAnsi="Arial" w:cs="Arial"/>
              <w:noProof/>
            </w:rPr>
            <w:t>(Dana, 2018; Dana, 2021)</w:t>
          </w:r>
          <w:r w:rsidR="002972B2">
            <w:rPr>
              <w:rFonts w:ascii="Arial" w:hAnsi="Arial" w:cs="Arial"/>
            </w:rPr>
            <w:fldChar w:fldCharType="end"/>
          </w:r>
        </w:sdtContent>
      </w:sdt>
      <w:r w:rsidR="0058607A">
        <w:rPr>
          <w:rFonts w:ascii="Arial" w:hAnsi="Arial" w:cs="Arial"/>
        </w:rPr>
        <w:t xml:space="preserve">, </w:t>
      </w:r>
      <w:r w:rsidR="00D4382C">
        <w:rPr>
          <w:rFonts w:ascii="Arial" w:hAnsi="Arial" w:cs="Arial"/>
        </w:rPr>
        <w:t>s</w:t>
      </w:r>
      <w:r w:rsidR="000D0ED6">
        <w:rPr>
          <w:rFonts w:ascii="Arial" w:hAnsi="Arial" w:cs="Arial"/>
        </w:rPr>
        <w:t>ound</w:t>
      </w:r>
      <w:r w:rsidR="002972B2">
        <w:rPr>
          <w:rFonts w:ascii="Arial" w:hAnsi="Arial" w:cs="Arial"/>
        </w:rPr>
        <w:t xml:space="preserve"> </w:t>
      </w:r>
      <w:sdt>
        <w:sdtPr>
          <w:rPr>
            <w:rFonts w:ascii="Arial" w:hAnsi="Arial" w:cs="Arial"/>
          </w:rPr>
          <w:id w:val="-1498260615"/>
          <w:citation/>
        </w:sdtPr>
        <w:sdtEndPr/>
        <w:sdtContent>
          <w:r w:rsidR="002972B2">
            <w:rPr>
              <w:rFonts w:ascii="Arial" w:hAnsi="Arial" w:cs="Arial"/>
            </w:rPr>
            <w:fldChar w:fldCharType="begin"/>
          </w:r>
          <w:r w:rsidR="002972B2">
            <w:rPr>
              <w:rFonts w:ascii="Arial" w:hAnsi="Arial" w:cs="Arial"/>
            </w:rPr>
            <w:instrText xml:space="preserve"> CITATION Deb18 \l 1033  \m Deb21</w:instrText>
          </w:r>
          <w:r w:rsidR="002972B2">
            <w:rPr>
              <w:rFonts w:ascii="Arial" w:hAnsi="Arial" w:cs="Arial"/>
            </w:rPr>
            <w:fldChar w:fldCharType="separate"/>
          </w:r>
          <w:r w:rsidR="00124401" w:rsidRPr="00124401">
            <w:rPr>
              <w:rFonts w:ascii="Arial" w:hAnsi="Arial" w:cs="Arial"/>
              <w:noProof/>
            </w:rPr>
            <w:t>(Dana, 2018; Dana, 2021)</w:t>
          </w:r>
          <w:r w:rsidR="002972B2">
            <w:rPr>
              <w:rFonts w:ascii="Arial" w:hAnsi="Arial" w:cs="Arial"/>
            </w:rPr>
            <w:fldChar w:fldCharType="end"/>
          </w:r>
        </w:sdtContent>
      </w:sdt>
      <w:r w:rsidR="000D0ED6">
        <w:rPr>
          <w:rFonts w:ascii="Arial" w:hAnsi="Arial" w:cs="Arial"/>
        </w:rPr>
        <w:t xml:space="preserve">, </w:t>
      </w:r>
      <w:r w:rsidR="00D4382C">
        <w:rPr>
          <w:rFonts w:ascii="Arial" w:hAnsi="Arial" w:cs="Arial"/>
        </w:rPr>
        <w:t>y</w:t>
      </w:r>
      <w:r w:rsidR="000D0ED6">
        <w:rPr>
          <w:rFonts w:ascii="Arial" w:hAnsi="Arial" w:cs="Arial"/>
        </w:rPr>
        <w:t xml:space="preserve">es </w:t>
      </w:r>
      <w:r w:rsidR="00D4382C">
        <w:rPr>
          <w:rFonts w:ascii="Arial" w:hAnsi="Arial" w:cs="Arial"/>
        </w:rPr>
        <w:t>b</w:t>
      </w:r>
      <w:r w:rsidR="000D0ED6">
        <w:rPr>
          <w:rFonts w:ascii="Arial" w:hAnsi="Arial" w:cs="Arial"/>
        </w:rPr>
        <w:t>rain!</w:t>
      </w:r>
      <w:r w:rsidR="002972B2">
        <w:rPr>
          <w:rFonts w:ascii="Arial" w:hAnsi="Arial" w:cs="Arial"/>
        </w:rPr>
        <w:t xml:space="preserve"> </w:t>
      </w:r>
      <w:r w:rsidR="00E27300" w:rsidRPr="00E27300">
        <w:rPr>
          <w:rFonts w:ascii="Arial" w:hAnsi="Arial" w:cs="Arial"/>
          <w:noProof/>
        </w:rPr>
        <w:t xml:space="preserve">(Siegel </w:t>
      </w:r>
      <w:r w:rsidR="00E27300">
        <w:rPr>
          <w:rFonts w:ascii="Arial" w:hAnsi="Arial" w:cs="Arial"/>
          <w:noProof/>
        </w:rPr>
        <w:t>and</w:t>
      </w:r>
      <w:r w:rsidR="00E27300" w:rsidRPr="00E27300">
        <w:rPr>
          <w:rFonts w:ascii="Arial" w:hAnsi="Arial" w:cs="Arial"/>
          <w:noProof/>
        </w:rPr>
        <w:t xml:space="preserve"> Bryson, 2018)</w:t>
      </w:r>
      <w:r w:rsidR="000D0ED6">
        <w:rPr>
          <w:rFonts w:ascii="Arial" w:hAnsi="Arial" w:cs="Arial"/>
        </w:rPr>
        <w:t xml:space="preserve">, </w:t>
      </w:r>
      <w:r w:rsidR="00D4382C">
        <w:rPr>
          <w:rFonts w:ascii="Arial" w:hAnsi="Arial" w:cs="Arial"/>
        </w:rPr>
        <w:t>touch and movement</w:t>
      </w:r>
      <w:r w:rsidR="00E27300">
        <w:rPr>
          <w:rFonts w:ascii="Arial" w:hAnsi="Arial" w:cs="Arial"/>
        </w:rPr>
        <w:t xml:space="preserve"> </w:t>
      </w:r>
      <w:sdt>
        <w:sdtPr>
          <w:rPr>
            <w:rFonts w:ascii="Arial" w:hAnsi="Arial" w:cs="Arial"/>
          </w:rPr>
          <w:id w:val="64851429"/>
          <w:citation/>
        </w:sdtPr>
        <w:sdtEndPr/>
        <w:sdtContent>
          <w:r w:rsidR="00E27300">
            <w:rPr>
              <w:rFonts w:ascii="Arial" w:hAnsi="Arial" w:cs="Arial"/>
            </w:rPr>
            <w:fldChar w:fldCharType="begin"/>
          </w:r>
          <w:r w:rsidR="00E27300">
            <w:rPr>
              <w:rFonts w:ascii="Arial" w:hAnsi="Arial" w:cs="Arial"/>
            </w:rPr>
            <w:instrText xml:space="preserve"> CITATION Deb18 \l 1033  \m Deb21</w:instrText>
          </w:r>
          <w:r w:rsidR="00E27300">
            <w:rPr>
              <w:rFonts w:ascii="Arial" w:hAnsi="Arial" w:cs="Arial"/>
            </w:rPr>
            <w:fldChar w:fldCharType="separate"/>
          </w:r>
          <w:r w:rsidR="00124401" w:rsidRPr="00124401">
            <w:rPr>
              <w:rFonts w:ascii="Arial" w:hAnsi="Arial" w:cs="Arial"/>
              <w:noProof/>
            </w:rPr>
            <w:t>(Dana, 2018; Dana, 2021)</w:t>
          </w:r>
          <w:r w:rsidR="00E27300">
            <w:rPr>
              <w:rFonts w:ascii="Arial" w:hAnsi="Arial" w:cs="Arial"/>
            </w:rPr>
            <w:fldChar w:fldCharType="end"/>
          </w:r>
        </w:sdtContent>
      </w:sdt>
      <w:r w:rsidR="00D4382C">
        <w:rPr>
          <w:rFonts w:ascii="Arial" w:hAnsi="Arial" w:cs="Arial"/>
        </w:rPr>
        <w:t>.</w:t>
      </w:r>
      <w:r w:rsidR="00BD5F1C">
        <w:rPr>
          <w:rFonts w:ascii="Arial" w:hAnsi="Arial" w:cs="Arial"/>
        </w:rPr>
        <w:t xml:space="preserve"> </w:t>
      </w:r>
      <w:r w:rsidR="00E27300">
        <w:rPr>
          <w:rFonts w:ascii="Arial" w:hAnsi="Arial" w:cs="Arial"/>
        </w:rPr>
        <w:t>A full content list is shown in Fig.</w:t>
      </w:r>
      <w:r w:rsidR="00FF422C">
        <w:rPr>
          <w:rFonts w:ascii="Arial" w:hAnsi="Arial" w:cs="Arial"/>
        </w:rPr>
        <w:t>5</w:t>
      </w:r>
      <w:r w:rsidR="00036912">
        <w:rPr>
          <w:rFonts w:ascii="Arial" w:hAnsi="Arial" w:cs="Arial"/>
        </w:rPr>
        <w:t xml:space="preserve"> and </w:t>
      </w:r>
      <w:proofErr w:type="spellStart"/>
      <w:r w:rsidR="0077783C">
        <w:rPr>
          <w:rFonts w:ascii="Arial" w:hAnsi="Arial" w:cs="Arial"/>
        </w:rPr>
        <w:t>powerpoint</w:t>
      </w:r>
      <w:proofErr w:type="spellEnd"/>
      <w:r w:rsidR="0077783C">
        <w:rPr>
          <w:rFonts w:ascii="Arial" w:hAnsi="Arial" w:cs="Arial"/>
        </w:rPr>
        <w:t xml:space="preserve"> slides of the workshop are in Appendix</w:t>
      </w:r>
      <w:r w:rsidR="007D34F2">
        <w:rPr>
          <w:rFonts w:ascii="Arial" w:hAnsi="Arial" w:cs="Arial"/>
        </w:rPr>
        <w:t xml:space="preserve"> </w:t>
      </w:r>
      <w:r w:rsidR="003413F4">
        <w:rPr>
          <w:rFonts w:ascii="Arial" w:hAnsi="Arial" w:cs="Arial"/>
        </w:rPr>
        <w:t xml:space="preserve">B. </w:t>
      </w:r>
      <w:r w:rsidR="009E6073">
        <w:rPr>
          <w:rFonts w:ascii="Arial" w:hAnsi="Arial" w:cs="Arial"/>
        </w:rPr>
        <w:t>Prior to devising the workshop</w:t>
      </w:r>
      <w:r w:rsidR="003413F4">
        <w:rPr>
          <w:rFonts w:ascii="Arial" w:hAnsi="Arial" w:cs="Arial"/>
        </w:rPr>
        <w:t xml:space="preserve"> I</w:t>
      </w:r>
      <w:r w:rsidR="009E6073">
        <w:rPr>
          <w:rFonts w:ascii="Arial" w:hAnsi="Arial" w:cs="Arial"/>
        </w:rPr>
        <w:t xml:space="preserve"> made the decision to use the </w:t>
      </w:r>
      <w:r w:rsidR="00FC711F">
        <w:rPr>
          <w:rFonts w:ascii="Arial" w:hAnsi="Arial" w:cs="Arial"/>
        </w:rPr>
        <w:t xml:space="preserve">workshop </w:t>
      </w:r>
      <w:r w:rsidR="007C2825">
        <w:rPr>
          <w:rFonts w:ascii="Arial" w:hAnsi="Arial" w:cs="Arial"/>
        </w:rPr>
        <w:t>as</w:t>
      </w:r>
      <w:r w:rsidR="00521799">
        <w:rPr>
          <w:rFonts w:ascii="Arial" w:hAnsi="Arial" w:cs="Arial"/>
        </w:rPr>
        <w:t xml:space="preserve"> a research method because</w:t>
      </w:r>
      <w:r w:rsidR="007C2825">
        <w:rPr>
          <w:rFonts w:ascii="Arial" w:hAnsi="Arial" w:cs="Arial"/>
        </w:rPr>
        <w:t xml:space="preserve"> </w:t>
      </w:r>
      <w:r w:rsidR="00521799">
        <w:rPr>
          <w:rFonts w:ascii="Arial" w:hAnsi="Arial" w:cs="Arial"/>
        </w:rPr>
        <w:t>it</w:t>
      </w:r>
      <w:r w:rsidR="007C2825">
        <w:rPr>
          <w:rFonts w:ascii="Arial" w:hAnsi="Arial" w:cs="Arial"/>
        </w:rPr>
        <w:t xml:space="preserve"> has shown to be an effective qualit</w:t>
      </w:r>
      <w:r w:rsidR="002F2D70">
        <w:rPr>
          <w:rFonts w:ascii="Arial" w:hAnsi="Arial" w:cs="Arial"/>
        </w:rPr>
        <w:t xml:space="preserve">ative data collection method </w:t>
      </w:r>
      <w:r w:rsidR="00F97A49" w:rsidRPr="00907A7C">
        <w:rPr>
          <w:rFonts w:ascii="Arial" w:hAnsi="Arial" w:cs="Arial"/>
          <w:noProof/>
        </w:rPr>
        <w:t xml:space="preserve">(Orngreen </w:t>
      </w:r>
      <w:r w:rsidR="00DB4470">
        <w:rPr>
          <w:rFonts w:ascii="Arial" w:hAnsi="Arial" w:cs="Arial"/>
          <w:noProof/>
        </w:rPr>
        <w:t>and</w:t>
      </w:r>
      <w:r w:rsidR="00F97A49" w:rsidRPr="00907A7C">
        <w:rPr>
          <w:rFonts w:ascii="Arial" w:hAnsi="Arial" w:cs="Arial"/>
          <w:noProof/>
        </w:rPr>
        <w:t xml:space="preserve"> Levinsen, 2017; Ahmed </w:t>
      </w:r>
      <w:r w:rsidR="00F97A49">
        <w:rPr>
          <w:rFonts w:ascii="Arial" w:hAnsi="Arial" w:cs="Arial"/>
          <w:noProof/>
        </w:rPr>
        <w:t>and</w:t>
      </w:r>
      <w:r w:rsidR="00F97A49" w:rsidRPr="00907A7C">
        <w:rPr>
          <w:rFonts w:ascii="Arial" w:hAnsi="Arial" w:cs="Arial"/>
          <w:noProof/>
        </w:rPr>
        <w:t xml:space="preserve"> Asraf, 2018)</w:t>
      </w:r>
      <w:r w:rsidR="00D575ED">
        <w:rPr>
          <w:rFonts w:ascii="Arial" w:hAnsi="Arial" w:cs="Arial"/>
        </w:rPr>
        <w:t xml:space="preserve">. </w:t>
      </w:r>
      <w:r w:rsidR="00BD5F1C">
        <w:rPr>
          <w:rFonts w:ascii="Arial" w:hAnsi="Arial" w:cs="Arial"/>
        </w:rPr>
        <w:t xml:space="preserve">At three points during the workshop participants were asked a question </w:t>
      </w:r>
      <w:r w:rsidR="004451A8">
        <w:rPr>
          <w:rFonts w:ascii="Arial" w:hAnsi="Arial" w:cs="Arial"/>
        </w:rPr>
        <w:t>(</w:t>
      </w:r>
      <w:r w:rsidR="002A4A66">
        <w:rPr>
          <w:rFonts w:ascii="Arial" w:hAnsi="Arial" w:cs="Arial"/>
        </w:rPr>
        <w:t>detailed in Fig.</w:t>
      </w:r>
      <w:r w:rsidR="00FF422C">
        <w:rPr>
          <w:rFonts w:ascii="Arial" w:hAnsi="Arial" w:cs="Arial"/>
        </w:rPr>
        <w:t>5</w:t>
      </w:r>
      <w:r w:rsidR="002A4A66">
        <w:rPr>
          <w:rFonts w:ascii="Arial" w:hAnsi="Arial" w:cs="Arial"/>
        </w:rPr>
        <w:t xml:space="preserve">) </w:t>
      </w:r>
      <w:r w:rsidR="00BD5F1C">
        <w:rPr>
          <w:rFonts w:ascii="Arial" w:hAnsi="Arial" w:cs="Arial"/>
        </w:rPr>
        <w:t>and their responses written down</w:t>
      </w:r>
      <w:r w:rsidR="00FC711F">
        <w:rPr>
          <w:rFonts w:ascii="Arial" w:hAnsi="Arial" w:cs="Arial"/>
        </w:rPr>
        <w:t xml:space="preserve">. </w:t>
      </w:r>
      <w:r w:rsidR="00FD1778">
        <w:rPr>
          <w:rFonts w:ascii="Arial" w:hAnsi="Arial" w:cs="Arial"/>
        </w:rPr>
        <w:t xml:space="preserve">Data collected at </w:t>
      </w:r>
      <w:r w:rsidR="005E4513">
        <w:rPr>
          <w:rFonts w:ascii="Arial" w:hAnsi="Arial" w:cs="Arial"/>
        </w:rPr>
        <w:t xml:space="preserve"> the workshop </w:t>
      </w:r>
      <w:r w:rsidR="00FD1778">
        <w:rPr>
          <w:rFonts w:ascii="Arial" w:hAnsi="Arial" w:cs="Arial"/>
        </w:rPr>
        <w:t>are in Appendix I</w:t>
      </w:r>
      <w:r w:rsidR="007D34F2">
        <w:rPr>
          <w:rFonts w:ascii="Arial" w:hAnsi="Arial" w:cs="Arial"/>
        </w:rPr>
        <w:t>.</w:t>
      </w:r>
    </w:p>
    <w:tbl>
      <w:tblPr>
        <w:tblStyle w:val="TableGrid"/>
        <w:tblW w:w="0" w:type="auto"/>
        <w:tblLook w:val="04A0" w:firstRow="1" w:lastRow="0" w:firstColumn="1" w:lastColumn="0" w:noHBand="0" w:noVBand="1"/>
      </w:tblPr>
      <w:tblGrid>
        <w:gridCol w:w="3964"/>
        <w:gridCol w:w="5386"/>
      </w:tblGrid>
      <w:tr w:rsidR="00B06B91" w14:paraId="17B9ADB8" w14:textId="77777777" w:rsidTr="00BB4B72">
        <w:tc>
          <w:tcPr>
            <w:tcW w:w="9350" w:type="dxa"/>
            <w:gridSpan w:val="2"/>
          </w:tcPr>
          <w:p w14:paraId="591BB9F4" w14:textId="564501D1" w:rsidR="00865930" w:rsidRPr="00F267CA" w:rsidRDefault="00127D60" w:rsidP="00865930">
            <w:pPr>
              <w:spacing w:line="360" w:lineRule="auto"/>
              <w:jc w:val="center"/>
              <w:rPr>
                <w:rFonts w:ascii="Arial" w:hAnsi="Arial" w:cs="Arial"/>
                <w:b/>
                <w:bCs/>
                <w:sz w:val="24"/>
                <w:szCs w:val="24"/>
              </w:rPr>
            </w:pPr>
            <w:r w:rsidRPr="00F267CA">
              <w:rPr>
                <w:rFonts w:ascii="Arial" w:hAnsi="Arial" w:cs="Arial"/>
                <w:b/>
                <w:bCs/>
                <w:sz w:val="24"/>
                <w:szCs w:val="24"/>
              </w:rPr>
              <w:t>Music Performance Confi</w:t>
            </w:r>
            <w:r w:rsidR="00865930" w:rsidRPr="00F267CA">
              <w:rPr>
                <w:rFonts w:ascii="Arial" w:hAnsi="Arial" w:cs="Arial"/>
                <w:b/>
                <w:bCs/>
                <w:sz w:val="24"/>
                <w:szCs w:val="24"/>
              </w:rPr>
              <w:t>d</w:t>
            </w:r>
            <w:r w:rsidRPr="00F267CA">
              <w:rPr>
                <w:rFonts w:ascii="Arial" w:hAnsi="Arial" w:cs="Arial"/>
                <w:b/>
                <w:bCs/>
                <w:sz w:val="24"/>
                <w:szCs w:val="24"/>
              </w:rPr>
              <w:t>ence – Tools for Success</w:t>
            </w:r>
          </w:p>
        </w:tc>
      </w:tr>
      <w:tr w:rsidR="00562DC2" w14:paraId="494939C4" w14:textId="77777777" w:rsidTr="00B07A58">
        <w:tc>
          <w:tcPr>
            <w:tcW w:w="9350" w:type="dxa"/>
            <w:gridSpan w:val="2"/>
            <w:shd w:val="clear" w:color="auto" w:fill="CCC0D9" w:themeFill="accent4" w:themeFillTint="66"/>
          </w:tcPr>
          <w:p w14:paraId="3B65BE7B" w14:textId="4B711235" w:rsidR="00562DC2" w:rsidRPr="00B07A58" w:rsidRDefault="00562DC2" w:rsidP="00562DC2">
            <w:pPr>
              <w:spacing w:line="360" w:lineRule="auto"/>
              <w:jc w:val="center"/>
              <w:rPr>
                <w:rFonts w:ascii="Arial" w:hAnsi="Arial" w:cs="Arial"/>
                <w:b/>
                <w:bCs/>
                <w:i/>
                <w:iCs/>
              </w:rPr>
            </w:pPr>
            <w:r w:rsidRPr="00B07A58">
              <w:rPr>
                <w:rFonts w:ascii="Arial" w:hAnsi="Arial" w:cs="Arial"/>
                <w:b/>
                <w:bCs/>
                <w:i/>
                <w:iCs/>
              </w:rPr>
              <w:t>Question one – what causes Music Performance Anxiety</w:t>
            </w:r>
            <w:r w:rsidR="00F97440" w:rsidRPr="00B07A58">
              <w:rPr>
                <w:rFonts w:ascii="Arial" w:hAnsi="Arial" w:cs="Arial"/>
                <w:b/>
                <w:bCs/>
                <w:i/>
                <w:iCs/>
              </w:rPr>
              <w:t>?</w:t>
            </w:r>
          </w:p>
        </w:tc>
      </w:tr>
      <w:tr w:rsidR="00B06B91" w14:paraId="7A69F786" w14:textId="77777777" w:rsidTr="00945A54">
        <w:tc>
          <w:tcPr>
            <w:tcW w:w="3964" w:type="dxa"/>
          </w:tcPr>
          <w:p w14:paraId="494A2AC9" w14:textId="1F85D6D2" w:rsidR="00B06B91" w:rsidRPr="00127D60" w:rsidRDefault="00127D60" w:rsidP="003A1586">
            <w:pPr>
              <w:spacing w:line="360" w:lineRule="auto"/>
              <w:rPr>
                <w:rFonts w:ascii="Arial" w:hAnsi="Arial" w:cs="Arial"/>
                <w:lang w:val="en-US"/>
              </w:rPr>
            </w:pPr>
            <w:r>
              <w:rPr>
                <w:rFonts w:ascii="Arial" w:hAnsi="Arial" w:cs="Arial"/>
                <w:lang w:val="en-US"/>
              </w:rPr>
              <w:t>Music Performance Anxiety</w:t>
            </w:r>
          </w:p>
        </w:tc>
        <w:tc>
          <w:tcPr>
            <w:tcW w:w="5386" w:type="dxa"/>
          </w:tcPr>
          <w:p w14:paraId="7793B0F7" w14:textId="7AB15408" w:rsidR="00B06B91" w:rsidRPr="00865930" w:rsidRDefault="00127D60" w:rsidP="003A1586">
            <w:pPr>
              <w:spacing w:line="360" w:lineRule="auto"/>
              <w:rPr>
                <w:rFonts w:ascii="Arial" w:hAnsi="Arial" w:cs="Arial"/>
                <w:i/>
                <w:iCs/>
              </w:rPr>
            </w:pPr>
            <w:r w:rsidRPr="00865930">
              <w:rPr>
                <w:rFonts w:ascii="Arial" w:hAnsi="Arial" w:cs="Arial"/>
                <w:i/>
                <w:iCs/>
              </w:rPr>
              <w:t>What it is</w:t>
            </w:r>
          </w:p>
          <w:p w14:paraId="3D582AAD" w14:textId="39D60D00" w:rsidR="00127D60" w:rsidRPr="00865930" w:rsidRDefault="00127D60" w:rsidP="003A1586">
            <w:pPr>
              <w:spacing w:line="360" w:lineRule="auto"/>
              <w:rPr>
                <w:rFonts w:ascii="Arial" w:hAnsi="Arial" w:cs="Arial"/>
                <w:i/>
                <w:iCs/>
              </w:rPr>
            </w:pPr>
            <w:r w:rsidRPr="00865930">
              <w:rPr>
                <w:rFonts w:ascii="Arial" w:hAnsi="Arial" w:cs="Arial"/>
                <w:i/>
                <w:iCs/>
              </w:rPr>
              <w:t>What causes it</w:t>
            </w:r>
          </w:p>
        </w:tc>
      </w:tr>
      <w:tr w:rsidR="00B06B91" w14:paraId="06D8087B" w14:textId="77777777" w:rsidTr="00945A54">
        <w:tc>
          <w:tcPr>
            <w:tcW w:w="3964" w:type="dxa"/>
          </w:tcPr>
          <w:p w14:paraId="4E49D739" w14:textId="2C09CC55" w:rsidR="00B06B91" w:rsidRDefault="00127D60" w:rsidP="003A1586">
            <w:pPr>
              <w:spacing w:line="360" w:lineRule="auto"/>
              <w:rPr>
                <w:rFonts w:ascii="Arial" w:hAnsi="Arial" w:cs="Arial"/>
              </w:rPr>
            </w:pPr>
            <w:r>
              <w:rPr>
                <w:rFonts w:ascii="Arial" w:hAnsi="Arial" w:cs="Arial"/>
              </w:rPr>
              <w:t>The Nervous System</w:t>
            </w:r>
          </w:p>
        </w:tc>
        <w:tc>
          <w:tcPr>
            <w:tcW w:w="5386" w:type="dxa"/>
          </w:tcPr>
          <w:p w14:paraId="46F3972E" w14:textId="77777777" w:rsidR="00B06B91" w:rsidRPr="00865930" w:rsidRDefault="00BF55D1" w:rsidP="003A1586">
            <w:pPr>
              <w:spacing w:line="360" w:lineRule="auto"/>
              <w:rPr>
                <w:rFonts w:ascii="Arial" w:hAnsi="Arial" w:cs="Arial"/>
                <w:i/>
                <w:iCs/>
              </w:rPr>
            </w:pPr>
            <w:r w:rsidRPr="00865930">
              <w:rPr>
                <w:rFonts w:ascii="Arial" w:hAnsi="Arial" w:cs="Arial"/>
                <w:i/>
                <w:iCs/>
              </w:rPr>
              <w:t>Parasympathetic Nervous System</w:t>
            </w:r>
          </w:p>
          <w:p w14:paraId="78416038" w14:textId="77777777" w:rsidR="00BF55D1" w:rsidRPr="00865930" w:rsidRDefault="00BF55D1" w:rsidP="003A1586">
            <w:pPr>
              <w:spacing w:line="360" w:lineRule="auto"/>
              <w:rPr>
                <w:rFonts w:ascii="Arial" w:hAnsi="Arial" w:cs="Arial"/>
                <w:i/>
                <w:iCs/>
              </w:rPr>
            </w:pPr>
            <w:r w:rsidRPr="00865930">
              <w:rPr>
                <w:rFonts w:ascii="Arial" w:hAnsi="Arial" w:cs="Arial"/>
                <w:i/>
                <w:iCs/>
              </w:rPr>
              <w:t>Sympathetic Nervous System</w:t>
            </w:r>
          </w:p>
          <w:p w14:paraId="01D2962E" w14:textId="76B91185" w:rsidR="00BF55D1" w:rsidRPr="00865930" w:rsidRDefault="00BF55D1" w:rsidP="003A1586">
            <w:pPr>
              <w:spacing w:line="360" w:lineRule="auto"/>
              <w:rPr>
                <w:rFonts w:ascii="Arial" w:hAnsi="Arial" w:cs="Arial"/>
                <w:i/>
                <w:iCs/>
              </w:rPr>
            </w:pPr>
            <w:r w:rsidRPr="00865930">
              <w:rPr>
                <w:rFonts w:ascii="Arial" w:hAnsi="Arial" w:cs="Arial"/>
                <w:i/>
                <w:iCs/>
              </w:rPr>
              <w:t>Central Nervous System – Voluntary and Involuntary</w:t>
            </w:r>
          </w:p>
        </w:tc>
      </w:tr>
      <w:tr w:rsidR="00F97440" w14:paraId="6E22F1D4" w14:textId="77777777" w:rsidTr="00B07A58">
        <w:tc>
          <w:tcPr>
            <w:tcW w:w="9350" w:type="dxa"/>
            <w:gridSpan w:val="2"/>
            <w:shd w:val="clear" w:color="auto" w:fill="CCC0D9" w:themeFill="accent4" w:themeFillTint="66"/>
          </w:tcPr>
          <w:p w14:paraId="18180FCD" w14:textId="4BD45D2F" w:rsidR="00F97440" w:rsidRPr="00F97440" w:rsidRDefault="00F97440" w:rsidP="00F97440">
            <w:pPr>
              <w:spacing w:line="360" w:lineRule="auto"/>
              <w:jc w:val="center"/>
              <w:rPr>
                <w:rFonts w:ascii="Arial" w:hAnsi="Arial" w:cs="Arial"/>
                <w:b/>
                <w:bCs/>
                <w:i/>
                <w:iCs/>
              </w:rPr>
            </w:pPr>
            <w:r w:rsidRPr="00F97440">
              <w:rPr>
                <w:rFonts w:ascii="Arial" w:hAnsi="Arial" w:cs="Arial"/>
                <w:b/>
                <w:bCs/>
                <w:i/>
                <w:iCs/>
              </w:rPr>
              <w:t>Question two – what symptoms do you experience</w:t>
            </w:r>
            <w:r>
              <w:rPr>
                <w:rFonts w:ascii="Arial" w:hAnsi="Arial" w:cs="Arial"/>
                <w:b/>
                <w:bCs/>
                <w:i/>
                <w:iCs/>
              </w:rPr>
              <w:t>?</w:t>
            </w:r>
          </w:p>
        </w:tc>
      </w:tr>
      <w:tr w:rsidR="00B06B91" w14:paraId="7B2FF1C0" w14:textId="77777777" w:rsidTr="00945A54">
        <w:tc>
          <w:tcPr>
            <w:tcW w:w="3964" w:type="dxa"/>
          </w:tcPr>
          <w:p w14:paraId="28C9F8C8" w14:textId="0FECC87C" w:rsidR="00B06B91" w:rsidRDefault="00BF55D1" w:rsidP="003A1586">
            <w:pPr>
              <w:spacing w:line="360" w:lineRule="auto"/>
              <w:rPr>
                <w:rFonts w:ascii="Arial" w:hAnsi="Arial" w:cs="Arial"/>
              </w:rPr>
            </w:pPr>
            <w:r>
              <w:rPr>
                <w:rFonts w:ascii="Arial" w:hAnsi="Arial" w:cs="Arial"/>
              </w:rPr>
              <w:t>Parasympathetic Nervous System</w:t>
            </w:r>
          </w:p>
        </w:tc>
        <w:tc>
          <w:tcPr>
            <w:tcW w:w="5386" w:type="dxa"/>
          </w:tcPr>
          <w:p w14:paraId="6759CD90" w14:textId="290BA8E1" w:rsidR="00B06B91" w:rsidRPr="00865930" w:rsidRDefault="00BF55D1" w:rsidP="003A1586">
            <w:pPr>
              <w:spacing w:line="360" w:lineRule="auto"/>
              <w:rPr>
                <w:rFonts w:ascii="Arial" w:hAnsi="Arial" w:cs="Arial"/>
                <w:i/>
                <w:iCs/>
              </w:rPr>
            </w:pPr>
            <w:proofErr w:type="spellStart"/>
            <w:r w:rsidRPr="00865930">
              <w:rPr>
                <w:rFonts w:ascii="Arial" w:hAnsi="Arial" w:cs="Arial"/>
                <w:i/>
                <w:iCs/>
              </w:rPr>
              <w:t>Vagus</w:t>
            </w:r>
            <w:proofErr w:type="spellEnd"/>
            <w:r w:rsidRPr="00865930">
              <w:rPr>
                <w:rFonts w:ascii="Arial" w:hAnsi="Arial" w:cs="Arial"/>
                <w:i/>
                <w:iCs/>
              </w:rPr>
              <w:t xml:space="preserve"> Nerve</w:t>
            </w:r>
          </w:p>
        </w:tc>
      </w:tr>
      <w:tr w:rsidR="00B06B91" w14:paraId="4DAF80D0" w14:textId="77777777" w:rsidTr="00945A54">
        <w:tc>
          <w:tcPr>
            <w:tcW w:w="3964" w:type="dxa"/>
          </w:tcPr>
          <w:p w14:paraId="795A5293" w14:textId="6D84B0D9" w:rsidR="00B06B91" w:rsidRDefault="00115AE8" w:rsidP="003A1586">
            <w:pPr>
              <w:spacing w:line="360" w:lineRule="auto"/>
              <w:rPr>
                <w:rFonts w:ascii="Arial" w:hAnsi="Arial" w:cs="Arial"/>
              </w:rPr>
            </w:pPr>
            <w:r>
              <w:rPr>
                <w:rFonts w:ascii="Arial" w:hAnsi="Arial" w:cs="Arial"/>
              </w:rPr>
              <w:t>Polyvagal Theory</w:t>
            </w:r>
          </w:p>
        </w:tc>
        <w:tc>
          <w:tcPr>
            <w:tcW w:w="5386" w:type="dxa"/>
          </w:tcPr>
          <w:p w14:paraId="0E453E54" w14:textId="0DEA750A" w:rsidR="00115AE8" w:rsidRPr="00865930" w:rsidRDefault="00115AE8" w:rsidP="003A1586">
            <w:pPr>
              <w:spacing w:line="360" w:lineRule="auto"/>
              <w:rPr>
                <w:rFonts w:ascii="Arial" w:hAnsi="Arial" w:cs="Arial"/>
                <w:i/>
                <w:iCs/>
              </w:rPr>
            </w:pPr>
            <w:r w:rsidRPr="00865930">
              <w:rPr>
                <w:rFonts w:ascii="Arial" w:hAnsi="Arial" w:cs="Arial"/>
                <w:i/>
                <w:iCs/>
              </w:rPr>
              <w:t>The three states:</w:t>
            </w:r>
          </w:p>
          <w:p w14:paraId="1CAD22C9" w14:textId="28A9E528" w:rsidR="00B06B91" w:rsidRPr="00865930" w:rsidRDefault="00115AE8" w:rsidP="003A1586">
            <w:pPr>
              <w:spacing w:line="360" w:lineRule="auto"/>
              <w:rPr>
                <w:rFonts w:ascii="Arial" w:hAnsi="Arial" w:cs="Arial"/>
                <w:i/>
                <w:iCs/>
              </w:rPr>
            </w:pPr>
            <w:r w:rsidRPr="00865930">
              <w:rPr>
                <w:rFonts w:ascii="Arial" w:hAnsi="Arial" w:cs="Arial"/>
                <w:i/>
                <w:iCs/>
              </w:rPr>
              <w:t>Ventral Vagal</w:t>
            </w:r>
            <w:r w:rsidR="00945A54">
              <w:rPr>
                <w:rFonts w:ascii="Arial" w:hAnsi="Arial" w:cs="Arial"/>
                <w:i/>
                <w:iCs/>
              </w:rPr>
              <w:t xml:space="preserve"> – regulated state</w:t>
            </w:r>
          </w:p>
          <w:p w14:paraId="4C9EBB49" w14:textId="38098ED3" w:rsidR="00115AE8" w:rsidRPr="00865930" w:rsidRDefault="00115AE8" w:rsidP="003A1586">
            <w:pPr>
              <w:spacing w:line="360" w:lineRule="auto"/>
              <w:rPr>
                <w:rFonts w:ascii="Arial" w:hAnsi="Arial" w:cs="Arial"/>
                <w:i/>
                <w:iCs/>
              </w:rPr>
            </w:pPr>
            <w:r w:rsidRPr="00865930">
              <w:rPr>
                <w:rFonts w:ascii="Arial" w:hAnsi="Arial" w:cs="Arial"/>
                <w:i/>
                <w:iCs/>
              </w:rPr>
              <w:t>Sympathetic – mobilised with or without fear</w:t>
            </w:r>
          </w:p>
          <w:p w14:paraId="191ECD1D" w14:textId="73ED470A" w:rsidR="00115AE8" w:rsidRPr="00865930" w:rsidRDefault="00115AE8" w:rsidP="003A1586">
            <w:pPr>
              <w:spacing w:line="360" w:lineRule="auto"/>
              <w:rPr>
                <w:rFonts w:ascii="Arial" w:hAnsi="Arial" w:cs="Arial"/>
                <w:i/>
                <w:iCs/>
              </w:rPr>
            </w:pPr>
            <w:r w:rsidRPr="00865930">
              <w:rPr>
                <w:rFonts w:ascii="Arial" w:hAnsi="Arial" w:cs="Arial"/>
                <w:i/>
                <w:iCs/>
              </w:rPr>
              <w:t>Dorsal Vagal – shut down with or without fear</w:t>
            </w:r>
          </w:p>
        </w:tc>
      </w:tr>
      <w:tr w:rsidR="00B06B91" w14:paraId="074CA14F" w14:textId="77777777" w:rsidTr="00945A54">
        <w:tc>
          <w:tcPr>
            <w:tcW w:w="3964" w:type="dxa"/>
          </w:tcPr>
          <w:p w14:paraId="60ED9D01" w14:textId="2F4D3071" w:rsidR="00B06B91" w:rsidRDefault="00115AE8" w:rsidP="003A1586">
            <w:pPr>
              <w:spacing w:line="360" w:lineRule="auto"/>
              <w:rPr>
                <w:rFonts w:ascii="Arial" w:hAnsi="Arial" w:cs="Arial"/>
              </w:rPr>
            </w:pPr>
            <w:r>
              <w:rPr>
                <w:rFonts w:ascii="Arial" w:hAnsi="Arial" w:cs="Arial"/>
              </w:rPr>
              <w:t>Tools for Success</w:t>
            </w:r>
          </w:p>
        </w:tc>
        <w:tc>
          <w:tcPr>
            <w:tcW w:w="5386" w:type="dxa"/>
          </w:tcPr>
          <w:p w14:paraId="20DBCF0B" w14:textId="77777777" w:rsidR="00B06B91" w:rsidRPr="00865930" w:rsidRDefault="00115AE8" w:rsidP="003A1586">
            <w:pPr>
              <w:spacing w:line="360" w:lineRule="auto"/>
              <w:rPr>
                <w:rFonts w:ascii="Arial" w:hAnsi="Arial" w:cs="Arial"/>
                <w:i/>
                <w:iCs/>
              </w:rPr>
            </w:pPr>
            <w:r w:rsidRPr="00865930">
              <w:rPr>
                <w:rFonts w:ascii="Arial" w:hAnsi="Arial" w:cs="Arial"/>
                <w:i/>
                <w:iCs/>
              </w:rPr>
              <w:t>Anchoring:</w:t>
            </w:r>
          </w:p>
          <w:p w14:paraId="3BE4B88C" w14:textId="77777777" w:rsidR="00115AE8" w:rsidRPr="00865930" w:rsidRDefault="00115AE8" w:rsidP="003A1586">
            <w:pPr>
              <w:spacing w:line="360" w:lineRule="auto"/>
              <w:rPr>
                <w:rFonts w:ascii="Arial" w:hAnsi="Arial" w:cs="Arial"/>
                <w:i/>
                <w:iCs/>
              </w:rPr>
            </w:pPr>
            <w:r w:rsidRPr="00865930">
              <w:rPr>
                <w:rFonts w:ascii="Arial" w:hAnsi="Arial" w:cs="Arial"/>
                <w:i/>
                <w:iCs/>
              </w:rPr>
              <w:lastRenderedPageBreak/>
              <w:t>Glimmers</w:t>
            </w:r>
          </w:p>
          <w:p w14:paraId="273CD49C" w14:textId="77777777" w:rsidR="00115AE8" w:rsidRPr="00865930" w:rsidRDefault="00115AE8" w:rsidP="003A1586">
            <w:pPr>
              <w:spacing w:line="360" w:lineRule="auto"/>
              <w:rPr>
                <w:rFonts w:ascii="Arial" w:hAnsi="Arial" w:cs="Arial"/>
                <w:i/>
                <w:iCs/>
              </w:rPr>
            </w:pPr>
            <w:r w:rsidRPr="00865930">
              <w:rPr>
                <w:rFonts w:ascii="Arial" w:hAnsi="Arial" w:cs="Arial"/>
                <w:i/>
                <w:iCs/>
              </w:rPr>
              <w:t>Breathing</w:t>
            </w:r>
          </w:p>
          <w:p w14:paraId="2D8AB333" w14:textId="77777777" w:rsidR="00115AE8" w:rsidRPr="00865930" w:rsidRDefault="00115AE8" w:rsidP="003A1586">
            <w:pPr>
              <w:spacing w:line="360" w:lineRule="auto"/>
              <w:rPr>
                <w:rFonts w:ascii="Arial" w:hAnsi="Arial" w:cs="Arial"/>
                <w:i/>
                <w:iCs/>
              </w:rPr>
            </w:pPr>
            <w:r w:rsidRPr="00865930">
              <w:rPr>
                <w:rFonts w:ascii="Arial" w:hAnsi="Arial" w:cs="Arial"/>
                <w:i/>
                <w:iCs/>
              </w:rPr>
              <w:t>Sound</w:t>
            </w:r>
          </w:p>
          <w:p w14:paraId="1370545B" w14:textId="77777777" w:rsidR="00115AE8" w:rsidRPr="00865930" w:rsidRDefault="00115AE8" w:rsidP="003A1586">
            <w:pPr>
              <w:spacing w:line="360" w:lineRule="auto"/>
              <w:rPr>
                <w:rFonts w:ascii="Arial" w:hAnsi="Arial" w:cs="Arial"/>
                <w:i/>
                <w:iCs/>
              </w:rPr>
            </w:pPr>
            <w:r w:rsidRPr="00865930">
              <w:rPr>
                <w:rFonts w:ascii="Arial" w:hAnsi="Arial" w:cs="Arial"/>
                <w:i/>
                <w:iCs/>
              </w:rPr>
              <w:t>Yes Brain!</w:t>
            </w:r>
          </w:p>
          <w:p w14:paraId="0DC9E80E" w14:textId="77777777" w:rsidR="00115AE8" w:rsidRPr="00865930" w:rsidRDefault="00115AE8" w:rsidP="003A1586">
            <w:pPr>
              <w:spacing w:line="360" w:lineRule="auto"/>
              <w:rPr>
                <w:rFonts w:ascii="Arial" w:hAnsi="Arial" w:cs="Arial"/>
                <w:i/>
                <w:iCs/>
              </w:rPr>
            </w:pPr>
            <w:r w:rsidRPr="00865930">
              <w:rPr>
                <w:rFonts w:ascii="Arial" w:hAnsi="Arial" w:cs="Arial"/>
                <w:i/>
                <w:iCs/>
              </w:rPr>
              <w:t>Touch</w:t>
            </w:r>
          </w:p>
          <w:p w14:paraId="16AD095B" w14:textId="29664CF7" w:rsidR="00115AE8" w:rsidRPr="00865930" w:rsidRDefault="00115AE8" w:rsidP="003A1586">
            <w:pPr>
              <w:spacing w:line="360" w:lineRule="auto"/>
              <w:rPr>
                <w:rFonts w:ascii="Arial" w:hAnsi="Arial" w:cs="Arial"/>
                <w:i/>
                <w:iCs/>
              </w:rPr>
            </w:pPr>
            <w:r w:rsidRPr="00865930">
              <w:rPr>
                <w:rFonts w:ascii="Arial" w:hAnsi="Arial" w:cs="Arial"/>
                <w:i/>
                <w:iCs/>
              </w:rPr>
              <w:t>Movement</w:t>
            </w:r>
          </w:p>
        </w:tc>
      </w:tr>
      <w:tr w:rsidR="00F97440" w14:paraId="78E0961E" w14:textId="77777777" w:rsidTr="00B07A58">
        <w:tc>
          <w:tcPr>
            <w:tcW w:w="9350" w:type="dxa"/>
            <w:gridSpan w:val="2"/>
            <w:shd w:val="clear" w:color="auto" w:fill="CCC0D9" w:themeFill="accent4" w:themeFillTint="66"/>
          </w:tcPr>
          <w:p w14:paraId="31C54B25" w14:textId="02CDB442" w:rsidR="00F97440" w:rsidRPr="00F267CA" w:rsidRDefault="00F97440" w:rsidP="00F267CA">
            <w:pPr>
              <w:spacing w:line="360" w:lineRule="auto"/>
              <w:jc w:val="center"/>
              <w:rPr>
                <w:rFonts w:ascii="Arial" w:hAnsi="Arial" w:cs="Arial"/>
                <w:b/>
                <w:bCs/>
                <w:i/>
                <w:iCs/>
              </w:rPr>
            </w:pPr>
            <w:r w:rsidRPr="00F267CA">
              <w:rPr>
                <w:rFonts w:ascii="Arial" w:hAnsi="Arial" w:cs="Arial"/>
                <w:b/>
                <w:bCs/>
                <w:i/>
                <w:iCs/>
              </w:rPr>
              <w:lastRenderedPageBreak/>
              <w:t xml:space="preserve">Question three – which </w:t>
            </w:r>
            <w:r w:rsidR="00F267CA" w:rsidRPr="00F267CA">
              <w:rPr>
                <w:rFonts w:ascii="Arial" w:hAnsi="Arial" w:cs="Arial"/>
                <w:b/>
                <w:bCs/>
                <w:i/>
                <w:iCs/>
              </w:rPr>
              <w:t>tool resonated with you and why?</w:t>
            </w:r>
          </w:p>
        </w:tc>
      </w:tr>
    </w:tbl>
    <w:p w14:paraId="6B5B27F5" w14:textId="14230D1C" w:rsidR="00E27300" w:rsidRPr="00036912" w:rsidRDefault="00036912" w:rsidP="003A1586">
      <w:pPr>
        <w:spacing w:line="360" w:lineRule="auto"/>
        <w:rPr>
          <w:rFonts w:ascii="Arial" w:hAnsi="Arial" w:cs="Arial"/>
          <w:b/>
          <w:bCs/>
          <w:sz w:val="18"/>
          <w:szCs w:val="18"/>
        </w:rPr>
      </w:pPr>
      <w:r w:rsidRPr="00036912">
        <w:rPr>
          <w:rFonts w:ascii="Arial" w:hAnsi="Arial" w:cs="Arial"/>
          <w:b/>
          <w:bCs/>
          <w:sz w:val="18"/>
          <w:szCs w:val="18"/>
        </w:rPr>
        <w:t>Fig.</w:t>
      </w:r>
      <w:r w:rsidR="00FF422C">
        <w:rPr>
          <w:rFonts w:ascii="Arial" w:hAnsi="Arial" w:cs="Arial"/>
          <w:b/>
          <w:bCs/>
          <w:sz w:val="18"/>
          <w:szCs w:val="18"/>
        </w:rPr>
        <w:t>5</w:t>
      </w:r>
      <w:r w:rsidRPr="00036912">
        <w:rPr>
          <w:rFonts w:ascii="Arial" w:hAnsi="Arial" w:cs="Arial"/>
          <w:b/>
          <w:bCs/>
          <w:sz w:val="18"/>
          <w:szCs w:val="18"/>
        </w:rPr>
        <w:t xml:space="preserve"> Workshop content: Music Performance Confidence – Tools for Success</w:t>
      </w:r>
    </w:p>
    <w:p w14:paraId="13CDFBA6" w14:textId="77777777" w:rsidR="00C52365" w:rsidRPr="00C52365" w:rsidRDefault="00C52365" w:rsidP="00A51069">
      <w:pPr>
        <w:spacing w:line="360" w:lineRule="auto"/>
        <w:rPr>
          <w:rFonts w:ascii="Arial" w:hAnsi="Arial" w:cs="Arial"/>
          <w:i/>
          <w:iCs/>
        </w:rPr>
      </w:pPr>
      <w:r w:rsidRPr="00C52365">
        <w:rPr>
          <w:rFonts w:ascii="Arial" w:hAnsi="Arial" w:cs="Arial"/>
          <w:i/>
          <w:iCs/>
        </w:rPr>
        <w:t>(3) Semi-Structured Interviews</w:t>
      </w:r>
    </w:p>
    <w:p w14:paraId="0D7C98DF" w14:textId="59AA3B9A" w:rsidR="005676F2" w:rsidRDefault="004C459B" w:rsidP="00A51069">
      <w:pPr>
        <w:spacing w:line="360" w:lineRule="auto"/>
        <w:rPr>
          <w:rFonts w:ascii="Arial" w:hAnsi="Arial" w:cs="Arial"/>
        </w:rPr>
      </w:pPr>
      <w:r>
        <w:rPr>
          <w:rFonts w:ascii="Arial" w:hAnsi="Arial" w:cs="Arial"/>
        </w:rPr>
        <w:t>In addition to the questionnaires and workshop, data was gathered from two</w:t>
      </w:r>
      <w:r w:rsidR="0022603D">
        <w:rPr>
          <w:rFonts w:ascii="Arial" w:hAnsi="Arial" w:cs="Arial"/>
        </w:rPr>
        <w:t xml:space="preserve"> </w:t>
      </w:r>
      <w:r>
        <w:rPr>
          <w:rFonts w:ascii="Arial" w:hAnsi="Arial" w:cs="Arial"/>
        </w:rPr>
        <w:t>semi-structured interviews</w:t>
      </w:r>
      <w:r w:rsidR="003A6BD0">
        <w:rPr>
          <w:rFonts w:ascii="Arial" w:hAnsi="Arial" w:cs="Arial"/>
        </w:rPr>
        <w:t xml:space="preserve"> (see Appendices J and K)</w:t>
      </w:r>
      <w:r w:rsidR="00410512">
        <w:rPr>
          <w:rFonts w:ascii="Arial" w:hAnsi="Arial" w:cs="Arial"/>
        </w:rPr>
        <w:t xml:space="preserve"> on </w:t>
      </w:r>
      <w:r w:rsidR="003F0DA9">
        <w:rPr>
          <w:rFonts w:ascii="Arial" w:hAnsi="Arial" w:cs="Arial"/>
        </w:rPr>
        <w:t>9</w:t>
      </w:r>
      <w:r w:rsidR="003F0DA9" w:rsidRPr="003F0DA9">
        <w:rPr>
          <w:rFonts w:ascii="Arial" w:hAnsi="Arial" w:cs="Arial"/>
          <w:vertAlign w:val="superscript"/>
        </w:rPr>
        <w:t>th</w:t>
      </w:r>
      <w:r w:rsidR="003F0DA9">
        <w:rPr>
          <w:rFonts w:ascii="Arial" w:hAnsi="Arial" w:cs="Arial"/>
        </w:rPr>
        <w:t xml:space="preserve"> </w:t>
      </w:r>
      <w:r w:rsidR="00410512">
        <w:rPr>
          <w:rFonts w:ascii="Arial" w:hAnsi="Arial" w:cs="Arial"/>
        </w:rPr>
        <w:t>September</w:t>
      </w:r>
      <w:r w:rsidR="000E4893">
        <w:rPr>
          <w:rFonts w:ascii="Arial" w:hAnsi="Arial" w:cs="Arial"/>
        </w:rPr>
        <w:t xml:space="preserve"> </w:t>
      </w:r>
      <w:r w:rsidR="00410512">
        <w:rPr>
          <w:rFonts w:ascii="Arial" w:hAnsi="Arial" w:cs="Arial"/>
        </w:rPr>
        <w:t xml:space="preserve">2023 and </w:t>
      </w:r>
      <w:r w:rsidR="003F0DA9">
        <w:rPr>
          <w:rFonts w:ascii="Arial" w:hAnsi="Arial" w:cs="Arial"/>
        </w:rPr>
        <w:t>4</w:t>
      </w:r>
      <w:r w:rsidR="003F0DA9" w:rsidRPr="003F0DA9">
        <w:rPr>
          <w:rFonts w:ascii="Arial" w:hAnsi="Arial" w:cs="Arial"/>
          <w:vertAlign w:val="superscript"/>
        </w:rPr>
        <w:t>th</w:t>
      </w:r>
      <w:r w:rsidR="003F0DA9">
        <w:rPr>
          <w:rFonts w:ascii="Arial" w:hAnsi="Arial" w:cs="Arial"/>
        </w:rPr>
        <w:t xml:space="preserve"> </w:t>
      </w:r>
      <w:r w:rsidR="00410512">
        <w:rPr>
          <w:rFonts w:ascii="Arial" w:hAnsi="Arial" w:cs="Arial"/>
        </w:rPr>
        <w:t>October</w:t>
      </w:r>
      <w:r w:rsidR="000419B8">
        <w:rPr>
          <w:rFonts w:ascii="Arial" w:hAnsi="Arial" w:cs="Arial"/>
        </w:rPr>
        <w:t xml:space="preserve"> </w:t>
      </w:r>
      <w:r w:rsidR="00410512">
        <w:rPr>
          <w:rFonts w:ascii="Arial" w:hAnsi="Arial" w:cs="Arial"/>
        </w:rPr>
        <w:t xml:space="preserve">2023 </w:t>
      </w:r>
      <w:r w:rsidR="00A94731">
        <w:rPr>
          <w:rFonts w:ascii="Arial" w:hAnsi="Arial" w:cs="Arial"/>
        </w:rPr>
        <w:t>(</w:t>
      </w:r>
      <w:r w:rsidR="002A0F4B">
        <w:rPr>
          <w:rFonts w:ascii="Arial" w:hAnsi="Arial" w:cs="Arial"/>
        </w:rPr>
        <w:t xml:space="preserve">both participants were </w:t>
      </w:r>
      <w:r w:rsidR="00CB3934">
        <w:rPr>
          <w:rFonts w:ascii="Arial" w:hAnsi="Arial" w:cs="Arial"/>
        </w:rPr>
        <w:t xml:space="preserve">from the </w:t>
      </w:r>
      <w:r w:rsidR="002A0F4B">
        <w:rPr>
          <w:rFonts w:ascii="Arial" w:hAnsi="Arial" w:cs="Arial"/>
        </w:rPr>
        <w:t>intervention</w:t>
      </w:r>
      <w:r w:rsidR="00CB3934">
        <w:rPr>
          <w:rFonts w:ascii="Arial" w:hAnsi="Arial" w:cs="Arial"/>
        </w:rPr>
        <w:t xml:space="preserve"> group), </w:t>
      </w:r>
      <w:r w:rsidR="00EC6987">
        <w:rPr>
          <w:rFonts w:ascii="Arial" w:hAnsi="Arial" w:cs="Arial"/>
        </w:rPr>
        <w:t>to elicit</w:t>
      </w:r>
      <w:r w:rsidR="00410512">
        <w:rPr>
          <w:rFonts w:ascii="Arial" w:hAnsi="Arial" w:cs="Arial"/>
        </w:rPr>
        <w:t xml:space="preserve"> further information based on the responses given</w:t>
      </w:r>
      <w:r w:rsidR="00AB70CB">
        <w:rPr>
          <w:rFonts w:ascii="Arial" w:hAnsi="Arial" w:cs="Arial"/>
        </w:rPr>
        <w:t xml:space="preserve"> in the questionnaires.</w:t>
      </w:r>
      <w:r w:rsidR="006500E7">
        <w:rPr>
          <w:rFonts w:ascii="Arial" w:hAnsi="Arial" w:cs="Arial"/>
        </w:rPr>
        <w:t xml:space="preserve"> </w:t>
      </w:r>
    </w:p>
    <w:p w14:paraId="513CCA1A" w14:textId="7FF299CF" w:rsidR="005676F2" w:rsidRPr="005676F2" w:rsidRDefault="005676F2" w:rsidP="00A51069">
      <w:pPr>
        <w:spacing w:line="360" w:lineRule="auto"/>
        <w:rPr>
          <w:rFonts w:ascii="Arial" w:hAnsi="Arial" w:cs="Arial"/>
          <w:u w:val="single"/>
        </w:rPr>
      </w:pPr>
      <w:r w:rsidRPr="005676F2">
        <w:rPr>
          <w:rFonts w:ascii="Arial" w:hAnsi="Arial" w:cs="Arial"/>
          <w:u w:val="single"/>
        </w:rPr>
        <w:t>Data Collection and Analysis</w:t>
      </w:r>
    </w:p>
    <w:p w14:paraId="319528A1" w14:textId="1C5724B8" w:rsidR="00AB70CB" w:rsidRDefault="005A00B7" w:rsidP="00A51069">
      <w:pPr>
        <w:spacing w:line="360" w:lineRule="auto"/>
        <w:rPr>
          <w:rFonts w:ascii="Arial" w:hAnsi="Arial" w:cs="Arial"/>
        </w:rPr>
      </w:pPr>
      <w:r>
        <w:rPr>
          <w:rFonts w:ascii="Arial" w:hAnsi="Arial" w:cs="Arial"/>
        </w:rPr>
        <w:t>All</w:t>
      </w:r>
      <w:r w:rsidR="008E792E">
        <w:rPr>
          <w:rFonts w:ascii="Arial" w:hAnsi="Arial" w:cs="Arial"/>
        </w:rPr>
        <w:t xml:space="preserve"> data collected from the q</w:t>
      </w:r>
      <w:r w:rsidR="00AB70CB">
        <w:rPr>
          <w:rFonts w:ascii="Arial" w:hAnsi="Arial" w:cs="Arial"/>
        </w:rPr>
        <w:t>uestionnaire</w:t>
      </w:r>
      <w:r w:rsidR="008E792E">
        <w:rPr>
          <w:rFonts w:ascii="Arial" w:hAnsi="Arial" w:cs="Arial"/>
        </w:rPr>
        <w:t>s</w:t>
      </w:r>
      <w:r w:rsidR="00AB70CB">
        <w:rPr>
          <w:rFonts w:ascii="Arial" w:hAnsi="Arial" w:cs="Arial"/>
        </w:rPr>
        <w:t xml:space="preserve">, workshop and semi-structured interviews </w:t>
      </w:r>
      <w:r w:rsidR="008E792E">
        <w:rPr>
          <w:rFonts w:ascii="Arial" w:hAnsi="Arial" w:cs="Arial"/>
        </w:rPr>
        <w:t>w</w:t>
      </w:r>
      <w:r w:rsidR="00735DEA">
        <w:rPr>
          <w:rFonts w:ascii="Arial" w:hAnsi="Arial" w:cs="Arial"/>
        </w:rPr>
        <w:t>ere</w:t>
      </w:r>
      <w:r w:rsidR="008E792E">
        <w:rPr>
          <w:rFonts w:ascii="Arial" w:hAnsi="Arial" w:cs="Arial"/>
        </w:rPr>
        <w:t xml:space="preserve"> </w:t>
      </w:r>
      <w:r>
        <w:rPr>
          <w:rFonts w:ascii="Arial" w:hAnsi="Arial" w:cs="Arial"/>
        </w:rPr>
        <w:t>used</w:t>
      </w:r>
      <w:r w:rsidR="003D6008">
        <w:rPr>
          <w:rFonts w:ascii="Arial" w:hAnsi="Arial" w:cs="Arial"/>
        </w:rPr>
        <w:t>,</w:t>
      </w:r>
      <w:r>
        <w:rPr>
          <w:rFonts w:ascii="Arial" w:hAnsi="Arial" w:cs="Arial"/>
        </w:rPr>
        <w:t xml:space="preserve"> and </w:t>
      </w:r>
      <w:proofErr w:type="spellStart"/>
      <w:r w:rsidR="003565C4">
        <w:rPr>
          <w:rFonts w:ascii="Arial" w:hAnsi="Arial" w:cs="Arial"/>
        </w:rPr>
        <w:t>analysed</w:t>
      </w:r>
      <w:proofErr w:type="spellEnd"/>
      <w:r w:rsidR="003565C4">
        <w:rPr>
          <w:rFonts w:ascii="Arial" w:hAnsi="Arial" w:cs="Arial"/>
        </w:rPr>
        <w:t xml:space="preserve"> using </w:t>
      </w:r>
      <w:r w:rsidR="00E91EEA">
        <w:rPr>
          <w:rFonts w:ascii="Arial" w:hAnsi="Arial" w:cs="Arial"/>
        </w:rPr>
        <w:t xml:space="preserve">manual </w:t>
      </w:r>
      <w:r w:rsidR="00C95C1F">
        <w:rPr>
          <w:rFonts w:ascii="Arial" w:hAnsi="Arial" w:cs="Arial"/>
        </w:rPr>
        <w:t xml:space="preserve">qualitative </w:t>
      </w:r>
      <w:r w:rsidR="003565C4">
        <w:rPr>
          <w:rFonts w:ascii="Arial" w:hAnsi="Arial" w:cs="Arial"/>
        </w:rPr>
        <w:t>coding</w:t>
      </w:r>
      <w:r w:rsidR="00C95C1F">
        <w:rPr>
          <w:rFonts w:ascii="Arial" w:hAnsi="Arial" w:cs="Arial"/>
        </w:rPr>
        <w:t xml:space="preserve"> methods</w:t>
      </w:r>
      <w:r w:rsidR="003565C4">
        <w:rPr>
          <w:rFonts w:ascii="Arial" w:hAnsi="Arial" w:cs="Arial"/>
        </w:rPr>
        <w:t>.</w:t>
      </w:r>
      <w:r w:rsidR="00993CFD">
        <w:rPr>
          <w:rFonts w:ascii="Arial" w:hAnsi="Arial" w:cs="Arial"/>
        </w:rPr>
        <w:t xml:space="preserve"> </w:t>
      </w:r>
      <w:r w:rsidR="003565C4">
        <w:rPr>
          <w:rFonts w:ascii="Arial" w:hAnsi="Arial" w:cs="Arial"/>
        </w:rPr>
        <w:t xml:space="preserve">Feelings, </w:t>
      </w:r>
      <w:r w:rsidR="002453BE">
        <w:rPr>
          <w:rFonts w:ascii="Arial" w:hAnsi="Arial" w:cs="Arial"/>
        </w:rPr>
        <w:t xml:space="preserve">structural, descriptive, value, concept, and in-vivo codes were used </w:t>
      </w:r>
      <w:r w:rsidR="00BA1221">
        <w:rPr>
          <w:rFonts w:ascii="Arial" w:hAnsi="Arial" w:cs="Arial"/>
        </w:rPr>
        <w:t xml:space="preserve">to extrapolate as much rich data as possible </w:t>
      </w:r>
      <w:sdt>
        <w:sdtPr>
          <w:rPr>
            <w:rFonts w:ascii="Arial" w:hAnsi="Arial" w:cs="Arial"/>
          </w:rPr>
          <w:id w:val="-2122061003"/>
          <w:citation/>
        </w:sdtPr>
        <w:sdtEndPr/>
        <w:sdtContent>
          <w:r w:rsidR="00BA1221">
            <w:rPr>
              <w:rFonts w:ascii="Arial" w:hAnsi="Arial" w:cs="Arial"/>
            </w:rPr>
            <w:fldChar w:fldCharType="begin"/>
          </w:r>
          <w:r w:rsidR="00BA1221">
            <w:rPr>
              <w:rFonts w:ascii="Arial" w:hAnsi="Arial" w:cs="Arial"/>
            </w:rPr>
            <w:instrText xml:space="preserve"> CITATION Joh212 \l 1033 </w:instrText>
          </w:r>
          <w:r w:rsidR="00BA1221">
            <w:rPr>
              <w:rFonts w:ascii="Arial" w:hAnsi="Arial" w:cs="Arial"/>
            </w:rPr>
            <w:fldChar w:fldCharType="separate"/>
          </w:r>
          <w:r w:rsidR="00124401" w:rsidRPr="00124401">
            <w:rPr>
              <w:rFonts w:ascii="Arial" w:hAnsi="Arial" w:cs="Arial"/>
              <w:noProof/>
            </w:rPr>
            <w:t>(Saldana, 2021)</w:t>
          </w:r>
          <w:r w:rsidR="00BA1221">
            <w:rPr>
              <w:rFonts w:ascii="Arial" w:hAnsi="Arial" w:cs="Arial"/>
            </w:rPr>
            <w:fldChar w:fldCharType="end"/>
          </w:r>
        </w:sdtContent>
      </w:sdt>
      <w:r w:rsidR="00993CFD">
        <w:rPr>
          <w:rFonts w:ascii="Arial" w:hAnsi="Arial" w:cs="Arial"/>
        </w:rPr>
        <w:t xml:space="preserve"> </w:t>
      </w:r>
      <w:r w:rsidR="00794FDE">
        <w:rPr>
          <w:rFonts w:ascii="Arial" w:hAnsi="Arial" w:cs="Arial"/>
        </w:rPr>
        <w:t>about participants experiences</w:t>
      </w:r>
      <w:r w:rsidR="0002404A">
        <w:rPr>
          <w:rFonts w:ascii="Arial" w:hAnsi="Arial" w:cs="Arial"/>
        </w:rPr>
        <w:t xml:space="preserve">, </w:t>
      </w:r>
      <w:r w:rsidR="00993CFD">
        <w:rPr>
          <w:rFonts w:ascii="Arial" w:hAnsi="Arial" w:cs="Arial"/>
        </w:rPr>
        <w:t xml:space="preserve">and </w:t>
      </w:r>
      <w:r w:rsidR="00841172">
        <w:rPr>
          <w:rFonts w:ascii="Arial" w:hAnsi="Arial" w:cs="Arial"/>
        </w:rPr>
        <w:t xml:space="preserve">data transferred to a </w:t>
      </w:r>
      <w:r w:rsidR="00734070">
        <w:rPr>
          <w:rFonts w:ascii="Arial" w:hAnsi="Arial" w:cs="Arial"/>
        </w:rPr>
        <w:t xml:space="preserve">master sheet, </w:t>
      </w:r>
      <w:r w:rsidR="002C7CAA">
        <w:rPr>
          <w:rFonts w:ascii="Arial" w:hAnsi="Arial" w:cs="Arial"/>
        </w:rPr>
        <w:t>concert analysis sheet</w:t>
      </w:r>
      <w:r w:rsidR="00734070">
        <w:rPr>
          <w:rFonts w:ascii="Arial" w:hAnsi="Arial" w:cs="Arial"/>
        </w:rPr>
        <w:t xml:space="preserve"> and </w:t>
      </w:r>
      <w:r w:rsidR="00943DA0">
        <w:rPr>
          <w:rFonts w:ascii="Arial" w:hAnsi="Arial" w:cs="Arial"/>
        </w:rPr>
        <w:t>comparison sheet</w:t>
      </w:r>
      <w:r w:rsidR="00734070">
        <w:rPr>
          <w:rFonts w:ascii="Arial" w:hAnsi="Arial" w:cs="Arial"/>
        </w:rPr>
        <w:t>s</w:t>
      </w:r>
      <w:r w:rsidR="00841172">
        <w:rPr>
          <w:rFonts w:ascii="Arial" w:hAnsi="Arial" w:cs="Arial"/>
        </w:rPr>
        <w:t>. These findings were then sorted into themes and sub-categories</w:t>
      </w:r>
      <w:r w:rsidR="00734070">
        <w:rPr>
          <w:rFonts w:ascii="Arial" w:hAnsi="Arial" w:cs="Arial"/>
        </w:rPr>
        <w:t xml:space="preserve"> on thematic sheets</w:t>
      </w:r>
      <w:r w:rsidR="00841172">
        <w:rPr>
          <w:rFonts w:ascii="Arial" w:hAnsi="Arial" w:cs="Arial"/>
        </w:rPr>
        <w:t>.</w:t>
      </w:r>
      <w:r w:rsidR="00943DA0">
        <w:rPr>
          <w:rFonts w:ascii="Arial" w:hAnsi="Arial" w:cs="Arial"/>
        </w:rPr>
        <w:t xml:space="preserve"> All inductive qualitative data analysis is detailed in </w:t>
      </w:r>
      <w:r w:rsidR="00943DA0" w:rsidRPr="00C559FE">
        <w:rPr>
          <w:rFonts w:ascii="Arial" w:hAnsi="Arial" w:cs="Arial"/>
        </w:rPr>
        <w:t>Appendi</w:t>
      </w:r>
      <w:r w:rsidR="00734070" w:rsidRPr="00C559FE">
        <w:rPr>
          <w:rFonts w:ascii="Arial" w:hAnsi="Arial" w:cs="Arial"/>
        </w:rPr>
        <w:t>ces</w:t>
      </w:r>
      <w:r w:rsidR="00152924">
        <w:rPr>
          <w:rFonts w:ascii="Arial" w:hAnsi="Arial" w:cs="Arial"/>
        </w:rPr>
        <w:t xml:space="preserve"> </w:t>
      </w:r>
      <w:r w:rsidR="005D37A1">
        <w:rPr>
          <w:rFonts w:ascii="Arial" w:hAnsi="Arial" w:cs="Arial"/>
        </w:rPr>
        <w:t>M</w:t>
      </w:r>
      <w:r w:rsidR="00973006">
        <w:rPr>
          <w:rFonts w:ascii="Arial" w:hAnsi="Arial" w:cs="Arial"/>
        </w:rPr>
        <w:t xml:space="preserve"> </w:t>
      </w:r>
      <w:r w:rsidR="000E625F">
        <w:rPr>
          <w:rFonts w:ascii="Arial" w:hAnsi="Arial" w:cs="Arial"/>
        </w:rPr>
        <w:t xml:space="preserve">to </w:t>
      </w:r>
      <w:r w:rsidR="005D37A1">
        <w:rPr>
          <w:rFonts w:ascii="Arial" w:hAnsi="Arial" w:cs="Arial"/>
        </w:rPr>
        <w:t>R</w:t>
      </w:r>
      <w:r w:rsidR="003D6008">
        <w:rPr>
          <w:rFonts w:ascii="Arial" w:hAnsi="Arial" w:cs="Arial"/>
        </w:rPr>
        <w:t>. Only data collected from</w:t>
      </w:r>
      <w:r w:rsidR="004C23D8">
        <w:rPr>
          <w:rFonts w:ascii="Arial" w:hAnsi="Arial" w:cs="Arial"/>
        </w:rPr>
        <w:t xml:space="preserve"> the intervention group</w:t>
      </w:r>
      <w:r w:rsidR="00611A25">
        <w:rPr>
          <w:rFonts w:ascii="Arial" w:hAnsi="Arial" w:cs="Arial"/>
        </w:rPr>
        <w:t xml:space="preserve"> (</w:t>
      </w:r>
      <w:r w:rsidR="00B254BE">
        <w:rPr>
          <w:rFonts w:ascii="Arial" w:hAnsi="Arial" w:cs="Arial"/>
        </w:rPr>
        <w:t xml:space="preserve">second concert </w:t>
      </w:r>
      <w:r w:rsidR="003D6008">
        <w:rPr>
          <w:rFonts w:ascii="Arial" w:hAnsi="Arial" w:cs="Arial"/>
        </w:rPr>
        <w:t>qualitative questionnaires</w:t>
      </w:r>
      <w:r w:rsidR="00B254BE">
        <w:rPr>
          <w:rFonts w:ascii="Arial" w:hAnsi="Arial" w:cs="Arial"/>
        </w:rPr>
        <w:t xml:space="preserve"> and </w:t>
      </w:r>
      <w:r w:rsidR="00AB77CA">
        <w:rPr>
          <w:rFonts w:ascii="Arial" w:hAnsi="Arial" w:cs="Arial"/>
        </w:rPr>
        <w:t>two</w:t>
      </w:r>
      <w:r w:rsidR="004C23D8">
        <w:rPr>
          <w:rFonts w:ascii="Arial" w:hAnsi="Arial" w:cs="Arial"/>
        </w:rPr>
        <w:t xml:space="preserve"> semi-structured interview</w:t>
      </w:r>
      <w:r w:rsidR="00AB77CA">
        <w:rPr>
          <w:rFonts w:ascii="Arial" w:hAnsi="Arial" w:cs="Arial"/>
        </w:rPr>
        <w:t>s</w:t>
      </w:r>
      <w:r w:rsidR="00DE3090">
        <w:rPr>
          <w:rFonts w:ascii="Arial" w:hAnsi="Arial" w:cs="Arial"/>
        </w:rPr>
        <w:t>) was used to specifically answer the</w:t>
      </w:r>
      <w:r w:rsidR="003D6008">
        <w:rPr>
          <w:rFonts w:ascii="Arial" w:hAnsi="Arial" w:cs="Arial"/>
        </w:rPr>
        <w:t xml:space="preserve"> </w:t>
      </w:r>
      <w:r w:rsidR="00DE3090">
        <w:rPr>
          <w:rFonts w:ascii="Arial" w:hAnsi="Arial" w:cs="Arial"/>
        </w:rPr>
        <w:t>research question</w:t>
      </w:r>
      <w:r w:rsidR="0002404A">
        <w:rPr>
          <w:rFonts w:ascii="Arial" w:hAnsi="Arial" w:cs="Arial"/>
        </w:rPr>
        <w:t>.</w:t>
      </w:r>
    </w:p>
    <w:p w14:paraId="752556E8" w14:textId="5C6B998F" w:rsidR="0059735E" w:rsidRPr="00077A4E" w:rsidRDefault="0059735E">
      <w:pPr>
        <w:rPr>
          <w:rFonts w:ascii="Arial" w:hAnsi="Arial" w:cs="Arial"/>
          <w:u w:val="single"/>
        </w:rPr>
      </w:pPr>
      <w:r w:rsidRPr="00077A4E">
        <w:rPr>
          <w:rFonts w:ascii="Arial" w:hAnsi="Arial" w:cs="Arial"/>
          <w:u w:val="single"/>
        </w:rPr>
        <w:t>Ethics and Insider Research</w:t>
      </w:r>
    </w:p>
    <w:p w14:paraId="2B041297" w14:textId="62A11EFF" w:rsidR="00EF746C" w:rsidRDefault="000A0A67" w:rsidP="00096E4D">
      <w:pPr>
        <w:spacing w:line="360" w:lineRule="auto"/>
        <w:rPr>
          <w:rFonts w:ascii="Arial" w:hAnsi="Arial" w:cs="Arial"/>
        </w:rPr>
      </w:pPr>
      <w:r>
        <w:rPr>
          <w:rFonts w:ascii="Arial" w:hAnsi="Arial" w:cs="Arial"/>
        </w:rPr>
        <w:t xml:space="preserve">I </w:t>
      </w:r>
      <w:r w:rsidR="00C24099">
        <w:rPr>
          <w:rFonts w:ascii="Arial" w:hAnsi="Arial" w:cs="Arial"/>
        </w:rPr>
        <w:t xml:space="preserve">was aware </w:t>
      </w:r>
      <w:r w:rsidR="00BA5481">
        <w:rPr>
          <w:rFonts w:ascii="Arial" w:hAnsi="Arial" w:cs="Arial"/>
        </w:rPr>
        <w:t xml:space="preserve">that </w:t>
      </w:r>
      <w:r w:rsidR="00C24099">
        <w:rPr>
          <w:rFonts w:ascii="Arial" w:hAnsi="Arial" w:cs="Arial"/>
        </w:rPr>
        <w:t xml:space="preserve">several </w:t>
      </w:r>
      <w:r w:rsidR="00BA5481">
        <w:rPr>
          <w:rFonts w:ascii="Arial" w:hAnsi="Arial" w:cs="Arial"/>
        </w:rPr>
        <w:t>ethical and insider research issues could arise as a result of the study</w:t>
      </w:r>
      <w:r w:rsidR="00FA457E">
        <w:rPr>
          <w:rFonts w:ascii="Arial" w:hAnsi="Arial" w:cs="Arial"/>
        </w:rPr>
        <w:t xml:space="preserve"> both during and after</w:t>
      </w:r>
      <w:r w:rsidR="00BA5481">
        <w:rPr>
          <w:rFonts w:ascii="Arial" w:hAnsi="Arial" w:cs="Arial"/>
        </w:rPr>
        <w:t>.</w:t>
      </w:r>
      <w:r w:rsidR="00B60A1A">
        <w:rPr>
          <w:rFonts w:ascii="Arial" w:hAnsi="Arial" w:cs="Arial"/>
        </w:rPr>
        <w:t xml:space="preserve"> </w:t>
      </w:r>
      <w:r>
        <w:rPr>
          <w:rFonts w:ascii="Arial" w:hAnsi="Arial" w:cs="Arial"/>
        </w:rPr>
        <w:t>I</w:t>
      </w:r>
      <w:r w:rsidR="00F14BAF">
        <w:rPr>
          <w:rFonts w:ascii="Arial" w:hAnsi="Arial" w:cs="Arial"/>
        </w:rPr>
        <w:t xml:space="preserve"> </w:t>
      </w:r>
      <w:r w:rsidR="00E50CE3">
        <w:rPr>
          <w:rFonts w:ascii="Arial" w:hAnsi="Arial" w:cs="Arial"/>
        </w:rPr>
        <w:t>made sure</w:t>
      </w:r>
      <w:r w:rsidR="00F14BAF">
        <w:rPr>
          <w:rFonts w:ascii="Arial" w:hAnsi="Arial" w:cs="Arial"/>
        </w:rPr>
        <w:t xml:space="preserve"> informed consent </w:t>
      </w:r>
      <w:r w:rsidR="00B60A1A">
        <w:rPr>
          <w:rFonts w:ascii="Arial" w:hAnsi="Arial" w:cs="Arial"/>
        </w:rPr>
        <w:t xml:space="preserve">was </w:t>
      </w:r>
      <w:r w:rsidR="00F14BAF">
        <w:rPr>
          <w:rFonts w:ascii="Arial" w:hAnsi="Arial" w:cs="Arial"/>
        </w:rPr>
        <w:t xml:space="preserve">observed </w:t>
      </w:r>
      <w:sdt>
        <w:sdtPr>
          <w:rPr>
            <w:rFonts w:ascii="Arial" w:hAnsi="Arial" w:cs="Arial"/>
          </w:rPr>
          <w:id w:val="-1505506457"/>
          <w:citation/>
        </w:sdtPr>
        <w:sdtEndPr/>
        <w:sdtContent>
          <w:r w:rsidR="00F14BAF">
            <w:rPr>
              <w:rFonts w:ascii="Arial" w:hAnsi="Arial" w:cs="Arial"/>
            </w:rPr>
            <w:fldChar w:fldCharType="begin"/>
          </w:r>
          <w:r w:rsidR="00F14BAF">
            <w:rPr>
              <w:rFonts w:ascii="Arial" w:hAnsi="Arial" w:cs="Arial"/>
            </w:rPr>
            <w:instrText xml:space="preserve"> CITATION Dav181 \l 1033 </w:instrText>
          </w:r>
          <w:r w:rsidR="00F06716">
            <w:rPr>
              <w:rFonts w:ascii="Arial" w:hAnsi="Arial" w:cs="Arial"/>
            </w:rPr>
            <w:instrText xml:space="preserve"> \m Lou18</w:instrText>
          </w:r>
          <w:r w:rsidR="00F14BAF">
            <w:rPr>
              <w:rFonts w:ascii="Arial" w:hAnsi="Arial" w:cs="Arial"/>
            </w:rPr>
            <w:fldChar w:fldCharType="separate"/>
          </w:r>
          <w:r w:rsidR="00124401" w:rsidRPr="00124401">
            <w:rPr>
              <w:rFonts w:ascii="Arial" w:hAnsi="Arial" w:cs="Arial"/>
              <w:noProof/>
            </w:rPr>
            <w:t>(Gray, 2018; Cohen, et al., 2018)</w:t>
          </w:r>
          <w:r w:rsidR="00F14BAF">
            <w:rPr>
              <w:rFonts w:ascii="Arial" w:hAnsi="Arial" w:cs="Arial"/>
            </w:rPr>
            <w:fldChar w:fldCharType="end"/>
          </w:r>
        </w:sdtContent>
      </w:sdt>
      <w:r w:rsidR="00F14BAF">
        <w:rPr>
          <w:rFonts w:ascii="Arial" w:hAnsi="Arial" w:cs="Arial"/>
        </w:rPr>
        <w:t xml:space="preserve"> by </w:t>
      </w:r>
      <w:r w:rsidR="00CF72BF">
        <w:rPr>
          <w:rFonts w:ascii="Arial" w:hAnsi="Arial" w:cs="Arial"/>
        </w:rPr>
        <w:t>ensuring e</w:t>
      </w:r>
      <w:r w:rsidR="00846F92">
        <w:rPr>
          <w:rFonts w:ascii="Arial" w:hAnsi="Arial" w:cs="Arial"/>
        </w:rPr>
        <w:t xml:space="preserve">ach participant </w:t>
      </w:r>
      <w:r w:rsidR="00CF72BF">
        <w:rPr>
          <w:rFonts w:ascii="Arial" w:hAnsi="Arial" w:cs="Arial"/>
        </w:rPr>
        <w:t xml:space="preserve">was fully informed of the </w:t>
      </w:r>
      <w:r w:rsidR="00685646">
        <w:rPr>
          <w:rFonts w:ascii="Arial" w:hAnsi="Arial" w:cs="Arial"/>
        </w:rPr>
        <w:t xml:space="preserve">nature of the study and </w:t>
      </w:r>
      <w:r w:rsidR="00846F92">
        <w:rPr>
          <w:rFonts w:ascii="Arial" w:hAnsi="Arial" w:cs="Arial"/>
        </w:rPr>
        <w:t>signed a consent for</w:t>
      </w:r>
      <w:r w:rsidR="00CF72BF">
        <w:rPr>
          <w:rFonts w:ascii="Arial" w:hAnsi="Arial" w:cs="Arial"/>
        </w:rPr>
        <w:t>m</w:t>
      </w:r>
      <w:r w:rsidR="00846F92">
        <w:rPr>
          <w:rFonts w:ascii="Arial" w:hAnsi="Arial" w:cs="Arial"/>
        </w:rPr>
        <w:t xml:space="preserve"> </w:t>
      </w:r>
      <w:r w:rsidR="008F440C">
        <w:rPr>
          <w:rFonts w:ascii="Arial" w:hAnsi="Arial" w:cs="Arial"/>
        </w:rPr>
        <w:t>(</w:t>
      </w:r>
      <w:r w:rsidR="008478DA">
        <w:rPr>
          <w:rFonts w:ascii="Arial" w:hAnsi="Arial" w:cs="Arial"/>
        </w:rPr>
        <w:t>with forms being signed by a parent or guardian if the participant was under 18</w:t>
      </w:r>
      <w:r w:rsidR="008F440C">
        <w:rPr>
          <w:rFonts w:ascii="Arial" w:hAnsi="Arial" w:cs="Arial"/>
        </w:rPr>
        <w:t>)</w:t>
      </w:r>
      <w:r w:rsidR="008478DA">
        <w:rPr>
          <w:rFonts w:ascii="Arial" w:hAnsi="Arial" w:cs="Arial"/>
        </w:rPr>
        <w:t>.</w:t>
      </w:r>
      <w:r w:rsidR="00043D5A">
        <w:rPr>
          <w:rFonts w:ascii="Arial" w:hAnsi="Arial" w:cs="Arial"/>
        </w:rPr>
        <w:t xml:space="preserve"> </w:t>
      </w:r>
      <w:r w:rsidR="00480808">
        <w:rPr>
          <w:rFonts w:ascii="Arial" w:hAnsi="Arial" w:cs="Arial"/>
        </w:rPr>
        <w:t xml:space="preserve">Signed consent forms can be found in </w:t>
      </w:r>
      <w:r w:rsidR="00480808" w:rsidRPr="008024E4">
        <w:rPr>
          <w:rFonts w:ascii="Arial" w:hAnsi="Arial" w:cs="Arial"/>
        </w:rPr>
        <w:t xml:space="preserve">Appendix </w:t>
      </w:r>
      <w:r w:rsidR="008024E4">
        <w:rPr>
          <w:rFonts w:ascii="Arial" w:hAnsi="Arial" w:cs="Arial"/>
        </w:rPr>
        <w:t>F</w:t>
      </w:r>
      <w:r w:rsidR="00E84D2F">
        <w:rPr>
          <w:rFonts w:ascii="Arial" w:hAnsi="Arial" w:cs="Arial"/>
        </w:rPr>
        <w:t>.</w:t>
      </w:r>
      <w:r w:rsidR="00480808">
        <w:rPr>
          <w:rFonts w:ascii="Arial" w:hAnsi="Arial" w:cs="Arial"/>
        </w:rPr>
        <w:t xml:space="preserve"> </w:t>
      </w:r>
      <w:r w:rsidR="003354E4">
        <w:rPr>
          <w:rFonts w:ascii="Arial" w:hAnsi="Arial" w:cs="Arial"/>
        </w:rPr>
        <w:t xml:space="preserve">One participant </w:t>
      </w:r>
      <w:r w:rsidR="0062502A">
        <w:rPr>
          <w:rFonts w:ascii="Arial" w:hAnsi="Arial" w:cs="Arial"/>
        </w:rPr>
        <w:t>highlighted</w:t>
      </w:r>
      <w:r w:rsidR="003354E4">
        <w:rPr>
          <w:rFonts w:ascii="Arial" w:hAnsi="Arial" w:cs="Arial"/>
        </w:rPr>
        <w:t xml:space="preserve"> </w:t>
      </w:r>
      <w:r w:rsidR="00892784">
        <w:rPr>
          <w:rFonts w:ascii="Arial" w:hAnsi="Arial" w:cs="Arial"/>
        </w:rPr>
        <w:t>confus</w:t>
      </w:r>
      <w:r w:rsidR="002805EC">
        <w:rPr>
          <w:rFonts w:ascii="Arial" w:hAnsi="Arial" w:cs="Arial"/>
        </w:rPr>
        <w:t>ion about their participation</w:t>
      </w:r>
      <w:r w:rsidR="00C01A47">
        <w:rPr>
          <w:rFonts w:ascii="Arial" w:hAnsi="Arial" w:cs="Arial"/>
        </w:rPr>
        <w:t xml:space="preserve"> </w:t>
      </w:r>
      <w:r w:rsidR="002805EC">
        <w:rPr>
          <w:rFonts w:ascii="Arial" w:hAnsi="Arial" w:cs="Arial"/>
        </w:rPr>
        <w:t>during their semi-structured interview</w:t>
      </w:r>
      <w:r w:rsidR="00892784">
        <w:rPr>
          <w:rFonts w:ascii="Arial" w:hAnsi="Arial" w:cs="Arial"/>
        </w:rPr>
        <w:t xml:space="preserve"> but an </w:t>
      </w:r>
      <w:r w:rsidR="00892784" w:rsidRPr="008024E4">
        <w:rPr>
          <w:rFonts w:ascii="Arial" w:hAnsi="Arial" w:cs="Arial"/>
        </w:rPr>
        <w:t xml:space="preserve">email (Appendix </w:t>
      </w:r>
      <w:r w:rsidR="008024E4" w:rsidRPr="008024E4">
        <w:rPr>
          <w:rFonts w:ascii="Arial" w:hAnsi="Arial" w:cs="Arial"/>
        </w:rPr>
        <w:t>L</w:t>
      </w:r>
      <w:r w:rsidR="00892784" w:rsidRPr="008024E4">
        <w:rPr>
          <w:rFonts w:ascii="Arial" w:hAnsi="Arial" w:cs="Arial"/>
        </w:rPr>
        <w:t>)</w:t>
      </w:r>
      <w:r w:rsidR="00892784">
        <w:rPr>
          <w:rFonts w:ascii="Arial" w:hAnsi="Arial" w:cs="Arial"/>
        </w:rPr>
        <w:t xml:space="preserve"> was sent to clarify their involvement and </w:t>
      </w:r>
      <w:r w:rsidR="00DF2781">
        <w:rPr>
          <w:rFonts w:ascii="Arial" w:hAnsi="Arial" w:cs="Arial"/>
        </w:rPr>
        <w:t>consent</w:t>
      </w:r>
      <w:r w:rsidR="00F96EC9">
        <w:rPr>
          <w:rFonts w:ascii="Arial" w:hAnsi="Arial" w:cs="Arial"/>
        </w:rPr>
        <w:t xml:space="preserve"> and t</w:t>
      </w:r>
      <w:r w:rsidR="00892784">
        <w:rPr>
          <w:rFonts w:ascii="Arial" w:hAnsi="Arial" w:cs="Arial"/>
        </w:rPr>
        <w:t xml:space="preserve">hey </w:t>
      </w:r>
      <w:r w:rsidR="00DF2781">
        <w:rPr>
          <w:rFonts w:ascii="Arial" w:hAnsi="Arial" w:cs="Arial"/>
        </w:rPr>
        <w:t xml:space="preserve">confirmed they </w:t>
      </w:r>
      <w:r w:rsidR="00892784">
        <w:rPr>
          <w:rFonts w:ascii="Arial" w:hAnsi="Arial" w:cs="Arial"/>
        </w:rPr>
        <w:t>were happy to continue.</w:t>
      </w:r>
      <w:r w:rsidR="00DF2781">
        <w:rPr>
          <w:rFonts w:ascii="Arial" w:hAnsi="Arial" w:cs="Arial"/>
        </w:rPr>
        <w:t xml:space="preserve"> </w:t>
      </w:r>
      <w:r w:rsidR="007E0696">
        <w:rPr>
          <w:rFonts w:ascii="Arial" w:hAnsi="Arial" w:cs="Arial"/>
        </w:rPr>
        <w:t>In order to attenuate</w:t>
      </w:r>
      <w:r w:rsidR="00160C2B">
        <w:rPr>
          <w:rFonts w:ascii="Arial" w:hAnsi="Arial" w:cs="Arial"/>
        </w:rPr>
        <w:t xml:space="preserve"> the risk of bias on the participants</w:t>
      </w:r>
      <w:r w:rsidR="008E2931">
        <w:rPr>
          <w:rFonts w:ascii="Arial" w:hAnsi="Arial" w:cs="Arial"/>
        </w:rPr>
        <w:t xml:space="preserve">’ behalf </w:t>
      </w:r>
      <w:sdt>
        <w:sdtPr>
          <w:rPr>
            <w:rFonts w:ascii="Arial" w:hAnsi="Arial" w:cs="Arial"/>
          </w:rPr>
          <w:id w:val="2119486261"/>
          <w:citation/>
        </w:sdtPr>
        <w:sdtEndPr/>
        <w:sdtContent>
          <w:r w:rsidR="00A342D4">
            <w:rPr>
              <w:rFonts w:ascii="Arial" w:hAnsi="Arial" w:cs="Arial"/>
            </w:rPr>
            <w:fldChar w:fldCharType="begin"/>
          </w:r>
          <w:r w:rsidR="00A342D4">
            <w:rPr>
              <w:rFonts w:ascii="Arial" w:hAnsi="Arial" w:cs="Arial"/>
            </w:rPr>
            <w:instrText xml:space="preserve"> CITATION Car101 \l 1033 </w:instrText>
          </w:r>
          <w:r w:rsidR="00A342D4">
            <w:rPr>
              <w:rFonts w:ascii="Arial" w:hAnsi="Arial" w:cs="Arial"/>
            </w:rPr>
            <w:fldChar w:fldCharType="separate"/>
          </w:r>
          <w:r w:rsidR="00124401" w:rsidRPr="00124401">
            <w:rPr>
              <w:rFonts w:ascii="Arial" w:hAnsi="Arial" w:cs="Arial"/>
              <w:noProof/>
            </w:rPr>
            <w:t>(Costley, et al., 2010)</w:t>
          </w:r>
          <w:r w:rsidR="00A342D4">
            <w:rPr>
              <w:rFonts w:ascii="Arial" w:hAnsi="Arial" w:cs="Arial"/>
            </w:rPr>
            <w:fldChar w:fldCharType="end"/>
          </w:r>
        </w:sdtContent>
      </w:sdt>
      <w:r w:rsidR="00A342D4">
        <w:rPr>
          <w:rFonts w:ascii="Arial" w:hAnsi="Arial" w:cs="Arial"/>
        </w:rPr>
        <w:t xml:space="preserve"> </w:t>
      </w:r>
      <w:r w:rsidR="008E2931">
        <w:rPr>
          <w:rFonts w:ascii="Arial" w:hAnsi="Arial" w:cs="Arial"/>
        </w:rPr>
        <w:t xml:space="preserve">– </w:t>
      </w:r>
      <w:r w:rsidR="00067366">
        <w:rPr>
          <w:rFonts w:ascii="Arial" w:hAnsi="Arial" w:cs="Arial"/>
        </w:rPr>
        <w:t xml:space="preserve">for instance trying </w:t>
      </w:r>
      <w:r w:rsidR="00067366">
        <w:rPr>
          <w:rFonts w:ascii="Arial" w:hAnsi="Arial" w:cs="Arial"/>
        </w:rPr>
        <w:lastRenderedPageBreak/>
        <w:t xml:space="preserve">to </w:t>
      </w:r>
      <w:r w:rsidR="00A342D4">
        <w:rPr>
          <w:rFonts w:ascii="Arial" w:hAnsi="Arial" w:cs="Arial"/>
        </w:rPr>
        <w:t xml:space="preserve">please </w:t>
      </w:r>
      <w:r w:rsidR="004146C8">
        <w:rPr>
          <w:rFonts w:ascii="Arial" w:hAnsi="Arial" w:cs="Arial"/>
        </w:rPr>
        <w:t>me</w:t>
      </w:r>
      <w:r w:rsidR="00A342D4">
        <w:rPr>
          <w:rFonts w:ascii="Arial" w:hAnsi="Arial" w:cs="Arial"/>
        </w:rPr>
        <w:t xml:space="preserve">, </w:t>
      </w:r>
      <w:r w:rsidR="004146C8">
        <w:rPr>
          <w:rFonts w:ascii="Arial" w:hAnsi="Arial" w:cs="Arial"/>
        </w:rPr>
        <w:t xml:space="preserve">because I am </w:t>
      </w:r>
      <w:r w:rsidR="00A342D4">
        <w:rPr>
          <w:rFonts w:ascii="Arial" w:hAnsi="Arial" w:cs="Arial"/>
        </w:rPr>
        <w:t>also their teacher – a guidelines for participation talk was conducted, and the importance of giving honest responses was highlighted.</w:t>
      </w:r>
      <w:r w:rsidR="002343C8">
        <w:rPr>
          <w:rFonts w:ascii="Arial" w:hAnsi="Arial" w:cs="Arial"/>
        </w:rPr>
        <w:t xml:space="preserve"> </w:t>
      </w:r>
      <w:r w:rsidR="009B3931">
        <w:rPr>
          <w:rFonts w:ascii="Arial" w:hAnsi="Arial" w:cs="Arial"/>
        </w:rPr>
        <w:t>P</w:t>
      </w:r>
      <w:r w:rsidR="00770A13">
        <w:rPr>
          <w:rFonts w:ascii="Arial" w:hAnsi="Arial" w:cs="Arial"/>
        </w:rPr>
        <w:t>rivacy could have been an issue with p</w:t>
      </w:r>
      <w:r w:rsidR="007B4CA3">
        <w:rPr>
          <w:rFonts w:ascii="Arial" w:hAnsi="Arial" w:cs="Arial"/>
        </w:rPr>
        <w:t xml:space="preserve">articipants </w:t>
      </w:r>
      <w:r w:rsidR="00770A13">
        <w:rPr>
          <w:rFonts w:ascii="Arial" w:hAnsi="Arial" w:cs="Arial"/>
        </w:rPr>
        <w:t xml:space="preserve"> </w:t>
      </w:r>
      <w:sdt>
        <w:sdtPr>
          <w:rPr>
            <w:rFonts w:ascii="Arial" w:hAnsi="Arial" w:cs="Arial"/>
          </w:rPr>
          <w:id w:val="2116549733"/>
          <w:citation/>
        </w:sdtPr>
        <w:sdtEndPr/>
        <w:sdtContent>
          <w:r w:rsidR="00770A13">
            <w:rPr>
              <w:rFonts w:ascii="Arial" w:hAnsi="Arial" w:cs="Arial"/>
            </w:rPr>
            <w:fldChar w:fldCharType="begin"/>
          </w:r>
          <w:r w:rsidR="00770A13">
            <w:rPr>
              <w:rFonts w:ascii="Arial" w:hAnsi="Arial" w:cs="Arial"/>
            </w:rPr>
            <w:instrText xml:space="preserve"> CITATION Lou181 \l 1033 </w:instrText>
          </w:r>
          <w:r w:rsidR="00A447B9">
            <w:rPr>
              <w:rFonts w:ascii="Arial" w:hAnsi="Arial" w:cs="Arial"/>
            </w:rPr>
            <w:instrText xml:space="preserve"> \m Dav181</w:instrText>
          </w:r>
          <w:r w:rsidR="00770A13">
            <w:rPr>
              <w:rFonts w:ascii="Arial" w:hAnsi="Arial" w:cs="Arial"/>
            </w:rPr>
            <w:fldChar w:fldCharType="separate"/>
          </w:r>
          <w:r w:rsidR="00124401" w:rsidRPr="00124401">
            <w:rPr>
              <w:rFonts w:ascii="Arial" w:hAnsi="Arial" w:cs="Arial"/>
              <w:noProof/>
            </w:rPr>
            <w:t>(Cohen, et al., 2018; Gray, 2018)</w:t>
          </w:r>
          <w:r w:rsidR="00770A13">
            <w:rPr>
              <w:rFonts w:ascii="Arial" w:hAnsi="Arial" w:cs="Arial"/>
            </w:rPr>
            <w:fldChar w:fldCharType="end"/>
          </w:r>
        </w:sdtContent>
      </w:sdt>
      <w:r w:rsidR="00A447B9">
        <w:rPr>
          <w:rFonts w:ascii="Arial" w:hAnsi="Arial" w:cs="Arial"/>
        </w:rPr>
        <w:t xml:space="preserve">. </w:t>
      </w:r>
      <w:r w:rsidR="002262B5">
        <w:rPr>
          <w:rFonts w:ascii="Arial" w:hAnsi="Arial" w:cs="Arial"/>
        </w:rPr>
        <w:t>To mitigate this, a</w:t>
      </w:r>
      <w:r w:rsidR="00B20CC6">
        <w:rPr>
          <w:rFonts w:ascii="Arial" w:hAnsi="Arial" w:cs="Arial"/>
        </w:rPr>
        <w:t xml:space="preserve">ll participants were </w:t>
      </w:r>
      <w:r w:rsidR="009F789B">
        <w:rPr>
          <w:rFonts w:ascii="Arial" w:hAnsi="Arial" w:cs="Arial"/>
        </w:rPr>
        <w:t>informed</w:t>
      </w:r>
      <w:r w:rsidR="00B20CC6">
        <w:rPr>
          <w:rFonts w:ascii="Arial" w:hAnsi="Arial" w:cs="Arial"/>
        </w:rPr>
        <w:t xml:space="preserve"> </w:t>
      </w:r>
      <w:r w:rsidR="005E3B89">
        <w:rPr>
          <w:rFonts w:ascii="Arial" w:hAnsi="Arial" w:cs="Arial"/>
        </w:rPr>
        <w:t>that GDPR regulations were followed:</w:t>
      </w:r>
      <w:r w:rsidR="009F789B">
        <w:rPr>
          <w:rFonts w:ascii="Arial" w:hAnsi="Arial" w:cs="Arial"/>
        </w:rPr>
        <w:t xml:space="preserve"> they were assured </w:t>
      </w:r>
      <w:r w:rsidR="00B20CC6">
        <w:rPr>
          <w:rFonts w:ascii="Arial" w:hAnsi="Arial" w:cs="Arial"/>
        </w:rPr>
        <w:t>of their privacy at all times</w:t>
      </w:r>
      <w:r w:rsidR="002262B5">
        <w:rPr>
          <w:rFonts w:ascii="Arial" w:hAnsi="Arial" w:cs="Arial"/>
        </w:rPr>
        <w:t xml:space="preserve">, </w:t>
      </w:r>
      <w:r w:rsidR="00DD65A4">
        <w:rPr>
          <w:rFonts w:ascii="Arial" w:hAnsi="Arial" w:cs="Arial"/>
        </w:rPr>
        <w:t xml:space="preserve">informed </w:t>
      </w:r>
      <w:r w:rsidR="00EC355D">
        <w:rPr>
          <w:rFonts w:ascii="Arial" w:hAnsi="Arial" w:cs="Arial"/>
        </w:rPr>
        <w:t>the</w:t>
      </w:r>
      <w:r w:rsidR="009672D5">
        <w:rPr>
          <w:rFonts w:ascii="Arial" w:hAnsi="Arial" w:cs="Arial"/>
        </w:rPr>
        <w:t>ir data was kept in a locked cabinet</w:t>
      </w:r>
      <w:r w:rsidR="00822F8F">
        <w:rPr>
          <w:rFonts w:ascii="Arial" w:hAnsi="Arial" w:cs="Arial"/>
        </w:rPr>
        <w:t xml:space="preserve"> and password protected laptop</w:t>
      </w:r>
      <w:r w:rsidR="009672D5">
        <w:rPr>
          <w:rFonts w:ascii="Arial" w:hAnsi="Arial" w:cs="Arial"/>
        </w:rPr>
        <w:t xml:space="preserve"> in </w:t>
      </w:r>
      <w:r w:rsidR="004146C8">
        <w:rPr>
          <w:rFonts w:ascii="Arial" w:hAnsi="Arial" w:cs="Arial"/>
        </w:rPr>
        <w:t>my</w:t>
      </w:r>
      <w:r w:rsidR="009672D5">
        <w:rPr>
          <w:rFonts w:ascii="Arial" w:hAnsi="Arial" w:cs="Arial"/>
        </w:rPr>
        <w:t xml:space="preserve"> house, </w:t>
      </w:r>
      <w:r w:rsidR="00DD65A4">
        <w:rPr>
          <w:rFonts w:ascii="Arial" w:hAnsi="Arial" w:cs="Arial"/>
        </w:rPr>
        <w:t xml:space="preserve">told </w:t>
      </w:r>
      <w:r w:rsidR="009672D5">
        <w:rPr>
          <w:rFonts w:ascii="Arial" w:hAnsi="Arial" w:cs="Arial"/>
        </w:rPr>
        <w:t>the</w:t>
      </w:r>
      <w:r w:rsidR="00EC355D">
        <w:rPr>
          <w:rFonts w:ascii="Arial" w:hAnsi="Arial" w:cs="Arial"/>
        </w:rPr>
        <w:t>y could pull out at any time and their data destroyed if this was the case</w:t>
      </w:r>
      <w:r w:rsidR="00ED7E4F">
        <w:rPr>
          <w:rFonts w:ascii="Arial" w:hAnsi="Arial" w:cs="Arial"/>
        </w:rPr>
        <w:t>,</w:t>
      </w:r>
      <w:r w:rsidR="00AC5669">
        <w:rPr>
          <w:rFonts w:ascii="Arial" w:hAnsi="Arial" w:cs="Arial"/>
        </w:rPr>
        <w:t xml:space="preserve"> and that they would not be identifiable in </w:t>
      </w:r>
      <w:r w:rsidR="009672D5">
        <w:rPr>
          <w:rFonts w:ascii="Arial" w:hAnsi="Arial" w:cs="Arial"/>
        </w:rPr>
        <w:t>the findings.</w:t>
      </w:r>
      <w:r w:rsidR="002343C8">
        <w:rPr>
          <w:rFonts w:ascii="Arial" w:hAnsi="Arial" w:cs="Arial"/>
        </w:rPr>
        <w:t xml:space="preserve"> </w:t>
      </w:r>
      <w:r w:rsidR="00003A67">
        <w:rPr>
          <w:rFonts w:ascii="Arial" w:hAnsi="Arial" w:cs="Arial"/>
        </w:rPr>
        <w:t>To en</w:t>
      </w:r>
      <w:r w:rsidR="00262D83">
        <w:rPr>
          <w:rFonts w:ascii="Arial" w:hAnsi="Arial" w:cs="Arial"/>
        </w:rPr>
        <w:t>s</w:t>
      </w:r>
      <w:r w:rsidR="00003A67">
        <w:rPr>
          <w:rFonts w:ascii="Arial" w:hAnsi="Arial" w:cs="Arial"/>
        </w:rPr>
        <w:t xml:space="preserve">ure </w:t>
      </w:r>
      <w:r w:rsidR="00262D83">
        <w:rPr>
          <w:rFonts w:ascii="Arial" w:hAnsi="Arial" w:cs="Arial"/>
        </w:rPr>
        <w:t>anonymity</w:t>
      </w:r>
      <w:r w:rsidR="003D7CDF">
        <w:rPr>
          <w:rFonts w:ascii="Arial" w:hAnsi="Arial" w:cs="Arial"/>
        </w:rPr>
        <w:t>,</w:t>
      </w:r>
      <w:r w:rsidR="003E2D90">
        <w:rPr>
          <w:rFonts w:ascii="Arial" w:hAnsi="Arial" w:cs="Arial"/>
        </w:rPr>
        <w:t xml:space="preserve"> </w:t>
      </w:r>
      <w:r w:rsidR="000850D5">
        <w:rPr>
          <w:rFonts w:ascii="Arial" w:hAnsi="Arial" w:cs="Arial"/>
        </w:rPr>
        <w:t xml:space="preserve">all </w:t>
      </w:r>
      <w:r w:rsidR="00D65167">
        <w:rPr>
          <w:rFonts w:ascii="Arial" w:hAnsi="Arial" w:cs="Arial"/>
        </w:rPr>
        <w:t xml:space="preserve">participant codes and </w:t>
      </w:r>
      <w:r w:rsidR="00D70E1B">
        <w:rPr>
          <w:rFonts w:ascii="Arial" w:hAnsi="Arial" w:cs="Arial"/>
        </w:rPr>
        <w:t>certain details were redacted</w:t>
      </w:r>
      <w:r w:rsidR="00E620F2">
        <w:rPr>
          <w:rFonts w:ascii="Arial" w:hAnsi="Arial" w:cs="Arial"/>
        </w:rPr>
        <w:t xml:space="preserve"> to preserve the </w:t>
      </w:r>
      <w:r w:rsidR="00262D83">
        <w:rPr>
          <w:rFonts w:ascii="Arial" w:hAnsi="Arial" w:cs="Arial"/>
        </w:rPr>
        <w:t>identity</w:t>
      </w:r>
      <w:r w:rsidR="00E620F2">
        <w:rPr>
          <w:rFonts w:ascii="Arial" w:hAnsi="Arial" w:cs="Arial"/>
        </w:rPr>
        <w:t xml:space="preserve"> of the participants.</w:t>
      </w:r>
      <w:r w:rsidR="00B502E1">
        <w:rPr>
          <w:rFonts w:ascii="Arial" w:hAnsi="Arial" w:cs="Arial"/>
        </w:rPr>
        <w:t xml:space="preserve"> </w:t>
      </w:r>
      <w:r w:rsidR="00E33078">
        <w:rPr>
          <w:rFonts w:ascii="Arial" w:hAnsi="Arial" w:cs="Arial"/>
        </w:rPr>
        <w:t xml:space="preserve">My </w:t>
      </w:r>
      <w:r w:rsidR="00B64171">
        <w:rPr>
          <w:rFonts w:ascii="Arial" w:hAnsi="Arial" w:cs="Arial"/>
        </w:rPr>
        <w:t xml:space="preserve">own experience with MPA could </w:t>
      </w:r>
      <w:r w:rsidR="00CA7F4A">
        <w:rPr>
          <w:rFonts w:ascii="Arial" w:hAnsi="Arial" w:cs="Arial"/>
        </w:rPr>
        <w:t>influence interpretation of the data</w:t>
      </w:r>
      <w:r w:rsidR="00F506F7">
        <w:rPr>
          <w:rFonts w:ascii="Arial" w:hAnsi="Arial" w:cs="Arial"/>
        </w:rPr>
        <w:t xml:space="preserve"> </w:t>
      </w:r>
      <w:sdt>
        <w:sdtPr>
          <w:rPr>
            <w:rFonts w:ascii="Arial" w:hAnsi="Arial" w:cs="Arial"/>
          </w:rPr>
          <w:id w:val="-6213608"/>
          <w:citation/>
        </w:sdtPr>
        <w:sdtEndPr/>
        <w:sdtContent>
          <w:r w:rsidR="00F506F7">
            <w:rPr>
              <w:rFonts w:ascii="Arial" w:hAnsi="Arial" w:cs="Arial"/>
            </w:rPr>
            <w:fldChar w:fldCharType="begin"/>
          </w:r>
          <w:r w:rsidR="00F506F7">
            <w:rPr>
              <w:rFonts w:ascii="Arial" w:hAnsi="Arial" w:cs="Arial"/>
            </w:rPr>
            <w:instrText xml:space="preserve"> CITATION Car101 \l 1033  \m Lou18 \m Dav181</w:instrText>
          </w:r>
          <w:r w:rsidR="00F506F7">
            <w:rPr>
              <w:rFonts w:ascii="Arial" w:hAnsi="Arial" w:cs="Arial"/>
            </w:rPr>
            <w:fldChar w:fldCharType="separate"/>
          </w:r>
          <w:r w:rsidR="00124401" w:rsidRPr="00124401">
            <w:rPr>
              <w:rFonts w:ascii="Arial" w:hAnsi="Arial" w:cs="Arial"/>
              <w:noProof/>
            </w:rPr>
            <w:t>(Costley, et al., 2010; Cohen, et al., 2018; Gray, 2018)</w:t>
          </w:r>
          <w:r w:rsidR="00F506F7">
            <w:rPr>
              <w:rFonts w:ascii="Arial" w:hAnsi="Arial" w:cs="Arial"/>
            </w:rPr>
            <w:fldChar w:fldCharType="end"/>
          </w:r>
        </w:sdtContent>
      </w:sdt>
      <w:r w:rsidR="00B502E1">
        <w:rPr>
          <w:rFonts w:ascii="Arial" w:hAnsi="Arial" w:cs="Arial"/>
        </w:rPr>
        <w:t>, therefor</w:t>
      </w:r>
      <w:r w:rsidR="00DD35B4">
        <w:rPr>
          <w:rFonts w:ascii="Arial" w:hAnsi="Arial" w:cs="Arial"/>
        </w:rPr>
        <w:t xml:space="preserve">e I </w:t>
      </w:r>
      <w:r w:rsidR="00CA7F4A">
        <w:rPr>
          <w:rFonts w:ascii="Arial" w:hAnsi="Arial" w:cs="Arial"/>
        </w:rPr>
        <w:t xml:space="preserve">will be keenly aware of this and </w:t>
      </w:r>
      <w:r w:rsidR="00CE2F8C">
        <w:rPr>
          <w:rFonts w:ascii="Arial" w:hAnsi="Arial" w:cs="Arial"/>
        </w:rPr>
        <w:t xml:space="preserve">will try to </w:t>
      </w:r>
      <w:r w:rsidR="00CA7F4A">
        <w:rPr>
          <w:rFonts w:ascii="Arial" w:hAnsi="Arial" w:cs="Arial"/>
        </w:rPr>
        <w:t>ensure</w:t>
      </w:r>
      <w:r w:rsidR="003B03AE">
        <w:rPr>
          <w:rFonts w:ascii="Arial" w:hAnsi="Arial" w:cs="Arial"/>
        </w:rPr>
        <w:t xml:space="preserve"> objectivity</w:t>
      </w:r>
      <w:r w:rsidR="00CB5086">
        <w:rPr>
          <w:rFonts w:ascii="Arial" w:hAnsi="Arial" w:cs="Arial"/>
        </w:rPr>
        <w:t xml:space="preserve"> and transparency</w:t>
      </w:r>
      <w:r w:rsidR="003B03AE">
        <w:rPr>
          <w:rFonts w:ascii="Arial" w:hAnsi="Arial" w:cs="Arial"/>
        </w:rPr>
        <w:t xml:space="preserve"> at all times</w:t>
      </w:r>
      <w:r w:rsidR="005A2FAA">
        <w:rPr>
          <w:rFonts w:ascii="Arial" w:hAnsi="Arial" w:cs="Arial"/>
        </w:rPr>
        <w:t xml:space="preserve"> by writing a reflective journal (Appendix</w:t>
      </w:r>
      <w:r w:rsidR="00196D27">
        <w:rPr>
          <w:rFonts w:ascii="Arial" w:hAnsi="Arial" w:cs="Arial"/>
        </w:rPr>
        <w:t xml:space="preserve"> </w:t>
      </w:r>
      <w:r w:rsidR="005A2FAA">
        <w:rPr>
          <w:rFonts w:ascii="Arial" w:hAnsi="Arial" w:cs="Arial"/>
        </w:rPr>
        <w:t>S</w:t>
      </w:r>
      <w:r w:rsidR="00196D27">
        <w:rPr>
          <w:rFonts w:ascii="Arial" w:hAnsi="Arial" w:cs="Arial"/>
        </w:rPr>
        <w:t xml:space="preserve">) throughout the project and </w:t>
      </w:r>
      <w:r w:rsidR="00CB5086">
        <w:rPr>
          <w:rFonts w:ascii="Arial" w:hAnsi="Arial" w:cs="Arial"/>
        </w:rPr>
        <w:t xml:space="preserve">by including all data and data analysis </w:t>
      </w:r>
      <w:r w:rsidR="00F86056">
        <w:rPr>
          <w:rFonts w:ascii="Arial" w:hAnsi="Arial" w:cs="Arial"/>
        </w:rPr>
        <w:t>with</w:t>
      </w:r>
      <w:r w:rsidR="00CB5086">
        <w:rPr>
          <w:rFonts w:ascii="Arial" w:hAnsi="Arial" w:cs="Arial"/>
        </w:rPr>
        <w:t xml:space="preserve">in </w:t>
      </w:r>
      <w:r w:rsidR="00F86056">
        <w:rPr>
          <w:rFonts w:ascii="Arial" w:hAnsi="Arial" w:cs="Arial"/>
        </w:rPr>
        <w:t>the project report (</w:t>
      </w:r>
      <w:r w:rsidR="00973006">
        <w:rPr>
          <w:rFonts w:ascii="Arial" w:hAnsi="Arial" w:cs="Arial"/>
        </w:rPr>
        <w:t>A</w:t>
      </w:r>
      <w:r w:rsidR="00F86056">
        <w:rPr>
          <w:rFonts w:ascii="Arial" w:hAnsi="Arial" w:cs="Arial"/>
        </w:rPr>
        <w:t xml:space="preserve">ppendices </w:t>
      </w:r>
      <w:r w:rsidR="00973006">
        <w:rPr>
          <w:rFonts w:ascii="Arial" w:hAnsi="Arial" w:cs="Arial"/>
        </w:rPr>
        <w:t xml:space="preserve">G to R). </w:t>
      </w:r>
      <w:r w:rsidR="00EF746C">
        <w:rPr>
          <w:rFonts w:ascii="Arial" w:hAnsi="Arial" w:cs="Arial"/>
        </w:rPr>
        <w:t xml:space="preserve">To </w:t>
      </w:r>
      <w:r w:rsidR="002C378F">
        <w:rPr>
          <w:rFonts w:ascii="Arial" w:hAnsi="Arial" w:cs="Arial"/>
        </w:rPr>
        <w:t>ame</w:t>
      </w:r>
      <w:r w:rsidR="002C68D7">
        <w:rPr>
          <w:rFonts w:ascii="Arial" w:hAnsi="Arial" w:cs="Arial"/>
        </w:rPr>
        <w:t xml:space="preserve">liorate </w:t>
      </w:r>
      <w:r w:rsidR="00EF746C">
        <w:rPr>
          <w:rFonts w:ascii="Arial" w:hAnsi="Arial" w:cs="Arial"/>
        </w:rPr>
        <w:t>any mental health issues as a result of the study</w:t>
      </w:r>
      <w:r w:rsidR="00096E4D">
        <w:rPr>
          <w:rFonts w:ascii="Arial" w:hAnsi="Arial" w:cs="Arial"/>
        </w:rPr>
        <w:t xml:space="preserve"> </w:t>
      </w:r>
      <w:sdt>
        <w:sdtPr>
          <w:rPr>
            <w:rFonts w:ascii="Arial" w:hAnsi="Arial" w:cs="Arial"/>
          </w:rPr>
          <w:id w:val="-433125861"/>
          <w:citation/>
        </w:sdtPr>
        <w:sdtEndPr/>
        <w:sdtContent>
          <w:r w:rsidR="00096E4D">
            <w:rPr>
              <w:rFonts w:ascii="Arial" w:hAnsi="Arial" w:cs="Arial"/>
            </w:rPr>
            <w:fldChar w:fldCharType="begin"/>
          </w:r>
          <w:r w:rsidR="00096E4D">
            <w:rPr>
              <w:rFonts w:ascii="Arial" w:hAnsi="Arial" w:cs="Arial"/>
            </w:rPr>
            <w:instrText xml:space="preserve"> CITATION Lou18 \l 1033 </w:instrText>
          </w:r>
          <w:r w:rsidR="00096E4D">
            <w:rPr>
              <w:rFonts w:ascii="Arial" w:hAnsi="Arial" w:cs="Arial"/>
            </w:rPr>
            <w:fldChar w:fldCharType="separate"/>
          </w:r>
          <w:r w:rsidR="00124401" w:rsidRPr="00124401">
            <w:rPr>
              <w:rFonts w:ascii="Arial" w:hAnsi="Arial" w:cs="Arial"/>
              <w:noProof/>
            </w:rPr>
            <w:t>(Cohen, et al., 2018)</w:t>
          </w:r>
          <w:r w:rsidR="00096E4D">
            <w:rPr>
              <w:rFonts w:ascii="Arial" w:hAnsi="Arial" w:cs="Arial"/>
            </w:rPr>
            <w:fldChar w:fldCharType="end"/>
          </w:r>
        </w:sdtContent>
      </w:sdt>
      <w:r w:rsidR="00EF746C">
        <w:rPr>
          <w:rFonts w:ascii="Arial" w:hAnsi="Arial" w:cs="Arial"/>
        </w:rPr>
        <w:t>, all participants were given a ‘Mental Health Support Sheet’ with contact information for under 18</w:t>
      </w:r>
      <w:r w:rsidR="00334E4E">
        <w:rPr>
          <w:rFonts w:ascii="Arial" w:hAnsi="Arial" w:cs="Arial"/>
        </w:rPr>
        <w:t>’s</w:t>
      </w:r>
      <w:r w:rsidR="00EF746C">
        <w:rPr>
          <w:rFonts w:ascii="Arial" w:hAnsi="Arial" w:cs="Arial"/>
        </w:rPr>
        <w:t xml:space="preserve"> and adult mental health resources.</w:t>
      </w:r>
      <w:r w:rsidR="00666C54">
        <w:rPr>
          <w:rFonts w:ascii="Arial" w:hAnsi="Arial" w:cs="Arial"/>
        </w:rPr>
        <w:t xml:space="preserve"> A</w:t>
      </w:r>
      <w:r w:rsidR="00904866">
        <w:rPr>
          <w:rFonts w:ascii="Arial" w:hAnsi="Arial" w:cs="Arial"/>
        </w:rPr>
        <w:t>ddition</w:t>
      </w:r>
      <w:r w:rsidR="00666C54">
        <w:rPr>
          <w:rFonts w:ascii="Arial" w:hAnsi="Arial" w:cs="Arial"/>
        </w:rPr>
        <w:t>ally</w:t>
      </w:r>
      <w:r w:rsidR="00904866">
        <w:rPr>
          <w:rFonts w:ascii="Arial" w:hAnsi="Arial" w:cs="Arial"/>
        </w:rPr>
        <w:t>, participants under the age of 18 had to bring a parent or guardian along for support</w:t>
      </w:r>
      <w:r w:rsidR="002C68D7">
        <w:rPr>
          <w:rFonts w:ascii="Arial" w:hAnsi="Arial" w:cs="Arial"/>
        </w:rPr>
        <w:t xml:space="preserve"> to the concerts.</w:t>
      </w:r>
      <w:r w:rsidR="001C6952">
        <w:rPr>
          <w:rFonts w:ascii="Arial" w:hAnsi="Arial" w:cs="Arial"/>
        </w:rPr>
        <w:t xml:space="preserve"> </w:t>
      </w:r>
      <w:r w:rsidR="00815C2C">
        <w:rPr>
          <w:rFonts w:ascii="Arial" w:hAnsi="Arial" w:cs="Arial"/>
        </w:rPr>
        <w:t xml:space="preserve">As well as an Enhanced DBS Certificate </w:t>
      </w:r>
      <w:r w:rsidR="00B33A21">
        <w:rPr>
          <w:rFonts w:ascii="Arial" w:hAnsi="Arial" w:cs="Arial"/>
        </w:rPr>
        <w:t>No. 001827120532 dated 18</w:t>
      </w:r>
      <w:r w:rsidR="00B33A21" w:rsidRPr="00B33A21">
        <w:rPr>
          <w:rFonts w:ascii="Arial" w:hAnsi="Arial" w:cs="Arial"/>
          <w:vertAlign w:val="superscript"/>
        </w:rPr>
        <w:t>th</w:t>
      </w:r>
      <w:r w:rsidR="00B33A21">
        <w:rPr>
          <w:rFonts w:ascii="Arial" w:hAnsi="Arial" w:cs="Arial"/>
        </w:rPr>
        <w:t xml:space="preserve"> April 2023, I also have Registered Private Teacher Stat</w:t>
      </w:r>
      <w:r w:rsidR="00CA2A92">
        <w:rPr>
          <w:rFonts w:ascii="Arial" w:hAnsi="Arial" w:cs="Arial"/>
        </w:rPr>
        <w:t>u</w:t>
      </w:r>
      <w:r w:rsidR="00B33A21">
        <w:rPr>
          <w:rFonts w:ascii="Arial" w:hAnsi="Arial" w:cs="Arial"/>
        </w:rPr>
        <w:t>s with the ISM.</w:t>
      </w:r>
    </w:p>
    <w:p w14:paraId="02943E42" w14:textId="101485AD" w:rsidR="003D1EEB" w:rsidRPr="00C52FBA" w:rsidRDefault="003D1EEB" w:rsidP="00096E4D">
      <w:pPr>
        <w:spacing w:line="360" w:lineRule="auto"/>
        <w:rPr>
          <w:rFonts w:ascii="Arial" w:hAnsi="Arial" w:cs="Arial"/>
          <w:b/>
          <w:bCs/>
        </w:rPr>
      </w:pPr>
      <w:r w:rsidRPr="00C52FBA">
        <w:rPr>
          <w:rFonts w:ascii="Arial" w:hAnsi="Arial" w:cs="Arial"/>
          <w:b/>
          <w:bCs/>
        </w:rPr>
        <w:t>Findings</w:t>
      </w:r>
    </w:p>
    <w:p w14:paraId="5E23B3BC" w14:textId="1921EABD" w:rsidR="0005322B" w:rsidRDefault="00482FC3" w:rsidP="00096E4D">
      <w:pPr>
        <w:spacing w:line="360" w:lineRule="auto"/>
        <w:rPr>
          <w:rFonts w:ascii="Arial" w:hAnsi="Arial" w:cs="Arial"/>
        </w:rPr>
      </w:pPr>
      <w:r>
        <w:rPr>
          <w:rFonts w:ascii="Arial" w:hAnsi="Arial" w:cs="Arial"/>
        </w:rPr>
        <w:t xml:space="preserve">Seven themes emerged from the </w:t>
      </w:r>
      <w:r w:rsidR="00D03335">
        <w:rPr>
          <w:rFonts w:ascii="Arial" w:hAnsi="Arial" w:cs="Arial"/>
        </w:rPr>
        <w:t xml:space="preserve">qualitative content analysis: I. </w:t>
      </w:r>
      <w:r w:rsidR="00E80F72">
        <w:rPr>
          <w:rFonts w:ascii="Arial" w:hAnsi="Arial" w:cs="Arial"/>
        </w:rPr>
        <w:t>Strategies</w:t>
      </w:r>
      <w:r w:rsidR="00D03335">
        <w:rPr>
          <w:rFonts w:ascii="Arial" w:hAnsi="Arial" w:cs="Arial"/>
        </w:rPr>
        <w:t xml:space="preserve">, II. </w:t>
      </w:r>
      <w:r w:rsidR="007C199A">
        <w:rPr>
          <w:rFonts w:ascii="Arial" w:hAnsi="Arial" w:cs="Arial"/>
        </w:rPr>
        <w:t xml:space="preserve">Concert, III. Mind-Body Connection, IV. Perception of Performance, V. </w:t>
      </w:r>
      <w:r w:rsidR="00D47E05">
        <w:rPr>
          <w:rFonts w:ascii="Arial" w:hAnsi="Arial" w:cs="Arial"/>
        </w:rPr>
        <w:t>Performance History,</w:t>
      </w:r>
      <w:r w:rsidR="007C199A">
        <w:rPr>
          <w:rFonts w:ascii="Arial" w:hAnsi="Arial" w:cs="Arial"/>
        </w:rPr>
        <w:t xml:space="preserve"> VI. </w:t>
      </w:r>
      <w:r w:rsidR="00D47E05">
        <w:rPr>
          <w:rFonts w:ascii="Arial" w:hAnsi="Arial" w:cs="Arial"/>
        </w:rPr>
        <w:t>Genre</w:t>
      </w:r>
      <w:r w:rsidR="007C199A">
        <w:rPr>
          <w:rFonts w:ascii="Arial" w:hAnsi="Arial" w:cs="Arial"/>
        </w:rPr>
        <w:t xml:space="preserve"> and VII. Parasympathetic Tools</w:t>
      </w:r>
      <w:r w:rsidR="008F20C4">
        <w:rPr>
          <w:rFonts w:ascii="Arial" w:hAnsi="Arial" w:cs="Arial"/>
        </w:rPr>
        <w:t xml:space="preserve">. </w:t>
      </w:r>
      <w:r w:rsidR="002E75C7">
        <w:rPr>
          <w:rFonts w:ascii="Arial" w:hAnsi="Arial" w:cs="Arial"/>
        </w:rPr>
        <w:t>Five of the categories contain further sub-cat</w:t>
      </w:r>
      <w:r w:rsidR="004E5841">
        <w:rPr>
          <w:rFonts w:ascii="Arial" w:hAnsi="Arial" w:cs="Arial"/>
        </w:rPr>
        <w:t>egories (detailed in Fig</w:t>
      </w:r>
      <w:r w:rsidR="002B0707">
        <w:rPr>
          <w:rFonts w:ascii="Arial" w:hAnsi="Arial" w:cs="Arial"/>
        </w:rPr>
        <w:t>.</w:t>
      </w:r>
      <w:r w:rsidR="003D5BD1">
        <w:rPr>
          <w:rFonts w:ascii="Arial" w:hAnsi="Arial" w:cs="Arial"/>
        </w:rPr>
        <w:t>6</w:t>
      </w:r>
      <w:r w:rsidR="004E5841">
        <w:rPr>
          <w:rFonts w:ascii="Arial" w:hAnsi="Arial" w:cs="Arial"/>
        </w:rPr>
        <w:t>)</w:t>
      </w:r>
      <w:r w:rsidR="0005322B">
        <w:rPr>
          <w:rFonts w:ascii="Arial" w:hAnsi="Arial" w:cs="Arial"/>
        </w:rPr>
        <w:t>.</w:t>
      </w:r>
      <w:r w:rsidR="004D70F7">
        <w:rPr>
          <w:rFonts w:ascii="Arial" w:hAnsi="Arial" w:cs="Arial"/>
        </w:rPr>
        <w:t xml:space="preserve"> Each of the themes and their sub-categories are </w:t>
      </w:r>
      <w:r w:rsidR="00287E3E">
        <w:rPr>
          <w:rFonts w:ascii="Arial" w:hAnsi="Arial" w:cs="Arial"/>
        </w:rPr>
        <w:t>presented below.</w:t>
      </w:r>
    </w:p>
    <w:p w14:paraId="27535E10" w14:textId="77777777" w:rsidR="00ED7E4F" w:rsidRPr="00120DCA" w:rsidRDefault="00ED7E4F" w:rsidP="00ED7E4F">
      <w:pPr>
        <w:spacing w:line="360" w:lineRule="auto"/>
        <w:rPr>
          <w:rFonts w:ascii="Arial" w:hAnsi="Arial" w:cs="Arial"/>
          <w:sz w:val="18"/>
          <w:szCs w:val="18"/>
        </w:rPr>
      </w:pPr>
      <w:r w:rsidRPr="00120DCA">
        <w:rPr>
          <w:rFonts w:ascii="Arial" w:hAnsi="Arial" w:cs="Arial"/>
          <w:b/>
          <w:bCs/>
          <w:sz w:val="18"/>
          <w:szCs w:val="18"/>
        </w:rPr>
        <w:t>Fig</w:t>
      </w:r>
      <w:r>
        <w:rPr>
          <w:rFonts w:ascii="Arial" w:hAnsi="Arial" w:cs="Arial"/>
          <w:b/>
          <w:bCs/>
          <w:sz w:val="18"/>
          <w:szCs w:val="18"/>
        </w:rPr>
        <w:t>.6</w:t>
      </w:r>
      <w:r w:rsidRPr="00120DCA">
        <w:rPr>
          <w:rFonts w:ascii="Arial" w:hAnsi="Arial" w:cs="Arial"/>
          <w:b/>
          <w:bCs/>
          <w:sz w:val="18"/>
          <w:szCs w:val="18"/>
        </w:rPr>
        <w:t xml:space="preserve"> Qualitative themes and sub-headings </w:t>
      </w:r>
      <w:r>
        <w:rPr>
          <w:rFonts w:ascii="Arial" w:hAnsi="Arial" w:cs="Arial"/>
          <w:b/>
          <w:bCs/>
          <w:sz w:val="18"/>
          <w:szCs w:val="18"/>
        </w:rPr>
        <w:t>(below)</w:t>
      </w:r>
    </w:p>
    <w:p w14:paraId="49FCB86E" w14:textId="3121E5B8" w:rsidR="0068310E" w:rsidRDefault="0068310E" w:rsidP="00096E4D">
      <w:pPr>
        <w:spacing w:line="360" w:lineRule="auto"/>
        <w:rPr>
          <w:rFonts w:ascii="Arial" w:hAnsi="Arial" w:cs="Arial"/>
        </w:rPr>
      </w:pPr>
      <w:r>
        <w:rPr>
          <w:rFonts w:ascii="Arial" w:hAnsi="Arial" w:cs="Arial"/>
          <w:noProof/>
        </w:rPr>
        <w:lastRenderedPageBreak/>
        <w:drawing>
          <wp:inline distT="0" distB="0" distL="0" distR="0" wp14:anchorId="7C76979C" wp14:editId="0EDBD9A1">
            <wp:extent cx="8422309" cy="5112995"/>
            <wp:effectExtent l="0" t="2540" r="0" b="0"/>
            <wp:docPr id="1108343936"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343936" name="Picture 11" descr="A screenshot of a computer scre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430223" cy="5117800"/>
                    </a:xfrm>
                    <a:prstGeom prst="rect">
                      <a:avLst/>
                    </a:prstGeom>
                  </pic:spPr>
                </pic:pic>
              </a:graphicData>
            </a:graphic>
          </wp:inline>
        </w:drawing>
      </w:r>
    </w:p>
    <w:p w14:paraId="1F874BFD" w14:textId="2E3A41E4" w:rsidR="00A24981" w:rsidRPr="00C52FBA" w:rsidRDefault="00A24981" w:rsidP="00A24981">
      <w:pPr>
        <w:spacing w:line="360" w:lineRule="auto"/>
        <w:rPr>
          <w:rFonts w:ascii="Arial" w:hAnsi="Arial" w:cs="Arial"/>
        </w:rPr>
      </w:pPr>
      <w:r w:rsidRPr="00C52FBA">
        <w:rPr>
          <w:rFonts w:ascii="Arial" w:hAnsi="Arial" w:cs="Arial"/>
        </w:rPr>
        <w:lastRenderedPageBreak/>
        <w:t xml:space="preserve">(I) </w:t>
      </w:r>
      <w:r w:rsidRPr="00C52FBA">
        <w:rPr>
          <w:rFonts w:ascii="Arial" w:hAnsi="Arial" w:cs="Arial"/>
          <w:u w:val="single"/>
        </w:rPr>
        <w:t>Strategies</w:t>
      </w:r>
    </w:p>
    <w:p w14:paraId="42168B75" w14:textId="08FDFDD2" w:rsidR="00B94290" w:rsidRDefault="007E14E3" w:rsidP="00096E4D">
      <w:pPr>
        <w:spacing w:line="360" w:lineRule="auto"/>
      </w:pPr>
      <w:r>
        <w:rPr>
          <w:rFonts w:ascii="Arial" w:hAnsi="Arial" w:cs="Arial"/>
        </w:rPr>
        <w:t xml:space="preserve">The strategies the </w:t>
      </w:r>
      <w:r w:rsidR="00E46B0B">
        <w:rPr>
          <w:rFonts w:ascii="Arial" w:hAnsi="Arial" w:cs="Arial"/>
        </w:rPr>
        <w:t>participants employed for the concerts fell under t</w:t>
      </w:r>
      <w:r w:rsidR="002D07EF">
        <w:rPr>
          <w:rFonts w:ascii="Arial" w:hAnsi="Arial" w:cs="Arial"/>
        </w:rPr>
        <w:t>wo</w:t>
      </w:r>
      <w:r w:rsidR="00E46B0B">
        <w:rPr>
          <w:rFonts w:ascii="Arial" w:hAnsi="Arial" w:cs="Arial"/>
        </w:rPr>
        <w:t xml:space="preserve"> </w:t>
      </w:r>
      <w:r w:rsidR="00812C20">
        <w:rPr>
          <w:rFonts w:ascii="Arial" w:hAnsi="Arial" w:cs="Arial"/>
        </w:rPr>
        <w:t>sub cat</w:t>
      </w:r>
      <w:r w:rsidR="00E8618D">
        <w:rPr>
          <w:rFonts w:ascii="Arial" w:hAnsi="Arial" w:cs="Arial"/>
        </w:rPr>
        <w:t xml:space="preserve">egories </w:t>
      </w:r>
      <w:r w:rsidR="00E8618D" w:rsidRPr="00E8618D">
        <w:rPr>
          <w:rFonts w:ascii="Arial" w:hAnsi="Arial" w:cs="Arial"/>
          <w:i/>
          <w:iCs/>
        </w:rPr>
        <w:t xml:space="preserve">Repertoire, </w:t>
      </w:r>
      <w:r w:rsidR="002D07EF" w:rsidRPr="002D07EF">
        <w:rPr>
          <w:rFonts w:ascii="Arial" w:hAnsi="Arial" w:cs="Arial"/>
        </w:rPr>
        <w:t>and</w:t>
      </w:r>
      <w:r w:rsidR="002D07EF">
        <w:rPr>
          <w:rFonts w:ascii="Arial" w:hAnsi="Arial" w:cs="Arial"/>
          <w:i/>
          <w:iCs/>
        </w:rPr>
        <w:t xml:space="preserve"> </w:t>
      </w:r>
      <w:r w:rsidR="00E8618D" w:rsidRPr="00E8618D">
        <w:rPr>
          <w:rFonts w:ascii="Arial" w:hAnsi="Arial" w:cs="Arial"/>
          <w:i/>
          <w:iCs/>
        </w:rPr>
        <w:t>Preparation</w:t>
      </w:r>
      <w:r w:rsidR="00E8618D">
        <w:rPr>
          <w:rFonts w:ascii="Arial" w:hAnsi="Arial" w:cs="Arial"/>
        </w:rPr>
        <w:t>.</w:t>
      </w:r>
      <w:r w:rsidR="002B49C4">
        <w:rPr>
          <w:rFonts w:ascii="Arial" w:hAnsi="Arial" w:cs="Arial"/>
        </w:rPr>
        <w:t xml:space="preserve"> They de</w:t>
      </w:r>
      <w:r w:rsidR="005E1B26">
        <w:rPr>
          <w:rFonts w:ascii="Arial" w:hAnsi="Arial" w:cs="Arial"/>
        </w:rPr>
        <w:t>tailed</w:t>
      </w:r>
      <w:r w:rsidR="002B49C4">
        <w:rPr>
          <w:rFonts w:ascii="Arial" w:hAnsi="Arial" w:cs="Arial"/>
        </w:rPr>
        <w:t xml:space="preserve"> their repertoire choices and reasons for their choices, </w:t>
      </w:r>
      <w:r w:rsidR="00AB0A32">
        <w:rPr>
          <w:rFonts w:ascii="Arial" w:hAnsi="Arial" w:cs="Arial"/>
        </w:rPr>
        <w:t>along with discussing their methods for practicing</w:t>
      </w:r>
      <w:r w:rsidR="00624F4C">
        <w:rPr>
          <w:rFonts w:ascii="Arial" w:hAnsi="Arial" w:cs="Arial"/>
        </w:rPr>
        <w:t>, which helped</w:t>
      </w:r>
      <w:r w:rsidR="00AB0A32">
        <w:rPr>
          <w:rFonts w:ascii="Arial" w:hAnsi="Arial" w:cs="Arial"/>
        </w:rPr>
        <w:t xml:space="preserve"> </w:t>
      </w:r>
      <w:r w:rsidR="00156D74">
        <w:rPr>
          <w:rFonts w:ascii="Arial" w:hAnsi="Arial" w:cs="Arial"/>
        </w:rPr>
        <w:t>to alleviate anxiety</w:t>
      </w:r>
      <w:r w:rsidR="005E1B26">
        <w:rPr>
          <w:rFonts w:ascii="Arial" w:hAnsi="Arial" w:cs="Arial"/>
        </w:rPr>
        <w:t xml:space="preserve"> as the concert dates approached.</w:t>
      </w:r>
      <w:r w:rsidR="00046A97" w:rsidRPr="00046A97">
        <w:t xml:space="preserve"> </w:t>
      </w:r>
      <w:r w:rsidR="00B94290">
        <w:rPr>
          <w:rFonts w:ascii="Arial" w:hAnsi="Arial" w:cs="Arial"/>
        </w:rPr>
        <w:t>Song choices and practice strategies were deliberate to reduce anxiety</w:t>
      </w:r>
      <w:r w:rsidR="00D44056">
        <w:rPr>
          <w:rFonts w:ascii="Arial" w:hAnsi="Arial" w:cs="Arial"/>
        </w:rPr>
        <w:t xml:space="preserve"> with several participants</w:t>
      </w:r>
      <w:r w:rsidR="00B80FD6">
        <w:rPr>
          <w:rFonts w:ascii="Arial" w:hAnsi="Arial" w:cs="Arial"/>
        </w:rPr>
        <w:t xml:space="preserve"> and these are discussed below.</w:t>
      </w:r>
    </w:p>
    <w:p w14:paraId="214325E0" w14:textId="77777777" w:rsidR="0021109E" w:rsidRPr="00DB6EB3" w:rsidRDefault="0021109E" w:rsidP="00096E4D">
      <w:pPr>
        <w:spacing w:line="360" w:lineRule="auto"/>
        <w:rPr>
          <w:rFonts w:ascii="Arial" w:hAnsi="Arial" w:cs="Arial"/>
          <w:i/>
          <w:iCs/>
        </w:rPr>
      </w:pPr>
      <w:r w:rsidRPr="00DB6EB3">
        <w:rPr>
          <w:rFonts w:ascii="Arial" w:hAnsi="Arial" w:cs="Arial"/>
          <w:i/>
          <w:iCs/>
        </w:rPr>
        <w:t>(</w:t>
      </w:r>
      <w:proofErr w:type="spellStart"/>
      <w:r w:rsidRPr="00DB6EB3">
        <w:rPr>
          <w:rFonts w:ascii="Arial" w:hAnsi="Arial" w:cs="Arial"/>
          <w:i/>
          <w:iCs/>
        </w:rPr>
        <w:t>Ia</w:t>
      </w:r>
      <w:proofErr w:type="spellEnd"/>
      <w:r w:rsidRPr="00DB6EB3">
        <w:rPr>
          <w:rFonts w:ascii="Arial" w:hAnsi="Arial" w:cs="Arial"/>
          <w:i/>
          <w:iCs/>
        </w:rPr>
        <w:t>) Repertoire</w:t>
      </w:r>
    </w:p>
    <w:p w14:paraId="32996522" w14:textId="77777777" w:rsidR="00810E88" w:rsidRDefault="00B914C8" w:rsidP="00096E4D">
      <w:pPr>
        <w:spacing w:line="360" w:lineRule="auto"/>
        <w:rPr>
          <w:rFonts w:ascii="Arial" w:hAnsi="Arial" w:cs="Arial"/>
        </w:rPr>
      </w:pPr>
      <w:r>
        <w:rPr>
          <w:rFonts w:ascii="Arial" w:hAnsi="Arial" w:cs="Arial"/>
        </w:rPr>
        <w:t xml:space="preserve">Most participants chose songs they were confident with, </w:t>
      </w:r>
      <w:r w:rsidR="00375DB6">
        <w:rPr>
          <w:rFonts w:ascii="Arial" w:hAnsi="Arial" w:cs="Arial"/>
        </w:rPr>
        <w:t xml:space="preserve">had been singing a while, </w:t>
      </w:r>
      <w:r w:rsidR="00C3722F">
        <w:rPr>
          <w:rFonts w:ascii="Arial" w:hAnsi="Arial" w:cs="Arial"/>
        </w:rPr>
        <w:t xml:space="preserve">songs they liked and </w:t>
      </w:r>
      <w:r>
        <w:rPr>
          <w:rFonts w:ascii="Arial" w:hAnsi="Arial" w:cs="Arial"/>
        </w:rPr>
        <w:t>enjoyed sing</w:t>
      </w:r>
      <w:r w:rsidR="00E7342E">
        <w:rPr>
          <w:rFonts w:ascii="Arial" w:hAnsi="Arial" w:cs="Arial"/>
        </w:rPr>
        <w:t>ing</w:t>
      </w:r>
      <w:r w:rsidR="00901B2B">
        <w:rPr>
          <w:rFonts w:ascii="Arial" w:hAnsi="Arial" w:cs="Arial"/>
        </w:rPr>
        <w:t xml:space="preserve">, </w:t>
      </w:r>
      <w:r w:rsidR="00485283">
        <w:rPr>
          <w:rFonts w:ascii="Arial" w:hAnsi="Arial" w:cs="Arial"/>
        </w:rPr>
        <w:t>felt they could sing well</w:t>
      </w:r>
      <w:r w:rsidR="00F94954">
        <w:rPr>
          <w:rFonts w:ascii="Arial" w:hAnsi="Arial" w:cs="Arial"/>
        </w:rPr>
        <w:t xml:space="preserve">, </w:t>
      </w:r>
      <w:r w:rsidR="00901B2B">
        <w:rPr>
          <w:rFonts w:ascii="Arial" w:hAnsi="Arial" w:cs="Arial"/>
        </w:rPr>
        <w:t>and</w:t>
      </w:r>
      <w:r w:rsidR="00F94954">
        <w:rPr>
          <w:rFonts w:ascii="Arial" w:hAnsi="Arial" w:cs="Arial"/>
        </w:rPr>
        <w:t>,</w:t>
      </w:r>
      <w:r w:rsidR="00901B2B">
        <w:rPr>
          <w:rFonts w:ascii="Arial" w:hAnsi="Arial" w:cs="Arial"/>
        </w:rPr>
        <w:t xml:space="preserve"> were within their capabilities</w:t>
      </w:r>
      <w:r w:rsidR="00810E88">
        <w:rPr>
          <w:rFonts w:ascii="Arial" w:hAnsi="Arial" w:cs="Arial"/>
        </w:rPr>
        <w:t>:</w:t>
      </w:r>
    </w:p>
    <w:p w14:paraId="15BFDC94" w14:textId="77777777" w:rsidR="005449AC" w:rsidRPr="002F7FC9" w:rsidRDefault="00675DF1" w:rsidP="00096E4D">
      <w:pPr>
        <w:spacing w:line="360" w:lineRule="auto"/>
        <w:rPr>
          <w:rFonts w:ascii="Arial" w:hAnsi="Arial" w:cs="Arial"/>
          <w:i/>
          <w:iCs/>
        </w:rPr>
      </w:pPr>
      <w:r w:rsidRPr="002F7FC9">
        <w:rPr>
          <w:rFonts w:ascii="Arial" w:hAnsi="Arial" w:cs="Arial"/>
          <w:i/>
          <w:iCs/>
        </w:rPr>
        <w:t>“I felt very pre</w:t>
      </w:r>
      <w:r w:rsidR="005449AC" w:rsidRPr="002F7FC9">
        <w:rPr>
          <w:rFonts w:ascii="Arial" w:hAnsi="Arial" w:cs="Arial"/>
          <w:i/>
          <w:iCs/>
        </w:rPr>
        <w:t>pared as it was a song I know very well”</w:t>
      </w:r>
    </w:p>
    <w:p w14:paraId="338679DE" w14:textId="7863183D" w:rsidR="001704D0" w:rsidRPr="002F7FC9" w:rsidRDefault="005449AC" w:rsidP="00096E4D">
      <w:pPr>
        <w:spacing w:line="360" w:lineRule="auto"/>
        <w:rPr>
          <w:rFonts w:ascii="Arial" w:hAnsi="Arial" w:cs="Arial"/>
          <w:i/>
          <w:iCs/>
        </w:rPr>
      </w:pPr>
      <w:r w:rsidRPr="002F7FC9">
        <w:rPr>
          <w:rFonts w:ascii="Arial" w:hAnsi="Arial" w:cs="Arial"/>
          <w:i/>
          <w:iCs/>
        </w:rPr>
        <w:t>“I chose…because I feel it sits in my range nicely and I’ve been singing it for a long time. It definitely made me more confident than I would have been if I’d chosen a song that I’m less familiar with”</w:t>
      </w:r>
    </w:p>
    <w:p w14:paraId="72AA7F9F" w14:textId="1BC8E600" w:rsidR="00B03069" w:rsidRPr="002F7FC9" w:rsidRDefault="002F7FC9" w:rsidP="00096E4D">
      <w:pPr>
        <w:spacing w:line="360" w:lineRule="auto"/>
        <w:rPr>
          <w:rFonts w:ascii="Arial" w:hAnsi="Arial" w:cs="Arial"/>
          <w:i/>
          <w:iCs/>
        </w:rPr>
      </w:pPr>
      <w:r w:rsidRPr="002F7FC9">
        <w:rPr>
          <w:rFonts w:ascii="Arial" w:hAnsi="Arial" w:cs="Arial"/>
          <w:i/>
          <w:iCs/>
        </w:rPr>
        <w:t>“</w:t>
      </w:r>
      <w:r w:rsidR="001704D0" w:rsidRPr="002F7FC9">
        <w:rPr>
          <w:rFonts w:ascii="Arial" w:hAnsi="Arial" w:cs="Arial"/>
          <w:i/>
          <w:iCs/>
        </w:rPr>
        <w:t>I sang….it did help as I was confident with the song</w:t>
      </w:r>
      <w:r w:rsidRPr="002F7FC9">
        <w:rPr>
          <w:rFonts w:ascii="Arial" w:hAnsi="Arial" w:cs="Arial"/>
          <w:i/>
          <w:iCs/>
        </w:rPr>
        <w:t>”</w:t>
      </w:r>
      <w:r w:rsidR="00C3722F" w:rsidRPr="002F7FC9">
        <w:rPr>
          <w:rFonts w:ascii="Arial" w:hAnsi="Arial" w:cs="Arial"/>
          <w:i/>
          <w:iCs/>
        </w:rPr>
        <w:t xml:space="preserve"> </w:t>
      </w:r>
    </w:p>
    <w:p w14:paraId="1A7F0254" w14:textId="55BA99C8" w:rsidR="00A205E8" w:rsidRDefault="00CC4F0F" w:rsidP="00096E4D">
      <w:pPr>
        <w:spacing w:line="360" w:lineRule="auto"/>
        <w:rPr>
          <w:rFonts w:ascii="Arial" w:hAnsi="Arial" w:cs="Arial"/>
        </w:rPr>
      </w:pPr>
      <w:r>
        <w:rPr>
          <w:rFonts w:ascii="Arial" w:hAnsi="Arial" w:cs="Arial"/>
        </w:rPr>
        <w:t xml:space="preserve">One participant chose a technically challenging song, but </w:t>
      </w:r>
      <w:r w:rsidR="0041013A">
        <w:rPr>
          <w:rFonts w:ascii="Arial" w:hAnsi="Arial" w:cs="Arial"/>
        </w:rPr>
        <w:t xml:space="preserve">felt that their familiarity with the song and the length of time they had been </w:t>
      </w:r>
      <w:r w:rsidR="00BF3CA2">
        <w:rPr>
          <w:rFonts w:ascii="Arial" w:hAnsi="Arial" w:cs="Arial"/>
        </w:rPr>
        <w:t>singing it helped</w:t>
      </w:r>
      <w:r w:rsidR="00096158">
        <w:rPr>
          <w:rFonts w:ascii="Arial" w:hAnsi="Arial" w:cs="Arial"/>
        </w:rPr>
        <w:t xml:space="preserve"> </w:t>
      </w:r>
      <w:r w:rsidR="00F571CA">
        <w:rPr>
          <w:rFonts w:ascii="Arial" w:hAnsi="Arial" w:cs="Arial"/>
        </w:rPr>
        <w:t>while another participant</w:t>
      </w:r>
      <w:r w:rsidR="00291E5E">
        <w:rPr>
          <w:rFonts w:ascii="Arial" w:hAnsi="Arial" w:cs="Arial"/>
        </w:rPr>
        <w:t>,</w:t>
      </w:r>
      <w:r w:rsidR="00096158">
        <w:rPr>
          <w:rFonts w:ascii="Arial" w:hAnsi="Arial" w:cs="Arial"/>
        </w:rPr>
        <w:t xml:space="preserve"> d</w:t>
      </w:r>
      <w:r w:rsidR="00CB6ED4">
        <w:rPr>
          <w:rFonts w:ascii="Arial" w:hAnsi="Arial" w:cs="Arial"/>
        </w:rPr>
        <w:t xml:space="preserve">espite feeling prepared, </w:t>
      </w:r>
      <w:r w:rsidR="001C2BA1">
        <w:rPr>
          <w:rFonts w:ascii="Arial" w:hAnsi="Arial" w:cs="Arial"/>
        </w:rPr>
        <w:t>experienced a</w:t>
      </w:r>
      <w:r w:rsidR="00ED7212">
        <w:rPr>
          <w:rFonts w:ascii="Arial" w:hAnsi="Arial" w:cs="Arial"/>
        </w:rPr>
        <w:t xml:space="preserve"> lack of self-be</w:t>
      </w:r>
      <w:r w:rsidR="001C2BA1">
        <w:rPr>
          <w:rFonts w:ascii="Arial" w:hAnsi="Arial" w:cs="Arial"/>
        </w:rPr>
        <w:t>lief</w:t>
      </w:r>
      <w:r w:rsidR="00CF6AE6">
        <w:rPr>
          <w:rFonts w:ascii="Arial" w:hAnsi="Arial" w:cs="Arial"/>
        </w:rPr>
        <w:t>:</w:t>
      </w:r>
    </w:p>
    <w:p w14:paraId="3BFB3D8C" w14:textId="40BE4A3A" w:rsidR="00E91295" w:rsidRDefault="00E91295" w:rsidP="00096E4D">
      <w:pPr>
        <w:spacing w:line="360" w:lineRule="auto"/>
        <w:rPr>
          <w:rFonts w:ascii="Arial" w:hAnsi="Arial" w:cs="Arial"/>
        </w:rPr>
      </w:pPr>
      <w:r>
        <w:rPr>
          <w:rFonts w:ascii="Arial" w:hAnsi="Arial" w:cs="Arial"/>
        </w:rPr>
        <w:t>“</w:t>
      </w:r>
      <w:r w:rsidRPr="00317CE8">
        <w:rPr>
          <w:rFonts w:ascii="Arial" w:hAnsi="Arial" w:cs="Arial"/>
          <w:i/>
          <w:iCs/>
        </w:rPr>
        <w:t>I felt very well prepared because I knew the song really well but very unconfident in my own abilities</w:t>
      </w:r>
      <w:r w:rsidR="001D5950" w:rsidRPr="00317CE8">
        <w:rPr>
          <w:rFonts w:ascii="Arial" w:hAnsi="Arial" w:cs="Arial"/>
          <w:i/>
          <w:iCs/>
        </w:rPr>
        <w:t>…</w:t>
      </w:r>
      <w:r w:rsidR="00317CE8" w:rsidRPr="00317CE8">
        <w:rPr>
          <w:rFonts w:ascii="Arial" w:hAnsi="Arial" w:cs="Arial"/>
          <w:i/>
          <w:iCs/>
        </w:rPr>
        <w:t>because of my nerves and brain fog</w:t>
      </w:r>
      <w:r w:rsidR="00DE33D5">
        <w:rPr>
          <w:rFonts w:ascii="Arial" w:hAnsi="Arial" w:cs="Arial"/>
        </w:rPr>
        <w:t>”</w:t>
      </w:r>
    </w:p>
    <w:p w14:paraId="0DB6388C" w14:textId="127B327D" w:rsidR="002F7FC9" w:rsidRDefault="002F7FC9" w:rsidP="00096E4D">
      <w:pPr>
        <w:spacing w:line="360" w:lineRule="auto"/>
        <w:rPr>
          <w:rFonts w:ascii="Arial" w:hAnsi="Arial" w:cs="Arial"/>
        </w:rPr>
      </w:pPr>
      <w:r>
        <w:rPr>
          <w:rFonts w:ascii="Arial" w:hAnsi="Arial" w:cs="Arial"/>
        </w:rPr>
        <w:t xml:space="preserve">Another participant </w:t>
      </w:r>
      <w:r w:rsidR="00F10931">
        <w:rPr>
          <w:rFonts w:ascii="Arial" w:hAnsi="Arial" w:cs="Arial"/>
        </w:rPr>
        <w:t>chose a song they loved but did not feel confident:</w:t>
      </w:r>
    </w:p>
    <w:p w14:paraId="66389B20" w14:textId="7DE4573C" w:rsidR="00F10931" w:rsidRPr="00F12612" w:rsidRDefault="00F10931" w:rsidP="00096E4D">
      <w:pPr>
        <w:spacing w:line="360" w:lineRule="auto"/>
        <w:rPr>
          <w:rFonts w:ascii="Arial" w:hAnsi="Arial" w:cs="Arial"/>
          <w:i/>
          <w:iCs/>
        </w:rPr>
      </w:pPr>
      <w:r w:rsidRPr="00F12612">
        <w:rPr>
          <w:rFonts w:ascii="Arial" w:hAnsi="Arial" w:cs="Arial"/>
          <w:i/>
          <w:iCs/>
        </w:rPr>
        <w:t>“…because I really love it. I don’t think it helped because I find it hard to sing</w:t>
      </w:r>
      <w:r w:rsidR="00F12612" w:rsidRPr="00F12612">
        <w:rPr>
          <w:rFonts w:ascii="Arial" w:hAnsi="Arial" w:cs="Arial"/>
          <w:i/>
          <w:iCs/>
        </w:rPr>
        <w:t xml:space="preserve"> (at least on higher notes anyway)</w:t>
      </w:r>
      <w:r w:rsidR="000C3F3F">
        <w:rPr>
          <w:rFonts w:ascii="Arial" w:hAnsi="Arial" w:cs="Arial"/>
          <w:i/>
          <w:iCs/>
        </w:rPr>
        <w:t>…</w:t>
      </w:r>
      <w:r w:rsidR="00F12612" w:rsidRPr="00F12612">
        <w:rPr>
          <w:rFonts w:ascii="Arial" w:hAnsi="Arial" w:cs="Arial"/>
          <w:i/>
          <w:iCs/>
        </w:rPr>
        <w:t>”</w:t>
      </w:r>
    </w:p>
    <w:p w14:paraId="26187C55" w14:textId="7761C12D" w:rsidR="00DE33D5" w:rsidRDefault="00AB2FE8" w:rsidP="00096E4D">
      <w:pPr>
        <w:spacing w:line="360" w:lineRule="auto"/>
        <w:rPr>
          <w:rFonts w:ascii="Arial" w:hAnsi="Arial" w:cs="Arial"/>
        </w:rPr>
      </w:pPr>
      <w:r>
        <w:rPr>
          <w:rFonts w:ascii="Arial" w:hAnsi="Arial" w:cs="Arial"/>
        </w:rPr>
        <w:t>This could suggest a link between MPA and a lack of</w:t>
      </w:r>
      <w:r w:rsidR="000663CD">
        <w:rPr>
          <w:rFonts w:ascii="Arial" w:hAnsi="Arial" w:cs="Arial"/>
        </w:rPr>
        <w:t xml:space="preserve"> self</w:t>
      </w:r>
      <w:r w:rsidR="00C46D19">
        <w:rPr>
          <w:rFonts w:ascii="Arial" w:hAnsi="Arial" w:cs="Arial"/>
        </w:rPr>
        <w:t>-</w:t>
      </w:r>
      <w:r w:rsidR="00A61A9B">
        <w:rPr>
          <w:rFonts w:ascii="Arial" w:hAnsi="Arial" w:cs="Arial"/>
        </w:rPr>
        <w:t xml:space="preserve">assurance. </w:t>
      </w:r>
      <w:r w:rsidR="00A0776D" w:rsidRPr="00A0776D">
        <w:rPr>
          <w:rFonts w:ascii="Arial" w:hAnsi="Arial" w:cs="Arial"/>
        </w:rPr>
        <w:t xml:space="preserve">These contrasting participant experiences underline the significance of both familiarity and self-belief in the performance preparation process. While the majority </w:t>
      </w:r>
      <w:r w:rsidR="004E3781">
        <w:rPr>
          <w:rFonts w:ascii="Arial" w:hAnsi="Arial" w:cs="Arial"/>
        </w:rPr>
        <w:t>focused on</w:t>
      </w:r>
      <w:r w:rsidR="00A0776D" w:rsidRPr="00A0776D">
        <w:rPr>
          <w:rFonts w:ascii="Arial" w:hAnsi="Arial" w:cs="Arial"/>
        </w:rPr>
        <w:t xml:space="preserve"> selecting songs within their comfort zones, appreciating the familiarity</w:t>
      </w:r>
      <w:r w:rsidR="00CE5780">
        <w:rPr>
          <w:rFonts w:ascii="Arial" w:hAnsi="Arial" w:cs="Arial"/>
        </w:rPr>
        <w:t xml:space="preserve"> </w:t>
      </w:r>
      <w:r w:rsidR="00A0776D" w:rsidRPr="00A0776D">
        <w:rPr>
          <w:rFonts w:ascii="Arial" w:hAnsi="Arial" w:cs="Arial"/>
        </w:rPr>
        <w:t>and enjoying their choices, di</w:t>
      </w:r>
      <w:r w:rsidR="00CE5780">
        <w:rPr>
          <w:rFonts w:ascii="Arial" w:hAnsi="Arial" w:cs="Arial"/>
        </w:rPr>
        <w:t>fferent</w:t>
      </w:r>
      <w:r w:rsidR="00A0776D" w:rsidRPr="00A0776D">
        <w:rPr>
          <w:rFonts w:ascii="Arial" w:hAnsi="Arial" w:cs="Arial"/>
        </w:rPr>
        <w:t xml:space="preserve"> perceptions </w:t>
      </w:r>
      <w:proofErr w:type="spellStart"/>
      <w:r w:rsidR="00A0776D" w:rsidRPr="00A0776D">
        <w:rPr>
          <w:rFonts w:ascii="Arial" w:hAnsi="Arial" w:cs="Arial"/>
        </w:rPr>
        <w:t>emphasi</w:t>
      </w:r>
      <w:r w:rsidR="005660AE">
        <w:rPr>
          <w:rFonts w:ascii="Arial" w:hAnsi="Arial" w:cs="Arial"/>
        </w:rPr>
        <w:t>s</w:t>
      </w:r>
      <w:r w:rsidR="00A0776D" w:rsidRPr="00A0776D">
        <w:rPr>
          <w:rFonts w:ascii="Arial" w:hAnsi="Arial" w:cs="Arial"/>
        </w:rPr>
        <w:t>e</w:t>
      </w:r>
      <w:proofErr w:type="spellEnd"/>
      <w:r w:rsidR="00A0776D" w:rsidRPr="00A0776D">
        <w:rPr>
          <w:rFonts w:ascii="Arial" w:hAnsi="Arial" w:cs="Arial"/>
        </w:rPr>
        <w:t xml:space="preserve"> the complex influence of inner confidence and mental state. </w:t>
      </w:r>
    </w:p>
    <w:p w14:paraId="07D90E54" w14:textId="77777777" w:rsidR="002A096B" w:rsidRDefault="002A096B" w:rsidP="00096E4D">
      <w:pPr>
        <w:spacing w:line="360" w:lineRule="auto"/>
        <w:rPr>
          <w:rFonts w:ascii="Arial" w:hAnsi="Arial" w:cs="Arial"/>
          <w:i/>
          <w:iCs/>
        </w:rPr>
      </w:pPr>
    </w:p>
    <w:p w14:paraId="4641BFC0" w14:textId="771F53A6" w:rsidR="00060F8A" w:rsidRPr="00DB6EB3" w:rsidRDefault="00060F8A" w:rsidP="00096E4D">
      <w:pPr>
        <w:spacing w:line="360" w:lineRule="auto"/>
        <w:rPr>
          <w:rFonts w:ascii="Arial" w:hAnsi="Arial" w:cs="Arial"/>
          <w:i/>
          <w:iCs/>
        </w:rPr>
      </w:pPr>
      <w:r w:rsidRPr="00DB6EB3">
        <w:rPr>
          <w:rFonts w:ascii="Arial" w:hAnsi="Arial" w:cs="Arial"/>
          <w:i/>
          <w:iCs/>
        </w:rPr>
        <w:lastRenderedPageBreak/>
        <w:t>(</w:t>
      </w:r>
      <w:proofErr w:type="spellStart"/>
      <w:r w:rsidRPr="00DB6EB3">
        <w:rPr>
          <w:rFonts w:ascii="Arial" w:hAnsi="Arial" w:cs="Arial"/>
          <w:i/>
          <w:iCs/>
        </w:rPr>
        <w:t>Ib</w:t>
      </w:r>
      <w:proofErr w:type="spellEnd"/>
      <w:r w:rsidRPr="00DB6EB3">
        <w:rPr>
          <w:rFonts w:ascii="Arial" w:hAnsi="Arial" w:cs="Arial"/>
          <w:i/>
          <w:iCs/>
        </w:rPr>
        <w:t>) Preparation</w:t>
      </w:r>
    </w:p>
    <w:p w14:paraId="01911093" w14:textId="011C21E6" w:rsidR="00683701" w:rsidRDefault="00BF036F" w:rsidP="006D11A4">
      <w:pPr>
        <w:spacing w:line="360" w:lineRule="auto"/>
        <w:rPr>
          <w:rFonts w:ascii="Arial" w:hAnsi="Arial" w:cs="Arial"/>
        </w:rPr>
      </w:pPr>
      <w:r>
        <w:rPr>
          <w:rFonts w:ascii="Arial" w:hAnsi="Arial" w:cs="Arial"/>
        </w:rPr>
        <w:t>Practice has been shown to be a key strategy in alleviating MPA in many studies</w:t>
      </w:r>
      <w:r w:rsidR="00C3702A">
        <w:rPr>
          <w:rFonts w:ascii="Arial" w:hAnsi="Arial" w:cs="Arial"/>
        </w:rPr>
        <w:t xml:space="preserve"> </w:t>
      </w:r>
      <w:r w:rsidR="00C3702A" w:rsidRPr="00C3702A">
        <w:rPr>
          <w:rFonts w:ascii="Arial" w:hAnsi="Arial" w:cs="Arial"/>
          <w:noProof/>
        </w:rPr>
        <w:t xml:space="preserve">(Fehm </w:t>
      </w:r>
      <w:r w:rsidR="00C3702A">
        <w:rPr>
          <w:rFonts w:ascii="Arial" w:hAnsi="Arial" w:cs="Arial"/>
          <w:noProof/>
        </w:rPr>
        <w:t>and</w:t>
      </w:r>
      <w:r w:rsidR="00C3702A" w:rsidRPr="00C3702A">
        <w:rPr>
          <w:rFonts w:ascii="Arial" w:hAnsi="Arial" w:cs="Arial"/>
          <w:noProof/>
        </w:rPr>
        <w:t xml:space="preserve"> Schmidt, 2006</w:t>
      </w:r>
      <w:r w:rsidR="00425A79">
        <w:rPr>
          <w:rFonts w:ascii="Arial" w:hAnsi="Arial" w:cs="Arial"/>
          <w:noProof/>
        </w:rPr>
        <w:t xml:space="preserve">; </w:t>
      </w:r>
      <w:r w:rsidR="00CF18A7" w:rsidRPr="00CF18A7">
        <w:rPr>
          <w:rFonts w:ascii="Arial" w:hAnsi="Arial" w:cs="Arial"/>
          <w:noProof/>
        </w:rPr>
        <w:t xml:space="preserve">MacAfee </w:t>
      </w:r>
      <w:r w:rsidR="00033C7E">
        <w:rPr>
          <w:rFonts w:ascii="Arial" w:hAnsi="Arial" w:cs="Arial"/>
          <w:noProof/>
        </w:rPr>
        <w:t>and</w:t>
      </w:r>
      <w:r w:rsidR="00CF18A7" w:rsidRPr="00CF18A7">
        <w:rPr>
          <w:rFonts w:ascii="Arial" w:hAnsi="Arial" w:cs="Arial"/>
          <w:noProof/>
        </w:rPr>
        <w:t xml:space="preserve"> Comeau, 2023</w:t>
      </w:r>
      <w:r w:rsidR="00C3702A" w:rsidRPr="00C3702A">
        <w:rPr>
          <w:rFonts w:ascii="Arial" w:hAnsi="Arial" w:cs="Arial"/>
          <w:noProof/>
        </w:rPr>
        <w:t>)</w:t>
      </w:r>
      <w:r>
        <w:rPr>
          <w:rFonts w:ascii="Arial" w:hAnsi="Arial" w:cs="Arial"/>
        </w:rPr>
        <w:t>, and this</w:t>
      </w:r>
      <w:r w:rsidR="00C3702A">
        <w:rPr>
          <w:rFonts w:ascii="Arial" w:hAnsi="Arial" w:cs="Arial"/>
        </w:rPr>
        <w:t xml:space="preserve"> study agrees. </w:t>
      </w:r>
      <w:r w:rsidR="006D11A4" w:rsidRPr="006D11A4">
        <w:rPr>
          <w:rFonts w:ascii="Arial" w:hAnsi="Arial" w:cs="Arial"/>
        </w:rPr>
        <w:t xml:space="preserve">Practice emerged as the primary strategy </w:t>
      </w:r>
      <w:r w:rsidR="00BF43FA">
        <w:rPr>
          <w:rFonts w:ascii="Arial" w:hAnsi="Arial" w:cs="Arial"/>
        </w:rPr>
        <w:t>used</w:t>
      </w:r>
      <w:r w:rsidR="006D11A4" w:rsidRPr="006D11A4">
        <w:rPr>
          <w:rFonts w:ascii="Arial" w:hAnsi="Arial" w:cs="Arial"/>
        </w:rPr>
        <w:t xml:space="preserve"> by all </w:t>
      </w:r>
      <w:r w:rsidR="00323C60">
        <w:rPr>
          <w:rFonts w:ascii="Arial" w:hAnsi="Arial" w:cs="Arial"/>
        </w:rPr>
        <w:t xml:space="preserve">the </w:t>
      </w:r>
      <w:r w:rsidR="006D11A4" w:rsidRPr="006D11A4">
        <w:rPr>
          <w:rFonts w:ascii="Arial" w:hAnsi="Arial" w:cs="Arial"/>
        </w:rPr>
        <w:t xml:space="preserve">participants to </w:t>
      </w:r>
      <w:r w:rsidR="00506F11">
        <w:rPr>
          <w:rFonts w:ascii="Arial" w:hAnsi="Arial" w:cs="Arial"/>
        </w:rPr>
        <w:t>prepare</w:t>
      </w:r>
      <w:r w:rsidR="006D11A4" w:rsidRPr="006D11A4">
        <w:rPr>
          <w:rFonts w:ascii="Arial" w:hAnsi="Arial" w:cs="Arial"/>
        </w:rPr>
        <w:t xml:space="preserve"> for the concerts, with some individuals engaging in excessive practice to manage their anxiety levels</w:t>
      </w:r>
      <w:r w:rsidR="00167EC0">
        <w:rPr>
          <w:rFonts w:ascii="Arial" w:hAnsi="Arial" w:cs="Arial"/>
        </w:rPr>
        <w:t>:</w:t>
      </w:r>
    </w:p>
    <w:p w14:paraId="536C7BE6" w14:textId="7DB260B2" w:rsidR="00135F19" w:rsidRPr="00BF036F" w:rsidRDefault="00683701" w:rsidP="006D11A4">
      <w:pPr>
        <w:spacing w:line="360" w:lineRule="auto"/>
        <w:rPr>
          <w:rFonts w:ascii="Arial" w:hAnsi="Arial" w:cs="Arial"/>
          <w:i/>
          <w:iCs/>
        </w:rPr>
      </w:pPr>
      <w:r w:rsidRPr="00683701">
        <w:rPr>
          <w:rFonts w:ascii="Arial" w:hAnsi="Arial" w:cs="Arial"/>
          <w:i/>
          <w:iCs/>
        </w:rPr>
        <w:t>“</w:t>
      </w:r>
      <w:r w:rsidR="006D11A4" w:rsidRPr="00683701">
        <w:rPr>
          <w:rFonts w:ascii="Arial" w:hAnsi="Arial" w:cs="Arial"/>
          <w:i/>
          <w:iCs/>
        </w:rPr>
        <w:t>I have felt quite nervous and have felt the need to practice my songs at least twice a day to ensure that I don’t forget them</w:t>
      </w:r>
      <w:r w:rsidRPr="00683701">
        <w:rPr>
          <w:rFonts w:ascii="Arial" w:hAnsi="Arial" w:cs="Arial"/>
          <w:i/>
          <w:iCs/>
        </w:rPr>
        <w:t>”</w:t>
      </w:r>
    </w:p>
    <w:p w14:paraId="092925F8" w14:textId="41D82796" w:rsidR="006D11A4" w:rsidRDefault="006D11A4" w:rsidP="006D11A4">
      <w:pPr>
        <w:spacing w:line="360" w:lineRule="auto"/>
        <w:rPr>
          <w:rFonts w:ascii="Arial" w:hAnsi="Arial" w:cs="Arial"/>
        </w:rPr>
      </w:pPr>
      <w:r w:rsidRPr="006D11A4">
        <w:rPr>
          <w:rFonts w:ascii="Arial" w:hAnsi="Arial" w:cs="Arial"/>
        </w:rPr>
        <w:t xml:space="preserve">In addition to practice, other strategies such as </w:t>
      </w:r>
      <w:proofErr w:type="spellStart"/>
      <w:r w:rsidRPr="006D11A4">
        <w:rPr>
          <w:rFonts w:ascii="Arial" w:hAnsi="Arial" w:cs="Arial"/>
        </w:rPr>
        <w:t>p</w:t>
      </w:r>
      <w:r w:rsidR="00683701">
        <w:rPr>
          <w:rFonts w:ascii="Arial" w:hAnsi="Arial" w:cs="Arial"/>
        </w:rPr>
        <w:t>r</w:t>
      </w:r>
      <w:r w:rsidRPr="006D11A4">
        <w:rPr>
          <w:rFonts w:ascii="Arial" w:hAnsi="Arial" w:cs="Arial"/>
        </w:rPr>
        <w:t>ioriti</w:t>
      </w:r>
      <w:r w:rsidR="00167EC0">
        <w:rPr>
          <w:rFonts w:ascii="Arial" w:hAnsi="Arial" w:cs="Arial"/>
        </w:rPr>
        <w:t>s</w:t>
      </w:r>
      <w:r w:rsidRPr="006D11A4">
        <w:rPr>
          <w:rFonts w:ascii="Arial" w:hAnsi="Arial" w:cs="Arial"/>
        </w:rPr>
        <w:t>ing</w:t>
      </w:r>
      <w:proofErr w:type="spellEnd"/>
      <w:r w:rsidRPr="006D11A4">
        <w:rPr>
          <w:rFonts w:ascii="Arial" w:hAnsi="Arial" w:cs="Arial"/>
        </w:rPr>
        <w:t xml:space="preserve"> hydration, ensuring adequate sleep, and </w:t>
      </w:r>
      <w:proofErr w:type="spellStart"/>
      <w:r w:rsidRPr="006D11A4">
        <w:rPr>
          <w:rFonts w:ascii="Arial" w:hAnsi="Arial" w:cs="Arial"/>
        </w:rPr>
        <w:t>minimi</w:t>
      </w:r>
      <w:r w:rsidR="00167EC0">
        <w:rPr>
          <w:rFonts w:ascii="Arial" w:hAnsi="Arial" w:cs="Arial"/>
        </w:rPr>
        <w:t>s</w:t>
      </w:r>
      <w:r w:rsidRPr="006D11A4">
        <w:rPr>
          <w:rFonts w:ascii="Arial" w:hAnsi="Arial" w:cs="Arial"/>
        </w:rPr>
        <w:t>ing</w:t>
      </w:r>
      <w:proofErr w:type="spellEnd"/>
      <w:r w:rsidRPr="006D11A4">
        <w:rPr>
          <w:rFonts w:ascii="Arial" w:hAnsi="Arial" w:cs="Arial"/>
        </w:rPr>
        <w:t xml:space="preserve"> interactions with others were </w:t>
      </w:r>
      <w:r w:rsidR="00E73A33">
        <w:rPr>
          <w:rFonts w:ascii="Arial" w:hAnsi="Arial" w:cs="Arial"/>
        </w:rPr>
        <w:t xml:space="preserve">also </w:t>
      </w:r>
      <w:r w:rsidRPr="006D11A4">
        <w:rPr>
          <w:rFonts w:ascii="Arial" w:hAnsi="Arial" w:cs="Arial"/>
        </w:rPr>
        <w:t xml:space="preserve">employed. Participants </w:t>
      </w:r>
      <w:proofErr w:type="spellStart"/>
      <w:r w:rsidRPr="006D11A4">
        <w:rPr>
          <w:rFonts w:ascii="Arial" w:hAnsi="Arial" w:cs="Arial"/>
        </w:rPr>
        <w:t>utili</w:t>
      </w:r>
      <w:r w:rsidR="00167EC0">
        <w:rPr>
          <w:rFonts w:ascii="Arial" w:hAnsi="Arial" w:cs="Arial"/>
        </w:rPr>
        <w:t>s</w:t>
      </w:r>
      <w:r w:rsidRPr="006D11A4">
        <w:rPr>
          <w:rFonts w:ascii="Arial" w:hAnsi="Arial" w:cs="Arial"/>
        </w:rPr>
        <w:t>ed</w:t>
      </w:r>
      <w:proofErr w:type="spellEnd"/>
      <w:r w:rsidRPr="006D11A4">
        <w:rPr>
          <w:rFonts w:ascii="Arial" w:hAnsi="Arial" w:cs="Arial"/>
        </w:rPr>
        <w:t xml:space="preserve"> various settings </w:t>
      </w:r>
      <w:r w:rsidR="00357F5D">
        <w:rPr>
          <w:rFonts w:ascii="Arial" w:hAnsi="Arial" w:cs="Arial"/>
        </w:rPr>
        <w:t xml:space="preserve">to practice </w:t>
      </w:r>
      <w:r w:rsidRPr="006D11A4">
        <w:rPr>
          <w:rFonts w:ascii="Arial" w:hAnsi="Arial" w:cs="Arial"/>
        </w:rPr>
        <w:t>including home, lessons, vehicles, and social environments like performing in front of friends and family. Despite these efforts, while most felt adequately prepared for the initial concert, a few participants still experienced a sense of being underprepared for the subsequent concert despite the four-week interval between the events</w:t>
      </w:r>
      <w:r w:rsidR="00BA1E6B">
        <w:rPr>
          <w:rFonts w:ascii="Arial" w:hAnsi="Arial" w:cs="Arial"/>
        </w:rPr>
        <w:t>:</w:t>
      </w:r>
    </w:p>
    <w:p w14:paraId="1707F5F3" w14:textId="3D1BF0E0" w:rsidR="005E42AE" w:rsidRPr="004F54DB" w:rsidRDefault="00377575" w:rsidP="006D11A4">
      <w:pPr>
        <w:spacing w:line="360" w:lineRule="auto"/>
        <w:rPr>
          <w:rFonts w:ascii="Arial" w:hAnsi="Arial" w:cs="Arial"/>
          <w:i/>
          <w:iCs/>
        </w:rPr>
      </w:pPr>
      <w:r w:rsidRPr="004F54DB">
        <w:rPr>
          <w:rFonts w:ascii="Arial" w:hAnsi="Arial" w:cs="Arial"/>
          <w:i/>
          <w:iCs/>
        </w:rPr>
        <w:t>“</w:t>
      </w:r>
      <w:r w:rsidR="00724CCD" w:rsidRPr="004F54DB">
        <w:rPr>
          <w:rFonts w:ascii="Arial" w:hAnsi="Arial" w:cs="Arial"/>
          <w:i/>
          <w:iCs/>
        </w:rPr>
        <w:t>I have felt nervous because it has been a long time since I last sang properly. I felt like I hadn’t rehearsed enough”</w:t>
      </w:r>
    </w:p>
    <w:p w14:paraId="6E5B7A33" w14:textId="1C9801AA" w:rsidR="006E0659" w:rsidRPr="004F54DB" w:rsidRDefault="006E0659" w:rsidP="006D11A4">
      <w:pPr>
        <w:spacing w:line="360" w:lineRule="auto"/>
        <w:rPr>
          <w:rFonts w:ascii="Arial" w:hAnsi="Arial" w:cs="Arial"/>
          <w:i/>
          <w:iCs/>
        </w:rPr>
      </w:pPr>
      <w:r w:rsidRPr="004F54DB">
        <w:rPr>
          <w:rFonts w:ascii="Arial" w:hAnsi="Arial" w:cs="Arial"/>
          <w:i/>
          <w:iCs/>
        </w:rPr>
        <w:t>“I have been a bit nervous over the last couple of days as I was a little underprepared</w:t>
      </w:r>
      <w:r w:rsidR="004F54DB" w:rsidRPr="004F54DB">
        <w:rPr>
          <w:rFonts w:ascii="Arial" w:hAnsi="Arial" w:cs="Arial"/>
          <w:i/>
          <w:iCs/>
        </w:rPr>
        <w:t>”</w:t>
      </w:r>
    </w:p>
    <w:p w14:paraId="0D6D80D2" w14:textId="3AB38CA2" w:rsidR="004F54DB" w:rsidRDefault="00531A82" w:rsidP="00096E4D">
      <w:pPr>
        <w:spacing w:line="360" w:lineRule="auto"/>
        <w:rPr>
          <w:rFonts w:ascii="Arial" w:hAnsi="Arial" w:cs="Arial"/>
        </w:rPr>
      </w:pPr>
      <w:r>
        <w:rPr>
          <w:rFonts w:ascii="Arial" w:hAnsi="Arial" w:cs="Arial"/>
        </w:rPr>
        <w:t>The second concert was conducted 4 weeks into the summer holiday</w:t>
      </w:r>
      <w:r w:rsidR="00331DB8">
        <w:rPr>
          <w:rFonts w:ascii="Arial" w:hAnsi="Arial" w:cs="Arial"/>
        </w:rPr>
        <w:t xml:space="preserve">, </w:t>
      </w:r>
      <w:r w:rsidR="00E65300">
        <w:rPr>
          <w:rFonts w:ascii="Arial" w:hAnsi="Arial" w:cs="Arial"/>
        </w:rPr>
        <w:t>disrupting</w:t>
      </w:r>
      <w:r w:rsidR="00331DB8">
        <w:rPr>
          <w:rFonts w:ascii="Arial" w:hAnsi="Arial" w:cs="Arial"/>
        </w:rPr>
        <w:t xml:space="preserve"> their normal school and practice rout</w:t>
      </w:r>
      <w:r w:rsidR="00E65300">
        <w:rPr>
          <w:rFonts w:ascii="Arial" w:hAnsi="Arial" w:cs="Arial"/>
        </w:rPr>
        <w:t>ine</w:t>
      </w:r>
      <w:r w:rsidR="00D9475B">
        <w:rPr>
          <w:rFonts w:ascii="Arial" w:hAnsi="Arial" w:cs="Arial"/>
        </w:rPr>
        <w:t>,</w:t>
      </w:r>
      <w:r w:rsidR="00E65300">
        <w:rPr>
          <w:rFonts w:ascii="Arial" w:hAnsi="Arial" w:cs="Arial"/>
        </w:rPr>
        <w:t xml:space="preserve"> which could explain</w:t>
      </w:r>
      <w:r w:rsidR="00D9475B">
        <w:rPr>
          <w:rFonts w:ascii="Arial" w:hAnsi="Arial" w:cs="Arial"/>
        </w:rPr>
        <w:t xml:space="preserve"> th</w:t>
      </w:r>
      <w:r w:rsidR="00287F71">
        <w:rPr>
          <w:rFonts w:ascii="Arial" w:hAnsi="Arial" w:cs="Arial"/>
        </w:rPr>
        <w:t>e feelings of a lack of preparation.</w:t>
      </w:r>
    </w:p>
    <w:p w14:paraId="2B69ED1C" w14:textId="1E53BC5A" w:rsidR="007D4B42" w:rsidRPr="00C52FBA" w:rsidRDefault="008F52B3" w:rsidP="00096E4D">
      <w:pPr>
        <w:spacing w:line="360" w:lineRule="auto"/>
        <w:rPr>
          <w:rFonts w:ascii="Arial" w:hAnsi="Arial" w:cs="Arial"/>
          <w:u w:val="single"/>
        </w:rPr>
      </w:pPr>
      <w:r w:rsidRPr="00C52FBA">
        <w:rPr>
          <w:rFonts w:ascii="Arial" w:hAnsi="Arial" w:cs="Arial"/>
        </w:rPr>
        <w:t>(</w:t>
      </w:r>
      <w:r w:rsidR="007D4B42" w:rsidRPr="00C52FBA">
        <w:rPr>
          <w:rFonts w:ascii="Arial" w:hAnsi="Arial" w:cs="Arial"/>
        </w:rPr>
        <w:t>II</w:t>
      </w:r>
      <w:r w:rsidR="008636D5" w:rsidRPr="00C52FBA">
        <w:rPr>
          <w:rFonts w:ascii="Arial" w:hAnsi="Arial" w:cs="Arial"/>
        </w:rPr>
        <w:t xml:space="preserve">) </w:t>
      </w:r>
      <w:r w:rsidR="007D4B42" w:rsidRPr="00C52FBA">
        <w:rPr>
          <w:rFonts w:ascii="Arial" w:hAnsi="Arial" w:cs="Arial"/>
          <w:u w:val="single"/>
        </w:rPr>
        <w:t>Concert</w:t>
      </w:r>
    </w:p>
    <w:p w14:paraId="0552BB19" w14:textId="61B24BE2" w:rsidR="00E2326D" w:rsidRPr="00E2326D" w:rsidRDefault="00E2326D" w:rsidP="00096E4D">
      <w:pPr>
        <w:spacing w:line="360" w:lineRule="auto"/>
        <w:rPr>
          <w:rFonts w:ascii="Arial" w:hAnsi="Arial" w:cs="Arial"/>
        </w:rPr>
      </w:pPr>
      <w:r w:rsidRPr="00962F91">
        <w:rPr>
          <w:rFonts w:ascii="Arial" w:hAnsi="Arial" w:cs="Arial"/>
          <w:i/>
          <w:iCs/>
        </w:rPr>
        <w:t>Audience</w:t>
      </w:r>
      <w:r w:rsidRPr="00E2326D">
        <w:rPr>
          <w:rFonts w:ascii="Arial" w:hAnsi="Arial" w:cs="Arial"/>
        </w:rPr>
        <w:t xml:space="preserve">, </w:t>
      </w:r>
      <w:r w:rsidRPr="00962F91">
        <w:rPr>
          <w:rFonts w:ascii="Arial" w:hAnsi="Arial" w:cs="Arial"/>
          <w:i/>
          <w:iCs/>
        </w:rPr>
        <w:t>venue</w:t>
      </w:r>
      <w:r w:rsidRPr="00E2326D">
        <w:rPr>
          <w:rFonts w:ascii="Arial" w:hAnsi="Arial" w:cs="Arial"/>
        </w:rPr>
        <w:t xml:space="preserve">, and </w:t>
      </w:r>
      <w:r w:rsidRPr="00962F91">
        <w:rPr>
          <w:rFonts w:ascii="Arial" w:hAnsi="Arial" w:cs="Arial"/>
          <w:i/>
          <w:iCs/>
        </w:rPr>
        <w:t>atmosphere</w:t>
      </w:r>
      <w:r>
        <w:rPr>
          <w:rFonts w:ascii="Arial" w:hAnsi="Arial" w:cs="Arial"/>
        </w:rPr>
        <w:t xml:space="preserve"> were the three sub-headings highlighted under the concert section</w:t>
      </w:r>
      <w:r w:rsidR="00702AA9">
        <w:rPr>
          <w:rFonts w:ascii="Arial" w:hAnsi="Arial" w:cs="Arial"/>
        </w:rPr>
        <w:t xml:space="preserve">. All three </w:t>
      </w:r>
      <w:r w:rsidRPr="00E2326D">
        <w:rPr>
          <w:rFonts w:ascii="Arial" w:hAnsi="Arial" w:cs="Arial"/>
        </w:rPr>
        <w:t xml:space="preserve">significantly shaped the overall experience </w:t>
      </w:r>
      <w:r w:rsidR="002A4F1D">
        <w:rPr>
          <w:rFonts w:ascii="Arial" w:hAnsi="Arial" w:cs="Arial"/>
        </w:rPr>
        <w:t>of</w:t>
      </w:r>
      <w:r w:rsidRPr="00E2326D">
        <w:rPr>
          <w:rFonts w:ascii="Arial" w:hAnsi="Arial" w:cs="Arial"/>
        </w:rPr>
        <w:t xml:space="preserve"> the participants. Notably, these elements inadvertently functioned as parasympathetic tools, contributing to the participants' self-regulation and anxiety reduction—a topic to be elaborated upon in Section VII: 'Parasympathetic Tools'. While participating in both concerts did</w:t>
      </w:r>
      <w:r w:rsidR="00162BA3">
        <w:rPr>
          <w:rFonts w:ascii="Arial" w:hAnsi="Arial" w:cs="Arial"/>
        </w:rPr>
        <w:t xml:space="preserve"> not</w:t>
      </w:r>
      <w:r w:rsidRPr="00E2326D">
        <w:rPr>
          <w:rFonts w:ascii="Arial" w:hAnsi="Arial" w:cs="Arial"/>
        </w:rPr>
        <w:t xml:space="preserve"> universally prove beneficial, among the four participants involved in both events, two found their prior concert experience helpful as it provided them with a sense of familiarity</w:t>
      </w:r>
      <w:r w:rsidR="0010789C">
        <w:rPr>
          <w:rFonts w:ascii="Arial" w:hAnsi="Arial" w:cs="Arial"/>
        </w:rPr>
        <w:t xml:space="preserve"> because they knew what to expect</w:t>
      </w:r>
      <w:r w:rsidRPr="00E2326D">
        <w:rPr>
          <w:rFonts w:ascii="Arial" w:hAnsi="Arial" w:cs="Arial"/>
        </w:rPr>
        <w:t xml:space="preserve">. A third participant echoed this sentiment, </w:t>
      </w:r>
      <w:r w:rsidR="00233E9F">
        <w:rPr>
          <w:rFonts w:ascii="Arial" w:hAnsi="Arial" w:cs="Arial"/>
        </w:rPr>
        <w:t xml:space="preserve">but </w:t>
      </w:r>
      <w:r w:rsidRPr="00E2326D">
        <w:rPr>
          <w:rFonts w:ascii="Arial" w:hAnsi="Arial" w:cs="Arial"/>
        </w:rPr>
        <w:t>express</w:t>
      </w:r>
      <w:r w:rsidR="00233E9F">
        <w:rPr>
          <w:rFonts w:ascii="Arial" w:hAnsi="Arial" w:cs="Arial"/>
        </w:rPr>
        <w:t>ed</w:t>
      </w:r>
      <w:r w:rsidRPr="00E2326D">
        <w:rPr>
          <w:rFonts w:ascii="Arial" w:hAnsi="Arial" w:cs="Arial"/>
        </w:rPr>
        <w:t xml:space="preserve"> some nervousness despite the familiarity, whereas the fourth experienced heightened unease</w:t>
      </w:r>
      <w:r w:rsidR="00772D93">
        <w:rPr>
          <w:rFonts w:ascii="Arial" w:hAnsi="Arial" w:cs="Arial"/>
        </w:rPr>
        <w:t>:</w:t>
      </w:r>
    </w:p>
    <w:p w14:paraId="66C00DD3" w14:textId="5ABDCE13" w:rsidR="00F53142" w:rsidRDefault="008014D2" w:rsidP="00096E4D">
      <w:pPr>
        <w:spacing w:line="360" w:lineRule="auto"/>
        <w:rPr>
          <w:rFonts w:ascii="Arial" w:hAnsi="Arial" w:cs="Arial"/>
        </w:rPr>
      </w:pPr>
      <w:r>
        <w:rPr>
          <w:rFonts w:ascii="Arial" w:hAnsi="Arial" w:cs="Arial"/>
        </w:rPr>
        <w:t>“</w:t>
      </w:r>
      <w:r w:rsidRPr="00911E79">
        <w:rPr>
          <w:rFonts w:ascii="Arial" w:hAnsi="Arial" w:cs="Arial"/>
          <w:i/>
          <w:iCs/>
        </w:rPr>
        <w:t>No</w:t>
      </w:r>
      <w:r w:rsidR="005D497D">
        <w:rPr>
          <w:rFonts w:ascii="Arial" w:hAnsi="Arial" w:cs="Arial"/>
          <w:i/>
          <w:iCs/>
        </w:rPr>
        <w:t>…</w:t>
      </w:r>
      <w:r w:rsidR="00C87457" w:rsidRPr="00911E79">
        <w:rPr>
          <w:rFonts w:ascii="Arial" w:hAnsi="Arial" w:cs="Arial"/>
          <w:i/>
          <w:iCs/>
        </w:rPr>
        <w:t>strangely I felt more nervous today!”</w:t>
      </w:r>
    </w:p>
    <w:p w14:paraId="063298FF" w14:textId="42CAAC9F" w:rsidR="00E17E00" w:rsidRDefault="00E17E00" w:rsidP="00096E4D">
      <w:pPr>
        <w:spacing w:line="360" w:lineRule="auto"/>
        <w:rPr>
          <w:rFonts w:ascii="Arial" w:hAnsi="Arial" w:cs="Arial"/>
        </w:rPr>
      </w:pPr>
      <w:r w:rsidRPr="00E17E00">
        <w:rPr>
          <w:rFonts w:ascii="Arial" w:hAnsi="Arial" w:cs="Arial"/>
        </w:rPr>
        <w:lastRenderedPageBreak/>
        <w:t xml:space="preserve">However, </w:t>
      </w:r>
      <w:r>
        <w:rPr>
          <w:rFonts w:ascii="Arial" w:hAnsi="Arial" w:cs="Arial"/>
        </w:rPr>
        <w:t xml:space="preserve">this </w:t>
      </w:r>
      <w:r w:rsidRPr="00E17E00">
        <w:rPr>
          <w:rFonts w:ascii="Arial" w:hAnsi="Arial" w:cs="Arial"/>
        </w:rPr>
        <w:t>participant</w:t>
      </w:r>
      <w:r>
        <w:rPr>
          <w:rFonts w:ascii="Arial" w:hAnsi="Arial" w:cs="Arial"/>
        </w:rPr>
        <w:t xml:space="preserve"> </w:t>
      </w:r>
      <w:r w:rsidRPr="00E17E00">
        <w:rPr>
          <w:rFonts w:ascii="Arial" w:hAnsi="Arial" w:cs="Arial"/>
        </w:rPr>
        <w:t>also experienced anxiety related to their voice function during the second concert, which was attributed to excessive use of their voice in the two days preceding the event.</w:t>
      </w:r>
    </w:p>
    <w:p w14:paraId="3996BA7A" w14:textId="53754F6D" w:rsidR="007A08AD" w:rsidRPr="008636D5" w:rsidRDefault="008F52B3" w:rsidP="00096E4D">
      <w:pPr>
        <w:spacing w:line="360" w:lineRule="auto"/>
        <w:rPr>
          <w:rFonts w:ascii="Arial" w:hAnsi="Arial" w:cs="Arial"/>
          <w:i/>
          <w:iCs/>
        </w:rPr>
      </w:pPr>
      <w:r w:rsidRPr="008636D5">
        <w:rPr>
          <w:rFonts w:ascii="Arial" w:hAnsi="Arial" w:cs="Arial"/>
          <w:i/>
          <w:iCs/>
        </w:rPr>
        <w:t>(</w:t>
      </w:r>
      <w:proofErr w:type="spellStart"/>
      <w:r w:rsidR="0082330E" w:rsidRPr="008636D5">
        <w:rPr>
          <w:rFonts w:ascii="Arial" w:hAnsi="Arial" w:cs="Arial"/>
          <w:i/>
          <w:iCs/>
        </w:rPr>
        <w:t>II</w:t>
      </w:r>
      <w:r w:rsidRPr="008636D5">
        <w:rPr>
          <w:rFonts w:ascii="Arial" w:hAnsi="Arial" w:cs="Arial"/>
          <w:i/>
          <w:iCs/>
        </w:rPr>
        <w:t>a</w:t>
      </w:r>
      <w:proofErr w:type="spellEnd"/>
      <w:r w:rsidRPr="008636D5">
        <w:rPr>
          <w:rFonts w:ascii="Arial" w:hAnsi="Arial" w:cs="Arial"/>
          <w:i/>
          <w:iCs/>
        </w:rPr>
        <w:t>)</w:t>
      </w:r>
      <w:r w:rsidR="008636D5" w:rsidRPr="008636D5">
        <w:rPr>
          <w:rFonts w:ascii="Arial" w:hAnsi="Arial" w:cs="Arial"/>
          <w:i/>
          <w:iCs/>
        </w:rPr>
        <w:t xml:space="preserve"> </w:t>
      </w:r>
      <w:r w:rsidR="0082330E" w:rsidRPr="008636D5">
        <w:rPr>
          <w:rFonts w:ascii="Arial" w:hAnsi="Arial" w:cs="Arial"/>
          <w:i/>
          <w:iCs/>
        </w:rPr>
        <w:t>Audience</w:t>
      </w:r>
    </w:p>
    <w:p w14:paraId="7AAA3621" w14:textId="64E35D6E" w:rsidR="00BC1976" w:rsidRDefault="006672CE" w:rsidP="006672CE">
      <w:pPr>
        <w:spacing w:line="360" w:lineRule="auto"/>
        <w:rPr>
          <w:rFonts w:ascii="Arial" w:hAnsi="Arial" w:cs="Arial"/>
        </w:rPr>
      </w:pPr>
      <w:r w:rsidRPr="006672CE">
        <w:rPr>
          <w:rFonts w:ascii="Arial" w:hAnsi="Arial" w:cs="Arial"/>
        </w:rPr>
        <w:t xml:space="preserve">Performing in front of an audience was a </w:t>
      </w:r>
      <w:r>
        <w:rPr>
          <w:rFonts w:ascii="Arial" w:hAnsi="Arial" w:cs="Arial"/>
        </w:rPr>
        <w:t>valued</w:t>
      </w:r>
      <w:r w:rsidRPr="006672CE">
        <w:rPr>
          <w:rFonts w:ascii="Arial" w:hAnsi="Arial" w:cs="Arial"/>
        </w:rPr>
        <w:t xml:space="preserve"> experience for most participants. </w:t>
      </w:r>
      <w:r w:rsidR="00C3705C">
        <w:rPr>
          <w:rFonts w:ascii="Arial" w:hAnsi="Arial" w:cs="Arial"/>
        </w:rPr>
        <w:t>Feeling a sense of achievement, enjoying the challenge</w:t>
      </w:r>
      <w:r w:rsidR="00FB15E2">
        <w:rPr>
          <w:rFonts w:ascii="Arial" w:hAnsi="Arial" w:cs="Arial"/>
        </w:rPr>
        <w:t>, having a goal to strive towards, receiving positive feedback and receiving a performance boost was the general consensus with one participant stating:</w:t>
      </w:r>
    </w:p>
    <w:p w14:paraId="63449E09" w14:textId="4AAA692B" w:rsidR="006672CE" w:rsidRPr="00BC1976" w:rsidRDefault="00BC1976" w:rsidP="006672CE">
      <w:pPr>
        <w:spacing w:line="360" w:lineRule="auto"/>
        <w:rPr>
          <w:rFonts w:ascii="Arial" w:hAnsi="Arial" w:cs="Arial"/>
          <w:i/>
          <w:iCs/>
        </w:rPr>
      </w:pPr>
      <w:r w:rsidRPr="00BC1976">
        <w:rPr>
          <w:rFonts w:ascii="Arial" w:hAnsi="Arial" w:cs="Arial"/>
          <w:i/>
          <w:iCs/>
        </w:rPr>
        <w:t>“</w:t>
      </w:r>
      <w:r w:rsidR="006672CE" w:rsidRPr="00BC1976">
        <w:rPr>
          <w:rFonts w:ascii="Arial" w:hAnsi="Arial" w:cs="Arial"/>
          <w:i/>
          <w:iCs/>
        </w:rPr>
        <w:t>…I love to have the opportunity to show my talent.</w:t>
      </w:r>
      <w:r w:rsidRPr="00BC1976">
        <w:rPr>
          <w:rFonts w:ascii="Arial" w:hAnsi="Arial" w:cs="Arial"/>
          <w:i/>
          <w:iCs/>
        </w:rPr>
        <w:t>”</w:t>
      </w:r>
    </w:p>
    <w:p w14:paraId="7B81DF7A" w14:textId="6096A898" w:rsidR="00E938BF" w:rsidRDefault="006672CE" w:rsidP="006672CE">
      <w:pPr>
        <w:spacing w:line="360" w:lineRule="auto"/>
        <w:rPr>
          <w:rFonts w:ascii="Arial" w:hAnsi="Arial" w:cs="Arial"/>
        </w:rPr>
      </w:pPr>
      <w:r w:rsidRPr="006672CE">
        <w:rPr>
          <w:rFonts w:ascii="Arial" w:hAnsi="Arial" w:cs="Arial"/>
        </w:rPr>
        <w:t xml:space="preserve">However, the prospect of being observed and evaluated </w:t>
      </w:r>
      <w:r w:rsidR="00DE2EB9">
        <w:rPr>
          <w:rFonts w:ascii="Arial" w:hAnsi="Arial" w:cs="Arial"/>
        </w:rPr>
        <w:t xml:space="preserve">by an audience </w:t>
      </w:r>
      <w:r w:rsidRPr="006672CE">
        <w:rPr>
          <w:rFonts w:ascii="Arial" w:hAnsi="Arial" w:cs="Arial"/>
        </w:rPr>
        <w:t>was a significant source of anxiety w</w:t>
      </w:r>
      <w:r w:rsidR="00DE2EB9">
        <w:rPr>
          <w:rFonts w:ascii="Arial" w:hAnsi="Arial" w:cs="Arial"/>
        </w:rPr>
        <w:t>ith s</w:t>
      </w:r>
      <w:r w:rsidRPr="006672CE">
        <w:rPr>
          <w:rFonts w:ascii="Arial" w:hAnsi="Arial" w:cs="Arial"/>
        </w:rPr>
        <w:t>ome participants preferr</w:t>
      </w:r>
      <w:r w:rsidR="00DE2EB9">
        <w:rPr>
          <w:rFonts w:ascii="Arial" w:hAnsi="Arial" w:cs="Arial"/>
        </w:rPr>
        <w:t>ing to</w:t>
      </w:r>
      <w:r w:rsidRPr="006672CE">
        <w:rPr>
          <w:rFonts w:ascii="Arial" w:hAnsi="Arial" w:cs="Arial"/>
        </w:rPr>
        <w:t xml:space="preserve"> practic</w:t>
      </w:r>
      <w:r w:rsidR="00DE2EB9">
        <w:rPr>
          <w:rFonts w:ascii="Arial" w:hAnsi="Arial" w:cs="Arial"/>
        </w:rPr>
        <w:t>e</w:t>
      </w:r>
      <w:r w:rsidRPr="006672CE">
        <w:rPr>
          <w:rFonts w:ascii="Arial" w:hAnsi="Arial" w:cs="Arial"/>
        </w:rPr>
        <w:t xml:space="preserve"> in private due to the fear of receiving negative feedback. Nevertheless, despite these anxieties, participants remained eager to enhance their performance skills and expressed a desire to showcase their talents to an audience. </w:t>
      </w:r>
      <w:r w:rsidR="00BF4CAE">
        <w:rPr>
          <w:rFonts w:ascii="Arial" w:hAnsi="Arial" w:cs="Arial"/>
        </w:rPr>
        <w:t>T</w:t>
      </w:r>
      <w:r w:rsidRPr="006672CE">
        <w:rPr>
          <w:rFonts w:ascii="Arial" w:hAnsi="Arial" w:cs="Arial"/>
        </w:rPr>
        <w:t xml:space="preserve">his duality </w:t>
      </w:r>
      <w:r w:rsidR="00BF4CAE">
        <w:rPr>
          <w:rFonts w:ascii="Arial" w:hAnsi="Arial" w:cs="Arial"/>
        </w:rPr>
        <w:t xml:space="preserve">was summed </w:t>
      </w:r>
      <w:r w:rsidR="00E938BF">
        <w:rPr>
          <w:rFonts w:ascii="Arial" w:hAnsi="Arial" w:cs="Arial"/>
        </w:rPr>
        <w:t>up with the following:</w:t>
      </w:r>
    </w:p>
    <w:p w14:paraId="099D42ED" w14:textId="17497C03" w:rsidR="006672CE" w:rsidRPr="005E6A16" w:rsidRDefault="00E938BF" w:rsidP="006672CE">
      <w:pPr>
        <w:spacing w:line="360" w:lineRule="auto"/>
        <w:rPr>
          <w:rFonts w:ascii="Arial" w:hAnsi="Arial" w:cs="Arial"/>
          <w:i/>
          <w:iCs/>
        </w:rPr>
      </w:pPr>
      <w:r w:rsidRPr="005E6A16">
        <w:rPr>
          <w:rFonts w:ascii="Arial" w:hAnsi="Arial" w:cs="Arial"/>
          <w:i/>
          <w:iCs/>
        </w:rPr>
        <w:t>“</w:t>
      </w:r>
      <w:r w:rsidR="006672CE" w:rsidRPr="005E6A16">
        <w:rPr>
          <w:rFonts w:ascii="Arial" w:hAnsi="Arial" w:cs="Arial"/>
          <w:i/>
          <w:iCs/>
        </w:rPr>
        <w:t>The presence of people here made me feel nervous, but at the same time, I wouldn't want to perform alone.</w:t>
      </w:r>
      <w:r w:rsidRPr="005E6A16">
        <w:rPr>
          <w:rFonts w:ascii="Arial" w:hAnsi="Arial" w:cs="Arial"/>
          <w:i/>
          <w:iCs/>
        </w:rPr>
        <w:t>”</w:t>
      </w:r>
    </w:p>
    <w:p w14:paraId="54D61A3A" w14:textId="04BA3A91" w:rsidR="0055718D" w:rsidRDefault="00B015F8" w:rsidP="006672CE">
      <w:pPr>
        <w:spacing w:line="360" w:lineRule="auto"/>
        <w:rPr>
          <w:rFonts w:ascii="Arial" w:hAnsi="Arial" w:cs="Arial"/>
        </w:rPr>
      </w:pPr>
      <w:r>
        <w:rPr>
          <w:rFonts w:ascii="Arial" w:hAnsi="Arial" w:cs="Arial"/>
        </w:rPr>
        <w:t>Nearly all participants in this study felt comfortable performing to a familiar audience</w:t>
      </w:r>
      <w:r w:rsidR="00BD2774">
        <w:rPr>
          <w:rFonts w:ascii="Arial" w:hAnsi="Arial" w:cs="Arial"/>
        </w:rPr>
        <w:t xml:space="preserve"> which aligns with a study conducted by</w:t>
      </w:r>
      <w:r w:rsidR="004241E7">
        <w:rPr>
          <w:rFonts w:ascii="Arial" w:hAnsi="Arial" w:cs="Arial"/>
        </w:rPr>
        <w:t xml:space="preserve"> </w:t>
      </w:r>
      <w:r w:rsidR="00BD2774">
        <w:rPr>
          <w:rFonts w:ascii="Arial" w:hAnsi="Arial" w:cs="Arial"/>
          <w:noProof/>
        </w:rPr>
        <w:t>M</w:t>
      </w:r>
      <w:r w:rsidR="00BD2774" w:rsidRPr="00AC3534">
        <w:rPr>
          <w:rFonts w:ascii="Arial" w:hAnsi="Arial" w:cs="Arial"/>
          <w:noProof/>
        </w:rPr>
        <w:t>iles</w:t>
      </w:r>
      <w:r w:rsidR="00BD2774">
        <w:rPr>
          <w:rFonts w:ascii="Arial" w:hAnsi="Arial" w:cs="Arial"/>
          <w:noProof/>
        </w:rPr>
        <w:t xml:space="preserve"> (</w:t>
      </w:r>
      <w:r w:rsidR="00BD2774" w:rsidRPr="00AC3534">
        <w:rPr>
          <w:rFonts w:ascii="Arial" w:hAnsi="Arial" w:cs="Arial"/>
          <w:noProof/>
        </w:rPr>
        <w:t>2020)</w:t>
      </w:r>
      <w:r w:rsidR="004348F7">
        <w:rPr>
          <w:rFonts w:ascii="Arial" w:hAnsi="Arial" w:cs="Arial"/>
          <w:noProof/>
        </w:rPr>
        <w:t>,</w:t>
      </w:r>
      <w:r w:rsidR="001148B8">
        <w:rPr>
          <w:rFonts w:ascii="Arial" w:hAnsi="Arial" w:cs="Arial"/>
        </w:rPr>
        <w:t xml:space="preserve"> </w:t>
      </w:r>
      <w:r w:rsidR="00BD2774">
        <w:rPr>
          <w:rFonts w:ascii="Arial" w:hAnsi="Arial" w:cs="Arial"/>
        </w:rPr>
        <w:t xml:space="preserve">who found that </w:t>
      </w:r>
      <w:r w:rsidR="004348F7">
        <w:rPr>
          <w:rFonts w:ascii="Arial" w:hAnsi="Arial" w:cs="Arial"/>
        </w:rPr>
        <w:t xml:space="preserve">two-thirds of their participants </w:t>
      </w:r>
      <w:r w:rsidR="00925A75">
        <w:rPr>
          <w:rFonts w:ascii="Arial" w:hAnsi="Arial" w:cs="Arial"/>
        </w:rPr>
        <w:t>felt the same.</w:t>
      </w:r>
    </w:p>
    <w:p w14:paraId="72309453" w14:textId="512C9329" w:rsidR="00E7205E" w:rsidRPr="00076DA9" w:rsidRDefault="00B06340" w:rsidP="00096E4D">
      <w:pPr>
        <w:spacing w:line="360" w:lineRule="auto"/>
        <w:rPr>
          <w:rFonts w:ascii="Arial" w:hAnsi="Arial" w:cs="Arial"/>
          <w:i/>
          <w:iCs/>
        </w:rPr>
      </w:pPr>
      <w:r w:rsidRPr="00076DA9">
        <w:rPr>
          <w:rFonts w:ascii="Arial" w:hAnsi="Arial" w:cs="Arial"/>
          <w:i/>
          <w:iCs/>
        </w:rPr>
        <w:t>(</w:t>
      </w:r>
      <w:r w:rsidR="00DC6F2C" w:rsidRPr="00076DA9">
        <w:rPr>
          <w:rFonts w:ascii="Arial" w:hAnsi="Arial" w:cs="Arial"/>
          <w:i/>
          <w:iCs/>
        </w:rPr>
        <w:t>IIb</w:t>
      </w:r>
      <w:r w:rsidRPr="00076DA9">
        <w:rPr>
          <w:rFonts w:ascii="Arial" w:hAnsi="Arial" w:cs="Arial"/>
          <w:i/>
          <w:iCs/>
        </w:rPr>
        <w:t>)</w:t>
      </w:r>
      <w:r w:rsidR="00DC6F2C" w:rsidRPr="00076DA9">
        <w:rPr>
          <w:rFonts w:ascii="Arial" w:hAnsi="Arial" w:cs="Arial"/>
          <w:i/>
          <w:iCs/>
        </w:rPr>
        <w:t xml:space="preserve"> Venue</w:t>
      </w:r>
    </w:p>
    <w:p w14:paraId="6EFA887A" w14:textId="58972939" w:rsidR="00DC6F2C" w:rsidRDefault="00C51064" w:rsidP="00096E4D">
      <w:pPr>
        <w:spacing w:line="360" w:lineRule="auto"/>
        <w:rPr>
          <w:rFonts w:ascii="Arial" w:hAnsi="Arial" w:cs="Arial"/>
        </w:rPr>
      </w:pPr>
      <w:r>
        <w:rPr>
          <w:rFonts w:ascii="Arial" w:hAnsi="Arial" w:cs="Arial"/>
          <w:noProof/>
        </w:rPr>
        <w:lastRenderedPageBreak/>
        <w:drawing>
          <wp:inline distT="0" distB="0" distL="0" distR="0" wp14:anchorId="09AB6B52" wp14:editId="5A2D68D9">
            <wp:extent cx="5943600" cy="2985770"/>
            <wp:effectExtent l="0" t="0" r="0" b="5080"/>
            <wp:docPr id="599840661" name="Picture 4"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40661" name="Picture 4" descr="A close up of word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985770"/>
                    </a:xfrm>
                    <a:prstGeom prst="rect">
                      <a:avLst/>
                    </a:prstGeom>
                  </pic:spPr>
                </pic:pic>
              </a:graphicData>
            </a:graphic>
          </wp:inline>
        </w:drawing>
      </w:r>
    </w:p>
    <w:p w14:paraId="62425D06" w14:textId="2D24D5DE" w:rsidR="00B91FED" w:rsidRPr="00A04B3D" w:rsidRDefault="00B91FED" w:rsidP="00096E4D">
      <w:pPr>
        <w:spacing w:line="360" w:lineRule="auto"/>
        <w:rPr>
          <w:rFonts w:ascii="Arial" w:hAnsi="Arial" w:cs="Arial"/>
          <w:b/>
          <w:bCs/>
          <w:sz w:val="18"/>
          <w:szCs w:val="18"/>
        </w:rPr>
      </w:pPr>
      <w:r w:rsidRPr="00A04B3D">
        <w:rPr>
          <w:rFonts w:ascii="Arial" w:hAnsi="Arial" w:cs="Arial"/>
          <w:b/>
          <w:bCs/>
          <w:sz w:val="18"/>
          <w:szCs w:val="18"/>
        </w:rPr>
        <w:t>Fig</w:t>
      </w:r>
      <w:r w:rsidR="00A04B3D" w:rsidRPr="00A04B3D">
        <w:rPr>
          <w:rFonts w:ascii="Arial" w:hAnsi="Arial" w:cs="Arial"/>
          <w:b/>
          <w:bCs/>
          <w:sz w:val="18"/>
          <w:szCs w:val="18"/>
        </w:rPr>
        <w:t>.</w:t>
      </w:r>
      <w:r w:rsidR="00E45C87">
        <w:rPr>
          <w:rFonts w:ascii="Arial" w:hAnsi="Arial" w:cs="Arial"/>
          <w:b/>
          <w:bCs/>
          <w:sz w:val="18"/>
          <w:szCs w:val="18"/>
        </w:rPr>
        <w:t>7</w:t>
      </w:r>
      <w:r w:rsidRPr="00A04B3D">
        <w:rPr>
          <w:rFonts w:ascii="Arial" w:hAnsi="Arial" w:cs="Arial"/>
          <w:b/>
          <w:bCs/>
          <w:sz w:val="18"/>
          <w:szCs w:val="18"/>
        </w:rPr>
        <w:t xml:space="preserve"> Venue Word Cloud</w:t>
      </w:r>
    </w:p>
    <w:p w14:paraId="49FC06B7" w14:textId="62B8BB0F" w:rsidR="006354D6" w:rsidRDefault="00FC1F31" w:rsidP="006354D6">
      <w:pPr>
        <w:spacing w:line="360" w:lineRule="auto"/>
        <w:rPr>
          <w:rFonts w:ascii="Arial" w:hAnsi="Arial" w:cs="Arial"/>
        </w:rPr>
      </w:pPr>
      <w:r>
        <w:rPr>
          <w:rFonts w:ascii="Arial" w:hAnsi="Arial" w:cs="Arial"/>
        </w:rPr>
        <w:t xml:space="preserve">The venue </w:t>
      </w:r>
      <w:r w:rsidR="002C5578">
        <w:rPr>
          <w:rFonts w:ascii="Arial" w:hAnsi="Arial" w:cs="Arial"/>
        </w:rPr>
        <w:t xml:space="preserve">played a significant role </w:t>
      </w:r>
      <w:r w:rsidR="001603AD">
        <w:rPr>
          <w:rFonts w:ascii="Arial" w:hAnsi="Arial" w:cs="Arial"/>
        </w:rPr>
        <w:t>in the experiences of the participants</w:t>
      </w:r>
      <w:r w:rsidR="007B174A">
        <w:rPr>
          <w:rFonts w:ascii="Arial" w:hAnsi="Arial" w:cs="Arial"/>
        </w:rPr>
        <w:t>. The word cloud</w:t>
      </w:r>
      <w:r w:rsidR="002A68F4">
        <w:rPr>
          <w:rFonts w:ascii="Arial" w:hAnsi="Arial" w:cs="Arial"/>
        </w:rPr>
        <w:t xml:space="preserve"> detailed in Fig.</w:t>
      </w:r>
      <w:r w:rsidR="00FD4088">
        <w:rPr>
          <w:rFonts w:ascii="Arial" w:hAnsi="Arial" w:cs="Arial"/>
        </w:rPr>
        <w:t>7</w:t>
      </w:r>
      <w:r w:rsidR="00190364">
        <w:rPr>
          <w:rFonts w:ascii="Arial" w:hAnsi="Arial" w:cs="Arial"/>
        </w:rPr>
        <w:t xml:space="preserve"> highlights the words most frequently used</w:t>
      </w:r>
      <w:r w:rsidR="00C3242A">
        <w:rPr>
          <w:rFonts w:ascii="Arial" w:hAnsi="Arial" w:cs="Arial"/>
        </w:rPr>
        <w:t xml:space="preserve">. A word cloud </w:t>
      </w:r>
      <w:r w:rsidR="00607C4C">
        <w:rPr>
          <w:rFonts w:ascii="Arial" w:hAnsi="Arial" w:cs="Arial"/>
        </w:rPr>
        <w:t>was</w:t>
      </w:r>
      <w:r w:rsidR="00C3242A">
        <w:rPr>
          <w:rFonts w:ascii="Arial" w:hAnsi="Arial" w:cs="Arial"/>
        </w:rPr>
        <w:t xml:space="preserve"> </w:t>
      </w:r>
      <w:proofErr w:type="spellStart"/>
      <w:r w:rsidR="00C3242A">
        <w:rPr>
          <w:rFonts w:ascii="Arial" w:hAnsi="Arial" w:cs="Arial"/>
        </w:rPr>
        <w:t>u</w:t>
      </w:r>
      <w:r w:rsidR="00607C4C">
        <w:rPr>
          <w:rFonts w:ascii="Arial" w:hAnsi="Arial" w:cs="Arial"/>
        </w:rPr>
        <w:t>tilised</w:t>
      </w:r>
      <w:proofErr w:type="spellEnd"/>
      <w:r w:rsidR="00C3242A">
        <w:rPr>
          <w:rFonts w:ascii="Arial" w:hAnsi="Arial" w:cs="Arial"/>
        </w:rPr>
        <w:t xml:space="preserve"> because </w:t>
      </w:r>
      <w:r w:rsidR="006354D6">
        <w:rPr>
          <w:rFonts w:ascii="Arial" w:hAnsi="Arial" w:cs="Arial"/>
        </w:rPr>
        <w:t xml:space="preserve">word clouds have been shown to be an effective and eye-catching method of displaying qualitative data </w:t>
      </w:r>
      <w:sdt>
        <w:sdtPr>
          <w:rPr>
            <w:rFonts w:ascii="Arial" w:hAnsi="Arial" w:cs="Arial"/>
          </w:rPr>
          <w:id w:val="774840361"/>
          <w:citation/>
        </w:sdtPr>
        <w:sdtEndPr/>
        <w:sdtContent>
          <w:r w:rsidR="006354D6">
            <w:rPr>
              <w:rFonts w:ascii="Arial" w:hAnsi="Arial" w:cs="Arial"/>
            </w:rPr>
            <w:fldChar w:fldCharType="begin"/>
          </w:r>
          <w:r w:rsidR="006354D6">
            <w:rPr>
              <w:rFonts w:ascii="Arial" w:hAnsi="Arial" w:cs="Arial"/>
            </w:rPr>
            <w:instrText xml:space="preserve"> CITATION Dou15 \l 1033 </w:instrText>
          </w:r>
          <w:r w:rsidR="006354D6">
            <w:rPr>
              <w:rFonts w:ascii="Arial" w:hAnsi="Arial" w:cs="Arial"/>
            </w:rPr>
            <w:fldChar w:fldCharType="separate"/>
          </w:r>
          <w:r w:rsidR="00124401" w:rsidRPr="00124401">
            <w:rPr>
              <w:rFonts w:ascii="Arial" w:hAnsi="Arial" w:cs="Arial"/>
              <w:noProof/>
            </w:rPr>
            <w:t>(Matthews, et al., 2015)</w:t>
          </w:r>
          <w:r w:rsidR="006354D6">
            <w:rPr>
              <w:rFonts w:ascii="Arial" w:hAnsi="Arial" w:cs="Arial"/>
            </w:rPr>
            <w:fldChar w:fldCharType="end"/>
          </w:r>
        </w:sdtContent>
      </w:sdt>
      <w:r w:rsidR="006354D6">
        <w:rPr>
          <w:rFonts w:ascii="Arial" w:hAnsi="Arial" w:cs="Arial"/>
        </w:rPr>
        <w:t>. Words</w:t>
      </w:r>
      <w:r w:rsidR="00390C43">
        <w:rPr>
          <w:rFonts w:ascii="Arial" w:hAnsi="Arial" w:cs="Arial"/>
        </w:rPr>
        <w:t xml:space="preserve"> mentioned under the venue theme were input into</w:t>
      </w:r>
      <w:r w:rsidR="006354D6">
        <w:rPr>
          <w:rFonts w:ascii="Arial" w:hAnsi="Arial" w:cs="Arial"/>
        </w:rPr>
        <w:t xml:space="preserve"> </w:t>
      </w:r>
      <w:r w:rsidR="00B12B99">
        <w:rPr>
          <w:rFonts w:ascii="Arial" w:hAnsi="Arial" w:cs="Arial"/>
        </w:rPr>
        <w:t>a word cloud generator (</w:t>
      </w:r>
      <w:hyperlink r:id="rId12" w:history="1">
        <w:r w:rsidR="00D0078F" w:rsidRPr="0078375D">
          <w:rPr>
            <w:rStyle w:val="Hyperlink"/>
            <w:rFonts w:ascii="Arial" w:hAnsi="Arial" w:cs="Arial"/>
          </w:rPr>
          <w:t>www.wordart.com</w:t>
        </w:r>
      </w:hyperlink>
      <w:r w:rsidR="00B12B99">
        <w:rPr>
          <w:rFonts w:ascii="Arial" w:hAnsi="Arial" w:cs="Arial"/>
        </w:rPr>
        <w:t>)</w:t>
      </w:r>
      <w:r w:rsidR="00D0078F">
        <w:rPr>
          <w:rFonts w:ascii="Arial" w:hAnsi="Arial" w:cs="Arial"/>
        </w:rPr>
        <w:t xml:space="preserve"> and word clouds generated. The larger the words, the </w:t>
      </w:r>
      <w:r w:rsidR="00A56EBF">
        <w:rPr>
          <w:rFonts w:ascii="Arial" w:hAnsi="Arial" w:cs="Arial"/>
        </w:rPr>
        <w:t>more frequently they were used.</w:t>
      </w:r>
      <w:r w:rsidR="00D0078F">
        <w:rPr>
          <w:rFonts w:ascii="Arial" w:hAnsi="Arial" w:cs="Arial"/>
        </w:rPr>
        <w:t xml:space="preserve"> </w:t>
      </w:r>
    </w:p>
    <w:p w14:paraId="4A3C4B97" w14:textId="4B66EA79" w:rsidR="00C2107D" w:rsidRDefault="00727300" w:rsidP="00727300">
      <w:pPr>
        <w:spacing w:line="360" w:lineRule="auto"/>
        <w:rPr>
          <w:rFonts w:ascii="Arial" w:hAnsi="Arial" w:cs="Arial"/>
        </w:rPr>
      </w:pPr>
      <w:r w:rsidRPr="00727300">
        <w:rPr>
          <w:rFonts w:ascii="Arial" w:hAnsi="Arial" w:cs="Arial"/>
        </w:rPr>
        <w:t>Th</w:t>
      </w:r>
      <w:r w:rsidR="00C2107D">
        <w:rPr>
          <w:rFonts w:ascii="Arial" w:hAnsi="Arial" w:cs="Arial"/>
        </w:rPr>
        <w:t>e following</w:t>
      </w:r>
      <w:r w:rsidRPr="00727300">
        <w:rPr>
          <w:rFonts w:ascii="Arial" w:hAnsi="Arial" w:cs="Arial"/>
        </w:rPr>
        <w:t xml:space="preserve"> sentiment was widely shared</w:t>
      </w:r>
      <w:r w:rsidR="00607C4C">
        <w:rPr>
          <w:rFonts w:ascii="Arial" w:hAnsi="Arial" w:cs="Arial"/>
        </w:rPr>
        <w:t xml:space="preserve"> by the participants:</w:t>
      </w:r>
    </w:p>
    <w:p w14:paraId="4336B8BF" w14:textId="7B6D10C3" w:rsidR="00C2107D" w:rsidRPr="0002047A" w:rsidRDefault="00C2107D" w:rsidP="00727300">
      <w:pPr>
        <w:spacing w:line="360" w:lineRule="auto"/>
        <w:rPr>
          <w:rFonts w:ascii="Arial" w:hAnsi="Arial" w:cs="Arial"/>
          <w:i/>
          <w:iCs/>
        </w:rPr>
      </w:pPr>
      <w:r w:rsidRPr="0002047A">
        <w:rPr>
          <w:rFonts w:ascii="Arial" w:hAnsi="Arial" w:cs="Arial"/>
          <w:i/>
          <w:iCs/>
        </w:rPr>
        <w:t xml:space="preserve">“I thought the venue had amazing acoustics and was great for performing” </w:t>
      </w:r>
    </w:p>
    <w:p w14:paraId="25E03937" w14:textId="0A6AD79A" w:rsidR="00DA7419" w:rsidRDefault="00727300" w:rsidP="00727300">
      <w:pPr>
        <w:spacing w:line="360" w:lineRule="auto"/>
        <w:rPr>
          <w:rFonts w:ascii="Arial" w:hAnsi="Arial" w:cs="Arial"/>
        </w:rPr>
      </w:pPr>
      <w:r w:rsidRPr="00727300">
        <w:rPr>
          <w:rFonts w:ascii="Arial" w:hAnsi="Arial" w:cs="Arial"/>
        </w:rPr>
        <w:t>Participants highlighted how the venue's acoustics positively influenced voice quality, described its visual appeal, and expressed how it facilitated their enjoyment during performances</w:t>
      </w:r>
      <w:r w:rsidR="001603AD">
        <w:rPr>
          <w:rFonts w:ascii="Arial" w:hAnsi="Arial" w:cs="Arial"/>
        </w:rPr>
        <w:t>:</w:t>
      </w:r>
    </w:p>
    <w:p w14:paraId="52D12E5E" w14:textId="33467EBE" w:rsidR="00727300" w:rsidRPr="00DA7419" w:rsidRDefault="00DA7419" w:rsidP="00727300">
      <w:pPr>
        <w:spacing w:line="360" w:lineRule="auto"/>
        <w:rPr>
          <w:rFonts w:ascii="Arial" w:hAnsi="Arial" w:cs="Arial"/>
          <w:i/>
          <w:iCs/>
        </w:rPr>
      </w:pPr>
      <w:r w:rsidRPr="00DA7419">
        <w:rPr>
          <w:rFonts w:ascii="Arial" w:hAnsi="Arial" w:cs="Arial"/>
          <w:i/>
          <w:iCs/>
        </w:rPr>
        <w:t>“</w:t>
      </w:r>
      <w:r w:rsidR="00727300" w:rsidRPr="00DA7419">
        <w:rPr>
          <w:rFonts w:ascii="Arial" w:hAnsi="Arial" w:cs="Arial"/>
          <w:i/>
          <w:iCs/>
        </w:rPr>
        <w:t>…it definitely made it easier to enjoy the process of performing.</w:t>
      </w:r>
      <w:r w:rsidRPr="00DA7419">
        <w:rPr>
          <w:rFonts w:ascii="Arial" w:hAnsi="Arial" w:cs="Arial"/>
          <w:i/>
          <w:iCs/>
        </w:rPr>
        <w:t>”</w:t>
      </w:r>
    </w:p>
    <w:p w14:paraId="5C15ECA3" w14:textId="77777777" w:rsidR="002226C1" w:rsidRDefault="00727300" w:rsidP="00727300">
      <w:pPr>
        <w:spacing w:line="360" w:lineRule="auto"/>
        <w:rPr>
          <w:rFonts w:ascii="Arial" w:hAnsi="Arial" w:cs="Arial"/>
        </w:rPr>
      </w:pPr>
      <w:r w:rsidRPr="00727300">
        <w:rPr>
          <w:rFonts w:ascii="Arial" w:hAnsi="Arial" w:cs="Arial"/>
        </w:rPr>
        <w:t>Moreover, the venue's size had a beneficial impact on one participant dealing with Social Phobia</w:t>
      </w:r>
      <w:r w:rsidR="002226C1">
        <w:rPr>
          <w:rFonts w:ascii="Arial" w:hAnsi="Arial" w:cs="Arial"/>
        </w:rPr>
        <w:t xml:space="preserve">: </w:t>
      </w:r>
    </w:p>
    <w:p w14:paraId="3CC23466" w14:textId="1E8A13A6" w:rsidR="00727300" w:rsidRPr="002226C1" w:rsidRDefault="002226C1" w:rsidP="00727300">
      <w:pPr>
        <w:spacing w:line="360" w:lineRule="auto"/>
        <w:rPr>
          <w:rFonts w:ascii="Arial" w:hAnsi="Arial" w:cs="Arial"/>
          <w:i/>
          <w:iCs/>
        </w:rPr>
      </w:pPr>
      <w:r w:rsidRPr="002226C1">
        <w:rPr>
          <w:rFonts w:ascii="Arial" w:hAnsi="Arial" w:cs="Arial"/>
          <w:i/>
          <w:iCs/>
        </w:rPr>
        <w:t>“</w:t>
      </w:r>
      <w:r w:rsidR="00727300" w:rsidRPr="002226C1">
        <w:rPr>
          <w:rFonts w:ascii="Arial" w:hAnsi="Arial" w:cs="Arial"/>
          <w:i/>
          <w:iCs/>
        </w:rPr>
        <w:t>I think that being in a small, familiar environment with good acoustics really helped me feel less anxious. Sometimes, I experience Social Phobia, so it was comforting that there weren't too many people present</w:t>
      </w:r>
      <w:r w:rsidRPr="002226C1">
        <w:rPr>
          <w:rFonts w:ascii="Arial" w:hAnsi="Arial" w:cs="Arial"/>
          <w:i/>
          <w:iCs/>
        </w:rPr>
        <w:t>.”</w:t>
      </w:r>
    </w:p>
    <w:p w14:paraId="6DD3F33E" w14:textId="0F9421D2" w:rsidR="00727300" w:rsidRDefault="00727300" w:rsidP="00727300">
      <w:pPr>
        <w:spacing w:line="360" w:lineRule="auto"/>
        <w:rPr>
          <w:rFonts w:ascii="Arial" w:hAnsi="Arial" w:cs="Arial"/>
        </w:rPr>
      </w:pPr>
      <w:r w:rsidRPr="00727300">
        <w:rPr>
          <w:rFonts w:ascii="Arial" w:hAnsi="Arial" w:cs="Arial"/>
        </w:rPr>
        <w:lastRenderedPageBreak/>
        <w:t xml:space="preserve">In essence, </w:t>
      </w:r>
      <w:r w:rsidR="00AF5B24">
        <w:rPr>
          <w:rFonts w:ascii="Arial" w:hAnsi="Arial" w:cs="Arial"/>
        </w:rPr>
        <w:t>p</w:t>
      </w:r>
      <w:r w:rsidRPr="00727300">
        <w:rPr>
          <w:rFonts w:ascii="Arial" w:hAnsi="Arial" w:cs="Arial"/>
        </w:rPr>
        <w:t>articipants lauded the venue's acoustic qualities and its ambiance, highlighting its positive impact on performance experiences and its role in alleviating anxiety for some individuals</w:t>
      </w:r>
      <w:r w:rsidR="00571A3C">
        <w:rPr>
          <w:rFonts w:ascii="Arial" w:hAnsi="Arial" w:cs="Arial"/>
        </w:rPr>
        <w:t xml:space="preserve">. </w:t>
      </w:r>
      <w:r w:rsidR="00571A3C" w:rsidRPr="00571A3C">
        <w:rPr>
          <w:rFonts w:ascii="Arial" w:hAnsi="Arial" w:cs="Arial"/>
        </w:rPr>
        <w:t>While the venue itself may not be considered a direct parasympathetic tool, its characteristics and ambiance possess the potential to significantly influence performers' emotional states and overall concert experiences</w:t>
      </w:r>
      <w:r w:rsidR="00355C45">
        <w:rPr>
          <w:rFonts w:ascii="Arial" w:hAnsi="Arial" w:cs="Arial"/>
        </w:rPr>
        <w:t>.</w:t>
      </w:r>
    </w:p>
    <w:p w14:paraId="6612A8DD" w14:textId="634A637D" w:rsidR="0098351B" w:rsidRPr="00076DA9" w:rsidRDefault="00DD443F" w:rsidP="00096E4D">
      <w:pPr>
        <w:spacing w:line="360" w:lineRule="auto"/>
        <w:rPr>
          <w:rFonts w:ascii="Arial" w:hAnsi="Arial" w:cs="Arial"/>
          <w:i/>
          <w:iCs/>
        </w:rPr>
      </w:pPr>
      <w:r w:rsidRPr="00076DA9">
        <w:rPr>
          <w:rFonts w:ascii="Arial" w:hAnsi="Arial" w:cs="Arial"/>
          <w:i/>
          <w:iCs/>
        </w:rPr>
        <w:t>(</w:t>
      </w:r>
      <w:r w:rsidR="00CF3EF4" w:rsidRPr="00076DA9">
        <w:rPr>
          <w:rFonts w:ascii="Arial" w:hAnsi="Arial" w:cs="Arial"/>
          <w:i/>
          <w:iCs/>
        </w:rPr>
        <w:t>IIIc</w:t>
      </w:r>
      <w:r w:rsidRPr="00076DA9">
        <w:rPr>
          <w:rFonts w:ascii="Arial" w:hAnsi="Arial" w:cs="Arial"/>
          <w:i/>
          <w:iCs/>
        </w:rPr>
        <w:t>)</w:t>
      </w:r>
      <w:r w:rsidR="00CF3EF4" w:rsidRPr="00076DA9">
        <w:rPr>
          <w:rFonts w:ascii="Arial" w:hAnsi="Arial" w:cs="Arial"/>
          <w:i/>
          <w:iCs/>
        </w:rPr>
        <w:t xml:space="preserve"> Atmosphere</w:t>
      </w:r>
    </w:p>
    <w:p w14:paraId="232C28FE" w14:textId="4245EB69" w:rsidR="00CF3EF4" w:rsidRDefault="006C32A5" w:rsidP="00096E4D">
      <w:pPr>
        <w:spacing w:line="360" w:lineRule="auto"/>
        <w:rPr>
          <w:rFonts w:ascii="Arial" w:hAnsi="Arial" w:cs="Arial"/>
        </w:rPr>
      </w:pPr>
      <w:r>
        <w:rPr>
          <w:rFonts w:ascii="Arial" w:hAnsi="Arial" w:cs="Arial"/>
        </w:rPr>
        <w:t>The majority of participants</w:t>
      </w:r>
      <w:r w:rsidR="00E444E7">
        <w:rPr>
          <w:rFonts w:ascii="Arial" w:hAnsi="Arial" w:cs="Arial"/>
        </w:rPr>
        <w:t xml:space="preserve"> talked positively about </w:t>
      </w:r>
      <w:r w:rsidR="00150186">
        <w:rPr>
          <w:rFonts w:ascii="Arial" w:hAnsi="Arial" w:cs="Arial"/>
        </w:rPr>
        <w:t xml:space="preserve">how </w:t>
      </w:r>
      <w:r w:rsidR="00E444E7">
        <w:rPr>
          <w:rFonts w:ascii="Arial" w:hAnsi="Arial" w:cs="Arial"/>
        </w:rPr>
        <w:t>the atmosphere in both concerts</w:t>
      </w:r>
      <w:r w:rsidR="004E73D6">
        <w:rPr>
          <w:rFonts w:ascii="Arial" w:hAnsi="Arial" w:cs="Arial"/>
        </w:rPr>
        <w:t xml:space="preserve"> </w:t>
      </w:r>
      <w:r w:rsidR="00150186">
        <w:rPr>
          <w:rFonts w:ascii="Arial" w:hAnsi="Arial" w:cs="Arial"/>
        </w:rPr>
        <w:t>impacted their performance</w:t>
      </w:r>
      <w:r w:rsidR="00446679">
        <w:rPr>
          <w:rFonts w:ascii="Arial" w:hAnsi="Arial" w:cs="Arial"/>
        </w:rPr>
        <w:t xml:space="preserve">. </w:t>
      </w:r>
      <w:r w:rsidR="00DB13C6">
        <w:rPr>
          <w:rFonts w:ascii="Arial" w:hAnsi="Arial" w:cs="Arial"/>
        </w:rPr>
        <w:t>T</w:t>
      </w:r>
      <w:r w:rsidR="004E73D6">
        <w:rPr>
          <w:rFonts w:ascii="Arial" w:hAnsi="Arial" w:cs="Arial"/>
        </w:rPr>
        <w:t xml:space="preserve">he word cloud below </w:t>
      </w:r>
      <w:r w:rsidR="001A3F05">
        <w:rPr>
          <w:rFonts w:ascii="Arial" w:hAnsi="Arial" w:cs="Arial"/>
        </w:rPr>
        <w:t>(Fig.</w:t>
      </w:r>
      <w:r w:rsidR="00D42D33">
        <w:rPr>
          <w:rFonts w:ascii="Arial" w:hAnsi="Arial" w:cs="Arial"/>
        </w:rPr>
        <w:t>8</w:t>
      </w:r>
      <w:r w:rsidR="001A3F05">
        <w:rPr>
          <w:rFonts w:ascii="Arial" w:hAnsi="Arial" w:cs="Arial"/>
        </w:rPr>
        <w:t xml:space="preserve">) </w:t>
      </w:r>
      <w:r w:rsidR="00930E97">
        <w:rPr>
          <w:rFonts w:ascii="Arial" w:hAnsi="Arial" w:cs="Arial"/>
        </w:rPr>
        <w:t>demonstrates the high frequency of words used.</w:t>
      </w:r>
    </w:p>
    <w:p w14:paraId="0676DB45" w14:textId="16D4D179" w:rsidR="00930E97" w:rsidRDefault="00930E97" w:rsidP="00096E4D">
      <w:pPr>
        <w:spacing w:line="360" w:lineRule="auto"/>
        <w:rPr>
          <w:rFonts w:ascii="Arial" w:hAnsi="Arial" w:cs="Arial"/>
        </w:rPr>
      </w:pPr>
      <w:r>
        <w:rPr>
          <w:rFonts w:ascii="Arial" w:hAnsi="Arial" w:cs="Arial"/>
          <w:noProof/>
        </w:rPr>
        <w:drawing>
          <wp:inline distT="0" distB="0" distL="0" distR="0" wp14:anchorId="7D74BFCF" wp14:editId="2093B34D">
            <wp:extent cx="5943600" cy="2985770"/>
            <wp:effectExtent l="0" t="0" r="0" b="5080"/>
            <wp:docPr id="71136974"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6974" name="Picture 1" descr="A close-up of word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985770"/>
                    </a:xfrm>
                    <a:prstGeom prst="rect">
                      <a:avLst/>
                    </a:prstGeom>
                  </pic:spPr>
                </pic:pic>
              </a:graphicData>
            </a:graphic>
          </wp:inline>
        </w:drawing>
      </w:r>
    </w:p>
    <w:p w14:paraId="3B0CA67B" w14:textId="2DACD9A7" w:rsidR="00B91FED" w:rsidRPr="00A04B3D" w:rsidRDefault="00B91FED" w:rsidP="00096E4D">
      <w:pPr>
        <w:spacing w:line="360" w:lineRule="auto"/>
        <w:rPr>
          <w:rFonts w:ascii="Arial" w:hAnsi="Arial" w:cs="Arial"/>
          <w:b/>
          <w:bCs/>
          <w:sz w:val="18"/>
          <w:szCs w:val="18"/>
        </w:rPr>
      </w:pPr>
      <w:r w:rsidRPr="00A04B3D">
        <w:rPr>
          <w:rFonts w:ascii="Arial" w:hAnsi="Arial" w:cs="Arial"/>
          <w:b/>
          <w:bCs/>
          <w:sz w:val="18"/>
          <w:szCs w:val="18"/>
        </w:rPr>
        <w:t>Fig</w:t>
      </w:r>
      <w:r w:rsidR="00A04B3D" w:rsidRPr="00A04B3D">
        <w:rPr>
          <w:rFonts w:ascii="Arial" w:hAnsi="Arial" w:cs="Arial"/>
          <w:b/>
          <w:bCs/>
          <w:sz w:val="18"/>
          <w:szCs w:val="18"/>
        </w:rPr>
        <w:t>.</w:t>
      </w:r>
      <w:r w:rsidR="001B7BB7">
        <w:rPr>
          <w:rFonts w:ascii="Arial" w:hAnsi="Arial" w:cs="Arial"/>
          <w:b/>
          <w:bCs/>
          <w:sz w:val="18"/>
          <w:szCs w:val="18"/>
        </w:rPr>
        <w:t>5</w:t>
      </w:r>
      <w:r w:rsidRPr="00A04B3D">
        <w:rPr>
          <w:rFonts w:ascii="Arial" w:hAnsi="Arial" w:cs="Arial"/>
          <w:b/>
          <w:bCs/>
          <w:sz w:val="18"/>
          <w:szCs w:val="18"/>
        </w:rPr>
        <w:t xml:space="preserve"> Atmosphere Word Cloud</w:t>
      </w:r>
    </w:p>
    <w:p w14:paraId="71DE1311" w14:textId="77777777" w:rsidR="005A240B" w:rsidRDefault="00FA700E" w:rsidP="00FA700E">
      <w:pPr>
        <w:spacing w:line="360" w:lineRule="auto"/>
        <w:rPr>
          <w:rFonts w:ascii="Arial" w:hAnsi="Arial" w:cs="Arial"/>
        </w:rPr>
      </w:pPr>
      <w:r w:rsidRPr="00FA700E">
        <w:rPr>
          <w:rFonts w:ascii="Arial" w:hAnsi="Arial" w:cs="Arial"/>
        </w:rPr>
        <w:t>They found that the audience's enthusiastic respons</w:t>
      </w:r>
      <w:r w:rsidR="00E7102F">
        <w:rPr>
          <w:rFonts w:ascii="Arial" w:hAnsi="Arial" w:cs="Arial"/>
        </w:rPr>
        <w:t xml:space="preserve">e: </w:t>
      </w:r>
      <w:r w:rsidRPr="00FA700E">
        <w:rPr>
          <w:rFonts w:ascii="Arial" w:hAnsi="Arial" w:cs="Arial"/>
        </w:rPr>
        <w:t>loud applause, smiles, and evident enjoyment, greatly bolstered their confidence</w:t>
      </w:r>
      <w:r w:rsidR="005A240B">
        <w:rPr>
          <w:rFonts w:ascii="Arial" w:hAnsi="Arial" w:cs="Arial"/>
        </w:rPr>
        <w:t>:</w:t>
      </w:r>
    </w:p>
    <w:p w14:paraId="3DFF0FA3" w14:textId="669C728C" w:rsidR="00045CDA" w:rsidRPr="004D57AD" w:rsidRDefault="0095273A" w:rsidP="00FA700E">
      <w:pPr>
        <w:spacing w:line="360" w:lineRule="auto"/>
        <w:rPr>
          <w:rFonts w:ascii="Arial" w:hAnsi="Arial" w:cs="Arial"/>
          <w:i/>
          <w:iCs/>
        </w:rPr>
      </w:pPr>
      <w:r w:rsidRPr="004D57AD">
        <w:rPr>
          <w:rFonts w:ascii="Arial" w:hAnsi="Arial" w:cs="Arial"/>
          <w:i/>
          <w:iCs/>
        </w:rPr>
        <w:t>“There was a lovely atmosphere at the concert today which put me at ease an made me feel more relaxed</w:t>
      </w:r>
      <w:r w:rsidR="00474408" w:rsidRPr="004D57AD">
        <w:rPr>
          <w:rFonts w:ascii="Arial" w:hAnsi="Arial" w:cs="Arial"/>
          <w:i/>
          <w:iCs/>
        </w:rPr>
        <w:t>”</w:t>
      </w:r>
      <w:r w:rsidR="00FA700E" w:rsidRPr="004D57AD">
        <w:rPr>
          <w:rFonts w:ascii="Arial" w:hAnsi="Arial" w:cs="Arial"/>
          <w:i/>
          <w:iCs/>
        </w:rPr>
        <w:t xml:space="preserve"> </w:t>
      </w:r>
    </w:p>
    <w:p w14:paraId="6F47224B" w14:textId="63506D30" w:rsidR="005A240B" w:rsidRDefault="00E65598" w:rsidP="00FA700E">
      <w:pPr>
        <w:spacing w:line="360" w:lineRule="auto"/>
        <w:rPr>
          <w:rFonts w:ascii="Arial" w:hAnsi="Arial" w:cs="Arial"/>
          <w:i/>
          <w:iCs/>
        </w:rPr>
      </w:pPr>
      <w:r w:rsidRPr="00D20DCA">
        <w:rPr>
          <w:rFonts w:ascii="Arial" w:hAnsi="Arial" w:cs="Arial"/>
          <w:i/>
          <w:iCs/>
        </w:rPr>
        <w:t>“Very calm</w:t>
      </w:r>
      <w:r w:rsidR="00D20DCA" w:rsidRPr="00D20DCA">
        <w:rPr>
          <w:rFonts w:ascii="Arial" w:hAnsi="Arial" w:cs="Arial"/>
          <w:i/>
          <w:iCs/>
        </w:rPr>
        <w:t xml:space="preserve"> atmosphere from the start…”</w:t>
      </w:r>
    </w:p>
    <w:p w14:paraId="06795DD4" w14:textId="2338AB4A" w:rsidR="001E50FA" w:rsidRPr="00D20DCA" w:rsidRDefault="00C97D7C" w:rsidP="00FA700E">
      <w:pPr>
        <w:spacing w:line="360" w:lineRule="auto"/>
        <w:rPr>
          <w:rFonts w:ascii="Arial" w:hAnsi="Arial" w:cs="Arial"/>
          <w:i/>
          <w:iCs/>
        </w:rPr>
      </w:pPr>
      <w:r>
        <w:rPr>
          <w:rFonts w:ascii="Arial" w:hAnsi="Arial" w:cs="Arial"/>
          <w:i/>
          <w:iCs/>
        </w:rPr>
        <w:lastRenderedPageBreak/>
        <w:t>“The atmosphere w</w:t>
      </w:r>
      <w:r w:rsidR="00ED7E4F">
        <w:rPr>
          <w:rFonts w:ascii="Arial" w:hAnsi="Arial" w:cs="Arial"/>
          <w:i/>
          <w:iCs/>
        </w:rPr>
        <w:t>a</w:t>
      </w:r>
      <w:r>
        <w:rPr>
          <w:rFonts w:ascii="Arial" w:hAnsi="Arial" w:cs="Arial"/>
          <w:i/>
          <w:iCs/>
        </w:rPr>
        <w:t>s lovely. Everyone was supportive and friendly. It most definitely helped the performance. Everyone was smiling and seemed to be having a good time which helped tremendously</w:t>
      </w:r>
      <w:r w:rsidR="00D55DEF">
        <w:rPr>
          <w:rFonts w:ascii="Arial" w:hAnsi="Arial" w:cs="Arial"/>
          <w:i/>
          <w:iCs/>
        </w:rPr>
        <w:t>”</w:t>
      </w:r>
    </w:p>
    <w:p w14:paraId="5C2F844E" w14:textId="2B174940" w:rsidR="006E2805" w:rsidRDefault="00FA700E" w:rsidP="00FA700E">
      <w:pPr>
        <w:spacing w:line="360" w:lineRule="auto"/>
        <w:rPr>
          <w:rFonts w:ascii="Arial" w:hAnsi="Arial" w:cs="Arial"/>
        </w:rPr>
      </w:pPr>
      <w:r w:rsidRPr="00FA700E">
        <w:rPr>
          <w:rFonts w:ascii="Arial" w:hAnsi="Arial" w:cs="Arial"/>
        </w:rPr>
        <w:t xml:space="preserve">Moreover, the study fostered a strong sense of camaraderie among those involved, as </w:t>
      </w:r>
      <w:r w:rsidR="006E2805">
        <w:rPr>
          <w:rFonts w:ascii="Arial" w:hAnsi="Arial" w:cs="Arial"/>
        </w:rPr>
        <w:t>one p</w:t>
      </w:r>
      <w:r w:rsidRPr="00FA700E">
        <w:rPr>
          <w:rFonts w:ascii="Arial" w:hAnsi="Arial" w:cs="Arial"/>
        </w:rPr>
        <w:t>articipant</w:t>
      </w:r>
      <w:r w:rsidR="006E2805">
        <w:rPr>
          <w:rFonts w:ascii="Arial" w:hAnsi="Arial" w:cs="Arial"/>
        </w:rPr>
        <w:t xml:space="preserve"> </w:t>
      </w:r>
      <w:r w:rsidRPr="00FA700E">
        <w:rPr>
          <w:rFonts w:ascii="Arial" w:hAnsi="Arial" w:cs="Arial"/>
        </w:rPr>
        <w:t xml:space="preserve">expressed: </w:t>
      </w:r>
    </w:p>
    <w:p w14:paraId="33B8CAEE" w14:textId="35C4DBC2" w:rsidR="00FA700E" w:rsidRPr="006E2805" w:rsidRDefault="00FA700E" w:rsidP="00FA700E">
      <w:pPr>
        <w:spacing w:line="360" w:lineRule="auto"/>
        <w:rPr>
          <w:rFonts w:ascii="Arial" w:hAnsi="Arial" w:cs="Arial"/>
          <w:i/>
          <w:iCs/>
        </w:rPr>
      </w:pPr>
      <w:r w:rsidRPr="006E2805">
        <w:rPr>
          <w:rFonts w:ascii="Arial" w:hAnsi="Arial" w:cs="Arial"/>
          <w:i/>
          <w:iCs/>
        </w:rPr>
        <w:t>"There was a very nice atmosphere. It felt like we were all in the same boat, which was comforting."</w:t>
      </w:r>
    </w:p>
    <w:p w14:paraId="7DAC990D" w14:textId="0A46AAEF" w:rsidR="006522CE" w:rsidRDefault="004F142E" w:rsidP="00FA700E">
      <w:pPr>
        <w:spacing w:line="360" w:lineRule="auto"/>
        <w:rPr>
          <w:rFonts w:ascii="Arial" w:hAnsi="Arial" w:cs="Arial"/>
        </w:rPr>
      </w:pPr>
      <w:r>
        <w:rPr>
          <w:rFonts w:ascii="Arial" w:hAnsi="Arial" w:cs="Arial"/>
        </w:rPr>
        <w:t>My</w:t>
      </w:r>
      <w:r w:rsidR="00FA700E" w:rsidRPr="00FA700E">
        <w:rPr>
          <w:rFonts w:ascii="Arial" w:hAnsi="Arial" w:cs="Arial"/>
        </w:rPr>
        <w:t xml:space="preserve"> efforts in cultivating a welcoming environment and leading collective warm-ups before the concerts offered a sense of relief to participants</w:t>
      </w:r>
      <w:r w:rsidR="005F05EE">
        <w:rPr>
          <w:rFonts w:ascii="Arial" w:hAnsi="Arial" w:cs="Arial"/>
        </w:rPr>
        <w:t>:</w:t>
      </w:r>
    </w:p>
    <w:p w14:paraId="6DB9F2F4" w14:textId="6612E373" w:rsidR="00FA700E" w:rsidRDefault="00FA700E" w:rsidP="00FA700E">
      <w:pPr>
        <w:spacing w:line="360" w:lineRule="auto"/>
        <w:rPr>
          <w:rFonts w:ascii="Arial" w:hAnsi="Arial" w:cs="Arial"/>
          <w:i/>
          <w:iCs/>
        </w:rPr>
      </w:pPr>
      <w:r w:rsidRPr="006522CE">
        <w:rPr>
          <w:rFonts w:ascii="Arial" w:hAnsi="Arial" w:cs="Arial"/>
          <w:i/>
          <w:iCs/>
        </w:rPr>
        <w:t>"...warming up all together at the beginning made me feel much better about singing in front of everyone."</w:t>
      </w:r>
    </w:p>
    <w:p w14:paraId="105FF6E9" w14:textId="543BDE8E" w:rsidR="00D14F64" w:rsidRDefault="00FA700E" w:rsidP="00FA700E">
      <w:pPr>
        <w:spacing w:line="360" w:lineRule="auto"/>
        <w:rPr>
          <w:rFonts w:ascii="Arial" w:hAnsi="Arial" w:cs="Arial"/>
        </w:rPr>
      </w:pPr>
      <w:r w:rsidRPr="00FA700E">
        <w:rPr>
          <w:rFonts w:ascii="Arial" w:hAnsi="Arial" w:cs="Arial"/>
        </w:rPr>
        <w:t>However, while the atmosphere was generally relaxed, some participants experienced increased pressure once the audience arrived</w:t>
      </w:r>
      <w:r w:rsidR="00803233">
        <w:rPr>
          <w:rFonts w:ascii="Arial" w:hAnsi="Arial" w:cs="Arial"/>
        </w:rPr>
        <w:t xml:space="preserve"> and one participant felt the audience was not as welcoming in the second concert:</w:t>
      </w:r>
      <w:r w:rsidRPr="00FA700E">
        <w:rPr>
          <w:rFonts w:ascii="Arial" w:hAnsi="Arial" w:cs="Arial"/>
        </w:rPr>
        <w:t xml:space="preserve">: </w:t>
      </w:r>
    </w:p>
    <w:p w14:paraId="53B81ECC" w14:textId="7DFDE5A5" w:rsidR="00FA700E" w:rsidRDefault="00FA700E" w:rsidP="00FA700E">
      <w:pPr>
        <w:spacing w:line="360" w:lineRule="auto"/>
        <w:rPr>
          <w:rFonts w:ascii="Arial" w:hAnsi="Arial" w:cs="Arial"/>
          <w:i/>
          <w:iCs/>
        </w:rPr>
      </w:pPr>
      <w:r w:rsidRPr="00D14F64">
        <w:rPr>
          <w:rFonts w:ascii="Arial" w:hAnsi="Arial" w:cs="Arial"/>
          <w:i/>
          <w:iCs/>
        </w:rPr>
        <w:t>"I thought the audience at this concert were not as friendly and openly supportive as last time. It was still a nice atmosphere, just not quite as warm."</w:t>
      </w:r>
    </w:p>
    <w:p w14:paraId="7F64915C" w14:textId="7FAC2071" w:rsidR="00803233" w:rsidRDefault="00803233" w:rsidP="00FA700E">
      <w:pPr>
        <w:spacing w:line="360" w:lineRule="auto"/>
        <w:rPr>
          <w:rFonts w:ascii="Arial" w:hAnsi="Arial" w:cs="Arial"/>
          <w:i/>
          <w:iCs/>
        </w:rPr>
      </w:pPr>
      <w:r w:rsidRPr="00FA700E">
        <w:rPr>
          <w:rFonts w:ascii="Arial" w:hAnsi="Arial" w:cs="Arial"/>
        </w:rPr>
        <w:t>Compari</w:t>
      </w:r>
      <w:r w:rsidR="0083637C">
        <w:rPr>
          <w:rFonts w:ascii="Arial" w:hAnsi="Arial" w:cs="Arial"/>
        </w:rPr>
        <w:t>sons were able to be made because the participant had performed in both concerts.</w:t>
      </w:r>
    </w:p>
    <w:p w14:paraId="4434CA79" w14:textId="30526AEC" w:rsidR="004B373E" w:rsidRDefault="004B373E" w:rsidP="00096E4D">
      <w:pPr>
        <w:spacing w:line="360" w:lineRule="auto"/>
        <w:rPr>
          <w:rFonts w:ascii="Arial" w:hAnsi="Arial" w:cs="Arial"/>
        </w:rPr>
      </w:pPr>
      <w:r w:rsidRPr="004B373E">
        <w:rPr>
          <w:rFonts w:ascii="Arial" w:hAnsi="Arial" w:cs="Arial"/>
        </w:rPr>
        <w:t xml:space="preserve">The various experiences </w:t>
      </w:r>
      <w:r>
        <w:rPr>
          <w:rFonts w:ascii="Arial" w:hAnsi="Arial" w:cs="Arial"/>
        </w:rPr>
        <w:t>related</w:t>
      </w:r>
      <w:r w:rsidRPr="004B373E">
        <w:rPr>
          <w:rFonts w:ascii="Arial" w:hAnsi="Arial" w:cs="Arial"/>
        </w:rPr>
        <w:t xml:space="preserve"> to venue acoustics, audience </w:t>
      </w:r>
      <w:r>
        <w:rPr>
          <w:rFonts w:ascii="Arial" w:hAnsi="Arial" w:cs="Arial"/>
        </w:rPr>
        <w:t>dynam</w:t>
      </w:r>
      <w:r w:rsidR="006B338A">
        <w:rPr>
          <w:rFonts w:ascii="Arial" w:hAnsi="Arial" w:cs="Arial"/>
        </w:rPr>
        <w:t>ics</w:t>
      </w:r>
      <w:r w:rsidRPr="004B373E">
        <w:rPr>
          <w:rFonts w:ascii="Arial" w:hAnsi="Arial" w:cs="Arial"/>
        </w:rPr>
        <w:t xml:space="preserve">, and the overall atmosphere not only </w:t>
      </w:r>
      <w:r w:rsidR="006B338A">
        <w:rPr>
          <w:rFonts w:ascii="Arial" w:hAnsi="Arial" w:cs="Arial"/>
        </w:rPr>
        <w:t>illustrate</w:t>
      </w:r>
      <w:r w:rsidRPr="004B373E">
        <w:rPr>
          <w:rFonts w:ascii="Arial" w:hAnsi="Arial" w:cs="Arial"/>
        </w:rPr>
        <w:t xml:space="preserve"> how they affect performers but also</w:t>
      </w:r>
      <w:r w:rsidR="006B338A">
        <w:rPr>
          <w:rFonts w:ascii="Arial" w:hAnsi="Arial" w:cs="Arial"/>
        </w:rPr>
        <w:t xml:space="preserve"> suggest their potential as inadvertent parasympathetic tools</w:t>
      </w:r>
      <w:r w:rsidR="000C318F">
        <w:rPr>
          <w:rFonts w:ascii="Arial" w:hAnsi="Arial" w:cs="Arial"/>
        </w:rPr>
        <w:t xml:space="preserve">. </w:t>
      </w:r>
      <w:r w:rsidR="00102D34">
        <w:rPr>
          <w:rFonts w:ascii="Arial" w:hAnsi="Arial" w:cs="Arial"/>
        </w:rPr>
        <w:t xml:space="preserve">This will </w:t>
      </w:r>
      <w:r w:rsidR="00FE1868" w:rsidRPr="00FE1868">
        <w:rPr>
          <w:rFonts w:ascii="Arial" w:hAnsi="Arial" w:cs="Arial"/>
        </w:rPr>
        <w:t xml:space="preserve">be discussed further in section </w:t>
      </w:r>
      <w:proofErr w:type="spellStart"/>
      <w:r w:rsidR="00FE1868" w:rsidRPr="00FE1868">
        <w:rPr>
          <w:rFonts w:ascii="Arial" w:hAnsi="Arial" w:cs="Arial"/>
        </w:rPr>
        <w:t>VII.Parasympathetic</w:t>
      </w:r>
      <w:proofErr w:type="spellEnd"/>
      <w:r w:rsidR="00FE1868" w:rsidRPr="00FE1868">
        <w:rPr>
          <w:rFonts w:ascii="Arial" w:hAnsi="Arial" w:cs="Arial"/>
        </w:rPr>
        <w:t xml:space="preserve"> Tools.</w:t>
      </w:r>
    </w:p>
    <w:p w14:paraId="0725AB59" w14:textId="47C9E60C" w:rsidR="00EA2301" w:rsidRPr="00C52FBA" w:rsidRDefault="00403A52" w:rsidP="00096E4D">
      <w:pPr>
        <w:spacing w:line="360" w:lineRule="auto"/>
        <w:rPr>
          <w:rFonts w:ascii="Arial" w:hAnsi="Arial" w:cs="Arial"/>
        </w:rPr>
      </w:pPr>
      <w:r w:rsidRPr="00C52FBA">
        <w:rPr>
          <w:rFonts w:ascii="Arial" w:hAnsi="Arial" w:cs="Arial"/>
        </w:rPr>
        <w:t xml:space="preserve">(III) </w:t>
      </w:r>
      <w:r w:rsidRPr="00C52FBA">
        <w:rPr>
          <w:rFonts w:ascii="Arial" w:hAnsi="Arial" w:cs="Arial"/>
          <w:u w:val="single"/>
        </w:rPr>
        <w:t>Mind-Body Connection</w:t>
      </w:r>
    </w:p>
    <w:p w14:paraId="704F5BDC" w14:textId="014DE5AA" w:rsidR="009D0A80" w:rsidRPr="009D0A80" w:rsidRDefault="00CA7EA6" w:rsidP="00096E4D">
      <w:pPr>
        <w:spacing w:line="360" w:lineRule="auto"/>
        <w:rPr>
          <w:rFonts w:ascii="Arial" w:hAnsi="Arial" w:cs="Arial"/>
        </w:rPr>
      </w:pPr>
      <w:r>
        <w:rPr>
          <w:rFonts w:ascii="Arial" w:hAnsi="Arial" w:cs="Arial"/>
        </w:rPr>
        <w:t xml:space="preserve">Four themes emerged </w:t>
      </w:r>
      <w:r w:rsidR="00CE5A5B">
        <w:rPr>
          <w:rFonts w:ascii="Arial" w:hAnsi="Arial" w:cs="Arial"/>
        </w:rPr>
        <w:t xml:space="preserve">in this study </w:t>
      </w:r>
      <w:r>
        <w:rPr>
          <w:rFonts w:ascii="Arial" w:hAnsi="Arial" w:cs="Arial"/>
        </w:rPr>
        <w:t>regarding the mind-body connection</w:t>
      </w:r>
      <w:r w:rsidR="00A93426">
        <w:rPr>
          <w:rFonts w:ascii="Arial" w:hAnsi="Arial" w:cs="Arial"/>
        </w:rPr>
        <w:t>: cognitive</w:t>
      </w:r>
      <w:r w:rsidR="00B16E31">
        <w:rPr>
          <w:rFonts w:ascii="Arial" w:hAnsi="Arial" w:cs="Arial"/>
        </w:rPr>
        <w:t xml:space="preserve"> (thoughts)</w:t>
      </w:r>
      <w:r w:rsidR="00A93426">
        <w:rPr>
          <w:rFonts w:ascii="Arial" w:hAnsi="Arial" w:cs="Arial"/>
        </w:rPr>
        <w:t>, emotional</w:t>
      </w:r>
      <w:r w:rsidR="00B16E31">
        <w:rPr>
          <w:rFonts w:ascii="Arial" w:hAnsi="Arial" w:cs="Arial"/>
        </w:rPr>
        <w:t xml:space="preserve"> (feelings)</w:t>
      </w:r>
      <w:r w:rsidR="00A93426">
        <w:rPr>
          <w:rFonts w:ascii="Arial" w:hAnsi="Arial" w:cs="Arial"/>
        </w:rPr>
        <w:t xml:space="preserve">, somatic and </w:t>
      </w:r>
      <w:proofErr w:type="spellStart"/>
      <w:r w:rsidR="00A93426">
        <w:rPr>
          <w:rFonts w:ascii="Arial" w:hAnsi="Arial" w:cs="Arial"/>
        </w:rPr>
        <w:t>behavioural</w:t>
      </w:r>
      <w:proofErr w:type="spellEnd"/>
      <w:r w:rsidR="00675A7F">
        <w:rPr>
          <w:rFonts w:ascii="Arial" w:hAnsi="Arial" w:cs="Arial"/>
        </w:rPr>
        <w:t xml:space="preserve">, </w:t>
      </w:r>
      <w:r w:rsidR="00CE5A5B">
        <w:rPr>
          <w:rFonts w:ascii="Arial" w:hAnsi="Arial" w:cs="Arial"/>
        </w:rPr>
        <w:t>in</w:t>
      </w:r>
      <w:r w:rsidR="00675A7F">
        <w:rPr>
          <w:rFonts w:ascii="Arial" w:hAnsi="Arial" w:cs="Arial"/>
        </w:rPr>
        <w:t xml:space="preserve"> a</w:t>
      </w:r>
      <w:r w:rsidR="006B33F9">
        <w:rPr>
          <w:rFonts w:ascii="Arial" w:hAnsi="Arial" w:cs="Arial"/>
        </w:rPr>
        <w:t>greement</w:t>
      </w:r>
      <w:r w:rsidR="00675A7F">
        <w:rPr>
          <w:rFonts w:ascii="Arial" w:hAnsi="Arial" w:cs="Arial"/>
        </w:rPr>
        <w:t xml:space="preserve"> with many other studies conducted</w:t>
      </w:r>
      <w:r w:rsidR="00CE5A5B">
        <w:rPr>
          <w:rFonts w:ascii="Arial" w:hAnsi="Arial" w:cs="Arial"/>
        </w:rPr>
        <w:t xml:space="preserve"> </w:t>
      </w:r>
      <w:r w:rsidR="00D42D33" w:rsidRPr="002F7181">
        <w:rPr>
          <w:rFonts w:ascii="Arial" w:hAnsi="Arial" w:cs="Arial"/>
          <w:noProof/>
        </w:rPr>
        <w:t xml:space="preserve">(Osborne </w:t>
      </w:r>
      <w:r w:rsidR="00D42D33">
        <w:rPr>
          <w:rFonts w:ascii="Arial" w:hAnsi="Arial" w:cs="Arial"/>
          <w:noProof/>
        </w:rPr>
        <w:t>and</w:t>
      </w:r>
      <w:r w:rsidR="00D42D33" w:rsidRPr="002F7181">
        <w:rPr>
          <w:rFonts w:ascii="Arial" w:hAnsi="Arial" w:cs="Arial"/>
          <w:noProof/>
        </w:rPr>
        <w:t xml:space="preserve"> Kenny, 2008; Kenny, 2011)</w:t>
      </w:r>
      <w:r w:rsidR="00134BD8">
        <w:rPr>
          <w:rFonts w:ascii="Arial" w:hAnsi="Arial" w:cs="Arial"/>
        </w:rPr>
        <w:t xml:space="preserve">. Each </w:t>
      </w:r>
      <w:r w:rsidR="007258B3">
        <w:rPr>
          <w:rFonts w:ascii="Arial" w:hAnsi="Arial" w:cs="Arial"/>
        </w:rPr>
        <w:t xml:space="preserve">of these </w:t>
      </w:r>
      <w:r w:rsidR="007D48D4">
        <w:rPr>
          <w:rFonts w:ascii="Arial" w:hAnsi="Arial" w:cs="Arial"/>
        </w:rPr>
        <w:t>theme</w:t>
      </w:r>
      <w:r w:rsidR="00D42D33">
        <w:rPr>
          <w:rFonts w:ascii="Arial" w:hAnsi="Arial" w:cs="Arial"/>
        </w:rPr>
        <w:t>s</w:t>
      </w:r>
      <w:r w:rsidR="007D48D4">
        <w:rPr>
          <w:rFonts w:ascii="Arial" w:hAnsi="Arial" w:cs="Arial"/>
        </w:rPr>
        <w:t xml:space="preserve"> is discussed below</w:t>
      </w:r>
      <w:r w:rsidR="00401AD0">
        <w:rPr>
          <w:rFonts w:ascii="Arial" w:hAnsi="Arial" w:cs="Arial"/>
        </w:rPr>
        <w:t>.</w:t>
      </w:r>
    </w:p>
    <w:p w14:paraId="32980313" w14:textId="13516473" w:rsidR="00403A52" w:rsidRDefault="00D828EA" w:rsidP="00096E4D">
      <w:pPr>
        <w:spacing w:line="360" w:lineRule="auto"/>
        <w:rPr>
          <w:rFonts w:ascii="Arial" w:hAnsi="Arial" w:cs="Arial"/>
          <w:i/>
          <w:iCs/>
        </w:rPr>
      </w:pPr>
      <w:r w:rsidRPr="00604683">
        <w:rPr>
          <w:rFonts w:ascii="Arial" w:hAnsi="Arial" w:cs="Arial"/>
          <w:i/>
          <w:iCs/>
        </w:rPr>
        <w:t xml:space="preserve">(IIIa) </w:t>
      </w:r>
      <w:r w:rsidR="00102D34">
        <w:rPr>
          <w:rFonts w:ascii="Arial" w:hAnsi="Arial" w:cs="Arial"/>
          <w:i/>
          <w:iCs/>
        </w:rPr>
        <w:t>Cognit</w:t>
      </w:r>
      <w:r w:rsidR="00CA3CBD">
        <w:rPr>
          <w:rFonts w:ascii="Arial" w:hAnsi="Arial" w:cs="Arial"/>
          <w:i/>
          <w:iCs/>
        </w:rPr>
        <w:t>ive</w:t>
      </w:r>
      <w:r w:rsidR="00836CBD">
        <w:rPr>
          <w:rFonts w:ascii="Arial" w:hAnsi="Arial" w:cs="Arial"/>
          <w:i/>
          <w:iCs/>
        </w:rPr>
        <w:t xml:space="preserve"> Symptoms</w:t>
      </w:r>
    </w:p>
    <w:p w14:paraId="047AD730" w14:textId="3771F010" w:rsidR="00ED3168" w:rsidRDefault="00F55761" w:rsidP="00096E4D">
      <w:pPr>
        <w:spacing w:line="360" w:lineRule="auto"/>
        <w:rPr>
          <w:rFonts w:ascii="Arial" w:hAnsi="Arial" w:cs="Arial"/>
        </w:rPr>
      </w:pPr>
      <w:r>
        <w:rPr>
          <w:rFonts w:ascii="Arial" w:hAnsi="Arial" w:cs="Arial"/>
        </w:rPr>
        <w:t xml:space="preserve">A </w:t>
      </w:r>
      <w:r w:rsidR="005F2D91">
        <w:rPr>
          <w:rFonts w:ascii="Arial" w:hAnsi="Arial" w:cs="Arial"/>
        </w:rPr>
        <w:t xml:space="preserve">thoughts </w:t>
      </w:r>
      <w:r>
        <w:rPr>
          <w:rFonts w:ascii="Arial" w:hAnsi="Arial" w:cs="Arial"/>
        </w:rPr>
        <w:t>table (Fig.</w:t>
      </w:r>
      <w:r w:rsidR="005F2D91">
        <w:rPr>
          <w:rFonts w:ascii="Arial" w:hAnsi="Arial" w:cs="Arial"/>
        </w:rPr>
        <w:t>9</w:t>
      </w:r>
      <w:r>
        <w:rPr>
          <w:rFonts w:ascii="Arial" w:hAnsi="Arial" w:cs="Arial"/>
        </w:rPr>
        <w:t xml:space="preserve">) has been used to </w:t>
      </w:r>
      <w:r w:rsidR="008E65D3" w:rsidRPr="005B40F7">
        <w:rPr>
          <w:rFonts w:ascii="Arial" w:hAnsi="Arial" w:cs="Arial"/>
        </w:rPr>
        <w:t xml:space="preserve">illustrate </w:t>
      </w:r>
      <w:r w:rsidR="001A4273">
        <w:rPr>
          <w:rFonts w:ascii="Arial" w:hAnsi="Arial" w:cs="Arial"/>
        </w:rPr>
        <w:t xml:space="preserve">the </w:t>
      </w:r>
      <w:r w:rsidR="008E65D3" w:rsidRPr="005B40F7">
        <w:rPr>
          <w:rFonts w:ascii="Arial" w:hAnsi="Arial" w:cs="Arial"/>
        </w:rPr>
        <w:t xml:space="preserve">contrasting positive and negative thoughts related to </w:t>
      </w:r>
      <w:r w:rsidR="00F428B8">
        <w:rPr>
          <w:rFonts w:ascii="Arial" w:hAnsi="Arial" w:cs="Arial"/>
        </w:rPr>
        <w:t xml:space="preserve">the experience of the </w:t>
      </w:r>
      <w:r w:rsidR="008E65D3">
        <w:rPr>
          <w:rFonts w:ascii="Arial" w:hAnsi="Arial" w:cs="Arial"/>
        </w:rPr>
        <w:t>participants</w:t>
      </w:r>
      <w:r w:rsidR="008E65D3" w:rsidRPr="005B40F7">
        <w:rPr>
          <w:rFonts w:ascii="Arial" w:hAnsi="Arial" w:cs="Arial"/>
        </w:rPr>
        <w:t xml:space="preserve">. Negative thoughts primarily focused on </w:t>
      </w:r>
      <w:r w:rsidR="008E65D3" w:rsidRPr="005B40F7">
        <w:rPr>
          <w:rFonts w:ascii="Arial" w:hAnsi="Arial" w:cs="Arial"/>
        </w:rPr>
        <w:lastRenderedPageBreak/>
        <w:t>their pre-performance mindset, while positive and neutral thoughts were observed both before and after the performance.</w:t>
      </w:r>
      <w:r w:rsidR="008E65D3">
        <w:rPr>
          <w:rFonts w:ascii="Arial" w:hAnsi="Arial" w:cs="Arial"/>
        </w:rPr>
        <w:t xml:space="preserve"> Demonstrating that the anticipation was worse than the performing in many cases.</w:t>
      </w:r>
    </w:p>
    <w:tbl>
      <w:tblPr>
        <w:tblStyle w:val="TableGrid"/>
        <w:tblW w:w="0" w:type="auto"/>
        <w:tblLook w:val="04A0" w:firstRow="1" w:lastRow="0" w:firstColumn="1" w:lastColumn="0" w:noHBand="0" w:noVBand="1"/>
      </w:tblPr>
      <w:tblGrid>
        <w:gridCol w:w="2122"/>
        <w:gridCol w:w="5244"/>
      </w:tblGrid>
      <w:tr w:rsidR="00B158B1" w14:paraId="64F9A250" w14:textId="77777777" w:rsidTr="00C93C80">
        <w:tc>
          <w:tcPr>
            <w:tcW w:w="2122" w:type="dxa"/>
            <w:vMerge w:val="restart"/>
            <w:shd w:val="clear" w:color="auto" w:fill="D99594" w:themeFill="accent2" w:themeFillTint="99"/>
          </w:tcPr>
          <w:p w14:paraId="6BB3B2EB" w14:textId="77777777" w:rsidR="00B158B1" w:rsidRDefault="00B158B1" w:rsidP="00096E4D">
            <w:pPr>
              <w:spacing w:line="360" w:lineRule="auto"/>
              <w:rPr>
                <w:rFonts w:ascii="Arial" w:hAnsi="Arial" w:cs="Arial"/>
                <w:b/>
                <w:bCs/>
              </w:rPr>
            </w:pPr>
            <w:r w:rsidRPr="00043A66">
              <w:rPr>
                <w:rFonts w:ascii="Arial" w:hAnsi="Arial" w:cs="Arial"/>
                <w:b/>
                <w:bCs/>
              </w:rPr>
              <w:t>Negative</w:t>
            </w:r>
          </w:p>
          <w:p w14:paraId="720924BC" w14:textId="56AD53D5" w:rsidR="00B158B1" w:rsidRPr="00E054D2" w:rsidRDefault="00B158B1" w:rsidP="00096E4D">
            <w:pPr>
              <w:spacing w:line="360" w:lineRule="auto"/>
              <w:rPr>
                <w:rFonts w:ascii="Arial" w:hAnsi="Arial" w:cs="Arial"/>
                <w:b/>
                <w:bCs/>
                <w:i/>
                <w:iCs/>
              </w:rPr>
            </w:pPr>
          </w:p>
        </w:tc>
        <w:tc>
          <w:tcPr>
            <w:tcW w:w="5244" w:type="dxa"/>
            <w:shd w:val="clear" w:color="auto" w:fill="F2DBDB" w:themeFill="accent2" w:themeFillTint="33"/>
          </w:tcPr>
          <w:p w14:paraId="3730C4C6" w14:textId="7DDF9424" w:rsidR="00B158B1" w:rsidRDefault="00B158B1" w:rsidP="00096E4D">
            <w:pPr>
              <w:spacing w:line="360" w:lineRule="auto"/>
              <w:rPr>
                <w:rFonts w:ascii="Arial" w:hAnsi="Arial" w:cs="Arial"/>
              </w:rPr>
            </w:pPr>
            <w:r>
              <w:rPr>
                <w:rFonts w:ascii="Arial" w:hAnsi="Arial" w:cs="Arial"/>
              </w:rPr>
              <w:t>Hydration issues</w:t>
            </w:r>
          </w:p>
        </w:tc>
      </w:tr>
      <w:tr w:rsidR="00B158B1" w14:paraId="026BE90A" w14:textId="77777777" w:rsidTr="00C93C80">
        <w:tc>
          <w:tcPr>
            <w:tcW w:w="2122" w:type="dxa"/>
            <w:vMerge/>
            <w:shd w:val="clear" w:color="auto" w:fill="D99594" w:themeFill="accent2" w:themeFillTint="99"/>
          </w:tcPr>
          <w:p w14:paraId="57D4D4B7"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3940B4FC" w14:textId="26B9D5BB" w:rsidR="00B158B1" w:rsidRDefault="00B158B1" w:rsidP="00096E4D">
            <w:pPr>
              <w:spacing w:line="360" w:lineRule="auto"/>
              <w:rPr>
                <w:rFonts w:ascii="Arial" w:hAnsi="Arial" w:cs="Arial"/>
              </w:rPr>
            </w:pPr>
            <w:r>
              <w:rPr>
                <w:rFonts w:ascii="Arial" w:hAnsi="Arial" w:cs="Arial"/>
              </w:rPr>
              <w:t>Vocal Dysphonia</w:t>
            </w:r>
          </w:p>
        </w:tc>
      </w:tr>
      <w:tr w:rsidR="00B158B1" w14:paraId="4E311980" w14:textId="77777777" w:rsidTr="00C93C80">
        <w:tc>
          <w:tcPr>
            <w:tcW w:w="2122" w:type="dxa"/>
            <w:vMerge/>
            <w:shd w:val="clear" w:color="auto" w:fill="D99594" w:themeFill="accent2" w:themeFillTint="99"/>
          </w:tcPr>
          <w:p w14:paraId="00D7CEAC"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5C15DFA1" w14:textId="093E28C2" w:rsidR="00B158B1" w:rsidRDefault="00B158B1" w:rsidP="00096E4D">
            <w:pPr>
              <w:spacing w:line="360" w:lineRule="auto"/>
              <w:rPr>
                <w:rFonts w:ascii="Arial" w:hAnsi="Arial" w:cs="Arial"/>
              </w:rPr>
            </w:pPr>
            <w:r>
              <w:rPr>
                <w:rFonts w:ascii="Arial" w:hAnsi="Arial" w:cs="Arial"/>
              </w:rPr>
              <w:t>Being under-rehearsed</w:t>
            </w:r>
          </w:p>
        </w:tc>
      </w:tr>
      <w:tr w:rsidR="00B158B1" w14:paraId="1CFC3F06" w14:textId="77777777" w:rsidTr="00C93C80">
        <w:tc>
          <w:tcPr>
            <w:tcW w:w="2122" w:type="dxa"/>
            <w:vMerge/>
            <w:shd w:val="clear" w:color="auto" w:fill="D99594" w:themeFill="accent2" w:themeFillTint="99"/>
          </w:tcPr>
          <w:p w14:paraId="4CAC208F"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375D9A7B" w14:textId="581E4D57" w:rsidR="00B158B1" w:rsidRDefault="00B158B1" w:rsidP="00096E4D">
            <w:pPr>
              <w:spacing w:line="360" w:lineRule="auto"/>
              <w:rPr>
                <w:rFonts w:ascii="Arial" w:hAnsi="Arial" w:cs="Arial"/>
              </w:rPr>
            </w:pPr>
            <w:r>
              <w:rPr>
                <w:rFonts w:ascii="Arial" w:hAnsi="Arial" w:cs="Arial"/>
              </w:rPr>
              <w:t>Being under-prepared</w:t>
            </w:r>
          </w:p>
        </w:tc>
      </w:tr>
      <w:tr w:rsidR="00B158B1" w14:paraId="6BC2A88F" w14:textId="77777777" w:rsidTr="00C93C80">
        <w:tc>
          <w:tcPr>
            <w:tcW w:w="2122" w:type="dxa"/>
            <w:vMerge/>
            <w:shd w:val="clear" w:color="auto" w:fill="D99594" w:themeFill="accent2" w:themeFillTint="99"/>
          </w:tcPr>
          <w:p w14:paraId="140A8799"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7D98D8D0" w14:textId="214F262B" w:rsidR="00B158B1" w:rsidRDefault="00B158B1" w:rsidP="00096E4D">
            <w:pPr>
              <w:spacing w:line="360" w:lineRule="auto"/>
              <w:rPr>
                <w:rFonts w:ascii="Arial" w:hAnsi="Arial" w:cs="Arial"/>
              </w:rPr>
            </w:pPr>
            <w:r>
              <w:rPr>
                <w:rFonts w:ascii="Arial" w:hAnsi="Arial" w:cs="Arial"/>
              </w:rPr>
              <w:t>Forgetting/stumbling over words</w:t>
            </w:r>
          </w:p>
        </w:tc>
      </w:tr>
      <w:tr w:rsidR="00B158B1" w14:paraId="3E686F6C" w14:textId="77777777" w:rsidTr="00C93C80">
        <w:tc>
          <w:tcPr>
            <w:tcW w:w="2122" w:type="dxa"/>
            <w:vMerge/>
            <w:shd w:val="clear" w:color="auto" w:fill="D99594" w:themeFill="accent2" w:themeFillTint="99"/>
          </w:tcPr>
          <w:p w14:paraId="25C95FAD"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6CD4E52A" w14:textId="0289986B" w:rsidR="00B158B1" w:rsidRDefault="00B158B1" w:rsidP="00096E4D">
            <w:pPr>
              <w:spacing w:line="360" w:lineRule="auto"/>
              <w:rPr>
                <w:rFonts w:ascii="Arial" w:hAnsi="Arial" w:cs="Arial"/>
              </w:rPr>
            </w:pPr>
            <w:r>
              <w:rPr>
                <w:rFonts w:ascii="Arial" w:hAnsi="Arial" w:cs="Arial"/>
              </w:rPr>
              <w:t>Making mistakes and humiliation that follows</w:t>
            </w:r>
          </w:p>
        </w:tc>
      </w:tr>
      <w:tr w:rsidR="00B158B1" w14:paraId="796F5307" w14:textId="77777777" w:rsidTr="00C93C80">
        <w:tc>
          <w:tcPr>
            <w:tcW w:w="2122" w:type="dxa"/>
            <w:vMerge/>
            <w:shd w:val="clear" w:color="auto" w:fill="D99594" w:themeFill="accent2" w:themeFillTint="99"/>
          </w:tcPr>
          <w:p w14:paraId="4787631E"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7D1DC083" w14:textId="356E004A" w:rsidR="00B158B1" w:rsidRDefault="00B158B1" w:rsidP="00096E4D">
            <w:pPr>
              <w:spacing w:line="360" w:lineRule="auto"/>
              <w:rPr>
                <w:rFonts w:ascii="Arial" w:hAnsi="Arial" w:cs="Arial"/>
              </w:rPr>
            </w:pPr>
            <w:r>
              <w:rPr>
                <w:rFonts w:ascii="Arial" w:hAnsi="Arial" w:cs="Arial"/>
              </w:rPr>
              <w:t>Being negatively compared to others</w:t>
            </w:r>
          </w:p>
        </w:tc>
      </w:tr>
      <w:tr w:rsidR="00B158B1" w14:paraId="1695212F" w14:textId="77777777" w:rsidTr="00C93C80">
        <w:tc>
          <w:tcPr>
            <w:tcW w:w="2122" w:type="dxa"/>
            <w:vMerge/>
            <w:shd w:val="clear" w:color="auto" w:fill="D99594" w:themeFill="accent2" w:themeFillTint="99"/>
          </w:tcPr>
          <w:p w14:paraId="3ED1340C"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2AE7B846" w14:textId="3F6D089F" w:rsidR="00B158B1" w:rsidRDefault="00B158B1" w:rsidP="00096E4D">
            <w:pPr>
              <w:spacing w:line="360" w:lineRule="auto"/>
              <w:rPr>
                <w:rFonts w:ascii="Arial" w:hAnsi="Arial" w:cs="Arial"/>
              </w:rPr>
            </w:pPr>
            <w:r>
              <w:rPr>
                <w:rFonts w:ascii="Arial" w:hAnsi="Arial" w:cs="Arial"/>
              </w:rPr>
              <w:t>Under performing</w:t>
            </w:r>
          </w:p>
        </w:tc>
      </w:tr>
      <w:tr w:rsidR="00B158B1" w14:paraId="5D2C8C78" w14:textId="77777777" w:rsidTr="00C93C80">
        <w:tc>
          <w:tcPr>
            <w:tcW w:w="2122" w:type="dxa"/>
            <w:vMerge/>
            <w:shd w:val="clear" w:color="auto" w:fill="D99594" w:themeFill="accent2" w:themeFillTint="99"/>
          </w:tcPr>
          <w:p w14:paraId="287B125B"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73CB669D" w14:textId="412F5666" w:rsidR="00B158B1" w:rsidRDefault="00B158B1" w:rsidP="00096E4D">
            <w:pPr>
              <w:spacing w:line="360" w:lineRule="auto"/>
              <w:rPr>
                <w:rFonts w:ascii="Arial" w:hAnsi="Arial" w:cs="Arial"/>
              </w:rPr>
            </w:pPr>
            <w:r>
              <w:rPr>
                <w:rFonts w:ascii="Arial" w:hAnsi="Arial" w:cs="Arial"/>
              </w:rPr>
              <w:t>Negative feedback</w:t>
            </w:r>
          </w:p>
        </w:tc>
      </w:tr>
      <w:tr w:rsidR="00B158B1" w14:paraId="4C25B6B7" w14:textId="77777777" w:rsidTr="00C93C80">
        <w:tc>
          <w:tcPr>
            <w:tcW w:w="2122" w:type="dxa"/>
            <w:vMerge/>
            <w:shd w:val="clear" w:color="auto" w:fill="D99594" w:themeFill="accent2" w:themeFillTint="99"/>
          </w:tcPr>
          <w:p w14:paraId="1EFBE2BC"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7370DEF1" w14:textId="526711E8" w:rsidR="00B158B1" w:rsidRDefault="008956BD" w:rsidP="00096E4D">
            <w:pPr>
              <w:spacing w:line="360" w:lineRule="auto"/>
              <w:rPr>
                <w:rFonts w:ascii="Arial" w:hAnsi="Arial" w:cs="Arial"/>
              </w:rPr>
            </w:pPr>
            <w:r>
              <w:rPr>
                <w:rFonts w:ascii="Arial" w:hAnsi="Arial" w:cs="Arial"/>
              </w:rPr>
              <w:t>Fear of f</w:t>
            </w:r>
            <w:r w:rsidR="00B158B1">
              <w:rPr>
                <w:rFonts w:ascii="Arial" w:hAnsi="Arial" w:cs="Arial"/>
              </w:rPr>
              <w:t>ailure</w:t>
            </w:r>
          </w:p>
        </w:tc>
      </w:tr>
      <w:tr w:rsidR="00B158B1" w14:paraId="0061E2B9" w14:textId="77777777" w:rsidTr="00C93C80">
        <w:tc>
          <w:tcPr>
            <w:tcW w:w="2122" w:type="dxa"/>
            <w:vMerge/>
            <w:shd w:val="clear" w:color="auto" w:fill="D99594" w:themeFill="accent2" w:themeFillTint="99"/>
          </w:tcPr>
          <w:p w14:paraId="6F85B442"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6A209E32" w14:textId="1DECFA6A" w:rsidR="00B158B1" w:rsidRDefault="00B158B1" w:rsidP="00096E4D">
            <w:pPr>
              <w:spacing w:line="360" w:lineRule="auto"/>
              <w:rPr>
                <w:rFonts w:ascii="Arial" w:hAnsi="Arial" w:cs="Arial"/>
              </w:rPr>
            </w:pPr>
            <w:r>
              <w:rPr>
                <w:rFonts w:ascii="Arial" w:hAnsi="Arial" w:cs="Arial"/>
              </w:rPr>
              <w:t>Not achieving technical requirements</w:t>
            </w:r>
          </w:p>
        </w:tc>
      </w:tr>
      <w:tr w:rsidR="00B158B1" w14:paraId="4E36F67E" w14:textId="77777777" w:rsidTr="00C93C80">
        <w:tc>
          <w:tcPr>
            <w:tcW w:w="2122" w:type="dxa"/>
            <w:vMerge/>
            <w:shd w:val="clear" w:color="auto" w:fill="D99594" w:themeFill="accent2" w:themeFillTint="99"/>
          </w:tcPr>
          <w:p w14:paraId="46437EAA"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2B6B4B5D" w14:textId="1ED4B4AE" w:rsidR="00B158B1" w:rsidRDefault="00B158B1" w:rsidP="00096E4D">
            <w:pPr>
              <w:spacing w:line="360" w:lineRule="auto"/>
              <w:rPr>
                <w:rFonts w:ascii="Arial" w:hAnsi="Arial" w:cs="Arial"/>
              </w:rPr>
            </w:pPr>
            <w:r>
              <w:rPr>
                <w:rFonts w:ascii="Arial" w:hAnsi="Arial" w:cs="Arial"/>
              </w:rPr>
              <w:t>Health issues affecting the voice</w:t>
            </w:r>
          </w:p>
        </w:tc>
      </w:tr>
      <w:tr w:rsidR="00B158B1" w14:paraId="60BA1D74" w14:textId="77777777" w:rsidTr="00C93C80">
        <w:tc>
          <w:tcPr>
            <w:tcW w:w="2122" w:type="dxa"/>
            <w:vMerge/>
            <w:shd w:val="clear" w:color="auto" w:fill="D99594" w:themeFill="accent2" w:themeFillTint="99"/>
          </w:tcPr>
          <w:p w14:paraId="5A6D5D81"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30A90F3B" w14:textId="0F6ADBCC" w:rsidR="00B158B1" w:rsidRDefault="00B158B1" w:rsidP="00096E4D">
            <w:pPr>
              <w:spacing w:line="360" w:lineRule="auto"/>
              <w:rPr>
                <w:rFonts w:ascii="Arial" w:hAnsi="Arial" w:cs="Arial"/>
              </w:rPr>
            </w:pPr>
            <w:r>
              <w:rPr>
                <w:rFonts w:ascii="Arial" w:hAnsi="Arial" w:cs="Arial"/>
              </w:rPr>
              <w:t>People judging you</w:t>
            </w:r>
          </w:p>
        </w:tc>
      </w:tr>
      <w:tr w:rsidR="00B158B1" w14:paraId="58CEBA24" w14:textId="77777777" w:rsidTr="00C93C80">
        <w:tc>
          <w:tcPr>
            <w:tcW w:w="2122" w:type="dxa"/>
            <w:vMerge/>
            <w:shd w:val="clear" w:color="auto" w:fill="D99594" w:themeFill="accent2" w:themeFillTint="99"/>
          </w:tcPr>
          <w:p w14:paraId="45A7CC37"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51522E80" w14:textId="1F2F6B00" w:rsidR="00B158B1" w:rsidRDefault="00B158B1" w:rsidP="00096E4D">
            <w:pPr>
              <w:spacing w:line="360" w:lineRule="auto"/>
              <w:rPr>
                <w:rFonts w:ascii="Arial" w:hAnsi="Arial" w:cs="Arial"/>
              </w:rPr>
            </w:pPr>
            <w:r>
              <w:rPr>
                <w:rFonts w:ascii="Arial" w:hAnsi="Arial" w:cs="Arial"/>
              </w:rPr>
              <w:t>Imposter syndrome</w:t>
            </w:r>
          </w:p>
        </w:tc>
      </w:tr>
      <w:tr w:rsidR="00B158B1" w14:paraId="084D6CCA" w14:textId="77777777" w:rsidTr="00C93C80">
        <w:tc>
          <w:tcPr>
            <w:tcW w:w="2122" w:type="dxa"/>
            <w:vMerge/>
            <w:shd w:val="clear" w:color="auto" w:fill="D99594" w:themeFill="accent2" w:themeFillTint="99"/>
          </w:tcPr>
          <w:p w14:paraId="53EE5FF2" w14:textId="77777777" w:rsidR="00B158B1" w:rsidRDefault="00B158B1" w:rsidP="00096E4D">
            <w:pPr>
              <w:spacing w:line="360" w:lineRule="auto"/>
              <w:rPr>
                <w:rFonts w:ascii="Arial" w:hAnsi="Arial" w:cs="Arial"/>
              </w:rPr>
            </w:pPr>
          </w:p>
        </w:tc>
        <w:tc>
          <w:tcPr>
            <w:tcW w:w="5244" w:type="dxa"/>
            <w:shd w:val="clear" w:color="auto" w:fill="F2DBDB" w:themeFill="accent2" w:themeFillTint="33"/>
          </w:tcPr>
          <w:p w14:paraId="7AE3980F" w14:textId="28035D22" w:rsidR="00B158B1" w:rsidRDefault="00B158B1" w:rsidP="00096E4D">
            <w:pPr>
              <w:spacing w:line="360" w:lineRule="auto"/>
              <w:rPr>
                <w:rFonts w:ascii="Arial" w:hAnsi="Arial" w:cs="Arial"/>
              </w:rPr>
            </w:pPr>
            <w:r>
              <w:rPr>
                <w:rFonts w:ascii="Arial" w:hAnsi="Arial" w:cs="Arial"/>
              </w:rPr>
              <w:t>Not living up to your standards</w:t>
            </w:r>
          </w:p>
        </w:tc>
      </w:tr>
      <w:tr w:rsidR="00B158B1" w14:paraId="3B4BCB24" w14:textId="77777777" w:rsidTr="00AB1FD2">
        <w:tc>
          <w:tcPr>
            <w:tcW w:w="2122" w:type="dxa"/>
            <w:vMerge/>
            <w:shd w:val="clear" w:color="auto" w:fill="F2DBDB" w:themeFill="accent2" w:themeFillTint="33"/>
          </w:tcPr>
          <w:p w14:paraId="600D8F62" w14:textId="7708C1C2" w:rsidR="00B158B1" w:rsidRDefault="00B158B1" w:rsidP="007027D1">
            <w:pPr>
              <w:spacing w:line="360" w:lineRule="auto"/>
              <w:jc w:val="center"/>
              <w:rPr>
                <w:rFonts w:ascii="Arial" w:hAnsi="Arial" w:cs="Arial"/>
              </w:rPr>
            </w:pPr>
          </w:p>
        </w:tc>
        <w:tc>
          <w:tcPr>
            <w:tcW w:w="5244" w:type="dxa"/>
            <w:shd w:val="clear" w:color="auto" w:fill="F2DBDB" w:themeFill="accent2" w:themeFillTint="33"/>
          </w:tcPr>
          <w:p w14:paraId="27B73A7E" w14:textId="165FDF5D" w:rsidR="00B158B1" w:rsidRDefault="00B158B1" w:rsidP="00AB1FD2">
            <w:pPr>
              <w:spacing w:line="360" w:lineRule="auto"/>
              <w:rPr>
                <w:rFonts w:ascii="Arial" w:hAnsi="Arial" w:cs="Arial"/>
              </w:rPr>
            </w:pPr>
            <w:r>
              <w:rPr>
                <w:rFonts w:ascii="Arial" w:hAnsi="Arial" w:cs="Arial"/>
              </w:rPr>
              <w:t>Build up extremely stressful</w:t>
            </w:r>
          </w:p>
        </w:tc>
      </w:tr>
      <w:tr w:rsidR="00B158B1" w14:paraId="1F5B04E9" w14:textId="77777777" w:rsidTr="00AB1FD2">
        <w:tc>
          <w:tcPr>
            <w:tcW w:w="2122" w:type="dxa"/>
            <w:vMerge/>
            <w:shd w:val="clear" w:color="auto" w:fill="F2DBDB" w:themeFill="accent2" w:themeFillTint="33"/>
          </w:tcPr>
          <w:p w14:paraId="6DDAF00E" w14:textId="77777777" w:rsidR="00B158B1" w:rsidRDefault="00B158B1" w:rsidP="007027D1">
            <w:pPr>
              <w:spacing w:line="360" w:lineRule="auto"/>
              <w:jc w:val="center"/>
              <w:rPr>
                <w:rFonts w:ascii="Arial" w:hAnsi="Arial" w:cs="Arial"/>
              </w:rPr>
            </w:pPr>
          </w:p>
        </w:tc>
        <w:tc>
          <w:tcPr>
            <w:tcW w:w="5244" w:type="dxa"/>
            <w:shd w:val="clear" w:color="auto" w:fill="F2DBDB" w:themeFill="accent2" w:themeFillTint="33"/>
          </w:tcPr>
          <w:p w14:paraId="03383BCE" w14:textId="09B019CD" w:rsidR="00B158B1" w:rsidRDefault="00B158B1" w:rsidP="00AB1FD2">
            <w:pPr>
              <w:spacing w:line="360" w:lineRule="auto"/>
              <w:rPr>
                <w:rFonts w:ascii="Arial" w:hAnsi="Arial" w:cs="Arial"/>
              </w:rPr>
            </w:pPr>
            <w:r>
              <w:rPr>
                <w:rFonts w:ascii="Arial" w:hAnsi="Arial" w:cs="Arial"/>
              </w:rPr>
              <w:t>Racing/irrational thoughts</w:t>
            </w:r>
          </w:p>
        </w:tc>
      </w:tr>
      <w:tr w:rsidR="00B158B1" w14:paraId="6C03B88E" w14:textId="77777777" w:rsidTr="00AB1FD2">
        <w:tc>
          <w:tcPr>
            <w:tcW w:w="2122" w:type="dxa"/>
            <w:vMerge/>
            <w:shd w:val="clear" w:color="auto" w:fill="F2DBDB" w:themeFill="accent2" w:themeFillTint="33"/>
          </w:tcPr>
          <w:p w14:paraId="3857C703" w14:textId="77777777" w:rsidR="00B158B1" w:rsidRDefault="00B158B1" w:rsidP="007027D1">
            <w:pPr>
              <w:spacing w:line="360" w:lineRule="auto"/>
              <w:jc w:val="center"/>
              <w:rPr>
                <w:rFonts w:ascii="Arial" w:hAnsi="Arial" w:cs="Arial"/>
              </w:rPr>
            </w:pPr>
          </w:p>
        </w:tc>
        <w:tc>
          <w:tcPr>
            <w:tcW w:w="5244" w:type="dxa"/>
            <w:shd w:val="clear" w:color="auto" w:fill="F2DBDB" w:themeFill="accent2" w:themeFillTint="33"/>
          </w:tcPr>
          <w:p w14:paraId="1A7A971B" w14:textId="0CBBED85" w:rsidR="00B158B1" w:rsidRDefault="00B158B1" w:rsidP="00AB1FD2">
            <w:pPr>
              <w:spacing w:line="360" w:lineRule="auto"/>
              <w:rPr>
                <w:rFonts w:ascii="Arial" w:hAnsi="Arial" w:cs="Arial"/>
              </w:rPr>
            </w:pPr>
            <w:r>
              <w:rPr>
                <w:rFonts w:ascii="Arial" w:hAnsi="Arial" w:cs="Arial"/>
              </w:rPr>
              <w:t>Singing out of tune</w:t>
            </w:r>
          </w:p>
        </w:tc>
      </w:tr>
      <w:tr w:rsidR="00491EA1" w14:paraId="685593B2" w14:textId="77777777" w:rsidTr="00491EA1">
        <w:tc>
          <w:tcPr>
            <w:tcW w:w="2122" w:type="dxa"/>
            <w:vMerge w:val="restart"/>
            <w:shd w:val="clear" w:color="auto" w:fill="C2D69B" w:themeFill="accent3" w:themeFillTint="99"/>
          </w:tcPr>
          <w:p w14:paraId="65BCF5F9" w14:textId="5946AFBC" w:rsidR="00491EA1" w:rsidRPr="00491EA1" w:rsidRDefault="00491EA1" w:rsidP="00096E4D">
            <w:pPr>
              <w:spacing w:line="360" w:lineRule="auto"/>
              <w:rPr>
                <w:rFonts w:ascii="Arial" w:hAnsi="Arial" w:cs="Arial"/>
                <w:b/>
                <w:bCs/>
              </w:rPr>
            </w:pPr>
            <w:r w:rsidRPr="00491EA1">
              <w:rPr>
                <w:rFonts w:ascii="Arial" w:hAnsi="Arial" w:cs="Arial"/>
                <w:b/>
                <w:bCs/>
              </w:rPr>
              <w:t>Positive</w:t>
            </w:r>
            <w:r w:rsidR="009C182C">
              <w:rPr>
                <w:rFonts w:ascii="Arial" w:hAnsi="Arial" w:cs="Arial"/>
                <w:b/>
                <w:bCs/>
              </w:rPr>
              <w:t>/Neutral</w:t>
            </w:r>
          </w:p>
        </w:tc>
        <w:tc>
          <w:tcPr>
            <w:tcW w:w="5244" w:type="dxa"/>
            <w:shd w:val="clear" w:color="auto" w:fill="EAF1DD" w:themeFill="accent3" w:themeFillTint="33"/>
          </w:tcPr>
          <w:p w14:paraId="1EDB90FA" w14:textId="7AB08FF8" w:rsidR="00491EA1" w:rsidRDefault="00491EA1" w:rsidP="00096E4D">
            <w:pPr>
              <w:spacing w:line="360" w:lineRule="auto"/>
              <w:rPr>
                <w:rFonts w:ascii="Arial" w:hAnsi="Arial" w:cs="Arial"/>
              </w:rPr>
            </w:pPr>
            <w:r>
              <w:rPr>
                <w:rFonts w:ascii="Arial" w:hAnsi="Arial" w:cs="Arial"/>
              </w:rPr>
              <w:t>Performance went well</w:t>
            </w:r>
          </w:p>
        </w:tc>
      </w:tr>
      <w:tr w:rsidR="00491EA1" w14:paraId="08CEECD7" w14:textId="77777777" w:rsidTr="00491EA1">
        <w:tc>
          <w:tcPr>
            <w:tcW w:w="2122" w:type="dxa"/>
            <w:vMerge/>
            <w:shd w:val="clear" w:color="auto" w:fill="C2D69B" w:themeFill="accent3" w:themeFillTint="99"/>
          </w:tcPr>
          <w:p w14:paraId="360FFB71" w14:textId="77777777" w:rsidR="00491EA1" w:rsidRDefault="00491EA1" w:rsidP="00096E4D">
            <w:pPr>
              <w:spacing w:line="360" w:lineRule="auto"/>
              <w:rPr>
                <w:rFonts w:ascii="Arial" w:hAnsi="Arial" w:cs="Arial"/>
              </w:rPr>
            </w:pPr>
          </w:p>
        </w:tc>
        <w:tc>
          <w:tcPr>
            <w:tcW w:w="5244" w:type="dxa"/>
            <w:shd w:val="clear" w:color="auto" w:fill="EAF1DD" w:themeFill="accent3" w:themeFillTint="33"/>
          </w:tcPr>
          <w:p w14:paraId="621633D2" w14:textId="4543390F" w:rsidR="00491EA1" w:rsidRDefault="00491EA1" w:rsidP="00096E4D">
            <w:pPr>
              <w:spacing w:line="360" w:lineRule="auto"/>
              <w:rPr>
                <w:rFonts w:ascii="Arial" w:hAnsi="Arial" w:cs="Arial"/>
              </w:rPr>
            </w:pPr>
            <w:r>
              <w:rPr>
                <w:rFonts w:ascii="Arial" w:hAnsi="Arial" w:cs="Arial"/>
              </w:rPr>
              <w:t>Looking forward to it</w:t>
            </w:r>
          </w:p>
        </w:tc>
      </w:tr>
      <w:tr w:rsidR="00491EA1" w14:paraId="266D1BB0" w14:textId="77777777" w:rsidTr="00491EA1">
        <w:tc>
          <w:tcPr>
            <w:tcW w:w="2122" w:type="dxa"/>
            <w:vMerge/>
            <w:shd w:val="clear" w:color="auto" w:fill="C2D69B" w:themeFill="accent3" w:themeFillTint="99"/>
          </w:tcPr>
          <w:p w14:paraId="056096A7" w14:textId="77777777" w:rsidR="00491EA1" w:rsidRDefault="00491EA1" w:rsidP="00096E4D">
            <w:pPr>
              <w:spacing w:line="360" w:lineRule="auto"/>
              <w:rPr>
                <w:rFonts w:ascii="Arial" w:hAnsi="Arial" w:cs="Arial"/>
              </w:rPr>
            </w:pPr>
          </w:p>
        </w:tc>
        <w:tc>
          <w:tcPr>
            <w:tcW w:w="5244" w:type="dxa"/>
            <w:shd w:val="clear" w:color="auto" w:fill="EAF1DD" w:themeFill="accent3" w:themeFillTint="33"/>
          </w:tcPr>
          <w:p w14:paraId="0172A694" w14:textId="48F37F54" w:rsidR="00491EA1" w:rsidRDefault="00491EA1" w:rsidP="00096E4D">
            <w:pPr>
              <w:spacing w:line="360" w:lineRule="auto"/>
              <w:rPr>
                <w:rFonts w:ascii="Arial" w:hAnsi="Arial" w:cs="Arial"/>
              </w:rPr>
            </w:pPr>
            <w:r>
              <w:rPr>
                <w:rFonts w:ascii="Arial" w:hAnsi="Arial" w:cs="Arial"/>
              </w:rPr>
              <w:t>Not thinking about it</w:t>
            </w:r>
          </w:p>
        </w:tc>
      </w:tr>
      <w:tr w:rsidR="00491EA1" w14:paraId="1E7E9505" w14:textId="77777777" w:rsidTr="00491EA1">
        <w:tc>
          <w:tcPr>
            <w:tcW w:w="2122" w:type="dxa"/>
            <w:vMerge/>
            <w:shd w:val="clear" w:color="auto" w:fill="C2D69B" w:themeFill="accent3" w:themeFillTint="99"/>
          </w:tcPr>
          <w:p w14:paraId="21754D4A" w14:textId="77777777" w:rsidR="00491EA1" w:rsidRDefault="00491EA1" w:rsidP="00096E4D">
            <w:pPr>
              <w:spacing w:line="360" w:lineRule="auto"/>
              <w:rPr>
                <w:rFonts w:ascii="Arial" w:hAnsi="Arial" w:cs="Arial"/>
              </w:rPr>
            </w:pPr>
          </w:p>
        </w:tc>
        <w:tc>
          <w:tcPr>
            <w:tcW w:w="5244" w:type="dxa"/>
            <w:shd w:val="clear" w:color="auto" w:fill="EAF1DD" w:themeFill="accent3" w:themeFillTint="33"/>
          </w:tcPr>
          <w:p w14:paraId="51B81807" w14:textId="1DD5E52E" w:rsidR="00491EA1" w:rsidRDefault="00491EA1" w:rsidP="00096E4D">
            <w:pPr>
              <w:spacing w:line="360" w:lineRule="auto"/>
              <w:rPr>
                <w:rFonts w:ascii="Arial" w:hAnsi="Arial" w:cs="Arial"/>
              </w:rPr>
            </w:pPr>
            <w:r>
              <w:rPr>
                <w:rFonts w:ascii="Arial" w:hAnsi="Arial" w:cs="Arial"/>
              </w:rPr>
              <w:t>Relaxed – knew what to expect</w:t>
            </w:r>
          </w:p>
        </w:tc>
      </w:tr>
    </w:tbl>
    <w:p w14:paraId="7AB620E1" w14:textId="68D4B52B" w:rsidR="00B91FED" w:rsidRPr="00ED7007" w:rsidRDefault="00B91FED" w:rsidP="00096E4D">
      <w:pPr>
        <w:spacing w:line="360" w:lineRule="auto"/>
        <w:rPr>
          <w:rFonts w:ascii="Arial" w:hAnsi="Arial" w:cs="Arial"/>
          <w:b/>
          <w:bCs/>
          <w:sz w:val="18"/>
          <w:szCs w:val="18"/>
        </w:rPr>
      </w:pPr>
      <w:r w:rsidRPr="00ED7007">
        <w:rPr>
          <w:rFonts w:ascii="Arial" w:hAnsi="Arial" w:cs="Arial"/>
          <w:b/>
          <w:bCs/>
          <w:sz w:val="18"/>
          <w:szCs w:val="18"/>
        </w:rPr>
        <w:t>Fig</w:t>
      </w:r>
      <w:r w:rsidR="00ED7007" w:rsidRPr="00ED7007">
        <w:rPr>
          <w:rFonts w:ascii="Arial" w:hAnsi="Arial" w:cs="Arial"/>
          <w:b/>
          <w:bCs/>
          <w:sz w:val="18"/>
          <w:szCs w:val="18"/>
        </w:rPr>
        <w:t>.</w:t>
      </w:r>
      <w:r w:rsidR="00251E15">
        <w:rPr>
          <w:rFonts w:ascii="Arial" w:hAnsi="Arial" w:cs="Arial"/>
          <w:b/>
          <w:bCs/>
          <w:sz w:val="18"/>
          <w:szCs w:val="18"/>
        </w:rPr>
        <w:t>9</w:t>
      </w:r>
      <w:r w:rsidRPr="00ED7007">
        <w:rPr>
          <w:rFonts w:ascii="Arial" w:hAnsi="Arial" w:cs="Arial"/>
          <w:b/>
          <w:bCs/>
          <w:sz w:val="18"/>
          <w:szCs w:val="18"/>
        </w:rPr>
        <w:t xml:space="preserve"> Thoughts table</w:t>
      </w:r>
    </w:p>
    <w:p w14:paraId="6D77BBE4" w14:textId="5C73F5EE" w:rsidR="0098755C" w:rsidRPr="00604683" w:rsidRDefault="0098755C" w:rsidP="00096E4D">
      <w:pPr>
        <w:spacing w:line="360" w:lineRule="auto"/>
        <w:rPr>
          <w:rFonts w:ascii="Arial" w:hAnsi="Arial" w:cs="Arial"/>
          <w:i/>
          <w:iCs/>
        </w:rPr>
      </w:pPr>
      <w:r w:rsidRPr="00604683">
        <w:rPr>
          <w:rFonts w:ascii="Arial" w:hAnsi="Arial" w:cs="Arial"/>
          <w:i/>
          <w:iCs/>
        </w:rPr>
        <w:t>(</w:t>
      </w:r>
      <w:proofErr w:type="spellStart"/>
      <w:r w:rsidRPr="00604683">
        <w:rPr>
          <w:rFonts w:ascii="Arial" w:hAnsi="Arial" w:cs="Arial"/>
          <w:i/>
          <w:iCs/>
        </w:rPr>
        <w:t>IIIb</w:t>
      </w:r>
      <w:proofErr w:type="spellEnd"/>
      <w:r w:rsidRPr="00604683">
        <w:rPr>
          <w:rFonts w:ascii="Arial" w:hAnsi="Arial" w:cs="Arial"/>
          <w:i/>
          <w:iCs/>
        </w:rPr>
        <w:t>) Emotions</w:t>
      </w:r>
    </w:p>
    <w:p w14:paraId="033874D9" w14:textId="4E35240A" w:rsidR="00B80713" w:rsidRDefault="00B80713" w:rsidP="00096E4D">
      <w:pPr>
        <w:spacing w:line="360" w:lineRule="auto"/>
        <w:rPr>
          <w:rFonts w:ascii="Arial" w:hAnsi="Arial" w:cs="Arial"/>
        </w:rPr>
      </w:pPr>
      <w:r w:rsidRPr="00B80713">
        <w:rPr>
          <w:rFonts w:ascii="Arial" w:hAnsi="Arial" w:cs="Arial"/>
        </w:rPr>
        <w:t xml:space="preserve">The emotions </w:t>
      </w:r>
      <w:proofErr w:type="spellStart"/>
      <w:r w:rsidR="007056F1">
        <w:rPr>
          <w:rFonts w:ascii="Arial" w:hAnsi="Arial" w:cs="Arial"/>
        </w:rPr>
        <w:t>analysed</w:t>
      </w:r>
      <w:proofErr w:type="spellEnd"/>
      <w:r w:rsidRPr="00B80713">
        <w:rPr>
          <w:rFonts w:ascii="Arial" w:hAnsi="Arial" w:cs="Arial"/>
        </w:rPr>
        <w:t xml:space="preserve"> from participants' responses were either positive or negative, with no middle ground, showcasing contrasting words that are direct opposites of each other. The word cloud</w:t>
      </w:r>
      <w:r w:rsidR="00331A63">
        <w:rPr>
          <w:rFonts w:ascii="Arial" w:hAnsi="Arial" w:cs="Arial"/>
        </w:rPr>
        <w:t xml:space="preserve">s </w:t>
      </w:r>
      <w:r w:rsidR="00EC3141">
        <w:rPr>
          <w:rFonts w:ascii="Arial" w:hAnsi="Arial" w:cs="Arial"/>
        </w:rPr>
        <w:t>displayed in Fig.</w:t>
      </w:r>
      <w:r w:rsidR="00174815">
        <w:rPr>
          <w:rFonts w:ascii="Arial" w:hAnsi="Arial" w:cs="Arial"/>
        </w:rPr>
        <w:t>10</w:t>
      </w:r>
      <w:r w:rsidR="00EC3141">
        <w:rPr>
          <w:rFonts w:ascii="Arial" w:hAnsi="Arial" w:cs="Arial"/>
        </w:rPr>
        <w:t xml:space="preserve"> and Fig.</w:t>
      </w:r>
      <w:r w:rsidR="00174815">
        <w:rPr>
          <w:rFonts w:ascii="Arial" w:hAnsi="Arial" w:cs="Arial"/>
        </w:rPr>
        <w:t>11</w:t>
      </w:r>
      <w:r w:rsidRPr="00B80713">
        <w:rPr>
          <w:rFonts w:ascii="Arial" w:hAnsi="Arial" w:cs="Arial"/>
        </w:rPr>
        <w:t xml:space="preserve"> </w:t>
      </w:r>
      <w:r w:rsidR="00EC3141">
        <w:rPr>
          <w:rFonts w:ascii="Arial" w:hAnsi="Arial" w:cs="Arial"/>
        </w:rPr>
        <w:t>display</w:t>
      </w:r>
      <w:r w:rsidRPr="00B80713">
        <w:rPr>
          <w:rFonts w:ascii="Arial" w:hAnsi="Arial" w:cs="Arial"/>
        </w:rPr>
        <w:t xml:space="preserve"> the frequency and </w:t>
      </w:r>
      <w:r w:rsidR="00EC3141">
        <w:rPr>
          <w:rFonts w:ascii="Arial" w:hAnsi="Arial" w:cs="Arial"/>
        </w:rPr>
        <w:t>potency</w:t>
      </w:r>
      <w:r w:rsidRPr="00B80713">
        <w:rPr>
          <w:rFonts w:ascii="Arial" w:hAnsi="Arial" w:cs="Arial"/>
        </w:rPr>
        <w:t xml:space="preserve"> of the words used.</w:t>
      </w:r>
    </w:p>
    <w:p w14:paraId="2B1A7BFE" w14:textId="35169D02" w:rsidR="00C875FD" w:rsidRDefault="00C875FD" w:rsidP="00096E4D">
      <w:pPr>
        <w:spacing w:line="360" w:lineRule="auto"/>
        <w:rPr>
          <w:rFonts w:ascii="Arial" w:hAnsi="Arial" w:cs="Arial"/>
        </w:rPr>
      </w:pPr>
      <w:r>
        <w:rPr>
          <w:rFonts w:ascii="Arial" w:hAnsi="Arial" w:cs="Arial"/>
          <w:noProof/>
        </w:rPr>
        <w:lastRenderedPageBreak/>
        <w:drawing>
          <wp:inline distT="0" distB="0" distL="0" distR="0" wp14:anchorId="3F9235C9" wp14:editId="7FE6C4D5">
            <wp:extent cx="5943600" cy="2985770"/>
            <wp:effectExtent l="0" t="0" r="0" b="5080"/>
            <wp:docPr id="652657551" name="Picture 2"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57551" name="Picture 2" descr="A close-up of word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985770"/>
                    </a:xfrm>
                    <a:prstGeom prst="rect">
                      <a:avLst/>
                    </a:prstGeom>
                  </pic:spPr>
                </pic:pic>
              </a:graphicData>
            </a:graphic>
          </wp:inline>
        </w:drawing>
      </w:r>
    </w:p>
    <w:p w14:paraId="045D67B8" w14:textId="665BCB72" w:rsidR="00361727" w:rsidRPr="00425EB5" w:rsidRDefault="00EF0816" w:rsidP="00096E4D">
      <w:pPr>
        <w:spacing w:line="360" w:lineRule="auto"/>
        <w:rPr>
          <w:rFonts w:ascii="Arial" w:hAnsi="Arial" w:cs="Arial"/>
          <w:b/>
          <w:bCs/>
          <w:sz w:val="18"/>
          <w:szCs w:val="18"/>
        </w:rPr>
      </w:pPr>
      <w:r w:rsidRPr="00425EB5">
        <w:rPr>
          <w:rFonts w:ascii="Arial" w:hAnsi="Arial" w:cs="Arial"/>
          <w:b/>
          <w:bCs/>
          <w:sz w:val="18"/>
          <w:szCs w:val="18"/>
        </w:rPr>
        <w:t>Fig</w:t>
      </w:r>
      <w:r w:rsidR="00425EB5" w:rsidRPr="00425EB5">
        <w:rPr>
          <w:rFonts w:ascii="Arial" w:hAnsi="Arial" w:cs="Arial"/>
          <w:b/>
          <w:bCs/>
          <w:sz w:val="18"/>
          <w:szCs w:val="18"/>
        </w:rPr>
        <w:t>.</w:t>
      </w:r>
      <w:r w:rsidR="00174815">
        <w:rPr>
          <w:rFonts w:ascii="Arial" w:hAnsi="Arial" w:cs="Arial"/>
          <w:b/>
          <w:bCs/>
          <w:sz w:val="18"/>
          <w:szCs w:val="18"/>
        </w:rPr>
        <w:t>10</w:t>
      </w:r>
      <w:r w:rsidRPr="00425EB5">
        <w:rPr>
          <w:rFonts w:ascii="Arial" w:hAnsi="Arial" w:cs="Arial"/>
          <w:b/>
          <w:bCs/>
          <w:sz w:val="18"/>
          <w:szCs w:val="18"/>
        </w:rPr>
        <w:t xml:space="preserve"> Negative Emotions</w:t>
      </w:r>
      <w:r w:rsidR="00136A3D" w:rsidRPr="00425EB5">
        <w:rPr>
          <w:rFonts w:ascii="Arial" w:hAnsi="Arial" w:cs="Arial"/>
          <w:b/>
          <w:bCs/>
          <w:sz w:val="18"/>
          <w:szCs w:val="18"/>
        </w:rPr>
        <w:t xml:space="preserve"> Word Cloud</w:t>
      </w:r>
    </w:p>
    <w:p w14:paraId="63B4A6C3" w14:textId="17C4C12E" w:rsidR="00EF0816" w:rsidRDefault="00F44EF3" w:rsidP="00096E4D">
      <w:pPr>
        <w:spacing w:line="360" w:lineRule="auto"/>
        <w:rPr>
          <w:rFonts w:ascii="Arial" w:hAnsi="Arial" w:cs="Arial"/>
        </w:rPr>
      </w:pPr>
      <w:r>
        <w:rPr>
          <w:rFonts w:ascii="Arial" w:hAnsi="Arial" w:cs="Arial"/>
          <w:noProof/>
        </w:rPr>
        <w:drawing>
          <wp:inline distT="0" distB="0" distL="0" distR="0" wp14:anchorId="7233B602" wp14:editId="777934AD">
            <wp:extent cx="5943600" cy="2985770"/>
            <wp:effectExtent l="0" t="0" r="0" b="5080"/>
            <wp:docPr id="275695242" name="Picture 3"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95242" name="Picture 3" descr="A close-up of word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985770"/>
                    </a:xfrm>
                    <a:prstGeom prst="rect">
                      <a:avLst/>
                    </a:prstGeom>
                  </pic:spPr>
                </pic:pic>
              </a:graphicData>
            </a:graphic>
          </wp:inline>
        </w:drawing>
      </w:r>
    </w:p>
    <w:p w14:paraId="3A223D79" w14:textId="618761C5" w:rsidR="00BA63EB" w:rsidRPr="00425EB5" w:rsidRDefault="00136A3D" w:rsidP="00096E4D">
      <w:pPr>
        <w:spacing w:line="360" w:lineRule="auto"/>
        <w:rPr>
          <w:rFonts w:ascii="Arial" w:hAnsi="Arial" w:cs="Arial"/>
          <w:b/>
          <w:bCs/>
          <w:sz w:val="18"/>
          <w:szCs w:val="18"/>
        </w:rPr>
      </w:pPr>
      <w:r w:rsidRPr="00425EB5">
        <w:rPr>
          <w:rFonts w:ascii="Arial" w:hAnsi="Arial" w:cs="Arial"/>
          <w:b/>
          <w:bCs/>
          <w:sz w:val="18"/>
          <w:szCs w:val="18"/>
        </w:rPr>
        <w:t>Fig</w:t>
      </w:r>
      <w:r w:rsidR="001B7BB7">
        <w:rPr>
          <w:rFonts w:ascii="Arial" w:hAnsi="Arial" w:cs="Arial"/>
          <w:b/>
          <w:bCs/>
          <w:sz w:val="18"/>
          <w:szCs w:val="18"/>
        </w:rPr>
        <w:t>.</w:t>
      </w:r>
      <w:r w:rsidR="00174815">
        <w:rPr>
          <w:rFonts w:ascii="Arial" w:hAnsi="Arial" w:cs="Arial"/>
          <w:b/>
          <w:bCs/>
          <w:sz w:val="18"/>
          <w:szCs w:val="18"/>
        </w:rPr>
        <w:t>11</w:t>
      </w:r>
      <w:r w:rsidRPr="00425EB5">
        <w:rPr>
          <w:rFonts w:ascii="Arial" w:hAnsi="Arial" w:cs="Arial"/>
          <w:b/>
          <w:bCs/>
          <w:sz w:val="18"/>
          <w:szCs w:val="18"/>
        </w:rPr>
        <w:t xml:space="preserve"> Positive Emotions Word Cloud</w:t>
      </w:r>
    </w:p>
    <w:p w14:paraId="35124BA7" w14:textId="3A099A6D" w:rsidR="00735731" w:rsidRPr="00735731" w:rsidRDefault="000B7D93" w:rsidP="00735731">
      <w:pPr>
        <w:spacing w:line="360" w:lineRule="auto"/>
        <w:rPr>
          <w:rFonts w:ascii="Arial" w:hAnsi="Arial" w:cs="Arial"/>
        </w:rPr>
      </w:pPr>
      <w:r>
        <w:rPr>
          <w:rFonts w:ascii="Arial" w:hAnsi="Arial" w:cs="Arial"/>
        </w:rPr>
        <w:t xml:space="preserve">One </w:t>
      </w:r>
      <w:r w:rsidR="00735731" w:rsidRPr="00735731">
        <w:rPr>
          <w:rFonts w:ascii="Arial" w:hAnsi="Arial" w:cs="Arial"/>
        </w:rPr>
        <w:t>participant'</w:t>
      </w:r>
      <w:r w:rsidR="008467F1">
        <w:rPr>
          <w:rFonts w:ascii="Arial" w:hAnsi="Arial" w:cs="Arial"/>
        </w:rPr>
        <w:t>s</w:t>
      </w:r>
      <w:r w:rsidR="00735731" w:rsidRPr="00735731">
        <w:rPr>
          <w:rFonts w:ascii="Arial" w:hAnsi="Arial" w:cs="Arial"/>
        </w:rPr>
        <w:t xml:space="preserve"> experience vividly captured the intense emotional spectrum associated with performing</w:t>
      </w:r>
      <w:r w:rsidR="00BA4604">
        <w:rPr>
          <w:rFonts w:ascii="Arial" w:hAnsi="Arial" w:cs="Arial"/>
        </w:rPr>
        <w:t>:</w:t>
      </w:r>
    </w:p>
    <w:p w14:paraId="3896B322" w14:textId="3FE7B303" w:rsidR="00735731" w:rsidRPr="008467F1" w:rsidRDefault="00735731" w:rsidP="00735731">
      <w:pPr>
        <w:spacing w:line="360" w:lineRule="auto"/>
        <w:rPr>
          <w:rFonts w:ascii="Arial" w:hAnsi="Arial" w:cs="Arial"/>
          <w:i/>
          <w:iCs/>
        </w:rPr>
      </w:pPr>
      <w:r w:rsidRPr="008467F1">
        <w:rPr>
          <w:rFonts w:ascii="Arial" w:hAnsi="Arial" w:cs="Arial"/>
          <w:i/>
          <w:iCs/>
        </w:rPr>
        <w:t>"I have literally had panic attacks…I found the build-up very stressful…before the performance I was very nervous…once on stage music started I enjoyed it"</w:t>
      </w:r>
    </w:p>
    <w:p w14:paraId="73D56A0A" w14:textId="31E0E477" w:rsidR="00EA1BB7" w:rsidRDefault="00354FE6" w:rsidP="00735731">
      <w:pPr>
        <w:spacing w:line="360" w:lineRule="auto"/>
        <w:rPr>
          <w:rFonts w:ascii="Arial" w:hAnsi="Arial" w:cs="Arial"/>
        </w:rPr>
      </w:pPr>
      <w:r>
        <w:rPr>
          <w:rFonts w:ascii="Arial" w:hAnsi="Arial" w:cs="Arial"/>
        </w:rPr>
        <w:lastRenderedPageBreak/>
        <w:t>Another participant</w:t>
      </w:r>
      <w:r w:rsidR="00042887">
        <w:rPr>
          <w:rFonts w:ascii="Arial" w:hAnsi="Arial" w:cs="Arial"/>
        </w:rPr>
        <w:t xml:space="preserve"> described </w:t>
      </w:r>
      <w:r w:rsidR="00C828C5">
        <w:rPr>
          <w:rFonts w:ascii="Arial" w:hAnsi="Arial" w:cs="Arial"/>
        </w:rPr>
        <w:t xml:space="preserve">succinctly </w:t>
      </w:r>
      <w:r w:rsidR="00042887">
        <w:rPr>
          <w:rFonts w:ascii="Arial" w:hAnsi="Arial" w:cs="Arial"/>
        </w:rPr>
        <w:t>their feelings before, during and after</w:t>
      </w:r>
      <w:r w:rsidR="0037789E">
        <w:rPr>
          <w:rFonts w:ascii="Arial" w:hAnsi="Arial" w:cs="Arial"/>
        </w:rPr>
        <w:t xml:space="preserve"> their performance</w:t>
      </w:r>
      <w:r w:rsidR="00042887">
        <w:rPr>
          <w:rFonts w:ascii="Arial" w:hAnsi="Arial" w:cs="Arial"/>
        </w:rPr>
        <w:t>:</w:t>
      </w:r>
    </w:p>
    <w:p w14:paraId="2689D297" w14:textId="73216E9B" w:rsidR="00042887" w:rsidRPr="00C1725E" w:rsidRDefault="00042887" w:rsidP="00735731">
      <w:pPr>
        <w:spacing w:line="360" w:lineRule="auto"/>
        <w:rPr>
          <w:rFonts w:ascii="Arial" w:hAnsi="Arial" w:cs="Arial"/>
          <w:i/>
          <w:iCs/>
        </w:rPr>
      </w:pPr>
      <w:r w:rsidRPr="00C1725E">
        <w:rPr>
          <w:rFonts w:ascii="Arial" w:hAnsi="Arial" w:cs="Arial"/>
          <w:i/>
          <w:iCs/>
        </w:rPr>
        <w:t>“</w:t>
      </w:r>
      <w:r w:rsidR="006A5283" w:rsidRPr="00C1725E">
        <w:rPr>
          <w:rFonts w:ascii="Arial" w:hAnsi="Arial" w:cs="Arial"/>
          <w:i/>
          <w:iCs/>
        </w:rPr>
        <w:t>Exc</w:t>
      </w:r>
      <w:r w:rsidR="00C828C5" w:rsidRPr="00C1725E">
        <w:rPr>
          <w:rFonts w:ascii="Arial" w:hAnsi="Arial" w:cs="Arial"/>
          <w:i/>
          <w:iCs/>
        </w:rPr>
        <w:t>i</w:t>
      </w:r>
      <w:r w:rsidR="006A5283" w:rsidRPr="00C1725E">
        <w:rPr>
          <w:rFonts w:ascii="Arial" w:hAnsi="Arial" w:cs="Arial"/>
          <w:i/>
          <w:iCs/>
        </w:rPr>
        <w:t>t</w:t>
      </w:r>
      <w:r w:rsidR="00492B38" w:rsidRPr="00C1725E">
        <w:rPr>
          <w:rFonts w:ascii="Arial" w:hAnsi="Arial" w:cs="Arial"/>
          <w:i/>
          <w:iCs/>
        </w:rPr>
        <w:t>ement</w:t>
      </w:r>
      <w:r w:rsidR="006A5283" w:rsidRPr="00C1725E">
        <w:rPr>
          <w:rFonts w:ascii="Arial" w:hAnsi="Arial" w:cs="Arial"/>
          <w:i/>
          <w:iCs/>
        </w:rPr>
        <w:t>, embarrassment and happiness”</w:t>
      </w:r>
    </w:p>
    <w:p w14:paraId="4AD7BC5C" w14:textId="1C82FC7F" w:rsidR="00437C8C" w:rsidRDefault="003C3E74" w:rsidP="00735731">
      <w:pPr>
        <w:spacing w:line="360" w:lineRule="auto"/>
        <w:rPr>
          <w:rFonts w:ascii="Arial" w:hAnsi="Arial" w:cs="Arial"/>
        </w:rPr>
      </w:pPr>
      <w:proofErr w:type="spellStart"/>
      <w:r>
        <w:rPr>
          <w:rFonts w:ascii="Arial" w:hAnsi="Arial" w:cs="Arial"/>
        </w:rPr>
        <w:t>Whl</w:t>
      </w:r>
      <w:r w:rsidR="00D441E4">
        <w:rPr>
          <w:rFonts w:ascii="Arial" w:hAnsi="Arial" w:cs="Arial"/>
        </w:rPr>
        <w:t>i</w:t>
      </w:r>
      <w:r>
        <w:rPr>
          <w:rFonts w:ascii="Arial" w:hAnsi="Arial" w:cs="Arial"/>
        </w:rPr>
        <w:t>e</w:t>
      </w:r>
      <w:proofErr w:type="spellEnd"/>
      <w:r>
        <w:rPr>
          <w:rFonts w:ascii="Arial" w:hAnsi="Arial" w:cs="Arial"/>
        </w:rPr>
        <w:t xml:space="preserve"> another participant felt contrasting emotions at the same time:</w:t>
      </w:r>
    </w:p>
    <w:p w14:paraId="07B7C981" w14:textId="0767E59E" w:rsidR="009C49A6" w:rsidRPr="009804B0" w:rsidRDefault="003C3E74" w:rsidP="00735731">
      <w:pPr>
        <w:spacing w:line="360" w:lineRule="auto"/>
        <w:rPr>
          <w:rFonts w:ascii="Arial" w:hAnsi="Arial" w:cs="Arial"/>
          <w:i/>
          <w:iCs/>
        </w:rPr>
      </w:pPr>
      <w:r w:rsidRPr="00C1725E">
        <w:rPr>
          <w:rFonts w:ascii="Arial" w:hAnsi="Arial" w:cs="Arial"/>
          <w:i/>
          <w:iCs/>
        </w:rPr>
        <w:t>“…I had a sick feeling in my stomach…</w:t>
      </w:r>
      <w:r w:rsidR="00C1725E" w:rsidRPr="00C1725E">
        <w:rPr>
          <w:rFonts w:ascii="Arial" w:hAnsi="Arial" w:cs="Arial"/>
          <w:i/>
          <w:iCs/>
        </w:rPr>
        <w:t>however, I was also excited because I haven’t performed since December”</w:t>
      </w:r>
    </w:p>
    <w:p w14:paraId="132251BD" w14:textId="5C652D36" w:rsidR="00437C8C" w:rsidRDefault="00437C8C" w:rsidP="00437C8C">
      <w:pPr>
        <w:spacing w:line="360" w:lineRule="auto"/>
        <w:rPr>
          <w:rFonts w:ascii="Arial" w:hAnsi="Arial" w:cs="Arial"/>
        </w:rPr>
      </w:pPr>
      <w:r>
        <w:rPr>
          <w:rFonts w:ascii="Arial" w:hAnsi="Arial" w:cs="Arial"/>
        </w:rPr>
        <w:t>T</w:t>
      </w:r>
      <w:r w:rsidRPr="00735731">
        <w:rPr>
          <w:rFonts w:ascii="Arial" w:hAnsi="Arial" w:cs="Arial"/>
        </w:rPr>
        <w:t>h</w:t>
      </w:r>
      <w:r w:rsidR="00C1725E">
        <w:rPr>
          <w:rFonts w:ascii="Arial" w:hAnsi="Arial" w:cs="Arial"/>
        </w:rPr>
        <w:t xml:space="preserve">ese accounts </w:t>
      </w:r>
      <w:r w:rsidR="00C1725E" w:rsidRPr="00735731">
        <w:rPr>
          <w:rFonts w:ascii="Arial" w:hAnsi="Arial" w:cs="Arial"/>
        </w:rPr>
        <w:t>exempli</w:t>
      </w:r>
      <w:r w:rsidR="00C1725E">
        <w:rPr>
          <w:rFonts w:ascii="Arial" w:hAnsi="Arial" w:cs="Arial"/>
        </w:rPr>
        <w:t>fy</w:t>
      </w:r>
      <w:r w:rsidRPr="00735731">
        <w:rPr>
          <w:rFonts w:ascii="Arial" w:hAnsi="Arial" w:cs="Arial"/>
        </w:rPr>
        <w:t xml:space="preserve"> the stark contrast between</w:t>
      </w:r>
      <w:r w:rsidR="002671C6">
        <w:rPr>
          <w:rFonts w:ascii="Arial" w:hAnsi="Arial" w:cs="Arial"/>
        </w:rPr>
        <w:t xml:space="preserve"> emotional</w:t>
      </w:r>
      <w:r w:rsidRPr="00735731">
        <w:rPr>
          <w:rFonts w:ascii="Arial" w:hAnsi="Arial" w:cs="Arial"/>
        </w:rPr>
        <w:t xml:space="preserve"> </w:t>
      </w:r>
      <w:r w:rsidR="002671C6">
        <w:rPr>
          <w:rFonts w:ascii="Arial" w:hAnsi="Arial" w:cs="Arial"/>
        </w:rPr>
        <w:t>experiences</w:t>
      </w:r>
      <w:r w:rsidRPr="00735731">
        <w:rPr>
          <w:rFonts w:ascii="Arial" w:hAnsi="Arial" w:cs="Arial"/>
        </w:rPr>
        <w:t>, offering a compelling insight into t</w:t>
      </w:r>
      <w:r w:rsidR="000E4F19">
        <w:rPr>
          <w:rFonts w:ascii="Arial" w:hAnsi="Arial" w:cs="Arial"/>
        </w:rPr>
        <w:t>h</w:t>
      </w:r>
      <w:r w:rsidRPr="00735731">
        <w:rPr>
          <w:rFonts w:ascii="Arial" w:hAnsi="Arial" w:cs="Arial"/>
        </w:rPr>
        <w:t>e profound fluctuations of emotions involved in the act of performing.</w:t>
      </w:r>
      <w:r w:rsidR="009804B0">
        <w:rPr>
          <w:rFonts w:ascii="Arial" w:hAnsi="Arial" w:cs="Arial"/>
        </w:rPr>
        <w:t xml:space="preserve"> Furthermore, many participants in the study</w:t>
      </w:r>
      <w:r w:rsidR="00C91577">
        <w:rPr>
          <w:rFonts w:ascii="Arial" w:hAnsi="Arial" w:cs="Arial"/>
        </w:rPr>
        <w:t xml:space="preserve"> expressed pride in their performances despite their pre-performance nerves, which helped to build their self-efficacy</w:t>
      </w:r>
      <w:r w:rsidR="00827E87">
        <w:rPr>
          <w:rFonts w:ascii="Arial" w:hAnsi="Arial" w:cs="Arial"/>
        </w:rPr>
        <w:t>.</w:t>
      </w:r>
    </w:p>
    <w:p w14:paraId="03FCDE28" w14:textId="473D7941" w:rsidR="00A13D52" w:rsidRDefault="00A13D52" w:rsidP="00096E4D">
      <w:pPr>
        <w:spacing w:line="360" w:lineRule="auto"/>
        <w:rPr>
          <w:rFonts w:ascii="Arial" w:hAnsi="Arial" w:cs="Arial"/>
          <w:i/>
          <w:iCs/>
        </w:rPr>
      </w:pPr>
      <w:r w:rsidRPr="00667EA2">
        <w:rPr>
          <w:rFonts w:ascii="Arial" w:hAnsi="Arial" w:cs="Arial"/>
          <w:i/>
          <w:iCs/>
        </w:rPr>
        <w:t>(IIIc) Somatic Symptoms</w:t>
      </w:r>
    </w:p>
    <w:p w14:paraId="72ADE4ED" w14:textId="77777777" w:rsidR="009F1D28" w:rsidRPr="00D30BEE" w:rsidRDefault="00197059" w:rsidP="009F1D28">
      <w:pPr>
        <w:spacing w:line="360" w:lineRule="auto"/>
        <w:rPr>
          <w:rFonts w:ascii="Arial" w:hAnsi="Arial" w:cs="Arial"/>
          <w:b/>
          <w:bCs/>
          <w:sz w:val="18"/>
          <w:szCs w:val="18"/>
        </w:rPr>
      </w:pPr>
      <w:r>
        <w:rPr>
          <w:rFonts w:ascii="Arial" w:hAnsi="Arial" w:cs="Arial"/>
        </w:rPr>
        <w:t>All participants in this study experienced varying intensities of somatic symptoms. The somatic symptoms reported by the participants in this study are shown in Fig.</w:t>
      </w:r>
      <w:r w:rsidR="00F26C41">
        <w:rPr>
          <w:rFonts w:ascii="Arial" w:hAnsi="Arial" w:cs="Arial"/>
        </w:rPr>
        <w:t>12</w:t>
      </w:r>
      <w:r w:rsidRPr="004D79D8">
        <w:rPr>
          <w:rFonts w:ascii="Arial" w:hAnsi="Arial" w:cs="Arial"/>
        </w:rPr>
        <w:t xml:space="preserve">. </w:t>
      </w:r>
      <w:r>
        <w:rPr>
          <w:rFonts w:ascii="Arial" w:hAnsi="Arial" w:cs="Arial"/>
        </w:rPr>
        <w:t xml:space="preserve">The highest frequency of symptoms mentioned </w:t>
      </w:r>
      <w:r w:rsidRPr="004D79D8">
        <w:rPr>
          <w:rFonts w:ascii="Arial" w:hAnsi="Arial" w:cs="Arial"/>
        </w:rPr>
        <w:t xml:space="preserve">were feelings of nausea, </w:t>
      </w:r>
      <w:r>
        <w:rPr>
          <w:rFonts w:ascii="Arial" w:hAnsi="Arial" w:cs="Arial"/>
        </w:rPr>
        <w:t>shaking</w:t>
      </w:r>
      <w:r w:rsidRPr="004D79D8">
        <w:rPr>
          <w:rFonts w:ascii="Arial" w:hAnsi="Arial" w:cs="Arial"/>
        </w:rPr>
        <w:t xml:space="preserve">, elevated heart rate, nervousness, and </w:t>
      </w:r>
      <w:r>
        <w:rPr>
          <w:rFonts w:ascii="Arial" w:hAnsi="Arial" w:cs="Arial"/>
        </w:rPr>
        <w:t>feeling hot</w:t>
      </w:r>
      <w:r w:rsidRPr="004D79D8">
        <w:rPr>
          <w:rFonts w:ascii="Arial" w:hAnsi="Arial" w:cs="Arial"/>
        </w:rPr>
        <w:t xml:space="preserve">. </w:t>
      </w:r>
      <w:r>
        <w:rPr>
          <w:rFonts w:ascii="Arial" w:hAnsi="Arial" w:cs="Arial"/>
        </w:rPr>
        <w:t xml:space="preserve">These high frequency symptoms correlate with another study conducted by </w:t>
      </w:r>
      <w:r w:rsidRPr="0045756F">
        <w:rPr>
          <w:rFonts w:ascii="Arial" w:hAnsi="Arial" w:cs="Arial"/>
          <w:noProof/>
        </w:rPr>
        <w:t>Manning</w:t>
      </w:r>
      <w:r>
        <w:rPr>
          <w:rFonts w:ascii="Arial" w:hAnsi="Arial" w:cs="Arial"/>
          <w:noProof/>
        </w:rPr>
        <w:t xml:space="preserve"> (</w:t>
      </w:r>
      <w:r w:rsidRPr="0045756F">
        <w:rPr>
          <w:rFonts w:ascii="Arial" w:hAnsi="Arial" w:cs="Arial"/>
          <w:noProof/>
        </w:rPr>
        <w:t>2013)</w:t>
      </w:r>
      <w:r>
        <w:rPr>
          <w:rFonts w:ascii="Arial" w:hAnsi="Arial" w:cs="Arial"/>
        </w:rPr>
        <w:t xml:space="preserve">, although feeling cold was a temperature symptom as opposed to feeling hot. </w:t>
      </w:r>
      <w:r w:rsidRPr="004D79D8">
        <w:rPr>
          <w:rFonts w:ascii="Arial" w:hAnsi="Arial" w:cs="Arial"/>
        </w:rPr>
        <w:t xml:space="preserve">However, </w:t>
      </w:r>
      <w:r>
        <w:rPr>
          <w:rFonts w:ascii="Arial" w:hAnsi="Arial" w:cs="Arial"/>
        </w:rPr>
        <w:t xml:space="preserve">a dichotomy occurred when </w:t>
      </w:r>
      <w:r w:rsidRPr="004D79D8">
        <w:rPr>
          <w:rFonts w:ascii="Arial" w:hAnsi="Arial" w:cs="Arial"/>
        </w:rPr>
        <w:t xml:space="preserve">discussing their post-performance </w:t>
      </w:r>
      <w:r>
        <w:rPr>
          <w:rFonts w:ascii="Arial" w:hAnsi="Arial" w:cs="Arial"/>
        </w:rPr>
        <w:t>feelings</w:t>
      </w:r>
      <w:r w:rsidRPr="004D79D8">
        <w:rPr>
          <w:rFonts w:ascii="Arial" w:hAnsi="Arial" w:cs="Arial"/>
        </w:rPr>
        <w:t>: half of the participants</w:t>
      </w:r>
      <w:r w:rsidR="009F1D28">
        <w:rPr>
          <w:rFonts w:ascii="Arial" w:hAnsi="Arial" w:cs="Arial"/>
        </w:rPr>
        <w:t xml:space="preserve"> </w:t>
      </w:r>
      <w:r w:rsidR="009F1D28" w:rsidRPr="004D79D8">
        <w:rPr>
          <w:rFonts w:ascii="Arial" w:hAnsi="Arial" w:cs="Arial"/>
        </w:rPr>
        <w:t>expressed a sense of relief and re</w:t>
      </w:r>
      <w:r w:rsidR="009F1D28">
        <w:rPr>
          <w:rFonts w:ascii="Arial" w:hAnsi="Arial" w:cs="Arial"/>
        </w:rPr>
        <w:t>ported</w:t>
      </w:r>
      <w:r w:rsidR="009F1D28" w:rsidRPr="004D79D8">
        <w:rPr>
          <w:rFonts w:ascii="Arial" w:hAnsi="Arial" w:cs="Arial"/>
        </w:rPr>
        <w:t xml:space="preserve"> feeling calm and relaxed, while the other half reported feeling </w:t>
      </w:r>
      <w:proofErr w:type="spellStart"/>
      <w:r w:rsidR="009F1D28" w:rsidRPr="004D79D8">
        <w:rPr>
          <w:rFonts w:ascii="Arial" w:hAnsi="Arial" w:cs="Arial"/>
        </w:rPr>
        <w:t>energi</w:t>
      </w:r>
      <w:r w:rsidR="009F1D28">
        <w:rPr>
          <w:rFonts w:ascii="Arial" w:hAnsi="Arial" w:cs="Arial"/>
        </w:rPr>
        <w:t>se</w:t>
      </w:r>
      <w:r w:rsidR="009F1D28" w:rsidRPr="004D79D8">
        <w:rPr>
          <w:rFonts w:ascii="Arial" w:hAnsi="Arial" w:cs="Arial"/>
        </w:rPr>
        <w:t>d</w:t>
      </w:r>
      <w:proofErr w:type="spellEnd"/>
      <w:r w:rsidR="009F1D28" w:rsidRPr="004D79D8">
        <w:rPr>
          <w:rFonts w:ascii="Arial" w:hAnsi="Arial" w:cs="Arial"/>
        </w:rPr>
        <w:t xml:space="preserve"> and </w:t>
      </w:r>
      <w:r w:rsidR="009F1D28">
        <w:rPr>
          <w:rFonts w:ascii="Arial" w:hAnsi="Arial" w:cs="Arial"/>
        </w:rPr>
        <w:t>excited</w:t>
      </w:r>
      <w:r w:rsidR="009F1D28" w:rsidRPr="004D79D8">
        <w:rPr>
          <w:rFonts w:ascii="Arial" w:hAnsi="Arial" w:cs="Arial"/>
        </w:rPr>
        <w:t>.</w:t>
      </w:r>
    </w:p>
    <w:p w14:paraId="14345335" w14:textId="77777777" w:rsidR="009F1D28" w:rsidRPr="004D79D8" w:rsidRDefault="009F1D28" w:rsidP="009F1D28">
      <w:pPr>
        <w:spacing w:line="360" w:lineRule="auto"/>
        <w:rPr>
          <w:rFonts w:ascii="Arial" w:hAnsi="Arial" w:cs="Arial"/>
        </w:rPr>
      </w:pPr>
      <w:r w:rsidRPr="004D79D8">
        <w:rPr>
          <w:rFonts w:ascii="Arial" w:hAnsi="Arial" w:cs="Arial"/>
        </w:rPr>
        <w:t xml:space="preserve">For one participant, the </w:t>
      </w:r>
      <w:r>
        <w:rPr>
          <w:rFonts w:ascii="Arial" w:hAnsi="Arial" w:cs="Arial"/>
        </w:rPr>
        <w:t>rush of emotional relief made her feel tearful</w:t>
      </w:r>
      <w:r w:rsidRPr="004D79D8">
        <w:rPr>
          <w:rFonts w:ascii="Arial" w:hAnsi="Arial" w:cs="Arial"/>
        </w:rPr>
        <w:t>:</w:t>
      </w:r>
    </w:p>
    <w:p w14:paraId="3668DC84" w14:textId="77777777" w:rsidR="009F1D28" w:rsidRPr="00335354" w:rsidRDefault="009F1D28" w:rsidP="009F1D28">
      <w:pPr>
        <w:spacing w:line="360" w:lineRule="auto"/>
        <w:rPr>
          <w:rFonts w:ascii="Arial" w:hAnsi="Arial" w:cs="Arial"/>
          <w:i/>
          <w:iCs/>
        </w:rPr>
      </w:pPr>
      <w:r w:rsidRPr="00335354">
        <w:rPr>
          <w:rFonts w:ascii="Arial" w:hAnsi="Arial" w:cs="Arial"/>
          <w:i/>
          <w:iCs/>
        </w:rPr>
        <w:t>“I usually feel like crying after any high-pressure event…which I think is more a response to the relief of it being over rather than sadness”</w:t>
      </w:r>
    </w:p>
    <w:p w14:paraId="659552A2" w14:textId="77777777" w:rsidR="009F1D28" w:rsidRDefault="009F1D28" w:rsidP="009F1D28">
      <w:pPr>
        <w:spacing w:line="360" w:lineRule="auto"/>
        <w:rPr>
          <w:rFonts w:ascii="Arial" w:hAnsi="Arial" w:cs="Arial"/>
        </w:rPr>
      </w:pPr>
      <w:r>
        <w:rPr>
          <w:rFonts w:ascii="Arial" w:hAnsi="Arial" w:cs="Arial"/>
        </w:rPr>
        <w:t>Becoming tearful was an emotional response also expressed by many participants in Oborne and Kenny’s (2008) study of 298 music students when recounting their worst performance experiences.</w:t>
      </w:r>
    </w:p>
    <w:p w14:paraId="4E160EDE" w14:textId="3DD34E8D" w:rsidR="00197059" w:rsidRPr="00197059" w:rsidRDefault="009F1D28" w:rsidP="009F1D28">
      <w:pPr>
        <w:spacing w:line="360" w:lineRule="auto"/>
        <w:rPr>
          <w:rFonts w:ascii="Arial" w:hAnsi="Arial" w:cs="Arial"/>
        </w:rPr>
      </w:pPr>
      <w:r>
        <w:rPr>
          <w:rFonts w:ascii="Arial" w:hAnsi="Arial" w:cs="Arial"/>
        </w:rPr>
        <w:t>T</w:t>
      </w:r>
      <w:r w:rsidRPr="004D79D8">
        <w:rPr>
          <w:rFonts w:ascii="Arial" w:hAnsi="Arial" w:cs="Arial"/>
        </w:rPr>
        <w:t>hese diverse post-performance reactions, ranging from a sense of calmness to heightened energy levels,</w:t>
      </w:r>
      <w:r>
        <w:rPr>
          <w:rFonts w:ascii="Arial" w:hAnsi="Arial" w:cs="Arial"/>
        </w:rPr>
        <w:t xml:space="preserve"> </w:t>
      </w:r>
      <w:r w:rsidRPr="007B22F0">
        <w:rPr>
          <w:rFonts w:ascii="Arial" w:hAnsi="Arial" w:cs="Arial"/>
        </w:rPr>
        <w:t>shed light on the complex range of emotions felt by participants after their performances</w:t>
      </w:r>
      <w:r>
        <w:rPr>
          <w:rFonts w:ascii="Arial" w:hAnsi="Arial" w:cs="Arial"/>
        </w:rPr>
        <w:t>.</w:t>
      </w:r>
    </w:p>
    <w:p w14:paraId="5788F4D2" w14:textId="01E85DF7" w:rsidR="00400F47" w:rsidRDefault="001013B3" w:rsidP="001B5626">
      <w:pPr>
        <w:spacing w:line="360" w:lineRule="auto"/>
        <w:jc w:val="center"/>
        <w:rPr>
          <w:rFonts w:ascii="Arial" w:hAnsi="Arial" w:cs="Arial"/>
        </w:rPr>
      </w:pPr>
      <w:r>
        <w:rPr>
          <w:rFonts w:ascii="Arial" w:hAnsi="Arial" w:cs="Arial"/>
        </w:rPr>
        <w:object w:dxaOrig="9180" w:dyaOrig="11879" w14:anchorId="4045BA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474pt" o:ole="">
            <v:imagedata r:id="rId16" o:title="" croptop="4766f" cropbottom="8738f" cropleft="7367f" cropright="10366f"/>
          </v:shape>
          <o:OLEObject Type="Embed" ProgID="PDFPlus.Document" ShapeID="_x0000_i1025" DrawAspect="Content" ObjectID="_1770372742" r:id="rId17"/>
        </w:object>
      </w:r>
    </w:p>
    <w:p w14:paraId="6CDBA2A1" w14:textId="7648A324" w:rsidR="00D30BEE" w:rsidRDefault="001013B3" w:rsidP="004D79D8">
      <w:pPr>
        <w:spacing w:line="360" w:lineRule="auto"/>
        <w:rPr>
          <w:rFonts w:ascii="Arial" w:hAnsi="Arial" w:cs="Arial"/>
          <w:b/>
          <w:bCs/>
          <w:sz w:val="18"/>
          <w:szCs w:val="18"/>
        </w:rPr>
      </w:pPr>
      <w:r w:rsidRPr="00E065E5">
        <w:rPr>
          <w:rFonts w:ascii="Arial" w:hAnsi="Arial" w:cs="Arial"/>
          <w:b/>
          <w:bCs/>
          <w:sz w:val="18"/>
          <w:szCs w:val="18"/>
        </w:rPr>
        <w:t>Fig</w:t>
      </w:r>
      <w:r w:rsidR="00E065E5" w:rsidRPr="00E065E5">
        <w:rPr>
          <w:rFonts w:ascii="Arial" w:hAnsi="Arial" w:cs="Arial"/>
          <w:b/>
          <w:bCs/>
          <w:sz w:val="18"/>
          <w:szCs w:val="18"/>
        </w:rPr>
        <w:t>.</w:t>
      </w:r>
      <w:r w:rsidR="00F26C41">
        <w:rPr>
          <w:rFonts w:ascii="Arial" w:hAnsi="Arial" w:cs="Arial"/>
          <w:b/>
          <w:bCs/>
          <w:sz w:val="18"/>
          <w:szCs w:val="18"/>
        </w:rPr>
        <w:t>12</w:t>
      </w:r>
      <w:r w:rsidRPr="00E065E5">
        <w:rPr>
          <w:rFonts w:ascii="Arial" w:hAnsi="Arial" w:cs="Arial"/>
          <w:b/>
          <w:bCs/>
          <w:sz w:val="18"/>
          <w:szCs w:val="18"/>
        </w:rPr>
        <w:t xml:space="preserve"> Somatic Symptoms of M</w:t>
      </w:r>
      <w:r w:rsidR="00E065E5">
        <w:rPr>
          <w:rFonts w:ascii="Arial" w:hAnsi="Arial" w:cs="Arial"/>
          <w:b/>
          <w:bCs/>
          <w:sz w:val="18"/>
          <w:szCs w:val="18"/>
        </w:rPr>
        <w:t>PA</w:t>
      </w:r>
      <w:r w:rsidR="00615BEB">
        <w:rPr>
          <w:rFonts w:ascii="Arial" w:hAnsi="Arial" w:cs="Arial"/>
          <w:b/>
          <w:bCs/>
          <w:sz w:val="18"/>
          <w:szCs w:val="18"/>
        </w:rPr>
        <w:t xml:space="preserve"> </w:t>
      </w:r>
      <w:sdt>
        <w:sdtPr>
          <w:rPr>
            <w:rFonts w:ascii="Arial" w:hAnsi="Arial" w:cs="Arial"/>
            <w:sz w:val="18"/>
            <w:szCs w:val="18"/>
          </w:rPr>
          <w:id w:val="2116248404"/>
          <w:citation/>
        </w:sdtPr>
        <w:sdtEndPr/>
        <w:sdtContent>
          <w:r w:rsidR="00615BEB" w:rsidRPr="00BD7FD8">
            <w:rPr>
              <w:rFonts w:ascii="Arial" w:hAnsi="Arial" w:cs="Arial"/>
              <w:sz w:val="18"/>
              <w:szCs w:val="18"/>
            </w:rPr>
            <w:fldChar w:fldCharType="begin"/>
          </w:r>
          <w:r w:rsidR="00615BEB" w:rsidRPr="00BD7FD8">
            <w:rPr>
              <w:rFonts w:ascii="Arial" w:hAnsi="Arial" w:cs="Arial"/>
              <w:sz w:val="18"/>
              <w:szCs w:val="18"/>
            </w:rPr>
            <w:instrText xml:space="preserve"> CITATION Don24 \l 1033 </w:instrText>
          </w:r>
          <w:r w:rsidR="00615BEB" w:rsidRPr="00BD7FD8">
            <w:rPr>
              <w:rFonts w:ascii="Arial" w:hAnsi="Arial" w:cs="Arial"/>
              <w:sz w:val="18"/>
              <w:szCs w:val="18"/>
            </w:rPr>
            <w:fldChar w:fldCharType="separate"/>
          </w:r>
          <w:r w:rsidR="00124401" w:rsidRPr="00124401">
            <w:rPr>
              <w:rFonts w:ascii="Arial" w:hAnsi="Arial" w:cs="Arial"/>
              <w:noProof/>
              <w:sz w:val="18"/>
              <w:szCs w:val="18"/>
            </w:rPr>
            <w:t>(Broomfield, 2024)</w:t>
          </w:r>
          <w:r w:rsidR="00615BEB" w:rsidRPr="00BD7FD8">
            <w:rPr>
              <w:rFonts w:ascii="Arial" w:hAnsi="Arial" w:cs="Arial"/>
              <w:sz w:val="18"/>
              <w:szCs w:val="18"/>
            </w:rPr>
            <w:fldChar w:fldCharType="end"/>
          </w:r>
        </w:sdtContent>
      </w:sdt>
    </w:p>
    <w:p w14:paraId="718F9408" w14:textId="288731FC" w:rsidR="004D79D8" w:rsidRDefault="007B22F0" w:rsidP="004D79D8">
      <w:pPr>
        <w:spacing w:line="360" w:lineRule="auto"/>
        <w:rPr>
          <w:rFonts w:ascii="Arial" w:hAnsi="Arial" w:cs="Arial"/>
        </w:rPr>
      </w:pPr>
      <w:r>
        <w:rPr>
          <w:rFonts w:ascii="Arial" w:hAnsi="Arial" w:cs="Arial"/>
        </w:rPr>
        <w:t>.</w:t>
      </w:r>
    </w:p>
    <w:p w14:paraId="486F67C3" w14:textId="5221CED1" w:rsidR="005C31B9" w:rsidRPr="00667EA2" w:rsidRDefault="005C31B9" w:rsidP="0055369D">
      <w:pPr>
        <w:spacing w:line="360" w:lineRule="auto"/>
        <w:rPr>
          <w:rFonts w:ascii="Arial" w:hAnsi="Arial" w:cs="Arial"/>
          <w:i/>
          <w:iCs/>
        </w:rPr>
      </w:pPr>
      <w:r w:rsidRPr="00667EA2">
        <w:rPr>
          <w:rFonts w:ascii="Arial" w:hAnsi="Arial" w:cs="Arial"/>
          <w:i/>
          <w:iCs/>
        </w:rPr>
        <w:t>(</w:t>
      </w:r>
      <w:proofErr w:type="spellStart"/>
      <w:r w:rsidRPr="00667EA2">
        <w:rPr>
          <w:rFonts w:ascii="Arial" w:hAnsi="Arial" w:cs="Arial"/>
          <w:i/>
          <w:iCs/>
        </w:rPr>
        <w:t>IIId</w:t>
      </w:r>
      <w:proofErr w:type="spellEnd"/>
      <w:r w:rsidRPr="00667EA2">
        <w:rPr>
          <w:rFonts w:ascii="Arial" w:hAnsi="Arial" w:cs="Arial"/>
          <w:i/>
          <w:iCs/>
        </w:rPr>
        <w:t xml:space="preserve">) </w:t>
      </w:r>
      <w:proofErr w:type="spellStart"/>
      <w:r w:rsidRPr="00667EA2">
        <w:rPr>
          <w:rFonts w:ascii="Arial" w:hAnsi="Arial" w:cs="Arial"/>
          <w:i/>
          <w:iCs/>
        </w:rPr>
        <w:t>Behavioural</w:t>
      </w:r>
      <w:proofErr w:type="spellEnd"/>
      <w:r w:rsidRPr="00667EA2">
        <w:rPr>
          <w:rFonts w:ascii="Arial" w:hAnsi="Arial" w:cs="Arial"/>
          <w:i/>
          <w:iCs/>
        </w:rPr>
        <w:t xml:space="preserve"> Sympt</w:t>
      </w:r>
      <w:r w:rsidR="00B42239">
        <w:rPr>
          <w:rFonts w:ascii="Arial" w:hAnsi="Arial" w:cs="Arial"/>
          <w:i/>
          <w:iCs/>
        </w:rPr>
        <w:t>o</w:t>
      </w:r>
      <w:r w:rsidRPr="00667EA2">
        <w:rPr>
          <w:rFonts w:ascii="Arial" w:hAnsi="Arial" w:cs="Arial"/>
          <w:i/>
          <w:iCs/>
        </w:rPr>
        <w:t>ms</w:t>
      </w:r>
    </w:p>
    <w:p w14:paraId="4BEB68AA" w14:textId="693650DF" w:rsidR="00005712" w:rsidRDefault="00806D68" w:rsidP="0055369D">
      <w:pPr>
        <w:spacing w:line="360" w:lineRule="auto"/>
        <w:rPr>
          <w:rFonts w:ascii="Arial" w:hAnsi="Arial" w:cs="Arial"/>
        </w:rPr>
      </w:pPr>
      <w:r>
        <w:rPr>
          <w:rFonts w:ascii="Arial" w:hAnsi="Arial" w:cs="Arial"/>
        </w:rPr>
        <w:t xml:space="preserve">Many studies have highlighted </w:t>
      </w:r>
      <w:r w:rsidR="0060264F">
        <w:rPr>
          <w:rFonts w:ascii="Arial" w:hAnsi="Arial" w:cs="Arial"/>
        </w:rPr>
        <w:t>a</w:t>
      </w:r>
      <w:r w:rsidR="005073E7">
        <w:rPr>
          <w:rFonts w:ascii="Arial" w:hAnsi="Arial" w:cs="Arial"/>
        </w:rPr>
        <w:t xml:space="preserve">voidance </w:t>
      </w:r>
      <w:r>
        <w:rPr>
          <w:rFonts w:ascii="Arial" w:hAnsi="Arial" w:cs="Arial"/>
        </w:rPr>
        <w:t>as being a key MPA symptom</w:t>
      </w:r>
      <w:r w:rsidR="00E12986">
        <w:rPr>
          <w:rFonts w:ascii="Arial" w:hAnsi="Arial" w:cs="Arial"/>
        </w:rPr>
        <w:t xml:space="preserve"> </w:t>
      </w:r>
      <w:r w:rsidR="005D565C" w:rsidRPr="00552FB0">
        <w:rPr>
          <w:rFonts w:ascii="Arial" w:hAnsi="Arial" w:cs="Arial"/>
          <w:noProof/>
        </w:rPr>
        <w:t xml:space="preserve">(Harris, 1986; Petrovich, 2003; Emmons </w:t>
      </w:r>
      <w:r w:rsidR="005D565C">
        <w:rPr>
          <w:rFonts w:ascii="Arial" w:hAnsi="Arial" w:cs="Arial"/>
          <w:noProof/>
        </w:rPr>
        <w:t>and</w:t>
      </w:r>
      <w:r w:rsidR="005D565C" w:rsidRPr="00552FB0">
        <w:rPr>
          <w:rFonts w:ascii="Arial" w:hAnsi="Arial" w:cs="Arial"/>
          <w:noProof/>
        </w:rPr>
        <w:t xml:space="preserve"> Thomas, 2008; McGrath, et al., 2017)</w:t>
      </w:r>
      <w:r w:rsidR="00843B47">
        <w:rPr>
          <w:rFonts w:ascii="Arial" w:hAnsi="Arial" w:cs="Arial"/>
        </w:rPr>
        <w:t xml:space="preserve"> and w</w:t>
      </w:r>
      <w:r w:rsidR="000C47D9">
        <w:rPr>
          <w:rFonts w:ascii="Arial" w:hAnsi="Arial" w:cs="Arial"/>
        </w:rPr>
        <w:t>hen asked if participants preferred to sin</w:t>
      </w:r>
      <w:r w:rsidR="00C92561">
        <w:rPr>
          <w:rFonts w:ascii="Arial" w:hAnsi="Arial" w:cs="Arial"/>
        </w:rPr>
        <w:t xml:space="preserve">g </w:t>
      </w:r>
      <w:r w:rsidR="00E03762">
        <w:rPr>
          <w:rFonts w:ascii="Arial" w:hAnsi="Arial" w:cs="Arial"/>
        </w:rPr>
        <w:t xml:space="preserve">to an audience or in private, </w:t>
      </w:r>
      <w:r w:rsidR="00843B47">
        <w:rPr>
          <w:rFonts w:ascii="Arial" w:hAnsi="Arial" w:cs="Arial"/>
        </w:rPr>
        <w:t xml:space="preserve">4 participants said they preferred to sing in private. However, </w:t>
      </w:r>
      <w:r w:rsidR="00E03762">
        <w:rPr>
          <w:rFonts w:ascii="Arial" w:hAnsi="Arial" w:cs="Arial"/>
        </w:rPr>
        <w:t xml:space="preserve">the majority </w:t>
      </w:r>
      <w:r w:rsidR="00952312">
        <w:rPr>
          <w:rFonts w:ascii="Arial" w:hAnsi="Arial" w:cs="Arial"/>
        </w:rPr>
        <w:t>preferred both with one participant stating:</w:t>
      </w:r>
    </w:p>
    <w:p w14:paraId="2C67ACA3" w14:textId="59C23F49" w:rsidR="00952312" w:rsidRPr="006215EE" w:rsidRDefault="00952312" w:rsidP="0055369D">
      <w:pPr>
        <w:spacing w:line="360" w:lineRule="auto"/>
        <w:rPr>
          <w:rFonts w:ascii="Arial" w:hAnsi="Arial" w:cs="Arial"/>
          <w:i/>
          <w:iCs/>
        </w:rPr>
      </w:pPr>
      <w:r w:rsidRPr="006215EE">
        <w:rPr>
          <w:rFonts w:ascii="Arial" w:hAnsi="Arial" w:cs="Arial"/>
          <w:i/>
          <w:iCs/>
        </w:rPr>
        <w:lastRenderedPageBreak/>
        <w:t>“I would have said in private b</w:t>
      </w:r>
      <w:r w:rsidR="006215EE" w:rsidRPr="006215EE">
        <w:rPr>
          <w:rFonts w:ascii="Arial" w:hAnsi="Arial" w:cs="Arial"/>
          <w:i/>
          <w:iCs/>
        </w:rPr>
        <w:t>u</w:t>
      </w:r>
      <w:r w:rsidRPr="006215EE">
        <w:rPr>
          <w:rFonts w:ascii="Arial" w:hAnsi="Arial" w:cs="Arial"/>
          <w:i/>
          <w:iCs/>
        </w:rPr>
        <w:t>t I thoroughly enjoyed singing to an audience</w:t>
      </w:r>
      <w:r w:rsidR="006215EE" w:rsidRPr="006215EE">
        <w:rPr>
          <w:rFonts w:ascii="Arial" w:hAnsi="Arial" w:cs="Arial"/>
          <w:i/>
          <w:iCs/>
        </w:rPr>
        <w:t>”</w:t>
      </w:r>
    </w:p>
    <w:p w14:paraId="60C3D16F" w14:textId="1E3CC02A" w:rsidR="006215EE" w:rsidRDefault="006215EE" w:rsidP="0055369D">
      <w:pPr>
        <w:spacing w:line="360" w:lineRule="auto"/>
        <w:rPr>
          <w:rFonts w:ascii="Arial" w:hAnsi="Arial" w:cs="Arial"/>
        </w:rPr>
      </w:pPr>
      <w:r>
        <w:rPr>
          <w:rFonts w:ascii="Arial" w:hAnsi="Arial" w:cs="Arial"/>
        </w:rPr>
        <w:t xml:space="preserve">This </w:t>
      </w:r>
      <w:r w:rsidR="00FE6862">
        <w:rPr>
          <w:rFonts w:ascii="Arial" w:hAnsi="Arial" w:cs="Arial"/>
        </w:rPr>
        <w:t>juxtaposition</w:t>
      </w:r>
      <w:r>
        <w:rPr>
          <w:rFonts w:ascii="Arial" w:hAnsi="Arial" w:cs="Arial"/>
        </w:rPr>
        <w:t xml:space="preserve"> was echoed by</w:t>
      </w:r>
      <w:r w:rsidR="008E084C">
        <w:rPr>
          <w:rFonts w:ascii="Arial" w:hAnsi="Arial" w:cs="Arial"/>
        </w:rPr>
        <w:t xml:space="preserve"> over half the participants while the rest </w:t>
      </w:r>
      <w:r w:rsidR="008D11E9">
        <w:rPr>
          <w:rFonts w:ascii="Arial" w:hAnsi="Arial" w:cs="Arial"/>
        </w:rPr>
        <w:t>preferred the lack of judgement involved in perform</w:t>
      </w:r>
      <w:r w:rsidR="00AB6E23">
        <w:rPr>
          <w:rFonts w:ascii="Arial" w:hAnsi="Arial" w:cs="Arial"/>
        </w:rPr>
        <w:t>ing</w:t>
      </w:r>
      <w:r w:rsidR="008D11E9">
        <w:rPr>
          <w:rFonts w:ascii="Arial" w:hAnsi="Arial" w:cs="Arial"/>
        </w:rPr>
        <w:t xml:space="preserve"> alone</w:t>
      </w:r>
      <w:r w:rsidR="00AB6E23">
        <w:rPr>
          <w:rFonts w:ascii="Arial" w:hAnsi="Arial" w:cs="Arial"/>
        </w:rPr>
        <w:t>:</w:t>
      </w:r>
    </w:p>
    <w:p w14:paraId="1F2C8ACF" w14:textId="0D4B570A" w:rsidR="00AB6E23" w:rsidRPr="005073E7" w:rsidRDefault="00AB6E23" w:rsidP="0055369D">
      <w:pPr>
        <w:spacing w:line="360" w:lineRule="auto"/>
        <w:rPr>
          <w:rFonts w:ascii="Arial" w:hAnsi="Arial" w:cs="Arial"/>
          <w:i/>
          <w:iCs/>
        </w:rPr>
      </w:pPr>
      <w:r w:rsidRPr="005073E7">
        <w:rPr>
          <w:rFonts w:ascii="Arial" w:hAnsi="Arial" w:cs="Arial"/>
          <w:i/>
          <w:iCs/>
        </w:rPr>
        <w:t>“Probably alone so I can enjoy singing but have no judgement on my voice”</w:t>
      </w:r>
    </w:p>
    <w:p w14:paraId="0B1C836D" w14:textId="0C02C171" w:rsidR="005C31B9" w:rsidRDefault="009B13D3" w:rsidP="0055369D">
      <w:pPr>
        <w:spacing w:line="360" w:lineRule="auto"/>
        <w:rPr>
          <w:rFonts w:ascii="Arial" w:hAnsi="Arial" w:cs="Arial"/>
        </w:rPr>
      </w:pPr>
      <w:r>
        <w:rPr>
          <w:rFonts w:ascii="Arial" w:hAnsi="Arial" w:cs="Arial"/>
        </w:rPr>
        <w:t>Only o</w:t>
      </w:r>
      <w:r w:rsidR="00BE6515">
        <w:rPr>
          <w:rFonts w:ascii="Arial" w:hAnsi="Arial" w:cs="Arial"/>
        </w:rPr>
        <w:t xml:space="preserve">ne participant mentioned </w:t>
      </w:r>
      <w:proofErr w:type="spellStart"/>
      <w:r w:rsidR="00BE6515">
        <w:rPr>
          <w:rFonts w:ascii="Arial" w:hAnsi="Arial" w:cs="Arial"/>
        </w:rPr>
        <w:t>behavioural</w:t>
      </w:r>
      <w:proofErr w:type="spellEnd"/>
      <w:r w:rsidR="00BE6515">
        <w:rPr>
          <w:rFonts w:ascii="Arial" w:hAnsi="Arial" w:cs="Arial"/>
        </w:rPr>
        <w:t xml:space="preserve"> symptoms of performance anxiety</w:t>
      </w:r>
      <w:r>
        <w:rPr>
          <w:rFonts w:ascii="Arial" w:hAnsi="Arial" w:cs="Arial"/>
        </w:rPr>
        <w:t xml:space="preserve"> which included being irritable</w:t>
      </w:r>
      <w:r w:rsidR="00D353CF">
        <w:rPr>
          <w:rFonts w:ascii="Arial" w:hAnsi="Arial" w:cs="Arial"/>
        </w:rPr>
        <w:t>, feeling restless</w:t>
      </w:r>
      <w:r>
        <w:rPr>
          <w:rFonts w:ascii="Arial" w:hAnsi="Arial" w:cs="Arial"/>
        </w:rPr>
        <w:t xml:space="preserve"> and describ</w:t>
      </w:r>
      <w:r w:rsidR="00BA50D4">
        <w:rPr>
          <w:rFonts w:ascii="Arial" w:hAnsi="Arial" w:cs="Arial"/>
        </w:rPr>
        <w:t>ing</w:t>
      </w:r>
      <w:r>
        <w:rPr>
          <w:rFonts w:ascii="Arial" w:hAnsi="Arial" w:cs="Arial"/>
        </w:rPr>
        <w:t xml:space="preserve"> keeping out of peoples way</w:t>
      </w:r>
      <w:r w:rsidR="00BA50D4">
        <w:rPr>
          <w:rFonts w:ascii="Arial" w:hAnsi="Arial" w:cs="Arial"/>
        </w:rPr>
        <w:t xml:space="preserve"> in preparation</w:t>
      </w:r>
      <w:r>
        <w:rPr>
          <w:rFonts w:ascii="Arial" w:hAnsi="Arial" w:cs="Arial"/>
        </w:rPr>
        <w:t>.</w:t>
      </w:r>
      <w:r w:rsidR="001B2806">
        <w:rPr>
          <w:rFonts w:ascii="Arial" w:hAnsi="Arial" w:cs="Arial"/>
        </w:rPr>
        <w:t xml:space="preserve"> </w:t>
      </w:r>
      <w:r w:rsidR="001943D7">
        <w:rPr>
          <w:rFonts w:ascii="Arial" w:hAnsi="Arial" w:cs="Arial"/>
        </w:rPr>
        <w:t>Highlighting t</w:t>
      </w:r>
      <w:r w:rsidR="00C04BB3" w:rsidRPr="00C04BB3">
        <w:rPr>
          <w:rFonts w:ascii="Arial" w:hAnsi="Arial" w:cs="Arial"/>
        </w:rPr>
        <w:t>he diverse ways individuals navigate and cope with performance-related stress</w:t>
      </w:r>
      <w:r w:rsidR="001943D7">
        <w:rPr>
          <w:rFonts w:ascii="Arial" w:hAnsi="Arial" w:cs="Arial"/>
        </w:rPr>
        <w:t>.</w:t>
      </w:r>
    </w:p>
    <w:p w14:paraId="604D31C6" w14:textId="08A755B7" w:rsidR="002919F6" w:rsidRPr="0081183A" w:rsidRDefault="0081183A" w:rsidP="0055369D">
      <w:pPr>
        <w:spacing w:line="360" w:lineRule="auto"/>
        <w:rPr>
          <w:rFonts w:ascii="Arial" w:hAnsi="Arial" w:cs="Arial"/>
          <w:b/>
          <w:bCs/>
        </w:rPr>
      </w:pPr>
      <w:r w:rsidRPr="0081183A">
        <w:rPr>
          <w:rFonts w:ascii="Arial" w:hAnsi="Arial" w:cs="Arial"/>
          <w:b/>
          <w:bCs/>
        </w:rPr>
        <w:t>(</w:t>
      </w:r>
      <w:r w:rsidR="000903EF" w:rsidRPr="0081183A">
        <w:rPr>
          <w:rFonts w:ascii="Arial" w:hAnsi="Arial" w:cs="Arial"/>
          <w:b/>
          <w:bCs/>
        </w:rPr>
        <w:t>IV</w:t>
      </w:r>
      <w:r w:rsidRPr="0081183A">
        <w:rPr>
          <w:rFonts w:ascii="Arial" w:hAnsi="Arial" w:cs="Arial"/>
          <w:b/>
          <w:bCs/>
        </w:rPr>
        <w:t>)</w:t>
      </w:r>
      <w:r w:rsidR="000903EF" w:rsidRPr="0081183A">
        <w:rPr>
          <w:rFonts w:ascii="Arial" w:hAnsi="Arial" w:cs="Arial"/>
          <w:b/>
          <w:bCs/>
        </w:rPr>
        <w:t xml:space="preserve"> </w:t>
      </w:r>
      <w:r w:rsidR="00F66672" w:rsidRPr="0081183A">
        <w:rPr>
          <w:rFonts w:ascii="Arial" w:hAnsi="Arial" w:cs="Arial"/>
          <w:b/>
          <w:bCs/>
        </w:rPr>
        <w:t>Perception of Performance</w:t>
      </w:r>
    </w:p>
    <w:p w14:paraId="0472CF2F" w14:textId="6D553B65" w:rsidR="00E355C8" w:rsidRDefault="00E355C8" w:rsidP="00E355C8">
      <w:pPr>
        <w:spacing w:line="360" w:lineRule="auto"/>
        <w:rPr>
          <w:rFonts w:ascii="Arial" w:hAnsi="Arial" w:cs="Arial"/>
        </w:rPr>
      </w:pPr>
      <w:r w:rsidRPr="00E355C8">
        <w:rPr>
          <w:rFonts w:ascii="Arial" w:hAnsi="Arial" w:cs="Arial"/>
        </w:rPr>
        <w:t xml:space="preserve">The </w:t>
      </w:r>
      <w:r w:rsidR="003F32C1">
        <w:rPr>
          <w:rFonts w:ascii="Arial" w:hAnsi="Arial" w:cs="Arial"/>
        </w:rPr>
        <w:t>first</w:t>
      </w:r>
      <w:r w:rsidRPr="00E355C8">
        <w:rPr>
          <w:rFonts w:ascii="Arial" w:hAnsi="Arial" w:cs="Arial"/>
        </w:rPr>
        <w:t xml:space="preserve"> concert </w:t>
      </w:r>
      <w:r w:rsidR="002A2DF7">
        <w:rPr>
          <w:rFonts w:ascii="Arial" w:hAnsi="Arial" w:cs="Arial"/>
        </w:rPr>
        <w:t xml:space="preserve">elicited the most </w:t>
      </w:r>
      <w:r w:rsidRPr="00E355C8">
        <w:rPr>
          <w:rFonts w:ascii="Arial" w:hAnsi="Arial" w:cs="Arial"/>
        </w:rPr>
        <w:t xml:space="preserve">positive comments </w:t>
      </w:r>
      <w:r w:rsidR="002A2DF7">
        <w:rPr>
          <w:rFonts w:ascii="Arial" w:hAnsi="Arial" w:cs="Arial"/>
        </w:rPr>
        <w:t xml:space="preserve">regarding </w:t>
      </w:r>
      <w:r w:rsidRPr="00E355C8">
        <w:rPr>
          <w:rFonts w:ascii="Arial" w:hAnsi="Arial" w:cs="Arial"/>
        </w:rPr>
        <w:t>participants</w:t>
      </w:r>
      <w:r w:rsidR="002A2DF7">
        <w:rPr>
          <w:rFonts w:ascii="Arial" w:hAnsi="Arial" w:cs="Arial"/>
        </w:rPr>
        <w:t>’</w:t>
      </w:r>
      <w:r w:rsidRPr="00E355C8">
        <w:rPr>
          <w:rFonts w:ascii="Arial" w:hAnsi="Arial" w:cs="Arial"/>
        </w:rPr>
        <w:t xml:space="preserve"> performance perception</w:t>
      </w:r>
      <w:r w:rsidR="0077467A">
        <w:rPr>
          <w:rFonts w:ascii="Arial" w:hAnsi="Arial" w:cs="Arial"/>
        </w:rPr>
        <w:t>s</w:t>
      </w:r>
      <w:r w:rsidRPr="00E355C8">
        <w:rPr>
          <w:rFonts w:ascii="Arial" w:hAnsi="Arial" w:cs="Arial"/>
        </w:rPr>
        <w:t xml:space="preserve">, with most expressing satisfaction regarding their own performances. However, </w:t>
      </w:r>
      <w:r w:rsidR="008B6968">
        <w:rPr>
          <w:rFonts w:ascii="Arial" w:hAnsi="Arial" w:cs="Arial"/>
        </w:rPr>
        <w:t xml:space="preserve">one participant </w:t>
      </w:r>
      <w:r w:rsidRPr="00E355C8">
        <w:rPr>
          <w:rFonts w:ascii="Arial" w:hAnsi="Arial" w:cs="Arial"/>
        </w:rPr>
        <w:t>expressed a feeling of having room for improvement</w:t>
      </w:r>
      <w:r w:rsidR="0077467A">
        <w:rPr>
          <w:rFonts w:ascii="Arial" w:hAnsi="Arial" w:cs="Arial"/>
        </w:rPr>
        <w:t>:</w:t>
      </w:r>
    </w:p>
    <w:p w14:paraId="65E32A14" w14:textId="553384BF" w:rsidR="0077467A" w:rsidRPr="00E472D5" w:rsidRDefault="0077467A" w:rsidP="00E355C8">
      <w:pPr>
        <w:spacing w:line="360" w:lineRule="auto"/>
        <w:rPr>
          <w:rFonts w:ascii="Arial" w:hAnsi="Arial" w:cs="Arial"/>
          <w:i/>
          <w:iCs/>
        </w:rPr>
      </w:pPr>
      <w:r w:rsidRPr="00E472D5">
        <w:rPr>
          <w:rFonts w:ascii="Arial" w:hAnsi="Arial" w:cs="Arial"/>
          <w:i/>
          <w:iCs/>
        </w:rPr>
        <w:t>“…I could have brought the song to life a little bit more!</w:t>
      </w:r>
      <w:r w:rsidR="00A96655" w:rsidRPr="00E472D5">
        <w:rPr>
          <w:rFonts w:ascii="Arial" w:hAnsi="Arial" w:cs="Arial"/>
          <w:i/>
          <w:iCs/>
        </w:rPr>
        <w:t xml:space="preserve"> I know this song but hid in my lyrics so I didn’t see anyone!”</w:t>
      </w:r>
    </w:p>
    <w:p w14:paraId="438302EF" w14:textId="55068C82" w:rsidR="00E355C8" w:rsidRPr="00E355C8" w:rsidRDefault="00C61413" w:rsidP="00E355C8">
      <w:pPr>
        <w:spacing w:line="360" w:lineRule="auto"/>
        <w:rPr>
          <w:rFonts w:ascii="Arial" w:hAnsi="Arial" w:cs="Arial"/>
        </w:rPr>
      </w:pPr>
      <w:r>
        <w:rPr>
          <w:rFonts w:ascii="Arial" w:hAnsi="Arial" w:cs="Arial"/>
        </w:rPr>
        <w:t>T</w:t>
      </w:r>
      <w:r w:rsidR="00E355C8" w:rsidRPr="00E355C8">
        <w:rPr>
          <w:rFonts w:ascii="Arial" w:hAnsi="Arial" w:cs="Arial"/>
        </w:rPr>
        <w:t>he responses from the second concert displayed greater diversity</w:t>
      </w:r>
      <w:r>
        <w:rPr>
          <w:rFonts w:ascii="Arial" w:hAnsi="Arial" w:cs="Arial"/>
        </w:rPr>
        <w:t xml:space="preserve">. However, </w:t>
      </w:r>
      <w:r w:rsidR="00854715">
        <w:rPr>
          <w:rFonts w:ascii="Arial" w:hAnsi="Arial" w:cs="Arial"/>
        </w:rPr>
        <w:t>this was</w:t>
      </w:r>
      <w:r w:rsidR="00025A8B">
        <w:rPr>
          <w:rFonts w:ascii="Arial" w:hAnsi="Arial" w:cs="Arial"/>
        </w:rPr>
        <w:t xml:space="preserve"> due to t</w:t>
      </w:r>
      <w:r w:rsidR="00E355C8" w:rsidRPr="00E355C8">
        <w:rPr>
          <w:rFonts w:ascii="Arial" w:hAnsi="Arial" w:cs="Arial"/>
        </w:rPr>
        <w:t xml:space="preserve">wo participants </w:t>
      </w:r>
      <w:r w:rsidR="00FB0B3E">
        <w:rPr>
          <w:rFonts w:ascii="Arial" w:hAnsi="Arial" w:cs="Arial"/>
        </w:rPr>
        <w:t>navigating</w:t>
      </w:r>
      <w:r w:rsidR="00E355C8" w:rsidRPr="00E355C8">
        <w:rPr>
          <w:rFonts w:ascii="Arial" w:hAnsi="Arial" w:cs="Arial"/>
        </w:rPr>
        <w:t xml:space="preserve"> health issues (allergies and Pre-Menstrual Vocal Syndrome), while another experienced vocal dysphonia due to excessive voice use in the days preceding the concert.</w:t>
      </w:r>
      <w:r w:rsidR="00854715">
        <w:rPr>
          <w:rFonts w:ascii="Arial" w:hAnsi="Arial" w:cs="Arial"/>
        </w:rPr>
        <w:t xml:space="preserve"> </w:t>
      </w:r>
      <w:r w:rsidR="00192C1E">
        <w:rPr>
          <w:rFonts w:ascii="Arial" w:hAnsi="Arial" w:cs="Arial"/>
        </w:rPr>
        <w:t xml:space="preserve">Although one participant </w:t>
      </w:r>
      <w:r w:rsidR="00024D85">
        <w:rPr>
          <w:rFonts w:ascii="Arial" w:hAnsi="Arial" w:cs="Arial"/>
        </w:rPr>
        <w:t>was worried about a potential health issue</w:t>
      </w:r>
      <w:r w:rsidR="007B331C">
        <w:rPr>
          <w:rFonts w:ascii="Arial" w:hAnsi="Arial" w:cs="Arial"/>
        </w:rPr>
        <w:t xml:space="preserve"> </w:t>
      </w:r>
      <w:r w:rsidR="00024D85">
        <w:rPr>
          <w:rFonts w:ascii="Arial" w:hAnsi="Arial" w:cs="Arial"/>
        </w:rPr>
        <w:t>in the first concert, n</w:t>
      </w:r>
      <w:r w:rsidR="00854715">
        <w:rPr>
          <w:rFonts w:ascii="Arial" w:hAnsi="Arial" w:cs="Arial"/>
        </w:rPr>
        <w:t>o</w:t>
      </w:r>
      <w:r w:rsidR="00024D85">
        <w:rPr>
          <w:rFonts w:ascii="Arial" w:hAnsi="Arial" w:cs="Arial"/>
        </w:rPr>
        <w:t xml:space="preserve"> </w:t>
      </w:r>
      <w:r w:rsidR="00D14203">
        <w:rPr>
          <w:rFonts w:ascii="Arial" w:hAnsi="Arial" w:cs="Arial"/>
        </w:rPr>
        <w:t xml:space="preserve">health or voice issues </w:t>
      </w:r>
      <w:r w:rsidR="00B51121">
        <w:rPr>
          <w:rFonts w:ascii="Arial" w:hAnsi="Arial" w:cs="Arial"/>
        </w:rPr>
        <w:t>manifested</w:t>
      </w:r>
      <w:r w:rsidR="007B331C">
        <w:rPr>
          <w:rFonts w:ascii="Arial" w:hAnsi="Arial" w:cs="Arial"/>
        </w:rPr>
        <w:t>.</w:t>
      </w:r>
    </w:p>
    <w:p w14:paraId="77FCB42C" w14:textId="2BCCBBA7" w:rsidR="00FA5137" w:rsidRDefault="000B2A31" w:rsidP="00E355C8">
      <w:pPr>
        <w:spacing w:line="360" w:lineRule="auto"/>
        <w:rPr>
          <w:rFonts w:ascii="Arial" w:hAnsi="Arial" w:cs="Arial"/>
        </w:rPr>
      </w:pPr>
      <w:r>
        <w:rPr>
          <w:rFonts w:ascii="Arial" w:hAnsi="Arial" w:cs="Arial"/>
        </w:rPr>
        <w:t xml:space="preserve">One participant in the second concert </w:t>
      </w:r>
      <w:r w:rsidR="00E355C8" w:rsidRPr="00E355C8">
        <w:rPr>
          <w:rFonts w:ascii="Arial" w:hAnsi="Arial" w:cs="Arial"/>
        </w:rPr>
        <w:t xml:space="preserve">underwent a significant </w:t>
      </w:r>
      <w:r w:rsidR="00493945">
        <w:rPr>
          <w:rFonts w:ascii="Arial" w:hAnsi="Arial" w:cs="Arial"/>
        </w:rPr>
        <w:t>change</w:t>
      </w:r>
      <w:r w:rsidR="00E355C8" w:rsidRPr="00E355C8">
        <w:rPr>
          <w:rFonts w:ascii="Arial" w:hAnsi="Arial" w:cs="Arial"/>
        </w:rPr>
        <w:t xml:space="preserve"> in perception</w:t>
      </w:r>
      <w:r w:rsidR="00F31518">
        <w:rPr>
          <w:rFonts w:ascii="Arial" w:hAnsi="Arial" w:cs="Arial"/>
        </w:rPr>
        <w:t>. I</w:t>
      </w:r>
      <w:r w:rsidR="00E355C8" w:rsidRPr="00E355C8">
        <w:rPr>
          <w:rFonts w:ascii="Arial" w:hAnsi="Arial" w:cs="Arial"/>
        </w:rPr>
        <w:t xml:space="preserve">nitially </w:t>
      </w:r>
      <w:r w:rsidR="00F31518">
        <w:rPr>
          <w:rFonts w:ascii="Arial" w:hAnsi="Arial" w:cs="Arial"/>
        </w:rPr>
        <w:t xml:space="preserve">, they </w:t>
      </w:r>
      <w:r w:rsidR="00E355C8" w:rsidRPr="00E355C8">
        <w:rPr>
          <w:rFonts w:ascii="Arial" w:hAnsi="Arial" w:cs="Arial"/>
        </w:rPr>
        <w:t>experienc</w:t>
      </w:r>
      <w:r w:rsidR="00F31518">
        <w:rPr>
          <w:rFonts w:ascii="Arial" w:hAnsi="Arial" w:cs="Arial"/>
        </w:rPr>
        <w:t>ed</w:t>
      </w:r>
      <w:r w:rsidR="00E355C8" w:rsidRPr="00E355C8">
        <w:rPr>
          <w:rFonts w:ascii="Arial" w:hAnsi="Arial" w:cs="Arial"/>
        </w:rPr>
        <w:t xml:space="preserve"> intense stress, paranoia, and disappointment during their performance. However, </w:t>
      </w:r>
      <w:r w:rsidR="005D51E8">
        <w:rPr>
          <w:rFonts w:ascii="Arial" w:hAnsi="Arial" w:cs="Arial"/>
        </w:rPr>
        <w:t>when listening to a recording of their performance later</w:t>
      </w:r>
      <w:r w:rsidR="00E355C8" w:rsidRPr="00E355C8">
        <w:rPr>
          <w:rFonts w:ascii="Arial" w:hAnsi="Arial" w:cs="Arial"/>
        </w:rPr>
        <w:t xml:space="preserve">, they expressed a </w:t>
      </w:r>
      <w:r w:rsidR="00FA5137">
        <w:rPr>
          <w:rFonts w:ascii="Arial" w:hAnsi="Arial" w:cs="Arial"/>
        </w:rPr>
        <w:t>completely different sentiment:</w:t>
      </w:r>
    </w:p>
    <w:p w14:paraId="49C9631A" w14:textId="77777777" w:rsidR="008F5BE6" w:rsidRPr="008F5BE6" w:rsidRDefault="00FA5137" w:rsidP="00E355C8">
      <w:pPr>
        <w:spacing w:line="360" w:lineRule="auto"/>
        <w:rPr>
          <w:rFonts w:ascii="Arial" w:hAnsi="Arial" w:cs="Arial"/>
          <w:i/>
          <w:iCs/>
        </w:rPr>
      </w:pPr>
      <w:r w:rsidRPr="008F5BE6">
        <w:rPr>
          <w:rFonts w:ascii="Arial" w:hAnsi="Arial" w:cs="Arial"/>
          <w:i/>
          <w:iCs/>
        </w:rPr>
        <w:t>“…it was completely fine</w:t>
      </w:r>
      <w:r w:rsidR="008F5BE6" w:rsidRPr="008F5BE6">
        <w:rPr>
          <w:rFonts w:ascii="Arial" w:hAnsi="Arial" w:cs="Arial"/>
          <w:i/>
          <w:iCs/>
        </w:rPr>
        <w:t>…I actually felt quite proud of it”</w:t>
      </w:r>
    </w:p>
    <w:p w14:paraId="67359AC2" w14:textId="7C12DA4F" w:rsidR="008F5BE6" w:rsidRDefault="008F5BE6" w:rsidP="00E355C8">
      <w:pPr>
        <w:spacing w:line="360" w:lineRule="auto"/>
        <w:rPr>
          <w:rFonts w:ascii="Arial" w:hAnsi="Arial" w:cs="Arial"/>
        </w:rPr>
      </w:pPr>
      <w:r>
        <w:rPr>
          <w:rFonts w:ascii="Arial" w:hAnsi="Arial" w:cs="Arial"/>
        </w:rPr>
        <w:t xml:space="preserve">She </w:t>
      </w:r>
      <w:r w:rsidR="003366F6">
        <w:rPr>
          <w:rFonts w:ascii="Arial" w:hAnsi="Arial" w:cs="Arial"/>
        </w:rPr>
        <w:t xml:space="preserve">went on to </w:t>
      </w:r>
      <w:r w:rsidR="006C211C">
        <w:rPr>
          <w:rFonts w:ascii="Arial" w:hAnsi="Arial" w:cs="Arial"/>
        </w:rPr>
        <w:t>explai</w:t>
      </w:r>
      <w:r w:rsidR="003366F6">
        <w:rPr>
          <w:rFonts w:ascii="Arial" w:hAnsi="Arial" w:cs="Arial"/>
        </w:rPr>
        <w:t>n</w:t>
      </w:r>
      <w:r w:rsidR="006C211C">
        <w:rPr>
          <w:rFonts w:ascii="Arial" w:hAnsi="Arial" w:cs="Arial"/>
        </w:rPr>
        <w:t xml:space="preserve"> the cause </w:t>
      </w:r>
      <w:r w:rsidR="003366F6">
        <w:rPr>
          <w:rFonts w:ascii="Arial" w:hAnsi="Arial" w:cs="Arial"/>
        </w:rPr>
        <w:t>of</w:t>
      </w:r>
      <w:r w:rsidR="006C211C">
        <w:rPr>
          <w:rFonts w:ascii="Arial" w:hAnsi="Arial" w:cs="Arial"/>
        </w:rPr>
        <w:t xml:space="preserve"> thi</w:t>
      </w:r>
      <w:r w:rsidR="00A53D1F">
        <w:rPr>
          <w:rFonts w:ascii="Arial" w:hAnsi="Arial" w:cs="Arial"/>
        </w:rPr>
        <w:t>s reversal</w:t>
      </w:r>
      <w:r w:rsidR="006C211C">
        <w:rPr>
          <w:rFonts w:ascii="Arial" w:hAnsi="Arial" w:cs="Arial"/>
        </w:rPr>
        <w:t>:</w:t>
      </w:r>
    </w:p>
    <w:p w14:paraId="469FD9CA" w14:textId="50DAB37E" w:rsidR="006C211C" w:rsidRPr="00594908" w:rsidRDefault="006C211C" w:rsidP="00E355C8">
      <w:pPr>
        <w:spacing w:line="360" w:lineRule="auto"/>
        <w:rPr>
          <w:rFonts w:ascii="Arial" w:hAnsi="Arial" w:cs="Arial"/>
          <w:i/>
          <w:iCs/>
        </w:rPr>
      </w:pPr>
      <w:r w:rsidRPr="00594908">
        <w:rPr>
          <w:rFonts w:ascii="Arial" w:hAnsi="Arial" w:cs="Arial"/>
          <w:i/>
          <w:iCs/>
        </w:rPr>
        <w:t>“…it’s a stress response</w:t>
      </w:r>
      <w:r w:rsidR="00594908" w:rsidRPr="00594908">
        <w:rPr>
          <w:rFonts w:ascii="Arial" w:hAnsi="Arial" w:cs="Arial"/>
          <w:i/>
          <w:iCs/>
        </w:rPr>
        <w:t xml:space="preserve">, a stress response causing me to </w:t>
      </w:r>
      <w:proofErr w:type="spellStart"/>
      <w:r w:rsidR="00594908" w:rsidRPr="00594908">
        <w:rPr>
          <w:rFonts w:ascii="Arial" w:hAnsi="Arial" w:cs="Arial"/>
          <w:i/>
          <w:iCs/>
        </w:rPr>
        <w:t>analyse</w:t>
      </w:r>
      <w:proofErr w:type="spellEnd"/>
      <w:r w:rsidR="00594908" w:rsidRPr="00594908">
        <w:rPr>
          <w:rFonts w:ascii="Arial" w:hAnsi="Arial" w:cs="Arial"/>
          <w:i/>
          <w:iCs/>
        </w:rPr>
        <w:t xml:space="preserve"> every little thing and also just the fact that I couldn’t accurately hear what it actually sounded like…and all the little bits where I felt…I was missing a note or the note was really weak – they sounded really loud to me but </w:t>
      </w:r>
      <w:r w:rsidR="00594908" w:rsidRPr="00594908">
        <w:rPr>
          <w:rFonts w:ascii="Arial" w:hAnsi="Arial" w:cs="Arial"/>
          <w:i/>
          <w:iCs/>
        </w:rPr>
        <w:lastRenderedPageBreak/>
        <w:t>when I listen to the recording, you can’t hear it at all. I couldn’t have picked out most of the bits…”</w:t>
      </w:r>
    </w:p>
    <w:p w14:paraId="0CB5711C" w14:textId="016F01BE" w:rsidR="00492A3C" w:rsidRDefault="00E355C8" w:rsidP="00E355C8">
      <w:pPr>
        <w:spacing w:line="360" w:lineRule="auto"/>
        <w:rPr>
          <w:rFonts w:ascii="Arial" w:hAnsi="Arial" w:cs="Arial"/>
        </w:rPr>
      </w:pPr>
      <w:r w:rsidRPr="00E355C8">
        <w:rPr>
          <w:rFonts w:ascii="Arial" w:hAnsi="Arial" w:cs="Arial"/>
        </w:rPr>
        <w:t xml:space="preserve">Similarly, </w:t>
      </w:r>
      <w:r w:rsidR="00085A45">
        <w:rPr>
          <w:rFonts w:ascii="Arial" w:hAnsi="Arial" w:cs="Arial"/>
        </w:rPr>
        <w:t xml:space="preserve">another participant </w:t>
      </w:r>
      <w:r w:rsidRPr="00E355C8">
        <w:rPr>
          <w:rFonts w:ascii="Arial" w:hAnsi="Arial" w:cs="Arial"/>
        </w:rPr>
        <w:t xml:space="preserve">initially felt content with their second </w:t>
      </w:r>
      <w:r w:rsidR="00FA50E4">
        <w:rPr>
          <w:rFonts w:ascii="Arial" w:hAnsi="Arial" w:cs="Arial"/>
        </w:rPr>
        <w:t xml:space="preserve">concert </w:t>
      </w:r>
      <w:r w:rsidRPr="00E355C8">
        <w:rPr>
          <w:rFonts w:ascii="Arial" w:hAnsi="Arial" w:cs="Arial"/>
        </w:rPr>
        <w:t>performance but later revised their assessment</w:t>
      </w:r>
      <w:r w:rsidR="00EB7AF0">
        <w:rPr>
          <w:rFonts w:ascii="Arial" w:hAnsi="Arial" w:cs="Arial"/>
        </w:rPr>
        <w:t xml:space="preserve">. </w:t>
      </w:r>
      <w:r w:rsidR="00492A3C">
        <w:rPr>
          <w:rFonts w:ascii="Arial" w:hAnsi="Arial" w:cs="Arial"/>
        </w:rPr>
        <w:t>At first they reported</w:t>
      </w:r>
      <w:r w:rsidR="00062176">
        <w:rPr>
          <w:rFonts w:ascii="Arial" w:hAnsi="Arial" w:cs="Arial"/>
        </w:rPr>
        <w:t xml:space="preserve"> their performance was</w:t>
      </w:r>
      <w:r w:rsidR="00492A3C">
        <w:rPr>
          <w:rFonts w:ascii="Arial" w:hAnsi="Arial" w:cs="Arial"/>
        </w:rPr>
        <w:t>:</w:t>
      </w:r>
    </w:p>
    <w:p w14:paraId="28D669D7" w14:textId="58F3D6D1" w:rsidR="00492A3C" w:rsidRPr="00312389" w:rsidRDefault="00492A3C" w:rsidP="00E355C8">
      <w:pPr>
        <w:spacing w:line="360" w:lineRule="auto"/>
        <w:rPr>
          <w:rFonts w:ascii="Arial" w:hAnsi="Arial" w:cs="Arial"/>
          <w:i/>
          <w:iCs/>
        </w:rPr>
      </w:pPr>
      <w:r w:rsidRPr="00312389">
        <w:rPr>
          <w:rFonts w:ascii="Arial" w:hAnsi="Arial" w:cs="Arial"/>
          <w:i/>
          <w:iCs/>
        </w:rPr>
        <w:t xml:space="preserve">“…better than last time. More </w:t>
      </w:r>
      <w:r w:rsidR="000F725E">
        <w:rPr>
          <w:rFonts w:ascii="Arial" w:hAnsi="Arial" w:cs="Arial"/>
          <w:i/>
          <w:iCs/>
        </w:rPr>
        <w:t>c</w:t>
      </w:r>
      <w:r w:rsidRPr="00312389">
        <w:rPr>
          <w:rFonts w:ascii="Arial" w:hAnsi="Arial" w:cs="Arial"/>
          <w:i/>
          <w:iCs/>
        </w:rPr>
        <w:t>ontrolled”</w:t>
      </w:r>
    </w:p>
    <w:p w14:paraId="5B905549" w14:textId="03DE4272" w:rsidR="00492A3C" w:rsidRDefault="00492A3C" w:rsidP="00E355C8">
      <w:pPr>
        <w:spacing w:line="360" w:lineRule="auto"/>
        <w:rPr>
          <w:rFonts w:ascii="Arial" w:hAnsi="Arial" w:cs="Arial"/>
        </w:rPr>
      </w:pPr>
      <w:r>
        <w:rPr>
          <w:rFonts w:ascii="Arial" w:hAnsi="Arial" w:cs="Arial"/>
        </w:rPr>
        <w:t>But later:</w:t>
      </w:r>
    </w:p>
    <w:p w14:paraId="3C72A304" w14:textId="74DA30AB" w:rsidR="00492A3C" w:rsidRPr="00312389" w:rsidRDefault="00492A3C" w:rsidP="00E355C8">
      <w:pPr>
        <w:spacing w:line="360" w:lineRule="auto"/>
        <w:rPr>
          <w:rFonts w:ascii="Arial" w:hAnsi="Arial" w:cs="Arial"/>
          <w:i/>
          <w:iCs/>
        </w:rPr>
      </w:pPr>
      <w:r w:rsidRPr="00312389">
        <w:rPr>
          <w:rFonts w:ascii="Arial" w:hAnsi="Arial" w:cs="Arial"/>
          <w:i/>
          <w:iCs/>
        </w:rPr>
        <w:t>“…my performance was rubbish. Comparatively. The first one</w:t>
      </w:r>
      <w:r w:rsidR="009A53FB" w:rsidRPr="00312389">
        <w:rPr>
          <w:rFonts w:ascii="Arial" w:hAnsi="Arial" w:cs="Arial"/>
          <w:i/>
          <w:iCs/>
        </w:rPr>
        <w:t xml:space="preserve"> was sparky…I kind of threw myself into it…but the second one was so under control it was too under control…I took the joy out of it”</w:t>
      </w:r>
      <w:r w:rsidR="001A4F2B" w:rsidRPr="00312389">
        <w:rPr>
          <w:rFonts w:ascii="Arial" w:hAnsi="Arial" w:cs="Arial"/>
          <w:i/>
          <w:iCs/>
        </w:rPr>
        <w:t>.</w:t>
      </w:r>
    </w:p>
    <w:p w14:paraId="596D28CA" w14:textId="66747A83" w:rsidR="001A4F2B" w:rsidRDefault="001A4F2B" w:rsidP="00E355C8">
      <w:pPr>
        <w:spacing w:line="360" w:lineRule="auto"/>
        <w:rPr>
          <w:rFonts w:ascii="Arial" w:hAnsi="Arial" w:cs="Arial"/>
        </w:rPr>
      </w:pPr>
      <w:r>
        <w:rPr>
          <w:rFonts w:ascii="Arial" w:hAnsi="Arial" w:cs="Arial"/>
        </w:rPr>
        <w:t>Negative evaluation from their family and having the opportunity to compare performances</w:t>
      </w:r>
      <w:r w:rsidR="00095DF9">
        <w:rPr>
          <w:rFonts w:ascii="Arial" w:hAnsi="Arial" w:cs="Arial"/>
        </w:rPr>
        <w:t xml:space="preserve"> could have been a contributing factor:</w:t>
      </w:r>
    </w:p>
    <w:p w14:paraId="3E753DD7" w14:textId="4D64FEE9" w:rsidR="00095DF9" w:rsidRPr="00062176" w:rsidRDefault="00095DF9" w:rsidP="00E355C8">
      <w:pPr>
        <w:spacing w:line="360" w:lineRule="auto"/>
        <w:rPr>
          <w:rFonts w:ascii="Arial" w:hAnsi="Arial" w:cs="Arial"/>
          <w:i/>
          <w:iCs/>
        </w:rPr>
      </w:pPr>
      <w:r w:rsidRPr="00312389">
        <w:rPr>
          <w:rFonts w:ascii="Arial" w:hAnsi="Arial" w:cs="Arial"/>
          <w:i/>
          <w:iCs/>
        </w:rPr>
        <w:t>“…I enjoyed it, but interestingly I thought the second performance wasn’t as good – all my family</w:t>
      </w:r>
      <w:r>
        <w:rPr>
          <w:rFonts w:ascii="Arial" w:hAnsi="Arial" w:cs="Arial"/>
        </w:rPr>
        <w:t xml:space="preserve"> </w:t>
      </w:r>
      <w:r w:rsidRPr="00062176">
        <w:rPr>
          <w:rFonts w:ascii="Arial" w:hAnsi="Arial" w:cs="Arial"/>
          <w:i/>
          <w:iCs/>
        </w:rPr>
        <w:t>said the same thing, they said the same thing…the first one was better</w:t>
      </w:r>
      <w:r w:rsidR="002252A5" w:rsidRPr="00062176">
        <w:rPr>
          <w:rFonts w:ascii="Arial" w:hAnsi="Arial" w:cs="Arial"/>
          <w:i/>
          <w:iCs/>
        </w:rPr>
        <w:t>”.</w:t>
      </w:r>
    </w:p>
    <w:p w14:paraId="100C6DC9" w14:textId="73347EB4" w:rsidR="00857BA2" w:rsidRDefault="00105C3D" w:rsidP="00E355C8">
      <w:pPr>
        <w:spacing w:line="360" w:lineRule="auto"/>
        <w:rPr>
          <w:rFonts w:ascii="Arial" w:hAnsi="Arial" w:cs="Arial"/>
        </w:rPr>
      </w:pPr>
      <w:r>
        <w:rPr>
          <w:rFonts w:ascii="Arial" w:hAnsi="Arial" w:cs="Arial"/>
        </w:rPr>
        <w:t>A fear of n</w:t>
      </w:r>
      <w:r w:rsidR="005727BC">
        <w:rPr>
          <w:rFonts w:ascii="Arial" w:hAnsi="Arial" w:cs="Arial"/>
        </w:rPr>
        <w:t>egative feedback plays an important role in fee</w:t>
      </w:r>
      <w:r>
        <w:rPr>
          <w:rFonts w:ascii="Arial" w:hAnsi="Arial" w:cs="Arial"/>
        </w:rPr>
        <w:t xml:space="preserve">ding MPA </w:t>
      </w:r>
      <w:r w:rsidR="005F37F0">
        <w:rPr>
          <w:rFonts w:ascii="Arial" w:hAnsi="Arial" w:cs="Arial"/>
        </w:rPr>
        <w:t xml:space="preserve">and can </w:t>
      </w:r>
      <w:r w:rsidR="003C77E5">
        <w:rPr>
          <w:rFonts w:ascii="Arial" w:hAnsi="Arial" w:cs="Arial"/>
        </w:rPr>
        <w:t>influence self-identity</w:t>
      </w:r>
      <w:r w:rsidR="009F3F77">
        <w:rPr>
          <w:rFonts w:ascii="Arial" w:hAnsi="Arial" w:cs="Arial"/>
        </w:rPr>
        <w:t xml:space="preserve"> </w:t>
      </w:r>
      <w:sdt>
        <w:sdtPr>
          <w:rPr>
            <w:rFonts w:ascii="Arial" w:hAnsi="Arial" w:cs="Arial"/>
          </w:rPr>
          <w:id w:val="1665744021"/>
          <w:citation/>
        </w:sdtPr>
        <w:sdtEndPr/>
        <w:sdtContent>
          <w:r w:rsidR="00B24BCA">
            <w:rPr>
              <w:rFonts w:ascii="Arial" w:hAnsi="Arial" w:cs="Arial"/>
            </w:rPr>
            <w:fldChar w:fldCharType="begin"/>
          </w:r>
          <w:r w:rsidR="00B24BCA">
            <w:rPr>
              <w:rFonts w:ascii="Arial" w:hAnsi="Arial" w:cs="Arial"/>
            </w:rPr>
            <w:instrText xml:space="preserve"> CITATION DRi15 \l 1033 </w:instrText>
          </w:r>
          <w:r w:rsidR="00B24BCA">
            <w:rPr>
              <w:rFonts w:ascii="Arial" w:hAnsi="Arial" w:cs="Arial"/>
            </w:rPr>
            <w:fldChar w:fldCharType="separate"/>
          </w:r>
          <w:r w:rsidR="00124401" w:rsidRPr="00124401">
            <w:rPr>
              <w:rFonts w:ascii="Arial" w:hAnsi="Arial" w:cs="Arial"/>
              <w:noProof/>
            </w:rPr>
            <w:t>(Nicholson, et al., 2015)</w:t>
          </w:r>
          <w:r w:rsidR="00B24BCA">
            <w:rPr>
              <w:rFonts w:ascii="Arial" w:hAnsi="Arial" w:cs="Arial"/>
            </w:rPr>
            <w:fldChar w:fldCharType="end"/>
          </w:r>
        </w:sdtContent>
      </w:sdt>
      <w:r w:rsidR="00B24BCA">
        <w:rPr>
          <w:rFonts w:ascii="Arial" w:hAnsi="Arial" w:cs="Arial"/>
        </w:rPr>
        <w:t xml:space="preserve">, which could </w:t>
      </w:r>
      <w:r w:rsidR="00EF3EF4">
        <w:rPr>
          <w:rFonts w:ascii="Arial" w:hAnsi="Arial" w:cs="Arial"/>
        </w:rPr>
        <w:t xml:space="preserve">explain the change of heart </w:t>
      </w:r>
      <w:r w:rsidR="00B24BCA">
        <w:rPr>
          <w:rFonts w:ascii="Arial" w:hAnsi="Arial" w:cs="Arial"/>
        </w:rPr>
        <w:t>with this participant.</w:t>
      </w:r>
      <w:r w:rsidR="0062527D">
        <w:rPr>
          <w:rFonts w:ascii="Arial" w:hAnsi="Arial" w:cs="Arial"/>
        </w:rPr>
        <w:t xml:space="preserve"> I</w:t>
      </w:r>
      <w:r w:rsidR="009703CA">
        <w:rPr>
          <w:rFonts w:ascii="Arial" w:hAnsi="Arial" w:cs="Arial"/>
        </w:rPr>
        <w:t xml:space="preserve">t could also be down to the reminiscence effect. </w:t>
      </w:r>
      <w:r w:rsidR="00A4771E">
        <w:rPr>
          <w:rFonts w:ascii="Arial" w:hAnsi="Arial" w:cs="Arial"/>
        </w:rPr>
        <w:t>A phenomenon w</w:t>
      </w:r>
      <w:r w:rsidR="003C46DB">
        <w:rPr>
          <w:rFonts w:ascii="Arial" w:hAnsi="Arial" w:cs="Arial"/>
        </w:rPr>
        <w:t xml:space="preserve">here people </w:t>
      </w:r>
      <w:r w:rsidR="004C38FD">
        <w:rPr>
          <w:rFonts w:ascii="Arial" w:hAnsi="Arial" w:cs="Arial"/>
        </w:rPr>
        <w:t xml:space="preserve">(witnesses) </w:t>
      </w:r>
      <w:r w:rsidR="003C46DB">
        <w:rPr>
          <w:rFonts w:ascii="Arial" w:hAnsi="Arial" w:cs="Arial"/>
        </w:rPr>
        <w:t xml:space="preserve">continue to remember details of an event </w:t>
      </w:r>
      <w:r w:rsidR="00821CB5">
        <w:rPr>
          <w:rFonts w:ascii="Arial" w:hAnsi="Arial" w:cs="Arial"/>
        </w:rPr>
        <w:t xml:space="preserve">for a </w:t>
      </w:r>
      <w:r w:rsidR="003C46DB">
        <w:rPr>
          <w:rFonts w:ascii="Arial" w:hAnsi="Arial" w:cs="Arial"/>
        </w:rPr>
        <w:t xml:space="preserve">long </w:t>
      </w:r>
      <w:r w:rsidR="00821CB5">
        <w:rPr>
          <w:rFonts w:ascii="Arial" w:hAnsi="Arial" w:cs="Arial"/>
        </w:rPr>
        <w:t xml:space="preserve">time afterwards </w:t>
      </w:r>
      <w:sdt>
        <w:sdtPr>
          <w:rPr>
            <w:rFonts w:ascii="Arial" w:hAnsi="Arial" w:cs="Arial"/>
          </w:rPr>
          <w:id w:val="-89776623"/>
          <w:citation/>
        </w:sdtPr>
        <w:sdtEndPr/>
        <w:sdtContent>
          <w:r w:rsidR="00821CB5">
            <w:rPr>
              <w:rFonts w:ascii="Arial" w:hAnsi="Arial" w:cs="Arial"/>
            </w:rPr>
            <w:fldChar w:fldCharType="begin"/>
          </w:r>
          <w:r w:rsidR="00821CB5">
            <w:rPr>
              <w:rFonts w:ascii="Arial" w:hAnsi="Arial" w:cs="Arial"/>
            </w:rPr>
            <w:instrText xml:space="preserve"> CITATION Ala15 \l 1033 </w:instrText>
          </w:r>
          <w:r w:rsidR="00821CB5">
            <w:rPr>
              <w:rFonts w:ascii="Arial" w:hAnsi="Arial" w:cs="Arial"/>
            </w:rPr>
            <w:fldChar w:fldCharType="separate"/>
          </w:r>
          <w:r w:rsidR="00124401" w:rsidRPr="00124401">
            <w:rPr>
              <w:rFonts w:ascii="Arial" w:hAnsi="Arial" w:cs="Arial"/>
              <w:noProof/>
            </w:rPr>
            <w:t>(Krix, et al., 2015)</w:t>
          </w:r>
          <w:r w:rsidR="00821CB5">
            <w:rPr>
              <w:rFonts w:ascii="Arial" w:hAnsi="Arial" w:cs="Arial"/>
            </w:rPr>
            <w:fldChar w:fldCharType="end"/>
          </w:r>
        </w:sdtContent>
      </w:sdt>
      <w:r w:rsidR="002A6249">
        <w:rPr>
          <w:rFonts w:ascii="Arial" w:hAnsi="Arial" w:cs="Arial"/>
        </w:rPr>
        <w:t xml:space="preserve">, </w:t>
      </w:r>
      <w:r w:rsidR="009F5810">
        <w:rPr>
          <w:rFonts w:ascii="Arial" w:hAnsi="Arial" w:cs="Arial"/>
        </w:rPr>
        <w:t>which explains</w:t>
      </w:r>
      <w:r w:rsidR="002A6249">
        <w:rPr>
          <w:rFonts w:ascii="Arial" w:hAnsi="Arial" w:cs="Arial"/>
        </w:rPr>
        <w:t xml:space="preserve"> </w:t>
      </w:r>
      <w:r w:rsidR="00A265AF">
        <w:rPr>
          <w:rFonts w:ascii="Arial" w:hAnsi="Arial" w:cs="Arial"/>
        </w:rPr>
        <w:t>critical detail</w:t>
      </w:r>
      <w:r w:rsidR="009F5810">
        <w:rPr>
          <w:rFonts w:ascii="Arial" w:hAnsi="Arial" w:cs="Arial"/>
        </w:rPr>
        <w:t xml:space="preserve"> differences but not changes in</w:t>
      </w:r>
      <w:r w:rsidR="00A265AF">
        <w:rPr>
          <w:rFonts w:ascii="Arial" w:hAnsi="Arial" w:cs="Arial"/>
        </w:rPr>
        <w:t xml:space="preserve"> feelings.</w:t>
      </w:r>
    </w:p>
    <w:p w14:paraId="44D4C44A" w14:textId="1C15EC06" w:rsidR="00E355C8" w:rsidRDefault="004B6719" w:rsidP="00E355C8">
      <w:pPr>
        <w:spacing w:line="360" w:lineRule="auto"/>
        <w:rPr>
          <w:rFonts w:ascii="Arial" w:hAnsi="Arial" w:cs="Arial"/>
        </w:rPr>
      </w:pPr>
      <w:r>
        <w:rPr>
          <w:rFonts w:ascii="Arial" w:hAnsi="Arial" w:cs="Arial"/>
        </w:rPr>
        <w:t>T</w:t>
      </w:r>
      <w:r w:rsidR="00E355C8" w:rsidRPr="00E355C8">
        <w:rPr>
          <w:rFonts w:ascii="Arial" w:hAnsi="Arial" w:cs="Arial"/>
        </w:rPr>
        <w:t xml:space="preserve">hese contrasting perspectives highlight the </w:t>
      </w:r>
      <w:r w:rsidR="004C755D">
        <w:rPr>
          <w:rFonts w:ascii="Arial" w:hAnsi="Arial" w:cs="Arial"/>
        </w:rPr>
        <w:t xml:space="preserve">transitory </w:t>
      </w:r>
      <w:r w:rsidR="00E355C8" w:rsidRPr="00E355C8">
        <w:rPr>
          <w:rFonts w:ascii="Arial" w:hAnsi="Arial" w:cs="Arial"/>
        </w:rPr>
        <w:t>and subjective nature of performance evaluation, influenced by stress responses, personal scrutiny, and external feedback, illustrating the complexit</w:t>
      </w:r>
      <w:r w:rsidR="00473B92">
        <w:rPr>
          <w:rFonts w:ascii="Arial" w:hAnsi="Arial" w:cs="Arial"/>
        </w:rPr>
        <w:t>ies involved</w:t>
      </w:r>
      <w:r w:rsidR="00E355C8" w:rsidRPr="00E355C8">
        <w:rPr>
          <w:rFonts w:ascii="Arial" w:hAnsi="Arial" w:cs="Arial"/>
        </w:rPr>
        <w:t xml:space="preserve"> in how performers perceive their own performances.</w:t>
      </w:r>
    </w:p>
    <w:p w14:paraId="6979352A" w14:textId="68A03EE4" w:rsidR="00F832FA" w:rsidRPr="00F96B1D" w:rsidRDefault="00F96B1D" w:rsidP="0055369D">
      <w:pPr>
        <w:spacing w:line="360" w:lineRule="auto"/>
        <w:rPr>
          <w:rFonts w:ascii="Arial" w:hAnsi="Arial" w:cs="Arial"/>
          <w:b/>
          <w:bCs/>
          <w:lang w:val="en-GB"/>
        </w:rPr>
      </w:pPr>
      <w:r>
        <w:rPr>
          <w:rFonts w:ascii="Arial" w:hAnsi="Arial" w:cs="Arial"/>
          <w:b/>
          <w:bCs/>
          <w:lang w:val="en-GB"/>
        </w:rPr>
        <w:t>(</w:t>
      </w:r>
      <w:r w:rsidR="00F832FA" w:rsidRPr="00F96B1D">
        <w:rPr>
          <w:rFonts w:ascii="Arial" w:hAnsi="Arial" w:cs="Arial"/>
          <w:b/>
          <w:bCs/>
          <w:lang w:val="en-GB"/>
        </w:rPr>
        <w:t>V</w:t>
      </w:r>
      <w:r>
        <w:rPr>
          <w:rFonts w:ascii="Arial" w:hAnsi="Arial" w:cs="Arial"/>
          <w:b/>
          <w:bCs/>
          <w:lang w:val="en-GB"/>
        </w:rPr>
        <w:t>)</w:t>
      </w:r>
      <w:r w:rsidR="00F832FA" w:rsidRPr="00F96B1D">
        <w:rPr>
          <w:rFonts w:ascii="Arial" w:hAnsi="Arial" w:cs="Arial"/>
          <w:b/>
          <w:bCs/>
          <w:lang w:val="en-GB"/>
        </w:rPr>
        <w:t xml:space="preserve"> Performance History</w:t>
      </w:r>
    </w:p>
    <w:p w14:paraId="5DFE71EF" w14:textId="6C9421C6" w:rsidR="00F832FA" w:rsidRDefault="005124F1" w:rsidP="0055369D">
      <w:pPr>
        <w:spacing w:line="360" w:lineRule="auto"/>
        <w:rPr>
          <w:rFonts w:ascii="Arial" w:hAnsi="Arial" w:cs="Arial"/>
          <w:lang w:val="en-GB"/>
        </w:rPr>
      </w:pPr>
      <w:r>
        <w:rPr>
          <w:rFonts w:ascii="Arial" w:hAnsi="Arial" w:cs="Arial"/>
          <w:lang w:val="en-GB"/>
        </w:rPr>
        <w:t>The majority of</w:t>
      </w:r>
      <w:r w:rsidR="006F1F94">
        <w:rPr>
          <w:rFonts w:ascii="Arial" w:hAnsi="Arial" w:cs="Arial"/>
          <w:lang w:val="en-GB"/>
        </w:rPr>
        <w:t xml:space="preserve"> participants </w:t>
      </w:r>
      <w:r>
        <w:rPr>
          <w:rFonts w:ascii="Arial" w:hAnsi="Arial" w:cs="Arial"/>
          <w:lang w:val="en-GB"/>
        </w:rPr>
        <w:t xml:space="preserve">in this study </w:t>
      </w:r>
      <w:r w:rsidR="006F1F94">
        <w:rPr>
          <w:rFonts w:ascii="Arial" w:hAnsi="Arial" w:cs="Arial"/>
          <w:lang w:val="en-GB"/>
        </w:rPr>
        <w:t>had perform</w:t>
      </w:r>
      <w:r w:rsidR="00116D25">
        <w:rPr>
          <w:rFonts w:ascii="Arial" w:hAnsi="Arial" w:cs="Arial"/>
          <w:lang w:val="en-GB"/>
        </w:rPr>
        <w:t>ance experience and had performed</w:t>
      </w:r>
      <w:r w:rsidR="006F1F94">
        <w:rPr>
          <w:rFonts w:ascii="Arial" w:hAnsi="Arial" w:cs="Arial"/>
          <w:lang w:val="en-GB"/>
        </w:rPr>
        <w:t xml:space="preserve"> many times as soloists and in choirs</w:t>
      </w:r>
      <w:r w:rsidR="00EE7195">
        <w:rPr>
          <w:rFonts w:ascii="Arial" w:hAnsi="Arial" w:cs="Arial"/>
          <w:lang w:val="en-GB"/>
        </w:rPr>
        <w:t xml:space="preserve"> - but not professionally</w:t>
      </w:r>
      <w:r w:rsidR="00116D25">
        <w:rPr>
          <w:rFonts w:ascii="Arial" w:hAnsi="Arial" w:cs="Arial"/>
          <w:lang w:val="en-GB"/>
        </w:rPr>
        <w:t xml:space="preserve">. Two </w:t>
      </w:r>
      <w:r w:rsidR="006F1F94">
        <w:rPr>
          <w:rFonts w:ascii="Arial" w:hAnsi="Arial" w:cs="Arial"/>
          <w:lang w:val="en-GB"/>
        </w:rPr>
        <w:t>had limited experience</w:t>
      </w:r>
      <w:r w:rsidR="00E13A91">
        <w:rPr>
          <w:rFonts w:ascii="Arial" w:hAnsi="Arial" w:cs="Arial"/>
          <w:lang w:val="en-GB"/>
        </w:rPr>
        <w:t xml:space="preserve"> or experience </w:t>
      </w:r>
      <w:r w:rsidR="00357EF3">
        <w:rPr>
          <w:rFonts w:ascii="Arial" w:hAnsi="Arial" w:cs="Arial"/>
          <w:lang w:val="en-GB"/>
        </w:rPr>
        <w:t>with</w:t>
      </w:r>
      <w:r w:rsidR="00E13A91">
        <w:rPr>
          <w:rFonts w:ascii="Arial" w:hAnsi="Arial" w:cs="Arial"/>
          <w:lang w:val="en-GB"/>
        </w:rPr>
        <w:t xml:space="preserve"> a different kind of performing</w:t>
      </w:r>
      <w:r w:rsidR="006F1F94">
        <w:rPr>
          <w:rFonts w:ascii="Arial" w:hAnsi="Arial" w:cs="Arial"/>
          <w:lang w:val="en-GB"/>
        </w:rPr>
        <w:t xml:space="preserve">. </w:t>
      </w:r>
      <w:r w:rsidR="001D2704">
        <w:rPr>
          <w:rFonts w:ascii="Arial" w:hAnsi="Arial" w:cs="Arial"/>
          <w:lang w:val="en-GB"/>
        </w:rPr>
        <w:t>For one participant, it was the first time they had ever performed a solo to an audience</w:t>
      </w:r>
      <w:r w:rsidR="001747B8">
        <w:rPr>
          <w:rFonts w:ascii="Arial" w:hAnsi="Arial" w:cs="Arial"/>
          <w:lang w:val="en-GB"/>
        </w:rPr>
        <w:t xml:space="preserve">. However, they had </w:t>
      </w:r>
      <w:r w:rsidR="00D76EAB">
        <w:rPr>
          <w:rFonts w:ascii="Arial" w:hAnsi="Arial" w:cs="Arial"/>
          <w:lang w:val="en-GB"/>
        </w:rPr>
        <w:t xml:space="preserve">had </w:t>
      </w:r>
      <w:r w:rsidR="001747B8">
        <w:rPr>
          <w:rFonts w:ascii="Arial" w:hAnsi="Arial" w:cs="Arial"/>
          <w:lang w:val="en-GB"/>
        </w:rPr>
        <w:t xml:space="preserve">previous experience </w:t>
      </w:r>
      <w:r w:rsidR="00C26F44">
        <w:rPr>
          <w:rFonts w:ascii="Arial" w:hAnsi="Arial" w:cs="Arial"/>
          <w:lang w:val="en-GB"/>
        </w:rPr>
        <w:t xml:space="preserve">of performing but not singing, </w:t>
      </w:r>
      <w:r w:rsidR="001747B8">
        <w:rPr>
          <w:rFonts w:ascii="Arial" w:hAnsi="Arial" w:cs="Arial"/>
          <w:lang w:val="en-GB"/>
        </w:rPr>
        <w:t>admitt</w:t>
      </w:r>
      <w:r w:rsidR="00357EF3">
        <w:rPr>
          <w:rFonts w:ascii="Arial" w:hAnsi="Arial" w:cs="Arial"/>
          <w:lang w:val="en-GB"/>
        </w:rPr>
        <w:t>ing</w:t>
      </w:r>
      <w:r w:rsidR="001747B8">
        <w:rPr>
          <w:rFonts w:ascii="Arial" w:hAnsi="Arial" w:cs="Arial"/>
          <w:lang w:val="en-GB"/>
        </w:rPr>
        <w:t xml:space="preserve"> that singing was completely different:</w:t>
      </w:r>
    </w:p>
    <w:p w14:paraId="67FCD7C3" w14:textId="651F7A91" w:rsidR="001747B8" w:rsidRDefault="00ED2156" w:rsidP="0055369D">
      <w:pPr>
        <w:spacing w:line="360" w:lineRule="auto"/>
        <w:rPr>
          <w:rFonts w:ascii="Arial" w:hAnsi="Arial" w:cs="Arial"/>
          <w:lang w:val="en-GB"/>
        </w:rPr>
      </w:pPr>
      <w:r w:rsidRPr="000E3D29">
        <w:rPr>
          <w:rFonts w:ascii="Arial" w:hAnsi="Arial" w:cs="Arial"/>
          <w:i/>
          <w:iCs/>
          <w:lang w:val="en-GB"/>
        </w:rPr>
        <w:lastRenderedPageBreak/>
        <w:t>“…being in front of an audience and singing to them is an entirely different proposition</w:t>
      </w:r>
      <w:r w:rsidR="00456BB0" w:rsidRPr="000E3D29">
        <w:rPr>
          <w:rFonts w:ascii="Arial" w:hAnsi="Arial" w:cs="Arial"/>
          <w:i/>
          <w:iCs/>
          <w:lang w:val="en-GB"/>
        </w:rPr>
        <w:t>…you are very exposed</w:t>
      </w:r>
      <w:r w:rsidR="00442A94" w:rsidRPr="000E3D29">
        <w:rPr>
          <w:rFonts w:ascii="Arial" w:hAnsi="Arial" w:cs="Arial"/>
          <w:i/>
          <w:iCs/>
          <w:lang w:val="en-GB"/>
        </w:rPr>
        <w:t>, there’s nowhere to hide</w:t>
      </w:r>
      <w:r w:rsidR="00442A94">
        <w:rPr>
          <w:rFonts w:ascii="Arial" w:hAnsi="Arial" w:cs="Arial"/>
          <w:lang w:val="en-GB"/>
        </w:rPr>
        <w:t>”</w:t>
      </w:r>
    </w:p>
    <w:p w14:paraId="328FC89D" w14:textId="1F4FC32E" w:rsidR="001738D7" w:rsidRDefault="00826527" w:rsidP="0055369D">
      <w:pPr>
        <w:spacing w:line="360" w:lineRule="auto"/>
        <w:rPr>
          <w:rFonts w:ascii="Arial" w:hAnsi="Arial" w:cs="Arial"/>
          <w:lang w:val="en-GB"/>
        </w:rPr>
      </w:pPr>
      <w:r w:rsidRPr="00826527">
        <w:rPr>
          <w:rFonts w:ascii="Arial" w:hAnsi="Arial" w:cs="Arial"/>
          <w:lang w:val="en-GB"/>
        </w:rPr>
        <w:t>Another participant had experience of perform</w:t>
      </w:r>
      <w:r>
        <w:rPr>
          <w:rFonts w:ascii="Arial" w:hAnsi="Arial" w:cs="Arial"/>
          <w:lang w:val="en-GB"/>
        </w:rPr>
        <w:t>ing</w:t>
      </w:r>
      <w:r w:rsidR="002464E2">
        <w:rPr>
          <w:rFonts w:ascii="Arial" w:hAnsi="Arial" w:cs="Arial"/>
          <w:lang w:val="en-GB"/>
        </w:rPr>
        <w:t>,</w:t>
      </w:r>
      <w:r>
        <w:rPr>
          <w:rFonts w:ascii="Arial" w:hAnsi="Arial" w:cs="Arial"/>
          <w:lang w:val="en-GB"/>
        </w:rPr>
        <w:t xml:space="preserve"> but not to an attentive audien</w:t>
      </w:r>
      <w:r w:rsidR="00775CDC">
        <w:rPr>
          <w:rFonts w:ascii="Arial" w:hAnsi="Arial" w:cs="Arial"/>
          <w:lang w:val="en-GB"/>
        </w:rPr>
        <w:t>ce</w:t>
      </w:r>
      <w:r w:rsidR="002464E2">
        <w:rPr>
          <w:rFonts w:ascii="Arial" w:hAnsi="Arial" w:cs="Arial"/>
          <w:lang w:val="en-GB"/>
        </w:rPr>
        <w:t>,</w:t>
      </w:r>
      <w:r w:rsidR="00357EF3">
        <w:rPr>
          <w:rFonts w:ascii="Arial" w:hAnsi="Arial" w:cs="Arial"/>
          <w:lang w:val="en-GB"/>
        </w:rPr>
        <w:t xml:space="preserve"> and explained that w</w:t>
      </w:r>
      <w:r w:rsidR="00E16E95">
        <w:rPr>
          <w:rFonts w:ascii="Arial" w:hAnsi="Arial" w:cs="Arial"/>
          <w:lang w:val="en-GB"/>
        </w:rPr>
        <w:t>hen singing to an inattentive audience they do not experience any nerves</w:t>
      </w:r>
      <w:r w:rsidR="00EF338B">
        <w:rPr>
          <w:rFonts w:ascii="Arial" w:hAnsi="Arial" w:cs="Arial"/>
          <w:lang w:val="en-GB"/>
        </w:rPr>
        <w:t xml:space="preserve">. Another participant had extensive experience singing </w:t>
      </w:r>
      <w:r w:rsidR="00DE6E4E">
        <w:rPr>
          <w:rFonts w:ascii="Arial" w:hAnsi="Arial" w:cs="Arial"/>
          <w:lang w:val="en-GB"/>
        </w:rPr>
        <w:t xml:space="preserve">solos </w:t>
      </w:r>
      <w:r w:rsidR="00EF338B">
        <w:rPr>
          <w:rFonts w:ascii="Arial" w:hAnsi="Arial" w:cs="Arial"/>
          <w:lang w:val="en-GB"/>
        </w:rPr>
        <w:t>at concert</w:t>
      </w:r>
      <w:r w:rsidR="00B44FCD">
        <w:rPr>
          <w:rFonts w:ascii="Arial" w:hAnsi="Arial" w:cs="Arial"/>
          <w:lang w:val="en-GB"/>
        </w:rPr>
        <w:t>s in school, but singing popular music</w:t>
      </w:r>
      <w:r w:rsidR="004F2B49">
        <w:rPr>
          <w:rFonts w:ascii="Arial" w:hAnsi="Arial" w:cs="Arial"/>
          <w:lang w:val="en-GB"/>
        </w:rPr>
        <w:t xml:space="preserve"> – not classically as she did in this </w:t>
      </w:r>
      <w:r w:rsidR="00E13A91">
        <w:rPr>
          <w:rFonts w:ascii="Arial" w:hAnsi="Arial" w:cs="Arial"/>
          <w:lang w:val="en-GB"/>
        </w:rPr>
        <w:t>concert</w:t>
      </w:r>
      <w:r w:rsidR="00DE6E4E">
        <w:rPr>
          <w:rFonts w:ascii="Arial" w:hAnsi="Arial" w:cs="Arial"/>
          <w:lang w:val="en-GB"/>
        </w:rPr>
        <w:t xml:space="preserve">, and felt that singing classically </w:t>
      </w:r>
      <w:r w:rsidR="00334FA0">
        <w:rPr>
          <w:rFonts w:ascii="Arial" w:hAnsi="Arial" w:cs="Arial"/>
          <w:lang w:val="en-GB"/>
        </w:rPr>
        <w:t>brought much more pressure.</w:t>
      </w:r>
    </w:p>
    <w:p w14:paraId="593DE943" w14:textId="40DDC485" w:rsidR="00663476" w:rsidRPr="00D86DD4" w:rsidRDefault="00F96B1D" w:rsidP="0055369D">
      <w:pPr>
        <w:spacing w:line="360" w:lineRule="auto"/>
        <w:rPr>
          <w:rFonts w:ascii="Arial" w:hAnsi="Arial" w:cs="Arial"/>
          <w:b/>
          <w:bCs/>
          <w:lang w:val="en-GB"/>
        </w:rPr>
      </w:pPr>
      <w:r w:rsidRPr="00D86DD4">
        <w:rPr>
          <w:rFonts w:ascii="Arial" w:hAnsi="Arial" w:cs="Arial"/>
          <w:b/>
          <w:bCs/>
          <w:lang w:val="en-GB"/>
        </w:rPr>
        <w:t>(</w:t>
      </w:r>
      <w:r w:rsidR="002919F6" w:rsidRPr="00D86DD4">
        <w:rPr>
          <w:rFonts w:ascii="Arial" w:hAnsi="Arial" w:cs="Arial"/>
          <w:b/>
          <w:bCs/>
          <w:lang w:val="en-GB"/>
        </w:rPr>
        <w:t>VI</w:t>
      </w:r>
      <w:r w:rsidRPr="00D86DD4">
        <w:rPr>
          <w:rFonts w:ascii="Arial" w:hAnsi="Arial" w:cs="Arial"/>
          <w:b/>
          <w:bCs/>
          <w:lang w:val="en-GB"/>
        </w:rPr>
        <w:t>)</w:t>
      </w:r>
      <w:r w:rsidR="002919F6" w:rsidRPr="00D86DD4">
        <w:rPr>
          <w:rFonts w:ascii="Arial" w:hAnsi="Arial" w:cs="Arial"/>
          <w:b/>
          <w:bCs/>
          <w:lang w:val="en-GB"/>
        </w:rPr>
        <w:t xml:space="preserve"> Genre</w:t>
      </w:r>
    </w:p>
    <w:p w14:paraId="1B1A4F4D" w14:textId="7B96B41D" w:rsidR="00A15ABC" w:rsidRPr="00E72B72" w:rsidRDefault="003D277A" w:rsidP="0055369D">
      <w:pPr>
        <w:spacing w:line="360" w:lineRule="auto"/>
        <w:rPr>
          <w:rFonts w:ascii="Arial" w:hAnsi="Arial" w:cs="Arial"/>
          <w:lang w:val="en-GB"/>
        </w:rPr>
      </w:pPr>
      <w:r>
        <w:rPr>
          <w:rFonts w:ascii="Arial" w:hAnsi="Arial" w:cs="Arial"/>
          <w:lang w:val="en-GB"/>
        </w:rPr>
        <w:t xml:space="preserve">The style of music being sung </w:t>
      </w:r>
      <w:r w:rsidR="00CD3A42">
        <w:rPr>
          <w:rFonts w:ascii="Arial" w:hAnsi="Arial" w:cs="Arial"/>
          <w:lang w:val="en-GB"/>
        </w:rPr>
        <w:t xml:space="preserve">and its contribution to stress levels was mentioned by one </w:t>
      </w:r>
      <w:r w:rsidR="00811778">
        <w:rPr>
          <w:rFonts w:ascii="Arial" w:hAnsi="Arial" w:cs="Arial"/>
          <w:lang w:val="en-GB"/>
        </w:rPr>
        <w:t>participant in their sem</w:t>
      </w:r>
      <w:r w:rsidR="00D7116C">
        <w:rPr>
          <w:rFonts w:ascii="Arial" w:hAnsi="Arial" w:cs="Arial"/>
          <w:lang w:val="en-GB"/>
        </w:rPr>
        <w:t>i-structured interview</w:t>
      </w:r>
      <w:r w:rsidR="003F381D">
        <w:rPr>
          <w:rFonts w:ascii="Arial" w:hAnsi="Arial" w:cs="Arial"/>
          <w:lang w:val="en-GB"/>
        </w:rPr>
        <w:t>:</w:t>
      </w:r>
    </w:p>
    <w:p w14:paraId="56094363" w14:textId="785F7EEA" w:rsidR="00663476" w:rsidRDefault="007C4547" w:rsidP="0055369D">
      <w:pPr>
        <w:spacing w:line="360" w:lineRule="auto"/>
        <w:rPr>
          <w:rFonts w:ascii="Arial" w:hAnsi="Arial" w:cs="Arial"/>
        </w:rPr>
      </w:pPr>
      <w:r w:rsidRPr="00EB651A">
        <w:rPr>
          <w:rFonts w:ascii="Arial" w:hAnsi="Arial" w:cs="Arial"/>
          <w:i/>
          <w:iCs/>
        </w:rPr>
        <w:t>“…I don’t mind singing</w:t>
      </w:r>
      <w:r w:rsidR="00F11010" w:rsidRPr="00EB651A">
        <w:rPr>
          <w:rFonts w:ascii="Arial" w:hAnsi="Arial" w:cs="Arial"/>
          <w:i/>
          <w:iCs/>
        </w:rPr>
        <w:t xml:space="preserve"> in my chest voice in front of audiences…because I’m confident in how I sound…I find singing classically on my own fine and really fun but it becomes insanely</w:t>
      </w:r>
      <w:r w:rsidR="00EB651A" w:rsidRPr="00EB651A">
        <w:rPr>
          <w:rFonts w:ascii="Arial" w:hAnsi="Arial" w:cs="Arial"/>
          <w:i/>
          <w:iCs/>
        </w:rPr>
        <w:t xml:space="preserve"> stressful for me in front of audiences because I feel really vulnerable</w:t>
      </w:r>
      <w:r w:rsidR="00E87658">
        <w:rPr>
          <w:rFonts w:ascii="Arial" w:hAnsi="Arial" w:cs="Arial"/>
          <w:i/>
          <w:iCs/>
        </w:rPr>
        <w:t>…</w:t>
      </w:r>
      <w:r w:rsidR="007D44CD">
        <w:rPr>
          <w:rFonts w:ascii="Arial" w:hAnsi="Arial" w:cs="Arial"/>
          <w:i/>
          <w:iCs/>
        </w:rPr>
        <w:t>with pop music…anyone can sing it really…if you can hold a tune you can do it…but with classical it’s about technique</w:t>
      </w:r>
      <w:r w:rsidR="00C90C48">
        <w:rPr>
          <w:rFonts w:ascii="Arial" w:hAnsi="Arial" w:cs="Arial"/>
          <w:i/>
          <w:iCs/>
        </w:rPr>
        <w:t xml:space="preserve">…and because the music is generally sung by people who are quite serious about singing…that comes </w:t>
      </w:r>
      <w:r w:rsidR="005771DF">
        <w:rPr>
          <w:rFonts w:ascii="Arial" w:hAnsi="Arial" w:cs="Arial"/>
          <w:i/>
          <w:iCs/>
        </w:rPr>
        <w:t>with a lot of expectations from people that don’t necessarily know a lot about it</w:t>
      </w:r>
      <w:r w:rsidR="006045F6">
        <w:rPr>
          <w:rFonts w:ascii="Arial" w:hAnsi="Arial" w:cs="Arial"/>
          <w:i/>
          <w:iCs/>
        </w:rPr>
        <w:t>…</w:t>
      </w:r>
      <w:r w:rsidR="00B045F5">
        <w:rPr>
          <w:rFonts w:ascii="Arial" w:hAnsi="Arial" w:cs="Arial"/>
          <w:i/>
          <w:iCs/>
        </w:rPr>
        <w:t>they perceive it as a really serious thing</w:t>
      </w:r>
      <w:r w:rsidR="00EB651A">
        <w:rPr>
          <w:rFonts w:ascii="Arial" w:hAnsi="Arial" w:cs="Arial"/>
        </w:rPr>
        <w:t>”</w:t>
      </w:r>
    </w:p>
    <w:p w14:paraId="4FA93CC8" w14:textId="3917D511" w:rsidR="00CF5386" w:rsidRPr="00E72B72" w:rsidRDefault="003F381D" w:rsidP="00CF5386">
      <w:pPr>
        <w:spacing w:line="360" w:lineRule="auto"/>
        <w:rPr>
          <w:rFonts w:ascii="Arial" w:hAnsi="Arial" w:cs="Arial"/>
          <w:lang w:val="en-GB"/>
        </w:rPr>
      </w:pPr>
      <w:r>
        <w:rPr>
          <w:rFonts w:ascii="Arial" w:hAnsi="Arial" w:cs="Arial"/>
          <w:lang w:val="en-GB"/>
        </w:rPr>
        <w:t>Despite their enjoyment of singing classically, t</w:t>
      </w:r>
      <w:r w:rsidR="00CF5386">
        <w:rPr>
          <w:rFonts w:ascii="Arial" w:hAnsi="Arial" w:cs="Arial"/>
          <w:lang w:val="en-GB"/>
        </w:rPr>
        <w:t>hey felt that expectations of their voice were higher than when they were singing pop, which added to their anxiety</w:t>
      </w:r>
      <w:r w:rsidR="00D460EF">
        <w:rPr>
          <w:rFonts w:ascii="Arial" w:hAnsi="Arial" w:cs="Arial"/>
          <w:lang w:val="en-GB"/>
        </w:rPr>
        <w:t xml:space="preserve"> which is reported by</w:t>
      </w:r>
      <w:r w:rsidR="00CF5386">
        <w:rPr>
          <w:rFonts w:ascii="Arial" w:hAnsi="Arial" w:cs="Arial"/>
          <w:lang w:val="en-GB"/>
        </w:rPr>
        <w:t>.</w:t>
      </w:r>
      <w:r>
        <w:rPr>
          <w:rFonts w:ascii="Arial" w:hAnsi="Arial" w:cs="Arial"/>
          <w:lang w:val="en-GB"/>
        </w:rPr>
        <w:t xml:space="preserve"> </w:t>
      </w:r>
      <w:r w:rsidR="00910849" w:rsidRPr="009D7635">
        <w:rPr>
          <w:rFonts w:ascii="Arial" w:hAnsi="Arial" w:cs="Arial"/>
          <w:noProof/>
        </w:rPr>
        <w:t xml:space="preserve">Papgeorgi, et al., </w:t>
      </w:r>
      <w:r w:rsidR="00910849">
        <w:rPr>
          <w:rFonts w:ascii="Arial" w:hAnsi="Arial" w:cs="Arial"/>
          <w:noProof/>
        </w:rPr>
        <w:t>(</w:t>
      </w:r>
      <w:r w:rsidR="00910849" w:rsidRPr="009D7635">
        <w:rPr>
          <w:rFonts w:ascii="Arial" w:hAnsi="Arial" w:cs="Arial"/>
          <w:noProof/>
        </w:rPr>
        <w:t>2013)</w:t>
      </w:r>
      <w:r w:rsidR="00C6685B">
        <w:rPr>
          <w:rFonts w:ascii="Arial" w:hAnsi="Arial" w:cs="Arial"/>
          <w:noProof/>
        </w:rPr>
        <w:t>.</w:t>
      </w:r>
      <w:r w:rsidR="00D460EF">
        <w:rPr>
          <w:rFonts w:ascii="Arial" w:hAnsi="Arial" w:cs="Arial"/>
          <w:noProof/>
        </w:rPr>
        <w:t xml:space="preserve"> who</w:t>
      </w:r>
      <w:r w:rsidR="00910849">
        <w:rPr>
          <w:rFonts w:ascii="Arial" w:hAnsi="Arial" w:cs="Arial"/>
          <w:noProof/>
        </w:rPr>
        <w:t xml:space="preserve"> </w:t>
      </w:r>
      <w:r w:rsidR="00763594">
        <w:rPr>
          <w:rFonts w:ascii="Arial" w:hAnsi="Arial" w:cs="Arial"/>
          <w:lang w:val="en-GB"/>
        </w:rPr>
        <w:t>concluded</w:t>
      </w:r>
      <w:r w:rsidR="00F8538F">
        <w:rPr>
          <w:rFonts w:ascii="Arial" w:hAnsi="Arial" w:cs="Arial"/>
          <w:lang w:val="en-GB"/>
        </w:rPr>
        <w:t xml:space="preserve"> that</w:t>
      </w:r>
      <w:r w:rsidR="001A07D8">
        <w:rPr>
          <w:rFonts w:ascii="Arial" w:hAnsi="Arial" w:cs="Arial"/>
          <w:lang w:val="en-GB"/>
        </w:rPr>
        <w:t xml:space="preserve"> </w:t>
      </w:r>
      <w:r w:rsidR="00585809">
        <w:rPr>
          <w:rFonts w:ascii="Arial" w:hAnsi="Arial" w:cs="Arial"/>
          <w:lang w:val="en-GB"/>
        </w:rPr>
        <w:t>genre can influence anxiety levels</w:t>
      </w:r>
      <w:r w:rsidR="004850FF">
        <w:rPr>
          <w:rFonts w:ascii="Arial" w:hAnsi="Arial" w:cs="Arial"/>
          <w:lang w:val="en-GB"/>
        </w:rPr>
        <w:t xml:space="preserve"> adding that </w:t>
      </w:r>
      <w:r w:rsidR="00DB6471">
        <w:rPr>
          <w:rFonts w:ascii="Arial" w:hAnsi="Arial" w:cs="Arial"/>
          <w:lang w:val="en-GB"/>
        </w:rPr>
        <w:t>c</w:t>
      </w:r>
      <w:r w:rsidR="00AF4F64">
        <w:rPr>
          <w:rFonts w:ascii="Arial" w:hAnsi="Arial" w:cs="Arial"/>
          <w:lang w:val="en-GB"/>
        </w:rPr>
        <w:t xml:space="preserve">lassical traditions elicit more anxiety from performers </w:t>
      </w:r>
      <w:r w:rsidR="00E3357A">
        <w:rPr>
          <w:rFonts w:ascii="Arial" w:hAnsi="Arial" w:cs="Arial"/>
          <w:lang w:val="en-GB"/>
        </w:rPr>
        <w:t xml:space="preserve">due to </w:t>
      </w:r>
      <w:r w:rsidR="008535DF">
        <w:rPr>
          <w:rFonts w:ascii="Arial" w:hAnsi="Arial" w:cs="Arial"/>
          <w:lang w:val="en-GB"/>
        </w:rPr>
        <w:t xml:space="preserve">formal and technical </w:t>
      </w:r>
      <w:r w:rsidR="00CD110D">
        <w:rPr>
          <w:rFonts w:ascii="Arial" w:hAnsi="Arial" w:cs="Arial"/>
          <w:lang w:val="en-GB"/>
        </w:rPr>
        <w:t>expectations</w:t>
      </w:r>
      <w:r w:rsidR="004850FF">
        <w:rPr>
          <w:rFonts w:ascii="Arial" w:hAnsi="Arial" w:cs="Arial"/>
          <w:lang w:val="en-GB"/>
        </w:rPr>
        <w:t>.</w:t>
      </w:r>
      <w:r w:rsidR="00C1073C">
        <w:rPr>
          <w:rFonts w:ascii="Arial" w:hAnsi="Arial" w:cs="Arial"/>
          <w:lang w:val="en-GB"/>
        </w:rPr>
        <w:t xml:space="preserve"> </w:t>
      </w:r>
      <w:r w:rsidR="00CD110D">
        <w:rPr>
          <w:rFonts w:ascii="Arial" w:hAnsi="Arial" w:cs="Arial"/>
          <w:lang w:val="en-GB"/>
        </w:rPr>
        <w:t xml:space="preserve"> </w:t>
      </w:r>
    </w:p>
    <w:p w14:paraId="0143160D" w14:textId="3FE4F4DC" w:rsidR="00013046" w:rsidRPr="003B6D3F" w:rsidRDefault="005D1865" w:rsidP="0055369D">
      <w:pPr>
        <w:spacing w:line="360" w:lineRule="auto"/>
        <w:rPr>
          <w:rFonts w:ascii="Arial" w:hAnsi="Arial" w:cs="Arial"/>
          <w:b/>
          <w:bCs/>
        </w:rPr>
      </w:pPr>
      <w:r>
        <w:rPr>
          <w:rFonts w:ascii="Arial" w:hAnsi="Arial" w:cs="Arial"/>
          <w:b/>
          <w:bCs/>
        </w:rPr>
        <w:t>(</w:t>
      </w:r>
      <w:r w:rsidR="00013046" w:rsidRPr="003B6D3F">
        <w:rPr>
          <w:rFonts w:ascii="Arial" w:hAnsi="Arial" w:cs="Arial"/>
          <w:b/>
          <w:bCs/>
        </w:rPr>
        <w:t>VI</w:t>
      </w:r>
      <w:r>
        <w:rPr>
          <w:rFonts w:ascii="Arial" w:hAnsi="Arial" w:cs="Arial"/>
          <w:b/>
          <w:bCs/>
        </w:rPr>
        <w:t xml:space="preserve">I) </w:t>
      </w:r>
      <w:r w:rsidR="00013046" w:rsidRPr="003B6D3F">
        <w:rPr>
          <w:rFonts w:ascii="Arial" w:hAnsi="Arial" w:cs="Arial"/>
          <w:b/>
          <w:bCs/>
        </w:rPr>
        <w:t>Parasympathetic Tools</w:t>
      </w:r>
    </w:p>
    <w:p w14:paraId="629C91C6" w14:textId="6F3E4ED3" w:rsidR="00013046" w:rsidRPr="005D1865" w:rsidRDefault="00677055" w:rsidP="0055369D">
      <w:pPr>
        <w:spacing w:line="360" w:lineRule="auto"/>
        <w:rPr>
          <w:rFonts w:ascii="Arial" w:hAnsi="Arial" w:cs="Arial"/>
          <w:i/>
          <w:iCs/>
        </w:rPr>
      </w:pPr>
      <w:r w:rsidRPr="005D1865">
        <w:rPr>
          <w:rFonts w:ascii="Arial" w:hAnsi="Arial" w:cs="Arial"/>
          <w:i/>
          <w:iCs/>
        </w:rPr>
        <w:t>(</w:t>
      </w:r>
      <w:proofErr w:type="spellStart"/>
      <w:r w:rsidRPr="005D1865">
        <w:rPr>
          <w:rFonts w:ascii="Arial" w:hAnsi="Arial" w:cs="Arial"/>
          <w:i/>
          <w:iCs/>
        </w:rPr>
        <w:t>VIIa</w:t>
      </w:r>
      <w:proofErr w:type="spellEnd"/>
      <w:r w:rsidRPr="005D1865">
        <w:rPr>
          <w:rFonts w:ascii="Arial" w:hAnsi="Arial" w:cs="Arial"/>
          <w:i/>
          <w:iCs/>
        </w:rPr>
        <w:t>) Anchoring</w:t>
      </w:r>
    </w:p>
    <w:p w14:paraId="6018D5A4" w14:textId="500FF964" w:rsidR="00DE61E1" w:rsidRDefault="00DE61E1" w:rsidP="0055369D">
      <w:pPr>
        <w:spacing w:line="360" w:lineRule="auto"/>
        <w:rPr>
          <w:rFonts w:ascii="Arial" w:hAnsi="Arial" w:cs="Arial"/>
        </w:rPr>
      </w:pPr>
      <w:r>
        <w:rPr>
          <w:rFonts w:ascii="Arial" w:hAnsi="Arial" w:cs="Arial"/>
        </w:rPr>
        <w:t xml:space="preserve">Participants were </w:t>
      </w:r>
      <w:r w:rsidR="00CE12D9">
        <w:rPr>
          <w:rFonts w:ascii="Arial" w:hAnsi="Arial" w:cs="Arial"/>
        </w:rPr>
        <w:t>taught</w:t>
      </w:r>
      <w:r>
        <w:rPr>
          <w:rFonts w:ascii="Arial" w:hAnsi="Arial" w:cs="Arial"/>
        </w:rPr>
        <w:t xml:space="preserve"> six parasympathetic tools</w:t>
      </w:r>
      <w:r w:rsidR="005161C3" w:rsidRPr="005161C3">
        <w:rPr>
          <w:rFonts w:ascii="Arial" w:hAnsi="Arial" w:cs="Arial"/>
        </w:rPr>
        <w:t xml:space="preserve"> </w:t>
      </w:r>
      <w:r w:rsidR="005161C3">
        <w:rPr>
          <w:rFonts w:ascii="Arial" w:hAnsi="Arial" w:cs="Arial"/>
        </w:rPr>
        <w:t>in the workshop</w:t>
      </w:r>
      <w:r>
        <w:rPr>
          <w:rFonts w:ascii="Arial" w:hAnsi="Arial" w:cs="Arial"/>
        </w:rPr>
        <w:t xml:space="preserve"> t</w:t>
      </w:r>
      <w:r w:rsidR="00322D81">
        <w:rPr>
          <w:rFonts w:ascii="Arial" w:hAnsi="Arial" w:cs="Arial"/>
        </w:rPr>
        <w:t>hat they could choose from</w:t>
      </w:r>
      <w:r w:rsidR="003D0191">
        <w:rPr>
          <w:rFonts w:ascii="Arial" w:hAnsi="Arial" w:cs="Arial"/>
        </w:rPr>
        <w:t>: breathing, gimmers, touch, yes brain, movement and sound</w:t>
      </w:r>
      <w:r w:rsidR="002D29D7">
        <w:rPr>
          <w:rFonts w:ascii="Arial" w:hAnsi="Arial" w:cs="Arial"/>
        </w:rPr>
        <w:t xml:space="preserve">, </w:t>
      </w:r>
      <w:r w:rsidR="00010CFA">
        <w:rPr>
          <w:rFonts w:ascii="Arial" w:hAnsi="Arial" w:cs="Arial"/>
        </w:rPr>
        <w:t xml:space="preserve">which were designed to give them anchoring </w:t>
      </w:r>
      <w:r w:rsidR="00F569C5">
        <w:rPr>
          <w:rFonts w:ascii="Arial" w:hAnsi="Arial" w:cs="Arial"/>
        </w:rPr>
        <w:t xml:space="preserve">techniques to help them self-regulate. </w:t>
      </w:r>
      <w:r w:rsidR="00BA556A">
        <w:rPr>
          <w:rFonts w:ascii="Arial" w:hAnsi="Arial" w:cs="Arial"/>
        </w:rPr>
        <w:t xml:space="preserve">All participants chose to use the techniques offered and they </w:t>
      </w:r>
      <w:r w:rsidR="00093767">
        <w:rPr>
          <w:rFonts w:ascii="Arial" w:hAnsi="Arial" w:cs="Arial"/>
        </w:rPr>
        <w:t xml:space="preserve">used </w:t>
      </w:r>
      <w:r w:rsidR="00630243">
        <w:rPr>
          <w:rFonts w:ascii="Arial" w:hAnsi="Arial" w:cs="Arial"/>
        </w:rPr>
        <w:t>between two and four techniques</w:t>
      </w:r>
      <w:r w:rsidR="00BA556A">
        <w:rPr>
          <w:rFonts w:ascii="Arial" w:hAnsi="Arial" w:cs="Arial"/>
        </w:rPr>
        <w:t xml:space="preserve"> each</w:t>
      </w:r>
      <w:r w:rsidR="00093767">
        <w:rPr>
          <w:rFonts w:ascii="Arial" w:hAnsi="Arial" w:cs="Arial"/>
        </w:rPr>
        <w:t>.</w:t>
      </w:r>
      <w:r w:rsidR="000918FE">
        <w:rPr>
          <w:rFonts w:ascii="Arial" w:hAnsi="Arial" w:cs="Arial"/>
        </w:rPr>
        <w:t xml:space="preserve"> </w:t>
      </w:r>
      <w:r w:rsidR="00093767">
        <w:rPr>
          <w:rFonts w:ascii="Arial" w:hAnsi="Arial" w:cs="Arial"/>
        </w:rPr>
        <w:t xml:space="preserve">The chart below </w:t>
      </w:r>
      <w:r w:rsidR="00545729">
        <w:rPr>
          <w:rFonts w:ascii="Arial" w:hAnsi="Arial" w:cs="Arial"/>
        </w:rPr>
        <w:t>in Fig</w:t>
      </w:r>
      <w:r w:rsidR="0038473B">
        <w:rPr>
          <w:rFonts w:ascii="Arial" w:hAnsi="Arial" w:cs="Arial"/>
        </w:rPr>
        <w:t>.</w:t>
      </w:r>
      <w:r w:rsidR="00545729">
        <w:rPr>
          <w:rFonts w:ascii="Arial" w:hAnsi="Arial" w:cs="Arial"/>
        </w:rPr>
        <w:t>1</w:t>
      </w:r>
      <w:r w:rsidR="001421EB">
        <w:rPr>
          <w:rFonts w:ascii="Arial" w:hAnsi="Arial" w:cs="Arial"/>
        </w:rPr>
        <w:t>3</w:t>
      </w:r>
      <w:r w:rsidR="00545729">
        <w:rPr>
          <w:rFonts w:ascii="Arial" w:hAnsi="Arial" w:cs="Arial"/>
        </w:rPr>
        <w:t xml:space="preserve"> </w:t>
      </w:r>
      <w:r w:rsidR="00093767">
        <w:rPr>
          <w:rFonts w:ascii="Arial" w:hAnsi="Arial" w:cs="Arial"/>
        </w:rPr>
        <w:t>displays the popularity of each tool</w:t>
      </w:r>
      <w:r w:rsidR="00930AC6">
        <w:rPr>
          <w:rFonts w:ascii="Arial" w:hAnsi="Arial" w:cs="Arial"/>
        </w:rPr>
        <w:t xml:space="preserve"> used</w:t>
      </w:r>
      <w:r w:rsidR="00545729">
        <w:rPr>
          <w:rFonts w:ascii="Arial" w:hAnsi="Arial" w:cs="Arial"/>
        </w:rPr>
        <w:t>.</w:t>
      </w:r>
    </w:p>
    <w:p w14:paraId="472FC4EB" w14:textId="038DAB8D" w:rsidR="00A40A81" w:rsidRDefault="00A40A81" w:rsidP="0055369D">
      <w:pPr>
        <w:spacing w:line="360" w:lineRule="auto"/>
        <w:rPr>
          <w:rFonts w:ascii="Arial" w:hAnsi="Arial" w:cs="Arial"/>
          <w:color w:val="222222"/>
          <w:shd w:val="clear" w:color="auto" w:fill="FFFFFF"/>
        </w:rPr>
      </w:pPr>
      <w:r w:rsidRPr="004D1316">
        <w:rPr>
          <w:rFonts w:ascii="Arial" w:hAnsi="Arial" w:cs="Arial"/>
          <w:b/>
          <w:bCs/>
          <w:noProof/>
          <w:color w:val="222222"/>
          <w:shd w:val="clear" w:color="auto" w:fill="FFFFFF"/>
        </w:rPr>
        <w:lastRenderedPageBreak/>
        <w:drawing>
          <wp:inline distT="0" distB="0" distL="0" distR="0" wp14:anchorId="6CFAE9CE" wp14:editId="58690A54">
            <wp:extent cx="5486400" cy="3200400"/>
            <wp:effectExtent l="0" t="0" r="0" b="0"/>
            <wp:docPr id="29483867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5BDC74" w14:textId="6C98D528" w:rsidR="00545729" w:rsidRPr="0038473B" w:rsidRDefault="00545729" w:rsidP="0055369D">
      <w:pPr>
        <w:spacing w:line="360" w:lineRule="auto"/>
        <w:rPr>
          <w:rFonts w:ascii="Arial" w:hAnsi="Arial" w:cs="Arial"/>
          <w:b/>
          <w:bCs/>
          <w:color w:val="222222"/>
          <w:sz w:val="18"/>
          <w:szCs w:val="18"/>
          <w:shd w:val="clear" w:color="auto" w:fill="FFFFFF"/>
        </w:rPr>
      </w:pPr>
      <w:r w:rsidRPr="0038473B">
        <w:rPr>
          <w:rFonts w:ascii="Arial" w:hAnsi="Arial" w:cs="Arial"/>
          <w:b/>
          <w:bCs/>
          <w:color w:val="222222"/>
          <w:sz w:val="18"/>
          <w:szCs w:val="18"/>
          <w:shd w:val="clear" w:color="auto" w:fill="FFFFFF"/>
        </w:rPr>
        <w:t>Fig.1</w:t>
      </w:r>
      <w:r w:rsidR="001421EB">
        <w:rPr>
          <w:rFonts w:ascii="Arial" w:hAnsi="Arial" w:cs="Arial"/>
          <w:b/>
          <w:bCs/>
          <w:color w:val="222222"/>
          <w:sz w:val="18"/>
          <w:szCs w:val="18"/>
          <w:shd w:val="clear" w:color="auto" w:fill="FFFFFF"/>
        </w:rPr>
        <w:t>3</w:t>
      </w:r>
      <w:r w:rsidRPr="0038473B">
        <w:rPr>
          <w:rFonts w:ascii="Arial" w:hAnsi="Arial" w:cs="Arial"/>
          <w:b/>
          <w:bCs/>
          <w:color w:val="222222"/>
          <w:sz w:val="18"/>
          <w:szCs w:val="18"/>
          <w:shd w:val="clear" w:color="auto" w:fill="FFFFFF"/>
        </w:rPr>
        <w:t xml:space="preserve"> Parasympathetic Tools Used by Participants</w:t>
      </w:r>
    </w:p>
    <w:p w14:paraId="2435C3F1" w14:textId="608E2C26" w:rsidR="00EA03AB" w:rsidRDefault="00F743D0" w:rsidP="0055369D">
      <w:pPr>
        <w:spacing w:line="360" w:lineRule="auto"/>
        <w:rPr>
          <w:rFonts w:ascii="Arial" w:hAnsi="Arial" w:cs="Arial"/>
          <w:color w:val="222222"/>
          <w:shd w:val="clear" w:color="auto" w:fill="FFFFFF"/>
        </w:rPr>
      </w:pPr>
      <w:r>
        <w:rPr>
          <w:rFonts w:ascii="Arial" w:hAnsi="Arial" w:cs="Arial"/>
          <w:color w:val="222222"/>
          <w:shd w:val="clear" w:color="auto" w:fill="FFFFFF"/>
        </w:rPr>
        <w:t xml:space="preserve">Breathing </w:t>
      </w:r>
      <w:r w:rsidR="00FC6F5D">
        <w:rPr>
          <w:rFonts w:ascii="Arial" w:hAnsi="Arial" w:cs="Arial"/>
          <w:color w:val="222222"/>
          <w:shd w:val="clear" w:color="auto" w:fill="FFFFFF"/>
        </w:rPr>
        <w:t xml:space="preserve">(a technique of </w:t>
      </w:r>
      <w:r w:rsidR="00B03C6B">
        <w:rPr>
          <w:rFonts w:ascii="Arial" w:hAnsi="Arial" w:cs="Arial"/>
          <w:color w:val="222222"/>
          <w:shd w:val="clear" w:color="auto" w:fill="FFFFFF"/>
        </w:rPr>
        <w:t xml:space="preserve">slowly </w:t>
      </w:r>
      <w:r w:rsidR="00FC6F5D">
        <w:rPr>
          <w:rFonts w:ascii="Arial" w:hAnsi="Arial" w:cs="Arial"/>
          <w:color w:val="222222"/>
          <w:shd w:val="clear" w:color="auto" w:fill="FFFFFF"/>
        </w:rPr>
        <w:t xml:space="preserve">breathing out through the mouth and </w:t>
      </w:r>
      <w:r w:rsidR="00B03C6B">
        <w:rPr>
          <w:rFonts w:ascii="Arial" w:hAnsi="Arial" w:cs="Arial"/>
          <w:color w:val="222222"/>
          <w:shd w:val="clear" w:color="auto" w:fill="FFFFFF"/>
        </w:rPr>
        <w:t>breathing in through the nose twice</w:t>
      </w:r>
      <w:r w:rsidR="00EA03AB">
        <w:rPr>
          <w:rFonts w:ascii="Arial" w:hAnsi="Arial" w:cs="Arial"/>
          <w:color w:val="222222"/>
          <w:shd w:val="clear" w:color="auto" w:fill="FFFFFF"/>
        </w:rPr>
        <w:t xml:space="preserve"> – see </w:t>
      </w:r>
      <w:r w:rsidR="00EA03AB" w:rsidRPr="007E2D54">
        <w:rPr>
          <w:rFonts w:ascii="Arial" w:hAnsi="Arial" w:cs="Arial"/>
          <w:color w:val="222222"/>
          <w:shd w:val="clear" w:color="auto" w:fill="FFFFFF"/>
        </w:rPr>
        <w:t xml:space="preserve">Appendix </w:t>
      </w:r>
      <w:r w:rsidR="00352955">
        <w:rPr>
          <w:rFonts w:ascii="Arial" w:hAnsi="Arial" w:cs="Arial"/>
          <w:color w:val="222222"/>
          <w:shd w:val="clear" w:color="auto" w:fill="FFFFFF"/>
        </w:rPr>
        <w:t>B</w:t>
      </w:r>
      <w:r w:rsidR="003E2637">
        <w:rPr>
          <w:rFonts w:ascii="Arial" w:hAnsi="Arial" w:cs="Arial"/>
          <w:color w:val="222222"/>
          <w:shd w:val="clear" w:color="auto" w:fill="FFFFFF"/>
        </w:rPr>
        <w:t>, p.105</w:t>
      </w:r>
      <w:r w:rsidR="00B03C6B" w:rsidRPr="007E2D54">
        <w:rPr>
          <w:rFonts w:ascii="Arial" w:hAnsi="Arial" w:cs="Arial"/>
          <w:color w:val="222222"/>
          <w:shd w:val="clear" w:color="auto" w:fill="FFFFFF"/>
        </w:rPr>
        <w:t>)</w:t>
      </w:r>
      <w:r w:rsidR="00BB581A">
        <w:rPr>
          <w:rFonts w:ascii="Arial" w:hAnsi="Arial" w:cs="Arial"/>
          <w:color w:val="222222"/>
          <w:shd w:val="clear" w:color="auto" w:fill="FFFFFF"/>
        </w:rPr>
        <w:t xml:space="preserve"> </w:t>
      </w:r>
      <w:r w:rsidR="0091712B">
        <w:rPr>
          <w:rFonts w:ascii="Arial" w:hAnsi="Arial" w:cs="Arial"/>
          <w:color w:val="222222"/>
          <w:shd w:val="clear" w:color="auto" w:fill="FFFFFF"/>
        </w:rPr>
        <w:t>and</w:t>
      </w:r>
      <w:r>
        <w:rPr>
          <w:rFonts w:ascii="Arial" w:hAnsi="Arial" w:cs="Arial"/>
          <w:color w:val="222222"/>
          <w:shd w:val="clear" w:color="auto" w:fill="FFFFFF"/>
        </w:rPr>
        <w:t xml:space="preserve"> glimmers were the most popular, followed by touch, yes brain and movement. Sound was not used by any of the participants</w:t>
      </w:r>
      <w:r w:rsidR="003A2F96">
        <w:rPr>
          <w:rFonts w:ascii="Arial" w:hAnsi="Arial" w:cs="Arial"/>
          <w:color w:val="222222"/>
          <w:shd w:val="clear" w:color="auto" w:fill="FFFFFF"/>
        </w:rPr>
        <w:t xml:space="preserve"> in the second concert</w:t>
      </w:r>
      <w:r w:rsidR="00B7247D">
        <w:rPr>
          <w:rFonts w:ascii="Arial" w:hAnsi="Arial" w:cs="Arial"/>
          <w:color w:val="222222"/>
          <w:shd w:val="clear" w:color="auto" w:fill="FFFFFF"/>
        </w:rPr>
        <w:t xml:space="preserve"> (although it was used in the first concert which will be explained more in </w:t>
      </w:r>
      <w:proofErr w:type="spellStart"/>
      <w:r w:rsidR="00B7247D">
        <w:rPr>
          <w:rFonts w:ascii="Arial" w:hAnsi="Arial" w:cs="Arial"/>
          <w:color w:val="222222"/>
          <w:shd w:val="clear" w:color="auto" w:fill="FFFFFF"/>
        </w:rPr>
        <w:t>VIIb</w:t>
      </w:r>
      <w:proofErr w:type="spellEnd"/>
      <w:r w:rsidR="00B7247D">
        <w:rPr>
          <w:rFonts w:ascii="Arial" w:hAnsi="Arial" w:cs="Arial"/>
          <w:color w:val="222222"/>
          <w:shd w:val="clear" w:color="auto" w:fill="FFFFFF"/>
        </w:rPr>
        <w:t xml:space="preserve"> Inadvertent)</w:t>
      </w:r>
      <w:r w:rsidR="003A2F96">
        <w:rPr>
          <w:rFonts w:ascii="Arial" w:hAnsi="Arial" w:cs="Arial"/>
          <w:color w:val="222222"/>
          <w:shd w:val="clear" w:color="auto" w:fill="FFFFFF"/>
        </w:rPr>
        <w:t>.</w:t>
      </w:r>
    </w:p>
    <w:p w14:paraId="35D7FEB5" w14:textId="6B6F3449" w:rsidR="00CA1D23" w:rsidRDefault="002758D2" w:rsidP="0055369D">
      <w:pPr>
        <w:spacing w:line="360" w:lineRule="auto"/>
        <w:rPr>
          <w:rFonts w:ascii="Arial" w:hAnsi="Arial" w:cs="Arial"/>
          <w:color w:val="222222"/>
          <w:shd w:val="clear" w:color="auto" w:fill="FFFFFF"/>
        </w:rPr>
      </w:pPr>
      <w:r>
        <w:rPr>
          <w:rFonts w:ascii="Arial" w:hAnsi="Arial" w:cs="Arial"/>
          <w:noProof/>
          <w:color w:val="222222"/>
          <w:shd w:val="clear" w:color="auto" w:fill="FFFFFF"/>
        </w:rPr>
        <w:drawing>
          <wp:inline distT="0" distB="0" distL="0" distR="0" wp14:anchorId="37A01E35" wp14:editId="68225FEA">
            <wp:extent cx="5494020" cy="3040380"/>
            <wp:effectExtent l="0" t="0" r="11430" b="7620"/>
            <wp:docPr id="138881177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EDD226" w14:textId="62D359DF" w:rsidR="001559A3" w:rsidRPr="00871948" w:rsidRDefault="001559A3" w:rsidP="0055369D">
      <w:pPr>
        <w:spacing w:line="360" w:lineRule="auto"/>
        <w:rPr>
          <w:rFonts w:ascii="Arial" w:hAnsi="Arial" w:cs="Arial"/>
          <w:b/>
          <w:bCs/>
          <w:color w:val="222222"/>
          <w:sz w:val="18"/>
          <w:szCs w:val="18"/>
          <w:shd w:val="clear" w:color="auto" w:fill="FFFFFF"/>
        </w:rPr>
      </w:pPr>
      <w:r w:rsidRPr="00871948">
        <w:rPr>
          <w:rFonts w:ascii="Arial" w:hAnsi="Arial" w:cs="Arial"/>
          <w:b/>
          <w:bCs/>
          <w:color w:val="222222"/>
          <w:sz w:val="18"/>
          <w:szCs w:val="18"/>
          <w:shd w:val="clear" w:color="auto" w:fill="FFFFFF"/>
        </w:rPr>
        <w:t>Fig.</w:t>
      </w:r>
      <w:r w:rsidR="00871948" w:rsidRPr="00871948">
        <w:rPr>
          <w:rFonts w:ascii="Arial" w:hAnsi="Arial" w:cs="Arial"/>
          <w:b/>
          <w:bCs/>
          <w:color w:val="222222"/>
          <w:sz w:val="18"/>
          <w:szCs w:val="18"/>
          <w:shd w:val="clear" w:color="auto" w:fill="FFFFFF"/>
        </w:rPr>
        <w:t>1</w:t>
      </w:r>
      <w:r w:rsidR="00CF29CE">
        <w:rPr>
          <w:rFonts w:ascii="Arial" w:hAnsi="Arial" w:cs="Arial"/>
          <w:b/>
          <w:bCs/>
          <w:color w:val="222222"/>
          <w:sz w:val="18"/>
          <w:szCs w:val="18"/>
          <w:shd w:val="clear" w:color="auto" w:fill="FFFFFF"/>
        </w:rPr>
        <w:t>4</w:t>
      </w:r>
      <w:r w:rsidRPr="00871948">
        <w:rPr>
          <w:rFonts w:ascii="Arial" w:hAnsi="Arial" w:cs="Arial"/>
          <w:b/>
          <w:bCs/>
          <w:color w:val="222222"/>
          <w:sz w:val="18"/>
          <w:szCs w:val="18"/>
          <w:shd w:val="clear" w:color="auto" w:fill="FFFFFF"/>
        </w:rPr>
        <w:t xml:space="preserve"> Did the Parasympathetic Tools work?</w:t>
      </w:r>
    </w:p>
    <w:p w14:paraId="6D9C7ABC" w14:textId="3BCC1FB3" w:rsidR="009237BB" w:rsidRDefault="001559A3" w:rsidP="004F176F">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The above chart </w:t>
      </w:r>
      <w:r w:rsidR="00425EB5">
        <w:rPr>
          <w:rFonts w:ascii="Arial" w:hAnsi="Arial" w:cs="Arial"/>
          <w:color w:val="222222"/>
          <w:shd w:val="clear" w:color="auto" w:fill="FFFFFF"/>
        </w:rPr>
        <w:t>(Fig</w:t>
      </w:r>
      <w:r w:rsidR="00895E8D">
        <w:rPr>
          <w:rFonts w:ascii="Arial" w:hAnsi="Arial" w:cs="Arial"/>
          <w:color w:val="222222"/>
          <w:shd w:val="clear" w:color="auto" w:fill="FFFFFF"/>
        </w:rPr>
        <w:t>.1</w:t>
      </w:r>
      <w:r w:rsidR="001B7BB7">
        <w:rPr>
          <w:rFonts w:ascii="Arial" w:hAnsi="Arial" w:cs="Arial"/>
          <w:color w:val="222222"/>
          <w:shd w:val="clear" w:color="auto" w:fill="FFFFFF"/>
        </w:rPr>
        <w:t>1</w:t>
      </w:r>
      <w:r w:rsidR="00895E8D">
        <w:rPr>
          <w:rFonts w:ascii="Arial" w:hAnsi="Arial" w:cs="Arial"/>
          <w:color w:val="222222"/>
          <w:shd w:val="clear" w:color="auto" w:fill="FFFFFF"/>
        </w:rPr>
        <w:t xml:space="preserve">) </w:t>
      </w:r>
      <w:r>
        <w:rPr>
          <w:rFonts w:ascii="Arial" w:hAnsi="Arial" w:cs="Arial"/>
          <w:color w:val="222222"/>
          <w:shd w:val="clear" w:color="auto" w:fill="FFFFFF"/>
        </w:rPr>
        <w:t xml:space="preserve">shows </w:t>
      </w:r>
      <w:r w:rsidR="00897EAE">
        <w:rPr>
          <w:rFonts w:ascii="Arial" w:hAnsi="Arial" w:cs="Arial"/>
          <w:color w:val="222222"/>
          <w:shd w:val="clear" w:color="auto" w:fill="FFFFFF"/>
        </w:rPr>
        <w:t xml:space="preserve">how many participants felt the tools helped them. </w:t>
      </w:r>
      <w:r w:rsidR="00143C61">
        <w:rPr>
          <w:rFonts w:ascii="Arial" w:hAnsi="Arial" w:cs="Arial"/>
          <w:color w:val="222222"/>
          <w:shd w:val="clear" w:color="auto" w:fill="FFFFFF"/>
        </w:rPr>
        <w:t xml:space="preserve">Five out of six participants felt the </w:t>
      </w:r>
      <w:r w:rsidR="00D21AE4">
        <w:rPr>
          <w:rFonts w:ascii="Arial" w:hAnsi="Arial" w:cs="Arial"/>
          <w:color w:val="222222"/>
          <w:shd w:val="clear" w:color="auto" w:fill="FFFFFF"/>
        </w:rPr>
        <w:t xml:space="preserve">parasympathetic tools </w:t>
      </w:r>
      <w:r w:rsidR="00143C61">
        <w:rPr>
          <w:rFonts w:ascii="Arial" w:hAnsi="Arial" w:cs="Arial"/>
          <w:color w:val="222222"/>
          <w:shd w:val="clear" w:color="auto" w:fill="FFFFFF"/>
        </w:rPr>
        <w:t>helped with their performance anxiety</w:t>
      </w:r>
      <w:r w:rsidR="00CF78D8">
        <w:rPr>
          <w:rFonts w:ascii="Arial" w:hAnsi="Arial" w:cs="Arial"/>
          <w:color w:val="222222"/>
          <w:shd w:val="clear" w:color="auto" w:fill="FFFFFF"/>
        </w:rPr>
        <w:t xml:space="preserve">. </w:t>
      </w:r>
      <w:r w:rsidR="004F176F">
        <w:rPr>
          <w:rFonts w:ascii="Arial" w:hAnsi="Arial" w:cs="Arial"/>
          <w:color w:val="222222"/>
          <w:shd w:val="clear" w:color="auto" w:fill="FFFFFF"/>
        </w:rPr>
        <w:t>One participant felt the tools didn’t help them</w:t>
      </w:r>
      <w:r w:rsidR="009C0265">
        <w:rPr>
          <w:rFonts w:ascii="Arial" w:hAnsi="Arial" w:cs="Arial"/>
          <w:color w:val="222222"/>
          <w:shd w:val="clear" w:color="auto" w:fill="FFFFFF"/>
        </w:rPr>
        <w:t xml:space="preserve"> </w:t>
      </w:r>
      <w:r w:rsidR="004C5FCC">
        <w:rPr>
          <w:rFonts w:ascii="Arial" w:hAnsi="Arial" w:cs="Arial"/>
          <w:color w:val="222222"/>
          <w:shd w:val="clear" w:color="auto" w:fill="FFFFFF"/>
        </w:rPr>
        <w:t xml:space="preserve">which could be due to </w:t>
      </w:r>
      <w:r w:rsidR="00A07C0E">
        <w:rPr>
          <w:rFonts w:ascii="Arial" w:hAnsi="Arial" w:cs="Arial"/>
          <w:color w:val="222222"/>
          <w:shd w:val="clear" w:color="auto" w:fill="FFFFFF"/>
        </w:rPr>
        <w:t>vocal tiredness</w:t>
      </w:r>
      <w:r w:rsidR="0067225C">
        <w:rPr>
          <w:rFonts w:ascii="Arial" w:hAnsi="Arial" w:cs="Arial"/>
          <w:color w:val="222222"/>
          <w:shd w:val="clear" w:color="auto" w:fill="FFFFFF"/>
        </w:rPr>
        <w:t xml:space="preserve">. </w:t>
      </w:r>
      <w:r w:rsidR="00682F4C">
        <w:rPr>
          <w:rFonts w:ascii="Arial" w:hAnsi="Arial" w:cs="Arial"/>
          <w:color w:val="222222"/>
          <w:shd w:val="clear" w:color="auto" w:fill="FFFFFF"/>
        </w:rPr>
        <w:t>They were worried their voice was “</w:t>
      </w:r>
      <w:r w:rsidR="00682F4C" w:rsidRPr="007103AD">
        <w:rPr>
          <w:rFonts w:ascii="Arial" w:hAnsi="Arial" w:cs="Arial"/>
          <w:i/>
          <w:iCs/>
          <w:color w:val="222222"/>
          <w:shd w:val="clear" w:color="auto" w:fill="FFFFFF"/>
        </w:rPr>
        <w:t>worn out”</w:t>
      </w:r>
      <w:r w:rsidR="00682F4C">
        <w:rPr>
          <w:rFonts w:ascii="Arial" w:hAnsi="Arial" w:cs="Arial"/>
          <w:color w:val="222222"/>
          <w:shd w:val="clear" w:color="auto" w:fill="FFFFFF"/>
        </w:rPr>
        <w:t xml:space="preserve"> </w:t>
      </w:r>
      <w:r w:rsidR="008A14B1">
        <w:rPr>
          <w:rFonts w:ascii="Arial" w:hAnsi="Arial" w:cs="Arial"/>
          <w:color w:val="222222"/>
          <w:shd w:val="clear" w:color="auto" w:fill="FFFFFF"/>
        </w:rPr>
        <w:t xml:space="preserve">because of overuse the two days </w:t>
      </w:r>
      <w:r w:rsidR="00B45E0D">
        <w:rPr>
          <w:rFonts w:ascii="Arial" w:hAnsi="Arial" w:cs="Arial"/>
          <w:color w:val="222222"/>
          <w:shd w:val="clear" w:color="auto" w:fill="FFFFFF"/>
        </w:rPr>
        <w:t>preceding</w:t>
      </w:r>
      <w:r w:rsidR="008A14B1">
        <w:rPr>
          <w:rFonts w:ascii="Arial" w:hAnsi="Arial" w:cs="Arial"/>
          <w:color w:val="222222"/>
          <w:shd w:val="clear" w:color="auto" w:fill="FFFFFF"/>
        </w:rPr>
        <w:t xml:space="preserve"> the concert, </w:t>
      </w:r>
      <w:r w:rsidR="009237BB">
        <w:rPr>
          <w:rFonts w:ascii="Arial" w:hAnsi="Arial" w:cs="Arial"/>
          <w:color w:val="222222"/>
          <w:shd w:val="clear" w:color="auto" w:fill="FFFFFF"/>
        </w:rPr>
        <w:t>with their anxiety increasing once they started singing:</w:t>
      </w:r>
    </w:p>
    <w:p w14:paraId="2D9F9375" w14:textId="2786D103" w:rsidR="009237BB" w:rsidRPr="008A14B1" w:rsidRDefault="009237BB" w:rsidP="004F176F">
      <w:pPr>
        <w:spacing w:line="360" w:lineRule="auto"/>
        <w:rPr>
          <w:rFonts w:ascii="Arial" w:hAnsi="Arial" w:cs="Arial"/>
          <w:i/>
          <w:iCs/>
          <w:color w:val="222222"/>
          <w:shd w:val="clear" w:color="auto" w:fill="FFFFFF"/>
        </w:rPr>
      </w:pPr>
      <w:r w:rsidRPr="008A14B1">
        <w:rPr>
          <w:rFonts w:ascii="Arial" w:hAnsi="Arial" w:cs="Arial"/>
          <w:i/>
          <w:iCs/>
          <w:color w:val="222222"/>
          <w:shd w:val="clear" w:color="auto" w:fill="FFFFFF"/>
        </w:rPr>
        <w:t>“</w:t>
      </w:r>
      <w:r w:rsidR="004C461F">
        <w:rPr>
          <w:rFonts w:ascii="Arial" w:hAnsi="Arial" w:cs="Arial"/>
          <w:i/>
          <w:iCs/>
          <w:color w:val="222222"/>
          <w:shd w:val="clear" w:color="auto" w:fill="FFFFFF"/>
        </w:rPr>
        <w:t>…</w:t>
      </w:r>
      <w:r w:rsidRPr="008A14B1">
        <w:rPr>
          <w:rFonts w:ascii="Arial" w:hAnsi="Arial" w:cs="Arial"/>
          <w:i/>
          <w:iCs/>
          <w:color w:val="222222"/>
          <w:shd w:val="clear" w:color="auto" w:fill="FFFFFF"/>
        </w:rPr>
        <w:t>nervous but it felt like mild nerves, not too overwhelming initially. I sang the first couple of lines</w:t>
      </w:r>
      <w:r w:rsidR="00391E04" w:rsidRPr="008A14B1">
        <w:rPr>
          <w:rFonts w:ascii="Arial" w:hAnsi="Arial" w:cs="Arial"/>
          <w:i/>
          <w:iCs/>
          <w:color w:val="222222"/>
          <w:shd w:val="clear" w:color="auto" w:fill="FFFFFF"/>
        </w:rPr>
        <w:t>…the nerves took over and I was shaking. Couldn’t seem to get the shaking under control. My voice was hoarse and I felt the nerves worsen”.</w:t>
      </w:r>
    </w:p>
    <w:p w14:paraId="64F427EC" w14:textId="5649F439" w:rsidR="00097141" w:rsidRDefault="00E213BD" w:rsidP="004F176F">
      <w:pPr>
        <w:spacing w:line="360" w:lineRule="auto"/>
        <w:rPr>
          <w:rFonts w:ascii="Arial" w:hAnsi="Arial" w:cs="Arial"/>
          <w:color w:val="222222"/>
          <w:shd w:val="clear" w:color="auto" w:fill="FFFFFF"/>
        </w:rPr>
      </w:pPr>
      <w:r>
        <w:rPr>
          <w:rFonts w:ascii="Arial" w:hAnsi="Arial" w:cs="Arial"/>
          <w:color w:val="222222"/>
          <w:shd w:val="clear" w:color="auto" w:fill="FFFFFF"/>
        </w:rPr>
        <w:t xml:space="preserve">Health issues are a known cause of MPA </w:t>
      </w:r>
      <w:sdt>
        <w:sdtPr>
          <w:rPr>
            <w:rFonts w:ascii="Arial" w:hAnsi="Arial" w:cs="Arial"/>
            <w:color w:val="222222"/>
            <w:shd w:val="clear" w:color="auto" w:fill="FFFFFF"/>
          </w:rPr>
          <w:id w:val="-1166010677"/>
          <w:citation/>
        </w:sdtPr>
        <w:sdtEnd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Dia11 \l 1033 </w:instrText>
          </w:r>
          <w:r>
            <w:rPr>
              <w:rFonts w:ascii="Arial" w:hAnsi="Arial" w:cs="Arial"/>
              <w:color w:val="222222"/>
              <w:shd w:val="clear" w:color="auto" w:fill="FFFFFF"/>
            </w:rPr>
            <w:fldChar w:fldCharType="separate"/>
          </w:r>
          <w:r w:rsidR="00124401" w:rsidRPr="00124401">
            <w:rPr>
              <w:rFonts w:ascii="Arial" w:hAnsi="Arial" w:cs="Arial"/>
              <w:noProof/>
              <w:color w:val="222222"/>
              <w:shd w:val="clear" w:color="auto" w:fill="FFFFFF"/>
            </w:rPr>
            <w:t>(Kenny, 2011)</w:t>
          </w:r>
          <w:r>
            <w:rPr>
              <w:rFonts w:ascii="Arial" w:hAnsi="Arial" w:cs="Arial"/>
              <w:color w:val="222222"/>
              <w:shd w:val="clear" w:color="auto" w:fill="FFFFFF"/>
            </w:rPr>
            <w:fldChar w:fldCharType="end"/>
          </w:r>
        </w:sdtContent>
      </w:sdt>
      <w:r>
        <w:rPr>
          <w:rFonts w:ascii="Arial" w:hAnsi="Arial" w:cs="Arial"/>
          <w:color w:val="222222"/>
          <w:shd w:val="clear" w:color="auto" w:fill="FFFFFF"/>
        </w:rPr>
        <w:t>, so</w:t>
      </w:r>
      <w:r w:rsidR="00537F59">
        <w:rPr>
          <w:rFonts w:ascii="Arial" w:hAnsi="Arial" w:cs="Arial"/>
          <w:color w:val="222222"/>
          <w:shd w:val="clear" w:color="auto" w:fill="FFFFFF"/>
        </w:rPr>
        <w:t xml:space="preserve"> is understandable that this participant </w:t>
      </w:r>
      <w:r w:rsidR="00A976C4">
        <w:rPr>
          <w:rFonts w:ascii="Arial" w:hAnsi="Arial" w:cs="Arial"/>
          <w:color w:val="222222"/>
          <w:shd w:val="clear" w:color="auto" w:fill="FFFFFF"/>
        </w:rPr>
        <w:t>did not feel the tools were helpful given the</w:t>
      </w:r>
      <w:r w:rsidR="00EA1A41">
        <w:rPr>
          <w:rFonts w:ascii="Arial" w:hAnsi="Arial" w:cs="Arial"/>
          <w:color w:val="222222"/>
          <w:shd w:val="clear" w:color="auto" w:fill="FFFFFF"/>
        </w:rPr>
        <w:t xml:space="preserve">ir voice </w:t>
      </w:r>
      <w:r w:rsidR="00C226E0">
        <w:rPr>
          <w:rFonts w:ascii="Arial" w:hAnsi="Arial" w:cs="Arial"/>
          <w:color w:val="222222"/>
          <w:shd w:val="clear" w:color="auto" w:fill="FFFFFF"/>
        </w:rPr>
        <w:t>function issues.</w:t>
      </w:r>
      <w:r w:rsidR="002F6692">
        <w:rPr>
          <w:rFonts w:ascii="Arial" w:hAnsi="Arial" w:cs="Arial"/>
          <w:color w:val="222222"/>
          <w:shd w:val="clear" w:color="auto" w:fill="FFFFFF"/>
        </w:rPr>
        <w:t xml:space="preserve"> </w:t>
      </w:r>
      <w:r w:rsidR="00CF2CED">
        <w:rPr>
          <w:rFonts w:ascii="Arial" w:hAnsi="Arial" w:cs="Arial"/>
          <w:color w:val="222222"/>
          <w:shd w:val="clear" w:color="auto" w:fill="FFFFFF"/>
        </w:rPr>
        <w:t>However, a</w:t>
      </w:r>
      <w:r w:rsidR="00097141">
        <w:rPr>
          <w:rFonts w:ascii="Arial" w:hAnsi="Arial" w:cs="Arial"/>
          <w:color w:val="222222"/>
          <w:shd w:val="clear" w:color="auto" w:fill="FFFFFF"/>
        </w:rPr>
        <w:t xml:space="preserve">lthough they </w:t>
      </w:r>
      <w:r w:rsidR="00CF2CED">
        <w:rPr>
          <w:rFonts w:ascii="Arial" w:hAnsi="Arial" w:cs="Arial"/>
          <w:color w:val="222222"/>
          <w:shd w:val="clear" w:color="auto" w:fill="FFFFFF"/>
        </w:rPr>
        <w:t>felt the tools did not help, they did admit to feeling mild</w:t>
      </w:r>
      <w:r w:rsidR="002D0FF2">
        <w:rPr>
          <w:rFonts w:ascii="Arial" w:hAnsi="Arial" w:cs="Arial"/>
          <w:color w:val="222222"/>
          <w:shd w:val="clear" w:color="auto" w:fill="FFFFFF"/>
        </w:rPr>
        <w:t>ly</w:t>
      </w:r>
      <w:r w:rsidR="00CF2CED">
        <w:rPr>
          <w:rFonts w:ascii="Arial" w:hAnsi="Arial" w:cs="Arial"/>
          <w:color w:val="222222"/>
          <w:shd w:val="clear" w:color="auto" w:fill="FFFFFF"/>
        </w:rPr>
        <w:t xml:space="preserve"> nerv</w:t>
      </w:r>
      <w:r w:rsidR="002D0FF2">
        <w:rPr>
          <w:rFonts w:ascii="Arial" w:hAnsi="Arial" w:cs="Arial"/>
          <w:color w:val="222222"/>
          <w:shd w:val="clear" w:color="auto" w:fill="FFFFFF"/>
        </w:rPr>
        <w:t>ous</w:t>
      </w:r>
      <w:r w:rsidR="00822C07">
        <w:rPr>
          <w:rFonts w:ascii="Arial" w:hAnsi="Arial" w:cs="Arial"/>
          <w:color w:val="222222"/>
          <w:shd w:val="clear" w:color="auto" w:fill="FFFFFF"/>
        </w:rPr>
        <w:t xml:space="preserve"> prior to the performance and also:</w:t>
      </w:r>
    </w:p>
    <w:p w14:paraId="68E93C1B" w14:textId="47F293F3" w:rsidR="00822C07" w:rsidRDefault="00822C07" w:rsidP="004F176F">
      <w:pPr>
        <w:spacing w:line="360" w:lineRule="auto"/>
        <w:rPr>
          <w:rFonts w:ascii="Arial" w:hAnsi="Arial" w:cs="Arial"/>
          <w:i/>
          <w:iCs/>
          <w:color w:val="222222"/>
          <w:shd w:val="clear" w:color="auto" w:fill="FFFFFF"/>
        </w:rPr>
      </w:pPr>
      <w:r w:rsidRPr="006105F7">
        <w:rPr>
          <w:rFonts w:ascii="Arial" w:hAnsi="Arial" w:cs="Arial"/>
          <w:i/>
          <w:iCs/>
          <w:color w:val="222222"/>
          <w:shd w:val="clear" w:color="auto" w:fill="FFFFFF"/>
        </w:rPr>
        <w:t>“I felt a little nervous k</w:t>
      </w:r>
      <w:r w:rsidR="006105F7">
        <w:rPr>
          <w:rFonts w:ascii="Arial" w:hAnsi="Arial" w:cs="Arial"/>
          <w:i/>
          <w:iCs/>
          <w:color w:val="222222"/>
          <w:shd w:val="clear" w:color="auto" w:fill="FFFFFF"/>
        </w:rPr>
        <w:t>n</w:t>
      </w:r>
      <w:r w:rsidRPr="006105F7">
        <w:rPr>
          <w:rFonts w:ascii="Arial" w:hAnsi="Arial" w:cs="Arial"/>
          <w:i/>
          <w:iCs/>
          <w:color w:val="222222"/>
          <w:shd w:val="clear" w:color="auto" w:fill="FFFFFF"/>
        </w:rPr>
        <w:t>owing I would soon be singing but overall was feeling confident”</w:t>
      </w:r>
    </w:p>
    <w:p w14:paraId="7F7F0BBF" w14:textId="1BCC2776" w:rsidR="006105F7" w:rsidRDefault="00510688" w:rsidP="004F176F">
      <w:pPr>
        <w:spacing w:line="360" w:lineRule="auto"/>
        <w:rPr>
          <w:rFonts w:ascii="Arial" w:hAnsi="Arial" w:cs="Arial"/>
          <w:color w:val="222222"/>
          <w:shd w:val="clear" w:color="auto" w:fill="FFFFFF"/>
        </w:rPr>
      </w:pPr>
      <w:r>
        <w:rPr>
          <w:rFonts w:ascii="Arial" w:hAnsi="Arial" w:cs="Arial"/>
          <w:color w:val="222222"/>
          <w:shd w:val="clear" w:color="auto" w:fill="FFFFFF"/>
        </w:rPr>
        <w:t xml:space="preserve">Despite </w:t>
      </w:r>
      <w:r w:rsidR="00CF06BF">
        <w:rPr>
          <w:rFonts w:ascii="Arial" w:hAnsi="Arial" w:cs="Arial"/>
          <w:color w:val="222222"/>
          <w:shd w:val="clear" w:color="auto" w:fill="FFFFFF"/>
        </w:rPr>
        <w:t>the tools did not help</w:t>
      </w:r>
      <w:r>
        <w:rPr>
          <w:rFonts w:ascii="Arial" w:hAnsi="Arial" w:cs="Arial"/>
          <w:color w:val="222222"/>
          <w:shd w:val="clear" w:color="auto" w:fill="FFFFFF"/>
        </w:rPr>
        <w:t>ing</w:t>
      </w:r>
      <w:r w:rsidR="00CF06BF">
        <w:rPr>
          <w:rFonts w:ascii="Arial" w:hAnsi="Arial" w:cs="Arial"/>
          <w:color w:val="222222"/>
          <w:shd w:val="clear" w:color="auto" w:fill="FFFFFF"/>
        </w:rPr>
        <w:t xml:space="preserve"> them during the performance, especially when they felt their voice was hoarse</w:t>
      </w:r>
      <w:r w:rsidR="00343DF1">
        <w:rPr>
          <w:rFonts w:ascii="Arial" w:hAnsi="Arial" w:cs="Arial"/>
          <w:color w:val="222222"/>
          <w:shd w:val="clear" w:color="auto" w:fill="FFFFFF"/>
        </w:rPr>
        <w:t xml:space="preserve">, they seemed to </w:t>
      </w:r>
      <w:r w:rsidR="00A50F1B">
        <w:rPr>
          <w:rFonts w:ascii="Arial" w:hAnsi="Arial" w:cs="Arial"/>
          <w:color w:val="222222"/>
          <w:shd w:val="clear" w:color="auto" w:fill="FFFFFF"/>
        </w:rPr>
        <w:t>have their nerves under control – suggesting the tools might have helped them prior to the performance.</w:t>
      </w:r>
      <w:r w:rsidR="005B2DF7">
        <w:rPr>
          <w:rFonts w:ascii="Arial" w:hAnsi="Arial" w:cs="Arial"/>
          <w:color w:val="222222"/>
          <w:shd w:val="clear" w:color="auto" w:fill="FFFFFF"/>
        </w:rPr>
        <w:t xml:space="preserve"> In the </w:t>
      </w:r>
      <w:r w:rsidR="00DC0579">
        <w:rPr>
          <w:rFonts w:ascii="Arial" w:hAnsi="Arial" w:cs="Arial"/>
          <w:color w:val="222222"/>
          <w:shd w:val="clear" w:color="auto" w:fill="FFFFFF"/>
        </w:rPr>
        <w:t>first</w:t>
      </w:r>
      <w:r w:rsidR="005B2DF7">
        <w:rPr>
          <w:rFonts w:ascii="Arial" w:hAnsi="Arial" w:cs="Arial"/>
          <w:color w:val="222222"/>
          <w:shd w:val="clear" w:color="auto" w:fill="FFFFFF"/>
        </w:rPr>
        <w:t xml:space="preserve"> concert they reported nerves before and during their performance: </w:t>
      </w:r>
    </w:p>
    <w:p w14:paraId="5F48265F" w14:textId="02C73156" w:rsidR="00DD056D" w:rsidRDefault="00DD056D" w:rsidP="004F176F">
      <w:pPr>
        <w:spacing w:line="360" w:lineRule="auto"/>
        <w:rPr>
          <w:rFonts w:ascii="Arial" w:hAnsi="Arial" w:cs="Arial"/>
          <w:color w:val="222222"/>
          <w:shd w:val="clear" w:color="auto" w:fill="FFFFFF"/>
        </w:rPr>
      </w:pPr>
      <w:r>
        <w:rPr>
          <w:rFonts w:ascii="Arial" w:hAnsi="Arial" w:cs="Arial"/>
          <w:color w:val="222222"/>
          <w:shd w:val="clear" w:color="auto" w:fill="FFFFFF"/>
        </w:rPr>
        <w:t>“</w:t>
      </w:r>
      <w:r w:rsidR="00F2013F" w:rsidRPr="00F2013F">
        <w:rPr>
          <w:rFonts w:ascii="Arial" w:hAnsi="Arial" w:cs="Arial"/>
          <w:i/>
          <w:iCs/>
          <w:color w:val="222222"/>
          <w:shd w:val="clear" w:color="auto" w:fill="FFFFFF"/>
        </w:rPr>
        <w:t>Before my performance</w:t>
      </w:r>
      <w:r w:rsidR="00F2013F">
        <w:rPr>
          <w:rFonts w:ascii="Arial" w:hAnsi="Arial" w:cs="Arial"/>
          <w:color w:val="222222"/>
          <w:shd w:val="clear" w:color="auto" w:fill="FFFFFF"/>
        </w:rPr>
        <w:t xml:space="preserve"> </w:t>
      </w:r>
      <w:r w:rsidRPr="00106599">
        <w:rPr>
          <w:rFonts w:ascii="Arial" w:hAnsi="Arial" w:cs="Arial"/>
          <w:i/>
          <w:iCs/>
          <w:color w:val="222222"/>
          <w:shd w:val="clear" w:color="auto" w:fill="FFFFFF"/>
        </w:rPr>
        <w:t>I felt nervous</w:t>
      </w:r>
      <w:r w:rsidR="003B6223" w:rsidRPr="00106599">
        <w:rPr>
          <w:rFonts w:ascii="Arial" w:hAnsi="Arial" w:cs="Arial"/>
          <w:i/>
          <w:iCs/>
          <w:color w:val="222222"/>
          <w:shd w:val="clear" w:color="auto" w:fill="FFFFFF"/>
        </w:rPr>
        <w:t>…stomach cramps…tremor to my hea</w:t>
      </w:r>
      <w:r w:rsidR="00F2013F">
        <w:rPr>
          <w:rFonts w:ascii="Arial" w:hAnsi="Arial" w:cs="Arial"/>
          <w:i/>
          <w:iCs/>
          <w:color w:val="222222"/>
          <w:shd w:val="clear" w:color="auto" w:fill="FFFFFF"/>
        </w:rPr>
        <w:t>d…</w:t>
      </w:r>
      <w:r w:rsidR="00042BE3">
        <w:rPr>
          <w:rFonts w:ascii="Arial" w:hAnsi="Arial" w:cs="Arial"/>
          <w:i/>
          <w:iCs/>
          <w:color w:val="222222"/>
          <w:shd w:val="clear" w:color="auto" w:fill="FFFFFF"/>
        </w:rPr>
        <w:t xml:space="preserve">during </w:t>
      </w:r>
      <w:r w:rsidR="00106599" w:rsidRPr="00106599">
        <w:rPr>
          <w:rFonts w:ascii="Arial" w:hAnsi="Arial" w:cs="Arial"/>
          <w:i/>
          <w:iCs/>
          <w:color w:val="222222"/>
          <w:shd w:val="clear" w:color="auto" w:fill="FFFFFF"/>
        </w:rPr>
        <w:t>I sang first couple of words and nerves overwhelmed me, dried my mouth! And hands/voice shaking</w:t>
      </w:r>
      <w:r w:rsidR="00106599">
        <w:rPr>
          <w:rFonts w:ascii="Arial" w:hAnsi="Arial" w:cs="Arial"/>
          <w:color w:val="222222"/>
          <w:shd w:val="clear" w:color="auto" w:fill="FFFFFF"/>
        </w:rPr>
        <w:t>”</w:t>
      </w:r>
    </w:p>
    <w:p w14:paraId="2E7C2F58" w14:textId="77777777" w:rsidR="00FD0D24" w:rsidRDefault="004018A1" w:rsidP="004F176F">
      <w:pPr>
        <w:spacing w:line="360" w:lineRule="auto"/>
        <w:rPr>
          <w:rFonts w:ascii="Arial" w:hAnsi="Arial" w:cs="Arial"/>
          <w:color w:val="222222"/>
          <w:shd w:val="clear" w:color="auto" w:fill="FFFFFF"/>
        </w:rPr>
      </w:pPr>
      <w:r>
        <w:rPr>
          <w:rFonts w:ascii="Arial" w:hAnsi="Arial" w:cs="Arial"/>
          <w:color w:val="222222"/>
          <w:shd w:val="clear" w:color="auto" w:fill="FFFFFF"/>
        </w:rPr>
        <w:t xml:space="preserve">Despite them </w:t>
      </w:r>
      <w:r w:rsidR="006D0A2E">
        <w:rPr>
          <w:rFonts w:ascii="Arial" w:hAnsi="Arial" w:cs="Arial"/>
          <w:color w:val="222222"/>
          <w:shd w:val="clear" w:color="auto" w:fill="FFFFFF"/>
        </w:rPr>
        <w:t>worrying about voice function, the</w:t>
      </w:r>
      <w:r w:rsidR="0001343E">
        <w:rPr>
          <w:rFonts w:ascii="Arial" w:hAnsi="Arial" w:cs="Arial"/>
          <w:color w:val="222222"/>
          <w:shd w:val="clear" w:color="auto" w:fill="FFFFFF"/>
        </w:rPr>
        <w:t xml:space="preserve"> </w:t>
      </w:r>
      <w:r w:rsidR="005367B4">
        <w:rPr>
          <w:rFonts w:ascii="Arial" w:hAnsi="Arial" w:cs="Arial"/>
          <w:color w:val="222222"/>
          <w:shd w:val="clear" w:color="auto" w:fill="FFFFFF"/>
        </w:rPr>
        <w:t xml:space="preserve">self-reported experience of </w:t>
      </w:r>
      <w:r w:rsidR="0001343E">
        <w:rPr>
          <w:rFonts w:ascii="Arial" w:hAnsi="Arial" w:cs="Arial"/>
          <w:color w:val="222222"/>
          <w:shd w:val="clear" w:color="auto" w:fill="FFFFFF"/>
        </w:rPr>
        <w:t xml:space="preserve">their </w:t>
      </w:r>
      <w:r w:rsidR="005367B4">
        <w:rPr>
          <w:rFonts w:ascii="Arial" w:hAnsi="Arial" w:cs="Arial"/>
          <w:color w:val="222222"/>
          <w:shd w:val="clear" w:color="auto" w:fill="FFFFFF"/>
        </w:rPr>
        <w:t xml:space="preserve">anxiety during the second concert was not </w:t>
      </w:r>
      <w:r w:rsidR="00CF2CB9">
        <w:rPr>
          <w:rFonts w:ascii="Arial" w:hAnsi="Arial" w:cs="Arial"/>
          <w:color w:val="222222"/>
          <w:shd w:val="clear" w:color="auto" w:fill="FFFFFF"/>
        </w:rPr>
        <w:t>as severe as the first</w:t>
      </w:r>
      <w:r w:rsidR="006D0A2E">
        <w:rPr>
          <w:rFonts w:ascii="Arial" w:hAnsi="Arial" w:cs="Arial"/>
          <w:color w:val="222222"/>
          <w:shd w:val="clear" w:color="auto" w:fill="FFFFFF"/>
        </w:rPr>
        <w:t>.</w:t>
      </w:r>
    </w:p>
    <w:p w14:paraId="00BDA71B" w14:textId="3773517A" w:rsidR="00B45E0D" w:rsidRDefault="006C591C" w:rsidP="004F176F">
      <w:pPr>
        <w:spacing w:line="360" w:lineRule="auto"/>
        <w:rPr>
          <w:rFonts w:ascii="Arial" w:hAnsi="Arial" w:cs="Arial"/>
          <w:color w:val="222222"/>
          <w:shd w:val="clear" w:color="auto" w:fill="FFFFFF"/>
        </w:rPr>
      </w:pPr>
      <w:r>
        <w:rPr>
          <w:rFonts w:ascii="Arial" w:hAnsi="Arial" w:cs="Arial"/>
          <w:color w:val="222222"/>
          <w:shd w:val="clear" w:color="auto" w:fill="FFFFFF"/>
        </w:rPr>
        <w:t xml:space="preserve">In addition to </w:t>
      </w:r>
      <w:r w:rsidR="002F6692">
        <w:rPr>
          <w:rFonts w:ascii="Arial" w:hAnsi="Arial" w:cs="Arial"/>
          <w:color w:val="222222"/>
          <w:shd w:val="clear" w:color="auto" w:fill="FFFFFF"/>
        </w:rPr>
        <w:t>the student experiencing vocal tiredness, two other students experienc</w:t>
      </w:r>
      <w:r w:rsidR="00FD0D24">
        <w:rPr>
          <w:rFonts w:ascii="Arial" w:hAnsi="Arial" w:cs="Arial"/>
          <w:color w:val="222222"/>
          <w:shd w:val="clear" w:color="auto" w:fill="FFFFFF"/>
        </w:rPr>
        <w:t>ed</w:t>
      </w:r>
      <w:r w:rsidR="002F6692">
        <w:rPr>
          <w:rFonts w:ascii="Arial" w:hAnsi="Arial" w:cs="Arial"/>
          <w:color w:val="222222"/>
          <w:shd w:val="clear" w:color="auto" w:fill="FFFFFF"/>
        </w:rPr>
        <w:t xml:space="preserve"> health issues on the day. </w:t>
      </w:r>
      <w:r w:rsidR="004A4527">
        <w:rPr>
          <w:rFonts w:ascii="Arial" w:hAnsi="Arial" w:cs="Arial"/>
          <w:color w:val="222222"/>
          <w:shd w:val="clear" w:color="auto" w:fill="FFFFFF"/>
        </w:rPr>
        <w:t>O</w:t>
      </w:r>
      <w:r w:rsidR="00C226E0">
        <w:rPr>
          <w:rFonts w:ascii="Arial" w:hAnsi="Arial" w:cs="Arial"/>
          <w:color w:val="222222"/>
          <w:shd w:val="clear" w:color="auto" w:fill="FFFFFF"/>
        </w:rPr>
        <w:t>ne of the participants felt that the tools helped them before the performance and while they were on stage with another feeling that the tools helped them in the lead up to the performance</w:t>
      </w:r>
      <w:r w:rsidR="003F4702">
        <w:rPr>
          <w:rFonts w:ascii="Arial" w:hAnsi="Arial" w:cs="Arial"/>
          <w:color w:val="222222"/>
          <w:shd w:val="clear" w:color="auto" w:fill="FFFFFF"/>
        </w:rPr>
        <w:t xml:space="preserve"> </w:t>
      </w:r>
      <w:r w:rsidR="0079799D">
        <w:rPr>
          <w:rFonts w:ascii="Arial" w:hAnsi="Arial" w:cs="Arial"/>
          <w:color w:val="222222"/>
          <w:shd w:val="clear" w:color="auto" w:fill="FFFFFF"/>
        </w:rPr>
        <w:t>– even though</w:t>
      </w:r>
      <w:r w:rsidR="00B20966">
        <w:rPr>
          <w:rFonts w:ascii="Arial" w:hAnsi="Arial" w:cs="Arial"/>
          <w:color w:val="222222"/>
          <w:shd w:val="clear" w:color="auto" w:fill="FFFFFF"/>
        </w:rPr>
        <w:t xml:space="preserve"> they were d</w:t>
      </w:r>
      <w:r w:rsidR="0034088B">
        <w:rPr>
          <w:rFonts w:ascii="Arial" w:hAnsi="Arial" w:cs="Arial"/>
          <w:color w:val="222222"/>
          <w:shd w:val="clear" w:color="auto" w:fill="FFFFFF"/>
        </w:rPr>
        <w:t>ealing with health</w:t>
      </w:r>
      <w:r w:rsidR="0030274D">
        <w:rPr>
          <w:rFonts w:ascii="Arial" w:hAnsi="Arial" w:cs="Arial"/>
          <w:color w:val="222222"/>
          <w:shd w:val="clear" w:color="auto" w:fill="FFFFFF"/>
        </w:rPr>
        <w:t xml:space="preserve"> issues that affected voice function.</w:t>
      </w:r>
    </w:p>
    <w:p w14:paraId="7CFA5322" w14:textId="66D472FB" w:rsidR="004F176F" w:rsidRDefault="00FD0D24" w:rsidP="004F176F">
      <w:pPr>
        <w:spacing w:line="360" w:lineRule="auto"/>
        <w:rPr>
          <w:rFonts w:ascii="Arial" w:hAnsi="Arial" w:cs="Arial"/>
          <w:color w:val="222222"/>
          <w:shd w:val="clear" w:color="auto" w:fill="FFFFFF"/>
        </w:rPr>
      </w:pPr>
      <w:r>
        <w:rPr>
          <w:rFonts w:ascii="Arial" w:hAnsi="Arial" w:cs="Arial"/>
          <w:color w:val="222222"/>
          <w:shd w:val="clear" w:color="auto" w:fill="FFFFFF"/>
        </w:rPr>
        <w:t>Furthermore</w:t>
      </w:r>
      <w:r w:rsidR="007077D7">
        <w:rPr>
          <w:rFonts w:ascii="Arial" w:hAnsi="Arial" w:cs="Arial"/>
          <w:color w:val="222222"/>
          <w:shd w:val="clear" w:color="auto" w:fill="FFFFFF"/>
        </w:rPr>
        <w:t>, another</w:t>
      </w:r>
      <w:r w:rsidR="009C0265">
        <w:rPr>
          <w:rFonts w:ascii="Arial" w:hAnsi="Arial" w:cs="Arial"/>
          <w:color w:val="222222"/>
          <w:shd w:val="clear" w:color="auto" w:fill="FFFFFF"/>
        </w:rPr>
        <w:t xml:space="preserve"> participant</w:t>
      </w:r>
      <w:r w:rsidR="007077D7">
        <w:rPr>
          <w:rFonts w:ascii="Arial" w:hAnsi="Arial" w:cs="Arial"/>
          <w:color w:val="222222"/>
          <w:shd w:val="clear" w:color="auto" w:fill="FFFFFF"/>
        </w:rPr>
        <w:t xml:space="preserve"> </w:t>
      </w:r>
      <w:r w:rsidR="009C0265">
        <w:rPr>
          <w:rFonts w:ascii="Arial" w:hAnsi="Arial" w:cs="Arial"/>
          <w:color w:val="222222"/>
          <w:shd w:val="clear" w:color="auto" w:fill="FFFFFF"/>
        </w:rPr>
        <w:t>felt the tools helped them in the run up to the performance</w:t>
      </w:r>
      <w:r w:rsidR="00F868D5">
        <w:rPr>
          <w:rFonts w:ascii="Arial" w:hAnsi="Arial" w:cs="Arial"/>
          <w:color w:val="222222"/>
          <w:shd w:val="clear" w:color="auto" w:fill="FFFFFF"/>
        </w:rPr>
        <w:t>, but once they were on stage they couldn’t control the nerves</w:t>
      </w:r>
      <w:r w:rsidR="00616ADA">
        <w:rPr>
          <w:rFonts w:ascii="Arial" w:hAnsi="Arial" w:cs="Arial"/>
          <w:color w:val="222222"/>
          <w:shd w:val="clear" w:color="auto" w:fill="FFFFFF"/>
        </w:rPr>
        <w:t>:</w:t>
      </w:r>
    </w:p>
    <w:p w14:paraId="37301727" w14:textId="5A929F23" w:rsidR="00700B81" w:rsidRDefault="004368BC" w:rsidP="0055369D">
      <w:pPr>
        <w:spacing w:line="360" w:lineRule="auto"/>
        <w:rPr>
          <w:rFonts w:ascii="Arial" w:hAnsi="Arial" w:cs="Arial"/>
          <w:color w:val="222222"/>
          <w:shd w:val="clear" w:color="auto" w:fill="FFFFFF"/>
        </w:rPr>
      </w:pPr>
      <w:r w:rsidRPr="00A80C3F">
        <w:rPr>
          <w:rFonts w:ascii="Arial" w:hAnsi="Arial" w:cs="Arial"/>
          <w:i/>
          <w:iCs/>
          <w:color w:val="222222"/>
          <w:shd w:val="clear" w:color="auto" w:fill="FFFFFF"/>
        </w:rPr>
        <w:lastRenderedPageBreak/>
        <w:t>“</w:t>
      </w:r>
      <w:r w:rsidR="00055D24" w:rsidRPr="00A80C3F">
        <w:rPr>
          <w:rFonts w:ascii="Arial" w:hAnsi="Arial" w:cs="Arial"/>
          <w:i/>
          <w:iCs/>
          <w:color w:val="222222"/>
          <w:shd w:val="clear" w:color="auto" w:fill="FFFFFF"/>
        </w:rPr>
        <w:t>..once I was getting up on stage and the music was starting…I got more stressed</w:t>
      </w:r>
      <w:r w:rsidR="00253AE0" w:rsidRPr="00A80C3F">
        <w:rPr>
          <w:rFonts w:ascii="Arial" w:hAnsi="Arial" w:cs="Arial"/>
          <w:i/>
          <w:iCs/>
          <w:color w:val="222222"/>
          <w:shd w:val="clear" w:color="auto" w:fill="FFFFFF"/>
        </w:rPr>
        <w:t xml:space="preserve"> then there was no time…and my heart was beating too fast</w:t>
      </w:r>
      <w:r w:rsidR="00253AE0">
        <w:rPr>
          <w:rFonts w:ascii="Arial" w:hAnsi="Arial" w:cs="Arial"/>
          <w:color w:val="222222"/>
          <w:shd w:val="clear" w:color="auto" w:fill="FFFFFF"/>
        </w:rPr>
        <w:t>”</w:t>
      </w:r>
    </w:p>
    <w:p w14:paraId="39799416" w14:textId="574FF0CF" w:rsidR="008718D4" w:rsidRDefault="00EC5268" w:rsidP="0055369D">
      <w:pPr>
        <w:spacing w:line="360" w:lineRule="auto"/>
        <w:rPr>
          <w:rFonts w:ascii="Arial" w:hAnsi="Arial" w:cs="Arial"/>
          <w:color w:val="222222"/>
          <w:shd w:val="clear" w:color="auto" w:fill="FFFFFF"/>
        </w:rPr>
      </w:pPr>
      <w:r>
        <w:rPr>
          <w:rFonts w:ascii="Arial" w:hAnsi="Arial" w:cs="Arial"/>
          <w:color w:val="222222"/>
          <w:shd w:val="clear" w:color="auto" w:fill="FFFFFF"/>
        </w:rPr>
        <w:t>As Fig</w:t>
      </w:r>
      <w:r w:rsidR="000F116C">
        <w:rPr>
          <w:rFonts w:ascii="Arial" w:hAnsi="Arial" w:cs="Arial"/>
          <w:color w:val="222222"/>
          <w:shd w:val="clear" w:color="auto" w:fill="FFFFFF"/>
        </w:rPr>
        <w:t>.10 revealed</w:t>
      </w:r>
      <w:r w:rsidR="00E64D41">
        <w:rPr>
          <w:rFonts w:ascii="Arial" w:hAnsi="Arial" w:cs="Arial"/>
          <w:color w:val="222222"/>
          <w:shd w:val="clear" w:color="auto" w:fill="FFFFFF"/>
        </w:rPr>
        <w:t>,</w:t>
      </w:r>
      <w:r w:rsidR="000F116C">
        <w:rPr>
          <w:rFonts w:ascii="Arial" w:hAnsi="Arial" w:cs="Arial"/>
          <w:color w:val="222222"/>
          <w:shd w:val="clear" w:color="auto" w:fill="FFFFFF"/>
        </w:rPr>
        <w:t xml:space="preserve"> </w:t>
      </w:r>
      <w:r w:rsidR="00E64D41">
        <w:rPr>
          <w:rFonts w:ascii="Arial" w:hAnsi="Arial" w:cs="Arial"/>
          <w:color w:val="222222"/>
          <w:shd w:val="clear" w:color="auto" w:fill="FFFFFF"/>
        </w:rPr>
        <w:t>B</w:t>
      </w:r>
      <w:r w:rsidR="00807F26">
        <w:rPr>
          <w:rFonts w:ascii="Arial" w:hAnsi="Arial" w:cs="Arial"/>
          <w:color w:val="222222"/>
          <w:shd w:val="clear" w:color="auto" w:fill="FFFFFF"/>
        </w:rPr>
        <w:t xml:space="preserve">reathing, </w:t>
      </w:r>
      <w:r w:rsidR="00E64D41">
        <w:rPr>
          <w:rFonts w:ascii="Arial" w:hAnsi="Arial" w:cs="Arial"/>
          <w:color w:val="222222"/>
          <w:shd w:val="clear" w:color="auto" w:fill="FFFFFF"/>
        </w:rPr>
        <w:t>G</w:t>
      </w:r>
      <w:r w:rsidR="00807F26">
        <w:rPr>
          <w:rFonts w:ascii="Arial" w:hAnsi="Arial" w:cs="Arial"/>
          <w:color w:val="222222"/>
          <w:shd w:val="clear" w:color="auto" w:fill="FFFFFF"/>
        </w:rPr>
        <w:t>limmers and Yes Brain!</w:t>
      </w:r>
      <w:r w:rsidR="00897EAE">
        <w:rPr>
          <w:rFonts w:ascii="Arial" w:hAnsi="Arial" w:cs="Arial"/>
          <w:color w:val="222222"/>
          <w:shd w:val="clear" w:color="auto" w:fill="FFFFFF"/>
        </w:rPr>
        <w:t xml:space="preserve"> helped three participants </w:t>
      </w:r>
      <w:r w:rsidR="005029A6">
        <w:rPr>
          <w:rFonts w:ascii="Arial" w:hAnsi="Arial" w:cs="Arial"/>
          <w:color w:val="222222"/>
          <w:shd w:val="clear" w:color="auto" w:fill="FFFFFF"/>
        </w:rPr>
        <w:t>before the performance and while on stage</w:t>
      </w:r>
      <w:r w:rsidR="007F4626">
        <w:rPr>
          <w:rFonts w:ascii="Arial" w:hAnsi="Arial" w:cs="Arial"/>
          <w:color w:val="222222"/>
          <w:shd w:val="clear" w:color="auto" w:fill="FFFFFF"/>
        </w:rPr>
        <w:t>,</w:t>
      </w:r>
      <w:r w:rsidR="005029A6">
        <w:rPr>
          <w:rFonts w:ascii="Arial" w:hAnsi="Arial" w:cs="Arial"/>
          <w:color w:val="222222"/>
          <w:shd w:val="clear" w:color="auto" w:fill="FFFFFF"/>
        </w:rPr>
        <w:t xml:space="preserve"> with all three</w:t>
      </w:r>
      <w:r w:rsidR="00CC256A">
        <w:rPr>
          <w:rFonts w:ascii="Arial" w:hAnsi="Arial" w:cs="Arial"/>
          <w:color w:val="222222"/>
          <w:shd w:val="clear" w:color="auto" w:fill="FFFFFF"/>
        </w:rPr>
        <w:t xml:space="preserve"> </w:t>
      </w:r>
      <w:r w:rsidR="000C0898">
        <w:rPr>
          <w:rFonts w:ascii="Arial" w:hAnsi="Arial" w:cs="Arial"/>
          <w:color w:val="222222"/>
          <w:shd w:val="clear" w:color="auto" w:fill="FFFFFF"/>
        </w:rPr>
        <w:t>feeling calm and ready to perform as a result of the tools</w:t>
      </w:r>
      <w:r w:rsidR="007F4626">
        <w:rPr>
          <w:rFonts w:ascii="Arial" w:hAnsi="Arial" w:cs="Arial"/>
          <w:color w:val="222222"/>
          <w:shd w:val="clear" w:color="auto" w:fill="FFFFFF"/>
        </w:rPr>
        <w:t>:</w:t>
      </w:r>
    </w:p>
    <w:p w14:paraId="1E9029C0" w14:textId="1EE665FD" w:rsidR="008718D4" w:rsidRDefault="008718D4" w:rsidP="008718D4">
      <w:pPr>
        <w:spacing w:line="360" w:lineRule="auto"/>
        <w:rPr>
          <w:rFonts w:ascii="Arial" w:hAnsi="Arial" w:cs="Arial"/>
          <w:color w:val="222222"/>
          <w:shd w:val="clear" w:color="auto" w:fill="FFFFFF"/>
        </w:rPr>
      </w:pPr>
      <w:r>
        <w:rPr>
          <w:rFonts w:ascii="Arial" w:hAnsi="Arial" w:cs="Arial"/>
          <w:color w:val="222222"/>
          <w:shd w:val="clear" w:color="auto" w:fill="FFFFFF"/>
        </w:rPr>
        <w:t>“</w:t>
      </w:r>
      <w:r w:rsidRPr="00296F84">
        <w:rPr>
          <w:rFonts w:ascii="Arial" w:hAnsi="Arial" w:cs="Arial"/>
          <w:i/>
          <w:iCs/>
          <w:color w:val="222222"/>
          <w:shd w:val="clear" w:color="auto" w:fill="FFFFFF"/>
        </w:rPr>
        <w:t xml:space="preserve">Glimmers, </w:t>
      </w:r>
      <w:r w:rsidR="00E64D41">
        <w:rPr>
          <w:rFonts w:ascii="Arial" w:hAnsi="Arial" w:cs="Arial"/>
          <w:i/>
          <w:iCs/>
          <w:color w:val="222222"/>
          <w:shd w:val="clear" w:color="auto" w:fill="FFFFFF"/>
        </w:rPr>
        <w:t>B</w:t>
      </w:r>
      <w:r w:rsidRPr="00296F84">
        <w:rPr>
          <w:rFonts w:ascii="Arial" w:hAnsi="Arial" w:cs="Arial"/>
          <w:i/>
          <w:iCs/>
          <w:color w:val="222222"/>
          <w:shd w:val="clear" w:color="auto" w:fill="FFFFFF"/>
        </w:rPr>
        <w:t>reathing and Yes Brain! Made me feel more relaxed and calm and more ready for the performance</w:t>
      </w:r>
      <w:r>
        <w:rPr>
          <w:rFonts w:ascii="Arial" w:hAnsi="Arial" w:cs="Arial"/>
          <w:color w:val="222222"/>
          <w:shd w:val="clear" w:color="auto" w:fill="FFFFFF"/>
        </w:rPr>
        <w:t xml:space="preserve">” </w:t>
      </w:r>
    </w:p>
    <w:p w14:paraId="7EADFF77" w14:textId="47367EDA" w:rsidR="00FD780A" w:rsidRDefault="00FD780A" w:rsidP="00FD780A">
      <w:pPr>
        <w:spacing w:line="360" w:lineRule="auto"/>
        <w:rPr>
          <w:rFonts w:ascii="Arial" w:hAnsi="Arial" w:cs="Arial"/>
        </w:rPr>
      </w:pPr>
      <w:r>
        <w:rPr>
          <w:rFonts w:ascii="Arial" w:hAnsi="Arial" w:cs="Arial"/>
        </w:rPr>
        <w:t xml:space="preserve">Breathing was </w:t>
      </w:r>
      <w:r w:rsidR="000E47B3">
        <w:rPr>
          <w:rFonts w:ascii="Arial" w:hAnsi="Arial" w:cs="Arial"/>
        </w:rPr>
        <w:t xml:space="preserve">the most </w:t>
      </w:r>
      <w:r>
        <w:rPr>
          <w:rFonts w:ascii="Arial" w:hAnsi="Arial" w:cs="Arial"/>
        </w:rPr>
        <w:t>popular tool among the participants in this study</w:t>
      </w:r>
      <w:r w:rsidR="00982629">
        <w:rPr>
          <w:rFonts w:ascii="Arial" w:hAnsi="Arial" w:cs="Arial"/>
        </w:rPr>
        <w:t>, particularly one individual who stated that being able to focus on their breathing</w:t>
      </w:r>
      <w:r w:rsidR="00D52F5D">
        <w:rPr>
          <w:rFonts w:ascii="Arial" w:hAnsi="Arial" w:cs="Arial"/>
        </w:rPr>
        <w:t xml:space="preserve"> was really helpful – although they would have preferred longer to practice i</w:t>
      </w:r>
      <w:r w:rsidR="005133FE">
        <w:rPr>
          <w:rFonts w:ascii="Arial" w:hAnsi="Arial" w:cs="Arial"/>
        </w:rPr>
        <w:t>t</w:t>
      </w:r>
      <w:r w:rsidR="00D52F5D">
        <w:rPr>
          <w:rFonts w:ascii="Arial" w:hAnsi="Arial" w:cs="Arial"/>
        </w:rPr>
        <w:t>.</w:t>
      </w:r>
      <w:r>
        <w:rPr>
          <w:rFonts w:ascii="Arial" w:hAnsi="Arial" w:cs="Arial"/>
        </w:rPr>
        <w:t xml:space="preserve"> </w:t>
      </w:r>
    </w:p>
    <w:p w14:paraId="0E45E570" w14:textId="575E9E87" w:rsidR="007C2958" w:rsidRDefault="00C95BF4" w:rsidP="008718D4">
      <w:pPr>
        <w:spacing w:line="360" w:lineRule="auto"/>
        <w:rPr>
          <w:rFonts w:ascii="Arial" w:hAnsi="Arial" w:cs="Arial"/>
          <w:color w:val="222222"/>
          <w:shd w:val="clear" w:color="auto" w:fill="FFFFFF"/>
        </w:rPr>
      </w:pPr>
      <w:r>
        <w:rPr>
          <w:rFonts w:ascii="Arial" w:hAnsi="Arial" w:cs="Arial"/>
          <w:color w:val="222222"/>
          <w:shd w:val="clear" w:color="auto" w:fill="FFFFFF"/>
        </w:rPr>
        <w:t xml:space="preserve">However, one participant felt that the tools </w:t>
      </w:r>
      <w:r w:rsidR="005D1865">
        <w:rPr>
          <w:rFonts w:ascii="Arial" w:hAnsi="Arial" w:cs="Arial"/>
          <w:color w:val="222222"/>
          <w:shd w:val="clear" w:color="auto" w:fill="FFFFFF"/>
        </w:rPr>
        <w:t xml:space="preserve">they chose </w:t>
      </w:r>
      <w:r>
        <w:rPr>
          <w:rFonts w:ascii="Arial" w:hAnsi="Arial" w:cs="Arial"/>
          <w:color w:val="222222"/>
          <w:shd w:val="clear" w:color="auto" w:fill="FFFFFF"/>
        </w:rPr>
        <w:t xml:space="preserve">worked </w:t>
      </w:r>
      <w:r w:rsidR="004B04DC">
        <w:rPr>
          <w:rFonts w:ascii="Arial" w:hAnsi="Arial" w:cs="Arial"/>
          <w:color w:val="222222"/>
          <w:shd w:val="clear" w:color="auto" w:fill="FFFFFF"/>
        </w:rPr>
        <w:t xml:space="preserve">but worked </w:t>
      </w:r>
      <w:r>
        <w:rPr>
          <w:rFonts w:ascii="Arial" w:hAnsi="Arial" w:cs="Arial"/>
          <w:color w:val="222222"/>
          <w:shd w:val="clear" w:color="auto" w:fill="FFFFFF"/>
        </w:rPr>
        <w:t>too well by keeping them too calm</w:t>
      </w:r>
      <w:r w:rsidR="007C2958">
        <w:rPr>
          <w:rFonts w:ascii="Arial" w:hAnsi="Arial" w:cs="Arial"/>
          <w:color w:val="222222"/>
          <w:shd w:val="clear" w:color="auto" w:fill="FFFFFF"/>
        </w:rPr>
        <w:t>:</w:t>
      </w:r>
    </w:p>
    <w:p w14:paraId="20C1E0FA" w14:textId="3F8D98DB" w:rsidR="00C95BF4" w:rsidRDefault="007C2958" w:rsidP="008718D4">
      <w:pPr>
        <w:spacing w:line="360" w:lineRule="auto"/>
        <w:rPr>
          <w:rFonts w:ascii="Arial" w:hAnsi="Arial" w:cs="Arial"/>
          <w:color w:val="222222"/>
          <w:shd w:val="clear" w:color="auto" w:fill="FFFFFF"/>
        </w:rPr>
      </w:pPr>
      <w:r>
        <w:rPr>
          <w:rFonts w:ascii="Arial" w:hAnsi="Arial" w:cs="Arial"/>
          <w:color w:val="222222"/>
          <w:shd w:val="clear" w:color="auto" w:fill="FFFFFF"/>
        </w:rPr>
        <w:t>“</w:t>
      </w:r>
      <w:r w:rsidRPr="005D1865">
        <w:rPr>
          <w:rFonts w:ascii="Arial" w:hAnsi="Arial" w:cs="Arial"/>
          <w:i/>
          <w:iCs/>
          <w:color w:val="222222"/>
          <w:shd w:val="clear" w:color="auto" w:fill="FFFFFF"/>
        </w:rPr>
        <w:t>Honestly, the tips you gave work. They calmed me down but maybe I need those nerves…which is bizarre because it is so horrible to go through it but the performance was better for it</w:t>
      </w:r>
      <w:r>
        <w:rPr>
          <w:rFonts w:ascii="Arial" w:hAnsi="Arial" w:cs="Arial"/>
          <w:color w:val="222222"/>
          <w:shd w:val="clear" w:color="auto" w:fill="FFFFFF"/>
        </w:rPr>
        <w:t>”</w:t>
      </w:r>
      <w:r w:rsidR="00A04821">
        <w:rPr>
          <w:rFonts w:ascii="Arial" w:hAnsi="Arial" w:cs="Arial"/>
          <w:color w:val="222222"/>
          <w:shd w:val="clear" w:color="auto" w:fill="FFFFFF"/>
        </w:rPr>
        <w:t xml:space="preserve"> </w:t>
      </w:r>
    </w:p>
    <w:p w14:paraId="587706AC" w14:textId="094E0204" w:rsidR="005B611B" w:rsidRDefault="006613F6" w:rsidP="0055369D">
      <w:pPr>
        <w:spacing w:line="360" w:lineRule="auto"/>
        <w:rPr>
          <w:rFonts w:ascii="Arial" w:hAnsi="Arial" w:cs="Arial"/>
          <w:noProof/>
          <w:color w:val="222222"/>
          <w:shd w:val="clear" w:color="auto" w:fill="FFFFFF"/>
        </w:rPr>
      </w:pPr>
      <w:r>
        <w:rPr>
          <w:rFonts w:ascii="Arial" w:hAnsi="Arial" w:cs="Arial"/>
          <w:color w:val="222222"/>
          <w:shd w:val="clear" w:color="auto" w:fill="FFFFFF"/>
        </w:rPr>
        <w:t>Interestingly, in the first performance th</w:t>
      </w:r>
      <w:r w:rsidR="00963B05">
        <w:rPr>
          <w:rFonts w:ascii="Arial" w:hAnsi="Arial" w:cs="Arial"/>
          <w:color w:val="222222"/>
          <w:shd w:val="clear" w:color="auto" w:fill="FFFFFF"/>
        </w:rPr>
        <w:t>e</w:t>
      </w:r>
      <w:r>
        <w:rPr>
          <w:rFonts w:ascii="Arial" w:hAnsi="Arial" w:cs="Arial"/>
          <w:color w:val="222222"/>
          <w:shd w:val="clear" w:color="auto" w:fill="FFFFFF"/>
        </w:rPr>
        <w:t xml:space="preserve"> participant </w:t>
      </w:r>
      <w:r w:rsidR="00963B05">
        <w:rPr>
          <w:rFonts w:ascii="Arial" w:hAnsi="Arial" w:cs="Arial"/>
          <w:color w:val="222222"/>
          <w:shd w:val="clear" w:color="auto" w:fill="FFFFFF"/>
        </w:rPr>
        <w:t xml:space="preserve">mentioned above </w:t>
      </w:r>
      <w:r>
        <w:rPr>
          <w:rFonts w:ascii="Arial" w:hAnsi="Arial" w:cs="Arial"/>
          <w:color w:val="222222"/>
          <w:shd w:val="clear" w:color="auto" w:fill="FFFFFF"/>
        </w:rPr>
        <w:t>used movement</w:t>
      </w:r>
      <w:r w:rsidR="00F63783">
        <w:rPr>
          <w:rFonts w:ascii="Arial" w:hAnsi="Arial" w:cs="Arial"/>
          <w:color w:val="222222"/>
          <w:shd w:val="clear" w:color="auto" w:fill="FFFFFF"/>
        </w:rPr>
        <w:t xml:space="preserve">, a parasympathetic tool, </w:t>
      </w:r>
      <w:r w:rsidR="00EE5444">
        <w:rPr>
          <w:rFonts w:ascii="Arial" w:hAnsi="Arial" w:cs="Arial"/>
          <w:color w:val="222222"/>
          <w:shd w:val="clear" w:color="auto" w:fill="FFFFFF"/>
        </w:rPr>
        <w:t xml:space="preserve">which helped to alleviate their anxiety. </w:t>
      </w:r>
      <w:r w:rsidR="00E80FDC">
        <w:rPr>
          <w:rFonts w:ascii="Arial" w:hAnsi="Arial" w:cs="Arial"/>
          <w:color w:val="222222"/>
          <w:shd w:val="clear" w:color="auto" w:fill="FFFFFF"/>
        </w:rPr>
        <w:t>M</w:t>
      </w:r>
      <w:r w:rsidR="0037376A">
        <w:rPr>
          <w:rFonts w:ascii="Arial" w:hAnsi="Arial" w:cs="Arial"/>
          <w:color w:val="222222"/>
          <w:shd w:val="clear" w:color="auto" w:fill="FFFFFF"/>
        </w:rPr>
        <w:t xml:space="preserve">ovement “is a way to help…move into regulation” </w:t>
      </w:r>
      <w:r w:rsidR="00E80FDC">
        <w:rPr>
          <w:rFonts w:ascii="Arial" w:hAnsi="Arial" w:cs="Arial"/>
          <w:color w:val="222222"/>
          <w:shd w:val="clear" w:color="auto" w:fill="FFFFFF"/>
        </w:rPr>
        <w:t>.</w:t>
      </w:r>
      <w:r w:rsidR="0037376A" w:rsidRPr="0045756F">
        <w:rPr>
          <w:rFonts w:ascii="Arial" w:hAnsi="Arial" w:cs="Arial"/>
          <w:noProof/>
          <w:color w:val="222222"/>
          <w:shd w:val="clear" w:color="auto" w:fill="FFFFFF"/>
        </w:rPr>
        <w:t>(Dana, 2018</w:t>
      </w:r>
      <w:r w:rsidR="0037376A">
        <w:rPr>
          <w:rFonts w:ascii="Arial" w:hAnsi="Arial" w:cs="Arial"/>
          <w:noProof/>
          <w:color w:val="222222"/>
          <w:shd w:val="clear" w:color="auto" w:fill="FFFFFF"/>
        </w:rPr>
        <w:t>, p.158</w:t>
      </w:r>
      <w:r w:rsidR="0037376A" w:rsidRPr="0045756F">
        <w:rPr>
          <w:rFonts w:ascii="Arial" w:hAnsi="Arial" w:cs="Arial"/>
          <w:noProof/>
          <w:color w:val="222222"/>
          <w:shd w:val="clear" w:color="auto" w:fill="FFFFFF"/>
        </w:rPr>
        <w:t>)</w:t>
      </w:r>
      <w:r w:rsidR="0037376A">
        <w:rPr>
          <w:rFonts w:ascii="Arial" w:hAnsi="Arial" w:cs="Arial"/>
          <w:noProof/>
          <w:color w:val="222222"/>
          <w:shd w:val="clear" w:color="auto" w:fill="FFFFFF"/>
        </w:rPr>
        <w:t xml:space="preserve">. </w:t>
      </w:r>
      <w:r w:rsidR="004728D7">
        <w:rPr>
          <w:rFonts w:ascii="Arial" w:hAnsi="Arial" w:cs="Arial"/>
          <w:color w:val="222222"/>
          <w:shd w:val="clear" w:color="auto" w:fill="FFFFFF"/>
        </w:rPr>
        <w:t>They stood still in the second concert but tried other tools</w:t>
      </w:r>
      <w:r w:rsidR="000F7DC6" w:rsidRPr="000F7DC6">
        <w:rPr>
          <w:rFonts w:ascii="Arial" w:hAnsi="Arial" w:cs="Arial"/>
          <w:noProof/>
          <w:color w:val="222222"/>
          <w:shd w:val="clear" w:color="auto" w:fill="FFFFFF"/>
        </w:rPr>
        <w:t xml:space="preserve"> </w:t>
      </w:r>
      <w:r w:rsidR="000F7DC6">
        <w:rPr>
          <w:rFonts w:ascii="Arial" w:hAnsi="Arial" w:cs="Arial"/>
          <w:noProof/>
          <w:color w:val="222222"/>
          <w:shd w:val="clear" w:color="auto" w:fill="FFFFFF"/>
        </w:rPr>
        <w:t xml:space="preserve">with breathing being the most effective </w:t>
      </w:r>
      <w:r w:rsidR="000F7DC6" w:rsidRPr="00FE0C76">
        <w:rPr>
          <w:rFonts w:ascii="Arial" w:hAnsi="Arial" w:cs="Arial"/>
          <w:i/>
          <w:iCs/>
          <w:noProof/>
          <w:color w:val="222222"/>
          <w:shd w:val="clear" w:color="auto" w:fill="FFFFFF"/>
        </w:rPr>
        <w:t>“…I felt helped a lot…this was the most useful”</w:t>
      </w:r>
      <w:r w:rsidR="00EF1553">
        <w:rPr>
          <w:rFonts w:ascii="Arial" w:hAnsi="Arial" w:cs="Arial"/>
          <w:noProof/>
          <w:color w:val="222222"/>
          <w:shd w:val="clear" w:color="auto" w:fill="FFFFFF"/>
        </w:rPr>
        <w:t xml:space="preserve">. </w:t>
      </w:r>
      <w:r w:rsidR="005B611B">
        <w:rPr>
          <w:rFonts w:ascii="Arial" w:hAnsi="Arial" w:cs="Arial"/>
          <w:noProof/>
          <w:color w:val="222222"/>
          <w:shd w:val="clear" w:color="auto" w:fill="FFFFFF"/>
        </w:rPr>
        <w:t xml:space="preserve">Furthermore, this participant also felt that their performance on the day was </w:t>
      </w:r>
      <w:r w:rsidR="00BE324B">
        <w:rPr>
          <w:rFonts w:ascii="Arial" w:hAnsi="Arial" w:cs="Arial"/>
          <w:noProof/>
          <w:color w:val="222222"/>
          <w:shd w:val="clear" w:color="auto" w:fill="FFFFFF"/>
        </w:rPr>
        <w:t>“</w:t>
      </w:r>
      <w:r w:rsidR="00AD4E52">
        <w:rPr>
          <w:rFonts w:ascii="Arial" w:hAnsi="Arial" w:cs="Arial"/>
          <w:i/>
          <w:iCs/>
          <w:noProof/>
          <w:color w:val="222222"/>
          <w:shd w:val="clear" w:color="auto" w:fill="FFFFFF"/>
        </w:rPr>
        <w:t>B</w:t>
      </w:r>
      <w:r w:rsidR="00BE324B" w:rsidRPr="00AD4E52">
        <w:rPr>
          <w:rFonts w:ascii="Arial" w:hAnsi="Arial" w:cs="Arial"/>
          <w:i/>
          <w:iCs/>
          <w:noProof/>
          <w:color w:val="222222"/>
          <w:shd w:val="clear" w:color="auto" w:fill="FFFFFF"/>
        </w:rPr>
        <w:t xml:space="preserve">etter than last time. More </w:t>
      </w:r>
      <w:r w:rsidR="00AD4E52">
        <w:rPr>
          <w:rFonts w:ascii="Arial" w:hAnsi="Arial" w:cs="Arial"/>
          <w:i/>
          <w:iCs/>
          <w:noProof/>
          <w:color w:val="222222"/>
          <w:shd w:val="clear" w:color="auto" w:fill="FFFFFF"/>
        </w:rPr>
        <w:t>c</w:t>
      </w:r>
      <w:r w:rsidR="00BE324B" w:rsidRPr="00AD4E52">
        <w:rPr>
          <w:rFonts w:ascii="Arial" w:hAnsi="Arial" w:cs="Arial"/>
          <w:i/>
          <w:iCs/>
          <w:noProof/>
          <w:color w:val="222222"/>
          <w:shd w:val="clear" w:color="auto" w:fill="FFFFFF"/>
        </w:rPr>
        <w:t>ontrolled”</w:t>
      </w:r>
      <w:r w:rsidR="009F4AE1">
        <w:rPr>
          <w:rFonts w:ascii="Arial" w:hAnsi="Arial" w:cs="Arial"/>
          <w:noProof/>
          <w:color w:val="222222"/>
          <w:shd w:val="clear" w:color="auto" w:fill="FFFFFF"/>
        </w:rPr>
        <w:t xml:space="preserve"> </w:t>
      </w:r>
      <w:r w:rsidR="00AE2290">
        <w:rPr>
          <w:rFonts w:ascii="Arial" w:hAnsi="Arial" w:cs="Arial"/>
          <w:noProof/>
          <w:color w:val="222222"/>
          <w:shd w:val="clear" w:color="auto" w:fill="FFFFFF"/>
        </w:rPr>
        <w:t>but later changed their mind after talking to their family</w:t>
      </w:r>
      <w:r w:rsidR="009579D5">
        <w:rPr>
          <w:rFonts w:ascii="Arial" w:hAnsi="Arial" w:cs="Arial"/>
          <w:noProof/>
          <w:color w:val="222222"/>
          <w:shd w:val="clear" w:color="auto" w:fill="FFFFFF"/>
        </w:rPr>
        <w:t>.</w:t>
      </w:r>
    </w:p>
    <w:p w14:paraId="31D6394C" w14:textId="66EAABE5" w:rsidR="001E1843" w:rsidRDefault="0090112A" w:rsidP="0055369D">
      <w:pPr>
        <w:spacing w:line="360" w:lineRule="auto"/>
        <w:rPr>
          <w:rFonts w:ascii="Arial" w:hAnsi="Arial" w:cs="Arial"/>
          <w:noProof/>
          <w:color w:val="222222"/>
          <w:shd w:val="clear" w:color="auto" w:fill="FFFFFF"/>
          <w:lang w:val="en-GB"/>
        </w:rPr>
      </w:pPr>
      <w:r>
        <w:rPr>
          <w:rFonts w:ascii="Arial" w:hAnsi="Arial" w:cs="Arial"/>
          <w:noProof/>
          <w:color w:val="222222"/>
          <w:shd w:val="clear" w:color="auto" w:fill="FFFFFF"/>
          <w:lang w:val="en-GB"/>
        </w:rPr>
        <w:t>In this study the participants were given the tools in the morning to use in the afternoon</w:t>
      </w:r>
      <w:r w:rsidR="00CD2E52">
        <w:rPr>
          <w:rFonts w:ascii="Arial" w:hAnsi="Arial" w:cs="Arial"/>
          <w:noProof/>
          <w:color w:val="222222"/>
          <w:shd w:val="clear" w:color="auto" w:fill="FFFFFF"/>
          <w:lang w:val="en-GB"/>
        </w:rPr>
        <w:t>, but i</w:t>
      </w:r>
      <w:r>
        <w:rPr>
          <w:rFonts w:ascii="Arial" w:hAnsi="Arial" w:cs="Arial"/>
          <w:noProof/>
          <w:color w:val="222222"/>
          <w:shd w:val="clear" w:color="auto" w:fill="FFFFFF"/>
          <w:lang w:val="en-GB"/>
        </w:rPr>
        <w:t>nteresting feedback was given by one parti</w:t>
      </w:r>
      <w:r w:rsidR="00820378">
        <w:rPr>
          <w:rFonts w:ascii="Arial" w:hAnsi="Arial" w:cs="Arial"/>
          <w:noProof/>
          <w:color w:val="222222"/>
          <w:shd w:val="clear" w:color="auto" w:fill="FFFFFF"/>
          <w:lang w:val="en-GB"/>
        </w:rPr>
        <w:t>cipant:</w:t>
      </w:r>
    </w:p>
    <w:p w14:paraId="2D051A07" w14:textId="5C9D5F0B" w:rsidR="005812D0" w:rsidRPr="00820378" w:rsidRDefault="005812D0" w:rsidP="0055369D">
      <w:pPr>
        <w:spacing w:line="360" w:lineRule="auto"/>
        <w:rPr>
          <w:rFonts w:ascii="Arial" w:hAnsi="Arial" w:cs="Arial"/>
          <w:i/>
          <w:iCs/>
          <w:noProof/>
          <w:color w:val="222222"/>
          <w:shd w:val="clear" w:color="auto" w:fill="FFFFFF"/>
          <w:lang w:val="en-GB"/>
        </w:rPr>
      </w:pPr>
      <w:r w:rsidRPr="00820378">
        <w:rPr>
          <w:rFonts w:ascii="Arial" w:hAnsi="Arial" w:cs="Arial"/>
          <w:i/>
          <w:iCs/>
          <w:noProof/>
          <w:color w:val="222222"/>
          <w:shd w:val="clear" w:color="auto" w:fill="FFFFFF"/>
          <w:lang w:val="en-GB"/>
        </w:rPr>
        <w:t>“</w:t>
      </w:r>
      <w:r w:rsidR="00820378" w:rsidRPr="00820378">
        <w:rPr>
          <w:rFonts w:ascii="Arial" w:hAnsi="Arial" w:cs="Arial"/>
          <w:i/>
          <w:iCs/>
          <w:noProof/>
          <w:color w:val="222222"/>
          <w:shd w:val="clear" w:color="auto" w:fill="FFFFFF"/>
          <w:lang w:val="en-GB"/>
        </w:rPr>
        <w:t>…</w:t>
      </w:r>
      <w:r w:rsidRPr="00820378">
        <w:rPr>
          <w:rFonts w:ascii="Arial" w:hAnsi="Arial" w:cs="Arial"/>
          <w:i/>
          <w:iCs/>
          <w:noProof/>
          <w:color w:val="222222"/>
          <w:shd w:val="clear" w:color="auto" w:fill="FFFFFF"/>
          <w:lang w:val="en-GB"/>
        </w:rPr>
        <w:t xml:space="preserve">I think if I were able to </w:t>
      </w:r>
      <w:r w:rsidR="00BC1BCB" w:rsidRPr="00820378">
        <w:rPr>
          <w:rFonts w:ascii="Arial" w:hAnsi="Arial" w:cs="Arial"/>
          <w:i/>
          <w:iCs/>
          <w:noProof/>
          <w:color w:val="222222"/>
          <w:shd w:val="clear" w:color="auto" w:fill="FFFFFF"/>
          <w:lang w:val="en-GB"/>
        </w:rPr>
        <w:t xml:space="preserve">practice using them over the course of a few weeks, and having </w:t>
      </w:r>
      <w:r w:rsidR="00820378" w:rsidRPr="00820378">
        <w:rPr>
          <w:rFonts w:ascii="Arial" w:hAnsi="Arial" w:cs="Arial"/>
          <w:i/>
          <w:iCs/>
          <w:noProof/>
          <w:color w:val="222222"/>
          <w:shd w:val="clear" w:color="auto" w:fill="FFFFFF"/>
          <w:lang w:val="en-GB"/>
        </w:rPr>
        <w:t>t</w:t>
      </w:r>
      <w:r w:rsidR="00BC1BCB" w:rsidRPr="00820378">
        <w:rPr>
          <w:rFonts w:ascii="Arial" w:hAnsi="Arial" w:cs="Arial"/>
          <w:i/>
          <w:iCs/>
          <w:noProof/>
          <w:color w:val="222222"/>
          <w:shd w:val="clear" w:color="auto" w:fill="FFFFFF"/>
          <w:lang w:val="en-GB"/>
        </w:rPr>
        <w:t>he audience grow bigger and bigger, that would be what would make me the most comfortable”</w:t>
      </w:r>
    </w:p>
    <w:p w14:paraId="2AF13BC2" w14:textId="04A679D4" w:rsidR="00820378" w:rsidRPr="00A25EEB" w:rsidRDefault="00CB1E17" w:rsidP="0055369D">
      <w:pPr>
        <w:spacing w:line="360" w:lineRule="auto"/>
        <w:rPr>
          <w:rFonts w:ascii="Arial" w:hAnsi="Arial" w:cs="Arial"/>
          <w:noProof/>
          <w:color w:val="222222"/>
          <w:shd w:val="clear" w:color="auto" w:fill="FFFFFF"/>
          <w:lang w:val="en-GB"/>
        </w:rPr>
      </w:pPr>
      <w:r>
        <w:rPr>
          <w:rFonts w:ascii="Arial" w:hAnsi="Arial" w:cs="Arial"/>
          <w:noProof/>
          <w:color w:val="222222"/>
          <w:shd w:val="clear" w:color="auto" w:fill="FFFFFF"/>
          <w:lang w:val="en-GB"/>
        </w:rPr>
        <w:t>Th</w:t>
      </w:r>
      <w:r w:rsidR="00832F74">
        <w:rPr>
          <w:rFonts w:ascii="Arial" w:hAnsi="Arial" w:cs="Arial"/>
          <w:noProof/>
          <w:color w:val="222222"/>
          <w:shd w:val="clear" w:color="auto" w:fill="FFFFFF"/>
          <w:lang w:val="en-GB"/>
        </w:rPr>
        <w:t xml:space="preserve">e </w:t>
      </w:r>
      <w:r>
        <w:rPr>
          <w:rFonts w:ascii="Arial" w:hAnsi="Arial" w:cs="Arial"/>
          <w:noProof/>
          <w:color w:val="222222"/>
          <w:shd w:val="clear" w:color="auto" w:fill="FFFFFF"/>
          <w:lang w:val="en-GB"/>
        </w:rPr>
        <w:t>participant makes a valid point</w:t>
      </w:r>
      <w:r w:rsidR="000054E7">
        <w:rPr>
          <w:rFonts w:ascii="Arial" w:hAnsi="Arial" w:cs="Arial"/>
          <w:noProof/>
          <w:color w:val="222222"/>
          <w:shd w:val="clear" w:color="auto" w:fill="FFFFFF"/>
          <w:lang w:val="en-GB"/>
        </w:rPr>
        <w:t>.</w:t>
      </w:r>
      <w:r w:rsidR="00955BE0">
        <w:rPr>
          <w:rFonts w:ascii="Arial" w:hAnsi="Arial" w:cs="Arial"/>
          <w:noProof/>
          <w:color w:val="222222"/>
          <w:shd w:val="clear" w:color="auto" w:fill="FFFFFF"/>
          <w:lang w:val="en-GB"/>
        </w:rPr>
        <w:t xml:space="preserve"> Further investigations into the effectiveness of parasympathetic tools</w:t>
      </w:r>
      <w:r w:rsidR="00206928">
        <w:rPr>
          <w:rFonts w:ascii="Arial" w:hAnsi="Arial" w:cs="Arial"/>
          <w:noProof/>
          <w:color w:val="222222"/>
          <w:shd w:val="clear" w:color="auto" w:fill="FFFFFF"/>
          <w:lang w:val="en-GB"/>
        </w:rPr>
        <w:t xml:space="preserve"> when practiced over a period of time</w:t>
      </w:r>
      <w:r w:rsidR="00EA1716">
        <w:rPr>
          <w:rFonts w:ascii="Arial" w:hAnsi="Arial" w:cs="Arial"/>
          <w:noProof/>
          <w:color w:val="222222"/>
          <w:shd w:val="clear" w:color="auto" w:fill="FFFFFF"/>
          <w:lang w:val="en-GB"/>
        </w:rPr>
        <w:t xml:space="preserve"> could prove useful. </w:t>
      </w:r>
      <w:r w:rsidR="000054E7">
        <w:rPr>
          <w:rFonts w:ascii="Arial" w:hAnsi="Arial" w:cs="Arial"/>
          <w:noProof/>
          <w:color w:val="222222"/>
          <w:shd w:val="clear" w:color="auto" w:fill="FFFFFF"/>
          <w:lang w:val="en-GB"/>
        </w:rPr>
        <w:t xml:space="preserve"> </w:t>
      </w:r>
    </w:p>
    <w:p w14:paraId="367FBF78" w14:textId="77777777" w:rsidR="00F81055" w:rsidRDefault="00F81055" w:rsidP="0055369D">
      <w:pPr>
        <w:spacing w:line="360" w:lineRule="auto"/>
        <w:rPr>
          <w:rFonts w:ascii="Arial" w:hAnsi="Arial" w:cs="Arial"/>
          <w:i/>
          <w:iCs/>
          <w:color w:val="222222"/>
          <w:shd w:val="clear" w:color="auto" w:fill="FFFFFF"/>
          <w:lang w:val="en-GB"/>
        </w:rPr>
      </w:pPr>
    </w:p>
    <w:p w14:paraId="6AE991D5" w14:textId="43EB5745" w:rsidR="00CC0E1F" w:rsidRPr="005812D0" w:rsidRDefault="00CC0E1F" w:rsidP="0055369D">
      <w:pPr>
        <w:spacing w:line="360" w:lineRule="auto"/>
        <w:rPr>
          <w:rFonts w:ascii="Arial" w:hAnsi="Arial" w:cs="Arial"/>
          <w:i/>
          <w:iCs/>
          <w:color w:val="222222"/>
          <w:shd w:val="clear" w:color="auto" w:fill="FFFFFF"/>
          <w:lang w:val="en-GB"/>
        </w:rPr>
      </w:pPr>
      <w:r w:rsidRPr="005812D0">
        <w:rPr>
          <w:rFonts w:ascii="Arial" w:hAnsi="Arial" w:cs="Arial"/>
          <w:i/>
          <w:iCs/>
          <w:color w:val="222222"/>
          <w:shd w:val="clear" w:color="auto" w:fill="FFFFFF"/>
          <w:lang w:val="en-GB"/>
        </w:rPr>
        <w:lastRenderedPageBreak/>
        <w:t>(</w:t>
      </w:r>
      <w:proofErr w:type="spellStart"/>
      <w:r w:rsidRPr="005812D0">
        <w:rPr>
          <w:rFonts w:ascii="Arial" w:hAnsi="Arial" w:cs="Arial"/>
          <w:i/>
          <w:iCs/>
          <w:color w:val="222222"/>
          <w:shd w:val="clear" w:color="auto" w:fill="FFFFFF"/>
          <w:lang w:val="en-GB"/>
        </w:rPr>
        <w:t>VIIb</w:t>
      </w:r>
      <w:proofErr w:type="spellEnd"/>
      <w:r w:rsidRPr="005812D0">
        <w:rPr>
          <w:rFonts w:ascii="Arial" w:hAnsi="Arial" w:cs="Arial"/>
          <w:i/>
          <w:iCs/>
          <w:color w:val="222222"/>
          <w:shd w:val="clear" w:color="auto" w:fill="FFFFFF"/>
          <w:lang w:val="en-GB"/>
        </w:rPr>
        <w:t>) Inadvertent</w:t>
      </w:r>
    </w:p>
    <w:p w14:paraId="4EE6CE8C" w14:textId="75741F31" w:rsidR="00BA4914" w:rsidRDefault="003E2637" w:rsidP="00BA4914">
      <w:pPr>
        <w:spacing w:line="360" w:lineRule="auto"/>
        <w:rPr>
          <w:rFonts w:ascii="Arial" w:hAnsi="Arial" w:cs="Arial"/>
        </w:rPr>
      </w:pPr>
      <w:r>
        <w:rPr>
          <w:rFonts w:ascii="Arial" w:hAnsi="Arial" w:cs="Arial"/>
        </w:rPr>
        <w:t>As discussed in V11a Parasympathetic Tools, participants</w:t>
      </w:r>
      <w:r w:rsidR="00BA4914">
        <w:rPr>
          <w:rFonts w:ascii="Arial" w:hAnsi="Arial" w:cs="Arial"/>
        </w:rPr>
        <w:t xml:space="preserve"> </w:t>
      </w:r>
      <w:proofErr w:type="spellStart"/>
      <w:r w:rsidR="00BA4914">
        <w:rPr>
          <w:rFonts w:ascii="Arial" w:hAnsi="Arial" w:cs="Arial"/>
        </w:rPr>
        <w:t>utilised</w:t>
      </w:r>
      <w:proofErr w:type="spellEnd"/>
      <w:r w:rsidR="00BA4914">
        <w:rPr>
          <w:rFonts w:ascii="Arial" w:hAnsi="Arial" w:cs="Arial"/>
        </w:rPr>
        <w:t xml:space="preserve"> </w:t>
      </w:r>
      <w:r>
        <w:rPr>
          <w:rFonts w:ascii="Arial" w:hAnsi="Arial" w:cs="Arial"/>
        </w:rPr>
        <w:t xml:space="preserve">the PST they were given in the intervention, </w:t>
      </w:r>
      <w:r w:rsidR="00BA4914">
        <w:rPr>
          <w:rFonts w:ascii="Arial" w:hAnsi="Arial" w:cs="Arial"/>
        </w:rPr>
        <w:t>consciously</w:t>
      </w:r>
      <w:r w:rsidR="002F31A5">
        <w:rPr>
          <w:rFonts w:ascii="Arial" w:hAnsi="Arial" w:cs="Arial"/>
        </w:rPr>
        <w:t>,</w:t>
      </w:r>
      <w:r w:rsidR="00BA4914">
        <w:rPr>
          <w:rFonts w:ascii="Arial" w:hAnsi="Arial" w:cs="Arial"/>
        </w:rPr>
        <w:t xml:space="preserve"> positively</w:t>
      </w:r>
      <w:r>
        <w:rPr>
          <w:rFonts w:ascii="Arial" w:hAnsi="Arial" w:cs="Arial"/>
        </w:rPr>
        <w:t xml:space="preserve"> </w:t>
      </w:r>
      <w:r w:rsidR="002F31A5">
        <w:rPr>
          <w:rFonts w:ascii="Arial" w:hAnsi="Arial" w:cs="Arial"/>
        </w:rPr>
        <w:t xml:space="preserve">and successfully </w:t>
      </w:r>
      <w:r>
        <w:rPr>
          <w:rFonts w:ascii="Arial" w:hAnsi="Arial" w:cs="Arial"/>
        </w:rPr>
        <w:t>to reduce their MPA</w:t>
      </w:r>
      <w:r w:rsidR="00BA4914">
        <w:rPr>
          <w:rFonts w:ascii="Arial" w:hAnsi="Arial" w:cs="Arial"/>
        </w:rPr>
        <w:t xml:space="preserve"> in the second concert</w:t>
      </w:r>
      <w:r w:rsidR="004B6603">
        <w:rPr>
          <w:rFonts w:ascii="Arial" w:hAnsi="Arial" w:cs="Arial"/>
        </w:rPr>
        <w:t xml:space="preserve"> </w:t>
      </w:r>
      <w:r w:rsidR="00BA4914">
        <w:rPr>
          <w:rFonts w:ascii="Arial" w:hAnsi="Arial" w:cs="Arial"/>
        </w:rPr>
        <w:t>as planned</w:t>
      </w:r>
      <w:r>
        <w:rPr>
          <w:rFonts w:ascii="Arial" w:hAnsi="Arial" w:cs="Arial"/>
        </w:rPr>
        <w:t>. In addition to these deliberate tools, the participants used strategies that were PST</w:t>
      </w:r>
      <w:r w:rsidR="00BA4914">
        <w:rPr>
          <w:rFonts w:ascii="Arial" w:hAnsi="Arial" w:cs="Arial"/>
        </w:rPr>
        <w:t xml:space="preserve"> – </w:t>
      </w:r>
      <w:r>
        <w:rPr>
          <w:rFonts w:ascii="Arial" w:hAnsi="Arial" w:cs="Arial"/>
        </w:rPr>
        <w:t xml:space="preserve">they </w:t>
      </w:r>
      <w:r w:rsidR="002F31A5">
        <w:rPr>
          <w:rFonts w:ascii="Arial" w:hAnsi="Arial" w:cs="Arial"/>
        </w:rPr>
        <w:t xml:space="preserve">just </w:t>
      </w:r>
      <w:r>
        <w:rPr>
          <w:rFonts w:ascii="Arial" w:hAnsi="Arial" w:cs="Arial"/>
        </w:rPr>
        <w:t>did</w:t>
      </w:r>
      <w:r w:rsidR="002F31A5">
        <w:rPr>
          <w:rFonts w:ascii="Arial" w:hAnsi="Arial" w:cs="Arial"/>
        </w:rPr>
        <w:t xml:space="preserve"> </w:t>
      </w:r>
      <w:r>
        <w:rPr>
          <w:rFonts w:ascii="Arial" w:hAnsi="Arial" w:cs="Arial"/>
        </w:rPr>
        <w:t>n</w:t>
      </w:r>
      <w:r w:rsidR="002F31A5">
        <w:rPr>
          <w:rFonts w:ascii="Arial" w:hAnsi="Arial" w:cs="Arial"/>
        </w:rPr>
        <w:t>o</w:t>
      </w:r>
      <w:r>
        <w:rPr>
          <w:rFonts w:ascii="Arial" w:hAnsi="Arial" w:cs="Arial"/>
        </w:rPr>
        <w:t xml:space="preserve">t know it. </w:t>
      </w:r>
      <w:r w:rsidR="002F31A5">
        <w:rPr>
          <w:rFonts w:ascii="Arial" w:hAnsi="Arial" w:cs="Arial"/>
        </w:rPr>
        <w:t xml:space="preserve">I have called these ’inadvertent’ because they were used inadvertently </w:t>
      </w:r>
      <w:r w:rsidR="00BA4914">
        <w:rPr>
          <w:rFonts w:ascii="Arial" w:hAnsi="Arial" w:cs="Arial"/>
        </w:rPr>
        <w:t xml:space="preserve">in both concerts to help calm the nerves of participants. </w:t>
      </w:r>
    </w:p>
    <w:p w14:paraId="0402DF74" w14:textId="57D49470" w:rsidR="001067B5" w:rsidRDefault="00615D5C" w:rsidP="001067B5">
      <w:pPr>
        <w:spacing w:line="360" w:lineRule="auto"/>
        <w:rPr>
          <w:rFonts w:ascii="Arial" w:hAnsi="Arial" w:cs="Arial"/>
        </w:rPr>
      </w:pPr>
      <w:r>
        <w:rPr>
          <w:rFonts w:ascii="Arial" w:hAnsi="Arial" w:cs="Arial"/>
        </w:rPr>
        <w:t>A</w:t>
      </w:r>
      <w:r w:rsidR="001067B5">
        <w:rPr>
          <w:rFonts w:ascii="Arial" w:hAnsi="Arial" w:cs="Arial"/>
        </w:rPr>
        <w:t>t the first concert, many participants used their own strategies for calming their nerves before their performance, which are detailed in Fig.1</w:t>
      </w:r>
      <w:r w:rsidR="00F117F2">
        <w:rPr>
          <w:rFonts w:ascii="Arial" w:hAnsi="Arial" w:cs="Arial"/>
        </w:rPr>
        <w:t>5</w:t>
      </w:r>
      <w:r w:rsidR="001067B5">
        <w:rPr>
          <w:rFonts w:ascii="Arial" w:hAnsi="Arial" w:cs="Arial"/>
        </w:rPr>
        <w:t>.</w:t>
      </w:r>
    </w:p>
    <w:tbl>
      <w:tblPr>
        <w:tblStyle w:val="TableGrid"/>
        <w:tblW w:w="0" w:type="auto"/>
        <w:tblLook w:val="04A0" w:firstRow="1" w:lastRow="0" w:firstColumn="1" w:lastColumn="0" w:noHBand="0" w:noVBand="1"/>
      </w:tblPr>
      <w:tblGrid>
        <w:gridCol w:w="9350"/>
      </w:tblGrid>
      <w:tr w:rsidR="001067B5" w14:paraId="5ACBE755" w14:textId="77777777" w:rsidTr="00504AD4">
        <w:tc>
          <w:tcPr>
            <w:tcW w:w="9350" w:type="dxa"/>
            <w:shd w:val="clear" w:color="auto" w:fill="FFFFCC"/>
          </w:tcPr>
          <w:p w14:paraId="7D430EB9" w14:textId="77777777" w:rsidR="001067B5" w:rsidRPr="00A50209" w:rsidRDefault="001067B5" w:rsidP="00504AD4">
            <w:pPr>
              <w:spacing w:line="360" w:lineRule="auto"/>
              <w:jc w:val="center"/>
              <w:rPr>
                <w:rFonts w:ascii="Arial" w:hAnsi="Arial" w:cs="Arial"/>
                <w:b/>
                <w:bCs/>
              </w:rPr>
            </w:pPr>
            <w:r>
              <w:rPr>
                <w:rFonts w:ascii="Arial" w:hAnsi="Arial" w:cs="Arial"/>
                <w:b/>
                <w:bCs/>
              </w:rPr>
              <w:t>F</w:t>
            </w:r>
            <w:r w:rsidRPr="00A50209">
              <w:rPr>
                <w:rFonts w:ascii="Arial" w:hAnsi="Arial" w:cs="Arial"/>
                <w:b/>
                <w:bCs/>
              </w:rPr>
              <w:t xml:space="preserve">irst </w:t>
            </w:r>
            <w:r>
              <w:rPr>
                <w:rFonts w:ascii="Arial" w:hAnsi="Arial" w:cs="Arial"/>
                <w:b/>
                <w:bCs/>
              </w:rPr>
              <w:t>C</w:t>
            </w:r>
            <w:r w:rsidRPr="00A50209">
              <w:rPr>
                <w:rFonts w:ascii="Arial" w:hAnsi="Arial" w:cs="Arial"/>
                <w:b/>
                <w:bCs/>
              </w:rPr>
              <w:t>oncert</w:t>
            </w:r>
            <w:r>
              <w:rPr>
                <w:rFonts w:ascii="Arial" w:hAnsi="Arial" w:cs="Arial"/>
                <w:b/>
                <w:bCs/>
              </w:rPr>
              <w:t xml:space="preserve"> Strategies</w:t>
            </w:r>
          </w:p>
          <w:p w14:paraId="1098C825" w14:textId="77777777" w:rsidR="001067B5" w:rsidRDefault="001067B5" w:rsidP="00504AD4">
            <w:pPr>
              <w:spacing w:line="360" w:lineRule="auto"/>
              <w:jc w:val="center"/>
              <w:rPr>
                <w:rFonts w:ascii="Arial" w:hAnsi="Arial" w:cs="Arial"/>
              </w:rPr>
            </w:pPr>
            <w:r>
              <w:rPr>
                <w:rFonts w:ascii="Arial" w:hAnsi="Arial" w:cs="Arial"/>
              </w:rPr>
              <w:t>Motivation from friends and family</w:t>
            </w:r>
          </w:p>
          <w:p w14:paraId="5042ED83" w14:textId="77777777" w:rsidR="001067B5" w:rsidRDefault="001067B5" w:rsidP="00504AD4">
            <w:pPr>
              <w:spacing w:line="360" w:lineRule="auto"/>
              <w:jc w:val="center"/>
              <w:rPr>
                <w:rFonts w:ascii="Arial" w:hAnsi="Arial" w:cs="Arial"/>
              </w:rPr>
            </w:pPr>
            <w:r>
              <w:rPr>
                <w:rFonts w:ascii="Arial" w:hAnsi="Arial" w:cs="Arial"/>
              </w:rPr>
              <w:t>Committed to seeing it through</w:t>
            </w:r>
          </w:p>
          <w:p w14:paraId="329E8BAA" w14:textId="77777777" w:rsidR="001067B5" w:rsidRDefault="001067B5" w:rsidP="00504AD4">
            <w:pPr>
              <w:spacing w:line="360" w:lineRule="auto"/>
              <w:jc w:val="center"/>
              <w:rPr>
                <w:rFonts w:ascii="Arial" w:hAnsi="Arial" w:cs="Arial"/>
              </w:rPr>
            </w:pPr>
            <w:r>
              <w:rPr>
                <w:rFonts w:ascii="Arial" w:hAnsi="Arial" w:cs="Arial"/>
              </w:rPr>
              <w:t>Clear the mind</w:t>
            </w:r>
          </w:p>
          <w:p w14:paraId="0760C0C5" w14:textId="77777777" w:rsidR="001067B5" w:rsidRDefault="001067B5" w:rsidP="00504AD4">
            <w:pPr>
              <w:spacing w:line="360" w:lineRule="auto"/>
              <w:jc w:val="center"/>
              <w:rPr>
                <w:rFonts w:ascii="Arial" w:hAnsi="Arial" w:cs="Arial"/>
              </w:rPr>
            </w:pPr>
            <w:r>
              <w:rPr>
                <w:rFonts w:ascii="Arial" w:hAnsi="Arial" w:cs="Arial"/>
              </w:rPr>
              <w:t>Focus on Mum</w:t>
            </w:r>
          </w:p>
          <w:p w14:paraId="25CFE809" w14:textId="77777777" w:rsidR="001067B5" w:rsidRDefault="001067B5" w:rsidP="00504AD4">
            <w:pPr>
              <w:spacing w:line="360" w:lineRule="auto"/>
              <w:jc w:val="center"/>
              <w:rPr>
                <w:rFonts w:ascii="Arial" w:hAnsi="Arial" w:cs="Arial"/>
              </w:rPr>
            </w:pPr>
            <w:r>
              <w:rPr>
                <w:rFonts w:ascii="Arial" w:hAnsi="Arial" w:cs="Arial"/>
              </w:rPr>
              <w:t>Pretended to be singing on their own</w:t>
            </w:r>
          </w:p>
          <w:p w14:paraId="34056A07" w14:textId="77777777" w:rsidR="001067B5" w:rsidRDefault="001067B5" w:rsidP="00504AD4">
            <w:pPr>
              <w:spacing w:line="360" w:lineRule="auto"/>
              <w:jc w:val="center"/>
              <w:rPr>
                <w:rFonts w:ascii="Arial" w:hAnsi="Arial" w:cs="Arial"/>
              </w:rPr>
            </w:pPr>
            <w:r>
              <w:rPr>
                <w:rFonts w:ascii="Arial" w:hAnsi="Arial" w:cs="Arial"/>
              </w:rPr>
              <w:t>Kept out of everyone’s way</w:t>
            </w:r>
          </w:p>
          <w:p w14:paraId="4EC15054" w14:textId="77777777" w:rsidR="001067B5" w:rsidRDefault="001067B5" w:rsidP="00504AD4">
            <w:pPr>
              <w:spacing w:line="360" w:lineRule="auto"/>
              <w:jc w:val="center"/>
              <w:rPr>
                <w:rFonts w:ascii="Arial" w:hAnsi="Arial" w:cs="Arial"/>
              </w:rPr>
            </w:pPr>
            <w:r>
              <w:rPr>
                <w:rFonts w:ascii="Arial" w:hAnsi="Arial" w:cs="Arial"/>
              </w:rPr>
              <w:t>Find a point in the room to focus on</w:t>
            </w:r>
          </w:p>
          <w:p w14:paraId="693392C9" w14:textId="77777777" w:rsidR="001067B5" w:rsidRDefault="001067B5" w:rsidP="00504AD4">
            <w:pPr>
              <w:spacing w:line="360" w:lineRule="auto"/>
              <w:jc w:val="center"/>
              <w:rPr>
                <w:rFonts w:ascii="Arial" w:hAnsi="Arial" w:cs="Arial"/>
              </w:rPr>
            </w:pPr>
            <w:r>
              <w:rPr>
                <w:rFonts w:ascii="Arial" w:hAnsi="Arial" w:cs="Arial"/>
              </w:rPr>
              <w:t>Used a CD of songs to warm up and calm nerves</w:t>
            </w:r>
          </w:p>
          <w:p w14:paraId="7A9314EA" w14:textId="77777777" w:rsidR="001067B5" w:rsidRDefault="001067B5" w:rsidP="00504AD4">
            <w:pPr>
              <w:spacing w:line="360" w:lineRule="auto"/>
              <w:jc w:val="center"/>
              <w:rPr>
                <w:rFonts w:ascii="Arial" w:hAnsi="Arial" w:cs="Arial"/>
              </w:rPr>
            </w:pPr>
            <w:r>
              <w:rPr>
                <w:rFonts w:ascii="Arial" w:hAnsi="Arial" w:cs="Arial"/>
              </w:rPr>
              <w:t>Deep breaths</w:t>
            </w:r>
          </w:p>
          <w:p w14:paraId="7796446C" w14:textId="77777777" w:rsidR="001067B5" w:rsidRDefault="001067B5" w:rsidP="00504AD4">
            <w:pPr>
              <w:spacing w:line="360" w:lineRule="auto"/>
              <w:jc w:val="center"/>
              <w:rPr>
                <w:rFonts w:ascii="Arial" w:hAnsi="Arial" w:cs="Arial"/>
              </w:rPr>
            </w:pPr>
            <w:r>
              <w:rPr>
                <w:rFonts w:ascii="Arial" w:hAnsi="Arial" w:cs="Arial"/>
              </w:rPr>
              <w:t>Moving around on stage (movement)</w:t>
            </w:r>
          </w:p>
        </w:tc>
      </w:tr>
    </w:tbl>
    <w:p w14:paraId="5B768AB5" w14:textId="42663FC1" w:rsidR="001067B5" w:rsidRPr="00535D90" w:rsidRDefault="001067B5" w:rsidP="001067B5">
      <w:pPr>
        <w:spacing w:line="360" w:lineRule="auto"/>
        <w:rPr>
          <w:rFonts w:ascii="Arial" w:hAnsi="Arial" w:cs="Arial"/>
          <w:b/>
          <w:bCs/>
          <w:sz w:val="18"/>
          <w:szCs w:val="18"/>
        </w:rPr>
      </w:pPr>
      <w:r w:rsidRPr="00535D90">
        <w:rPr>
          <w:rFonts w:ascii="Arial" w:hAnsi="Arial" w:cs="Arial"/>
          <w:b/>
          <w:bCs/>
          <w:sz w:val="18"/>
          <w:szCs w:val="18"/>
        </w:rPr>
        <w:t>Fig.1</w:t>
      </w:r>
      <w:r w:rsidR="00704ED6">
        <w:rPr>
          <w:rFonts w:ascii="Arial" w:hAnsi="Arial" w:cs="Arial"/>
          <w:b/>
          <w:bCs/>
          <w:sz w:val="18"/>
          <w:szCs w:val="18"/>
        </w:rPr>
        <w:t>5</w:t>
      </w:r>
      <w:r w:rsidRPr="00535D90">
        <w:rPr>
          <w:rFonts w:ascii="Arial" w:hAnsi="Arial" w:cs="Arial"/>
          <w:b/>
          <w:bCs/>
          <w:sz w:val="18"/>
          <w:szCs w:val="18"/>
        </w:rPr>
        <w:t xml:space="preserve"> First Concert Strategies</w:t>
      </w:r>
    </w:p>
    <w:p w14:paraId="6DB431FE" w14:textId="33F67063" w:rsidR="001067B5" w:rsidRPr="00535D90" w:rsidRDefault="001067B5" w:rsidP="001067B5">
      <w:pPr>
        <w:spacing w:line="360" w:lineRule="auto"/>
        <w:rPr>
          <w:rFonts w:ascii="Arial" w:hAnsi="Arial" w:cs="Arial"/>
        </w:rPr>
      </w:pPr>
      <w:r>
        <w:rPr>
          <w:rFonts w:ascii="Arial" w:hAnsi="Arial" w:cs="Arial"/>
        </w:rPr>
        <w:t>O</w:t>
      </w:r>
      <w:r w:rsidRPr="00535D90">
        <w:rPr>
          <w:rFonts w:ascii="Arial" w:hAnsi="Arial" w:cs="Arial"/>
        </w:rPr>
        <w:t>f the</w:t>
      </w:r>
      <w:r>
        <w:rPr>
          <w:rFonts w:ascii="Arial" w:hAnsi="Arial" w:cs="Arial"/>
        </w:rPr>
        <w:t>se</w:t>
      </w:r>
      <w:r w:rsidRPr="00535D90">
        <w:rPr>
          <w:rFonts w:ascii="Arial" w:hAnsi="Arial" w:cs="Arial"/>
        </w:rPr>
        <w:t xml:space="preserve"> strategies </w:t>
      </w:r>
      <w:r>
        <w:rPr>
          <w:rFonts w:ascii="Arial" w:hAnsi="Arial" w:cs="Arial"/>
        </w:rPr>
        <w:t xml:space="preserve">employed by participants in the first concert, five </w:t>
      </w:r>
      <w:r w:rsidRPr="00535D90">
        <w:rPr>
          <w:rFonts w:ascii="Arial" w:hAnsi="Arial" w:cs="Arial"/>
        </w:rPr>
        <w:t xml:space="preserve">are </w:t>
      </w:r>
      <w:r w:rsidR="001C533A">
        <w:rPr>
          <w:rFonts w:ascii="Arial" w:hAnsi="Arial" w:cs="Arial"/>
        </w:rPr>
        <w:t>PST</w:t>
      </w:r>
      <w:r w:rsidRPr="00535D90">
        <w:rPr>
          <w:rFonts w:ascii="Arial" w:hAnsi="Arial" w:cs="Arial"/>
        </w:rPr>
        <w:t>, detailed in Fig</w:t>
      </w:r>
      <w:r>
        <w:rPr>
          <w:rFonts w:ascii="Arial" w:hAnsi="Arial" w:cs="Arial"/>
        </w:rPr>
        <w:t>.</w:t>
      </w:r>
      <w:r w:rsidRPr="00535D90">
        <w:rPr>
          <w:rFonts w:ascii="Arial" w:hAnsi="Arial" w:cs="Arial"/>
        </w:rPr>
        <w:t>1</w:t>
      </w:r>
      <w:r w:rsidR="00704ED6">
        <w:rPr>
          <w:rFonts w:ascii="Arial" w:hAnsi="Arial" w:cs="Arial"/>
        </w:rPr>
        <w:t>6</w:t>
      </w:r>
      <w:r>
        <w:rPr>
          <w:rFonts w:ascii="Arial" w:hAnsi="Arial" w:cs="Arial"/>
        </w:rPr>
        <w:t>.</w:t>
      </w:r>
    </w:p>
    <w:tbl>
      <w:tblPr>
        <w:tblStyle w:val="TableGrid"/>
        <w:tblW w:w="0" w:type="auto"/>
        <w:tblLook w:val="04A0" w:firstRow="1" w:lastRow="0" w:firstColumn="1" w:lastColumn="0" w:noHBand="0" w:noVBand="1"/>
      </w:tblPr>
      <w:tblGrid>
        <w:gridCol w:w="1986"/>
        <w:gridCol w:w="1610"/>
        <w:gridCol w:w="1979"/>
        <w:gridCol w:w="1993"/>
        <w:gridCol w:w="1782"/>
      </w:tblGrid>
      <w:tr w:rsidR="001067B5" w:rsidRPr="002C3C82" w14:paraId="76AA7FA3" w14:textId="77777777" w:rsidTr="00504AD4">
        <w:tc>
          <w:tcPr>
            <w:tcW w:w="1986" w:type="dxa"/>
            <w:shd w:val="clear" w:color="auto" w:fill="CCC0D9" w:themeFill="accent4" w:themeFillTint="66"/>
          </w:tcPr>
          <w:p w14:paraId="34EEE139" w14:textId="77777777" w:rsidR="001067B5" w:rsidRPr="002C3C82" w:rsidRDefault="001067B5" w:rsidP="00504AD4">
            <w:pPr>
              <w:spacing w:line="360" w:lineRule="auto"/>
              <w:jc w:val="center"/>
              <w:rPr>
                <w:rFonts w:ascii="Arial" w:hAnsi="Arial" w:cs="Arial"/>
                <w:b/>
                <w:bCs/>
              </w:rPr>
            </w:pPr>
            <w:r>
              <w:rPr>
                <w:rFonts w:ascii="Arial" w:hAnsi="Arial" w:cs="Arial"/>
                <w:b/>
                <w:bCs/>
              </w:rPr>
              <w:t>Glimmers</w:t>
            </w:r>
          </w:p>
        </w:tc>
        <w:tc>
          <w:tcPr>
            <w:tcW w:w="1610" w:type="dxa"/>
            <w:shd w:val="clear" w:color="auto" w:fill="FFFF89"/>
          </w:tcPr>
          <w:p w14:paraId="4B431C9A" w14:textId="77777777" w:rsidR="001067B5" w:rsidRPr="002C3C82" w:rsidRDefault="001067B5" w:rsidP="00504AD4">
            <w:pPr>
              <w:spacing w:line="360" w:lineRule="auto"/>
              <w:jc w:val="center"/>
              <w:rPr>
                <w:rFonts w:ascii="Arial" w:hAnsi="Arial" w:cs="Arial"/>
                <w:b/>
                <w:bCs/>
              </w:rPr>
            </w:pPr>
            <w:r>
              <w:rPr>
                <w:rFonts w:ascii="Arial" w:hAnsi="Arial" w:cs="Arial"/>
                <w:b/>
                <w:bCs/>
              </w:rPr>
              <w:t>Yes Brain!</w:t>
            </w:r>
          </w:p>
        </w:tc>
        <w:tc>
          <w:tcPr>
            <w:tcW w:w="1979" w:type="dxa"/>
            <w:shd w:val="clear" w:color="auto" w:fill="E5B8B7" w:themeFill="accent2" w:themeFillTint="66"/>
          </w:tcPr>
          <w:p w14:paraId="68AD1211" w14:textId="77777777" w:rsidR="001067B5" w:rsidRPr="002C3C82" w:rsidRDefault="001067B5" w:rsidP="00504AD4">
            <w:pPr>
              <w:spacing w:line="360" w:lineRule="auto"/>
              <w:jc w:val="center"/>
              <w:rPr>
                <w:rFonts w:ascii="Arial" w:hAnsi="Arial" w:cs="Arial"/>
                <w:b/>
                <w:bCs/>
              </w:rPr>
            </w:pPr>
            <w:r w:rsidRPr="002C3C82">
              <w:rPr>
                <w:rFonts w:ascii="Arial" w:hAnsi="Arial" w:cs="Arial"/>
                <w:b/>
                <w:bCs/>
              </w:rPr>
              <w:t>Sound</w:t>
            </w:r>
          </w:p>
        </w:tc>
        <w:tc>
          <w:tcPr>
            <w:tcW w:w="1993" w:type="dxa"/>
            <w:shd w:val="clear" w:color="auto" w:fill="B6DDE8" w:themeFill="accent5" w:themeFillTint="66"/>
          </w:tcPr>
          <w:p w14:paraId="529AF303" w14:textId="77777777" w:rsidR="001067B5" w:rsidRPr="002C3C82" w:rsidRDefault="001067B5" w:rsidP="00504AD4">
            <w:pPr>
              <w:spacing w:line="360" w:lineRule="auto"/>
              <w:jc w:val="center"/>
              <w:rPr>
                <w:rFonts w:ascii="Arial" w:hAnsi="Arial" w:cs="Arial"/>
                <w:b/>
                <w:bCs/>
              </w:rPr>
            </w:pPr>
            <w:r w:rsidRPr="002C3C82">
              <w:rPr>
                <w:rFonts w:ascii="Arial" w:hAnsi="Arial" w:cs="Arial"/>
                <w:b/>
                <w:bCs/>
              </w:rPr>
              <w:t>Breathing</w:t>
            </w:r>
          </w:p>
        </w:tc>
        <w:tc>
          <w:tcPr>
            <w:tcW w:w="1782" w:type="dxa"/>
            <w:shd w:val="clear" w:color="auto" w:fill="FABF8F" w:themeFill="accent6" w:themeFillTint="99"/>
          </w:tcPr>
          <w:p w14:paraId="1D6995F4" w14:textId="77777777" w:rsidR="001067B5" w:rsidRPr="002C3C82" w:rsidRDefault="001067B5" w:rsidP="00504AD4">
            <w:pPr>
              <w:spacing w:line="360" w:lineRule="auto"/>
              <w:jc w:val="center"/>
              <w:rPr>
                <w:rFonts w:ascii="Arial" w:hAnsi="Arial" w:cs="Arial"/>
                <w:b/>
                <w:bCs/>
              </w:rPr>
            </w:pPr>
            <w:r>
              <w:rPr>
                <w:rFonts w:ascii="Arial" w:hAnsi="Arial" w:cs="Arial"/>
                <w:b/>
                <w:bCs/>
              </w:rPr>
              <w:t>Movement</w:t>
            </w:r>
          </w:p>
        </w:tc>
      </w:tr>
      <w:tr w:rsidR="001067B5" w14:paraId="4E6970B9" w14:textId="77777777" w:rsidTr="00504AD4">
        <w:tc>
          <w:tcPr>
            <w:tcW w:w="1986" w:type="dxa"/>
            <w:shd w:val="clear" w:color="auto" w:fill="E5DFEC" w:themeFill="accent4" w:themeFillTint="33"/>
          </w:tcPr>
          <w:p w14:paraId="05EF93CB" w14:textId="77777777" w:rsidR="001067B5" w:rsidRDefault="001067B5" w:rsidP="00504AD4">
            <w:pPr>
              <w:spacing w:line="360" w:lineRule="auto"/>
              <w:jc w:val="center"/>
              <w:rPr>
                <w:rFonts w:ascii="Arial" w:hAnsi="Arial" w:cs="Arial"/>
              </w:rPr>
            </w:pPr>
            <w:r>
              <w:rPr>
                <w:rFonts w:ascii="Arial" w:hAnsi="Arial" w:cs="Arial"/>
              </w:rPr>
              <w:t>Focus on Mum</w:t>
            </w:r>
          </w:p>
          <w:p w14:paraId="530584B9" w14:textId="77777777" w:rsidR="001067B5" w:rsidRDefault="001067B5" w:rsidP="00504AD4">
            <w:pPr>
              <w:spacing w:line="360" w:lineRule="auto"/>
              <w:rPr>
                <w:rFonts w:ascii="Arial" w:hAnsi="Arial" w:cs="Arial"/>
              </w:rPr>
            </w:pPr>
          </w:p>
        </w:tc>
        <w:tc>
          <w:tcPr>
            <w:tcW w:w="1610" w:type="dxa"/>
            <w:shd w:val="clear" w:color="auto" w:fill="F8FECA"/>
          </w:tcPr>
          <w:p w14:paraId="15C18CF8" w14:textId="77777777" w:rsidR="001067B5" w:rsidRDefault="001067B5" w:rsidP="00504AD4">
            <w:pPr>
              <w:spacing w:line="360" w:lineRule="auto"/>
              <w:jc w:val="center"/>
              <w:rPr>
                <w:rFonts w:ascii="Arial" w:hAnsi="Arial" w:cs="Arial"/>
              </w:rPr>
            </w:pPr>
            <w:r>
              <w:rPr>
                <w:rFonts w:ascii="Arial" w:hAnsi="Arial" w:cs="Arial"/>
              </w:rPr>
              <w:t>Committed to seeing it through.</w:t>
            </w:r>
          </w:p>
        </w:tc>
        <w:tc>
          <w:tcPr>
            <w:tcW w:w="1979" w:type="dxa"/>
            <w:shd w:val="clear" w:color="auto" w:fill="F2DBDB" w:themeFill="accent2" w:themeFillTint="33"/>
          </w:tcPr>
          <w:p w14:paraId="3D49BED1" w14:textId="77777777" w:rsidR="001067B5" w:rsidRDefault="001067B5" w:rsidP="00504AD4">
            <w:pPr>
              <w:spacing w:line="360" w:lineRule="auto"/>
              <w:jc w:val="center"/>
              <w:rPr>
                <w:rFonts w:ascii="Arial" w:hAnsi="Arial" w:cs="Arial"/>
              </w:rPr>
            </w:pPr>
            <w:r>
              <w:rPr>
                <w:rFonts w:ascii="Arial" w:hAnsi="Arial" w:cs="Arial"/>
              </w:rPr>
              <w:t>Used a CD of songs to warm up and calm nerves</w:t>
            </w:r>
          </w:p>
          <w:p w14:paraId="512A1EA8" w14:textId="77777777" w:rsidR="001067B5" w:rsidRDefault="001067B5" w:rsidP="00504AD4">
            <w:pPr>
              <w:spacing w:line="360" w:lineRule="auto"/>
              <w:jc w:val="center"/>
              <w:rPr>
                <w:rFonts w:ascii="Arial" w:hAnsi="Arial" w:cs="Arial"/>
              </w:rPr>
            </w:pPr>
            <w:r>
              <w:rPr>
                <w:rFonts w:ascii="Arial" w:hAnsi="Arial" w:cs="Arial"/>
              </w:rPr>
              <w:t>Motivation from friends and family</w:t>
            </w:r>
          </w:p>
        </w:tc>
        <w:tc>
          <w:tcPr>
            <w:tcW w:w="1993" w:type="dxa"/>
            <w:shd w:val="clear" w:color="auto" w:fill="DAEEF3" w:themeFill="accent5" w:themeFillTint="33"/>
          </w:tcPr>
          <w:p w14:paraId="57E6FEDA" w14:textId="77777777" w:rsidR="001067B5" w:rsidRDefault="001067B5" w:rsidP="00504AD4">
            <w:pPr>
              <w:spacing w:line="360" w:lineRule="auto"/>
              <w:jc w:val="center"/>
              <w:rPr>
                <w:rFonts w:ascii="Arial" w:hAnsi="Arial" w:cs="Arial"/>
              </w:rPr>
            </w:pPr>
            <w:r>
              <w:rPr>
                <w:rFonts w:ascii="Arial" w:hAnsi="Arial" w:cs="Arial"/>
              </w:rPr>
              <w:t>Deep Breaths</w:t>
            </w:r>
          </w:p>
        </w:tc>
        <w:tc>
          <w:tcPr>
            <w:tcW w:w="1782" w:type="dxa"/>
            <w:shd w:val="clear" w:color="auto" w:fill="FDE9D9" w:themeFill="accent6" w:themeFillTint="33"/>
          </w:tcPr>
          <w:p w14:paraId="53CBD9A5" w14:textId="77777777" w:rsidR="001067B5" w:rsidRDefault="001067B5" w:rsidP="00504AD4">
            <w:pPr>
              <w:spacing w:line="360" w:lineRule="auto"/>
              <w:jc w:val="center"/>
              <w:rPr>
                <w:rFonts w:ascii="Arial" w:hAnsi="Arial" w:cs="Arial"/>
              </w:rPr>
            </w:pPr>
            <w:r>
              <w:rPr>
                <w:rFonts w:ascii="Arial" w:hAnsi="Arial" w:cs="Arial"/>
              </w:rPr>
              <w:t>Moved around on stage</w:t>
            </w:r>
          </w:p>
        </w:tc>
      </w:tr>
    </w:tbl>
    <w:p w14:paraId="3E16449F" w14:textId="6F16C186" w:rsidR="001067B5" w:rsidRPr="00B865A2" w:rsidRDefault="001067B5" w:rsidP="001067B5">
      <w:pPr>
        <w:spacing w:line="360" w:lineRule="auto"/>
        <w:rPr>
          <w:rFonts w:ascii="Arial" w:hAnsi="Arial" w:cs="Arial"/>
          <w:b/>
          <w:bCs/>
          <w:sz w:val="18"/>
          <w:szCs w:val="18"/>
        </w:rPr>
      </w:pPr>
      <w:r w:rsidRPr="00535D90">
        <w:rPr>
          <w:rFonts w:ascii="Arial" w:hAnsi="Arial" w:cs="Arial"/>
          <w:b/>
          <w:bCs/>
          <w:sz w:val="18"/>
          <w:szCs w:val="18"/>
        </w:rPr>
        <w:t>Fig.1</w:t>
      </w:r>
      <w:r w:rsidR="00704ED6">
        <w:rPr>
          <w:rFonts w:ascii="Arial" w:hAnsi="Arial" w:cs="Arial"/>
          <w:b/>
          <w:bCs/>
          <w:sz w:val="18"/>
          <w:szCs w:val="18"/>
        </w:rPr>
        <w:t>6</w:t>
      </w:r>
      <w:r w:rsidRPr="00535D90">
        <w:rPr>
          <w:rFonts w:ascii="Arial" w:hAnsi="Arial" w:cs="Arial"/>
          <w:b/>
          <w:bCs/>
          <w:sz w:val="18"/>
          <w:szCs w:val="18"/>
        </w:rPr>
        <w:t xml:space="preserve"> Parasympathetic tools used by participants in the first concert</w:t>
      </w:r>
    </w:p>
    <w:p w14:paraId="43CE7D13" w14:textId="359FFFF0" w:rsidR="0094565B" w:rsidRDefault="002C0996" w:rsidP="0055369D">
      <w:pPr>
        <w:spacing w:line="360" w:lineRule="auto"/>
        <w:rPr>
          <w:rFonts w:ascii="Arial" w:hAnsi="Arial" w:cs="Arial"/>
          <w:color w:val="222222"/>
          <w:shd w:val="clear" w:color="auto" w:fill="FFFFFF"/>
        </w:rPr>
      </w:pPr>
      <w:r>
        <w:rPr>
          <w:rFonts w:ascii="Arial" w:hAnsi="Arial" w:cs="Arial"/>
          <w:color w:val="222222"/>
          <w:shd w:val="clear" w:color="auto" w:fill="FFFFFF"/>
        </w:rPr>
        <w:t xml:space="preserve">In addition to the </w:t>
      </w:r>
      <w:r w:rsidR="001C533A">
        <w:rPr>
          <w:rFonts w:ascii="Arial" w:hAnsi="Arial" w:cs="Arial"/>
          <w:color w:val="222222"/>
          <w:shd w:val="clear" w:color="auto" w:fill="FFFFFF"/>
        </w:rPr>
        <w:t>PST</w:t>
      </w:r>
      <w:r>
        <w:rPr>
          <w:rFonts w:ascii="Arial" w:hAnsi="Arial" w:cs="Arial"/>
          <w:color w:val="222222"/>
          <w:shd w:val="clear" w:color="auto" w:fill="FFFFFF"/>
        </w:rPr>
        <w:t xml:space="preserve"> that were given to each of the participants, there were </w:t>
      </w:r>
      <w:r w:rsidR="0082625B">
        <w:rPr>
          <w:rFonts w:ascii="Arial" w:hAnsi="Arial" w:cs="Arial"/>
          <w:color w:val="222222"/>
          <w:shd w:val="clear" w:color="auto" w:fill="FFFFFF"/>
        </w:rPr>
        <w:t xml:space="preserve">three </w:t>
      </w:r>
      <w:r w:rsidR="00CF41A1">
        <w:rPr>
          <w:rFonts w:ascii="Arial" w:hAnsi="Arial" w:cs="Arial"/>
          <w:color w:val="222222"/>
          <w:shd w:val="clear" w:color="auto" w:fill="FFFFFF"/>
        </w:rPr>
        <w:t xml:space="preserve">aspects of the proceedings that acted as inadvertent </w:t>
      </w:r>
      <w:r w:rsidR="001C533A">
        <w:rPr>
          <w:rFonts w:ascii="Arial" w:hAnsi="Arial" w:cs="Arial"/>
          <w:color w:val="222222"/>
          <w:shd w:val="clear" w:color="auto" w:fill="FFFFFF"/>
        </w:rPr>
        <w:t>PST</w:t>
      </w:r>
      <w:r w:rsidR="002E2DC0">
        <w:rPr>
          <w:rFonts w:ascii="Arial" w:hAnsi="Arial" w:cs="Arial"/>
          <w:color w:val="222222"/>
          <w:shd w:val="clear" w:color="auto" w:fill="FFFFFF"/>
        </w:rPr>
        <w:t xml:space="preserve"> and Fig.1</w:t>
      </w:r>
      <w:r w:rsidR="00704ED6">
        <w:rPr>
          <w:rFonts w:ascii="Arial" w:hAnsi="Arial" w:cs="Arial"/>
          <w:color w:val="222222"/>
          <w:shd w:val="clear" w:color="auto" w:fill="FFFFFF"/>
        </w:rPr>
        <w:t>7</w:t>
      </w:r>
      <w:r w:rsidR="002E2DC0">
        <w:rPr>
          <w:rFonts w:ascii="Arial" w:hAnsi="Arial" w:cs="Arial"/>
          <w:color w:val="222222"/>
          <w:shd w:val="clear" w:color="auto" w:fill="FFFFFF"/>
        </w:rPr>
        <w:t xml:space="preserve"> below </w:t>
      </w:r>
      <w:r w:rsidR="00353258">
        <w:rPr>
          <w:rFonts w:ascii="Arial" w:hAnsi="Arial" w:cs="Arial"/>
          <w:color w:val="222222"/>
          <w:shd w:val="clear" w:color="auto" w:fill="FFFFFF"/>
        </w:rPr>
        <w:t>shows the</w:t>
      </w:r>
      <w:r w:rsidR="00467D6E">
        <w:rPr>
          <w:rFonts w:ascii="Arial" w:hAnsi="Arial" w:cs="Arial"/>
          <w:color w:val="222222"/>
          <w:shd w:val="clear" w:color="auto" w:fill="FFFFFF"/>
        </w:rPr>
        <w:t xml:space="preserve"> qualitative </w:t>
      </w:r>
      <w:r w:rsidR="00467D6E">
        <w:rPr>
          <w:rFonts w:ascii="Arial" w:hAnsi="Arial" w:cs="Arial"/>
          <w:color w:val="222222"/>
          <w:shd w:val="clear" w:color="auto" w:fill="FFFFFF"/>
        </w:rPr>
        <w:lastRenderedPageBreak/>
        <w:t>questionnaire</w:t>
      </w:r>
      <w:r w:rsidR="00353258">
        <w:rPr>
          <w:rFonts w:ascii="Arial" w:hAnsi="Arial" w:cs="Arial"/>
          <w:color w:val="222222"/>
          <w:shd w:val="clear" w:color="auto" w:fill="FFFFFF"/>
        </w:rPr>
        <w:t xml:space="preserve"> responses from participants </w:t>
      </w:r>
      <w:r w:rsidR="00CA0D11">
        <w:rPr>
          <w:rFonts w:ascii="Arial" w:hAnsi="Arial" w:cs="Arial"/>
          <w:color w:val="222222"/>
          <w:shd w:val="clear" w:color="auto" w:fill="FFFFFF"/>
        </w:rPr>
        <w:t>in both concerts</w:t>
      </w:r>
      <w:r w:rsidR="00704ED6">
        <w:rPr>
          <w:rFonts w:ascii="Arial" w:hAnsi="Arial" w:cs="Arial"/>
          <w:color w:val="222222"/>
          <w:shd w:val="clear" w:color="auto" w:fill="FFFFFF"/>
        </w:rPr>
        <w:t xml:space="preserve"> </w:t>
      </w:r>
      <w:r w:rsidR="00353258">
        <w:rPr>
          <w:rFonts w:ascii="Arial" w:hAnsi="Arial" w:cs="Arial"/>
          <w:color w:val="222222"/>
          <w:shd w:val="clear" w:color="auto" w:fill="FFFFFF"/>
        </w:rPr>
        <w:t>relating to the venue, atmosphere and support (who they brought to support them)</w:t>
      </w:r>
      <w:r w:rsidR="00895BC7">
        <w:rPr>
          <w:rFonts w:ascii="Arial" w:hAnsi="Arial" w:cs="Arial"/>
          <w:color w:val="222222"/>
          <w:shd w:val="clear" w:color="auto" w:fill="FFFFFF"/>
        </w:rPr>
        <w:t xml:space="preserve"> and how it helped them.</w:t>
      </w:r>
    </w:p>
    <w:p w14:paraId="2D019117" w14:textId="77777777" w:rsidR="001C533A" w:rsidRDefault="001C533A" w:rsidP="0055369D">
      <w:pPr>
        <w:spacing w:line="360" w:lineRule="auto"/>
        <w:rPr>
          <w:rFonts w:ascii="Arial" w:hAnsi="Arial" w:cs="Arial"/>
          <w:color w:val="222222"/>
          <w:shd w:val="clear" w:color="auto" w:fill="FFFFFF"/>
        </w:rPr>
      </w:pPr>
    </w:p>
    <w:tbl>
      <w:tblPr>
        <w:tblStyle w:val="TableGrid"/>
        <w:tblW w:w="0" w:type="auto"/>
        <w:tblLook w:val="04A0" w:firstRow="1" w:lastRow="0" w:firstColumn="1" w:lastColumn="0" w:noHBand="0" w:noVBand="1"/>
      </w:tblPr>
      <w:tblGrid>
        <w:gridCol w:w="3116"/>
        <w:gridCol w:w="3117"/>
        <w:gridCol w:w="3117"/>
      </w:tblGrid>
      <w:tr w:rsidR="0094565B" w:rsidRPr="00FD24D0" w14:paraId="6DA6865D" w14:textId="77777777" w:rsidTr="0094565B">
        <w:tc>
          <w:tcPr>
            <w:tcW w:w="3116" w:type="dxa"/>
            <w:shd w:val="clear" w:color="auto" w:fill="CCC0D9" w:themeFill="accent4" w:themeFillTint="66"/>
          </w:tcPr>
          <w:p w14:paraId="156EFCCF" w14:textId="1BFA282B" w:rsidR="001C5211" w:rsidRDefault="005622EB" w:rsidP="001C5211">
            <w:pPr>
              <w:jc w:val="center"/>
              <w:rPr>
                <w:rFonts w:ascii="Arial" w:hAnsi="Arial" w:cs="Arial"/>
                <w:b/>
                <w:bCs/>
              </w:rPr>
            </w:pPr>
            <w:r>
              <w:rPr>
                <w:rFonts w:ascii="Arial" w:hAnsi="Arial" w:cs="Arial"/>
                <w:color w:val="222222"/>
                <w:shd w:val="clear" w:color="auto" w:fill="FFFFFF"/>
              </w:rPr>
              <w:t xml:space="preserve"> </w:t>
            </w:r>
          </w:p>
          <w:p w14:paraId="67031771" w14:textId="47049257" w:rsidR="0094565B" w:rsidRDefault="00FD24D0" w:rsidP="001C5211">
            <w:pPr>
              <w:jc w:val="center"/>
              <w:rPr>
                <w:rFonts w:ascii="Arial" w:hAnsi="Arial" w:cs="Arial"/>
                <w:b/>
                <w:bCs/>
              </w:rPr>
            </w:pPr>
            <w:r w:rsidRPr="001C5211">
              <w:rPr>
                <w:rFonts w:ascii="Arial" w:hAnsi="Arial" w:cs="Arial"/>
                <w:b/>
                <w:bCs/>
              </w:rPr>
              <w:t>Venue</w:t>
            </w:r>
          </w:p>
          <w:p w14:paraId="2E76A6D7" w14:textId="77777777" w:rsidR="00B03600" w:rsidRDefault="00B03600" w:rsidP="001C5211">
            <w:pPr>
              <w:jc w:val="center"/>
              <w:rPr>
                <w:rFonts w:ascii="Arial" w:hAnsi="Arial" w:cs="Arial"/>
                <w:b/>
                <w:bCs/>
              </w:rPr>
            </w:pPr>
          </w:p>
          <w:p w14:paraId="45120299" w14:textId="42688758" w:rsidR="00B03600" w:rsidRDefault="00B03600" w:rsidP="00B03600">
            <w:pPr>
              <w:spacing w:line="360" w:lineRule="auto"/>
              <w:rPr>
                <w:rFonts w:ascii="Arial" w:hAnsi="Arial" w:cs="Arial"/>
              </w:rPr>
            </w:pPr>
            <w:r>
              <w:rPr>
                <w:rFonts w:ascii="Arial" w:hAnsi="Arial" w:cs="Arial"/>
              </w:rPr>
              <w:t>“</w:t>
            </w:r>
            <w:r w:rsidRPr="0000741C">
              <w:rPr>
                <w:rFonts w:ascii="Arial" w:hAnsi="Arial" w:cs="Arial"/>
                <w:i/>
                <w:iCs/>
              </w:rPr>
              <w:t>I thought it was an intimate, visually stunning space that I looked forward to performing in. It calmed me down initially</w:t>
            </w:r>
            <w:r w:rsidR="004026B8">
              <w:rPr>
                <w:rFonts w:ascii="Arial" w:hAnsi="Arial" w:cs="Arial"/>
                <w:i/>
                <w:iCs/>
              </w:rPr>
              <w:t>.</w:t>
            </w:r>
            <w:r>
              <w:rPr>
                <w:rFonts w:ascii="Arial" w:hAnsi="Arial" w:cs="Arial"/>
                <w:i/>
                <w:iCs/>
              </w:rPr>
              <w:t xml:space="preserve">” </w:t>
            </w:r>
          </w:p>
          <w:p w14:paraId="6F60D68F" w14:textId="77777777" w:rsidR="002176B9" w:rsidRDefault="002176B9" w:rsidP="00B03600">
            <w:pPr>
              <w:spacing w:line="360" w:lineRule="auto"/>
              <w:rPr>
                <w:rFonts w:ascii="Arial" w:hAnsi="Arial" w:cs="Arial"/>
              </w:rPr>
            </w:pPr>
          </w:p>
          <w:p w14:paraId="2B03478B" w14:textId="3F1D01A0" w:rsidR="002176B9" w:rsidRDefault="002176B9" w:rsidP="00B03600">
            <w:pPr>
              <w:spacing w:line="360" w:lineRule="auto"/>
              <w:rPr>
                <w:rFonts w:ascii="Arial" w:hAnsi="Arial" w:cs="Arial"/>
              </w:rPr>
            </w:pPr>
            <w:r w:rsidRPr="005224E1">
              <w:rPr>
                <w:rFonts w:ascii="Arial" w:hAnsi="Arial" w:cs="Arial"/>
                <w:i/>
                <w:iCs/>
              </w:rPr>
              <w:t>“I think that it being a small familiar environment with a good acoustic really helped me feel less anxious</w:t>
            </w:r>
            <w:r w:rsidR="004026B8">
              <w:rPr>
                <w:rFonts w:ascii="Arial" w:hAnsi="Arial" w:cs="Arial"/>
                <w:i/>
                <w:iCs/>
              </w:rPr>
              <w:t>.</w:t>
            </w:r>
            <w:r w:rsidRPr="005224E1">
              <w:rPr>
                <w:rFonts w:ascii="Arial" w:hAnsi="Arial" w:cs="Arial"/>
                <w:i/>
                <w:iCs/>
              </w:rPr>
              <w:t>”</w:t>
            </w:r>
            <w:r>
              <w:rPr>
                <w:rFonts w:ascii="Arial" w:hAnsi="Arial" w:cs="Arial"/>
              </w:rPr>
              <w:t xml:space="preserve"> </w:t>
            </w:r>
          </w:p>
          <w:p w14:paraId="2E8CD3DE" w14:textId="77777777" w:rsidR="00B03600" w:rsidRDefault="00B03600" w:rsidP="00B03600">
            <w:pPr>
              <w:spacing w:line="360" w:lineRule="auto"/>
              <w:rPr>
                <w:rFonts w:ascii="Arial" w:hAnsi="Arial" w:cs="Arial"/>
              </w:rPr>
            </w:pPr>
          </w:p>
          <w:p w14:paraId="58AFF337" w14:textId="55C13312" w:rsidR="00B03600" w:rsidRDefault="00B03600" w:rsidP="00B03600">
            <w:pPr>
              <w:spacing w:line="360" w:lineRule="auto"/>
              <w:rPr>
                <w:rFonts w:ascii="Arial" w:hAnsi="Arial" w:cs="Arial"/>
              </w:rPr>
            </w:pPr>
            <w:r>
              <w:rPr>
                <w:rFonts w:ascii="Arial" w:hAnsi="Arial" w:cs="Arial"/>
                <w:i/>
                <w:iCs/>
              </w:rPr>
              <w:t>“</w:t>
            </w:r>
            <w:r w:rsidRPr="0000741C">
              <w:rPr>
                <w:rFonts w:ascii="Arial" w:hAnsi="Arial" w:cs="Arial"/>
                <w:i/>
                <w:iCs/>
              </w:rPr>
              <w:t>When I was performing it was helpful having pretty things to focus on such as stone busts or a chandelier</w:t>
            </w:r>
            <w:r w:rsidR="004026B8">
              <w:rPr>
                <w:rFonts w:ascii="Arial" w:hAnsi="Arial" w:cs="Arial"/>
                <w:i/>
                <w:iCs/>
              </w:rPr>
              <w:t>.</w:t>
            </w:r>
            <w:r>
              <w:rPr>
                <w:rFonts w:ascii="Arial" w:hAnsi="Arial" w:cs="Arial"/>
              </w:rPr>
              <w:t xml:space="preserve">” </w:t>
            </w:r>
          </w:p>
          <w:p w14:paraId="40C4CB16" w14:textId="77777777" w:rsidR="00B03600" w:rsidRDefault="00B03600" w:rsidP="00B03600">
            <w:pPr>
              <w:spacing w:line="360" w:lineRule="auto"/>
              <w:rPr>
                <w:rFonts w:ascii="Arial" w:hAnsi="Arial" w:cs="Arial"/>
              </w:rPr>
            </w:pPr>
          </w:p>
          <w:p w14:paraId="17B2E543" w14:textId="77777777" w:rsidR="00B03600" w:rsidRDefault="00B03600" w:rsidP="001C5211">
            <w:pPr>
              <w:jc w:val="center"/>
              <w:rPr>
                <w:rFonts w:ascii="Arial" w:hAnsi="Arial" w:cs="Arial"/>
                <w:b/>
                <w:bCs/>
              </w:rPr>
            </w:pPr>
          </w:p>
          <w:p w14:paraId="384B979F" w14:textId="77777777" w:rsidR="001C5211" w:rsidRDefault="001C5211" w:rsidP="001C5211">
            <w:pPr>
              <w:jc w:val="center"/>
              <w:rPr>
                <w:rFonts w:ascii="Arial" w:hAnsi="Arial" w:cs="Arial"/>
                <w:b/>
                <w:bCs/>
              </w:rPr>
            </w:pPr>
          </w:p>
          <w:p w14:paraId="1638B291" w14:textId="20F37A4E" w:rsidR="001C5211" w:rsidRPr="001C5211" w:rsidRDefault="001C5211" w:rsidP="001C5211">
            <w:pPr>
              <w:jc w:val="center"/>
              <w:rPr>
                <w:rFonts w:ascii="Arial" w:hAnsi="Arial" w:cs="Arial"/>
                <w:b/>
                <w:bCs/>
              </w:rPr>
            </w:pPr>
          </w:p>
        </w:tc>
        <w:tc>
          <w:tcPr>
            <w:tcW w:w="3117" w:type="dxa"/>
            <w:shd w:val="clear" w:color="auto" w:fill="92CDDC" w:themeFill="accent5" w:themeFillTint="99"/>
          </w:tcPr>
          <w:p w14:paraId="3FAAF0F8" w14:textId="77777777" w:rsidR="001C5211" w:rsidRDefault="001C5211" w:rsidP="001C5211">
            <w:pPr>
              <w:jc w:val="center"/>
              <w:rPr>
                <w:rFonts w:ascii="Arial" w:hAnsi="Arial" w:cs="Arial"/>
                <w:b/>
                <w:bCs/>
              </w:rPr>
            </w:pPr>
          </w:p>
          <w:p w14:paraId="12C201D4" w14:textId="77777777" w:rsidR="0094565B" w:rsidRDefault="001C5211" w:rsidP="001C5211">
            <w:pPr>
              <w:jc w:val="center"/>
              <w:rPr>
                <w:rFonts w:ascii="Arial" w:hAnsi="Arial" w:cs="Arial"/>
                <w:b/>
                <w:bCs/>
              </w:rPr>
            </w:pPr>
            <w:r w:rsidRPr="001C5211">
              <w:rPr>
                <w:rFonts w:ascii="Arial" w:hAnsi="Arial" w:cs="Arial"/>
                <w:b/>
                <w:bCs/>
              </w:rPr>
              <w:t>Atmosphere</w:t>
            </w:r>
          </w:p>
          <w:p w14:paraId="4932686B" w14:textId="77777777" w:rsidR="00B03600" w:rsidRDefault="00B03600" w:rsidP="001C5211">
            <w:pPr>
              <w:jc w:val="center"/>
              <w:rPr>
                <w:rFonts w:ascii="Arial" w:hAnsi="Arial" w:cs="Arial"/>
                <w:b/>
                <w:bCs/>
              </w:rPr>
            </w:pPr>
          </w:p>
          <w:p w14:paraId="2DDCAAA3" w14:textId="56D43BFA" w:rsidR="00B03600" w:rsidRDefault="00B03600" w:rsidP="00B03600">
            <w:pPr>
              <w:spacing w:line="360" w:lineRule="auto"/>
              <w:rPr>
                <w:rFonts w:ascii="Arial" w:hAnsi="Arial" w:cs="Arial"/>
              </w:rPr>
            </w:pPr>
            <w:r>
              <w:rPr>
                <w:rFonts w:ascii="Arial" w:hAnsi="Arial" w:cs="Arial"/>
              </w:rPr>
              <w:t>“</w:t>
            </w:r>
            <w:r w:rsidRPr="0000741C">
              <w:rPr>
                <w:rFonts w:ascii="Arial" w:hAnsi="Arial" w:cs="Arial"/>
                <w:i/>
                <w:iCs/>
              </w:rPr>
              <w:t>The atmosphere was lovely. Everyone was supportive and friendly. It most definitely helped the performance. Everyone was smiling and seemed to be having good time which helped tremendously</w:t>
            </w:r>
            <w:r w:rsidR="004026B8">
              <w:rPr>
                <w:rFonts w:ascii="Arial" w:hAnsi="Arial" w:cs="Arial"/>
                <w:i/>
                <w:iCs/>
              </w:rPr>
              <w:t>.</w:t>
            </w:r>
            <w:r>
              <w:rPr>
                <w:rFonts w:ascii="Arial" w:hAnsi="Arial" w:cs="Arial"/>
              </w:rPr>
              <w:t xml:space="preserve">” </w:t>
            </w:r>
          </w:p>
          <w:p w14:paraId="54CA0322" w14:textId="77777777" w:rsidR="00CD664D" w:rsidRDefault="00CD664D" w:rsidP="00B03600">
            <w:pPr>
              <w:spacing w:line="360" w:lineRule="auto"/>
              <w:rPr>
                <w:rFonts w:ascii="Arial" w:hAnsi="Arial" w:cs="Arial"/>
              </w:rPr>
            </w:pPr>
          </w:p>
          <w:p w14:paraId="18768E60" w14:textId="6FD1103A" w:rsidR="00CD664D" w:rsidRDefault="00CD664D" w:rsidP="00CD664D">
            <w:pPr>
              <w:spacing w:line="360" w:lineRule="auto"/>
              <w:rPr>
                <w:rFonts w:ascii="Arial" w:hAnsi="Arial" w:cs="Arial"/>
              </w:rPr>
            </w:pPr>
            <w:r>
              <w:rPr>
                <w:rFonts w:ascii="Arial" w:hAnsi="Arial" w:cs="Arial"/>
              </w:rPr>
              <w:t>“</w:t>
            </w:r>
            <w:r w:rsidRPr="002617CD">
              <w:rPr>
                <w:rFonts w:ascii="Arial" w:hAnsi="Arial" w:cs="Arial"/>
                <w:i/>
                <w:iCs/>
              </w:rPr>
              <w:t>There was a lovely atmosphere at the concert today which put me at ease and made me feel more relaxed</w:t>
            </w:r>
            <w:r w:rsidR="004026B8">
              <w:rPr>
                <w:rFonts w:ascii="Arial" w:hAnsi="Arial" w:cs="Arial"/>
                <w:i/>
                <w:iCs/>
              </w:rPr>
              <w:t>.</w:t>
            </w:r>
            <w:r>
              <w:rPr>
                <w:rFonts w:ascii="Arial" w:hAnsi="Arial" w:cs="Arial"/>
              </w:rPr>
              <w:t xml:space="preserve">” </w:t>
            </w:r>
          </w:p>
          <w:p w14:paraId="4036C74A" w14:textId="052C1E55" w:rsidR="00CD748B" w:rsidRDefault="00CD748B" w:rsidP="00CD664D">
            <w:pPr>
              <w:spacing w:line="360" w:lineRule="auto"/>
              <w:rPr>
                <w:rFonts w:ascii="Arial" w:hAnsi="Arial" w:cs="Arial"/>
              </w:rPr>
            </w:pPr>
          </w:p>
          <w:p w14:paraId="3F5420A0" w14:textId="21766303" w:rsidR="00CD748B" w:rsidRDefault="00CD748B" w:rsidP="00CD664D">
            <w:pPr>
              <w:spacing w:line="360" w:lineRule="auto"/>
              <w:rPr>
                <w:rFonts w:ascii="Arial" w:hAnsi="Arial" w:cs="Arial"/>
              </w:rPr>
            </w:pPr>
            <w:r>
              <w:rPr>
                <w:rFonts w:ascii="Arial" w:hAnsi="Arial" w:cs="Arial"/>
              </w:rPr>
              <w:t>“</w:t>
            </w:r>
            <w:r w:rsidRPr="006D5F17">
              <w:rPr>
                <w:rFonts w:ascii="Arial" w:hAnsi="Arial" w:cs="Arial"/>
                <w:i/>
                <w:iCs/>
              </w:rPr>
              <w:t>There was a kind and welcoming environment. Everyone applauded loudly which made me feel a lot better</w:t>
            </w:r>
            <w:r>
              <w:rPr>
                <w:rFonts w:ascii="Arial" w:hAnsi="Arial" w:cs="Arial"/>
              </w:rPr>
              <w:t xml:space="preserve">.” </w:t>
            </w:r>
          </w:p>
          <w:p w14:paraId="11522C34" w14:textId="77777777" w:rsidR="00CD664D" w:rsidRDefault="00CD664D" w:rsidP="00B03600">
            <w:pPr>
              <w:spacing w:line="360" w:lineRule="auto"/>
              <w:rPr>
                <w:rFonts w:ascii="Arial" w:hAnsi="Arial" w:cs="Arial"/>
              </w:rPr>
            </w:pPr>
          </w:p>
          <w:p w14:paraId="182712C2" w14:textId="5DE54593" w:rsidR="00B03600" w:rsidRPr="001C5211" w:rsidRDefault="00B03600" w:rsidP="001C5211">
            <w:pPr>
              <w:jc w:val="center"/>
              <w:rPr>
                <w:rFonts w:ascii="Arial" w:hAnsi="Arial" w:cs="Arial"/>
                <w:b/>
                <w:bCs/>
              </w:rPr>
            </w:pPr>
          </w:p>
        </w:tc>
        <w:tc>
          <w:tcPr>
            <w:tcW w:w="3117" w:type="dxa"/>
            <w:shd w:val="clear" w:color="auto" w:fill="FBD4B4" w:themeFill="accent6" w:themeFillTint="66"/>
          </w:tcPr>
          <w:p w14:paraId="27797D6A" w14:textId="77777777" w:rsidR="001C5211" w:rsidRDefault="001C5211" w:rsidP="001C5211">
            <w:pPr>
              <w:jc w:val="center"/>
              <w:rPr>
                <w:rFonts w:ascii="Arial" w:hAnsi="Arial" w:cs="Arial"/>
                <w:b/>
                <w:bCs/>
              </w:rPr>
            </w:pPr>
          </w:p>
          <w:p w14:paraId="1428B594" w14:textId="77777777" w:rsidR="0094565B" w:rsidRDefault="001C5211" w:rsidP="001C5211">
            <w:pPr>
              <w:jc w:val="center"/>
              <w:rPr>
                <w:rFonts w:ascii="Arial" w:hAnsi="Arial" w:cs="Arial"/>
                <w:b/>
                <w:bCs/>
              </w:rPr>
            </w:pPr>
            <w:r w:rsidRPr="001C5211">
              <w:rPr>
                <w:rFonts w:ascii="Arial" w:hAnsi="Arial" w:cs="Arial"/>
                <w:b/>
                <w:bCs/>
              </w:rPr>
              <w:t>Support</w:t>
            </w:r>
          </w:p>
          <w:p w14:paraId="11740E0D" w14:textId="77777777" w:rsidR="00CD664D" w:rsidRDefault="00CD664D" w:rsidP="001C5211">
            <w:pPr>
              <w:jc w:val="center"/>
              <w:rPr>
                <w:rFonts w:ascii="Arial" w:hAnsi="Arial" w:cs="Arial"/>
                <w:b/>
                <w:bCs/>
              </w:rPr>
            </w:pPr>
          </w:p>
          <w:p w14:paraId="31228058" w14:textId="270DD265" w:rsidR="00CD664D" w:rsidRDefault="00CD664D" w:rsidP="00977689">
            <w:pPr>
              <w:spacing w:line="360" w:lineRule="auto"/>
              <w:rPr>
                <w:rFonts w:ascii="Arial" w:hAnsi="Arial" w:cs="Arial"/>
              </w:rPr>
            </w:pPr>
            <w:r w:rsidRPr="00970205">
              <w:rPr>
                <w:rFonts w:ascii="Arial" w:hAnsi="Arial" w:cs="Arial"/>
                <w:i/>
                <w:iCs/>
              </w:rPr>
              <w:t>“…I brought my Mum with me</w:t>
            </w:r>
            <w:r w:rsidR="00970205" w:rsidRPr="00970205">
              <w:rPr>
                <w:rFonts w:ascii="Arial" w:hAnsi="Arial" w:cs="Arial"/>
                <w:i/>
                <w:iCs/>
              </w:rPr>
              <w:t>. She made me feel confident and I could focus on her</w:t>
            </w:r>
            <w:r w:rsidR="004026B8">
              <w:rPr>
                <w:rFonts w:ascii="Arial" w:hAnsi="Arial" w:cs="Arial"/>
                <w:i/>
                <w:iCs/>
              </w:rPr>
              <w:t>.</w:t>
            </w:r>
            <w:r w:rsidR="00970205" w:rsidRPr="00970205">
              <w:rPr>
                <w:rFonts w:ascii="Arial" w:hAnsi="Arial" w:cs="Arial"/>
                <w:i/>
                <w:iCs/>
              </w:rPr>
              <w:t>”</w:t>
            </w:r>
            <w:r w:rsidR="00970205">
              <w:rPr>
                <w:rFonts w:ascii="Arial" w:hAnsi="Arial" w:cs="Arial"/>
                <w:i/>
                <w:iCs/>
              </w:rPr>
              <w:t xml:space="preserve"> </w:t>
            </w:r>
          </w:p>
          <w:p w14:paraId="5B1DD7EF" w14:textId="77777777" w:rsidR="004D1E5E" w:rsidRDefault="004D1E5E" w:rsidP="00977689">
            <w:pPr>
              <w:spacing w:line="360" w:lineRule="auto"/>
              <w:rPr>
                <w:rFonts w:ascii="Arial" w:hAnsi="Arial" w:cs="Arial"/>
                <w:i/>
                <w:iCs/>
              </w:rPr>
            </w:pPr>
          </w:p>
          <w:p w14:paraId="3A556BC8" w14:textId="584D27BC" w:rsidR="00F30CCA" w:rsidRDefault="00F30CCA" w:rsidP="00977689">
            <w:pPr>
              <w:spacing w:line="360" w:lineRule="auto"/>
              <w:rPr>
                <w:rFonts w:ascii="Arial" w:hAnsi="Arial" w:cs="Arial"/>
                <w:i/>
                <w:iCs/>
              </w:rPr>
            </w:pPr>
            <w:r>
              <w:rPr>
                <w:rFonts w:ascii="Arial" w:hAnsi="Arial" w:cs="Arial"/>
                <w:i/>
                <w:iCs/>
              </w:rPr>
              <w:t>“I thought about</w:t>
            </w:r>
            <w:r w:rsidR="009B01AD">
              <w:rPr>
                <w:rFonts w:ascii="Arial" w:hAnsi="Arial" w:cs="Arial"/>
                <w:i/>
                <w:iCs/>
              </w:rPr>
              <w:t xml:space="preserve"> positive comments and motivation from my family before and after</w:t>
            </w:r>
            <w:r w:rsidR="004026B8">
              <w:rPr>
                <w:rFonts w:ascii="Arial" w:hAnsi="Arial" w:cs="Arial"/>
                <w:i/>
                <w:iCs/>
              </w:rPr>
              <w:t>.</w:t>
            </w:r>
            <w:r w:rsidR="009B01AD">
              <w:rPr>
                <w:rFonts w:ascii="Arial" w:hAnsi="Arial" w:cs="Arial"/>
                <w:i/>
                <w:iCs/>
              </w:rPr>
              <w:t xml:space="preserve">” </w:t>
            </w:r>
          </w:p>
          <w:p w14:paraId="2E076B27" w14:textId="236BF979" w:rsidR="004D1E5E" w:rsidRPr="00970205" w:rsidRDefault="004D1E5E" w:rsidP="00977689">
            <w:pPr>
              <w:spacing w:line="360" w:lineRule="auto"/>
              <w:rPr>
                <w:rFonts w:ascii="Arial" w:hAnsi="Arial" w:cs="Arial"/>
                <w:i/>
                <w:iCs/>
              </w:rPr>
            </w:pPr>
          </w:p>
        </w:tc>
      </w:tr>
    </w:tbl>
    <w:p w14:paraId="54C6A13B" w14:textId="6382B3FB" w:rsidR="00CF41A1" w:rsidRPr="00535D90" w:rsidRDefault="005E41ED" w:rsidP="00FD24D0">
      <w:pPr>
        <w:rPr>
          <w:rFonts w:ascii="Arial" w:hAnsi="Arial" w:cs="Arial"/>
          <w:b/>
          <w:bCs/>
          <w:sz w:val="18"/>
          <w:szCs w:val="18"/>
        </w:rPr>
      </w:pPr>
      <w:r w:rsidRPr="00535D90">
        <w:rPr>
          <w:rFonts w:ascii="Arial" w:hAnsi="Arial" w:cs="Arial"/>
          <w:b/>
          <w:bCs/>
          <w:sz w:val="18"/>
          <w:szCs w:val="18"/>
        </w:rPr>
        <w:t>Fig</w:t>
      </w:r>
      <w:r w:rsidR="002B0EB9" w:rsidRPr="00535D90">
        <w:rPr>
          <w:rFonts w:ascii="Arial" w:hAnsi="Arial" w:cs="Arial"/>
          <w:b/>
          <w:bCs/>
          <w:sz w:val="18"/>
          <w:szCs w:val="18"/>
        </w:rPr>
        <w:t>.</w:t>
      </w:r>
      <w:r w:rsidRPr="00535D90">
        <w:rPr>
          <w:rFonts w:ascii="Arial" w:hAnsi="Arial" w:cs="Arial"/>
          <w:b/>
          <w:bCs/>
          <w:sz w:val="18"/>
          <w:szCs w:val="18"/>
        </w:rPr>
        <w:t>1</w:t>
      </w:r>
      <w:r w:rsidR="00704ED6">
        <w:rPr>
          <w:rFonts w:ascii="Arial" w:hAnsi="Arial" w:cs="Arial"/>
          <w:b/>
          <w:bCs/>
          <w:sz w:val="18"/>
          <w:szCs w:val="18"/>
        </w:rPr>
        <w:t>7</w:t>
      </w:r>
      <w:r w:rsidRPr="00535D90">
        <w:rPr>
          <w:rFonts w:ascii="Arial" w:hAnsi="Arial" w:cs="Arial"/>
          <w:b/>
          <w:bCs/>
          <w:sz w:val="18"/>
          <w:szCs w:val="18"/>
        </w:rPr>
        <w:t xml:space="preserve"> Inadvertent parasympathetic tools</w:t>
      </w:r>
    </w:p>
    <w:p w14:paraId="43700911" w14:textId="71982454" w:rsidR="00FE5EAD" w:rsidRDefault="00FE5EAD" w:rsidP="0055369D">
      <w:pPr>
        <w:spacing w:line="360" w:lineRule="auto"/>
        <w:rPr>
          <w:rFonts w:ascii="Arial" w:hAnsi="Arial" w:cs="Arial"/>
        </w:rPr>
      </w:pPr>
      <w:r>
        <w:rPr>
          <w:rFonts w:ascii="Arial" w:hAnsi="Arial" w:cs="Arial"/>
        </w:rPr>
        <w:t xml:space="preserve">All the responses detailed above describe how the </w:t>
      </w:r>
      <w:r w:rsidR="00142E6B">
        <w:rPr>
          <w:rFonts w:ascii="Arial" w:hAnsi="Arial" w:cs="Arial"/>
        </w:rPr>
        <w:t xml:space="preserve">venue, atmosphere and participants support network </w:t>
      </w:r>
      <w:r w:rsidR="00AB71D6">
        <w:rPr>
          <w:rFonts w:ascii="Arial" w:hAnsi="Arial" w:cs="Arial"/>
        </w:rPr>
        <w:t>had a positive impact on how they felt</w:t>
      </w:r>
      <w:r w:rsidR="00962CD9">
        <w:rPr>
          <w:rFonts w:ascii="Arial" w:hAnsi="Arial" w:cs="Arial"/>
        </w:rPr>
        <w:t xml:space="preserve"> and inadvertently acted as </w:t>
      </w:r>
      <w:r w:rsidR="00AC6A72">
        <w:rPr>
          <w:rFonts w:ascii="Arial" w:hAnsi="Arial" w:cs="Arial"/>
        </w:rPr>
        <w:t xml:space="preserve">unintentional </w:t>
      </w:r>
      <w:r w:rsidR="00962CD9">
        <w:rPr>
          <w:rFonts w:ascii="Arial" w:hAnsi="Arial" w:cs="Arial"/>
        </w:rPr>
        <w:t>parasympathetic tools</w:t>
      </w:r>
      <w:r w:rsidR="00AC6A72">
        <w:rPr>
          <w:rFonts w:ascii="Arial" w:hAnsi="Arial" w:cs="Arial"/>
        </w:rPr>
        <w:t xml:space="preserve"> in both concerts. </w:t>
      </w:r>
    </w:p>
    <w:p w14:paraId="162FBD35" w14:textId="7CED1031" w:rsidR="005E41ED" w:rsidRDefault="00E61C6A" w:rsidP="0055369D">
      <w:pPr>
        <w:spacing w:line="360" w:lineRule="auto"/>
        <w:rPr>
          <w:rFonts w:ascii="Arial" w:hAnsi="Arial" w:cs="Arial"/>
        </w:rPr>
      </w:pPr>
      <w:r>
        <w:rPr>
          <w:rFonts w:ascii="Arial" w:hAnsi="Arial" w:cs="Arial"/>
        </w:rPr>
        <w:t xml:space="preserve">Furthermore, one participant </w:t>
      </w:r>
      <w:r w:rsidR="00855330">
        <w:rPr>
          <w:rFonts w:ascii="Arial" w:hAnsi="Arial" w:cs="Arial"/>
        </w:rPr>
        <w:t>also used a ritual in the second concert</w:t>
      </w:r>
      <w:r w:rsidR="00B5179B">
        <w:rPr>
          <w:rFonts w:ascii="Arial" w:hAnsi="Arial" w:cs="Arial"/>
        </w:rPr>
        <w:t xml:space="preserve"> </w:t>
      </w:r>
      <w:r w:rsidR="00855330">
        <w:rPr>
          <w:rFonts w:ascii="Arial" w:hAnsi="Arial" w:cs="Arial"/>
        </w:rPr>
        <w:t>that they had used successfully in a previous career</w:t>
      </w:r>
      <w:r w:rsidR="00984719">
        <w:rPr>
          <w:rFonts w:ascii="Arial" w:hAnsi="Arial" w:cs="Arial"/>
        </w:rPr>
        <w:t xml:space="preserve">. </w:t>
      </w:r>
      <w:r w:rsidR="00633F56">
        <w:rPr>
          <w:rFonts w:ascii="Arial" w:hAnsi="Arial" w:cs="Arial"/>
        </w:rPr>
        <w:t>Before going on stage they would</w:t>
      </w:r>
      <w:r w:rsidR="00A64E5D">
        <w:rPr>
          <w:rFonts w:ascii="Arial" w:hAnsi="Arial" w:cs="Arial"/>
        </w:rPr>
        <w:t xml:space="preserve"> put on very expensive </w:t>
      </w:r>
      <w:r w:rsidR="00A64E5D">
        <w:rPr>
          <w:rFonts w:ascii="Arial" w:hAnsi="Arial" w:cs="Arial"/>
        </w:rPr>
        <w:lastRenderedPageBreak/>
        <w:t>shoes to get them in the right frame of mind</w:t>
      </w:r>
      <w:r w:rsidR="00B64AAB">
        <w:rPr>
          <w:rFonts w:ascii="Arial" w:hAnsi="Arial" w:cs="Arial"/>
        </w:rPr>
        <w:t xml:space="preserve"> – a ritual they used in the second concert.</w:t>
      </w:r>
      <w:r w:rsidR="00DA159A">
        <w:rPr>
          <w:rFonts w:ascii="Arial" w:hAnsi="Arial" w:cs="Arial"/>
        </w:rPr>
        <w:t xml:space="preserve"> </w:t>
      </w:r>
      <w:r w:rsidR="00B73676">
        <w:rPr>
          <w:rFonts w:ascii="Arial" w:hAnsi="Arial" w:cs="Arial"/>
        </w:rPr>
        <w:t>On the very bottom of the second concert questionnaire, out of a box, she had written:</w:t>
      </w:r>
    </w:p>
    <w:p w14:paraId="6DAEAA76" w14:textId="1A850A69" w:rsidR="00B73676" w:rsidRDefault="00B73676" w:rsidP="0055369D">
      <w:pPr>
        <w:spacing w:line="360" w:lineRule="auto"/>
        <w:rPr>
          <w:rFonts w:ascii="Arial" w:hAnsi="Arial" w:cs="Arial"/>
        </w:rPr>
      </w:pPr>
      <w:r w:rsidRPr="00E06731">
        <w:rPr>
          <w:rFonts w:ascii="Arial" w:hAnsi="Arial" w:cs="Arial"/>
          <w:i/>
          <w:iCs/>
        </w:rPr>
        <w:t>“</w:t>
      </w:r>
      <w:r w:rsidR="00C563C1" w:rsidRPr="00E06731">
        <w:rPr>
          <w:rFonts w:ascii="Arial" w:hAnsi="Arial" w:cs="Arial"/>
          <w:i/>
          <w:iCs/>
        </w:rPr>
        <w:t>Bizarrely, changing my shoes helped to get me in the right frame of mind to perform</w:t>
      </w:r>
      <w:r w:rsidR="00C563C1">
        <w:rPr>
          <w:rFonts w:ascii="Arial" w:hAnsi="Arial" w:cs="Arial"/>
        </w:rPr>
        <w:t>”</w:t>
      </w:r>
    </w:p>
    <w:p w14:paraId="1268A77F" w14:textId="2A5FC63F" w:rsidR="00E06731" w:rsidRDefault="00B4181A" w:rsidP="0055369D">
      <w:pPr>
        <w:spacing w:line="360" w:lineRule="auto"/>
        <w:rPr>
          <w:rFonts w:ascii="Arial" w:hAnsi="Arial" w:cs="Arial"/>
        </w:rPr>
      </w:pPr>
      <w:r>
        <w:rPr>
          <w:rFonts w:ascii="Arial" w:hAnsi="Arial" w:cs="Arial"/>
        </w:rPr>
        <w:t xml:space="preserve">Engaging in ritualistic </w:t>
      </w:r>
      <w:proofErr w:type="spellStart"/>
      <w:r>
        <w:rPr>
          <w:rFonts w:ascii="Arial" w:hAnsi="Arial" w:cs="Arial"/>
        </w:rPr>
        <w:t>behaviour</w:t>
      </w:r>
      <w:r w:rsidR="00F248BA">
        <w:rPr>
          <w:rFonts w:ascii="Arial" w:hAnsi="Arial" w:cs="Arial"/>
        </w:rPr>
        <w:t>s</w:t>
      </w:r>
      <w:proofErr w:type="spellEnd"/>
      <w:r w:rsidR="006D232B">
        <w:rPr>
          <w:rFonts w:ascii="Arial" w:hAnsi="Arial" w:cs="Arial"/>
        </w:rPr>
        <w:t xml:space="preserve">, rather than </w:t>
      </w:r>
      <w:r w:rsidR="002D36A1">
        <w:rPr>
          <w:rFonts w:ascii="Arial" w:hAnsi="Arial" w:cs="Arial"/>
        </w:rPr>
        <w:t>unsystematic</w:t>
      </w:r>
      <w:r w:rsidR="006D232B">
        <w:rPr>
          <w:rFonts w:ascii="Arial" w:hAnsi="Arial" w:cs="Arial"/>
        </w:rPr>
        <w:t xml:space="preserve"> </w:t>
      </w:r>
      <w:proofErr w:type="spellStart"/>
      <w:r w:rsidR="006D232B">
        <w:rPr>
          <w:rFonts w:ascii="Arial" w:hAnsi="Arial" w:cs="Arial"/>
        </w:rPr>
        <w:t>behaviou</w:t>
      </w:r>
      <w:r w:rsidR="002D36A1">
        <w:rPr>
          <w:rFonts w:ascii="Arial" w:hAnsi="Arial" w:cs="Arial"/>
        </w:rPr>
        <w:t>rs</w:t>
      </w:r>
      <w:proofErr w:type="spellEnd"/>
      <w:r>
        <w:rPr>
          <w:rFonts w:ascii="Arial" w:hAnsi="Arial" w:cs="Arial"/>
        </w:rPr>
        <w:t xml:space="preserve"> </w:t>
      </w:r>
      <w:r w:rsidR="009341C9">
        <w:rPr>
          <w:rFonts w:ascii="Arial" w:hAnsi="Arial" w:cs="Arial"/>
        </w:rPr>
        <w:t xml:space="preserve">has been shown to reduce </w:t>
      </w:r>
      <w:r w:rsidR="005C3CA4">
        <w:rPr>
          <w:rFonts w:ascii="Arial" w:hAnsi="Arial" w:cs="Arial"/>
        </w:rPr>
        <w:t xml:space="preserve">performance </w:t>
      </w:r>
      <w:r w:rsidR="009341C9">
        <w:rPr>
          <w:rFonts w:ascii="Arial" w:hAnsi="Arial" w:cs="Arial"/>
        </w:rPr>
        <w:t xml:space="preserve">anxiety </w:t>
      </w:r>
      <w:r w:rsidR="00232480" w:rsidRPr="000F5776">
        <w:rPr>
          <w:rFonts w:ascii="Arial" w:hAnsi="Arial" w:cs="Arial"/>
          <w:noProof/>
        </w:rPr>
        <w:t xml:space="preserve">(Fehm </w:t>
      </w:r>
      <w:r w:rsidR="00232480">
        <w:rPr>
          <w:rFonts w:ascii="Arial" w:hAnsi="Arial" w:cs="Arial"/>
          <w:noProof/>
        </w:rPr>
        <w:t>and</w:t>
      </w:r>
      <w:r w:rsidR="00232480" w:rsidRPr="000F5776">
        <w:rPr>
          <w:rFonts w:ascii="Arial" w:hAnsi="Arial" w:cs="Arial"/>
          <w:noProof/>
        </w:rPr>
        <w:t xml:space="preserve"> Schmidt, 2008; Brooks, et al., 2016)</w:t>
      </w:r>
      <w:r w:rsidR="00BA78A6">
        <w:rPr>
          <w:rFonts w:ascii="Arial" w:hAnsi="Arial" w:cs="Arial"/>
        </w:rPr>
        <w:t>,</w:t>
      </w:r>
      <w:r w:rsidR="006C0D74">
        <w:rPr>
          <w:rFonts w:ascii="Arial" w:hAnsi="Arial" w:cs="Arial"/>
        </w:rPr>
        <w:t xml:space="preserve"> which could explain</w:t>
      </w:r>
      <w:r w:rsidR="00BA78A6">
        <w:rPr>
          <w:rFonts w:ascii="Arial" w:hAnsi="Arial" w:cs="Arial"/>
        </w:rPr>
        <w:t xml:space="preserve"> </w:t>
      </w:r>
      <w:r w:rsidR="001D2241">
        <w:rPr>
          <w:rFonts w:ascii="Arial" w:hAnsi="Arial" w:cs="Arial"/>
        </w:rPr>
        <w:t>this reaction.</w:t>
      </w:r>
      <w:r w:rsidR="00FA2256">
        <w:rPr>
          <w:rFonts w:ascii="Arial" w:hAnsi="Arial" w:cs="Arial"/>
        </w:rPr>
        <w:t xml:space="preserve"> </w:t>
      </w:r>
      <w:r w:rsidR="009450D4">
        <w:rPr>
          <w:rFonts w:ascii="Arial" w:hAnsi="Arial" w:cs="Arial"/>
        </w:rPr>
        <w:t>Due to its links to Obsessive Compulsive Disorder</w:t>
      </w:r>
      <w:r w:rsidR="009450D4" w:rsidRPr="00D128E9">
        <w:rPr>
          <w:rFonts w:ascii="Arial" w:hAnsi="Arial" w:cs="Arial"/>
        </w:rPr>
        <w:t xml:space="preserve"> </w:t>
      </w:r>
      <w:sdt>
        <w:sdtPr>
          <w:rPr>
            <w:rFonts w:ascii="Arial" w:hAnsi="Arial" w:cs="Arial"/>
          </w:rPr>
          <w:id w:val="189733701"/>
          <w:citation/>
        </w:sdtPr>
        <w:sdtEndPr/>
        <w:sdtContent>
          <w:r w:rsidR="009450D4">
            <w:rPr>
              <w:rFonts w:ascii="Arial" w:hAnsi="Arial" w:cs="Arial"/>
            </w:rPr>
            <w:fldChar w:fldCharType="begin"/>
          </w:r>
          <w:r w:rsidR="009450D4">
            <w:rPr>
              <w:rFonts w:ascii="Arial" w:hAnsi="Arial" w:cs="Arial"/>
            </w:rPr>
            <w:instrText xml:space="preserve"> CITATION Eli20 \l 1033 </w:instrText>
          </w:r>
          <w:r w:rsidR="009450D4">
            <w:rPr>
              <w:rFonts w:ascii="Arial" w:hAnsi="Arial" w:cs="Arial"/>
            </w:rPr>
            <w:fldChar w:fldCharType="separate"/>
          </w:r>
          <w:r w:rsidR="00124401" w:rsidRPr="00124401">
            <w:rPr>
              <w:rFonts w:ascii="Arial" w:hAnsi="Arial" w:cs="Arial"/>
              <w:noProof/>
            </w:rPr>
            <w:t>(Caluwe, et al., 2020)</w:t>
          </w:r>
          <w:r w:rsidR="009450D4">
            <w:rPr>
              <w:rFonts w:ascii="Arial" w:hAnsi="Arial" w:cs="Arial"/>
            </w:rPr>
            <w:fldChar w:fldCharType="end"/>
          </w:r>
        </w:sdtContent>
      </w:sdt>
      <w:r w:rsidR="00A153F9">
        <w:rPr>
          <w:rFonts w:ascii="Arial" w:hAnsi="Arial" w:cs="Arial"/>
        </w:rPr>
        <w:t>, r</w:t>
      </w:r>
      <w:r w:rsidR="00FA2256">
        <w:rPr>
          <w:rFonts w:ascii="Arial" w:hAnsi="Arial" w:cs="Arial"/>
        </w:rPr>
        <w:t xml:space="preserve">ituals as a means of </w:t>
      </w:r>
      <w:r w:rsidR="00A8327C">
        <w:rPr>
          <w:rFonts w:ascii="Arial" w:hAnsi="Arial" w:cs="Arial"/>
        </w:rPr>
        <w:t>self-regulating</w:t>
      </w:r>
      <w:r w:rsidR="00FA2256">
        <w:rPr>
          <w:rFonts w:ascii="Arial" w:hAnsi="Arial" w:cs="Arial"/>
        </w:rPr>
        <w:t xml:space="preserve"> was not explored by the researc</w:t>
      </w:r>
      <w:r w:rsidR="00A153F9">
        <w:rPr>
          <w:rFonts w:ascii="Arial" w:hAnsi="Arial" w:cs="Arial"/>
        </w:rPr>
        <w:t>her.</w:t>
      </w:r>
    </w:p>
    <w:p w14:paraId="2AB302A4" w14:textId="256C1E2D" w:rsidR="00931924" w:rsidRPr="003B3AAE" w:rsidRDefault="00931924" w:rsidP="0055369D">
      <w:pPr>
        <w:spacing w:line="360" w:lineRule="auto"/>
        <w:rPr>
          <w:rFonts w:ascii="Arial" w:hAnsi="Arial" w:cs="Arial"/>
          <w:b/>
          <w:bCs/>
        </w:rPr>
      </w:pPr>
      <w:r w:rsidRPr="003B3AAE">
        <w:rPr>
          <w:rFonts w:ascii="Arial" w:hAnsi="Arial" w:cs="Arial"/>
          <w:b/>
          <w:bCs/>
        </w:rPr>
        <w:t>Discussion</w:t>
      </w:r>
    </w:p>
    <w:p w14:paraId="14BF64C1" w14:textId="77777777" w:rsidR="00E6636C" w:rsidRDefault="00BD627C" w:rsidP="0055369D">
      <w:pPr>
        <w:spacing w:line="360" w:lineRule="auto"/>
        <w:rPr>
          <w:rFonts w:ascii="Arial" w:hAnsi="Arial" w:cs="Arial"/>
        </w:rPr>
      </w:pPr>
      <w:r>
        <w:rPr>
          <w:rFonts w:ascii="Arial" w:hAnsi="Arial" w:cs="Arial"/>
        </w:rPr>
        <w:t>The aim of this qualitative study was to test the validity of parasympathetic tools as a strategy for managing MPA</w:t>
      </w:r>
      <w:r w:rsidR="005B4A4A">
        <w:rPr>
          <w:rFonts w:ascii="Arial" w:hAnsi="Arial" w:cs="Arial"/>
        </w:rPr>
        <w:t xml:space="preserve">. </w:t>
      </w:r>
      <w:r w:rsidR="0057400B">
        <w:rPr>
          <w:rFonts w:ascii="Arial" w:hAnsi="Arial" w:cs="Arial"/>
        </w:rPr>
        <w:t xml:space="preserve">The researcher was keen to develop a </w:t>
      </w:r>
      <w:r w:rsidR="007C51D4">
        <w:rPr>
          <w:rFonts w:ascii="Arial" w:hAnsi="Arial" w:cs="Arial"/>
        </w:rPr>
        <w:t>straightforward strategy</w:t>
      </w:r>
      <w:r w:rsidR="0057400B">
        <w:rPr>
          <w:rFonts w:ascii="Arial" w:hAnsi="Arial" w:cs="Arial"/>
        </w:rPr>
        <w:t xml:space="preserve"> to help students</w:t>
      </w:r>
      <w:r w:rsidR="00665E34">
        <w:rPr>
          <w:rFonts w:ascii="Arial" w:hAnsi="Arial" w:cs="Arial"/>
        </w:rPr>
        <w:t xml:space="preserve"> deal with </w:t>
      </w:r>
      <w:r w:rsidR="00143E0E">
        <w:rPr>
          <w:rFonts w:ascii="Arial" w:hAnsi="Arial" w:cs="Arial"/>
        </w:rPr>
        <w:t xml:space="preserve">MPA </w:t>
      </w:r>
      <w:r w:rsidR="00FD47F9">
        <w:rPr>
          <w:rFonts w:ascii="Arial" w:hAnsi="Arial" w:cs="Arial"/>
        </w:rPr>
        <w:t xml:space="preserve">when </w:t>
      </w:r>
      <w:r w:rsidR="009B1F5C">
        <w:rPr>
          <w:rFonts w:ascii="Arial" w:hAnsi="Arial" w:cs="Arial"/>
        </w:rPr>
        <w:t xml:space="preserve">given </w:t>
      </w:r>
      <w:r w:rsidR="00665E34">
        <w:rPr>
          <w:rFonts w:ascii="Arial" w:hAnsi="Arial" w:cs="Arial"/>
        </w:rPr>
        <w:t xml:space="preserve">last minute performance opportunities. </w:t>
      </w:r>
      <w:r w:rsidR="00513047">
        <w:rPr>
          <w:rFonts w:ascii="Arial" w:hAnsi="Arial" w:cs="Arial"/>
        </w:rPr>
        <w:t>This stud</w:t>
      </w:r>
      <w:r w:rsidR="00AB53E6">
        <w:rPr>
          <w:rFonts w:ascii="Arial" w:hAnsi="Arial" w:cs="Arial"/>
        </w:rPr>
        <w:t>y</w:t>
      </w:r>
      <w:r w:rsidR="00513047">
        <w:rPr>
          <w:rFonts w:ascii="Arial" w:hAnsi="Arial" w:cs="Arial"/>
        </w:rPr>
        <w:t xml:space="preserve"> uncovered valuable insights regarding the lived in experience of MPA with amateur singers.</w:t>
      </w:r>
      <w:r w:rsidR="00E6636C">
        <w:rPr>
          <w:rFonts w:ascii="Arial" w:hAnsi="Arial" w:cs="Arial"/>
        </w:rPr>
        <w:t xml:space="preserve"> </w:t>
      </w:r>
      <w:r w:rsidR="00056789">
        <w:rPr>
          <w:rFonts w:ascii="Arial" w:hAnsi="Arial" w:cs="Arial"/>
        </w:rPr>
        <w:t xml:space="preserve">The </w:t>
      </w:r>
      <w:r w:rsidR="00595162">
        <w:rPr>
          <w:rFonts w:ascii="Arial" w:hAnsi="Arial" w:cs="Arial"/>
        </w:rPr>
        <w:t>results of this study su</w:t>
      </w:r>
      <w:r w:rsidR="000E4631">
        <w:rPr>
          <w:rFonts w:ascii="Arial" w:hAnsi="Arial" w:cs="Arial"/>
        </w:rPr>
        <w:t xml:space="preserve">pport the hypothesis </w:t>
      </w:r>
      <w:r w:rsidR="00595162">
        <w:rPr>
          <w:rFonts w:ascii="Arial" w:hAnsi="Arial" w:cs="Arial"/>
        </w:rPr>
        <w:t xml:space="preserve">that Parasympathetic Tools </w:t>
      </w:r>
      <w:r w:rsidR="00800674">
        <w:rPr>
          <w:rFonts w:ascii="Arial" w:hAnsi="Arial" w:cs="Arial"/>
        </w:rPr>
        <w:t xml:space="preserve">can be </w:t>
      </w:r>
      <w:r w:rsidR="0064707A">
        <w:rPr>
          <w:rFonts w:ascii="Arial" w:hAnsi="Arial" w:cs="Arial"/>
        </w:rPr>
        <w:t>used</w:t>
      </w:r>
      <w:r w:rsidR="00A00A6C">
        <w:rPr>
          <w:rFonts w:ascii="Arial" w:hAnsi="Arial" w:cs="Arial"/>
        </w:rPr>
        <w:t xml:space="preserve"> </w:t>
      </w:r>
      <w:r w:rsidR="0064707A">
        <w:rPr>
          <w:rFonts w:ascii="Arial" w:hAnsi="Arial" w:cs="Arial"/>
        </w:rPr>
        <w:t xml:space="preserve">to </w:t>
      </w:r>
      <w:r w:rsidR="004C6FA4">
        <w:rPr>
          <w:rFonts w:ascii="Arial" w:hAnsi="Arial" w:cs="Arial"/>
        </w:rPr>
        <w:t>assist</w:t>
      </w:r>
      <w:r w:rsidR="0064707A">
        <w:rPr>
          <w:rFonts w:ascii="Arial" w:hAnsi="Arial" w:cs="Arial"/>
        </w:rPr>
        <w:t xml:space="preserve"> </w:t>
      </w:r>
      <w:r w:rsidR="00A00A6C">
        <w:rPr>
          <w:rFonts w:ascii="Arial" w:hAnsi="Arial" w:cs="Arial"/>
        </w:rPr>
        <w:t xml:space="preserve">self-regulation and </w:t>
      </w:r>
      <w:r w:rsidR="0064707A">
        <w:rPr>
          <w:rFonts w:ascii="Arial" w:hAnsi="Arial" w:cs="Arial"/>
        </w:rPr>
        <w:t>alleviate performance anxiety</w:t>
      </w:r>
      <w:r w:rsidR="00213AA0">
        <w:rPr>
          <w:rFonts w:ascii="Arial" w:hAnsi="Arial" w:cs="Arial"/>
        </w:rPr>
        <w:t xml:space="preserve"> in some individuals</w:t>
      </w:r>
      <w:r w:rsidR="0064707A">
        <w:rPr>
          <w:rFonts w:ascii="Arial" w:hAnsi="Arial" w:cs="Arial"/>
        </w:rPr>
        <w:t>.</w:t>
      </w:r>
      <w:r w:rsidR="009D4177">
        <w:rPr>
          <w:rFonts w:ascii="Arial" w:hAnsi="Arial" w:cs="Arial"/>
        </w:rPr>
        <w:t xml:space="preserve"> </w:t>
      </w:r>
    </w:p>
    <w:p w14:paraId="49C1B78D" w14:textId="02DD88F3" w:rsidR="00DF4E47" w:rsidRDefault="00436A8D" w:rsidP="0055369D">
      <w:pPr>
        <w:spacing w:line="360" w:lineRule="auto"/>
        <w:rPr>
          <w:rFonts w:ascii="Arial" w:hAnsi="Arial" w:cs="Arial"/>
        </w:rPr>
      </w:pPr>
      <w:r>
        <w:rPr>
          <w:rFonts w:ascii="Arial" w:hAnsi="Arial" w:cs="Arial"/>
        </w:rPr>
        <w:t xml:space="preserve">Kruger </w:t>
      </w:r>
      <w:r w:rsidRPr="00EF1B93">
        <w:rPr>
          <w:rFonts w:ascii="Arial" w:hAnsi="Arial" w:cs="Arial"/>
          <w:noProof/>
        </w:rPr>
        <w:t>(1993)</w:t>
      </w:r>
      <w:r>
        <w:rPr>
          <w:rFonts w:ascii="Arial" w:hAnsi="Arial" w:cs="Arial"/>
          <w:noProof/>
        </w:rPr>
        <w:t xml:space="preserve"> argues that performers should not choose a relaxation strategy from a list of potential ideas at the last minute. However, this study shows that even presented with this scenario, there </w:t>
      </w:r>
      <w:r w:rsidR="00E41FD7">
        <w:rPr>
          <w:rFonts w:ascii="Arial" w:hAnsi="Arial" w:cs="Arial"/>
          <w:noProof/>
        </w:rPr>
        <w:t>was</w:t>
      </w:r>
      <w:r>
        <w:rPr>
          <w:rFonts w:ascii="Arial" w:hAnsi="Arial" w:cs="Arial"/>
          <w:noProof/>
        </w:rPr>
        <w:t xml:space="preserve"> some measure of success</w:t>
      </w:r>
      <w:r w:rsidR="00875EFD">
        <w:rPr>
          <w:rFonts w:ascii="Arial" w:hAnsi="Arial" w:cs="Arial"/>
        </w:rPr>
        <w:t xml:space="preserve">. </w:t>
      </w:r>
      <w:r w:rsidR="00667C91">
        <w:rPr>
          <w:rFonts w:ascii="Arial" w:hAnsi="Arial" w:cs="Arial"/>
        </w:rPr>
        <w:t xml:space="preserve">Five out of six participants felt the parasympathetic tools helped </w:t>
      </w:r>
      <w:r w:rsidR="00753D0E">
        <w:rPr>
          <w:rFonts w:ascii="Arial" w:hAnsi="Arial" w:cs="Arial"/>
        </w:rPr>
        <w:t xml:space="preserve">them </w:t>
      </w:r>
      <w:r w:rsidR="0023772A">
        <w:rPr>
          <w:rFonts w:ascii="Arial" w:hAnsi="Arial" w:cs="Arial"/>
        </w:rPr>
        <w:t>in the second concert</w:t>
      </w:r>
      <w:r w:rsidR="00B404F6">
        <w:rPr>
          <w:rFonts w:ascii="Arial" w:hAnsi="Arial" w:cs="Arial"/>
        </w:rPr>
        <w:t xml:space="preserve">: </w:t>
      </w:r>
      <w:r w:rsidR="00DA45F4">
        <w:rPr>
          <w:rFonts w:ascii="Arial" w:hAnsi="Arial" w:cs="Arial"/>
        </w:rPr>
        <w:t xml:space="preserve">three </w:t>
      </w:r>
      <w:r w:rsidR="00E20598">
        <w:rPr>
          <w:rFonts w:ascii="Arial" w:hAnsi="Arial" w:cs="Arial"/>
        </w:rPr>
        <w:t xml:space="preserve">of the five </w:t>
      </w:r>
      <w:r w:rsidR="008B7DD8">
        <w:rPr>
          <w:rFonts w:ascii="Arial" w:hAnsi="Arial" w:cs="Arial"/>
        </w:rPr>
        <w:t xml:space="preserve">participants felt the tools </w:t>
      </w:r>
      <w:r w:rsidR="00DA45F4">
        <w:rPr>
          <w:rFonts w:ascii="Arial" w:hAnsi="Arial" w:cs="Arial"/>
        </w:rPr>
        <w:t xml:space="preserve">helped </w:t>
      </w:r>
      <w:r w:rsidR="008B7DD8">
        <w:rPr>
          <w:rFonts w:ascii="Arial" w:hAnsi="Arial" w:cs="Arial"/>
        </w:rPr>
        <w:t>them</w:t>
      </w:r>
      <w:r w:rsidR="00DA45F4">
        <w:rPr>
          <w:rFonts w:ascii="Arial" w:hAnsi="Arial" w:cs="Arial"/>
        </w:rPr>
        <w:t xml:space="preserve"> stay calm on stage,</w:t>
      </w:r>
      <w:r w:rsidR="008E2D0B">
        <w:rPr>
          <w:rFonts w:ascii="Arial" w:hAnsi="Arial" w:cs="Arial"/>
        </w:rPr>
        <w:t xml:space="preserve"> and</w:t>
      </w:r>
      <w:r w:rsidR="00DA45F4">
        <w:rPr>
          <w:rFonts w:ascii="Arial" w:hAnsi="Arial" w:cs="Arial"/>
        </w:rPr>
        <w:t xml:space="preserve"> two</w:t>
      </w:r>
      <w:r w:rsidR="008B7DD8">
        <w:rPr>
          <w:rFonts w:ascii="Arial" w:hAnsi="Arial" w:cs="Arial"/>
        </w:rPr>
        <w:t xml:space="preserve"> </w:t>
      </w:r>
      <w:r w:rsidR="00735C07">
        <w:rPr>
          <w:rFonts w:ascii="Arial" w:hAnsi="Arial" w:cs="Arial"/>
        </w:rPr>
        <w:t>felt the tools were helpful</w:t>
      </w:r>
      <w:r w:rsidR="00C13D2D">
        <w:rPr>
          <w:rFonts w:ascii="Arial" w:hAnsi="Arial" w:cs="Arial"/>
        </w:rPr>
        <w:t xml:space="preserve"> </w:t>
      </w:r>
      <w:r w:rsidR="00735C07">
        <w:rPr>
          <w:rFonts w:ascii="Arial" w:hAnsi="Arial" w:cs="Arial"/>
        </w:rPr>
        <w:t>in the build-up t</w:t>
      </w:r>
      <w:r w:rsidR="00C13D2D">
        <w:rPr>
          <w:rFonts w:ascii="Arial" w:hAnsi="Arial" w:cs="Arial"/>
        </w:rPr>
        <w:t xml:space="preserve">o their performance. </w:t>
      </w:r>
      <w:r w:rsidR="008B5987">
        <w:rPr>
          <w:rFonts w:ascii="Arial" w:hAnsi="Arial" w:cs="Arial"/>
        </w:rPr>
        <w:t xml:space="preserve">Although participants did not </w:t>
      </w:r>
      <w:r w:rsidR="002263A7">
        <w:rPr>
          <w:rFonts w:ascii="Arial" w:hAnsi="Arial" w:cs="Arial"/>
        </w:rPr>
        <w:t>engage</w:t>
      </w:r>
      <w:r w:rsidR="008B5987">
        <w:rPr>
          <w:rFonts w:ascii="Arial" w:hAnsi="Arial" w:cs="Arial"/>
        </w:rPr>
        <w:t xml:space="preserve"> in the </w:t>
      </w:r>
      <w:r w:rsidR="00B31427">
        <w:rPr>
          <w:rFonts w:ascii="Arial" w:hAnsi="Arial" w:cs="Arial"/>
        </w:rPr>
        <w:t xml:space="preserve">workshop until the day of the second concert, inadvertent parasympathetic tools </w:t>
      </w:r>
      <w:r w:rsidR="0065798A">
        <w:rPr>
          <w:rFonts w:ascii="Arial" w:hAnsi="Arial" w:cs="Arial"/>
        </w:rPr>
        <w:t>were us</w:t>
      </w:r>
      <w:r w:rsidR="00E07BC1">
        <w:rPr>
          <w:rFonts w:ascii="Arial" w:hAnsi="Arial" w:cs="Arial"/>
        </w:rPr>
        <w:t>ed i</w:t>
      </w:r>
      <w:r w:rsidR="00B31427">
        <w:rPr>
          <w:rFonts w:ascii="Arial" w:hAnsi="Arial" w:cs="Arial"/>
        </w:rPr>
        <w:t>n the first and second concerts</w:t>
      </w:r>
      <w:r w:rsidR="00DA7C5A">
        <w:rPr>
          <w:rFonts w:ascii="Arial" w:hAnsi="Arial" w:cs="Arial"/>
        </w:rPr>
        <w:t xml:space="preserve"> which also helped to </w:t>
      </w:r>
      <w:r w:rsidR="003F20F3">
        <w:rPr>
          <w:rFonts w:ascii="Arial" w:hAnsi="Arial" w:cs="Arial"/>
        </w:rPr>
        <w:t xml:space="preserve">reduce and </w:t>
      </w:r>
      <w:r w:rsidR="00DA7C5A">
        <w:rPr>
          <w:rFonts w:ascii="Arial" w:hAnsi="Arial" w:cs="Arial"/>
        </w:rPr>
        <w:t>regulate their anxiety levels</w:t>
      </w:r>
      <w:r w:rsidR="00C47573">
        <w:rPr>
          <w:rFonts w:ascii="Arial" w:hAnsi="Arial" w:cs="Arial"/>
        </w:rPr>
        <w:t>.</w:t>
      </w:r>
      <w:r w:rsidR="00B31427">
        <w:rPr>
          <w:rFonts w:ascii="Arial" w:hAnsi="Arial" w:cs="Arial"/>
        </w:rPr>
        <w:t xml:space="preserve"> </w:t>
      </w:r>
      <w:r w:rsidR="00B45C66">
        <w:rPr>
          <w:rFonts w:ascii="Arial" w:hAnsi="Arial" w:cs="Arial"/>
        </w:rPr>
        <w:t>Despite these results</w:t>
      </w:r>
      <w:r w:rsidR="009E6A1B">
        <w:rPr>
          <w:rFonts w:ascii="Arial" w:hAnsi="Arial" w:cs="Arial"/>
        </w:rPr>
        <w:t xml:space="preserve">, </w:t>
      </w:r>
      <w:r w:rsidR="00753D0E">
        <w:rPr>
          <w:rFonts w:ascii="Arial" w:hAnsi="Arial" w:cs="Arial"/>
        </w:rPr>
        <w:t xml:space="preserve">negative </w:t>
      </w:r>
      <w:r w:rsidR="00946CD2">
        <w:rPr>
          <w:rFonts w:ascii="Arial" w:hAnsi="Arial" w:cs="Arial"/>
        </w:rPr>
        <w:t>self-evaluation</w:t>
      </w:r>
      <w:r w:rsidR="00753D0E">
        <w:rPr>
          <w:rFonts w:ascii="Arial" w:hAnsi="Arial" w:cs="Arial"/>
        </w:rPr>
        <w:t xml:space="preserve"> w</w:t>
      </w:r>
      <w:r w:rsidR="00946CD2">
        <w:rPr>
          <w:rFonts w:ascii="Arial" w:hAnsi="Arial" w:cs="Arial"/>
        </w:rPr>
        <w:t>as</w:t>
      </w:r>
      <w:r w:rsidR="00753D0E">
        <w:rPr>
          <w:rFonts w:ascii="Arial" w:hAnsi="Arial" w:cs="Arial"/>
        </w:rPr>
        <w:t xml:space="preserve"> reported </w:t>
      </w:r>
      <w:r w:rsidR="00946CD2">
        <w:rPr>
          <w:rFonts w:ascii="Arial" w:hAnsi="Arial" w:cs="Arial"/>
        </w:rPr>
        <w:t xml:space="preserve">more frequently </w:t>
      </w:r>
      <w:r w:rsidR="00753D0E">
        <w:rPr>
          <w:rFonts w:ascii="Arial" w:hAnsi="Arial" w:cs="Arial"/>
        </w:rPr>
        <w:t>in the second concert</w:t>
      </w:r>
      <w:r w:rsidR="0065798A">
        <w:rPr>
          <w:rFonts w:ascii="Arial" w:hAnsi="Arial" w:cs="Arial"/>
        </w:rPr>
        <w:t xml:space="preserve"> which </w:t>
      </w:r>
      <w:r w:rsidR="00946CD2">
        <w:rPr>
          <w:rFonts w:ascii="Arial" w:hAnsi="Arial" w:cs="Arial"/>
        </w:rPr>
        <w:t>could have been</w:t>
      </w:r>
      <w:r w:rsidR="00C14B66">
        <w:rPr>
          <w:rFonts w:ascii="Arial" w:hAnsi="Arial" w:cs="Arial"/>
        </w:rPr>
        <w:t xml:space="preserve"> </w:t>
      </w:r>
      <w:r w:rsidR="0065798A">
        <w:rPr>
          <w:rFonts w:ascii="Arial" w:hAnsi="Arial" w:cs="Arial"/>
        </w:rPr>
        <w:t xml:space="preserve">down to </w:t>
      </w:r>
      <w:r w:rsidR="00C14B66">
        <w:rPr>
          <w:rFonts w:ascii="Arial" w:hAnsi="Arial" w:cs="Arial"/>
        </w:rPr>
        <w:t>lack of preparation</w:t>
      </w:r>
      <w:r w:rsidR="002E7B0B">
        <w:rPr>
          <w:rFonts w:ascii="Arial" w:hAnsi="Arial" w:cs="Arial"/>
        </w:rPr>
        <w:t xml:space="preserve"> (three participants felt under-prepared in the second concert)</w:t>
      </w:r>
      <w:r w:rsidR="00C14B66">
        <w:rPr>
          <w:rFonts w:ascii="Arial" w:hAnsi="Arial" w:cs="Arial"/>
        </w:rPr>
        <w:t xml:space="preserve">, </w:t>
      </w:r>
      <w:r w:rsidR="00D519EA">
        <w:rPr>
          <w:rFonts w:ascii="Arial" w:hAnsi="Arial" w:cs="Arial"/>
        </w:rPr>
        <w:t xml:space="preserve">and </w:t>
      </w:r>
      <w:r w:rsidR="0095213F">
        <w:rPr>
          <w:rFonts w:ascii="Arial" w:hAnsi="Arial" w:cs="Arial"/>
        </w:rPr>
        <w:t xml:space="preserve">health </w:t>
      </w:r>
      <w:r w:rsidR="00781E73">
        <w:rPr>
          <w:rFonts w:ascii="Arial" w:hAnsi="Arial" w:cs="Arial"/>
        </w:rPr>
        <w:t xml:space="preserve">and </w:t>
      </w:r>
      <w:r w:rsidR="0095213F">
        <w:rPr>
          <w:rFonts w:ascii="Arial" w:hAnsi="Arial" w:cs="Arial"/>
        </w:rPr>
        <w:t>voice function issues</w:t>
      </w:r>
      <w:r w:rsidR="00134881">
        <w:rPr>
          <w:rFonts w:ascii="Arial" w:hAnsi="Arial" w:cs="Arial"/>
        </w:rPr>
        <w:t>. Three of the six participants in the second concert e</w:t>
      </w:r>
      <w:r w:rsidR="00BB58E5">
        <w:rPr>
          <w:rFonts w:ascii="Arial" w:hAnsi="Arial" w:cs="Arial"/>
        </w:rPr>
        <w:t>xperienced health and voice function issues</w:t>
      </w:r>
      <w:r w:rsidR="00D519EA">
        <w:rPr>
          <w:rFonts w:ascii="Arial" w:hAnsi="Arial" w:cs="Arial"/>
        </w:rPr>
        <w:t xml:space="preserve"> - t</w:t>
      </w:r>
      <w:r w:rsidR="00BB58E5">
        <w:rPr>
          <w:rFonts w:ascii="Arial" w:hAnsi="Arial" w:cs="Arial"/>
        </w:rPr>
        <w:t xml:space="preserve">wo of which took part in both concerts. </w:t>
      </w:r>
    </w:p>
    <w:p w14:paraId="2FC9993C" w14:textId="54D50199" w:rsidR="00675A66" w:rsidRDefault="00BB5146" w:rsidP="00675A66">
      <w:pPr>
        <w:spacing w:line="360" w:lineRule="auto"/>
        <w:rPr>
          <w:rFonts w:ascii="Arial" w:hAnsi="Arial" w:cs="Arial"/>
        </w:rPr>
      </w:pPr>
      <w:r>
        <w:rPr>
          <w:rFonts w:ascii="Arial" w:hAnsi="Arial" w:cs="Arial"/>
        </w:rPr>
        <w:t xml:space="preserve">Breathing was the most </w:t>
      </w:r>
      <w:r w:rsidR="00FE5688">
        <w:rPr>
          <w:rFonts w:ascii="Arial" w:hAnsi="Arial" w:cs="Arial"/>
        </w:rPr>
        <w:t xml:space="preserve">popular and </w:t>
      </w:r>
      <w:r>
        <w:rPr>
          <w:rFonts w:ascii="Arial" w:hAnsi="Arial" w:cs="Arial"/>
        </w:rPr>
        <w:t>effective parasympathetic tool according to participants</w:t>
      </w:r>
      <w:r w:rsidR="008C1C16">
        <w:rPr>
          <w:rFonts w:ascii="Arial" w:hAnsi="Arial" w:cs="Arial"/>
        </w:rPr>
        <w:t xml:space="preserve"> </w:t>
      </w:r>
      <w:r w:rsidR="00B312F0">
        <w:rPr>
          <w:rFonts w:ascii="Arial" w:hAnsi="Arial" w:cs="Arial"/>
        </w:rPr>
        <w:t xml:space="preserve">in the intervention group </w:t>
      </w:r>
      <w:r w:rsidR="009C0E34">
        <w:rPr>
          <w:rFonts w:ascii="Arial" w:hAnsi="Arial" w:cs="Arial"/>
        </w:rPr>
        <w:t>(</w:t>
      </w:r>
      <w:r w:rsidR="00CE7001">
        <w:rPr>
          <w:rFonts w:ascii="Arial" w:hAnsi="Arial" w:cs="Arial"/>
        </w:rPr>
        <w:t>see</w:t>
      </w:r>
      <w:r w:rsidR="009C0E34">
        <w:rPr>
          <w:rFonts w:ascii="Arial" w:hAnsi="Arial" w:cs="Arial"/>
        </w:rPr>
        <w:t xml:space="preserve"> Fig.</w:t>
      </w:r>
      <w:r w:rsidR="00384CB0">
        <w:rPr>
          <w:rFonts w:ascii="Arial" w:hAnsi="Arial" w:cs="Arial"/>
        </w:rPr>
        <w:t>1</w:t>
      </w:r>
      <w:r w:rsidR="00AA6245">
        <w:rPr>
          <w:rFonts w:ascii="Arial" w:hAnsi="Arial" w:cs="Arial"/>
        </w:rPr>
        <w:t>3</w:t>
      </w:r>
      <w:r w:rsidR="00384CB0">
        <w:rPr>
          <w:rFonts w:ascii="Arial" w:hAnsi="Arial" w:cs="Arial"/>
        </w:rPr>
        <w:t>)</w:t>
      </w:r>
      <w:r w:rsidR="005B34FC">
        <w:rPr>
          <w:rFonts w:ascii="Arial" w:hAnsi="Arial" w:cs="Arial"/>
        </w:rPr>
        <w:t xml:space="preserve">, and this </w:t>
      </w:r>
      <w:r w:rsidR="00DD2F10">
        <w:rPr>
          <w:rFonts w:ascii="Arial" w:hAnsi="Arial" w:cs="Arial"/>
        </w:rPr>
        <w:t>correlates</w:t>
      </w:r>
      <w:r w:rsidR="004D47C5">
        <w:rPr>
          <w:rFonts w:ascii="Arial" w:hAnsi="Arial" w:cs="Arial"/>
        </w:rPr>
        <w:t xml:space="preserve"> with the literature</w:t>
      </w:r>
      <w:r w:rsidR="005B34FC">
        <w:rPr>
          <w:rFonts w:ascii="Arial" w:hAnsi="Arial" w:cs="Arial"/>
        </w:rPr>
        <w:t xml:space="preserve">. Breathing </w:t>
      </w:r>
      <w:r w:rsidR="00393ED6">
        <w:rPr>
          <w:rFonts w:ascii="Arial" w:hAnsi="Arial" w:cs="Arial"/>
        </w:rPr>
        <w:t xml:space="preserve">strategies </w:t>
      </w:r>
      <w:r w:rsidR="005B34FC">
        <w:rPr>
          <w:rFonts w:ascii="Arial" w:hAnsi="Arial" w:cs="Arial"/>
        </w:rPr>
        <w:t>ha</w:t>
      </w:r>
      <w:r w:rsidR="00393ED6">
        <w:rPr>
          <w:rFonts w:ascii="Arial" w:hAnsi="Arial" w:cs="Arial"/>
        </w:rPr>
        <w:t>ve</w:t>
      </w:r>
      <w:r w:rsidR="005B34FC">
        <w:rPr>
          <w:rFonts w:ascii="Arial" w:hAnsi="Arial" w:cs="Arial"/>
        </w:rPr>
        <w:t xml:space="preserve"> been shown to be very effective in reducing anxiety</w:t>
      </w:r>
      <w:r w:rsidR="00FF784F">
        <w:rPr>
          <w:rFonts w:ascii="Arial" w:hAnsi="Arial" w:cs="Arial"/>
        </w:rPr>
        <w:t>, improving mood</w:t>
      </w:r>
      <w:r>
        <w:rPr>
          <w:rFonts w:ascii="Arial" w:hAnsi="Arial" w:cs="Arial"/>
        </w:rPr>
        <w:t xml:space="preserve"> </w:t>
      </w:r>
      <w:r w:rsidR="003B02ED">
        <w:rPr>
          <w:rFonts w:ascii="Arial" w:hAnsi="Arial" w:cs="Arial"/>
        </w:rPr>
        <w:t xml:space="preserve">and </w:t>
      </w:r>
      <w:r w:rsidR="00FF784F">
        <w:rPr>
          <w:rFonts w:ascii="Arial" w:hAnsi="Arial" w:cs="Arial"/>
        </w:rPr>
        <w:t xml:space="preserve">lowering </w:t>
      </w:r>
      <w:r w:rsidR="003B02ED">
        <w:rPr>
          <w:rFonts w:ascii="Arial" w:hAnsi="Arial" w:cs="Arial"/>
        </w:rPr>
        <w:t xml:space="preserve">blood pressure </w:t>
      </w:r>
      <w:sdt>
        <w:sdtPr>
          <w:rPr>
            <w:rFonts w:ascii="Arial" w:hAnsi="Arial" w:cs="Arial"/>
          </w:rPr>
          <w:id w:val="-1867436787"/>
          <w:citation/>
        </w:sdtPr>
        <w:sdtEndPr/>
        <w:sdtContent>
          <w:r w:rsidR="00FF784F">
            <w:rPr>
              <w:rFonts w:ascii="Arial" w:hAnsi="Arial" w:cs="Arial"/>
            </w:rPr>
            <w:fldChar w:fldCharType="begin"/>
          </w:r>
          <w:r w:rsidR="00FF784F">
            <w:rPr>
              <w:rFonts w:ascii="Arial" w:hAnsi="Arial" w:cs="Arial"/>
            </w:rPr>
            <w:instrText xml:space="preserve"> CITATION Hea13 \l 1033 </w:instrText>
          </w:r>
          <w:r w:rsidR="00657022">
            <w:rPr>
              <w:rFonts w:ascii="Arial" w:hAnsi="Arial" w:cs="Arial"/>
            </w:rPr>
            <w:instrText xml:space="preserve"> \m Rit13</w:instrText>
          </w:r>
          <w:r w:rsidR="00482218">
            <w:rPr>
              <w:rFonts w:ascii="Arial" w:hAnsi="Arial" w:cs="Arial"/>
            </w:rPr>
            <w:instrText xml:space="preserve"> \m Xia17</w:instrText>
          </w:r>
          <w:r w:rsidR="009D264B">
            <w:rPr>
              <w:rFonts w:ascii="Arial" w:hAnsi="Arial" w:cs="Arial"/>
            </w:rPr>
            <w:instrText xml:space="preserve"> \m Ash17</w:instrText>
          </w:r>
          <w:r w:rsidR="00393ED6">
            <w:rPr>
              <w:rFonts w:ascii="Arial" w:hAnsi="Arial" w:cs="Arial"/>
            </w:rPr>
            <w:instrText xml:space="preserve"> \m Mel23</w:instrText>
          </w:r>
          <w:r w:rsidR="00FF784F">
            <w:rPr>
              <w:rFonts w:ascii="Arial" w:hAnsi="Arial" w:cs="Arial"/>
            </w:rPr>
            <w:fldChar w:fldCharType="separate"/>
          </w:r>
          <w:r w:rsidR="00124401" w:rsidRPr="00124401">
            <w:rPr>
              <w:rFonts w:ascii="Arial" w:hAnsi="Arial" w:cs="Arial"/>
              <w:noProof/>
            </w:rPr>
            <w:t>(Mason, et al., 2013; Adhana, et al., 2013; Ma, et al., 2017; Kamath, et al., 2017; Balban, et al., 2023)</w:t>
          </w:r>
          <w:r w:rsidR="00FF784F">
            <w:rPr>
              <w:rFonts w:ascii="Arial" w:hAnsi="Arial" w:cs="Arial"/>
            </w:rPr>
            <w:fldChar w:fldCharType="end"/>
          </w:r>
        </w:sdtContent>
      </w:sdt>
      <w:r w:rsidR="006B27CB">
        <w:rPr>
          <w:rFonts w:ascii="Arial" w:hAnsi="Arial" w:cs="Arial"/>
        </w:rPr>
        <w:t>, and although</w:t>
      </w:r>
      <w:r w:rsidR="00675A66">
        <w:rPr>
          <w:rFonts w:ascii="Arial" w:hAnsi="Arial" w:cs="Arial"/>
        </w:rPr>
        <w:t xml:space="preserve"> </w:t>
      </w:r>
      <w:r w:rsidR="00EF3346">
        <w:rPr>
          <w:rFonts w:ascii="Arial" w:hAnsi="Arial" w:cs="Arial"/>
        </w:rPr>
        <w:t xml:space="preserve">no </w:t>
      </w:r>
      <w:r w:rsidR="00675A66">
        <w:rPr>
          <w:rFonts w:ascii="Arial" w:hAnsi="Arial" w:cs="Arial"/>
        </w:rPr>
        <w:t xml:space="preserve">studies have been conducted specifically on </w:t>
      </w:r>
      <w:r w:rsidR="00675A66">
        <w:rPr>
          <w:rFonts w:ascii="Arial" w:hAnsi="Arial" w:cs="Arial"/>
        </w:rPr>
        <w:lastRenderedPageBreak/>
        <w:t xml:space="preserve">parasympathetic tools with singers or musicians, </w:t>
      </w:r>
      <w:r w:rsidR="006B27CB">
        <w:rPr>
          <w:rFonts w:ascii="Arial" w:hAnsi="Arial" w:cs="Arial"/>
        </w:rPr>
        <w:t>i</w:t>
      </w:r>
      <w:r w:rsidR="00675A66">
        <w:rPr>
          <w:rFonts w:ascii="Arial" w:hAnsi="Arial" w:cs="Arial"/>
        </w:rPr>
        <w:t xml:space="preserve">n one study of music teachers </w:t>
      </w:r>
      <w:r w:rsidR="00675A66" w:rsidRPr="0045756F">
        <w:rPr>
          <w:rFonts w:ascii="Arial" w:hAnsi="Arial" w:cs="Arial"/>
          <w:noProof/>
        </w:rPr>
        <w:t xml:space="preserve">(MacAfee </w:t>
      </w:r>
      <w:r w:rsidR="00675A66">
        <w:rPr>
          <w:rFonts w:ascii="Arial" w:hAnsi="Arial" w:cs="Arial"/>
          <w:noProof/>
        </w:rPr>
        <w:t>and</w:t>
      </w:r>
      <w:r w:rsidR="00675A66" w:rsidRPr="0045756F">
        <w:rPr>
          <w:rFonts w:ascii="Arial" w:hAnsi="Arial" w:cs="Arial"/>
          <w:noProof/>
        </w:rPr>
        <w:t xml:space="preserve"> Comeau, 2023)</w:t>
      </w:r>
      <w:r w:rsidR="00675A66">
        <w:rPr>
          <w:rFonts w:ascii="Arial" w:hAnsi="Arial" w:cs="Arial"/>
        </w:rPr>
        <w:t xml:space="preserve">, breathing was a strategy </w:t>
      </w:r>
      <w:r w:rsidR="00AD1489">
        <w:rPr>
          <w:rFonts w:ascii="Arial" w:hAnsi="Arial" w:cs="Arial"/>
        </w:rPr>
        <w:t>mentioned</w:t>
      </w:r>
      <w:r w:rsidR="00E51A69">
        <w:rPr>
          <w:rFonts w:ascii="Arial" w:hAnsi="Arial" w:cs="Arial"/>
        </w:rPr>
        <w:t xml:space="preserve"> by music teachers </w:t>
      </w:r>
      <w:r w:rsidR="00675A66">
        <w:rPr>
          <w:rFonts w:ascii="Arial" w:hAnsi="Arial" w:cs="Arial"/>
        </w:rPr>
        <w:t xml:space="preserve">to reduce MPA with their students – despite them not knowing why or how this strategy helped. </w:t>
      </w:r>
      <w:proofErr w:type="spellStart"/>
      <w:r w:rsidR="00675A66">
        <w:rPr>
          <w:rFonts w:ascii="Arial" w:hAnsi="Arial" w:cs="Arial"/>
        </w:rPr>
        <w:t>Practising</w:t>
      </w:r>
      <w:proofErr w:type="spellEnd"/>
      <w:r w:rsidR="00675A66">
        <w:rPr>
          <w:rFonts w:ascii="Arial" w:hAnsi="Arial" w:cs="Arial"/>
        </w:rPr>
        <w:t xml:space="preserve"> daily breathing exercises has been shown to cumulatively improve both emotional state, reduce breathing rate and reduce anxiety levels in individuals </w:t>
      </w:r>
      <w:r w:rsidR="00675A66" w:rsidRPr="0053512C">
        <w:rPr>
          <w:rFonts w:ascii="Arial" w:hAnsi="Arial" w:cs="Arial"/>
          <w:noProof/>
        </w:rPr>
        <w:t>(Balban, et al., 2023)</w:t>
      </w:r>
      <w:r w:rsidR="00675A66">
        <w:rPr>
          <w:rFonts w:ascii="Arial" w:hAnsi="Arial" w:cs="Arial"/>
        </w:rPr>
        <w:t xml:space="preserve"> by  improving vagal tone through stimulation of the parasympathetic and autonomic nervous system </w:t>
      </w:r>
      <w:sdt>
        <w:sdtPr>
          <w:rPr>
            <w:rFonts w:ascii="Arial" w:hAnsi="Arial" w:cs="Arial"/>
          </w:rPr>
          <w:id w:val="1381210521"/>
          <w:citation/>
        </w:sdtPr>
        <w:sdtEndPr/>
        <w:sdtContent>
          <w:r w:rsidR="00675A66">
            <w:rPr>
              <w:rFonts w:ascii="Arial" w:hAnsi="Arial" w:cs="Arial"/>
            </w:rPr>
            <w:fldChar w:fldCharType="begin"/>
          </w:r>
          <w:r w:rsidR="00675A66">
            <w:rPr>
              <w:rFonts w:ascii="Arial" w:hAnsi="Arial" w:cs="Arial"/>
            </w:rPr>
            <w:instrText xml:space="preserve"> CITATION Deb18 \l 1033 </w:instrText>
          </w:r>
          <w:r w:rsidR="00675A66">
            <w:rPr>
              <w:rFonts w:ascii="Arial" w:hAnsi="Arial" w:cs="Arial"/>
            </w:rPr>
            <w:fldChar w:fldCharType="separate"/>
          </w:r>
          <w:r w:rsidR="00124401" w:rsidRPr="00124401">
            <w:rPr>
              <w:rFonts w:ascii="Arial" w:hAnsi="Arial" w:cs="Arial"/>
              <w:noProof/>
            </w:rPr>
            <w:t>(Dana, 2018)</w:t>
          </w:r>
          <w:r w:rsidR="00675A66">
            <w:rPr>
              <w:rFonts w:ascii="Arial" w:hAnsi="Arial" w:cs="Arial"/>
            </w:rPr>
            <w:fldChar w:fldCharType="end"/>
          </w:r>
        </w:sdtContent>
      </w:sdt>
      <w:r w:rsidR="00675A66">
        <w:rPr>
          <w:rFonts w:ascii="Arial" w:hAnsi="Arial" w:cs="Arial"/>
        </w:rPr>
        <w:t xml:space="preserve">. </w:t>
      </w:r>
      <w:r w:rsidR="00393C7A">
        <w:rPr>
          <w:rFonts w:ascii="Arial" w:hAnsi="Arial" w:cs="Arial"/>
        </w:rPr>
        <w:t xml:space="preserve">Considering singers use </w:t>
      </w:r>
      <w:r w:rsidR="00B12216">
        <w:rPr>
          <w:rFonts w:ascii="Arial" w:hAnsi="Arial" w:cs="Arial"/>
        </w:rPr>
        <w:t xml:space="preserve">a slow exhalation technique to sing, it is useful for singers to know that slow controlled breathing during singing </w:t>
      </w:r>
      <w:r w:rsidR="00FF322A">
        <w:rPr>
          <w:rFonts w:ascii="Arial" w:hAnsi="Arial" w:cs="Arial"/>
        </w:rPr>
        <w:t>c</w:t>
      </w:r>
      <w:r w:rsidR="0097068F">
        <w:rPr>
          <w:rFonts w:ascii="Arial" w:hAnsi="Arial" w:cs="Arial"/>
        </w:rPr>
        <w:t>ould</w:t>
      </w:r>
      <w:r w:rsidR="00FF322A">
        <w:rPr>
          <w:rFonts w:ascii="Arial" w:hAnsi="Arial" w:cs="Arial"/>
        </w:rPr>
        <w:t xml:space="preserve"> help to reduce </w:t>
      </w:r>
      <w:r w:rsidR="00B12216">
        <w:rPr>
          <w:rFonts w:ascii="Arial" w:hAnsi="Arial" w:cs="Arial"/>
        </w:rPr>
        <w:t>their anxiety levels.</w:t>
      </w:r>
    </w:p>
    <w:p w14:paraId="73A81A85" w14:textId="27CC6856" w:rsidR="00EE544A" w:rsidRDefault="00E0492F" w:rsidP="00D25305">
      <w:pPr>
        <w:spacing w:line="360" w:lineRule="auto"/>
        <w:rPr>
          <w:rFonts w:ascii="Arial" w:hAnsi="Arial" w:cs="Arial"/>
        </w:rPr>
      </w:pPr>
      <w:r>
        <w:rPr>
          <w:rFonts w:ascii="Arial" w:hAnsi="Arial" w:cs="Arial"/>
        </w:rPr>
        <w:t>Glimmers</w:t>
      </w:r>
      <w:r w:rsidR="00254AEB">
        <w:rPr>
          <w:rFonts w:ascii="Arial" w:hAnsi="Arial" w:cs="Arial"/>
        </w:rPr>
        <w:t xml:space="preserve"> w</w:t>
      </w:r>
      <w:r w:rsidR="005253E6">
        <w:rPr>
          <w:rFonts w:ascii="Arial" w:hAnsi="Arial" w:cs="Arial"/>
        </w:rPr>
        <w:t>ere</w:t>
      </w:r>
      <w:r w:rsidR="00254AEB">
        <w:rPr>
          <w:rFonts w:ascii="Arial" w:hAnsi="Arial" w:cs="Arial"/>
        </w:rPr>
        <w:t xml:space="preserve"> the second most popular</w:t>
      </w:r>
      <w:r w:rsidR="00D2032C">
        <w:rPr>
          <w:rFonts w:ascii="Arial" w:hAnsi="Arial" w:cs="Arial"/>
        </w:rPr>
        <w:t xml:space="preserve"> tool</w:t>
      </w:r>
      <w:r w:rsidR="008A66C5">
        <w:rPr>
          <w:rFonts w:ascii="Arial" w:hAnsi="Arial" w:cs="Arial"/>
        </w:rPr>
        <w:t xml:space="preserve">. </w:t>
      </w:r>
      <w:r w:rsidR="00550288">
        <w:rPr>
          <w:rFonts w:ascii="Arial" w:hAnsi="Arial" w:cs="Arial"/>
        </w:rPr>
        <w:t>Glimmers</w:t>
      </w:r>
      <w:r w:rsidR="008A66C5">
        <w:rPr>
          <w:rFonts w:ascii="Arial" w:hAnsi="Arial" w:cs="Arial"/>
        </w:rPr>
        <w:t xml:space="preserve"> can </w:t>
      </w:r>
      <w:r w:rsidR="00856C7B">
        <w:rPr>
          <w:rFonts w:ascii="Arial" w:hAnsi="Arial" w:cs="Arial"/>
        </w:rPr>
        <w:t xml:space="preserve">guide the body </w:t>
      </w:r>
      <w:r w:rsidR="00E22150">
        <w:rPr>
          <w:rFonts w:ascii="Arial" w:hAnsi="Arial" w:cs="Arial"/>
        </w:rPr>
        <w:t xml:space="preserve">from an </w:t>
      </w:r>
      <w:r w:rsidR="00131605">
        <w:rPr>
          <w:rFonts w:ascii="Arial" w:hAnsi="Arial" w:cs="Arial"/>
        </w:rPr>
        <w:t xml:space="preserve">activated state </w:t>
      </w:r>
      <w:r w:rsidR="00856C7B">
        <w:rPr>
          <w:rFonts w:ascii="Arial" w:hAnsi="Arial" w:cs="Arial"/>
        </w:rPr>
        <w:t>into self-regulation</w:t>
      </w:r>
      <w:r w:rsidR="00131605">
        <w:rPr>
          <w:rFonts w:ascii="Arial" w:hAnsi="Arial" w:cs="Arial"/>
        </w:rPr>
        <w:t>,</w:t>
      </w:r>
      <w:r w:rsidR="00856C7B">
        <w:rPr>
          <w:rFonts w:ascii="Arial" w:hAnsi="Arial" w:cs="Arial"/>
        </w:rPr>
        <w:t xml:space="preserve"> through </w:t>
      </w:r>
      <w:r w:rsidR="00550288">
        <w:rPr>
          <w:rFonts w:ascii="Arial" w:hAnsi="Arial" w:cs="Arial"/>
        </w:rPr>
        <w:t xml:space="preserve">focusing on </w:t>
      </w:r>
      <w:r w:rsidR="00856C7B">
        <w:rPr>
          <w:rFonts w:ascii="Arial" w:hAnsi="Arial" w:cs="Arial"/>
        </w:rPr>
        <w:t>positive and uplifting</w:t>
      </w:r>
      <w:r w:rsidR="00550288">
        <w:rPr>
          <w:rFonts w:ascii="Arial" w:hAnsi="Arial" w:cs="Arial"/>
        </w:rPr>
        <w:t xml:space="preserve"> emotions and memories</w:t>
      </w:r>
      <w:r w:rsidR="00C12ECB">
        <w:rPr>
          <w:rFonts w:ascii="Arial" w:hAnsi="Arial" w:cs="Arial"/>
        </w:rPr>
        <w:t xml:space="preserve"> </w:t>
      </w:r>
      <w:sdt>
        <w:sdtPr>
          <w:rPr>
            <w:rFonts w:ascii="Arial" w:hAnsi="Arial" w:cs="Arial"/>
          </w:rPr>
          <w:id w:val="-80300913"/>
          <w:citation/>
        </w:sdtPr>
        <w:sdtEndPr/>
        <w:sdtContent>
          <w:r w:rsidR="00C12ECB">
            <w:rPr>
              <w:rFonts w:ascii="Arial" w:hAnsi="Arial" w:cs="Arial"/>
            </w:rPr>
            <w:fldChar w:fldCharType="begin"/>
          </w:r>
          <w:r w:rsidR="00C12ECB">
            <w:rPr>
              <w:rFonts w:ascii="Arial" w:hAnsi="Arial" w:cs="Arial"/>
            </w:rPr>
            <w:instrText xml:space="preserve"> CITATION Deb18 \l 1033 </w:instrText>
          </w:r>
          <w:r w:rsidR="00C12ECB">
            <w:rPr>
              <w:rFonts w:ascii="Arial" w:hAnsi="Arial" w:cs="Arial"/>
            </w:rPr>
            <w:fldChar w:fldCharType="separate"/>
          </w:r>
          <w:r w:rsidR="00124401" w:rsidRPr="00124401">
            <w:rPr>
              <w:rFonts w:ascii="Arial" w:hAnsi="Arial" w:cs="Arial"/>
              <w:noProof/>
            </w:rPr>
            <w:t>(Dana, 2018)</w:t>
          </w:r>
          <w:r w:rsidR="00C12ECB">
            <w:rPr>
              <w:rFonts w:ascii="Arial" w:hAnsi="Arial" w:cs="Arial"/>
            </w:rPr>
            <w:fldChar w:fldCharType="end"/>
          </w:r>
        </w:sdtContent>
      </w:sdt>
      <w:r w:rsidR="00EE544A">
        <w:rPr>
          <w:rFonts w:ascii="Arial" w:hAnsi="Arial" w:cs="Arial"/>
        </w:rPr>
        <w:t xml:space="preserve">. </w:t>
      </w:r>
      <w:r w:rsidR="00813F7A">
        <w:rPr>
          <w:rFonts w:ascii="Arial" w:hAnsi="Arial" w:cs="Arial"/>
        </w:rPr>
        <w:t xml:space="preserve">The participants in this study reported that glimmers helped to calm their nerves prior to and during performing. In addition, inadvertent glimmers (such as venue, audience and atmosphere) were also helpful in calming participants both in the first and second concerts. </w:t>
      </w:r>
      <w:r w:rsidR="007513F5">
        <w:rPr>
          <w:rFonts w:ascii="Arial" w:hAnsi="Arial" w:cs="Arial"/>
        </w:rPr>
        <w:t xml:space="preserve">Although no research </w:t>
      </w:r>
      <w:r w:rsidR="000D6865">
        <w:rPr>
          <w:rFonts w:ascii="Arial" w:hAnsi="Arial" w:cs="Arial"/>
        </w:rPr>
        <w:t xml:space="preserve">has been </w:t>
      </w:r>
      <w:r w:rsidR="007513F5">
        <w:rPr>
          <w:rFonts w:ascii="Arial" w:hAnsi="Arial" w:cs="Arial"/>
        </w:rPr>
        <w:t xml:space="preserve">conducted on glimmers specifically, </w:t>
      </w:r>
      <w:r w:rsidR="000D6865" w:rsidRPr="007513F5">
        <w:rPr>
          <w:rFonts w:ascii="Arial" w:hAnsi="Arial" w:cs="Arial"/>
          <w:noProof/>
        </w:rPr>
        <w:t xml:space="preserve">Kok, et al., </w:t>
      </w:r>
      <w:r w:rsidR="000D6865">
        <w:rPr>
          <w:rFonts w:ascii="Arial" w:hAnsi="Arial" w:cs="Arial"/>
          <w:noProof/>
        </w:rPr>
        <w:t>(</w:t>
      </w:r>
      <w:r w:rsidR="000D6865" w:rsidRPr="007513F5">
        <w:rPr>
          <w:rFonts w:ascii="Arial" w:hAnsi="Arial" w:cs="Arial"/>
          <w:noProof/>
        </w:rPr>
        <w:t>2013)</w:t>
      </w:r>
      <w:r w:rsidR="000D6865">
        <w:rPr>
          <w:rFonts w:ascii="Arial" w:hAnsi="Arial" w:cs="Arial"/>
          <w:noProof/>
        </w:rPr>
        <w:t xml:space="preserve"> </w:t>
      </w:r>
      <w:r w:rsidR="00FF7A4D">
        <w:rPr>
          <w:rFonts w:ascii="Arial" w:hAnsi="Arial" w:cs="Arial"/>
          <w:noProof/>
        </w:rPr>
        <w:t xml:space="preserve">built on </w:t>
      </w:r>
      <w:r w:rsidR="0082645D" w:rsidRPr="0082645D">
        <w:rPr>
          <w:rFonts w:ascii="Arial" w:hAnsi="Arial" w:cs="Arial"/>
          <w:noProof/>
        </w:rPr>
        <w:t>Fredickson</w:t>
      </w:r>
      <w:r w:rsidR="0082645D">
        <w:rPr>
          <w:rFonts w:ascii="Arial" w:hAnsi="Arial" w:cs="Arial"/>
          <w:noProof/>
        </w:rPr>
        <w:t>’s</w:t>
      </w:r>
      <w:r w:rsidR="0082645D" w:rsidRPr="0082645D">
        <w:rPr>
          <w:rFonts w:ascii="Arial" w:hAnsi="Arial" w:cs="Arial"/>
          <w:noProof/>
        </w:rPr>
        <w:t xml:space="preserve"> </w:t>
      </w:r>
      <w:r w:rsidR="0082645D">
        <w:rPr>
          <w:rFonts w:ascii="Arial" w:hAnsi="Arial" w:cs="Arial"/>
          <w:noProof/>
        </w:rPr>
        <w:t>(</w:t>
      </w:r>
      <w:r w:rsidR="0082645D" w:rsidRPr="0082645D">
        <w:rPr>
          <w:rFonts w:ascii="Arial" w:hAnsi="Arial" w:cs="Arial"/>
          <w:noProof/>
        </w:rPr>
        <w:t>1998)</w:t>
      </w:r>
      <w:r w:rsidR="0082645D">
        <w:rPr>
          <w:rFonts w:ascii="Arial" w:hAnsi="Arial" w:cs="Arial"/>
          <w:noProof/>
        </w:rPr>
        <w:t xml:space="preserve"> earlier work and </w:t>
      </w:r>
      <w:r w:rsidR="000D6865">
        <w:rPr>
          <w:rFonts w:ascii="Arial" w:hAnsi="Arial" w:cs="Arial"/>
          <w:noProof/>
        </w:rPr>
        <w:t xml:space="preserve">established that </w:t>
      </w:r>
      <w:r w:rsidR="00642A3C">
        <w:rPr>
          <w:rFonts w:ascii="Arial" w:hAnsi="Arial" w:cs="Arial"/>
          <w:noProof/>
        </w:rPr>
        <w:t>positive</w:t>
      </w:r>
      <w:r w:rsidR="00D30E09">
        <w:rPr>
          <w:rFonts w:ascii="Arial" w:hAnsi="Arial" w:cs="Arial"/>
          <w:noProof/>
        </w:rPr>
        <w:t xml:space="preserve"> emotions can be beneficial in increasing vagal tone</w:t>
      </w:r>
      <w:r w:rsidR="00B762F6">
        <w:rPr>
          <w:rFonts w:ascii="Arial" w:hAnsi="Arial" w:cs="Arial"/>
          <w:noProof/>
        </w:rPr>
        <w:t>.</w:t>
      </w:r>
      <w:r w:rsidR="00272C55">
        <w:rPr>
          <w:rFonts w:ascii="Arial" w:hAnsi="Arial" w:cs="Arial"/>
          <w:noProof/>
        </w:rPr>
        <w:t xml:space="preserve"> </w:t>
      </w:r>
      <w:r w:rsidR="004E6DB3">
        <w:rPr>
          <w:rFonts w:ascii="Arial" w:hAnsi="Arial" w:cs="Arial"/>
          <w:noProof/>
        </w:rPr>
        <w:t xml:space="preserve">Even fleeting moments of </w:t>
      </w:r>
      <w:r w:rsidR="003B7FD2">
        <w:rPr>
          <w:rFonts w:ascii="Arial" w:hAnsi="Arial" w:cs="Arial"/>
          <w:noProof/>
        </w:rPr>
        <w:t>emotional positivity</w:t>
      </w:r>
      <w:r w:rsidR="007A0FD7">
        <w:rPr>
          <w:rFonts w:ascii="Arial" w:hAnsi="Arial" w:cs="Arial"/>
          <w:noProof/>
        </w:rPr>
        <w:t xml:space="preserve"> can </w:t>
      </w:r>
      <w:r w:rsidR="002F5C68">
        <w:rPr>
          <w:rFonts w:ascii="Arial" w:hAnsi="Arial" w:cs="Arial"/>
          <w:noProof/>
        </w:rPr>
        <w:t>be a useful resource</w:t>
      </w:r>
      <w:r w:rsidR="007A0FD7">
        <w:rPr>
          <w:rFonts w:ascii="Arial" w:hAnsi="Arial" w:cs="Arial"/>
          <w:noProof/>
        </w:rPr>
        <w:t xml:space="preserve"> and have a comulative effect if practiced regularly </w:t>
      </w:r>
      <w:r w:rsidR="00CE7001" w:rsidRPr="00AE25AB">
        <w:rPr>
          <w:rFonts w:ascii="Arial" w:hAnsi="Arial" w:cs="Arial"/>
          <w:noProof/>
        </w:rPr>
        <w:t xml:space="preserve">(Fredickson, 1998; Fredrickson </w:t>
      </w:r>
      <w:r w:rsidR="00CE7001">
        <w:rPr>
          <w:rFonts w:ascii="Arial" w:hAnsi="Arial" w:cs="Arial"/>
          <w:noProof/>
        </w:rPr>
        <w:t>and</w:t>
      </w:r>
      <w:r w:rsidR="00CE7001" w:rsidRPr="00AE25AB">
        <w:rPr>
          <w:rFonts w:ascii="Arial" w:hAnsi="Arial" w:cs="Arial"/>
          <w:noProof/>
        </w:rPr>
        <w:t xml:space="preserve"> Joiner, 2018)</w:t>
      </w:r>
      <w:r w:rsidR="00AB0CE5">
        <w:rPr>
          <w:rFonts w:ascii="Arial" w:hAnsi="Arial" w:cs="Arial"/>
          <w:noProof/>
        </w:rPr>
        <w:t xml:space="preserve">. </w:t>
      </w:r>
    </w:p>
    <w:p w14:paraId="6D353973" w14:textId="17306920" w:rsidR="000C7B32" w:rsidRDefault="001E079F" w:rsidP="000C7B32">
      <w:pPr>
        <w:spacing w:line="360" w:lineRule="auto"/>
        <w:rPr>
          <w:rFonts w:ascii="Arial" w:hAnsi="Arial" w:cs="Arial"/>
          <w:noProof/>
        </w:rPr>
      </w:pPr>
      <w:r>
        <w:rPr>
          <w:rFonts w:ascii="Arial" w:hAnsi="Arial" w:cs="Arial"/>
        </w:rPr>
        <w:t xml:space="preserve">The joint third most popular tools were Yes Brain! </w:t>
      </w:r>
      <w:r w:rsidR="00684625">
        <w:rPr>
          <w:rFonts w:ascii="Arial" w:hAnsi="Arial" w:cs="Arial"/>
        </w:rPr>
        <w:t>a</w:t>
      </w:r>
      <w:r>
        <w:rPr>
          <w:rFonts w:ascii="Arial" w:hAnsi="Arial" w:cs="Arial"/>
        </w:rPr>
        <w:t>nd Touch</w:t>
      </w:r>
      <w:r w:rsidR="00FF371D">
        <w:rPr>
          <w:rFonts w:ascii="Arial" w:hAnsi="Arial" w:cs="Arial"/>
        </w:rPr>
        <w:t xml:space="preserve">. </w:t>
      </w:r>
      <w:r w:rsidR="00A73A72">
        <w:rPr>
          <w:rFonts w:ascii="Arial" w:hAnsi="Arial" w:cs="Arial"/>
        </w:rPr>
        <w:t xml:space="preserve">A yes brain mindset encourages positivity, flexibility, receptivity, curiosity, builds resilience and advocates for self-regulation through focusing your energy and intentions </w:t>
      </w:r>
      <w:r w:rsidR="009A212B">
        <w:rPr>
          <w:rFonts w:ascii="Arial" w:hAnsi="Arial" w:cs="Arial"/>
        </w:rPr>
        <w:t>in the right way</w:t>
      </w:r>
      <w:r w:rsidR="00A73A72">
        <w:rPr>
          <w:rFonts w:ascii="Arial" w:hAnsi="Arial" w:cs="Arial"/>
        </w:rPr>
        <w:t xml:space="preserve"> </w:t>
      </w:r>
      <w:r w:rsidR="00A73A72" w:rsidRPr="00124F33">
        <w:rPr>
          <w:rFonts w:ascii="Arial" w:hAnsi="Arial" w:cs="Arial"/>
          <w:noProof/>
        </w:rPr>
        <w:t xml:space="preserve">(Siegel </w:t>
      </w:r>
      <w:r w:rsidR="00A73A72">
        <w:rPr>
          <w:rFonts w:ascii="Arial" w:hAnsi="Arial" w:cs="Arial"/>
          <w:noProof/>
        </w:rPr>
        <w:t>and</w:t>
      </w:r>
      <w:r w:rsidR="00A73A72" w:rsidRPr="00124F33">
        <w:rPr>
          <w:rFonts w:ascii="Arial" w:hAnsi="Arial" w:cs="Arial"/>
          <w:noProof/>
        </w:rPr>
        <w:t xml:space="preserve"> Bryson, 2018)</w:t>
      </w:r>
      <w:r w:rsidR="00A73A72">
        <w:rPr>
          <w:rFonts w:ascii="Arial" w:hAnsi="Arial" w:cs="Arial"/>
        </w:rPr>
        <w:t xml:space="preserve">. </w:t>
      </w:r>
      <w:r w:rsidR="002A7AAF">
        <w:rPr>
          <w:rFonts w:ascii="Arial" w:hAnsi="Arial" w:cs="Arial"/>
        </w:rPr>
        <w:t xml:space="preserve"> </w:t>
      </w:r>
      <w:r w:rsidR="00C5494A">
        <w:rPr>
          <w:rFonts w:ascii="Arial" w:hAnsi="Arial" w:cs="Arial"/>
        </w:rPr>
        <w:t xml:space="preserve">A component of </w:t>
      </w:r>
      <w:r w:rsidR="00C5494A" w:rsidRPr="00675783">
        <w:rPr>
          <w:rFonts w:ascii="Arial" w:hAnsi="Arial" w:cs="Arial"/>
          <w:noProof/>
        </w:rPr>
        <w:t>Cohen, et al</w:t>
      </w:r>
      <w:r w:rsidR="00C5494A">
        <w:rPr>
          <w:rFonts w:ascii="Arial" w:hAnsi="Arial" w:cs="Arial"/>
          <w:noProof/>
        </w:rPr>
        <w:t>’s</w:t>
      </w:r>
      <w:r w:rsidR="00C5494A" w:rsidRPr="00675783">
        <w:rPr>
          <w:rFonts w:ascii="Arial" w:hAnsi="Arial" w:cs="Arial"/>
          <w:noProof/>
        </w:rPr>
        <w:t xml:space="preserve">., </w:t>
      </w:r>
      <w:r w:rsidR="00C5494A">
        <w:rPr>
          <w:rFonts w:ascii="Arial" w:hAnsi="Arial" w:cs="Arial"/>
          <w:noProof/>
        </w:rPr>
        <w:t>(</w:t>
      </w:r>
      <w:r w:rsidR="00C5494A" w:rsidRPr="00675783">
        <w:rPr>
          <w:rFonts w:ascii="Arial" w:hAnsi="Arial" w:cs="Arial"/>
          <w:noProof/>
        </w:rPr>
        <w:t>2018)</w:t>
      </w:r>
      <w:r w:rsidR="00C5494A">
        <w:rPr>
          <w:rFonts w:ascii="Arial" w:hAnsi="Arial" w:cs="Arial"/>
          <w:noProof/>
        </w:rPr>
        <w:t xml:space="preserve"> study of 24 music students comprised positive thinking, and they found that “encouraging positive functioning” </w:t>
      </w:r>
      <w:r w:rsidR="00C5494A" w:rsidRPr="000F2A7C">
        <w:rPr>
          <w:rFonts w:ascii="Arial" w:hAnsi="Arial" w:cs="Arial"/>
          <w:noProof/>
        </w:rPr>
        <w:t>(Cohen, et al., 2018</w:t>
      </w:r>
      <w:r w:rsidR="00C5494A">
        <w:rPr>
          <w:rFonts w:ascii="Arial" w:hAnsi="Arial" w:cs="Arial"/>
          <w:noProof/>
        </w:rPr>
        <w:t>, p.534</w:t>
      </w:r>
      <w:r w:rsidR="00C5494A" w:rsidRPr="000F2A7C">
        <w:rPr>
          <w:rFonts w:ascii="Arial" w:hAnsi="Arial" w:cs="Arial"/>
          <w:noProof/>
        </w:rPr>
        <w:t>)</w:t>
      </w:r>
      <w:r w:rsidR="00C5494A">
        <w:rPr>
          <w:rFonts w:ascii="Arial" w:hAnsi="Arial" w:cs="Arial"/>
          <w:noProof/>
        </w:rPr>
        <w:t xml:space="preserve"> could be advantageous for musicians and this study concurs. </w:t>
      </w:r>
      <w:r w:rsidR="00FF371D">
        <w:rPr>
          <w:rFonts w:ascii="Arial" w:hAnsi="Arial" w:cs="Arial"/>
        </w:rPr>
        <w:t xml:space="preserve">Yes Brain helped </w:t>
      </w:r>
      <w:r w:rsidR="00CD6982">
        <w:rPr>
          <w:rFonts w:ascii="Arial" w:hAnsi="Arial" w:cs="Arial"/>
        </w:rPr>
        <w:t xml:space="preserve">calm </w:t>
      </w:r>
      <w:r w:rsidR="00032D00">
        <w:rPr>
          <w:rFonts w:ascii="Arial" w:hAnsi="Arial" w:cs="Arial"/>
        </w:rPr>
        <w:t xml:space="preserve">the </w:t>
      </w:r>
      <w:r w:rsidR="00FF371D">
        <w:rPr>
          <w:rFonts w:ascii="Arial" w:hAnsi="Arial" w:cs="Arial"/>
        </w:rPr>
        <w:t xml:space="preserve">participants </w:t>
      </w:r>
      <w:r w:rsidR="00E51F98">
        <w:rPr>
          <w:rFonts w:ascii="Arial" w:hAnsi="Arial" w:cs="Arial"/>
        </w:rPr>
        <w:t xml:space="preserve">that chose to use it, </w:t>
      </w:r>
      <w:r w:rsidR="00C84DBA">
        <w:rPr>
          <w:rFonts w:ascii="Arial" w:hAnsi="Arial" w:cs="Arial"/>
        </w:rPr>
        <w:t xml:space="preserve">and </w:t>
      </w:r>
      <w:r w:rsidR="00F7699A">
        <w:rPr>
          <w:rFonts w:ascii="Arial" w:hAnsi="Arial" w:cs="Arial"/>
        </w:rPr>
        <w:t xml:space="preserve">get </w:t>
      </w:r>
      <w:r w:rsidR="00FF371D">
        <w:rPr>
          <w:rFonts w:ascii="Arial" w:hAnsi="Arial" w:cs="Arial"/>
        </w:rPr>
        <w:t>into the right mindset</w:t>
      </w:r>
      <w:r w:rsidR="00C84DBA">
        <w:rPr>
          <w:rFonts w:ascii="Arial" w:hAnsi="Arial" w:cs="Arial"/>
        </w:rPr>
        <w:t xml:space="preserve"> for performing. </w:t>
      </w:r>
      <w:r w:rsidR="00D33366">
        <w:rPr>
          <w:rFonts w:ascii="Arial" w:hAnsi="Arial" w:cs="Arial"/>
          <w:noProof/>
        </w:rPr>
        <w:t>Of all the parasympathetic tools given</w:t>
      </w:r>
      <w:r w:rsidR="00367326">
        <w:rPr>
          <w:rFonts w:ascii="Arial" w:hAnsi="Arial" w:cs="Arial"/>
          <w:noProof/>
        </w:rPr>
        <w:t xml:space="preserve">, touch </w:t>
      </w:r>
      <w:r w:rsidR="00E60D3D">
        <w:rPr>
          <w:rFonts w:ascii="Arial" w:hAnsi="Arial" w:cs="Arial"/>
          <w:noProof/>
        </w:rPr>
        <w:t xml:space="preserve">(self-touch) </w:t>
      </w:r>
      <w:r w:rsidR="00367326">
        <w:rPr>
          <w:rFonts w:ascii="Arial" w:hAnsi="Arial" w:cs="Arial"/>
          <w:noProof/>
        </w:rPr>
        <w:t xml:space="preserve">was </w:t>
      </w:r>
      <w:r w:rsidR="00F7699A">
        <w:rPr>
          <w:rFonts w:ascii="Arial" w:hAnsi="Arial" w:cs="Arial"/>
          <w:noProof/>
        </w:rPr>
        <w:t xml:space="preserve">reported to be </w:t>
      </w:r>
      <w:r w:rsidR="00367326">
        <w:rPr>
          <w:rFonts w:ascii="Arial" w:hAnsi="Arial" w:cs="Arial"/>
          <w:noProof/>
        </w:rPr>
        <w:t>soothing</w:t>
      </w:r>
      <w:r w:rsidR="00EC64F1">
        <w:rPr>
          <w:rFonts w:ascii="Arial" w:hAnsi="Arial" w:cs="Arial"/>
          <w:noProof/>
        </w:rPr>
        <w:t xml:space="preserve"> and comforting</w:t>
      </w:r>
      <w:r w:rsidR="00E8039B">
        <w:rPr>
          <w:rFonts w:ascii="Arial" w:hAnsi="Arial" w:cs="Arial"/>
          <w:noProof/>
        </w:rPr>
        <w:t xml:space="preserve"> – such as putting a hand on the heart, or hands on the </w:t>
      </w:r>
      <w:r w:rsidR="00924364">
        <w:rPr>
          <w:rFonts w:ascii="Arial" w:hAnsi="Arial" w:cs="Arial"/>
          <w:noProof/>
        </w:rPr>
        <w:t>base of the skull</w:t>
      </w:r>
      <w:r w:rsidR="00C369F5">
        <w:rPr>
          <w:rFonts w:ascii="Arial" w:hAnsi="Arial" w:cs="Arial"/>
          <w:noProof/>
        </w:rPr>
        <w:t xml:space="preserve">. </w:t>
      </w:r>
      <w:r w:rsidR="00E8039B">
        <w:rPr>
          <w:rFonts w:ascii="Arial" w:hAnsi="Arial" w:cs="Arial"/>
          <w:noProof/>
        </w:rPr>
        <w:t xml:space="preserve">There are no studies on the effect of mild touch (self-touch) </w:t>
      </w:r>
      <w:r w:rsidR="00924364">
        <w:rPr>
          <w:rFonts w:ascii="Arial" w:hAnsi="Arial" w:cs="Arial"/>
          <w:noProof/>
        </w:rPr>
        <w:t xml:space="preserve">as a tool to reduce MPA. </w:t>
      </w:r>
      <w:r w:rsidR="00E8039B">
        <w:rPr>
          <w:rFonts w:ascii="Arial" w:hAnsi="Arial" w:cs="Arial"/>
          <w:noProof/>
        </w:rPr>
        <w:t xml:space="preserve">The majority of research </w:t>
      </w:r>
      <w:r w:rsidR="00924364">
        <w:rPr>
          <w:rFonts w:ascii="Arial" w:hAnsi="Arial" w:cs="Arial"/>
          <w:noProof/>
        </w:rPr>
        <w:t>conducted has been for massage therapy</w:t>
      </w:r>
      <w:r w:rsidR="00B26B0D">
        <w:rPr>
          <w:rFonts w:ascii="Arial" w:hAnsi="Arial" w:cs="Arial"/>
          <w:noProof/>
        </w:rPr>
        <w:t xml:space="preserve">, which has been shown to </w:t>
      </w:r>
      <w:r w:rsidR="00E60872">
        <w:rPr>
          <w:rFonts w:ascii="Arial" w:hAnsi="Arial" w:cs="Arial"/>
          <w:noProof/>
        </w:rPr>
        <w:t xml:space="preserve">positively influence </w:t>
      </w:r>
      <w:r w:rsidR="006E4EF4">
        <w:rPr>
          <w:rFonts w:ascii="Arial" w:hAnsi="Arial" w:cs="Arial"/>
          <w:noProof/>
        </w:rPr>
        <w:t xml:space="preserve">the autonomic nervous system and vagal activity </w:t>
      </w:r>
      <w:r w:rsidR="008870CD" w:rsidRPr="001E60DD">
        <w:rPr>
          <w:rFonts w:ascii="Arial" w:hAnsi="Arial" w:cs="Arial"/>
          <w:noProof/>
        </w:rPr>
        <w:t xml:space="preserve">(Diego </w:t>
      </w:r>
      <w:r w:rsidR="008870CD">
        <w:rPr>
          <w:rFonts w:ascii="Arial" w:hAnsi="Arial" w:cs="Arial"/>
          <w:noProof/>
        </w:rPr>
        <w:t>and</w:t>
      </w:r>
      <w:r w:rsidR="008870CD" w:rsidRPr="001E60DD">
        <w:rPr>
          <w:rFonts w:ascii="Arial" w:hAnsi="Arial" w:cs="Arial"/>
          <w:noProof/>
        </w:rPr>
        <w:t xml:space="preserve"> Field, 2009; Edwards, et al., 2018)</w:t>
      </w:r>
      <w:r w:rsidR="008870CD">
        <w:rPr>
          <w:rFonts w:ascii="Arial" w:hAnsi="Arial" w:cs="Arial"/>
          <w:noProof/>
        </w:rPr>
        <w:t>.</w:t>
      </w:r>
    </w:p>
    <w:p w14:paraId="7AD9D499" w14:textId="704027A4" w:rsidR="00443BA9" w:rsidRDefault="00A263AD" w:rsidP="000C7B32">
      <w:pPr>
        <w:spacing w:line="360" w:lineRule="auto"/>
        <w:rPr>
          <w:rFonts w:ascii="Arial" w:hAnsi="Arial" w:cs="Arial"/>
          <w:noProof/>
        </w:rPr>
      </w:pPr>
      <w:r>
        <w:rPr>
          <w:rFonts w:ascii="Arial" w:hAnsi="Arial" w:cs="Arial"/>
          <w:noProof/>
        </w:rPr>
        <w:t>The importance of practice in alleviateing MPA, as evidenced by participants</w:t>
      </w:r>
      <w:r w:rsidR="00FB307E">
        <w:rPr>
          <w:rFonts w:ascii="Arial" w:hAnsi="Arial" w:cs="Arial"/>
          <w:noProof/>
        </w:rPr>
        <w:t>’</w:t>
      </w:r>
      <w:r>
        <w:rPr>
          <w:rFonts w:ascii="Arial" w:hAnsi="Arial" w:cs="Arial"/>
          <w:noProof/>
        </w:rPr>
        <w:t xml:space="preserve"> reliance on this strategy and supported by studies by Fehm and Schmidt (2006) and Tahirbegi (2022), contrasts </w:t>
      </w:r>
      <w:r>
        <w:rPr>
          <w:rFonts w:ascii="Arial" w:hAnsi="Arial" w:cs="Arial"/>
          <w:noProof/>
        </w:rPr>
        <w:lastRenderedPageBreak/>
        <w:t>with the detrime</w:t>
      </w:r>
      <w:r w:rsidR="00C53970">
        <w:rPr>
          <w:rFonts w:ascii="Arial" w:hAnsi="Arial" w:cs="Arial"/>
          <w:noProof/>
        </w:rPr>
        <w:t>n</w:t>
      </w:r>
      <w:r>
        <w:rPr>
          <w:rFonts w:ascii="Arial" w:hAnsi="Arial" w:cs="Arial"/>
          <w:noProof/>
        </w:rPr>
        <w:t>tal effects of poor preparation</w:t>
      </w:r>
      <w:r w:rsidR="00FB307E">
        <w:rPr>
          <w:rFonts w:ascii="Arial" w:hAnsi="Arial" w:cs="Arial"/>
          <w:noProof/>
        </w:rPr>
        <w:t>. M</w:t>
      </w:r>
      <w:r w:rsidR="00C53970">
        <w:rPr>
          <w:rFonts w:ascii="Arial" w:hAnsi="Arial" w:cs="Arial"/>
          <w:noProof/>
        </w:rPr>
        <w:t>a</w:t>
      </w:r>
      <w:r w:rsidR="00FB307E">
        <w:rPr>
          <w:rFonts w:ascii="Arial" w:hAnsi="Arial" w:cs="Arial"/>
          <w:noProof/>
        </w:rPr>
        <w:t>cAfee and Comeau (2023)</w:t>
      </w:r>
      <w:r w:rsidR="00C53970">
        <w:rPr>
          <w:rFonts w:ascii="Arial" w:hAnsi="Arial" w:cs="Arial"/>
          <w:noProof/>
        </w:rPr>
        <w:t xml:space="preserve"> </w:t>
      </w:r>
      <w:r w:rsidR="00FB307E">
        <w:rPr>
          <w:rFonts w:ascii="Arial" w:hAnsi="Arial" w:cs="Arial"/>
          <w:noProof/>
        </w:rPr>
        <w:t xml:space="preserve">demonstrated that inadequate preparation can increase MPA, a </w:t>
      </w:r>
      <w:r w:rsidR="00C53970">
        <w:rPr>
          <w:rFonts w:ascii="Arial" w:hAnsi="Arial" w:cs="Arial"/>
          <w:noProof/>
        </w:rPr>
        <w:t>f</w:t>
      </w:r>
      <w:r w:rsidR="00FB307E">
        <w:rPr>
          <w:rFonts w:ascii="Arial" w:hAnsi="Arial" w:cs="Arial"/>
          <w:noProof/>
        </w:rPr>
        <w:t>ind</w:t>
      </w:r>
      <w:r w:rsidR="00C53970">
        <w:rPr>
          <w:rFonts w:ascii="Arial" w:hAnsi="Arial" w:cs="Arial"/>
          <w:noProof/>
        </w:rPr>
        <w:t>ing echoed by the participants in this study who reported inreased anxiety attributed to insufficient preparation before the second concert.</w:t>
      </w:r>
    </w:p>
    <w:p w14:paraId="3C7D88DD" w14:textId="509662A1" w:rsidR="00B21108" w:rsidRDefault="00FD0DD7" w:rsidP="002951E2">
      <w:pPr>
        <w:spacing w:line="360" w:lineRule="auto"/>
        <w:rPr>
          <w:rFonts w:ascii="Arial" w:hAnsi="Arial" w:cs="Arial"/>
        </w:rPr>
      </w:pPr>
      <w:r>
        <w:rPr>
          <w:rFonts w:ascii="Arial" w:hAnsi="Arial" w:cs="Arial"/>
        </w:rPr>
        <w:t xml:space="preserve">Gender </w:t>
      </w:r>
      <w:r w:rsidR="00616441">
        <w:rPr>
          <w:rFonts w:ascii="Arial" w:hAnsi="Arial" w:cs="Arial"/>
        </w:rPr>
        <w:t xml:space="preserve">disparities </w:t>
      </w:r>
      <w:r w:rsidR="007D5E79">
        <w:rPr>
          <w:rFonts w:ascii="Arial" w:hAnsi="Arial" w:cs="Arial"/>
        </w:rPr>
        <w:t>can</w:t>
      </w:r>
      <w:r w:rsidR="0057123F">
        <w:rPr>
          <w:rFonts w:ascii="Arial" w:hAnsi="Arial" w:cs="Arial"/>
        </w:rPr>
        <w:t xml:space="preserve"> influence</w:t>
      </w:r>
      <w:r>
        <w:rPr>
          <w:rFonts w:ascii="Arial" w:hAnsi="Arial" w:cs="Arial"/>
        </w:rPr>
        <w:t xml:space="preserve"> MPA.</w:t>
      </w:r>
      <w:r w:rsidR="00C41FD2">
        <w:rPr>
          <w:rFonts w:ascii="Arial" w:hAnsi="Arial" w:cs="Arial"/>
        </w:rPr>
        <w:t xml:space="preserve"> </w:t>
      </w:r>
      <w:r w:rsidR="002951E2">
        <w:rPr>
          <w:rFonts w:ascii="Arial" w:hAnsi="Arial" w:cs="Arial"/>
        </w:rPr>
        <w:t xml:space="preserve">Females are more likely to suffer with MPA </w:t>
      </w:r>
      <w:r w:rsidR="0085155C" w:rsidRPr="007622B2">
        <w:rPr>
          <w:rFonts w:ascii="Arial" w:hAnsi="Arial" w:cs="Arial"/>
          <w:noProof/>
        </w:rPr>
        <w:t>(</w:t>
      </w:r>
      <w:r w:rsidR="0085155C">
        <w:rPr>
          <w:rFonts w:ascii="Arial" w:hAnsi="Arial" w:cs="Arial"/>
          <w:noProof/>
        </w:rPr>
        <w:t xml:space="preserve"> </w:t>
      </w:r>
      <w:r w:rsidR="0085155C" w:rsidRPr="0085155C">
        <w:rPr>
          <w:rFonts w:ascii="Arial" w:hAnsi="Arial" w:cs="Arial"/>
          <w:noProof/>
        </w:rPr>
        <w:t>(LeBlanc, et al., 1997</w:t>
      </w:r>
      <w:r w:rsidR="0085155C">
        <w:rPr>
          <w:rFonts w:ascii="Arial" w:hAnsi="Arial" w:cs="Arial"/>
          <w:noProof/>
        </w:rPr>
        <w:t xml:space="preserve">; </w:t>
      </w:r>
      <w:r w:rsidR="0085155C" w:rsidRPr="007622B2">
        <w:rPr>
          <w:rFonts w:ascii="Arial" w:hAnsi="Arial" w:cs="Arial"/>
          <w:noProof/>
        </w:rPr>
        <w:t xml:space="preserve">Osborne </w:t>
      </w:r>
      <w:r w:rsidR="0085155C">
        <w:rPr>
          <w:rFonts w:ascii="Arial" w:hAnsi="Arial" w:cs="Arial"/>
          <w:noProof/>
        </w:rPr>
        <w:t>and</w:t>
      </w:r>
      <w:r w:rsidR="0085155C" w:rsidRPr="007622B2">
        <w:rPr>
          <w:rFonts w:ascii="Arial" w:hAnsi="Arial" w:cs="Arial"/>
          <w:noProof/>
        </w:rPr>
        <w:t xml:space="preserve"> Kenny, 2008; Patson </w:t>
      </w:r>
      <w:r w:rsidR="0085155C">
        <w:rPr>
          <w:rFonts w:ascii="Arial" w:hAnsi="Arial" w:cs="Arial"/>
          <w:noProof/>
        </w:rPr>
        <w:t>and</w:t>
      </w:r>
      <w:r w:rsidR="0085155C" w:rsidRPr="007622B2">
        <w:rPr>
          <w:rFonts w:ascii="Arial" w:hAnsi="Arial" w:cs="Arial"/>
          <w:noProof/>
        </w:rPr>
        <w:t xml:space="preserve"> Osbourne, 2016; Orejudo, et al., 2017; Papageorgi, 2022)</w:t>
      </w:r>
      <w:r w:rsidR="002951E2">
        <w:rPr>
          <w:rFonts w:ascii="Arial" w:hAnsi="Arial" w:cs="Arial"/>
        </w:rPr>
        <w:t xml:space="preserve"> and all participants in this study were female, which explain</w:t>
      </w:r>
      <w:r w:rsidR="00AD1B59">
        <w:rPr>
          <w:rFonts w:ascii="Arial" w:hAnsi="Arial" w:cs="Arial"/>
        </w:rPr>
        <w:t>s</w:t>
      </w:r>
      <w:r w:rsidR="002951E2">
        <w:rPr>
          <w:rFonts w:ascii="Arial" w:hAnsi="Arial" w:cs="Arial"/>
        </w:rPr>
        <w:t xml:space="preserve"> the high number of participants that described MPA symptoms. In addition, MPA in girls increases between the ages of 15-18 </w:t>
      </w:r>
      <w:r w:rsidR="00CE7001" w:rsidRPr="0045756F">
        <w:rPr>
          <w:rFonts w:ascii="Arial" w:hAnsi="Arial" w:cs="Arial"/>
          <w:noProof/>
        </w:rPr>
        <w:t xml:space="preserve">(Patson </w:t>
      </w:r>
      <w:r w:rsidR="00CE7001">
        <w:rPr>
          <w:rFonts w:ascii="Arial" w:hAnsi="Arial" w:cs="Arial"/>
          <w:noProof/>
        </w:rPr>
        <w:t>and</w:t>
      </w:r>
      <w:r w:rsidR="00CE7001" w:rsidRPr="0045756F">
        <w:rPr>
          <w:rFonts w:ascii="Arial" w:hAnsi="Arial" w:cs="Arial"/>
          <w:noProof/>
        </w:rPr>
        <w:t xml:space="preserve"> Osbourne, 2016; Papageorgi, 2022)</w:t>
      </w:r>
      <w:r w:rsidR="002951E2">
        <w:rPr>
          <w:rFonts w:ascii="Arial" w:hAnsi="Arial" w:cs="Arial"/>
        </w:rPr>
        <w:t xml:space="preserve"> and three of the participants</w:t>
      </w:r>
      <w:r w:rsidR="00875D07">
        <w:rPr>
          <w:rFonts w:ascii="Arial" w:hAnsi="Arial" w:cs="Arial"/>
        </w:rPr>
        <w:t xml:space="preserve"> who took part in the second concert and workshop are </w:t>
      </w:r>
      <w:r w:rsidR="002951E2">
        <w:rPr>
          <w:rFonts w:ascii="Arial" w:hAnsi="Arial" w:cs="Arial"/>
        </w:rPr>
        <w:t>15-18</w:t>
      </w:r>
      <w:r w:rsidR="00AD1B59">
        <w:rPr>
          <w:rFonts w:ascii="Arial" w:hAnsi="Arial" w:cs="Arial"/>
        </w:rPr>
        <w:t>.</w:t>
      </w:r>
      <w:r w:rsidR="002951E2">
        <w:rPr>
          <w:rFonts w:ascii="Arial" w:hAnsi="Arial" w:cs="Arial"/>
        </w:rPr>
        <w:t xml:space="preserve"> </w:t>
      </w:r>
      <w:r w:rsidR="00297722">
        <w:rPr>
          <w:rFonts w:ascii="Arial" w:hAnsi="Arial" w:cs="Arial"/>
        </w:rPr>
        <w:t xml:space="preserve">In addition, females have been shown to exhibit more </w:t>
      </w:r>
      <w:r w:rsidR="005E7E85">
        <w:rPr>
          <w:rFonts w:ascii="Arial" w:hAnsi="Arial" w:cs="Arial"/>
        </w:rPr>
        <w:t xml:space="preserve">“anticipatory anxiety” </w:t>
      </w:r>
      <w:r w:rsidR="000162BA" w:rsidRPr="000162BA">
        <w:rPr>
          <w:rFonts w:ascii="Arial" w:hAnsi="Arial" w:cs="Arial"/>
          <w:noProof/>
        </w:rPr>
        <w:t>(Ryan, 2004</w:t>
      </w:r>
      <w:r w:rsidR="000162BA">
        <w:rPr>
          <w:rFonts w:ascii="Arial" w:hAnsi="Arial" w:cs="Arial"/>
          <w:noProof/>
        </w:rPr>
        <w:t>, p.89</w:t>
      </w:r>
      <w:r w:rsidR="000162BA" w:rsidRPr="000162BA">
        <w:rPr>
          <w:rFonts w:ascii="Arial" w:hAnsi="Arial" w:cs="Arial"/>
          <w:noProof/>
        </w:rPr>
        <w:t>)</w:t>
      </w:r>
      <w:r w:rsidR="00B37228">
        <w:rPr>
          <w:rFonts w:ascii="Arial" w:hAnsi="Arial" w:cs="Arial"/>
          <w:noProof/>
        </w:rPr>
        <w:t>, with m</w:t>
      </w:r>
      <w:r w:rsidR="00F41481">
        <w:rPr>
          <w:rFonts w:ascii="Arial" w:hAnsi="Arial" w:cs="Arial"/>
          <w:noProof/>
        </w:rPr>
        <w:t>ales</w:t>
      </w:r>
      <w:r w:rsidR="00B37228">
        <w:rPr>
          <w:rFonts w:ascii="Arial" w:hAnsi="Arial" w:cs="Arial"/>
          <w:noProof/>
        </w:rPr>
        <w:t xml:space="preserve"> showing m</w:t>
      </w:r>
      <w:r w:rsidR="008905BA">
        <w:rPr>
          <w:rFonts w:ascii="Arial" w:hAnsi="Arial" w:cs="Arial"/>
          <w:noProof/>
        </w:rPr>
        <w:t xml:space="preserve">ore symptoms only when </w:t>
      </w:r>
      <w:r w:rsidR="004745BC">
        <w:rPr>
          <w:rFonts w:ascii="Arial" w:hAnsi="Arial" w:cs="Arial"/>
          <w:noProof/>
        </w:rPr>
        <w:t>about to perform</w:t>
      </w:r>
      <w:r w:rsidR="00F41481">
        <w:rPr>
          <w:rFonts w:ascii="Arial" w:hAnsi="Arial" w:cs="Arial"/>
          <w:noProof/>
        </w:rPr>
        <w:t xml:space="preserve"> </w:t>
      </w:r>
      <w:sdt>
        <w:sdtPr>
          <w:rPr>
            <w:rFonts w:ascii="Arial" w:hAnsi="Arial" w:cs="Arial"/>
            <w:noProof/>
          </w:rPr>
          <w:id w:val="-648666474"/>
          <w:citation/>
        </w:sdtPr>
        <w:sdtEndPr/>
        <w:sdtContent>
          <w:r w:rsidR="002932A0">
            <w:rPr>
              <w:rFonts w:ascii="Arial" w:hAnsi="Arial" w:cs="Arial"/>
              <w:noProof/>
            </w:rPr>
            <w:fldChar w:fldCharType="begin"/>
          </w:r>
          <w:r w:rsidR="002932A0">
            <w:rPr>
              <w:rFonts w:ascii="Arial" w:hAnsi="Arial" w:cs="Arial"/>
              <w:noProof/>
            </w:rPr>
            <w:instrText xml:space="preserve"> CITATION Cha04 \l 1033 </w:instrText>
          </w:r>
          <w:r w:rsidR="002932A0">
            <w:rPr>
              <w:rFonts w:ascii="Arial" w:hAnsi="Arial" w:cs="Arial"/>
              <w:noProof/>
            </w:rPr>
            <w:fldChar w:fldCharType="separate"/>
          </w:r>
          <w:r w:rsidR="00124401" w:rsidRPr="00124401">
            <w:rPr>
              <w:rFonts w:ascii="Arial" w:hAnsi="Arial" w:cs="Arial"/>
              <w:noProof/>
            </w:rPr>
            <w:t>(Ryan, 2004)</w:t>
          </w:r>
          <w:r w:rsidR="002932A0">
            <w:rPr>
              <w:rFonts w:ascii="Arial" w:hAnsi="Arial" w:cs="Arial"/>
              <w:noProof/>
            </w:rPr>
            <w:fldChar w:fldCharType="end"/>
          </w:r>
        </w:sdtContent>
      </w:sdt>
      <w:r w:rsidR="002932A0">
        <w:rPr>
          <w:rFonts w:ascii="Arial" w:hAnsi="Arial" w:cs="Arial"/>
          <w:noProof/>
        </w:rPr>
        <w:t xml:space="preserve">. </w:t>
      </w:r>
      <w:r w:rsidR="009E64B7">
        <w:rPr>
          <w:rFonts w:ascii="Arial" w:hAnsi="Arial" w:cs="Arial"/>
        </w:rPr>
        <w:t>Nonetheless, this did not n</w:t>
      </w:r>
      <w:r w:rsidR="002951E2">
        <w:rPr>
          <w:rFonts w:ascii="Arial" w:hAnsi="Arial" w:cs="Arial"/>
        </w:rPr>
        <w:t xml:space="preserve">egatively influence the </w:t>
      </w:r>
      <w:r w:rsidR="009E64B7">
        <w:rPr>
          <w:rFonts w:ascii="Arial" w:hAnsi="Arial" w:cs="Arial"/>
        </w:rPr>
        <w:t xml:space="preserve">outcome of </w:t>
      </w:r>
      <w:r w:rsidR="00016244">
        <w:rPr>
          <w:rFonts w:ascii="Arial" w:hAnsi="Arial" w:cs="Arial"/>
        </w:rPr>
        <w:t>study</w:t>
      </w:r>
      <w:r w:rsidR="00491CDA">
        <w:rPr>
          <w:rFonts w:ascii="Arial" w:hAnsi="Arial" w:cs="Arial"/>
        </w:rPr>
        <w:t xml:space="preserve"> - t</w:t>
      </w:r>
      <w:r w:rsidR="00016244">
        <w:rPr>
          <w:rFonts w:ascii="Arial" w:hAnsi="Arial" w:cs="Arial"/>
        </w:rPr>
        <w:t xml:space="preserve">he </w:t>
      </w:r>
      <w:r w:rsidR="0066692C">
        <w:rPr>
          <w:rFonts w:ascii="Arial" w:hAnsi="Arial" w:cs="Arial"/>
        </w:rPr>
        <w:t>PST</w:t>
      </w:r>
      <w:r w:rsidR="00886705">
        <w:rPr>
          <w:rFonts w:ascii="Arial" w:hAnsi="Arial" w:cs="Arial"/>
        </w:rPr>
        <w:t xml:space="preserve"> were still used successfully</w:t>
      </w:r>
      <w:r w:rsidR="00F3306B">
        <w:rPr>
          <w:rFonts w:ascii="Arial" w:hAnsi="Arial" w:cs="Arial"/>
        </w:rPr>
        <w:t xml:space="preserve"> by the intervention group</w:t>
      </w:r>
      <w:r w:rsidR="00491CDA">
        <w:rPr>
          <w:rFonts w:ascii="Arial" w:hAnsi="Arial" w:cs="Arial"/>
        </w:rPr>
        <w:t>.</w:t>
      </w:r>
      <w:r w:rsidR="006F6EF3">
        <w:rPr>
          <w:rFonts w:ascii="Arial" w:hAnsi="Arial" w:cs="Arial"/>
        </w:rPr>
        <w:t xml:space="preserve"> </w:t>
      </w:r>
    </w:p>
    <w:p w14:paraId="65D06357" w14:textId="3B1A7610" w:rsidR="004553FD" w:rsidRDefault="009837CA" w:rsidP="004553FD">
      <w:pPr>
        <w:spacing w:line="360" w:lineRule="auto"/>
        <w:rPr>
          <w:rFonts w:ascii="Arial" w:hAnsi="Arial" w:cs="Arial"/>
          <w:noProof/>
        </w:rPr>
      </w:pPr>
      <w:r>
        <w:rPr>
          <w:rFonts w:ascii="Arial" w:hAnsi="Arial" w:cs="Arial"/>
        </w:rPr>
        <w:t>The</w:t>
      </w:r>
      <w:r w:rsidR="00DC2ADD">
        <w:rPr>
          <w:rFonts w:ascii="Arial" w:hAnsi="Arial" w:cs="Arial"/>
        </w:rPr>
        <w:t xml:space="preserve">re was a </w:t>
      </w:r>
      <w:r w:rsidR="003745BC">
        <w:rPr>
          <w:rFonts w:ascii="Arial" w:hAnsi="Arial" w:cs="Arial"/>
        </w:rPr>
        <w:t xml:space="preserve">prevalence of </w:t>
      </w:r>
      <w:r>
        <w:rPr>
          <w:rFonts w:ascii="Arial" w:hAnsi="Arial" w:cs="Arial"/>
        </w:rPr>
        <w:t xml:space="preserve">negative </w:t>
      </w:r>
      <w:r w:rsidR="003745BC">
        <w:rPr>
          <w:rFonts w:ascii="Arial" w:hAnsi="Arial" w:cs="Arial"/>
        </w:rPr>
        <w:t>emotions</w:t>
      </w:r>
      <w:r w:rsidR="00DC2ADD">
        <w:rPr>
          <w:rFonts w:ascii="Arial" w:hAnsi="Arial" w:cs="Arial"/>
        </w:rPr>
        <w:t>, which</w:t>
      </w:r>
      <w:r w:rsidR="003745BC">
        <w:rPr>
          <w:rFonts w:ascii="Arial" w:hAnsi="Arial" w:cs="Arial"/>
        </w:rPr>
        <w:t xml:space="preserve"> </w:t>
      </w:r>
      <w:r>
        <w:rPr>
          <w:rFonts w:ascii="Arial" w:hAnsi="Arial" w:cs="Arial"/>
        </w:rPr>
        <w:t>indicate</w:t>
      </w:r>
      <w:r w:rsidR="00DC2ADD">
        <w:rPr>
          <w:rFonts w:ascii="Arial" w:hAnsi="Arial" w:cs="Arial"/>
        </w:rPr>
        <w:t>s</w:t>
      </w:r>
      <w:r>
        <w:rPr>
          <w:rFonts w:ascii="Arial" w:hAnsi="Arial" w:cs="Arial"/>
        </w:rPr>
        <w:t xml:space="preserve"> that participants were overly focused on perfectionism, negative feedback and being self-critical. These results concur with </w:t>
      </w:r>
      <w:r w:rsidRPr="00DD4EFB">
        <w:rPr>
          <w:rFonts w:ascii="Arial" w:hAnsi="Arial" w:cs="Arial"/>
          <w:noProof/>
        </w:rPr>
        <w:t xml:space="preserve">Patson </w:t>
      </w:r>
      <w:r>
        <w:rPr>
          <w:rFonts w:ascii="Arial" w:hAnsi="Arial" w:cs="Arial"/>
          <w:noProof/>
        </w:rPr>
        <w:t>and</w:t>
      </w:r>
      <w:r w:rsidRPr="00DD4EFB">
        <w:rPr>
          <w:rFonts w:ascii="Arial" w:hAnsi="Arial" w:cs="Arial"/>
          <w:noProof/>
        </w:rPr>
        <w:t xml:space="preserve"> Osbourne </w:t>
      </w:r>
      <w:r>
        <w:rPr>
          <w:rFonts w:ascii="Arial" w:hAnsi="Arial" w:cs="Arial"/>
          <w:noProof/>
        </w:rPr>
        <w:t>(</w:t>
      </w:r>
      <w:r w:rsidRPr="00DD4EFB">
        <w:rPr>
          <w:rFonts w:ascii="Arial" w:hAnsi="Arial" w:cs="Arial"/>
          <w:noProof/>
        </w:rPr>
        <w:t>2016)</w:t>
      </w:r>
      <w:r>
        <w:rPr>
          <w:rFonts w:ascii="Arial" w:hAnsi="Arial" w:cs="Arial"/>
        </w:rPr>
        <w:t xml:space="preserve"> and </w:t>
      </w:r>
      <w:r w:rsidRPr="009F3DEB">
        <w:rPr>
          <w:rFonts w:ascii="Arial" w:hAnsi="Arial" w:cs="Arial"/>
          <w:noProof/>
        </w:rPr>
        <w:t xml:space="preserve">Dobos, et al., </w:t>
      </w:r>
      <w:r>
        <w:rPr>
          <w:rFonts w:ascii="Arial" w:hAnsi="Arial" w:cs="Arial"/>
          <w:noProof/>
        </w:rPr>
        <w:t>(</w:t>
      </w:r>
      <w:r w:rsidRPr="009F3DEB">
        <w:rPr>
          <w:rFonts w:ascii="Arial" w:hAnsi="Arial" w:cs="Arial"/>
          <w:noProof/>
        </w:rPr>
        <w:t>2018)</w:t>
      </w:r>
      <w:r>
        <w:rPr>
          <w:rFonts w:ascii="Arial" w:hAnsi="Arial" w:cs="Arial"/>
          <w:noProof/>
        </w:rPr>
        <w:t>, who</w:t>
      </w:r>
      <w:r>
        <w:rPr>
          <w:rFonts w:ascii="Arial" w:hAnsi="Arial" w:cs="Arial"/>
        </w:rPr>
        <w:t xml:space="preserve"> identified a link between perfectionism and an increased likelihood of experiencing MPA in their studies, while </w:t>
      </w:r>
      <w:r w:rsidRPr="001916B2">
        <w:rPr>
          <w:rFonts w:ascii="Arial" w:hAnsi="Arial" w:cs="Arial"/>
          <w:noProof/>
        </w:rPr>
        <w:t xml:space="preserve">Osborne </w:t>
      </w:r>
      <w:r>
        <w:rPr>
          <w:rFonts w:ascii="Arial" w:hAnsi="Arial" w:cs="Arial"/>
          <w:noProof/>
        </w:rPr>
        <w:t>and</w:t>
      </w:r>
      <w:r w:rsidRPr="001916B2">
        <w:rPr>
          <w:rFonts w:ascii="Arial" w:hAnsi="Arial" w:cs="Arial"/>
          <w:noProof/>
        </w:rPr>
        <w:t xml:space="preserve"> Kenny, </w:t>
      </w:r>
      <w:r>
        <w:rPr>
          <w:rFonts w:ascii="Arial" w:hAnsi="Arial" w:cs="Arial"/>
          <w:noProof/>
        </w:rPr>
        <w:t>(</w:t>
      </w:r>
      <w:r w:rsidRPr="001916B2">
        <w:rPr>
          <w:rFonts w:ascii="Arial" w:hAnsi="Arial" w:cs="Arial"/>
          <w:noProof/>
        </w:rPr>
        <w:t>2008)</w:t>
      </w:r>
      <w:r>
        <w:rPr>
          <w:rFonts w:ascii="Arial" w:hAnsi="Arial" w:cs="Arial"/>
        </w:rPr>
        <w:t xml:space="preserve"> found that nearly two thirds of the participants in their study were fearful about receiving negative feedback from others and were overly critical of themselves. </w:t>
      </w:r>
      <w:r w:rsidR="00850873">
        <w:rPr>
          <w:rFonts w:ascii="Arial" w:hAnsi="Arial" w:cs="Arial"/>
        </w:rPr>
        <w:t xml:space="preserve">Although the </w:t>
      </w:r>
      <w:r w:rsidR="00452D66">
        <w:rPr>
          <w:rFonts w:ascii="Arial" w:hAnsi="Arial" w:cs="Arial"/>
        </w:rPr>
        <w:t>PST</w:t>
      </w:r>
      <w:r w:rsidR="00850873">
        <w:rPr>
          <w:rFonts w:ascii="Arial" w:hAnsi="Arial" w:cs="Arial"/>
        </w:rPr>
        <w:t xml:space="preserve"> used in this study did not help</w:t>
      </w:r>
      <w:r w:rsidR="00831C10">
        <w:rPr>
          <w:rFonts w:ascii="Arial" w:hAnsi="Arial" w:cs="Arial"/>
        </w:rPr>
        <w:t xml:space="preserve"> </w:t>
      </w:r>
      <w:r w:rsidR="00850873">
        <w:rPr>
          <w:rFonts w:ascii="Arial" w:hAnsi="Arial" w:cs="Arial"/>
        </w:rPr>
        <w:t>negative self-evalua</w:t>
      </w:r>
      <w:r w:rsidR="00D471A0">
        <w:rPr>
          <w:rFonts w:ascii="Arial" w:hAnsi="Arial" w:cs="Arial"/>
        </w:rPr>
        <w:t>tion</w:t>
      </w:r>
      <w:r w:rsidR="00116CC6">
        <w:rPr>
          <w:rFonts w:ascii="Arial" w:hAnsi="Arial" w:cs="Arial"/>
        </w:rPr>
        <w:t>, they did help in another way.</w:t>
      </w:r>
      <w:r>
        <w:rPr>
          <w:rFonts w:ascii="Arial" w:hAnsi="Arial" w:cs="Arial"/>
        </w:rPr>
        <w:t xml:space="preserve"> </w:t>
      </w:r>
      <w:r w:rsidR="008C6A4A">
        <w:rPr>
          <w:rFonts w:ascii="Arial" w:hAnsi="Arial" w:cs="Arial"/>
        </w:rPr>
        <w:t>The PST aided participants in alleviating their pre-performance anxiety. The predominant negative emotions reported exhibited a significant level of anticipatory fear</w:t>
      </w:r>
      <w:r w:rsidR="00DD3416">
        <w:rPr>
          <w:rFonts w:ascii="Arial" w:hAnsi="Arial" w:cs="Arial"/>
        </w:rPr>
        <w:t xml:space="preserve"> and </w:t>
      </w:r>
      <w:r w:rsidR="009931D1">
        <w:rPr>
          <w:rFonts w:ascii="Arial" w:hAnsi="Arial" w:cs="Arial"/>
        </w:rPr>
        <w:t>t</w:t>
      </w:r>
      <w:r w:rsidR="008C6A4A">
        <w:rPr>
          <w:rFonts w:ascii="Arial" w:hAnsi="Arial" w:cs="Arial"/>
        </w:rPr>
        <w:t>hese parasympathetic techniques were effective not only during the performance</w:t>
      </w:r>
      <w:r w:rsidR="009931D1">
        <w:rPr>
          <w:rFonts w:ascii="Arial" w:hAnsi="Arial" w:cs="Arial"/>
        </w:rPr>
        <w:t>,</w:t>
      </w:r>
      <w:r w:rsidR="008C6A4A">
        <w:rPr>
          <w:rFonts w:ascii="Arial" w:hAnsi="Arial" w:cs="Arial"/>
        </w:rPr>
        <w:t xml:space="preserve"> but also in the lead-up to it.</w:t>
      </w:r>
      <w:r w:rsidR="00AA72E4">
        <w:rPr>
          <w:rFonts w:ascii="Arial" w:hAnsi="Arial" w:cs="Arial"/>
          <w:noProof/>
        </w:rPr>
        <w:t xml:space="preserve"> </w:t>
      </w:r>
      <w:r w:rsidR="004553FD">
        <w:rPr>
          <w:rFonts w:ascii="Arial" w:hAnsi="Arial" w:cs="Arial"/>
          <w:noProof/>
        </w:rPr>
        <w:t>Salmon (1990) describes MPA as being the anticipation of performing, rather than the performing itsel</w:t>
      </w:r>
      <w:r w:rsidR="0073204F">
        <w:rPr>
          <w:rFonts w:ascii="Arial" w:hAnsi="Arial" w:cs="Arial"/>
          <w:noProof/>
        </w:rPr>
        <w:t>f</w:t>
      </w:r>
      <w:r w:rsidR="00DB509D">
        <w:rPr>
          <w:rFonts w:ascii="Arial" w:hAnsi="Arial" w:cs="Arial"/>
          <w:noProof/>
        </w:rPr>
        <w:t xml:space="preserve">, </w:t>
      </w:r>
      <w:r w:rsidR="00CE6D76">
        <w:rPr>
          <w:rFonts w:ascii="Arial" w:hAnsi="Arial" w:cs="Arial"/>
          <w:noProof/>
        </w:rPr>
        <w:t>and this study</w:t>
      </w:r>
      <w:r w:rsidR="00DB509D">
        <w:rPr>
          <w:rFonts w:ascii="Arial" w:hAnsi="Arial" w:cs="Arial"/>
          <w:noProof/>
        </w:rPr>
        <w:t xml:space="preserve"> demonstrates that the parasympathetic tools helped to reduce the anticipatory anxiety</w:t>
      </w:r>
      <w:r w:rsidR="00AE3A24">
        <w:rPr>
          <w:rFonts w:ascii="Arial" w:hAnsi="Arial" w:cs="Arial"/>
          <w:noProof/>
        </w:rPr>
        <w:t xml:space="preserve"> in </w:t>
      </w:r>
      <w:r w:rsidR="002F31A5">
        <w:rPr>
          <w:rFonts w:ascii="Arial" w:hAnsi="Arial" w:cs="Arial"/>
          <w:noProof/>
        </w:rPr>
        <w:t>5 out of 6</w:t>
      </w:r>
      <w:r w:rsidR="00AE3A24">
        <w:rPr>
          <w:rFonts w:ascii="Arial" w:hAnsi="Arial" w:cs="Arial"/>
          <w:noProof/>
        </w:rPr>
        <w:t xml:space="preserve"> participants</w:t>
      </w:r>
      <w:r w:rsidR="00DB509D">
        <w:rPr>
          <w:rFonts w:ascii="Arial" w:hAnsi="Arial" w:cs="Arial"/>
          <w:noProof/>
        </w:rPr>
        <w:t>.</w:t>
      </w:r>
    </w:p>
    <w:p w14:paraId="1F94B6A8" w14:textId="20754F4A" w:rsidR="00491CDA" w:rsidRDefault="00491CDA" w:rsidP="00491CDA">
      <w:pPr>
        <w:spacing w:line="360" w:lineRule="auto"/>
        <w:rPr>
          <w:rFonts w:ascii="Arial" w:hAnsi="Arial" w:cs="Arial"/>
          <w:noProof/>
        </w:rPr>
      </w:pPr>
      <w:r w:rsidRPr="00F25D5A">
        <w:rPr>
          <w:rFonts w:ascii="Arial" w:hAnsi="Arial" w:cs="Arial"/>
          <w:lang w:val="en-GB"/>
        </w:rPr>
        <w:t>Prior performance experience was not a pre</w:t>
      </w:r>
      <w:r>
        <w:rPr>
          <w:rFonts w:ascii="Arial" w:hAnsi="Arial" w:cs="Arial"/>
          <w:lang w:val="en-GB"/>
        </w:rPr>
        <w:t>-requisite for an absence of performance nerves. All participants in this study experienced performance anxiety regardless of experience which differs from other studies conducted, but those studies were undertaken with students at</w:t>
      </w:r>
      <w:r w:rsidR="002426C3">
        <w:rPr>
          <w:rFonts w:ascii="Arial" w:hAnsi="Arial" w:cs="Arial"/>
          <w:lang w:val="en-GB"/>
        </w:rPr>
        <w:t>tending a</w:t>
      </w:r>
      <w:r>
        <w:rPr>
          <w:rFonts w:ascii="Arial" w:hAnsi="Arial" w:cs="Arial"/>
          <w:lang w:val="en-GB"/>
        </w:rPr>
        <w:t xml:space="preserve"> music school or conservatoire or professional musicians. All the participants in this study were amateurs which could explain the variance. Exposure has been posited as a way to deal with MPA </w:t>
      </w:r>
      <w:r w:rsidR="00E852A4" w:rsidRPr="007461D5">
        <w:rPr>
          <w:rFonts w:ascii="Arial" w:hAnsi="Arial" w:cs="Arial"/>
          <w:noProof/>
        </w:rPr>
        <w:t xml:space="preserve">(MacAfee </w:t>
      </w:r>
      <w:r w:rsidR="00E852A4">
        <w:rPr>
          <w:rFonts w:ascii="Arial" w:hAnsi="Arial" w:cs="Arial"/>
          <w:noProof/>
        </w:rPr>
        <w:t>and</w:t>
      </w:r>
      <w:r w:rsidR="00E852A4" w:rsidRPr="007461D5">
        <w:rPr>
          <w:rFonts w:ascii="Arial" w:hAnsi="Arial" w:cs="Arial"/>
          <w:noProof/>
        </w:rPr>
        <w:t xml:space="preserve"> Comeau, 2023)</w:t>
      </w:r>
      <w:r>
        <w:rPr>
          <w:rFonts w:ascii="Arial" w:hAnsi="Arial" w:cs="Arial"/>
          <w:lang w:val="en-GB"/>
        </w:rPr>
        <w:t xml:space="preserve"> but conversely </w:t>
      </w:r>
      <w:r w:rsidR="00F8541D" w:rsidRPr="00F1376C">
        <w:rPr>
          <w:rFonts w:ascii="Arial" w:hAnsi="Arial" w:cs="Arial"/>
          <w:noProof/>
        </w:rPr>
        <w:t xml:space="preserve">LeBlanc, et al., </w:t>
      </w:r>
      <w:r w:rsidR="00F8541D">
        <w:rPr>
          <w:rFonts w:ascii="Arial" w:hAnsi="Arial" w:cs="Arial"/>
          <w:noProof/>
        </w:rPr>
        <w:t>(</w:t>
      </w:r>
      <w:r w:rsidR="00F8541D" w:rsidRPr="00F1376C">
        <w:rPr>
          <w:rFonts w:ascii="Arial" w:hAnsi="Arial" w:cs="Arial"/>
          <w:noProof/>
        </w:rPr>
        <w:t>1997)</w:t>
      </w:r>
      <w:r w:rsidR="00F8541D">
        <w:rPr>
          <w:rFonts w:ascii="Arial" w:hAnsi="Arial" w:cs="Arial"/>
          <w:noProof/>
        </w:rPr>
        <w:t xml:space="preserve">, demonstrated that anxiety increased the more performances their participants were exposed to and </w:t>
      </w:r>
      <w:r w:rsidRPr="00747073">
        <w:rPr>
          <w:rFonts w:ascii="Arial" w:hAnsi="Arial" w:cs="Arial"/>
          <w:noProof/>
        </w:rPr>
        <w:t>Manning</w:t>
      </w:r>
      <w:r>
        <w:rPr>
          <w:rFonts w:ascii="Arial" w:hAnsi="Arial" w:cs="Arial"/>
          <w:noProof/>
        </w:rPr>
        <w:t xml:space="preserve">’s </w:t>
      </w:r>
      <w:r>
        <w:rPr>
          <w:rFonts w:ascii="Arial" w:hAnsi="Arial" w:cs="Arial"/>
          <w:noProof/>
        </w:rPr>
        <w:lastRenderedPageBreak/>
        <w:t>study (</w:t>
      </w:r>
      <w:r w:rsidRPr="00747073">
        <w:rPr>
          <w:rFonts w:ascii="Arial" w:hAnsi="Arial" w:cs="Arial"/>
          <w:noProof/>
        </w:rPr>
        <w:t>2013)</w:t>
      </w:r>
      <w:r w:rsidR="00F8541D">
        <w:rPr>
          <w:rFonts w:ascii="Arial" w:hAnsi="Arial" w:cs="Arial"/>
          <w:noProof/>
        </w:rPr>
        <w:t xml:space="preserve"> showed</w:t>
      </w:r>
      <w:r>
        <w:rPr>
          <w:rFonts w:ascii="Arial" w:hAnsi="Arial" w:cs="Arial"/>
          <w:noProof/>
        </w:rPr>
        <w:t xml:space="preserve"> the longer music students were in school – the higher the frequency of symptoms they experienced. </w:t>
      </w:r>
      <w:r w:rsidR="00904919">
        <w:rPr>
          <w:rFonts w:ascii="Arial" w:hAnsi="Arial" w:cs="Arial"/>
          <w:noProof/>
        </w:rPr>
        <w:t>Possibly</w:t>
      </w:r>
      <w:r>
        <w:rPr>
          <w:rFonts w:ascii="Arial" w:hAnsi="Arial" w:cs="Arial"/>
          <w:noProof/>
        </w:rPr>
        <w:t xml:space="preserve"> because expectations of performance quality are increased the longer a mus</w:t>
      </w:r>
      <w:r w:rsidR="00A32E27">
        <w:rPr>
          <w:rFonts w:ascii="Arial" w:hAnsi="Arial" w:cs="Arial"/>
          <w:noProof/>
        </w:rPr>
        <w:t>i</w:t>
      </w:r>
      <w:r>
        <w:rPr>
          <w:rFonts w:ascii="Arial" w:hAnsi="Arial" w:cs="Arial"/>
          <w:noProof/>
        </w:rPr>
        <w:t xml:space="preserve">c student studies </w:t>
      </w:r>
      <w:r w:rsidR="00483A9E" w:rsidRPr="00AA190B">
        <w:rPr>
          <w:rFonts w:ascii="Arial" w:hAnsi="Arial" w:cs="Arial"/>
          <w:noProof/>
        </w:rPr>
        <w:t xml:space="preserve">(Hamann, 1982; Fehm </w:t>
      </w:r>
      <w:r w:rsidR="00483A9E">
        <w:rPr>
          <w:rFonts w:ascii="Arial" w:hAnsi="Arial" w:cs="Arial"/>
          <w:noProof/>
        </w:rPr>
        <w:t>and</w:t>
      </w:r>
      <w:r w:rsidR="00483A9E" w:rsidRPr="00AA190B">
        <w:rPr>
          <w:rFonts w:ascii="Arial" w:hAnsi="Arial" w:cs="Arial"/>
          <w:noProof/>
        </w:rPr>
        <w:t xml:space="preserve"> Schmidt, 2006)</w:t>
      </w:r>
      <w:r>
        <w:rPr>
          <w:rFonts w:ascii="Arial" w:hAnsi="Arial" w:cs="Arial"/>
          <w:noProof/>
        </w:rPr>
        <w:t xml:space="preserve">. However, music students with extensive performance experience perform better in high stress performance situations showing that MPA can provide inspiration for some musicians </w:t>
      </w:r>
      <w:sdt>
        <w:sdtPr>
          <w:rPr>
            <w:rFonts w:ascii="Arial" w:hAnsi="Arial" w:cs="Arial"/>
            <w:noProof/>
          </w:rPr>
          <w:id w:val="-1870295835"/>
          <w:citation/>
        </w:sdtPr>
        <w:sdtEndPr/>
        <w:sdtContent>
          <w:r>
            <w:rPr>
              <w:rFonts w:ascii="Arial" w:hAnsi="Arial" w:cs="Arial"/>
              <w:noProof/>
            </w:rPr>
            <w:fldChar w:fldCharType="begin"/>
          </w:r>
          <w:r>
            <w:rPr>
              <w:rFonts w:ascii="Arial" w:hAnsi="Arial" w:cs="Arial"/>
              <w:noProof/>
            </w:rPr>
            <w:instrText xml:space="preserve"> CITATION Don82 \l 1033 </w:instrText>
          </w:r>
          <w:r>
            <w:rPr>
              <w:rFonts w:ascii="Arial" w:hAnsi="Arial" w:cs="Arial"/>
              <w:noProof/>
            </w:rPr>
            <w:fldChar w:fldCharType="separate"/>
          </w:r>
          <w:r w:rsidR="00124401" w:rsidRPr="00124401">
            <w:rPr>
              <w:rFonts w:ascii="Arial" w:hAnsi="Arial" w:cs="Arial"/>
              <w:noProof/>
            </w:rPr>
            <w:t>(Hamann, 1982)</w:t>
          </w:r>
          <w:r>
            <w:rPr>
              <w:rFonts w:ascii="Arial" w:hAnsi="Arial" w:cs="Arial"/>
              <w:noProof/>
            </w:rPr>
            <w:fldChar w:fldCharType="end"/>
          </w:r>
        </w:sdtContent>
      </w:sdt>
      <w:r w:rsidR="002B0AA8">
        <w:rPr>
          <w:rFonts w:ascii="Arial" w:hAnsi="Arial" w:cs="Arial"/>
          <w:noProof/>
        </w:rPr>
        <w:t xml:space="preserve"> and studies have shown that some anxiety is needed to heighten performance </w:t>
      </w:r>
      <w:r w:rsidR="00E852A4" w:rsidRPr="0045756F">
        <w:rPr>
          <w:rFonts w:ascii="Arial" w:hAnsi="Arial" w:cs="Arial"/>
          <w:noProof/>
        </w:rPr>
        <w:t xml:space="preserve">(Fehm </w:t>
      </w:r>
      <w:r w:rsidR="00E852A4">
        <w:rPr>
          <w:rFonts w:ascii="Arial" w:hAnsi="Arial" w:cs="Arial"/>
          <w:noProof/>
        </w:rPr>
        <w:t>and</w:t>
      </w:r>
      <w:r w:rsidR="00E852A4" w:rsidRPr="0045756F">
        <w:rPr>
          <w:rFonts w:ascii="Arial" w:hAnsi="Arial" w:cs="Arial"/>
          <w:noProof/>
        </w:rPr>
        <w:t xml:space="preserve"> Schmidt, 2006; MacAfee </w:t>
      </w:r>
      <w:r w:rsidR="00E852A4">
        <w:rPr>
          <w:rFonts w:ascii="Arial" w:hAnsi="Arial" w:cs="Arial"/>
          <w:noProof/>
        </w:rPr>
        <w:t>and</w:t>
      </w:r>
      <w:r w:rsidR="00E852A4" w:rsidRPr="0045756F">
        <w:rPr>
          <w:rFonts w:ascii="Arial" w:hAnsi="Arial" w:cs="Arial"/>
          <w:noProof/>
        </w:rPr>
        <w:t xml:space="preserve"> Comeau, 2023)</w:t>
      </w:r>
      <w:r w:rsidR="002B0AA8">
        <w:rPr>
          <w:rFonts w:ascii="Arial" w:hAnsi="Arial" w:cs="Arial"/>
          <w:noProof/>
        </w:rPr>
        <w:t>.</w:t>
      </w:r>
      <w:r w:rsidR="00D30E80" w:rsidRPr="00D30E80">
        <w:rPr>
          <w:rFonts w:ascii="Arial" w:hAnsi="Arial" w:cs="Arial"/>
          <w:noProof/>
        </w:rPr>
        <w:t xml:space="preserve"> </w:t>
      </w:r>
    </w:p>
    <w:p w14:paraId="27300481" w14:textId="568F08F8" w:rsidR="00491CDA" w:rsidRDefault="00491CDA" w:rsidP="00491CDA">
      <w:pPr>
        <w:spacing w:line="360" w:lineRule="auto"/>
        <w:rPr>
          <w:rFonts w:ascii="Arial" w:hAnsi="Arial" w:cs="Arial"/>
          <w:noProof/>
          <w:color w:val="222222"/>
          <w:shd w:val="clear" w:color="auto" w:fill="FFFFFF"/>
        </w:rPr>
      </w:pPr>
      <w:r>
        <w:rPr>
          <w:rFonts w:ascii="Arial" w:hAnsi="Arial" w:cs="Arial"/>
          <w:noProof/>
          <w:color w:val="222222"/>
          <w:shd w:val="clear" w:color="auto" w:fill="FFFFFF"/>
        </w:rPr>
        <w:t xml:space="preserve">Optimum arousal levels for performance are explained by the Yerkes-Dodson Law </w:t>
      </w:r>
      <w:r w:rsidR="0066692C" w:rsidRPr="009036D7">
        <w:rPr>
          <w:rFonts w:ascii="Arial" w:hAnsi="Arial" w:cs="Arial"/>
          <w:noProof/>
          <w:color w:val="222222"/>
          <w:shd w:val="clear" w:color="auto" w:fill="FFFFFF"/>
        </w:rPr>
        <w:t xml:space="preserve">(Yerkes </w:t>
      </w:r>
      <w:r w:rsidR="0066692C">
        <w:rPr>
          <w:rFonts w:ascii="Arial" w:hAnsi="Arial" w:cs="Arial"/>
          <w:noProof/>
          <w:color w:val="222222"/>
          <w:shd w:val="clear" w:color="auto" w:fill="FFFFFF"/>
        </w:rPr>
        <w:t>and</w:t>
      </w:r>
      <w:r w:rsidR="00261BD1">
        <w:rPr>
          <w:rFonts w:ascii="Arial" w:hAnsi="Arial" w:cs="Arial"/>
          <w:noProof/>
          <w:color w:val="222222"/>
          <w:shd w:val="clear" w:color="auto" w:fill="FFFFFF"/>
        </w:rPr>
        <w:t xml:space="preserve"> </w:t>
      </w:r>
      <w:r w:rsidR="0066692C" w:rsidRPr="009036D7">
        <w:rPr>
          <w:rFonts w:ascii="Arial" w:hAnsi="Arial" w:cs="Arial"/>
          <w:noProof/>
          <w:color w:val="222222"/>
          <w:shd w:val="clear" w:color="auto" w:fill="FFFFFF"/>
        </w:rPr>
        <w:t>Dodson, 1908)</w:t>
      </w:r>
      <w:r>
        <w:rPr>
          <w:rFonts w:ascii="Arial" w:hAnsi="Arial" w:cs="Arial"/>
          <w:noProof/>
          <w:color w:val="222222"/>
          <w:shd w:val="clear" w:color="auto" w:fill="FFFFFF"/>
        </w:rPr>
        <w:t>, which shows the link between anxiety levels and performance proficiency (Fig.1</w:t>
      </w:r>
      <w:r w:rsidR="00FB67C4">
        <w:rPr>
          <w:rFonts w:ascii="Arial" w:hAnsi="Arial" w:cs="Arial"/>
          <w:noProof/>
          <w:color w:val="222222"/>
          <w:shd w:val="clear" w:color="auto" w:fill="FFFFFF"/>
        </w:rPr>
        <w:t>8</w:t>
      </w:r>
      <w:r>
        <w:rPr>
          <w:rFonts w:ascii="Arial" w:hAnsi="Arial" w:cs="Arial"/>
          <w:noProof/>
          <w:color w:val="222222"/>
          <w:shd w:val="clear" w:color="auto" w:fill="FFFFFF"/>
        </w:rPr>
        <w:t xml:space="preserve">). It illustrates that a certain level of arousal is necessary to be able to perform at your best </w:t>
      </w:r>
      <w:sdt>
        <w:sdtPr>
          <w:rPr>
            <w:rFonts w:ascii="Arial" w:hAnsi="Arial" w:cs="Arial"/>
            <w:noProof/>
            <w:color w:val="222222"/>
            <w:shd w:val="clear" w:color="auto" w:fill="FFFFFF"/>
          </w:rPr>
          <w:id w:val="-933280243"/>
          <w:citation/>
        </w:sdtPr>
        <w:sdtEndPr/>
        <w:sdtContent>
          <w:r>
            <w:rPr>
              <w:rFonts w:ascii="Arial" w:hAnsi="Arial" w:cs="Arial"/>
              <w:noProof/>
              <w:color w:val="222222"/>
              <w:shd w:val="clear" w:color="auto" w:fill="FFFFFF"/>
            </w:rPr>
            <w:fldChar w:fldCharType="begin"/>
          </w:r>
          <w:r>
            <w:rPr>
              <w:rFonts w:ascii="Arial" w:hAnsi="Arial" w:cs="Arial"/>
              <w:noProof/>
              <w:color w:val="222222"/>
              <w:shd w:val="clear" w:color="auto" w:fill="FFFFFF"/>
            </w:rPr>
            <w:instrText>CITATION Aar13 \l 1033  \m Cas17</w:instrText>
          </w:r>
          <w:r>
            <w:rPr>
              <w:rFonts w:ascii="Arial" w:hAnsi="Arial" w:cs="Arial"/>
              <w:noProof/>
              <w:color w:val="222222"/>
              <w:shd w:val="clear" w:color="auto" w:fill="FFFFFF"/>
            </w:rPr>
            <w:fldChar w:fldCharType="separate"/>
          </w:r>
          <w:r w:rsidR="00124401" w:rsidRPr="00124401">
            <w:rPr>
              <w:rFonts w:ascii="Arial" w:hAnsi="Arial" w:cs="Arial"/>
              <w:noProof/>
              <w:color w:val="222222"/>
              <w:shd w:val="clear" w:color="auto" w:fill="FFFFFF"/>
            </w:rPr>
            <w:t>(Manning, 2013; McGrath, et al., 2017)</w:t>
          </w:r>
          <w:r>
            <w:rPr>
              <w:rFonts w:ascii="Arial" w:hAnsi="Arial" w:cs="Arial"/>
              <w:noProof/>
              <w:color w:val="222222"/>
              <w:shd w:val="clear" w:color="auto" w:fill="FFFFFF"/>
            </w:rPr>
            <w:fldChar w:fldCharType="end"/>
          </w:r>
        </w:sdtContent>
      </w:sdt>
      <w:r>
        <w:rPr>
          <w:rFonts w:ascii="Arial" w:hAnsi="Arial" w:cs="Arial"/>
          <w:noProof/>
          <w:color w:val="222222"/>
          <w:shd w:val="clear" w:color="auto" w:fill="FFFFFF"/>
        </w:rPr>
        <w:t xml:space="preserve">. Too little or too much and the performance can be compromised, whereas just enough is ideal </w:t>
      </w:r>
      <w:sdt>
        <w:sdtPr>
          <w:rPr>
            <w:rFonts w:ascii="Arial" w:hAnsi="Arial" w:cs="Arial"/>
            <w:noProof/>
            <w:color w:val="222222"/>
            <w:shd w:val="clear" w:color="auto" w:fill="FFFFFF"/>
          </w:rPr>
          <w:id w:val="-474373783"/>
          <w:citation/>
        </w:sdtPr>
        <w:sdtEndPr/>
        <w:sdtContent>
          <w:r>
            <w:rPr>
              <w:rFonts w:ascii="Arial" w:hAnsi="Arial" w:cs="Arial"/>
              <w:noProof/>
              <w:color w:val="222222"/>
              <w:shd w:val="clear" w:color="auto" w:fill="FFFFFF"/>
            </w:rPr>
            <w:fldChar w:fldCharType="begin"/>
          </w:r>
          <w:r>
            <w:rPr>
              <w:rFonts w:ascii="Arial" w:hAnsi="Arial" w:cs="Arial"/>
              <w:noProof/>
              <w:color w:val="222222"/>
              <w:shd w:val="clear" w:color="auto" w:fill="FFFFFF"/>
            </w:rPr>
            <w:instrText xml:space="preserve"> CITATION Aar13 \l 1033  \m Jul17</w:instrText>
          </w:r>
          <w:r>
            <w:rPr>
              <w:rFonts w:ascii="Arial" w:hAnsi="Arial" w:cs="Arial"/>
              <w:noProof/>
              <w:color w:val="222222"/>
              <w:shd w:val="clear" w:color="auto" w:fill="FFFFFF"/>
            </w:rPr>
            <w:fldChar w:fldCharType="separate"/>
          </w:r>
          <w:r w:rsidR="00124401" w:rsidRPr="00124401">
            <w:rPr>
              <w:rFonts w:ascii="Arial" w:hAnsi="Arial" w:cs="Arial"/>
              <w:noProof/>
              <w:color w:val="222222"/>
              <w:shd w:val="clear" w:color="auto" w:fill="FFFFFF"/>
            </w:rPr>
            <w:t>(Manning, 2013; Nagel, 2017)</w:t>
          </w:r>
          <w:r>
            <w:rPr>
              <w:rFonts w:ascii="Arial" w:hAnsi="Arial" w:cs="Arial"/>
              <w:noProof/>
              <w:color w:val="222222"/>
              <w:shd w:val="clear" w:color="auto" w:fill="FFFFFF"/>
            </w:rPr>
            <w:fldChar w:fldCharType="end"/>
          </w:r>
        </w:sdtContent>
      </w:sdt>
      <w:r>
        <w:rPr>
          <w:rFonts w:ascii="Arial" w:hAnsi="Arial" w:cs="Arial"/>
          <w:noProof/>
          <w:color w:val="222222"/>
          <w:shd w:val="clear" w:color="auto" w:fill="FFFFFF"/>
        </w:rPr>
        <w:t>.</w:t>
      </w:r>
    </w:p>
    <w:p w14:paraId="6C687232" w14:textId="5C306C5A" w:rsidR="00491CDA" w:rsidRPr="00685BF3" w:rsidRDefault="00491CDA" w:rsidP="00491CDA">
      <w:pPr>
        <w:spacing w:line="360" w:lineRule="auto"/>
        <w:rPr>
          <w:rFonts w:ascii="Arial" w:hAnsi="Arial" w:cs="Arial"/>
        </w:rPr>
      </w:pPr>
      <w:r>
        <w:rPr>
          <w:rFonts w:ascii="Arial" w:hAnsi="Arial" w:cs="Arial"/>
          <w:noProof/>
          <w:color w:val="222222"/>
          <w:shd w:val="clear" w:color="auto" w:fill="FFFFFF"/>
        </w:rPr>
        <w:drawing>
          <wp:inline distT="0" distB="0" distL="0" distR="0" wp14:anchorId="416F924C" wp14:editId="704C3DB5">
            <wp:extent cx="3048000" cy="2659117"/>
            <wp:effectExtent l="0" t="0" r="0" b="8255"/>
            <wp:docPr id="363697879" name="Picture 1" descr="A diagram of a growth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97879" name="Picture 1" descr="A diagram of a growth curve&#10;&#10;Description automatically generated with medium confidence"/>
                    <pic:cNvPicPr/>
                  </pic:nvPicPr>
                  <pic:blipFill rotWithShape="1">
                    <a:blip r:embed="rId20">
                      <a:extLst>
                        <a:ext uri="{28A0092B-C50C-407E-A947-70E740481C1C}">
                          <a14:useLocalDpi xmlns:a14="http://schemas.microsoft.com/office/drawing/2010/main" val="0"/>
                        </a:ext>
                      </a:extLst>
                    </a:blip>
                    <a:srcRect l="11667" t="29174" r="51154" b="13162"/>
                    <a:stretch/>
                  </pic:blipFill>
                  <pic:spPr bwMode="auto">
                    <a:xfrm>
                      <a:off x="0" y="0"/>
                      <a:ext cx="3060486" cy="267001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noProof/>
          <w:color w:val="222222"/>
          <w:sz w:val="18"/>
          <w:szCs w:val="18"/>
          <w:shd w:val="clear" w:color="auto" w:fill="FFFFFF"/>
        </w:rPr>
        <w:br/>
      </w:r>
      <w:r w:rsidRPr="00E41A89">
        <w:rPr>
          <w:rFonts w:ascii="Arial" w:hAnsi="Arial" w:cs="Arial"/>
          <w:b/>
          <w:bCs/>
          <w:noProof/>
          <w:color w:val="222222"/>
          <w:sz w:val="18"/>
          <w:szCs w:val="18"/>
          <w:shd w:val="clear" w:color="auto" w:fill="FFFFFF"/>
        </w:rPr>
        <w:t>Fig.1</w:t>
      </w:r>
      <w:r w:rsidR="00553E53">
        <w:rPr>
          <w:rFonts w:ascii="Arial" w:hAnsi="Arial" w:cs="Arial"/>
          <w:b/>
          <w:bCs/>
          <w:noProof/>
          <w:color w:val="222222"/>
          <w:sz w:val="18"/>
          <w:szCs w:val="18"/>
          <w:shd w:val="clear" w:color="auto" w:fill="FFFFFF"/>
        </w:rPr>
        <w:t>8</w:t>
      </w:r>
      <w:r w:rsidRPr="00E41A89">
        <w:rPr>
          <w:rFonts w:ascii="Arial" w:hAnsi="Arial" w:cs="Arial"/>
          <w:b/>
          <w:bCs/>
          <w:noProof/>
          <w:color w:val="222222"/>
          <w:sz w:val="18"/>
          <w:szCs w:val="18"/>
          <w:shd w:val="clear" w:color="auto" w:fill="FFFFFF"/>
        </w:rPr>
        <w:t xml:space="preserve"> Yerkes-Dodson Law</w:t>
      </w:r>
    </w:p>
    <w:p w14:paraId="7DF1D46F" w14:textId="11276603" w:rsidR="00491CDA" w:rsidRDefault="00063493" w:rsidP="00491CDA">
      <w:pPr>
        <w:spacing w:line="360" w:lineRule="auto"/>
        <w:rPr>
          <w:rFonts w:ascii="Arial" w:hAnsi="Arial" w:cs="Arial"/>
        </w:rPr>
      </w:pPr>
      <w:r>
        <w:rPr>
          <w:rFonts w:ascii="Arial" w:hAnsi="Arial" w:cs="Arial"/>
          <w:noProof/>
        </w:rPr>
        <w:t>O</w:t>
      </w:r>
      <w:r w:rsidR="00B835EF">
        <w:rPr>
          <w:rFonts w:ascii="Arial" w:hAnsi="Arial" w:cs="Arial"/>
          <w:noProof/>
        </w:rPr>
        <w:t xml:space="preserve">ptimal performance requires balancing feelings of performance arousal and feelings of calm </w:t>
      </w:r>
      <w:r w:rsidR="00833973" w:rsidRPr="0045756F">
        <w:rPr>
          <w:rFonts w:ascii="Arial" w:hAnsi="Arial" w:cs="Arial"/>
          <w:noProof/>
        </w:rPr>
        <w:t xml:space="preserve">(Emmons </w:t>
      </w:r>
      <w:r w:rsidR="00833973">
        <w:rPr>
          <w:rFonts w:ascii="Arial" w:hAnsi="Arial" w:cs="Arial"/>
          <w:noProof/>
        </w:rPr>
        <w:t>and</w:t>
      </w:r>
      <w:r w:rsidR="00833973" w:rsidRPr="0045756F">
        <w:rPr>
          <w:rFonts w:ascii="Arial" w:hAnsi="Arial" w:cs="Arial"/>
          <w:noProof/>
        </w:rPr>
        <w:t xml:space="preserve"> Thomas, 2008; Matei </w:t>
      </w:r>
      <w:r w:rsidR="00553E53">
        <w:rPr>
          <w:rFonts w:ascii="Arial" w:hAnsi="Arial" w:cs="Arial"/>
          <w:noProof/>
        </w:rPr>
        <w:t>and</w:t>
      </w:r>
      <w:r w:rsidR="00833973" w:rsidRPr="0045756F">
        <w:rPr>
          <w:rFonts w:ascii="Arial" w:hAnsi="Arial" w:cs="Arial"/>
          <w:noProof/>
        </w:rPr>
        <w:t xml:space="preserve"> Ginsborg, 2017)</w:t>
      </w:r>
      <w:r w:rsidR="00B835EF">
        <w:rPr>
          <w:rFonts w:ascii="Arial" w:hAnsi="Arial" w:cs="Arial"/>
          <w:noProof/>
        </w:rPr>
        <w:t xml:space="preserve">, which can be complicated depending on the individual and the performance situation </w:t>
      </w:r>
      <w:r w:rsidR="00B835EF" w:rsidRPr="001D1C5F">
        <w:rPr>
          <w:rFonts w:ascii="Arial" w:hAnsi="Arial" w:cs="Arial"/>
          <w:noProof/>
        </w:rPr>
        <w:t xml:space="preserve">(Emmons </w:t>
      </w:r>
      <w:r w:rsidR="00B835EF">
        <w:rPr>
          <w:rFonts w:ascii="Arial" w:hAnsi="Arial" w:cs="Arial"/>
          <w:noProof/>
        </w:rPr>
        <w:t>and</w:t>
      </w:r>
      <w:r w:rsidR="00B835EF" w:rsidRPr="001D1C5F">
        <w:rPr>
          <w:rFonts w:ascii="Arial" w:hAnsi="Arial" w:cs="Arial"/>
          <w:noProof/>
        </w:rPr>
        <w:t xml:space="preserve"> Thomas, 2008)</w:t>
      </w:r>
      <w:r w:rsidR="00B835EF">
        <w:rPr>
          <w:rFonts w:ascii="Arial" w:hAnsi="Arial" w:cs="Arial"/>
          <w:noProof/>
        </w:rPr>
        <w:t>.</w:t>
      </w:r>
      <w:r w:rsidR="00A05F65">
        <w:rPr>
          <w:rFonts w:ascii="Arial" w:hAnsi="Arial" w:cs="Arial"/>
          <w:noProof/>
        </w:rPr>
        <w:t xml:space="preserve"> </w:t>
      </w:r>
      <w:r w:rsidR="002C1157">
        <w:rPr>
          <w:rFonts w:ascii="Arial" w:hAnsi="Arial" w:cs="Arial"/>
          <w:noProof/>
        </w:rPr>
        <w:t>In one study</w:t>
      </w:r>
      <w:r w:rsidR="000C7C8F">
        <w:rPr>
          <w:rFonts w:ascii="Arial" w:hAnsi="Arial" w:cs="Arial"/>
          <w:noProof/>
        </w:rPr>
        <w:t>,</w:t>
      </w:r>
      <w:r w:rsidR="002C1157">
        <w:rPr>
          <w:rFonts w:ascii="Arial" w:hAnsi="Arial" w:cs="Arial"/>
          <w:noProof/>
        </w:rPr>
        <w:t xml:space="preserve"> </w:t>
      </w:r>
      <w:r w:rsidR="00EA557B">
        <w:rPr>
          <w:rFonts w:ascii="Arial" w:hAnsi="Arial" w:cs="Arial"/>
          <w:noProof/>
        </w:rPr>
        <w:t xml:space="preserve">participants felt less effective the more their MPA reduced </w:t>
      </w:r>
      <w:r w:rsidR="000D7F06" w:rsidRPr="009806C0">
        <w:rPr>
          <w:rFonts w:ascii="Arial" w:hAnsi="Arial" w:cs="Arial"/>
          <w:noProof/>
        </w:rPr>
        <w:t xml:space="preserve">(MacAfee </w:t>
      </w:r>
      <w:r w:rsidR="000D7F06">
        <w:rPr>
          <w:rFonts w:ascii="Arial" w:hAnsi="Arial" w:cs="Arial"/>
          <w:noProof/>
        </w:rPr>
        <w:t>and</w:t>
      </w:r>
      <w:r w:rsidR="000D7F06" w:rsidRPr="009806C0">
        <w:rPr>
          <w:rFonts w:ascii="Arial" w:hAnsi="Arial" w:cs="Arial"/>
          <w:noProof/>
        </w:rPr>
        <w:t xml:space="preserve"> Comeau, 2020)</w:t>
      </w:r>
      <w:r w:rsidR="0035650E">
        <w:rPr>
          <w:rFonts w:ascii="Arial" w:hAnsi="Arial" w:cs="Arial"/>
          <w:noProof/>
        </w:rPr>
        <w:t xml:space="preserve">. </w:t>
      </w:r>
      <w:r w:rsidR="00491CDA">
        <w:rPr>
          <w:rFonts w:ascii="Arial" w:hAnsi="Arial" w:cs="Arial"/>
        </w:rPr>
        <w:t>This w</w:t>
      </w:r>
      <w:r w:rsidR="006B0BA1">
        <w:rPr>
          <w:rFonts w:ascii="Arial" w:hAnsi="Arial" w:cs="Arial"/>
        </w:rPr>
        <w:t xml:space="preserve">ould explain the experience highlighted by </w:t>
      </w:r>
      <w:r w:rsidR="00491CDA">
        <w:rPr>
          <w:rFonts w:ascii="Arial" w:hAnsi="Arial" w:cs="Arial"/>
        </w:rPr>
        <w:t xml:space="preserve">the individual in this study who felt the parasympathetic tools worked </w:t>
      </w:r>
      <w:r w:rsidR="006B0BA1">
        <w:rPr>
          <w:rFonts w:ascii="Arial" w:hAnsi="Arial" w:cs="Arial"/>
        </w:rPr>
        <w:t>too well because</w:t>
      </w:r>
      <w:r w:rsidR="00704BD0">
        <w:rPr>
          <w:rFonts w:ascii="Arial" w:hAnsi="Arial" w:cs="Arial"/>
        </w:rPr>
        <w:t xml:space="preserve"> they felt</w:t>
      </w:r>
      <w:r w:rsidR="006B0BA1">
        <w:rPr>
          <w:rFonts w:ascii="Arial" w:hAnsi="Arial" w:cs="Arial"/>
        </w:rPr>
        <w:t xml:space="preserve"> </w:t>
      </w:r>
      <w:r w:rsidR="00491CDA">
        <w:rPr>
          <w:rFonts w:ascii="Arial" w:hAnsi="Arial" w:cs="Arial"/>
        </w:rPr>
        <w:t xml:space="preserve">their second performance was too under control. </w:t>
      </w:r>
      <w:r w:rsidR="003A4708">
        <w:rPr>
          <w:rFonts w:ascii="Arial" w:hAnsi="Arial" w:cs="Arial"/>
        </w:rPr>
        <w:t xml:space="preserve">They </w:t>
      </w:r>
      <w:r w:rsidR="008E5677">
        <w:rPr>
          <w:rFonts w:ascii="Arial" w:hAnsi="Arial" w:cs="Arial"/>
        </w:rPr>
        <w:t xml:space="preserve">benefited from and preferred to perform in the heightened state. </w:t>
      </w:r>
      <w:r w:rsidR="00491CDA">
        <w:rPr>
          <w:rFonts w:ascii="Arial" w:hAnsi="Arial" w:cs="Arial"/>
        </w:rPr>
        <w:t xml:space="preserve">However, this does depend on the activity and the individual, and with music, the intensity levels of the </w:t>
      </w:r>
      <w:r w:rsidR="00491CDA">
        <w:rPr>
          <w:rFonts w:ascii="Arial" w:hAnsi="Arial" w:cs="Arial"/>
        </w:rPr>
        <w:lastRenderedPageBreak/>
        <w:t xml:space="preserve">music being performed </w:t>
      </w:r>
      <w:sdt>
        <w:sdtPr>
          <w:rPr>
            <w:rFonts w:ascii="Arial" w:hAnsi="Arial" w:cs="Arial"/>
          </w:rPr>
          <w:id w:val="1231358760"/>
          <w:citation/>
        </w:sdtPr>
        <w:sdtEndPr/>
        <w:sdtContent>
          <w:r w:rsidR="00491CDA">
            <w:rPr>
              <w:rFonts w:ascii="Arial" w:hAnsi="Arial" w:cs="Arial"/>
            </w:rPr>
            <w:fldChar w:fldCharType="begin"/>
          </w:r>
          <w:r w:rsidR="00491CDA">
            <w:rPr>
              <w:rFonts w:ascii="Arial" w:hAnsi="Arial" w:cs="Arial"/>
            </w:rPr>
            <w:instrText xml:space="preserve"> CITATION Jos70 \l 1033 </w:instrText>
          </w:r>
          <w:r w:rsidR="00491CDA">
            <w:rPr>
              <w:rFonts w:ascii="Arial" w:hAnsi="Arial" w:cs="Arial"/>
            </w:rPr>
            <w:fldChar w:fldCharType="separate"/>
          </w:r>
          <w:r w:rsidR="00124401" w:rsidRPr="00124401">
            <w:rPr>
              <w:rFonts w:ascii="Arial" w:hAnsi="Arial" w:cs="Arial"/>
              <w:noProof/>
            </w:rPr>
            <w:t>(Oxendine, 1970)</w:t>
          </w:r>
          <w:r w:rsidR="00491CDA">
            <w:rPr>
              <w:rFonts w:ascii="Arial" w:hAnsi="Arial" w:cs="Arial"/>
            </w:rPr>
            <w:fldChar w:fldCharType="end"/>
          </w:r>
        </w:sdtContent>
      </w:sdt>
      <w:r w:rsidR="00491CDA">
        <w:rPr>
          <w:rFonts w:ascii="Arial" w:hAnsi="Arial" w:cs="Arial"/>
        </w:rPr>
        <w:t xml:space="preserve">. The participant sang the same lively song for both concerts, so it would have been interesting to see how different their experience and self-evaluation of the second concert </w:t>
      </w:r>
      <w:r w:rsidR="00A05F65">
        <w:rPr>
          <w:rFonts w:ascii="Arial" w:hAnsi="Arial" w:cs="Arial"/>
        </w:rPr>
        <w:t xml:space="preserve">differed </w:t>
      </w:r>
      <w:r w:rsidR="00491CDA">
        <w:rPr>
          <w:rFonts w:ascii="Arial" w:hAnsi="Arial" w:cs="Arial"/>
        </w:rPr>
        <w:t>had they chosen a slow song to perform.</w:t>
      </w:r>
    </w:p>
    <w:p w14:paraId="12275BF9" w14:textId="624F8EFE" w:rsidR="00C70EFB" w:rsidRDefault="00C70EFB" w:rsidP="00491CDA">
      <w:pPr>
        <w:spacing w:line="360" w:lineRule="auto"/>
        <w:rPr>
          <w:rFonts w:ascii="Arial" w:hAnsi="Arial" w:cs="Arial"/>
        </w:rPr>
      </w:pPr>
      <w:r>
        <w:rPr>
          <w:rFonts w:ascii="Arial" w:hAnsi="Arial" w:cs="Arial"/>
        </w:rPr>
        <w:t>The parasympathetic tools detailed in the workshop varied in terms of</w:t>
      </w:r>
      <w:r w:rsidR="009B4AB6">
        <w:rPr>
          <w:rFonts w:ascii="Arial" w:hAnsi="Arial" w:cs="Arial"/>
        </w:rPr>
        <w:t xml:space="preserve"> relaxation</w:t>
      </w:r>
      <w:r w:rsidR="00282A3A">
        <w:rPr>
          <w:rFonts w:ascii="Arial" w:hAnsi="Arial" w:cs="Arial"/>
        </w:rPr>
        <w:t xml:space="preserve"> </w:t>
      </w:r>
      <w:r w:rsidR="009B4AB6">
        <w:rPr>
          <w:rFonts w:ascii="Arial" w:hAnsi="Arial" w:cs="Arial"/>
        </w:rPr>
        <w:t>or activation and participants were asked to pick the tools that resonated with them</w:t>
      </w:r>
      <w:r w:rsidR="00282A3A">
        <w:rPr>
          <w:rFonts w:ascii="Arial" w:hAnsi="Arial" w:cs="Arial"/>
        </w:rPr>
        <w:t xml:space="preserve">. Breathing, </w:t>
      </w:r>
      <w:r w:rsidR="00023CC8">
        <w:rPr>
          <w:rFonts w:ascii="Arial" w:hAnsi="Arial" w:cs="Arial"/>
        </w:rPr>
        <w:t>G</w:t>
      </w:r>
      <w:r w:rsidR="00282A3A">
        <w:rPr>
          <w:rFonts w:ascii="Arial" w:hAnsi="Arial" w:cs="Arial"/>
        </w:rPr>
        <w:t xml:space="preserve">limmers, </w:t>
      </w:r>
      <w:r w:rsidR="00023CC8">
        <w:rPr>
          <w:rFonts w:ascii="Arial" w:hAnsi="Arial" w:cs="Arial"/>
        </w:rPr>
        <w:t>T</w:t>
      </w:r>
      <w:r w:rsidR="00282A3A">
        <w:rPr>
          <w:rFonts w:ascii="Arial" w:hAnsi="Arial" w:cs="Arial"/>
        </w:rPr>
        <w:t xml:space="preserve">ouch and </w:t>
      </w:r>
      <w:r w:rsidR="00023CC8">
        <w:rPr>
          <w:rFonts w:ascii="Arial" w:hAnsi="Arial" w:cs="Arial"/>
        </w:rPr>
        <w:t>S</w:t>
      </w:r>
      <w:r w:rsidR="00C16C6D">
        <w:rPr>
          <w:rFonts w:ascii="Arial" w:hAnsi="Arial" w:cs="Arial"/>
        </w:rPr>
        <w:t xml:space="preserve">ound were calming while </w:t>
      </w:r>
      <w:r w:rsidR="00023CC8">
        <w:rPr>
          <w:rFonts w:ascii="Arial" w:hAnsi="Arial" w:cs="Arial"/>
        </w:rPr>
        <w:t>M</w:t>
      </w:r>
      <w:r w:rsidR="00C16C6D">
        <w:rPr>
          <w:rFonts w:ascii="Arial" w:hAnsi="Arial" w:cs="Arial"/>
        </w:rPr>
        <w:t>ovement w</w:t>
      </w:r>
      <w:r w:rsidR="00A142D6">
        <w:rPr>
          <w:rFonts w:ascii="Arial" w:hAnsi="Arial" w:cs="Arial"/>
        </w:rPr>
        <w:t>as</w:t>
      </w:r>
      <w:r w:rsidR="00C16C6D">
        <w:rPr>
          <w:rFonts w:ascii="Arial" w:hAnsi="Arial" w:cs="Arial"/>
        </w:rPr>
        <w:t xml:space="preserve"> activating</w:t>
      </w:r>
      <w:r w:rsidR="00C965EB">
        <w:rPr>
          <w:rFonts w:ascii="Arial" w:hAnsi="Arial" w:cs="Arial"/>
        </w:rPr>
        <w:t xml:space="preserve">. </w:t>
      </w:r>
      <w:r w:rsidR="00A142D6">
        <w:rPr>
          <w:rFonts w:ascii="Arial" w:hAnsi="Arial" w:cs="Arial"/>
        </w:rPr>
        <w:t>Yes brain c</w:t>
      </w:r>
      <w:r w:rsidR="00AF5A3D">
        <w:rPr>
          <w:rFonts w:ascii="Arial" w:hAnsi="Arial" w:cs="Arial"/>
        </w:rPr>
        <w:t>an</w:t>
      </w:r>
      <w:r w:rsidR="00A142D6">
        <w:rPr>
          <w:rFonts w:ascii="Arial" w:hAnsi="Arial" w:cs="Arial"/>
        </w:rPr>
        <w:t xml:space="preserve"> be both depending on the way the tool is used. </w:t>
      </w:r>
      <w:r w:rsidR="006B52B1">
        <w:rPr>
          <w:rFonts w:ascii="Arial" w:hAnsi="Arial" w:cs="Arial"/>
        </w:rPr>
        <w:t>The participant mentioned above used movement (activating) in the first concert and breathing (calming) in the second concert.</w:t>
      </w:r>
      <w:r w:rsidR="00063493">
        <w:rPr>
          <w:rFonts w:ascii="Arial" w:hAnsi="Arial" w:cs="Arial"/>
        </w:rPr>
        <w:t xml:space="preserve"> </w:t>
      </w:r>
      <w:r w:rsidR="00C965EB">
        <w:rPr>
          <w:rFonts w:ascii="Arial" w:hAnsi="Arial" w:cs="Arial"/>
        </w:rPr>
        <w:t>Performance arousal was not discussed with the participants in this study</w:t>
      </w:r>
      <w:r w:rsidR="00C51A1F">
        <w:rPr>
          <w:rFonts w:ascii="Arial" w:hAnsi="Arial" w:cs="Arial"/>
        </w:rPr>
        <w:t>, so it is interesting this aspect of music performance has been revealed with no pri</w:t>
      </w:r>
      <w:r w:rsidR="005336A7">
        <w:rPr>
          <w:rFonts w:ascii="Arial" w:hAnsi="Arial" w:cs="Arial"/>
        </w:rPr>
        <w:t>ming</w:t>
      </w:r>
      <w:r w:rsidR="000B162F">
        <w:rPr>
          <w:rFonts w:ascii="Arial" w:hAnsi="Arial" w:cs="Arial"/>
        </w:rPr>
        <w:t>.</w:t>
      </w:r>
      <w:r w:rsidR="004869DE">
        <w:rPr>
          <w:rFonts w:ascii="Arial" w:hAnsi="Arial" w:cs="Arial"/>
        </w:rPr>
        <w:t xml:space="preserve"> </w:t>
      </w:r>
      <w:r w:rsidR="00F32B5A">
        <w:rPr>
          <w:rFonts w:ascii="Arial" w:hAnsi="Arial" w:cs="Arial"/>
        </w:rPr>
        <w:t>Due to the diverse nature of individuals and their experience with MPA, solutions that fit the circumstance and individual needs of the performer would be desirable</w:t>
      </w:r>
      <w:r w:rsidR="00155166">
        <w:rPr>
          <w:rFonts w:ascii="Arial" w:hAnsi="Arial" w:cs="Arial"/>
        </w:rPr>
        <w:t xml:space="preserve"> </w:t>
      </w:r>
      <w:sdt>
        <w:sdtPr>
          <w:rPr>
            <w:rFonts w:ascii="Arial" w:hAnsi="Arial" w:cs="Arial"/>
          </w:rPr>
          <w:id w:val="26384909"/>
          <w:citation/>
        </w:sdtPr>
        <w:sdtEndPr/>
        <w:sdtContent>
          <w:r w:rsidR="00155166">
            <w:rPr>
              <w:rFonts w:ascii="Arial" w:hAnsi="Arial" w:cs="Arial"/>
            </w:rPr>
            <w:fldChar w:fldCharType="begin"/>
          </w:r>
          <w:r w:rsidR="00155166">
            <w:rPr>
              <w:rFonts w:ascii="Arial" w:hAnsi="Arial" w:cs="Arial"/>
            </w:rPr>
            <w:instrText xml:space="preserve"> CITATION Jos70 \l 1033 </w:instrText>
          </w:r>
          <w:r w:rsidR="00155166">
            <w:rPr>
              <w:rFonts w:ascii="Arial" w:hAnsi="Arial" w:cs="Arial"/>
            </w:rPr>
            <w:fldChar w:fldCharType="separate"/>
          </w:r>
          <w:r w:rsidR="00124401" w:rsidRPr="00124401">
            <w:rPr>
              <w:rFonts w:ascii="Arial" w:hAnsi="Arial" w:cs="Arial"/>
              <w:noProof/>
            </w:rPr>
            <w:t>(Oxendine, 1970)</w:t>
          </w:r>
          <w:r w:rsidR="00155166">
            <w:rPr>
              <w:rFonts w:ascii="Arial" w:hAnsi="Arial" w:cs="Arial"/>
            </w:rPr>
            <w:fldChar w:fldCharType="end"/>
          </w:r>
        </w:sdtContent>
      </w:sdt>
      <w:r w:rsidR="00F32B5A">
        <w:rPr>
          <w:rFonts w:ascii="Arial" w:hAnsi="Arial" w:cs="Arial"/>
        </w:rPr>
        <w:t>. Therefore, s</w:t>
      </w:r>
      <w:r w:rsidR="00D17D74">
        <w:rPr>
          <w:rFonts w:ascii="Arial" w:hAnsi="Arial" w:cs="Arial"/>
        </w:rPr>
        <w:t xml:space="preserve">tudying the effectiveness of </w:t>
      </w:r>
      <w:r w:rsidR="00A51ACD">
        <w:rPr>
          <w:rFonts w:ascii="Arial" w:hAnsi="Arial" w:cs="Arial"/>
        </w:rPr>
        <w:t xml:space="preserve">allocating </w:t>
      </w:r>
      <w:r w:rsidR="00D17D74">
        <w:rPr>
          <w:rFonts w:ascii="Arial" w:hAnsi="Arial" w:cs="Arial"/>
        </w:rPr>
        <w:t>parasympathetic tools based on t</w:t>
      </w:r>
      <w:r w:rsidR="004869DE">
        <w:rPr>
          <w:rFonts w:ascii="Arial" w:hAnsi="Arial" w:cs="Arial"/>
        </w:rPr>
        <w:t xml:space="preserve">he self-regulating needs of the </w:t>
      </w:r>
      <w:r w:rsidR="00D17D74">
        <w:rPr>
          <w:rFonts w:ascii="Arial" w:hAnsi="Arial" w:cs="Arial"/>
        </w:rPr>
        <w:t>participant</w:t>
      </w:r>
      <w:r w:rsidR="00A51ACD">
        <w:rPr>
          <w:rFonts w:ascii="Arial" w:hAnsi="Arial" w:cs="Arial"/>
        </w:rPr>
        <w:t>, could be an interesting area of further study.</w:t>
      </w:r>
    </w:p>
    <w:p w14:paraId="5B4CE3BC" w14:textId="5C6D1B18" w:rsidR="00675A66" w:rsidRDefault="00616BF1" w:rsidP="0055369D">
      <w:pPr>
        <w:spacing w:line="360" w:lineRule="auto"/>
        <w:rPr>
          <w:rFonts w:ascii="Arial" w:hAnsi="Arial" w:cs="Arial"/>
        </w:rPr>
      </w:pPr>
      <w:r>
        <w:rPr>
          <w:rFonts w:ascii="Arial" w:hAnsi="Arial" w:cs="Arial"/>
        </w:rPr>
        <w:t>P</w:t>
      </w:r>
      <w:r w:rsidR="00FD0490">
        <w:rPr>
          <w:rFonts w:ascii="Arial" w:hAnsi="Arial" w:cs="Arial"/>
        </w:rPr>
        <w:t>edagogical</w:t>
      </w:r>
      <w:r>
        <w:rPr>
          <w:rFonts w:ascii="Arial" w:hAnsi="Arial" w:cs="Arial"/>
        </w:rPr>
        <w:t xml:space="preserve"> recommendations, limitations, area of further research, </w:t>
      </w:r>
      <w:r w:rsidR="00023CC8">
        <w:rPr>
          <w:rFonts w:ascii="Arial" w:hAnsi="Arial" w:cs="Arial"/>
        </w:rPr>
        <w:t xml:space="preserve">reflection on professional learning </w:t>
      </w:r>
      <w:r>
        <w:rPr>
          <w:rFonts w:ascii="Arial" w:hAnsi="Arial" w:cs="Arial"/>
        </w:rPr>
        <w:t xml:space="preserve">and conclusions are </w:t>
      </w:r>
      <w:r w:rsidR="00F50DAA">
        <w:rPr>
          <w:rFonts w:ascii="Arial" w:hAnsi="Arial" w:cs="Arial"/>
        </w:rPr>
        <w:t>discuss</w:t>
      </w:r>
      <w:r>
        <w:rPr>
          <w:rFonts w:ascii="Arial" w:hAnsi="Arial" w:cs="Arial"/>
        </w:rPr>
        <w:t>ed below.</w:t>
      </w:r>
    </w:p>
    <w:p w14:paraId="09803B7D" w14:textId="272A3B89" w:rsidR="00C34DA6" w:rsidRPr="00E23117" w:rsidRDefault="00C34DA6" w:rsidP="00C34DA6">
      <w:pPr>
        <w:spacing w:line="360" w:lineRule="auto"/>
        <w:rPr>
          <w:rFonts w:ascii="Arial" w:hAnsi="Arial" w:cs="Arial"/>
          <w:u w:val="single"/>
        </w:rPr>
      </w:pPr>
      <w:r w:rsidRPr="00E23117">
        <w:rPr>
          <w:rFonts w:ascii="Arial" w:hAnsi="Arial" w:cs="Arial"/>
          <w:u w:val="single"/>
        </w:rPr>
        <w:t xml:space="preserve">Pedagogical </w:t>
      </w:r>
      <w:r w:rsidR="00FD0490">
        <w:rPr>
          <w:rFonts w:ascii="Arial" w:hAnsi="Arial" w:cs="Arial"/>
          <w:u w:val="single"/>
        </w:rPr>
        <w:t>Recommendations</w:t>
      </w:r>
    </w:p>
    <w:p w14:paraId="21F95AA7" w14:textId="0D99B84E" w:rsidR="00A83533" w:rsidRDefault="00A83533" w:rsidP="00A83533">
      <w:pPr>
        <w:spacing w:line="360" w:lineRule="auto"/>
        <w:rPr>
          <w:rFonts w:ascii="Arial" w:hAnsi="Arial" w:cs="Arial"/>
        </w:rPr>
      </w:pPr>
      <w:r>
        <w:rPr>
          <w:rFonts w:ascii="Arial" w:hAnsi="Arial" w:cs="Arial"/>
        </w:rPr>
        <w:t xml:space="preserve">Negative performing experiences can have a profound impact on MPA in students </w:t>
      </w:r>
      <w:r w:rsidRPr="0045756F">
        <w:rPr>
          <w:rFonts w:ascii="Arial" w:hAnsi="Arial" w:cs="Arial"/>
          <w:noProof/>
        </w:rPr>
        <w:t xml:space="preserve">(Osborne </w:t>
      </w:r>
      <w:r>
        <w:rPr>
          <w:rFonts w:ascii="Arial" w:hAnsi="Arial" w:cs="Arial"/>
          <w:noProof/>
        </w:rPr>
        <w:t>and</w:t>
      </w:r>
      <w:r w:rsidRPr="0045756F">
        <w:rPr>
          <w:rFonts w:ascii="Arial" w:hAnsi="Arial" w:cs="Arial"/>
          <w:noProof/>
        </w:rPr>
        <w:t xml:space="preserve"> Kenny, 2008)</w:t>
      </w:r>
      <w:r>
        <w:rPr>
          <w:rFonts w:ascii="Arial" w:hAnsi="Arial" w:cs="Arial"/>
        </w:rPr>
        <w:t xml:space="preserve">, therefore it is essential that we create the right environments where possible to support our students. </w:t>
      </w:r>
      <w:r w:rsidR="009913AB">
        <w:rPr>
          <w:rFonts w:ascii="Arial" w:hAnsi="Arial" w:cs="Arial"/>
        </w:rPr>
        <w:t>Setting our students up for success</w:t>
      </w:r>
      <w:r w:rsidR="0055643D">
        <w:rPr>
          <w:rFonts w:ascii="Arial" w:hAnsi="Arial" w:cs="Arial"/>
        </w:rPr>
        <w:t xml:space="preserve"> and building their confidence by giving them positive performing experiences from the start must be a priority. </w:t>
      </w:r>
      <w:r w:rsidR="005C2C7E">
        <w:rPr>
          <w:rFonts w:ascii="Arial" w:hAnsi="Arial" w:cs="Arial"/>
        </w:rPr>
        <w:t xml:space="preserve">No resources or studies were found </w:t>
      </w:r>
      <w:r w:rsidR="00110204">
        <w:rPr>
          <w:rFonts w:ascii="Arial" w:hAnsi="Arial" w:cs="Arial"/>
        </w:rPr>
        <w:t xml:space="preserve">giving </w:t>
      </w:r>
      <w:r w:rsidR="00497C50">
        <w:rPr>
          <w:rFonts w:ascii="Arial" w:hAnsi="Arial" w:cs="Arial"/>
        </w:rPr>
        <w:t xml:space="preserve">student concert </w:t>
      </w:r>
      <w:r w:rsidR="00110204">
        <w:rPr>
          <w:rFonts w:ascii="Arial" w:hAnsi="Arial" w:cs="Arial"/>
        </w:rPr>
        <w:t>guidance to teachers</w:t>
      </w:r>
      <w:r w:rsidR="00E270F4">
        <w:rPr>
          <w:rFonts w:ascii="Arial" w:hAnsi="Arial" w:cs="Arial"/>
        </w:rPr>
        <w:t xml:space="preserve">, only </w:t>
      </w:r>
      <w:r w:rsidR="00A34C7F">
        <w:rPr>
          <w:rFonts w:ascii="Arial" w:hAnsi="Arial" w:cs="Arial"/>
        </w:rPr>
        <w:t xml:space="preserve">performance </w:t>
      </w:r>
      <w:r w:rsidR="00E270F4">
        <w:rPr>
          <w:rFonts w:ascii="Arial" w:hAnsi="Arial" w:cs="Arial"/>
        </w:rPr>
        <w:t>guidance for students</w:t>
      </w:r>
      <w:r w:rsidR="00497C50">
        <w:rPr>
          <w:rFonts w:ascii="Arial" w:hAnsi="Arial" w:cs="Arial"/>
        </w:rPr>
        <w:t xml:space="preserve">. </w:t>
      </w:r>
      <w:r>
        <w:rPr>
          <w:rFonts w:ascii="Arial" w:hAnsi="Arial" w:cs="Arial"/>
        </w:rPr>
        <w:t xml:space="preserve">The knowledge uncovered in this study demonstrate the effect a positive performing experience can have on any student, regardless of age or performing experience. All participants highlighted the positive effect the venue, audience and atmosphere had on their anxiety levels. The influence was so profound, they acted as an inadvertent </w:t>
      </w:r>
      <w:r w:rsidR="0098732A">
        <w:rPr>
          <w:rFonts w:ascii="Arial" w:hAnsi="Arial" w:cs="Arial"/>
        </w:rPr>
        <w:t>PS</w:t>
      </w:r>
      <w:r w:rsidR="00267807">
        <w:rPr>
          <w:rFonts w:ascii="Arial" w:hAnsi="Arial" w:cs="Arial"/>
        </w:rPr>
        <w:t>T (</w:t>
      </w:r>
      <w:r>
        <w:rPr>
          <w:rFonts w:ascii="Arial" w:hAnsi="Arial" w:cs="Arial"/>
        </w:rPr>
        <w:t>glimmer</w:t>
      </w:r>
      <w:r w:rsidR="00267807">
        <w:rPr>
          <w:rFonts w:ascii="Arial" w:hAnsi="Arial" w:cs="Arial"/>
        </w:rPr>
        <w:t>)</w:t>
      </w:r>
      <w:r>
        <w:rPr>
          <w:rFonts w:ascii="Arial" w:hAnsi="Arial" w:cs="Arial"/>
        </w:rPr>
        <w:t>. The following recommendations are offered based on the insights gathered in this study</w:t>
      </w:r>
      <w:r w:rsidR="000D7F06">
        <w:rPr>
          <w:rFonts w:ascii="Arial" w:hAnsi="Arial" w:cs="Arial"/>
        </w:rPr>
        <w:t>.</w:t>
      </w:r>
    </w:p>
    <w:p w14:paraId="5C9946D8" w14:textId="62DD4CB5" w:rsidR="00A67DBD" w:rsidRPr="00E23117" w:rsidRDefault="00A67DBD" w:rsidP="00452CE8">
      <w:pPr>
        <w:spacing w:line="360" w:lineRule="auto"/>
        <w:rPr>
          <w:rFonts w:ascii="Arial" w:hAnsi="Arial" w:cs="Arial"/>
          <w:i/>
          <w:iCs/>
        </w:rPr>
      </w:pPr>
      <w:r w:rsidRPr="00E23117">
        <w:rPr>
          <w:rFonts w:ascii="Arial" w:hAnsi="Arial" w:cs="Arial"/>
          <w:i/>
          <w:iCs/>
        </w:rPr>
        <w:t>Teaching Environment</w:t>
      </w:r>
    </w:p>
    <w:p w14:paraId="0DC1C598" w14:textId="6C22A714" w:rsidR="00452CE8" w:rsidRDefault="00C34DA6" w:rsidP="00452CE8">
      <w:pPr>
        <w:spacing w:line="360" w:lineRule="auto"/>
        <w:rPr>
          <w:rFonts w:ascii="Arial" w:hAnsi="Arial" w:cs="Arial"/>
        </w:rPr>
      </w:pPr>
      <w:r>
        <w:rPr>
          <w:rFonts w:ascii="Arial" w:hAnsi="Arial" w:cs="Arial"/>
        </w:rPr>
        <w:t xml:space="preserve">The </w:t>
      </w:r>
      <w:r w:rsidR="00B029DE">
        <w:rPr>
          <w:rFonts w:ascii="Arial" w:hAnsi="Arial" w:cs="Arial"/>
        </w:rPr>
        <w:t xml:space="preserve">influence of a </w:t>
      </w:r>
      <w:r w:rsidR="00120DFC">
        <w:rPr>
          <w:rFonts w:ascii="Arial" w:hAnsi="Arial" w:cs="Arial"/>
        </w:rPr>
        <w:t>supportive, encouraging atmosphere in a singing studio cannot be underestimated. S</w:t>
      </w:r>
      <w:r>
        <w:rPr>
          <w:rFonts w:ascii="Arial" w:hAnsi="Arial" w:cs="Arial"/>
        </w:rPr>
        <w:t xml:space="preserve">tudents </w:t>
      </w:r>
      <w:r w:rsidR="00120DFC">
        <w:rPr>
          <w:rFonts w:ascii="Arial" w:hAnsi="Arial" w:cs="Arial"/>
        </w:rPr>
        <w:t xml:space="preserve">need </w:t>
      </w:r>
      <w:r>
        <w:rPr>
          <w:rFonts w:ascii="Arial" w:hAnsi="Arial" w:cs="Arial"/>
        </w:rPr>
        <w:t>a place of safety where they can explore their voices without judgment.</w:t>
      </w:r>
      <w:r w:rsidR="007B5385">
        <w:rPr>
          <w:rFonts w:ascii="Arial" w:hAnsi="Arial" w:cs="Arial"/>
          <w:noProof/>
        </w:rPr>
        <w:t xml:space="preserve"> </w:t>
      </w:r>
      <w:r>
        <w:rPr>
          <w:rFonts w:ascii="Arial" w:hAnsi="Arial" w:cs="Arial"/>
        </w:rPr>
        <w:t xml:space="preserve">As well as the mechanics of teaching singing, we are also responsible for educating </w:t>
      </w:r>
      <w:r>
        <w:rPr>
          <w:rFonts w:ascii="Arial" w:hAnsi="Arial" w:cs="Arial"/>
        </w:rPr>
        <w:lastRenderedPageBreak/>
        <w:t>our students on all aspects of singing – including managing MPA.</w:t>
      </w:r>
      <w:r w:rsidR="003D7CA6">
        <w:rPr>
          <w:rFonts w:ascii="Arial" w:hAnsi="Arial" w:cs="Arial"/>
        </w:rPr>
        <w:t xml:space="preserve"> S</w:t>
      </w:r>
      <w:r>
        <w:rPr>
          <w:rFonts w:ascii="Arial" w:hAnsi="Arial" w:cs="Arial"/>
        </w:rPr>
        <w:t>tudents want solutions</w:t>
      </w:r>
      <w:r w:rsidR="003D7CA6">
        <w:rPr>
          <w:rFonts w:ascii="Arial" w:hAnsi="Arial" w:cs="Arial"/>
        </w:rPr>
        <w:t xml:space="preserve"> </w:t>
      </w:r>
      <w:r>
        <w:rPr>
          <w:rFonts w:ascii="Arial" w:hAnsi="Arial" w:cs="Arial"/>
        </w:rPr>
        <w:t xml:space="preserve">that can be offered during their lessons </w:t>
      </w:r>
      <w:r w:rsidR="00B10DE4" w:rsidRPr="00562387">
        <w:rPr>
          <w:rFonts w:ascii="Arial" w:hAnsi="Arial" w:cs="Arial"/>
          <w:noProof/>
        </w:rPr>
        <w:t xml:space="preserve">(Fehm </w:t>
      </w:r>
      <w:r w:rsidR="00B10DE4">
        <w:rPr>
          <w:rFonts w:ascii="Arial" w:hAnsi="Arial" w:cs="Arial"/>
          <w:noProof/>
        </w:rPr>
        <w:t>and</w:t>
      </w:r>
      <w:r w:rsidR="00B10DE4" w:rsidRPr="00562387">
        <w:rPr>
          <w:rFonts w:ascii="Arial" w:hAnsi="Arial" w:cs="Arial"/>
          <w:noProof/>
        </w:rPr>
        <w:t xml:space="preserve"> Schmidt, 2006</w:t>
      </w:r>
      <w:r w:rsidR="00757F05">
        <w:rPr>
          <w:rFonts w:ascii="Arial" w:hAnsi="Arial" w:cs="Arial"/>
          <w:noProof/>
        </w:rPr>
        <w:t xml:space="preserve">; </w:t>
      </w:r>
      <w:r w:rsidR="00757F05" w:rsidRPr="00757F05">
        <w:rPr>
          <w:rFonts w:ascii="Arial" w:hAnsi="Arial" w:cs="Arial"/>
          <w:noProof/>
        </w:rPr>
        <w:t xml:space="preserve">Huang </w:t>
      </w:r>
      <w:r w:rsidR="00757F05">
        <w:rPr>
          <w:rFonts w:ascii="Arial" w:hAnsi="Arial" w:cs="Arial"/>
          <w:noProof/>
        </w:rPr>
        <w:t>and</w:t>
      </w:r>
      <w:r w:rsidR="00757F05" w:rsidRPr="00757F05">
        <w:rPr>
          <w:rFonts w:ascii="Arial" w:hAnsi="Arial" w:cs="Arial"/>
          <w:noProof/>
        </w:rPr>
        <w:t xml:space="preserve"> Yu, 2022)</w:t>
      </w:r>
      <w:r w:rsidR="0034734A">
        <w:rPr>
          <w:rFonts w:ascii="Arial" w:hAnsi="Arial" w:cs="Arial"/>
        </w:rPr>
        <w:t xml:space="preserve"> and in a study of music teachers, (</w:t>
      </w:r>
      <w:r w:rsidR="0034734A" w:rsidRPr="00B20339">
        <w:rPr>
          <w:rFonts w:ascii="Arial" w:hAnsi="Arial" w:cs="Arial"/>
          <w:noProof/>
        </w:rPr>
        <w:t xml:space="preserve">MacAfee </w:t>
      </w:r>
      <w:r w:rsidR="0034734A">
        <w:rPr>
          <w:rFonts w:ascii="Arial" w:hAnsi="Arial" w:cs="Arial"/>
          <w:noProof/>
        </w:rPr>
        <w:t>and</w:t>
      </w:r>
      <w:r w:rsidR="0034734A" w:rsidRPr="00B20339">
        <w:rPr>
          <w:rFonts w:ascii="Arial" w:hAnsi="Arial" w:cs="Arial"/>
          <w:noProof/>
        </w:rPr>
        <w:t xml:space="preserve"> Comeau</w:t>
      </w:r>
      <w:r w:rsidR="0034734A">
        <w:rPr>
          <w:rFonts w:ascii="Arial" w:hAnsi="Arial" w:cs="Arial"/>
          <w:noProof/>
        </w:rPr>
        <w:t>,</w:t>
      </w:r>
      <w:r w:rsidR="0034734A" w:rsidRPr="00B20339">
        <w:rPr>
          <w:rFonts w:ascii="Arial" w:hAnsi="Arial" w:cs="Arial"/>
          <w:noProof/>
        </w:rPr>
        <w:t xml:space="preserve"> 2023)</w:t>
      </w:r>
      <w:r w:rsidR="0034734A">
        <w:rPr>
          <w:rFonts w:ascii="Arial" w:hAnsi="Arial" w:cs="Arial"/>
          <w:noProof/>
        </w:rPr>
        <w:t xml:space="preserve"> teachers prioritised preparation, open communication, realistic goals and exposure as MPA strategies, rather than </w:t>
      </w:r>
      <w:r w:rsidR="004562A6">
        <w:rPr>
          <w:rFonts w:ascii="Arial" w:hAnsi="Arial" w:cs="Arial"/>
          <w:noProof/>
        </w:rPr>
        <w:t xml:space="preserve">MPA education, </w:t>
      </w:r>
      <w:r w:rsidR="00093EB1">
        <w:rPr>
          <w:rFonts w:ascii="Arial" w:hAnsi="Arial" w:cs="Arial"/>
          <w:noProof/>
        </w:rPr>
        <w:t xml:space="preserve">and </w:t>
      </w:r>
      <w:r w:rsidR="0034734A">
        <w:rPr>
          <w:rFonts w:ascii="Arial" w:hAnsi="Arial" w:cs="Arial"/>
          <w:noProof/>
        </w:rPr>
        <w:t>creating a positive, safe, and enjoyable space</w:t>
      </w:r>
      <w:r w:rsidR="007B5385">
        <w:rPr>
          <w:rFonts w:ascii="Arial" w:hAnsi="Arial" w:cs="Arial"/>
        </w:rPr>
        <w:t>. Nonetheless, students</w:t>
      </w:r>
      <w:r w:rsidR="003D7CA6">
        <w:rPr>
          <w:rFonts w:ascii="Arial" w:hAnsi="Arial" w:cs="Arial"/>
        </w:rPr>
        <w:t xml:space="preserve"> are rarely given strategies to help with their MPA </w:t>
      </w:r>
      <w:sdt>
        <w:sdtPr>
          <w:rPr>
            <w:rFonts w:ascii="Arial" w:hAnsi="Arial" w:cs="Arial"/>
          </w:rPr>
          <w:id w:val="115106498"/>
          <w:citation/>
        </w:sdtPr>
        <w:sdtEndPr/>
        <w:sdtContent>
          <w:r w:rsidR="003D7CA6">
            <w:rPr>
              <w:rFonts w:ascii="Arial" w:hAnsi="Arial" w:cs="Arial"/>
            </w:rPr>
            <w:fldChar w:fldCharType="begin"/>
          </w:r>
          <w:r w:rsidR="003D7CA6">
            <w:rPr>
              <w:rFonts w:ascii="Arial" w:hAnsi="Arial" w:cs="Arial"/>
            </w:rPr>
            <w:instrText xml:space="preserve"> CITATION Cha04 \l 1033 </w:instrText>
          </w:r>
          <w:r w:rsidR="003D7CA6">
            <w:rPr>
              <w:rFonts w:ascii="Arial" w:hAnsi="Arial" w:cs="Arial"/>
            </w:rPr>
            <w:fldChar w:fldCharType="separate"/>
          </w:r>
          <w:r w:rsidR="00124401" w:rsidRPr="00124401">
            <w:rPr>
              <w:rFonts w:ascii="Arial" w:hAnsi="Arial" w:cs="Arial"/>
              <w:noProof/>
            </w:rPr>
            <w:t>(Ryan, 2004)</w:t>
          </w:r>
          <w:r w:rsidR="003D7CA6">
            <w:rPr>
              <w:rFonts w:ascii="Arial" w:hAnsi="Arial" w:cs="Arial"/>
            </w:rPr>
            <w:fldChar w:fldCharType="end"/>
          </w:r>
        </w:sdtContent>
      </w:sdt>
      <w:r>
        <w:rPr>
          <w:rFonts w:ascii="Arial" w:hAnsi="Arial" w:cs="Arial"/>
        </w:rPr>
        <w:t xml:space="preserve">. Understanding the intricacies of MPA, enables us to fully support our students both in giving them tools to help or being able to recognize when a student needs more specialist help from a therapist </w:t>
      </w:r>
      <w:sdt>
        <w:sdtPr>
          <w:rPr>
            <w:rFonts w:ascii="Arial" w:hAnsi="Arial" w:cs="Arial"/>
          </w:rPr>
          <w:id w:val="460392881"/>
          <w:citation/>
        </w:sdtPr>
        <w:sdtEndPr/>
        <w:sdtContent>
          <w:r>
            <w:rPr>
              <w:rFonts w:ascii="Arial" w:hAnsi="Arial" w:cs="Arial"/>
            </w:rPr>
            <w:fldChar w:fldCharType="begin"/>
          </w:r>
          <w:r>
            <w:rPr>
              <w:rFonts w:ascii="Arial" w:hAnsi="Arial" w:cs="Arial"/>
            </w:rPr>
            <w:instrText xml:space="preserve"> CITATION Rob00 \l 1033  \m Chr10</w:instrText>
          </w:r>
          <w:r w:rsidR="005F5F69">
            <w:rPr>
              <w:rFonts w:ascii="Arial" w:hAnsi="Arial" w:cs="Arial"/>
            </w:rPr>
            <w:instrText xml:space="preserve"> \m Cas17</w:instrText>
          </w:r>
          <w:r>
            <w:rPr>
              <w:rFonts w:ascii="Arial" w:hAnsi="Arial" w:cs="Arial"/>
            </w:rPr>
            <w:fldChar w:fldCharType="separate"/>
          </w:r>
          <w:r w:rsidR="00124401" w:rsidRPr="00124401">
            <w:rPr>
              <w:rFonts w:ascii="Arial" w:hAnsi="Arial" w:cs="Arial"/>
              <w:noProof/>
            </w:rPr>
            <w:t>(Sataloff, et al., 2000; Arneson, 2010; McGrath, et al., 2017)</w:t>
          </w:r>
          <w:r>
            <w:rPr>
              <w:rFonts w:ascii="Arial" w:hAnsi="Arial" w:cs="Arial"/>
            </w:rPr>
            <w:fldChar w:fldCharType="end"/>
          </w:r>
        </w:sdtContent>
      </w:sdt>
      <w:r>
        <w:rPr>
          <w:rFonts w:ascii="Arial" w:hAnsi="Arial" w:cs="Arial"/>
        </w:rPr>
        <w:t>.</w:t>
      </w:r>
      <w:r w:rsidR="0099365B">
        <w:rPr>
          <w:rFonts w:ascii="Arial" w:hAnsi="Arial" w:cs="Arial"/>
        </w:rPr>
        <w:t xml:space="preserve"> </w:t>
      </w:r>
      <w:r w:rsidR="00452CE8">
        <w:rPr>
          <w:rFonts w:ascii="Arial" w:hAnsi="Arial" w:cs="Arial"/>
        </w:rPr>
        <w:t xml:space="preserve">Building performance resilience by teaching students self-regulatory skills, will enhance their self-efficacy for life as well as performing </w:t>
      </w:r>
      <w:sdt>
        <w:sdtPr>
          <w:rPr>
            <w:rFonts w:ascii="Arial" w:hAnsi="Arial" w:cs="Arial"/>
          </w:rPr>
          <w:id w:val="-2139013835"/>
          <w:citation/>
        </w:sdtPr>
        <w:sdtEndPr/>
        <w:sdtContent>
          <w:r w:rsidR="00452CE8">
            <w:rPr>
              <w:rFonts w:ascii="Arial" w:hAnsi="Arial" w:cs="Arial"/>
            </w:rPr>
            <w:fldChar w:fldCharType="begin"/>
          </w:r>
          <w:r w:rsidR="00452CE8">
            <w:rPr>
              <w:rFonts w:ascii="Arial" w:hAnsi="Arial" w:cs="Arial"/>
            </w:rPr>
            <w:instrText xml:space="preserve"> CITATION Alb972 \l 1033 </w:instrText>
          </w:r>
          <w:r w:rsidR="0007527C">
            <w:rPr>
              <w:rFonts w:ascii="Arial" w:hAnsi="Arial" w:cs="Arial"/>
            </w:rPr>
            <w:instrText xml:space="preserve"> \m Cas17</w:instrText>
          </w:r>
          <w:r w:rsidR="00452CE8">
            <w:rPr>
              <w:rFonts w:ascii="Arial" w:hAnsi="Arial" w:cs="Arial"/>
            </w:rPr>
            <w:fldChar w:fldCharType="separate"/>
          </w:r>
          <w:r w:rsidR="00124401" w:rsidRPr="00124401">
            <w:rPr>
              <w:rFonts w:ascii="Arial" w:hAnsi="Arial" w:cs="Arial"/>
              <w:noProof/>
            </w:rPr>
            <w:t>(Bandura, 1997; McGrath, et al., 2017)</w:t>
          </w:r>
          <w:r w:rsidR="00452CE8">
            <w:rPr>
              <w:rFonts w:ascii="Arial" w:hAnsi="Arial" w:cs="Arial"/>
            </w:rPr>
            <w:fldChar w:fldCharType="end"/>
          </w:r>
        </w:sdtContent>
      </w:sdt>
      <w:r w:rsidR="00452CE8">
        <w:rPr>
          <w:rFonts w:ascii="Arial" w:hAnsi="Arial" w:cs="Arial"/>
        </w:rPr>
        <w:t>.</w:t>
      </w:r>
    </w:p>
    <w:p w14:paraId="742174D0" w14:textId="07DCBB48" w:rsidR="00A62223" w:rsidRPr="00E23117" w:rsidRDefault="00A62223" w:rsidP="00452CE8">
      <w:pPr>
        <w:spacing w:line="360" w:lineRule="auto"/>
        <w:rPr>
          <w:rFonts w:ascii="Arial" w:hAnsi="Arial" w:cs="Arial"/>
          <w:i/>
          <w:iCs/>
        </w:rPr>
      </w:pPr>
      <w:r w:rsidRPr="00E23117">
        <w:rPr>
          <w:rFonts w:ascii="Arial" w:hAnsi="Arial" w:cs="Arial"/>
          <w:i/>
          <w:iCs/>
        </w:rPr>
        <w:t>Repertoire</w:t>
      </w:r>
    </w:p>
    <w:p w14:paraId="16A4D402" w14:textId="67EBF283" w:rsidR="00A62223" w:rsidRDefault="00A653DD" w:rsidP="00452CE8">
      <w:pPr>
        <w:spacing w:line="360" w:lineRule="auto"/>
        <w:rPr>
          <w:rFonts w:ascii="Arial" w:hAnsi="Arial" w:cs="Arial"/>
        </w:rPr>
      </w:pPr>
      <w:r>
        <w:rPr>
          <w:rFonts w:ascii="Arial" w:hAnsi="Arial" w:cs="Arial"/>
        </w:rPr>
        <w:t>The choice of repertoire ca</w:t>
      </w:r>
      <w:r w:rsidR="0057330D">
        <w:rPr>
          <w:rFonts w:ascii="Arial" w:hAnsi="Arial" w:cs="Arial"/>
        </w:rPr>
        <w:t>n significantly impact</w:t>
      </w:r>
      <w:r>
        <w:rPr>
          <w:rFonts w:ascii="Arial" w:hAnsi="Arial" w:cs="Arial"/>
        </w:rPr>
        <w:t xml:space="preserve"> anxiety levels </w:t>
      </w:r>
      <w:sdt>
        <w:sdtPr>
          <w:rPr>
            <w:rFonts w:ascii="Arial" w:hAnsi="Arial" w:cs="Arial"/>
          </w:rPr>
          <w:id w:val="1324240630"/>
          <w:citation/>
        </w:sdtPr>
        <w:sdtEndPr/>
        <w:sdtContent>
          <w:r>
            <w:rPr>
              <w:rFonts w:ascii="Arial" w:hAnsi="Arial" w:cs="Arial"/>
            </w:rPr>
            <w:fldChar w:fldCharType="begin"/>
          </w:r>
          <w:r>
            <w:rPr>
              <w:rFonts w:ascii="Arial" w:hAnsi="Arial" w:cs="Arial"/>
            </w:rPr>
            <w:instrText xml:space="preserve"> CITATION Alb971 \l 1033 </w:instrText>
          </w:r>
          <w:r w:rsidR="00981363">
            <w:rPr>
              <w:rFonts w:ascii="Arial" w:hAnsi="Arial" w:cs="Arial"/>
            </w:rPr>
            <w:instrText xml:space="preserve"> \m Mic20</w:instrText>
          </w:r>
          <w:r>
            <w:rPr>
              <w:rFonts w:ascii="Arial" w:hAnsi="Arial" w:cs="Arial"/>
            </w:rPr>
            <w:fldChar w:fldCharType="separate"/>
          </w:r>
          <w:r w:rsidR="00124401" w:rsidRPr="00124401">
            <w:rPr>
              <w:rFonts w:ascii="Arial" w:hAnsi="Arial" w:cs="Arial"/>
              <w:noProof/>
            </w:rPr>
            <w:t>(LeBlanc, et al., 1997; Miles, 2020)</w:t>
          </w:r>
          <w:r>
            <w:rPr>
              <w:rFonts w:ascii="Arial" w:hAnsi="Arial" w:cs="Arial"/>
            </w:rPr>
            <w:fldChar w:fldCharType="end"/>
          </w:r>
        </w:sdtContent>
      </w:sdt>
      <w:r>
        <w:rPr>
          <w:rFonts w:ascii="Arial" w:hAnsi="Arial" w:cs="Arial"/>
        </w:rPr>
        <w:t xml:space="preserve"> </w:t>
      </w:r>
      <w:r w:rsidR="008E246C">
        <w:rPr>
          <w:rFonts w:ascii="Arial" w:hAnsi="Arial" w:cs="Arial"/>
        </w:rPr>
        <w:t>and a</w:t>
      </w:r>
      <w:r w:rsidR="00564DDB">
        <w:rPr>
          <w:rFonts w:ascii="Arial" w:hAnsi="Arial" w:cs="Arial"/>
        </w:rPr>
        <w:t xml:space="preserve">nxiety levels increase the harder the task </w:t>
      </w:r>
      <w:sdt>
        <w:sdtPr>
          <w:rPr>
            <w:rFonts w:ascii="Arial" w:hAnsi="Arial" w:cs="Arial"/>
          </w:rPr>
          <w:id w:val="1519893000"/>
          <w:citation/>
        </w:sdtPr>
        <w:sdtEndPr/>
        <w:sdtContent>
          <w:r w:rsidR="00564DDB">
            <w:rPr>
              <w:rFonts w:ascii="Arial" w:hAnsi="Arial" w:cs="Arial"/>
            </w:rPr>
            <w:fldChar w:fldCharType="begin"/>
          </w:r>
          <w:r w:rsidR="00564DDB">
            <w:rPr>
              <w:rFonts w:ascii="Arial" w:hAnsi="Arial" w:cs="Arial"/>
            </w:rPr>
            <w:instrText xml:space="preserve"> CITATION Jos70 \l 1033 </w:instrText>
          </w:r>
          <w:r w:rsidR="00564DDB">
            <w:rPr>
              <w:rFonts w:ascii="Arial" w:hAnsi="Arial" w:cs="Arial"/>
            </w:rPr>
            <w:fldChar w:fldCharType="separate"/>
          </w:r>
          <w:r w:rsidR="00124401" w:rsidRPr="00124401">
            <w:rPr>
              <w:rFonts w:ascii="Arial" w:hAnsi="Arial" w:cs="Arial"/>
              <w:noProof/>
            </w:rPr>
            <w:t>(Oxendine, 1970)</w:t>
          </w:r>
          <w:r w:rsidR="00564DDB">
            <w:rPr>
              <w:rFonts w:ascii="Arial" w:hAnsi="Arial" w:cs="Arial"/>
            </w:rPr>
            <w:fldChar w:fldCharType="end"/>
          </w:r>
        </w:sdtContent>
      </w:sdt>
      <w:r w:rsidR="00B50073">
        <w:rPr>
          <w:rFonts w:ascii="Arial" w:hAnsi="Arial" w:cs="Arial"/>
          <w:noProof/>
        </w:rPr>
        <w:t xml:space="preserve">, </w:t>
      </w:r>
      <w:r w:rsidR="00627E0F">
        <w:rPr>
          <w:rFonts w:ascii="Arial" w:hAnsi="Arial" w:cs="Arial"/>
        </w:rPr>
        <w:t>so ensur</w:t>
      </w:r>
      <w:r w:rsidR="000A24D5">
        <w:rPr>
          <w:rFonts w:ascii="Arial" w:hAnsi="Arial" w:cs="Arial"/>
        </w:rPr>
        <w:t>ing</w:t>
      </w:r>
      <w:r w:rsidR="00627E0F">
        <w:rPr>
          <w:rFonts w:ascii="Arial" w:hAnsi="Arial" w:cs="Arial"/>
        </w:rPr>
        <w:t xml:space="preserve"> students are performing age and ability appropriate repertoire</w:t>
      </w:r>
      <w:r w:rsidR="000A24D5">
        <w:rPr>
          <w:rFonts w:ascii="Arial" w:hAnsi="Arial" w:cs="Arial"/>
        </w:rPr>
        <w:t xml:space="preserve"> is </w:t>
      </w:r>
      <w:r w:rsidR="009C7983">
        <w:rPr>
          <w:rFonts w:ascii="Arial" w:hAnsi="Arial" w:cs="Arial"/>
        </w:rPr>
        <w:t>essential</w:t>
      </w:r>
      <w:r w:rsidR="00904F2A">
        <w:rPr>
          <w:rFonts w:ascii="Arial" w:hAnsi="Arial" w:cs="Arial"/>
        </w:rPr>
        <w:t xml:space="preserve">. </w:t>
      </w:r>
      <w:r w:rsidR="007C41BB">
        <w:rPr>
          <w:rFonts w:ascii="Arial" w:hAnsi="Arial" w:cs="Arial"/>
        </w:rPr>
        <w:t xml:space="preserve">The participants in this study benefitted from performing repertoire </w:t>
      </w:r>
      <w:r w:rsidR="009C7983">
        <w:rPr>
          <w:rFonts w:ascii="Arial" w:hAnsi="Arial" w:cs="Arial"/>
        </w:rPr>
        <w:t xml:space="preserve">they enjoyed singing and were </w:t>
      </w:r>
      <w:r w:rsidR="00696903">
        <w:rPr>
          <w:rFonts w:ascii="Arial" w:hAnsi="Arial" w:cs="Arial"/>
        </w:rPr>
        <w:t>with</w:t>
      </w:r>
      <w:r w:rsidR="00B936C9">
        <w:rPr>
          <w:rFonts w:ascii="Arial" w:hAnsi="Arial" w:cs="Arial"/>
        </w:rPr>
        <w:t xml:space="preserve">in their capabilities. </w:t>
      </w:r>
      <w:r w:rsidR="00904F2A">
        <w:rPr>
          <w:rFonts w:ascii="Arial" w:hAnsi="Arial" w:cs="Arial"/>
        </w:rPr>
        <w:t xml:space="preserve">If it is their first time performing to an audience, </w:t>
      </w:r>
      <w:r w:rsidR="002A2AC5">
        <w:rPr>
          <w:rFonts w:ascii="Arial" w:hAnsi="Arial" w:cs="Arial"/>
        </w:rPr>
        <w:t xml:space="preserve">choose repertoire </w:t>
      </w:r>
      <w:r w:rsidR="00E23117">
        <w:rPr>
          <w:rFonts w:ascii="Arial" w:hAnsi="Arial" w:cs="Arial"/>
        </w:rPr>
        <w:t xml:space="preserve">that </w:t>
      </w:r>
      <w:r w:rsidR="002A2AC5">
        <w:rPr>
          <w:rFonts w:ascii="Arial" w:hAnsi="Arial" w:cs="Arial"/>
        </w:rPr>
        <w:t xml:space="preserve">is </w:t>
      </w:r>
      <w:r w:rsidR="00706A13">
        <w:rPr>
          <w:rFonts w:ascii="Arial" w:hAnsi="Arial" w:cs="Arial"/>
        </w:rPr>
        <w:t xml:space="preserve">comfortably in </w:t>
      </w:r>
      <w:r w:rsidR="002A2AC5">
        <w:rPr>
          <w:rFonts w:ascii="Arial" w:hAnsi="Arial" w:cs="Arial"/>
        </w:rPr>
        <w:t xml:space="preserve">their </w:t>
      </w:r>
      <w:r w:rsidR="00E7793A">
        <w:rPr>
          <w:rFonts w:ascii="Arial" w:hAnsi="Arial" w:cs="Arial"/>
        </w:rPr>
        <w:t>skill set</w:t>
      </w:r>
      <w:r w:rsidR="00D00C3E">
        <w:rPr>
          <w:rFonts w:ascii="Arial" w:hAnsi="Arial" w:cs="Arial"/>
        </w:rPr>
        <w:t xml:space="preserve"> - s</w:t>
      </w:r>
      <w:r w:rsidR="00A64C36">
        <w:rPr>
          <w:rFonts w:ascii="Arial" w:hAnsi="Arial" w:cs="Arial"/>
        </w:rPr>
        <w:t xml:space="preserve">how the audience what they can do, not what they cannot. </w:t>
      </w:r>
    </w:p>
    <w:p w14:paraId="6F82D09D" w14:textId="74A59BF5" w:rsidR="00A67DBD" w:rsidRPr="00547CF7" w:rsidRDefault="00A67DBD" w:rsidP="00A67DBD">
      <w:pPr>
        <w:spacing w:line="360" w:lineRule="auto"/>
        <w:rPr>
          <w:rFonts w:ascii="Arial" w:hAnsi="Arial" w:cs="Arial"/>
          <w:b/>
          <w:bCs/>
          <w:i/>
          <w:iCs/>
        </w:rPr>
      </w:pPr>
      <w:r w:rsidRPr="00547CF7">
        <w:rPr>
          <w:rFonts w:ascii="Arial" w:hAnsi="Arial" w:cs="Arial"/>
          <w:b/>
          <w:bCs/>
          <w:i/>
          <w:iCs/>
        </w:rPr>
        <w:t>Venue, audience and atmosphere</w:t>
      </w:r>
      <w:r w:rsidR="001216AD" w:rsidRPr="00547CF7">
        <w:rPr>
          <w:rFonts w:ascii="Arial" w:hAnsi="Arial" w:cs="Arial"/>
          <w:b/>
          <w:bCs/>
          <w:i/>
          <w:iCs/>
        </w:rPr>
        <w:t xml:space="preserve"> for student concerts</w:t>
      </w:r>
    </w:p>
    <w:p w14:paraId="6A9D2991" w14:textId="28980DA6" w:rsidR="00810E95" w:rsidRPr="00E23117" w:rsidRDefault="008A4474" w:rsidP="005D5113">
      <w:pPr>
        <w:spacing w:line="360" w:lineRule="auto"/>
        <w:rPr>
          <w:rFonts w:ascii="Arial" w:hAnsi="Arial" w:cs="Arial"/>
          <w:i/>
          <w:iCs/>
        </w:rPr>
      </w:pPr>
      <w:r w:rsidRPr="00E23117">
        <w:rPr>
          <w:rFonts w:ascii="Arial" w:hAnsi="Arial" w:cs="Arial"/>
          <w:i/>
          <w:iCs/>
        </w:rPr>
        <w:t xml:space="preserve">Venue </w:t>
      </w:r>
      <w:r w:rsidR="00810E95" w:rsidRPr="00E23117">
        <w:rPr>
          <w:rFonts w:ascii="Arial" w:hAnsi="Arial" w:cs="Arial"/>
          <w:i/>
          <w:iCs/>
        </w:rPr>
        <w:t>Acoustic</w:t>
      </w:r>
    </w:p>
    <w:p w14:paraId="03C97C08" w14:textId="0D02E637" w:rsidR="00F3239C" w:rsidRDefault="00865863" w:rsidP="005D5113">
      <w:pPr>
        <w:spacing w:line="360" w:lineRule="auto"/>
        <w:rPr>
          <w:rFonts w:ascii="Arial" w:hAnsi="Arial" w:cs="Arial"/>
        </w:rPr>
      </w:pPr>
      <w:r>
        <w:rPr>
          <w:rFonts w:ascii="Arial" w:hAnsi="Arial" w:cs="Arial"/>
        </w:rPr>
        <w:t xml:space="preserve">Check the venue in advance to see if it is suitable and has a generous acoustic. </w:t>
      </w:r>
      <w:r w:rsidR="00A11BD5">
        <w:rPr>
          <w:rFonts w:ascii="Arial" w:hAnsi="Arial" w:cs="Arial"/>
        </w:rPr>
        <w:t>If students are performing without a microphone, a good acoustic</w:t>
      </w:r>
      <w:r w:rsidR="00CB153B">
        <w:rPr>
          <w:rFonts w:ascii="Arial" w:hAnsi="Arial" w:cs="Arial"/>
        </w:rPr>
        <w:t xml:space="preserve"> </w:t>
      </w:r>
      <w:r w:rsidR="00A11BD5">
        <w:rPr>
          <w:rFonts w:ascii="Arial" w:hAnsi="Arial" w:cs="Arial"/>
        </w:rPr>
        <w:t>will help to bo</w:t>
      </w:r>
      <w:r w:rsidR="00815AEC">
        <w:rPr>
          <w:rFonts w:ascii="Arial" w:hAnsi="Arial" w:cs="Arial"/>
        </w:rPr>
        <w:t>ost</w:t>
      </w:r>
      <w:r w:rsidR="00A11BD5">
        <w:rPr>
          <w:rFonts w:ascii="Arial" w:hAnsi="Arial" w:cs="Arial"/>
        </w:rPr>
        <w:t xml:space="preserve"> </w:t>
      </w:r>
      <w:r w:rsidR="007B544A">
        <w:rPr>
          <w:rFonts w:ascii="Arial" w:hAnsi="Arial" w:cs="Arial"/>
        </w:rPr>
        <w:t>their</w:t>
      </w:r>
      <w:r w:rsidR="00A11BD5">
        <w:rPr>
          <w:rFonts w:ascii="Arial" w:hAnsi="Arial" w:cs="Arial"/>
        </w:rPr>
        <w:t xml:space="preserve"> confidence.</w:t>
      </w:r>
    </w:p>
    <w:p w14:paraId="639C27FD" w14:textId="44C7587D" w:rsidR="00810E95" w:rsidRPr="00E23117" w:rsidRDefault="008A4474" w:rsidP="005D5113">
      <w:pPr>
        <w:spacing w:line="360" w:lineRule="auto"/>
        <w:rPr>
          <w:rFonts w:ascii="Arial" w:hAnsi="Arial" w:cs="Arial"/>
          <w:i/>
          <w:iCs/>
        </w:rPr>
      </w:pPr>
      <w:r w:rsidRPr="00E23117">
        <w:rPr>
          <w:rFonts w:ascii="Arial" w:hAnsi="Arial" w:cs="Arial"/>
          <w:i/>
          <w:iCs/>
        </w:rPr>
        <w:t xml:space="preserve">Venue </w:t>
      </w:r>
      <w:r w:rsidR="00810E95" w:rsidRPr="00E23117">
        <w:rPr>
          <w:rFonts w:ascii="Arial" w:hAnsi="Arial" w:cs="Arial"/>
          <w:i/>
          <w:iCs/>
        </w:rPr>
        <w:t>Size</w:t>
      </w:r>
    </w:p>
    <w:p w14:paraId="29058A03" w14:textId="51413888" w:rsidR="00810E95" w:rsidRDefault="003A357F" w:rsidP="005D5113">
      <w:pPr>
        <w:spacing w:line="360" w:lineRule="auto"/>
        <w:rPr>
          <w:rFonts w:ascii="Arial" w:hAnsi="Arial" w:cs="Arial"/>
        </w:rPr>
      </w:pPr>
      <w:r>
        <w:rPr>
          <w:rFonts w:ascii="Arial" w:hAnsi="Arial" w:cs="Arial"/>
        </w:rPr>
        <w:t xml:space="preserve">Ensure the venue is not too big and not too small. </w:t>
      </w:r>
      <w:r w:rsidR="00815AEC">
        <w:rPr>
          <w:rFonts w:ascii="Arial" w:hAnsi="Arial" w:cs="Arial"/>
        </w:rPr>
        <w:t>Chose a venue based on the size of anticipated audience</w:t>
      </w:r>
      <w:r>
        <w:rPr>
          <w:rFonts w:ascii="Arial" w:hAnsi="Arial" w:cs="Arial"/>
        </w:rPr>
        <w:t>.</w:t>
      </w:r>
    </w:p>
    <w:p w14:paraId="1D05A3CF" w14:textId="584B3A2A" w:rsidR="005B02C9" w:rsidRPr="00E23117" w:rsidRDefault="008A4474" w:rsidP="005D5113">
      <w:pPr>
        <w:spacing w:line="360" w:lineRule="auto"/>
        <w:rPr>
          <w:rFonts w:ascii="Arial" w:hAnsi="Arial" w:cs="Arial"/>
          <w:i/>
          <w:iCs/>
        </w:rPr>
      </w:pPr>
      <w:r w:rsidRPr="00E23117">
        <w:rPr>
          <w:rFonts w:ascii="Arial" w:hAnsi="Arial" w:cs="Arial"/>
          <w:i/>
          <w:iCs/>
        </w:rPr>
        <w:t xml:space="preserve">Venue </w:t>
      </w:r>
      <w:r w:rsidR="005B02C9" w:rsidRPr="00E23117">
        <w:rPr>
          <w:rFonts w:ascii="Arial" w:hAnsi="Arial" w:cs="Arial"/>
          <w:i/>
          <w:iCs/>
        </w:rPr>
        <w:t>Décor</w:t>
      </w:r>
    </w:p>
    <w:p w14:paraId="50DCAA8D" w14:textId="0477043D" w:rsidR="005B02C9" w:rsidRDefault="00F35547" w:rsidP="005D5113">
      <w:pPr>
        <w:spacing w:line="360" w:lineRule="auto"/>
        <w:rPr>
          <w:rFonts w:ascii="Arial" w:hAnsi="Arial" w:cs="Arial"/>
        </w:rPr>
      </w:pPr>
      <w:r>
        <w:rPr>
          <w:rFonts w:ascii="Arial" w:hAnsi="Arial" w:cs="Arial"/>
        </w:rPr>
        <w:t>The décor and ambience of the venue can have a positive impact on performers</w:t>
      </w:r>
      <w:r w:rsidR="004D089B">
        <w:rPr>
          <w:rFonts w:ascii="Arial" w:hAnsi="Arial" w:cs="Arial"/>
        </w:rPr>
        <w:t>. Choose somewhere you would enjoy performing -</w:t>
      </w:r>
      <w:r w:rsidR="00655CDF">
        <w:rPr>
          <w:rFonts w:ascii="Arial" w:hAnsi="Arial" w:cs="Arial"/>
        </w:rPr>
        <w:t xml:space="preserve"> giv</w:t>
      </w:r>
      <w:r w:rsidR="004D089B">
        <w:rPr>
          <w:rFonts w:ascii="Arial" w:hAnsi="Arial" w:cs="Arial"/>
        </w:rPr>
        <w:t>e</w:t>
      </w:r>
      <w:r w:rsidR="00655CDF">
        <w:rPr>
          <w:rFonts w:ascii="Arial" w:hAnsi="Arial" w:cs="Arial"/>
        </w:rPr>
        <w:t xml:space="preserve"> them a beautiful</w:t>
      </w:r>
      <w:r w:rsidR="004D089B">
        <w:rPr>
          <w:rFonts w:ascii="Arial" w:hAnsi="Arial" w:cs="Arial"/>
        </w:rPr>
        <w:t xml:space="preserve"> distraction while performing. </w:t>
      </w:r>
    </w:p>
    <w:p w14:paraId="1DEDDB47" w14:textId="49A53C19" w:rsidR="003A357F" w:rsidRPr="00E23117" w:rsidRDefault="003A357F" w:rsidP="005D5113">
      <w:pPr>
        <w:spacing w:line="360" w:lineRule="auto"/>
        <w:rPr>
          <w:rFonts w:ascii="Arial" w:hAnsi="Arial" w:cs="Arial"/>
          <w:i/>
          <w:iCs/>
        </w:rPr>
      </w:pPr>
      <w:r w:rsidRPr="00E23117">
        <w:rPr>
          <w:rFonts w:ascii="Arial" w:hAnsi="Arial" w:cs="Arial"/>
          <w:i/>
          <w:iCs/>
        </w:rPr>
        <w:t>Audience</w:t>
      </w:r>
      <w:r w:rsidR="005D775A" w:rsidRPr="00E23117">
        <w:rPr>
          <w:rFonts w:ascii="Arial" w:hAnsi="Arial" w:cs="Arial"/>
          <w:i/>
          <w:iCs/>
        </w:rPr>
        <w:t xml:space="preserve"> and Atmosphere</w:t>
      </w:r>
    </w:p>
    <w:p w14:paraId="490F5F81" w14:textId="1C51B44B" w:rsidR="0064419A" w:rsidRDefault="00AA4405" w:rsidP="005D5113">
      <w:pPr>
        <w:spacing w:line="360" w:lineRule="auto"/>
        <w:rPr>
          <w:rFonts w:ascii="Arial" w:hAnsi="Arial" w:cs="Arial"/>
        </w:rPr>
      </w:pPr>
      <w:r>
        <w:rPr>
          <w:rFonts w:ascii="Arial" w:hAnsi="Arial" w:cs="Arial"/>
        </w:rPr>
        <w:lastRenderedPageBreak/>
        <w:t>No studies have been conducted on the influence of atmosphere on MPA, this is the first to collect data on this aspect of the performance experience. This study demonstrated that a positive welcoming atmosphere can help to reduce anxiety.</w:t>
      </w:r>
      <w:r w:rsidR="0090453D">
        <w:rPr>
          <w:rFonts w:ascii="Arial" w:hAnsi="Arial" w:cs="Arial"/>
        </w:rPr>
        <w:t xml:space="preserve"> </w:t>
      </w:r>
      <w:r w:rsidR="00D55E2B">
        <w:rPr>
          <w:rFonts w:ascii="Arial" w:hAnsi="Arial" w:cs="Arial"/>
        </w:rPr>
        <w:t>Create a warm inviting atmosphere and tell your audience what your expectations are. They are there to support the performers, show their appreciation</w:t>
      </w:r>
      <w:r w:rsidR="00A6622F">
        <w:rPr>
          <w:rFonts w:ascii="Arial" w:hAnsi="Arial" w:cs="Arial"/>
        </w:rPr>
        <w:t xml:space="preserve"> and have a good time. </w:t>
      </w:r>
      <w:r w:rsidR="00B0747F">
        <w:rPr>
          <w:rFonts w:ascii="Arial" w:hAnsi="Arial" w:cs="Arial"/>
        </w:rPr>
        <w:t>Performers want to build and improve their performing skills, prepare for an exam, prepare for a performance</w:t>
      </w:r>
      <w:r w:rsidR="00E93A22">
        <w:rPr>
          <w:rFonts w:ascii="Arial" w:hAnsi="Arial" w:cs="Arial"/>
        </w:rPr>
        <w:t xml:space="preserve"> or even per</w:t>
      </w:r>
      <w:r w:rsidR="00FD3021">
        <w:rPr>
          <w:rFonts w:ascii="Arial" w:hAnsi="Arial" w:cs="Arial"/>
        </w:rPr>
        <w:t>form to an audience for the first time. P</w:t>
      </w:r>
      <w:r w:rsidR="00B0747F">
        <w:rPr>
          <w:rFonts w:ascii="Arial" w:hAnsi="Arial" w:cs="Arial"/>
        </w:rPr>
        <w:t xml:space="preserve">erformers </w:t>
      </w:r>
      <w:r w:rsidR="005E20B7">
        <w:rPr>
          <w:rFonts w:ascii="Arial" w:hAnsi="Arial" w:cs="Arial"/>
        </w:rPr>
        <w:t>will be</w:t>
      </w:r>
      <w:r w:rsidR="00B0747F">
        <w:rPr>
          <w:rFonts w:ascii="Arial" w:hAnsi="Arial" w:cs="Arial"/>
        </w:rPr>
        <w:t xml:space="preserve"> different ages and at different </w:t>
      </w:r>
      <w:r w:rsidR="005E20B7">
        <w:rPr>
          <w:rFonts w:ascii="Arial" w:hAnsi="Arial" w:cs="Arial"/>
        </w:rPr>
        <w:t xml:space="preserve">competency </w:t>
      </w:r>
      <w:r w:rsidR="00B0747F">
        <w:rPr>
          <w:rFonts w:ascii="Arial" w:hAnsi="Arial" w:cs="Arial"/>
        </w:rPr>
        <w:t xml:space="preserve">levels. </w:t>
      </w:r>
      <w:r w:rsidR="00A6622F">
        <w:rPr>
          <w:rFonts w:ascii="Arial" w:hAnsi="Arial" w:cs="Arial"/>
        </w:rPr>
        <w:t>The</w:t>
      </w:r>
      <w:r w:rsidR="00C102BE">
        <w:rPr>
          <w:rFonts w:ascii="Arial" w:hAnsi="Arial" w:cs="Arial"/>
        </w:rPr>
        <w:t xml:space="preserve"> </w:t>
      </w:r>
      <w:r w:rsidR="00A6622F">
        <w:rPr>
          <w:rFonts w:ascii="Arial" w:hAnsi="Arial" w:cs="Arial"/>
        </w:rPr>
        <w:t xml:space="preserve">reaction </w:t>
      </w:r>
      <w:r w:rsidR="00C102BE">
        <w:rPr>
          <w:rFonts w:ascii="Arial" w:hAnsi="Arial" w:cs="Arial"/>
        </w:rPr>
        <w:t xml:space="preserve">of the audience </w:t>
      </w:r>
      <w:r w:rsidR="0025050F">
        <w:rPr>
          <w:rFonts w:ascii="Arial" w:hAnsi="Arial" w:cs="Arial"/>
        </w:rPr>
        <w:t>can</w:t>
      </w:r>
      <w:r w:rsidR="00A6622F">
        <w:rPr>
          <w:rFonts w:ascii="Arial" w:hAnsi="Arial" w:cs="Arial"/>
        </w:rPr>
        <w:t xml:space="preserve"> impact the performers in a positive way</w:t>
      </w:r>
      <w:r w:rsidR="003E1139">
        <w:rPr>
          <w:rFonts w:ascii="Arial" w:hAnsi="Arial" w:cs="Arial"/>
        </w:rPr>
        <w:t>,</w:t>
      </w:r>
      <w:r w:rsidR="005D775A">
        <w:rPr>
          <w:rFonts w:ascii="Arial" w:hAnsi="Arial" w:cs="Arial"/>
        </w:rPr>
        <w:t xml:space="preserve"> if the</w:t>
      </w:r>
      <w:r w:rsidR="003E1139">
        <w:rPr>
          <w:rFonts w:ascii="Arial" w:hAnsi="Arial" w:cs="Arial"/>
        </w:rPr>
        <w:t xml:space="preserve"> audience</w:t>
      </w:r>
      <w:r w:rsidR="005D775A">
        <w:rPr>
          <w:rFonts w:ascii="Arial" w:hAnsi="Arial" w:cs="Arial"/>
        </w:rPr>
        <w:t xml:space="preserve"> know</w:t>
      </w:r>
      <w:r w:rsidR="003E1139">
        <w:rPr>
          <w:rFonts w:ascii="Arial" w:hAnsi="Arial" w:cs="Arial"/>
        </w:rPr>
        <w:t>s</w:t>
      </w:r>
      <w:r w:rsidR="005D775A">
        <w:rPr>
          <w:rFonts w:ascii="Arial" w:hAnsi="Arial" w:cs="Arial"/>
        </w:rPr>
        <w:t xml:space="preserve"> </w:t>
      </w:r>
      <w:r w:rsidR="00C102BE">
        <w:rPr>
          <w:rFonts w:ascii="Arial" w:hAnsi="Arial" w:cs="Arial"/>
        </w:rPr>
        <w:t>what the expectation is.</w:t>
      </w:r>
    </w:p>
    <w:p w14:paraId="3E491136" w14:textId="24743BDA" w:rsidR="002D08DB" w:rsidRPr="00385053" w:rsidRDefault="002D08DB" w:rsidP="0055369D">
      <w:pPr>
        <w:spacing w:line="360" w:lineRule="auto"/>
        <w:rPr>
          <w:rFonts w:ascii="Arial" w:hAnsi="Arial" w:cs="Arial"/>
          <w:noProof/>
          <w:u w:val="single"/>
        </w:rPr>
      </w:pPr>
      <w:r w:rsidRPr="00385053">
        <w:rPr>
          <w:rFonts w:ascii="Arial" w:hAnsi="Arial" w:cs="Arial"/>
          <w:noProof/>
          <w:u w:val="single"/>
        </w:rPr>
        <w:t>Limitations</w:t>
      </w:r>
    </w:p>
    <w:p w14:paraId="0C4E52FB" w14:textId="0FCFB58C" w:rsidR="00821A6E" w:rsidRDefault="00BF1F70" w:rsidP="0055369D">
      <w:pPr>
        <w:spacing w:line="360" w:lineRule="auto"/>
        <w:rPr>
          <w:rFonts w:ascii="Arial" w:hAnsi="Arial" w:cs="Arial"/>
          <w:noProof/>
        </w:rPr>
      </w:pPr>
      <w:r>
        <w:rPr>
          <w:rFonts w:ascii="Arial" w:hAnsi="Arial" w:cs="Arial"/>
          <w:noProof/>
        </w:rPr>
        <w:t xml:space="preserve">There are several limitations to this study. </w:t>
      </w:r>
      <w:r w:rsidR="00AE1BDF">
        <w:rPr>
          <w:rFonts w:ascii="Arial" w:hAnsi="Arial" w:cs="Arial"/>
          <w:noProof/>
        </w:rPr>
        <w:t xml:space="preserve">The </w:t>
      </w:r>
      <w:r>
        <w:rPr>
          <w:rFonts w:ascii="Arial" w:hAnsi="Arial" w:cs="Arial"/>
          <w:noProof/>
        </w:rPr>
        <w:t>sample</w:t>
      </w:r>
      <w:r w:rsidR="00A672F8">
        <w:rPr>
          <w:rFonts w:ascii="Arial" w:hAnsi="Arial" w:cs="Arial"/>
          <w:noProof/>
        </w:rPr>
        <w:t xml:space="preserve"> was small (</w:t>
      </w:r>
      <w:r w:rsidR="000F01B5">
        <w:rPr>
          <w:rFonts w:ascii="Arial" w:hAnsi="Arial" w:cs="Arial"/>
          <w:noProof/>
        </w:rPr>
        <w:t>n=9)</w:t>
      </w:r>
      <w:r w:rsidR="00515DFB">
        <w:rPr>
          <w:rFonts w:ascii="Arial" w:hAnsi="Arial" w:cs="Arial"/>
          <w:noProof/>
        </w:rPr>
        <w:t xml:space="preserve"> and contained only </w:t>
      </w:r>
      <w:r w:rsidR="00DC3AEB">
        <w:rPr>
          <w:rFonts w:ascii="Arial" w:hAnsi="Arial" w:cs="Arial"/>
          <w:noProof/>
        </w:rPr>
        <w:t xml:space="preserve">amateur </w:t>
      </w:r>
      <w:r w:rsidR="00515DFB">
        <w:rPr>
          <w:rFonts w:ascii="Arial" w:hAnsi="Arial" w:cs="Arial"/>
          <w:noProof/>
        </w:rPr>
        <w:t>female participants</w:t>
      </w:r>
      <w:r w:rsidR="00071BF7">
        <w:rPr>
          <w:rFonts w:ascii="Arial" w:hAnsi="Arial" w:cs="Arial"/>
          <w:noProof/>
        </w:rPr>
        <w:t>,</w:t>
      </w:r>
      <w:r w:rsidR="000F01B5">
        <w:rPr>
          <w:rFonts w:ascii="Arial" w:hAnsi="Arial" w:cs="Arial"/>
          <w:noProof/>
        </w:rPr>
        <w:t xml:space="preserve"> so </w:t>
      </w:r>
      <w:r w:rsidR="00102123">
        <w:rPr>
          <w:rFonts w:ascii="Arial" w:hAnsi="Arial" w:cs="Arial"/>
          <w:noProof/>
        </w:rPr>
        <w:t xml:space="preserve">it is not </w:t>
      </w:r>
      <w:r w:rsidR="00A61A5B">
        <w:rPr>
          <w:rFonts w:ascii="Arial" w:hAnsi="Arial" w:cs="Arial"/>
          <w:noProof/>
        </w:rPr>
        <w:t>representative of the general population</w:t>
      </w:r>
      <w:r w:rsidR="00071BF7">
        <w:rPr>
          <w:rFonts w:ascii="Arial" w:hAnsi="Arial" w:cs="Arial"/>
          <w:noProof/>
        </w:rPr>
        <w:t xml:space="preserve">; </w:t>
      </w:r>
      <w:r w:rsidR="00A61A5B">
        <w:rPr>
          <w:rFonts w:ascii="Arial" w:hAnsi="Arial" w:cs="Arial"/>
          <w:noProof/>
        </w:rPr>
        <w:t xml:space="preserve">therefore </w:t>
      </w:r>
      <w:r w:rsidR="00484DAA">
        <w:rPr>
          <w:rFonts w:ascii="Arial" w:hAnsi="Arial" w:cs="Arial"/>
          <w:noProof/>
        </w:rPr>
        <w:t xml:space="preserve">it is </w:t>
      </w:r>
      <w:r w:rsidR="00A61A5B">
        <w:rPr>
          <w:rFonts w:ascii="Arial" w:hAnsi="Arial" w:cs="Arial"/>
          <w:noProof/>
        </w:rPr>
        <w:t xml:space="preserve">not </w:t>
      </w:r>
      <w:r w:rsidR="00102123">
        <w:rPr>
          <w:rFonts w:ascii="Arial" w:hAnsi="Arial" w:cs="Arial"/>
          <w:noProof/>
        </w:rPr>
        <w:t>possible to extrapolate the data</w:t>
      </w:r>
      <w:r w:rsidR="00F40B95">
        <w:rPr>
          <w:rFonts w:ascii="Arial" w:hAnsi="Arial" w:cs="Arial"/>
          <w:noProof/>
        </w:rPr>
        <w:t xml:space="preserve"> out</w:t>
      </w:r>
      <w:r w:rsidR="00102123">
        <w:rPr>
          <w:rFonts w:ascii="Arial" w:hAnsi="Arial" w:cs="Arial"/>
          <w:noProof/>
        </w:rPr>
        <w:t>.</w:t>
      </w:r>
      <w:r w:rsidR="00DB530A">
        <w:rPr>
          <w:rFonts w:ascii="Arial" w:hAnsi="Arial" w:cs="Arial"/>
          <w:noProof/>
        </w:rPr>
        <w:t xml:space="preserve"> </w:t>
      </w:r>
      <w:r w:rsidR="00030494">
        <w:rPr>
          <w:rFonts w:ascii="Arial" w:hAnsi="Arial" w:cs="Arial"/>
          <w:noProof/>
        </w:rPr>
        <w:t>Additional</w:t>
      </w:r>
      <w:r w:rsidR="00DB530A">
        <w:rPr>
          <w:rFonts w:ascii="Arial" w:hAnsi="Arial" w:cs="Arial"/>
          <w:noProof/>
        </w:rPr>
        <w:t xml:space="preserve"> </w:t>
      </w:r>
      <w:r w:rsidR="00B039A0">
        <w:rPr>
          <w:rFonts w:ascii="Arial" w:hAnsi="Arial" w:cs="Arial"/>
          <w:noProof/>
        </w:rPr>
        <w:t xml:space="preserve">investigations on larger sample sizes would be needed to </w:t>
      </w:r>
      <w:r w:rsidR="00300633">
        <w:rPr>
          <w:rFonts w:ascii="Arial" w:hAnsi="Arial" w:cs="Arial"/>
          <w:noProof/>
        </w:rPr>
        <w:t>further validate the results of this study.</w:t>
      </w:r>
    </w:p>
    <w:p w14:paraId="34DA8AFB" w14:textId="7FCE2F05" w:rsidR="00C35AC4" w:rsidRDefault="00C35AC4" w:rsidP="0055369D">
      <w:pPr>
        <w:spacing w:line="360" w:lineRule="auto"/>
        <w:rPr>
          <w:rFonts w:ascii="Arial" w:hAnsi="Arial" w:cs="Arial"/>
          <w:noProof/>
        </w:rPr>
      </w:pPr>
      <w:r>
        <w:rPr>
          <w:rFonts w:ascii="Arial" w:hAnsi="Arial" w:cs="Arial"/>
          <w:noProof/>
        </w:rPr>
        <w:t xml:space="preserve">The participants in this study are students of </w:t>
      </w:r>
      <w:r w:rsidR="00C23F39">
        <w:rPr>
          <w:rFonts w:ascii="Arial" w:hAnsi="Arial" w:cs="Arial"/>
          <w:noProof/>
        </w:rPr>
        <w:t>mine</w:t>
      </w:r>
      <w:r w:rsidR="00A017D2">
        <w:rPr>
          <w:rFonts w:ascii="Arial" w:hAnsi="Arial" w:cs="Arial"/>
          <w:noProof/>
        </w:rPr>
        <w:t xml:space="preserve">, </w:t>
      </w:r>
      <w:r w:rsidR="00A61A5B">
        <w:rPr>
          <w:rFonts w:ascii="Arial" w:hAnsi="Arial" w:cs="Arial"/>
          <w:noProof/>
        </w:rPr>
        <w:t>and were self selected</w:t>
      </w:r>
      <w:r w:rsidR="00A017D2">
        <w:rPr>
          <w:rFonts w:ascii="Arial" w:hAnsi="Arial" w:cs="Arial"/>
          <w:noProof/>
        </w:rPr>
        <w:t xml:space="preserve"> </w:t>
      </w:r>
      <w:r w:rsidR="007C5F4F">
        <w:rPr>
          <w:rFonts w:ascii="Arial" w:hAnsi="Arial" w:cs="Arial"/>
          <w:noProof/>
        </w:rPr>
        <w:t>which could show a bias</w:t>
      </w:r>
      <w:r w:rsidR="001E7362">
        <w:rPr>
          <w:rFonts w:ascii="Arial" w:hAnsi="Arial" w:cs="Arial"/>
          <w:noProof/>
        </w:rPr>
        <w:t>. However, this bias could work in two way</w:t>
      </w:r>
      <w:r w:rsidR="0092307E">
        <w:rPr>
          <w:rFonts w:ascii="Arial" w:hAnsi="Arial" w:cs="Arial"/>
          <w:noProof/>
        </w:rPr>
        <w:t>s by</w:t>
      </w:r>
      <w:r w:rsidR="001E7362">
        <w:rPr>
          <w:rFonts w:ascii="Arial" w:hAnsi="Arial" w:cs="Arial"/>
          <w:noProof/>
        </w:rPr>
        <w:t xml:space="preserve"> showing a predominence of students who suffer with MPA</w:t>
      </w:r>
      <w:r w:rsidR="0092307E">
        <w:rPr>
          <w:rFonts w:ascii="Arial" w:hAnsi="Arial" w:cs="Arial"/>
          <w:noProof/>
        </w:rPr>
        <w:t>,</w:t>
      </w:r>
      <w:r w:rsidR="001E7362">
        <w:rPr>
          <w:rFonts w:ascii="Arial" w:hAnsi="Arial" w:cs="Arial"/>
          <w:noProof/>
        </w:rPr>
        <w:t xml:space="preserve"> o</w:t>
      </w:r>
      <w:r w:rsidR="0092307E">
        <w:rPr>
          <w:rFonts w:ascii="Arial" w:hAnsi="Arial" w:cs="Arial"/>
          <w:noProof/>
        </w:rPr>
        <w:t xml:space="preserve">r an absence due to avoidance. </w:t>
      </w:r>
      <w:r w:rsidR="001E077A">
        <w:rPr>
          <w:rFonts w:ascii="Arial" w:hAnsi="Arial" w:cs="Arial"/>
          <w:noProof/>
        </w:rPr>
        <w:t>However, t</w:t>
      </w:r>
      <w:r w:rsidR="001F4000">
        <w:rPr>
          <w:rFonts w:ascii="Arial" w:hAnsi="Arial" w:cs="Arial"/>
          <w:noProof/>
        </w:rPr>
        <w:t xml:space="preserve">he </w:t>
      </w:r>
      <w:r w:rsidR="0092307E">
        <w:rPr>
          <w:rFonts w:ascii="Arial" w:hAnsi="Arial" w:cs="Arial"/>
          <w:noProof/>
        </w:rPr>
        <w:t>variety and diversity of responses</w:t>
      </w:r>
      <w:r w:rsidR="00C21C63">
        <w:rPr>
          <w:rFonts w:ascii="Arial" w:hAnsi="Arial" w:cs="Arial"/>
          <w:noProof/>
        </w:rPr>
        <w:t xml:space="preserve"> from students showing different levels of MP</w:t>
      </w:r>
      <w:r w:rsidR="001E077A">
        <w:rPr>
          <w:rFonts w:ascii="Arial" w:hAnsi="Arial" w:cs="Arial"/>
          <w:noProof/>
        </w:rPr>
        <w:t xml:space="preserve">A, </w:t>
      </w:r>
      <w:r w:rsidR="00853868">
        <w:rPr>
          <w:rFonts w:ascii="Arial" w:hAnsi="Arial" w:cs="Arial"/>
          <w:noProof/>
        </w:rPr>
        <w:t>reflect</w:t>
      </w:r>
      <w:r w:rsidR="00034772">
        <w:rPr>
          <w:rFonts w:ascii="Arial" w:hAnsi="Arial" w:cs="Arial"/>
          <w:noProof/>
        </w:rPr>
        <w:t>ed</w:t>
      </w:r>
      <w:r w:rsidR="001E077A">
        <w:rPr>
          <w:rFonts w:ascii="Arial" w:hAnsi="Arial" w:cs="Arial"/>
          <w:noProof/>
        </w:rPr>
        <w:t xml:space="preserve"> </w:t>
      </w:r>
      <w:r w:rsidR="007A00CD">
        <w:rPr>
          <w:rFonts w:ascii="Arial" w:hAnsi="Arial" w:cs="Arial"/>
          <w:noProof/>
        </w:rPr>
        <w:t>a bala</w:t>
      </w:r>
      <w:r w:rsidR="00355EF5">
        <w:rPr>
          <w:rFonts w:ascii="Arial" w:hAnsi="Arial" w:cs="Arial"/>
          <w:noProof/>
        </w:rPr>
        <w:t>nced composition</w:t>
      </w:r>
      <w:r w:rsidR="002E12D7">
        <w:rPr>
          <w:rFonts w:ascii="Arial" w:hAnsi="Arial" w:cs="Arial"/>
          <w:noProof/>
        </w:rPr>
        <w:t xml:space="preserve"> of participants.</w:t>
      </w:r>
    </w:p>
    <w:p w14:paraId="3CEE39EF" w14:textId="44112AB5" w:rsidR="00F97AA2" w:rsidRDefault="008E7196" w:rsidP="0055369D">
      <w:pPr>
        <w:spacing w:line="360" w:lineRule="auto"/>
        <w:rPr>
          <w:rFonts w:ascii="Arial" w:hAnsi="Arial" w:cs="Arial"/>
          <w:noProof/>
        </w:rPr>
      </w:pPr>
      <w:r>
        <w:rPr>
          <w:rFonts w:ascii="Arial" w:hAnsi="Arial" w:cs="Arial"/>
          <w:noProof/>
        </w:rPr>
        <w:t xml:space="preserve">The study was not homogenous </w:t>
      </w:r>
      <w:r w:rsidR="008B08A1">
        <w:rPr>
          <w:rFonts w:ascii="Arial" w:hAnsi="Arial" w:cs="Arial"/>
          <w:noProof/>
        </w:rPr>
        <w:t xml:space="preserve">with differences in </w:t>
      </w:r>
      <w:r>
        <w:rPr>
          <w:rFonts w:ascii="Arial" w:hAnsi="Arial" w:cs="Arial"/>
          <w:noProof/>
        </w:rPr>
        <w:t xml:space="preserve">age, ability, </w:t>
      </w:r>
      <w:r w:rsidR="0049738C">
        <w:rPr>
          <w:rFonts w:ascii="Arial" w:hAnsi="Arial" w:cs="Arial"/>
          <w:noProof/>
        </w:rPr>
        <w:t>and</w:t>
      </w:r>
      <w:r w:rsidR="006327DD">
        <w:rPr>
          <w:rFonts w:ascii="Arial" w:hAnsi="Arial" w:cs="Arial"/>
          <w:noProof/>
        </w:rPr>
        <w:t xml:space="preserve"> repertoire </w:t>
      </w:r>
      <w:r w:rsidR="00F95E5A">
        <w:rPr>
          <w:rFonts w:ascii="Arial" w:hAnsi="Arial" w:cs="Arial"/>
          <w:noProof/>
        </w:rPr>
        <w:t>cho</w:t>
      </w:r>
      <w:r w:rsidR="00C23F39">
        <w:rPr>
          <w:rFonts w:ascii="Arial" w:hAnsi="Arial" w:cs="Arial"/>
          <w:noProof/>
        </w:rPr>
        <w:t xml:space="preserve">sen which </w:t>
      </w:r>
      <w:r w:rsidR="001E4C9B">
        <w:rPr>
          <w:rFonts w:ascii="Arial" w:hAnsi="Arial" w:cs="Arial"/>
          <w:noProof/>
        </w:rPr>
        <w:t xml:space="preserve">could </w:t>
      </w:r>
      <w:r w:rsidR="00C23F39">
        <w:rPr>
          <w:rFonts w:ascii="Arial" w:hAnsi="Arial" w:cs="Arial"/>
          <w:noProof/>
        </w:rPr>
        <w:t>present</w:t>
      </w:r>
      <w:r w:rsidR="00652FEE">
        <w:rPr>
          <w:rFonts w:ascii="Arial" w:hAnsi="Arial" w:cs="Arial"/>
          <w:noProof/>
        </w:rPr>
        <w:t xml:space="preserve"> complexities in interpretation</w:t>
      </w:r>
      <w:r w:rsidR="00684351">
        <w:rPr>
          <w:rFonts w:ascii="Arial" w:hAnsi="Arial" w:cs="Arial"/>
          <w:noProof/>
        </w:rPr>
        <w:t xml:space="preserve"> and limitations in comparisons</w:t>
      </w:r>
      <w:r w:rsidR="00652FEE">
        <w:rPr>
          <w:rFonts w:ascii="Arial" w:hAnsi="Arial" w:cs="Arial"/>
          <w:noProof/>
        </w:rPr>
        <w:t>.</w:t>
      </w:r>
      <w:r w:rsidR="00B27901">
        <w:rPr>
          <w:rFonts w:ascii="Arial" w:hAnsi="Arial" w:cs="Arial"/>
          <w:noProof/>
        </w:rPr>
        <w:t xml:space="preserve"> However, the sample was “purposive” </w:t>
      </w:r>
      <w:r w:rsidR="005F7AEA" w:rsidRPr="005F7AEA">
        <w:rPr>
          <w:rFonts w:ascii="Arial" w:hAnsi="Arial" w:cs="Arial"/>
          <w:noProof/>
        </w:rPr>
        <w:t xml:space="preserve">(Braun </w:t>
      </w:r>
      <w:r w:rsidR="005F7AEA">
        <w:rPr>
          <w:rFonts w:ascii="Arial" w:hAnsi="Arial" w:cs="Arial"/>
          <w:noProof/>
        </w:rPr>
        <w:t>and</w:t>
      </w:r>
      <w:r w:rsidR="005F7AEA" w:rsidRPr="005F7AEA">
        <w:rPr>
          <w:rFonts w:ascii="Arial" w:hAnsi="Arial" w:cs="Arial"/>
          <w:noProof/>
        </w:rPr>
        <w:t xml:space="preserve"> Clarke, 2013</w:t>
      </w:r>
      <w:r w:rsidR="005F7AEA">
        <w:rPr>
          <w:rFonts w:ascii="Arial" w:hAnsi="Arial" w:cs="Arial"/>
          <w:noProof/>
        </w:rPr>
        <w:t>, p.56</w:t>
      </w:r>
      <w:r w:rsidR="005F7AEA" w:rsidRPr="005F7AEA">
        <w:rPr>
          <w:rFonts w:ascii="Arial" w:hAnsi="Arial" w:cs="Arial"/>
          <w:noProof/>
        </w:rPr>
        <w:t>)</w:t>
      </w:r>
      <w:r w:rsidR="00190BAA">
        <w:rPr>
          <w:rFonts w:ascii="Arial" w:hAnsi="Arial" w:cs="Arial"/>
          <w:noProof/>
        </w:rPr>
        <w:t>,</w:t>
      </w:r>
      <w:r w:rsidR="00B27901">
        <w:rPr>
          <w:rFonts w:ascii="Arial" w:hAnsi="Arial" w:cs="Arial"/>
          <w:noProof/>
        </w:rPr>
        <w:t xml:space="preserve"> which offered diverse perspectives and enhanced generalisability</w:t>
      </w:r>
      <w:r w:rsidR="009C00B9">
        <w:rPr>
          <w:rFonts w:ascii="Arial" w:hAnsi="Arial" w:cs="Arial"/>
          <w:noProof/>
        </w:rPr>
        <w:t xml:space="preserve"> </w:t>
      </w:r>
      <w:r w:rsidR="003F4285">
        <w:rPr>
          <w:rFonts w:ascii="Arial" w:hAnsi="Arial" w:cs="Arial"/>
          <w:noProof/>
        </w:rPr>
        <w:t xml:space="preserve">- </w:t>
      </w:r>
      <w:r w:rsidR="009C00B9">
        <w:rPr>
          <w:rFonts w:ascii="Arial" w:hAnsi="Arial" w:cs="Arial"/>
          <w:noProof/>
        </w:rPr>
        <w:t xml:space="preserve">giving </w:t>
      </w:r>
      <w:r w:rsidR="00190BAA">
        <w:rPr>
          <w:rFonts w:ascii="Arial" w:hAnsi="Arial" w:cs="Arial"/>
          <w:noProof/>
        </w:rPr>
        <w:t>rich data and deep</w:t>
      </w:r>
      <w:r w:rsidR="001E4C9B">
        <w:rPr>
          <w:rFonts w:ascii="Arial" w:hAnsi="Arial" w:cs="Arial"/>
          <w:noProof/>
        </w:rPr>
        <w:t xml:space="preserve"> </w:t>
      </w:r>
      <w:r w:rsidR="00190BAA">
        <w:rPr>
          <w:rFonts w:ascii="Arial" w:hAnsi="Arial" w:cs="Arial"/>
          <w:noProof/>
        </w:rPr>
        <w:t>i</w:t>
      </w:r>
      <w:r w:rsidR="00574714">
        <w:rPr>
          <w:rFonts w:ascii="Arial" w:hAnsi="Arial" w:cs="Arial"/>
          <w:noProof/>
        </w:rPr>
        <w:t>n</w:t>
      </w:r>
      <w:r w:rsidR="00190BAA">
        <w:rPr>
          <w:rFonts w:ascii="Arial" w:hAnsi="Arial" w:cs="Arial"/>
          <w:noProof/>
        </w:rPr>
        <w:t>sights</w:t>
      </w:r>
      <w:r w:rsidR="003F4285">
        <w:rPr>
          <w:rFonts w:ascii="Arial" w:hAnsi="Arial" w:cs="Arial"/>
          <w:noProof/>
        </w:rPr>
        <w:t>,</w:t>
      </w:r>
      <w:r w:rsidR="00190BAA">
        <w:rPr>
          <w:rFonts w:ascii="Arial" w:hAnsi="Arial" w:cs="Arial"/>
          <w:noProof/>
        </w:rPr>
        <w:t xml:space="preserve"> thereby mitigating bias</w:t>
      </w:r>
      <w:r w:rsidR="00574714">
        <w:rPr>
          <w:rFonts w:ascii="Arial" w:hAnsi="Arial" w:cs="Arial"/>
          <w:noProof/>
        </w:rPr>
        <w:t xml:space="preserve"> </w:t>
      </w:r>
      <w:r w:rsidR="00574714" w:rsidRPr="00574714">
        <w:rPr>
          <w:rFonts w:ascii="Arial" w:hAnsi="Arial" w:cs="Arial"/>
          <w:noProof/>
        </w:rPr>
        <w:t xml:space="preserve">(Braun </w:t>
      </w:r>
      <w:r w:rsidR="00574714">
        <w:rPr>
          <w:rFonts w:ascii="Arial" w:hAnsi="Arial" w:cs="Arial"/>
          <w:noProof/>
        </w:rPr>
        <w:t>and</w:t>
      </w:r>
      <w:r w:rsidR="00574714" w:rsidRPr="00574714">
        <w:rPr>
          <w:rFonts w:ascii="Arial" w:hAnsi="Arial" w:cs="Arial"/>
          <w:noProof/>
        </w:rPr>
        <w:t xml:space="preserve"> Clarke, 2013)</w:t>
      </w:r>
      <w:r w:rsidR="00AC44FF">
        <w:rPr>
          <w:rFonts w:ascii="Arial" w:hAnsi="Arial" w:cs="Arial"/>
          <w:noProof/>
        </w:rPr>
        <w:t xml:space="preserve">, </w:t>
      </w:r>
      <w:r w:rsidR="00B444D5">
        <w:rPr>
          <w:rFonts w:ascii="Arial" w:hAnsi="Arial" w:cs="Arial"/>
          <w:noProof/>
        </w:rPr>
        <w:t xml:space="preserve">which was more </w:t>
      </w:r>
      <w:r w:rsidR="00AC44FF">
        <w:rPr>
          <w:rFonts w:ascii="Arial" w:hAnsi="Arial" w:cs="Arial"/>
          <w:noProof/>
        </w:rPr>
        <w:t>representative of a typical singing studio</w:t>
      </w:r>
      <w:r w:rsidR="00B444D5">
        <w:rPr>
          <w:rFonts w:ascii="Arial" w:hAnsi="Arial" w:cs="Arial"/>
          <w:noProof/>
        </w:rPr>
        <w:t>.</w:t>
      </w:r>
    </w:p>
    <w:p w14:paraId="59DC4B48" w14:textId="56D0C829" w:rsidR="00487B6C" w:rsidRDefault="00487B6C" w:rsidP="00487B6C">
      <w:pPr>
        <w:spacing w:line="360" w:lineRule="auto"/>
        <w:rPr>
          <w:rFonts w:ascii="Arial" w:hAnsi="Arial" w:cs="Arial"/>
          <w:noProof/>
        </w:rPr>
      </w:pPr>
      <w:r>
        <w:rPr>
          <w:rFonts w:ascii="Arial" w:hAnsi="Arial" w:cs="Arial"/>
          <w:noProof/>
        </w:rPr>
        <w:t xml:space="preserve">Questionnaires were used which could increase the probibility of response bias </w:t>
      </w:r>
      <w:sdt>
        <w:sdtPr>
          <w:rPr>
            <w:rFonts w:ascii="Arial" w:hAnsi="Arial" w:cs="Arial"/>
            <w:noProof/>
          </w:rPr>
          <w:id w:val="1371337105"/>
          <w:citation/>
        </w:sdtPr>
        <w:sdtEndPr/>
        <w:sdtContent>
          <w:r>
            <w:rPr>
              <w:rFonts w:ascii="Arial" w:hAnsi="Arial" w:cs="Arial"/>
              <w:noProof/>
            </w:rPr>
            <w:fldChar w:fldCharType="begin"/>
          </w:r>
          <w:r>
            <w:rPr>
              <w:rFonts w:ascii="Arial" w:hAnsi="Arial" w:cs="Arial"/>
              <w:noProof/>
            </w:rPr>
            <w:instrText xml:space="preserve"> CITATION Nor78 \l 1033 </w:instrText>
          </w:r>
          <w:r>
            <w:rPr>
              <w:rFonts w:ascii="Arial" w:hAnsi="Arial" w:cs="Arial"/>
              <w:noProof/>
            </w:rPr>
            <w:fldChar w:fldCharType="separate"/>
          </w:r>
          <w:r w:rsidR="00124401" w:rsidRPr="00124401">
            <w:rPr>
              <w:rFonts w:ascii="Arial" w:hAnsi="Arial" w:cs="Arial"/>
              <w:noProof/>
            </w:rPr>
            <w:t>(Bradburn, et al., 1978)</w:t>
          </w:r>
          <w:r>
            <w:rPr>
              <w:rFonts w:ascii="Arial" w:hAnsi="Arial" w:cs="Arial"/>
              <w:noProof/>
            </w:rPr>
            <w:fldChar w:fldCharType="end"/>
          </w:r>
        </w:sdtContent>
      </w:sdt>
      <w:r w:rsidR="00F40B95">
        <w:rPr>
          <w:rFonts w:ascii="Arial" w:hAnsi="Arial" w:cs="Arial"/>
          <w:noProof/>
        </w:rPr>
        <w:t xml:space="preserve">. This </w:t>
      </w:r>
      <w:r>
        <w:rPr>
          <w:rFonts w:ascii="Arial" w:hAnsi="Arial" w:cs="Arial"/>
          <w:noProof/>
        </w:rPr>
        <w:t>self-report</w:t>
      </w:r>
      <w:r w:rsidR="00F40B95">
        <w:rPr>
          <w:rFonts w:ascii="Arial" w:hAnsi="Arial" w:cs="Arial"/>
          <w:noProof/>
        </w:rPr>
        <w:t>ing system</w:t>
      </w:r>
      <w:r>
        <w:rPr>
          <w:rFonts w:ascii="Arial" w:hAnsi="Arial" w:cs="Arial"/>
          <w:noProof/>
        </w:rPr>
        <w:t xml:space="preserve"> could </w:t>
      </w:r>
      <w:r w:rsidR="00F40B95">
        <w:rPr>
          <w:rFonts w:ascii="Arial" w:hAnsi="Arial" w:cs="Arial"/>
          <w:noProof/>
        </w:rPr>
        <w:t>have elicited responses which were</w:t>
      </w:r>
      <w:r>
        <w:rPr>
          <w:rFonts w:ascii="Arial" w:hAnsi="Arial" w:cs="Arial"/>
          <w:noProof/>
        </w:rPr>
        <w:t xml:space="preserve"> different from reality.</w:t>
      </w:r>
      <w:r w:rsidR="00084DA9">
        <w:rPr>
          <w:rFonts w:ascii="Arial" w:hAnsi="Arial" w:cs="Arial"/>
          <w:noProof/>
        </w:rPr>
        <w:t xml:space="preserve"> Triangulating the data with the workshop responses, semi-structured interviews and </w:t>
      </w:r>
      <w:r w:rsidR="00C30699">
        <w:rPr>
          <w:rFonts w:ascii="Arial" w:hAnsi="Arial" w:cs="Arial"/>
          <w:noProof/>
        </w:rPr>
        <w:t xml:space="preserve">the literature review </w:t>
      </w:r>
      <w:r w:rsidR="00DB2145">
        <w:rPr>
          <w:rFonts w:ascii="Arial" w:hAnsi="Arial" w:cs="Arial"/>
          <w:noProof/>
        </w:rPr>
        <w:t xml:space="preserve">should </w:t>
      </w:r>
      <w:r w:rsidR="00C30699">
        <w:rPr>
          <w:rFonts w:ascii="Arial" w:hAnsi="Arial" w:cs="Arial"/>
          <w:noProof/>
        </w:rPr>
        <w:t>hopefully mitigate th</w:t>
      </w:r>
      <w:r w:rsidR="005A7269">
        <w:rPr>
          <w:rFonts w:ascii="Arial" w:hAnsi="Arial" w:cs="Arial"/>
          <w:noProof/>
        </w:rPr>
        <w:t>is</w:t>
      </w:r>
      <w:r w:rsidR="00C30699">
        <w:rPr>
          <w:rFonts w:ascii="Arial" w:hAnsi="Arial" w:cs="Arial"/>
          <w:noProof/>
        </w:rPr>
        <w:t xml:space="preserve"> risk</w:t>
      </w:r>
      <w:r w:rsidR="00255CE0">
        <w:rPr>
          <w:rFonts w:ascii="Arial" w:hAnsi="Arial" w:cs="Arial"/>
          <w:noProof/>
        </w:rPr>
        <w:t xml:space="preserve"> and ensure rigor</w:t>
      </w:r>
      <w:r w:rsidR="00C30699">
        <w:rPr>
          <w:rFonts w:ascii="Arial" w:hAnsi="Arial" w:cs="Arial"/>
          <w:noProof/>
        </w:rPr>
        <w:t>.</w:t>
      </w:r>
      <w:r w:rsidR="00727A80">
        <w:rPr>
          <w:rFonts w:ascii="Arial" w:hAnsi="Arial" w:cs="Arial"/>
          <w:noProof/>
        </w:rPr>
        <w:t xml:space="preserve"> </w:t>
      </w:r>
    </w:p>
    <w:p w14:paraId="4B9F02F6" w14:textId="260C151E" w:rsidR="00487B6C" w:rsidRDefault="005A7269" w:rsidP="0055369D">
      <w:pPr>
        <w:spacing w:line="360" w:lineRule="auto"/>
        <w:rPr>
          <w:rFonts w:ascii="Arial" w:hAnsi="Arial" w:cs="Arial"/>
          <w:noProof/>
        </w:rPr>
      </w:pPr>
      <w:r>
        <w:rPr>
          <w:rFonts w:ascii="Arial" w:hAnsi="Arial" w:cs="Arial"/>
          <w:noProof/>
        </w:rPr>
        <w:t xml:space="preserve">Finally, </w:t>
      </w:r>
      <w:r w:rsidR="00883AFD">
        <w:rPr>
          <w:rFonts w:ascii="Arial" w:hAnsi="Arial" w:cs="Arial"/>
          <w:noProof/>
        </w:rPr>
        <w:t xml:space="preserve">due to the nature of the project, </w:t>
      </w:r>
      <w:r>
        <w:rPr>
          <w:rFonts w:ascii="Arial" w:hAnsi="Arial" w:cs="Arial"/>
          <w:noProof/>
        </w:rPr>
        <w:t>only one person a</w:t>
      </w:r>
      <w:r w:rsidR="00952D02">
        <w:rPr>
          <w:rFonts w:ascii="Arial" w:hAnsi="Arial" w:cs="Arial"/>
          <w:noProof/>
        </w:rPr>
        <w:t>nalysed the qualitative dat</w:t>
      </w:r>
      <w:r w:rsidR="009C4A39">
        <w:rPr>
          <w:rFonts w:ascii="Arial" w:hAnsi="Arial" w:cs="Arial"/>
          <w:noProof/>
        </w:rPr>
        <w:t>a</w:t>
      </w:r>
      <w:r w:rsidR="00B95CF5">
        <w:rPr>
          <w:rFonts w:ascii="Arial" w:hAnsi="Arial" w:cs="Arial"/>
          <w:noProof/>
        </w:rPr>
        <w:t xml:space="preserve">. </w:t>
      </w:r>
      <w:r w:rsidR="007A120A">
        <w:rPr>
          <w:rFonts w:ascii="Arial" w:hAnsi="Arial" w:cs="Arial"/>
          <w:noProof/>
        </w:rPr>
        <w:t xml:space="preserve"> </w:t>
      </w:r>
      <w:r w:rsidR="0094185B">
        <w:rPr>
          <w:rFonts w:ascii="Arial" w:hAnsi="Arial" w:cs="Arial"/>
          <w:noProof/>
        </w:rPr>
        <w:t>This r</w:t>
      </w:r>
      <w:r w:rsidR="007A120A">
        <w:rPr>
          <w:rFonts w:ascii="Arial" w:hAnsi="Arial" w:cs="Arial"/>
          <w:noProof/>
        </w:rPr>
        <w:t>esult</w:t>
      </w:r>
      <w:r w:rsidR="0094185B">
        <w:rPr>
          <w:rFonts w:ascii="Arial" w:hAnsi="Arial" w:cs="Arial"/>
          <w:noProof/>
        </w:rPr>
        <w:t>s</w:t>
      </w:r>
      <w:r w:rsidR="007A120A">
        <w:rPr>
          <w:rFonts w:ascii="Arial" w:hAnsi="Arial" w:cs="Arial"/>
          <w:noProof/>
        </w:rPr>
        <w:t xml:space="preserve"> in </w:t>
      </w:r>
      <w:r w:rsidR="00B95CF5">
        <w:rPr>
          <w:rFonts w:ascii="Arial" w:hAnsi="Arial" w:cs="Arial"/>
          <w:noProof/>
        </w:rPr>
        <w:t>analy</w:t>
      </w:r>
      <w:r w:rsidR="0094185B">
        <w:rPr>
          <w:rFonts w:ascii="Arial" w:hAnsi="Arial" w:cs="Arial"/>
          <w:noProof/>
        </w:rPr>
        <w:t>sis that</w:t>
      </w:r>
      <w:r w:rsidR="00DC568E">
        <w:rPr>
          <w:rFonts w:ascii="Arial" w:hAnsi="Arial" w:cs="Arial"/>
          <w:noProof/>
        </w:rPr>
        <w:t xml:space="preserve"> </w:t>
      </w:r>
      <w:r w:rsidR="0094185B">
        <w:rPr>
          <w:rFonts w:ascii="Arial" w:hAnsi="Arial" w:cs="Arial"/>
          <w:noProof/>
        </w:rPr>
        <w:t xml:space="preserve">is </w:t>
      </w:r>
      <w:r w:rsidR="00997EE3">
        <w:rPr>
          <w:rFonts w:ascii="Arial" w:hAnsi="Arial" w:cs="Arial"/>
          <w:noProof/>
        </w:rPr>
        <w:t xml:space="preserve">not only </w:t>
      </w:r>
      <w:r w:rsidR="0094185B">
        <w:rPr>
          <w:rFonts w:ascii="Arial" w:hAnsi="Arial" w:cs="Arial"/>
          <w:noProof/>
        </w:rPr>
        <w:t xml:space="preserve">reliant on the skill </w:t>
      </w:r>
      <w:r w:rsidR="00DC568E">
        <w:rPr>
          <w:rFonts w:ascii="Arial" w:hAnsi="Arial" w:cs="Arial"/>
          <w:noProof/>
        </w:rPr>
        <w:t>of one reseacher</w:t>
      </w:r>
      <w:r w:rsidR="00A473BD">
        <w:rPr>
          <w:rFonts w:ascii="Arial" w:hAnsi="Arial" w:cs="Arial"/>
          <w:noProof/>
        </w:rPr>
        <w:t>,</w:t>
      </w:r>
      <w:r w:rsidR="00997EE3">
        <w:rPr>
          <w:rFonts w:ascii="Arial" w:hAnsi="Arial" w:cs="Arial"/>
          <w:noProof/>
        </w:rPr>
        <w:t xml:space="preserve"> but </w:t>
      </w:r>
      <w:r w:rsidR="00A473BD">
        <w:rPr>
          <w:rFonts w:ascii="Arial" w:hAnsi="Arial" w:cs="Arial"/>
          <w:noProof/>
        </w:rPr>
        <w:t>could contain</w:t>
      </w:r>
      <w:r w:rsidR="0087024F">
        <w:rPr>
          <w:rFonts w:ascii="Arial" w:hAnsi="Arial" w:cs="Arial"/>
          <w:noProof/>
        </w:rPr>
        <w:t xml:space="preserve"> subjective </w:t>
      </w:r>
      <w:r w:rsidR="00A8571B">
        <w:rPr>
          <w:rFonts w:ascii="Arial" w:hAnsi="Arial" w:cs="Arial"/>
          <w:noProof/>
        </w:rPr>
        <w:t xml:space="preserve">biases </w:t>
      </w:r>
      <w:sdt>
        <w:sdtPr>
          <w:rPr>
            <w:rFonts w:ascii="Arial" w:hAnsi="Arial" w:cs="Arial"/>
            <w:noProof/>
          </w:rPr>
          <w:id w:val="-1135322488"/>
          <w:citation/>
        </w:sdtPr>
        <w:sdtEndPr/>
        <w:sdtContent>
          <w:r w:rsidR="00A8571B">
            <w:rPr>
              <w:rFonts w:ascii="Arial" w:hAnsi="Arial" w:cs="Arial"/>
              <w:noProof/>
            </w:rPr>
            <w:fldChar w:fldCharType="begin"/>
          </w:r>
          <w:r w:rsidR="00A8571B">
            <w:rPr>
              <w:rFonts w:ascii="Arial" w:hAnsi="Arial" w:cs="Arial"/>
              <w:noProof/>
            </w:rPr>
            <w:instrText xml:space="preserve"> CITATION Cla10 \l 1033 </w:instrText>
          </w:r>
          <w:r w:rsidR="00A8571B">
            <w:rPr>
              <w:rFonts w:ascii="Arial" w:hAnsi="Arial" w:cs="Arial"/>
              <w:noProof/>
            </w:rPr>
            <w:fldChar w:fldCharType="separate"/>
          </w:r>
          <w:r w:rsidR="00124401" w:rsidRPr="00124401">
            <w:rPr>
              <w:rFonts w:ascii="Arial" w:hAnsi="Arial" w:cs="Arial"/>
              <w:noProof/>
            </w:rPr>
            <w:t>(Anderson, 2010)</w:t>
          </w:r>
          <w:r w:rsidR="00A8571B">
            <w:rPr>
              <w:rFonts w:ascii="Arial" w:hAnsi="Arial" w:cs="Arial"/>
              <w:noProof/>
            </w:rPr>
            <w:fldChar w:fldCharType="end"/>
          </w:r>
        </w:sdtContent>
      </w:sdt>
      <w:r w:rsidR="00997EE3">
        <w:rPr>
          <w:rFonts w:ascii="Arial" w:hAnsi="Arial" w:cs="Arial"/>
          <w:noProof/>
        </w:rPr>
        <w:t>.</w:t>
      </w:r>
      <w:r w:rsidR="003F4CD4">
        <w:rPr>
          <w:rFonts w:ascii="Arial" w:hAnsi="Arial" w:cs="Arial"/>
          <w:noProof/>
        </w:rPr>
        <w:t xml:space="preserve"> </w:t>
      </w:r>
      <w:r w:rsidR="000504A9">
        <w:rPr>
          <w:rFonts w:ascii="Arial" w:hAnsi="Arial" w:cs="Arial"/>
          <w:noProof/>
        </w:rPr>
        <w:t xml:space="preserve">To address the potential pitfalls of this, </w:t>
      </w:r>
      <w:r w:rsidR="00B444D5">
        <w:rPr>
          <w:rFonts w:ascii="Arial" w:hAnsi="Arial" w:cs="Arial"/>
          <w:noProof/>
        </w:rPr>
        <w:t>I have</w:t>
      </w:r>
      <w:r w:rsidR="003F4CD4">
        <w:rPr>
          <w:rFonts w:ascii="Arial" w:hAnsi="Arial" w:cs="Arial"/>
          <w:noProof/>
        </w:rPr>
        <w:t xml:space="preserve"> been as </w:t>
      </w:r>
      <w:r w:rsidR="003F4CD4">
        <w:rPr>
          <w:rFonts w:ascii="Arial" w:hAnsi="Arial" w:cs="Arial"/>
          <w:noProof/>
        </w:rPr>
        <w:lastRenderedPageBreak/>
        <w:t>transparent as possible throughout the analysis</w:t>
      </w:r>
      <w:r w:rsidR="002B5B90">
        <w:rPr>
          <w:rFonts w:ascii="Arial" w:hAnsi="Arial" w:cs="Arial"/>
          <w:noProof/>
        </w:rPr>
        <w:t>,</w:t>
      </w:r>
      <w:r w:rsidR="003F4CD4">
        <w:rPr>
          <w:rFonts w:ascii="Arial" w:hAnsi="Arial" w:cs="Arial"/>
          <w:noProof/>
        </w:rPr>
        <w:t xml:space="preserve"> and all </w:t>
      </w:r>
      <w:r w:rsidR="00CB457B">
        <w:rPr>
          <w:rFonts w:ascii="Arial" w:hAnsi="Arial" w:cs="Arial"/>
          <w:noProof/>
        </w:rPr>
        <w:t xml:space="preserve">data </w:t>
      </w:r>
      <w:r w:rsidR="003F4CD4">
        <w:rPr>
          <w:rFonts w:ascii="Arial" w:hAnsi="Arial" w:cs="Arial"/>
          <w:noProof/>
        </w:rPr>
        <w:t xml:space="preserve">coding </w:t>
      </w:r>
      <w:r w:rsidR="00C31688">
        <w:rPr>
          <w:rFonts w:ascii="Arial" w:hAnsi="Arial" w:cs="Arial"/>
          <w:noProof/>
        </w:rPr>
        <w:t>an</w:t>
      </w:r>
      <w:r w:rsidR="00CB457B">
        <w:rPr>
          <w:rFonts w:ascii="Arial" w:hAnsi="Arial" w:cs="Arial"/>
          <w:noProof/>
        </w:rPr>
        <w:t>d examination</w:t>
      </w:r>
      <w:r w:rsidR="00305514">
        <w:rPr>
          <w:rFonts w:ascii="Arial" w:hAnsi="Arial" w:cs="Arial"/>
          <w:noProof/>
        </w:rPr>
        <w:t xml:space="preserve"> </w:t>
      </w:r>
      <w:r w:rsidR="003F4CD4">
        <w:rPr>
          <w:rFonts w:ascii="Arial" w:hAnsi="Arial" w:cs="Arial"/>
          <w:noProof/>
        </w:rPr>
        <w:t xml:space="preserve">is shown in </w:t>
      </w:r>
      <w:r w:rsidR="003F4CD4" w:rsidRPr="00A90A2D">
        <w:rPr>
          <w:rFonts w:ascii="Arial" w:hAnsi="Arial" w:cs="Arial"/>
          <w:noProof/>
        </w:rPr>
        <w:t>Appen</w:t>
      </w:r>
      <w:r w:rsidR="00A63796" w:rsidRPr="00A90A2D">
        <w:rPr>
          <w:rFonts w:ascii="Arial" w:hAnsi="Arial" w:cs="Arial"/>
          <w:noProof/>
        </w:rPr>
        <w:t xml:space="preserve">dices </w:t>
      </w:r>
      <w:r w:rsidR="004435DA">
        <w:rPr>
          <w:rFonts w:ascii="Arial" w:hAnsi="Arial" w:cs="Arial"/>
          <w:noProof/>
        </w:rPr>
        <w:t>G to R</w:t>
      </w:r>
      <w:r w:rsidR="00D80511">
        <w:rPr>
          <w:rFonts w:ascii="Arial" w:hAnsi="Arial" w:cs="Arial"/>
          <w:noProof/>
        </w:rPr>
        <w:t>.</w:t>
      </w:r>
      <w:r w:rsidR="00B444D5">
        <w:rPr>
          <w:rFonts w:ascii="Arial" w:hAnsi="Arial" w:cs="Arial"/>
          <w:noProof/>
        </w:rPr>
        <w:t xml:space="preserve"> In addition, </w:t>
      </w:r>
      <w:r w:rsidR="00B153D6">
        <w:rPr>
          <w:rFonts w:ascii="Arial" w:hAnsi="Arial" w:cs="Arial"/>
          <w:noProof/>
        </w:rPr>
        <w:t>I kept a Reflective Jou</w:t>
      </w:r>
      <w:r w:rsidR="00A95D54">
        <w:rPr>
          <w:rFonts w:ascii="Arial" w:hAnsi="Arial" w:cs="Arial"/>
          <w:noProof/>
        </w:rPr>
        <w:t>r</w:t>
      </w:r>
      <w:r w:rsidR="00B153D6">
        <w:rPr>
          <w:rFonts w:ascii="Arial" w:hAnsi="Arial" w:cs="Arial"/>
          <w:noProof/>
        </w:rPr>
        <w:t>na</w:t>
      </w:r>
      <w:r w:rsidR="003B21AB">
        <w:rPr>
          <w:rFonts w:ascii="Arial" w:hAnsi="Arial" w:cs="Arial"/>
          <w:noProof/>
        </w:rPr>
        <w:t>l</w:t>
      </w:r>
      <w:r w:rsidR="00B153D6">
        <w:rPr>
          <w:rFonts w:ascii="Arial" w:hAnsi="Arial" w:cs="Arial"/>
          <w:noProof/>
        </w:rPr>
        <w:t xml:space="preserve"> throughout the project which is offered in Appendix </w:t>
      </w:r>
      <w:r w:rsidR="00D80511">
        <w:rPr>
          <w:rFonts w:ascii="Arial" w:hAnsi="Arial" w:cs="Arial"/>
          <w:noProof/>
        </w:rPr>
        <w:t>S</w:t>
      </w:r>
      <w:r w:rsidR="00871DE7">
        <w:rPr>
          <w:rFonts w:ascii="Arial" w:hAnsi="Arial" w:cs="Arial"/>
          <w:noProof/>
        </w:rPr>
        <w:t xml:space="preserve"> and further reflectons are offered in Fig.19</w:t>
      </w:r>
      <w:r w:rsidR="003B21AB">
        <w:rPr>
          <w:rFonts w:ascii="Arial" w:hAnsi="Arial" w:cs="Arial"/>
          <w:noProof/>
        </w:rPr>
        <w:t>.</w:t>
      </w:r>
    </w:p>
    <w:p w14:paraId="3C4262E4" w14:textId="5842A03D" w:rsidR="009654FF" w:rsidRPr="00892C2C" w:rsidRDefault="009654FF" w:rsidP="006134F4">
      <w:pPr>
        <w:spacing w:line="360" w:lineRule="auto"/>
        <w:rPr>
          <w:rFonts w:ascii="Arial" w:hAnsi="Arial" w:cs="Arial"/>
          <w:u w:val="single"/>
        </w:rPr>
      </w:pPr>
      <w:r w:rsidRPr="00892C2C">
        <w:rPr>
          <w:rFonts w:ascii="Arial" w:hAnsi="Arial" w:cs="Arial"/>
          <w:u w:val="single"/>
        </w:rPr>
        <w:t>Future Research</w:t>
      </w:r>
    </w:p>
    <w:p w14:paraId="0D429F1F" w14:textId="3572A1CB" w:rsidR="00F1573F" w:rsidRDefault="00781E27" w:rsidP="006134F4">
      <w:pPr>
        <w:spacing w:line="360" w:lineRule="auto"/>
        <w:rPr>
          <w:rFonts w:ascii="Arial" w:hAnsi="Arial" w:cs="Arial"/>
        </w:rPr>
      </w:pPr>
      <w:r>
        <w:rPr>
          <w:rFonts w:ascii="Arial" w:hAnsi="Arial" w:cs="Arial"/>
        </w:rPr>
        <w:t>S</w:t>
      </w:r>
      <w:r w:rsidR="000A5352">
        <w:rPr>
          <w:rFonts w:ascii="Arial" w:hAnsi="Arial" w:cs="Arial"/>
        </w:rPr>
        <w:t>everal avenues for further research have arisen as a result of this study.</w:t>
      </w:r>
      <w:r w:rsidR="00493515">
        <w:rPr>
          <w:rFonts w:ascii="Arial" w:hAnsi="Arial" w:cs="Arial"/>
        </w:rPr>
        <w:t xml:space="preserve"> In addition to a larger sample size</w:t>
      </w:r>
      <w:r w:rsidR="00333CA4">
        <w:rPr>
          <w:rFonts w:ascii="Arial" w:hAnsi="Arial" w:cs="Arial"/>
        </w:rPr>
        <w:t xml:space="preserve"> mentioned above</w:t>
      </w:r>
      <w:r w:rsidR="00F52DD8">
        <w:rPr>
          <w:rFonts w:ascii="Arial" w:hAnsi="Arial" w:cs="Arial"/>
        </w:rPr>
        <w:t xml:space="preserve">, testing each </w:t>
      </w:r>
      <w:r w:rsidR="008F77C2">
        <w:rPr>
          <w:rFonts w:ascii="Arial" w:hAnsi="Arial" w:cs="Arial"/>
        </w:rPr>
        <w:t>parasympathetic tool</w:t>
      </w:r>
      <w:r w:rsidR="00F52DD8">
        <w:rPr>
          <w:rFonts w:ascii="Arial" w:hAnsi="Arial" w:cs="Arial"/>
        </w:rPr>
        <w:t xml:space="preserve"> separately to assess </w:t>
      </w:r>
      <w:r w:rsidR="003D3034">
        <w:rPr>
          <w:rFonts w:ascii="Arial" w:hAnsi="Arial" w:cs="Arial"/>
        </w:rPr>
        <w:t>its</w:t>
      </w:r>
      <w:r w:rsidR="00F52DD8">
        <w:rPr>
          <w:rFonts w:ascii="Arial" w:hAnsi="Arial" w:cs="Arial"/>
        </w:rPr>
        <w:t xml:space="preserve"> effectiveness coul</w:t>
      </w:r>
      <w:r w:rsidR="003D3034">
        <w:rPr>
          <w:rFonts w:ascii="Arial" w:hAnsi="Arial" w:cs="Arial"/>
        </w:rPr>
        <w:t>d</w:t>
      </w:r>
      <w:r w:rsidR="007B4991">
        <w:rPr>
          <w:rFonts w:ascii="Arial" w:hAnsi="Arial" w:cs="Arial"/>
        </w:rPr>
        <w:t xml:space="preserve"> yield interesting results. </w:t>
      </w:r>
      <w:r w:rsidR="00F52DD8">
        <w:rPr>
          <w:rFonts w:ascii="Arial" w:hAnsi="Arial" w:cs="Arial"/>
        </w:rPr>
        <w:t>Although breathing, glimmers and yes brain were the most popular in this</w:t>
      </w:r>
      <w:r w:rsidR="00745D92">
        <w:rPr>
          <w:rFonts w:ascii="Arial" w:hAnsi="Arial" w:cs="Arial"/>
        </w:rPr>
        <w:t xml:space="preserve"> study – further </w:t>
      </w:r>
      <w:r w:rsidR="007B4991">
        <w:rPr>
          <w:rFonts w:ascii="Arial" w:hAnsi="Arial" w:cs="Arial"/>
        </w:rPr>
        <w:t>exploration of movement, touch and sound</w:t>
      </w:r>
      <w:r w:rsidR="003D3034">
        <w:rPr>
          <w:rFonts w:ascii="Arial" w:hAnsi="Arial" w:cs="Arial"/>
        </w:rPr>
        <w:t xml:space="preserve"> would be useful.</w:t>
      </w:r>
      <w:r w:rsidR="00545C02">
        <w:rPr>
          <w:rFonts w:ascii="Arial" w:hAnsi="Arial" w:cs="Arial"/>
        </w:rPr>
        <w:t xml:space="preserve"> </w:t>
      </w:r>
    </w:p>
    <w:p w14:paraId="1B2A6AF4" w14:textId="72FF24F8" w:rsidR="00195363" w:rsidRDefault="00C31F7F" w:rsidP="00195363">
      <w:pPr>
        <w:spacing w:line="360" w:lineRule="auto"/>
        <w:rPr>
          <w:rFonts w:ascii="Arial" w:hAnsi="Arial" w:cs="Arial"/>
        </w:rPr>
      </w:pPr>
      <w:r>
        <w:rPr>
          <w:rFonts w:ascii="Arial" w:hAnsi="Arial" w:cs="Arial"/>
        </w:rPr>
        <w:t>Furthermore</w:t>
      </w:r>
      <w:r w:rsidR="001669B8">
        <w:rPr>
          <w:rFonts w:ascii="Arial" w:hAnsi="Arial" w:cs="Arial"/>
        </w:rPr>
        <w:t>, testing adults and children separately as well as testing parasympathetic tools on men</w:t>
      </w:r>
      <w:r w:rsidR="00195363">
        <w:rPr>
          <w:rFonts w:ascii="Arial" w:hAnsi="Arial" w:cs="Arial"/>
        </w:rPr>
        <w:t>/boys and women/girls could be advantageous. The results in this study showed that the tools helped in the build up to performance as well as on stag</w:t>
      </w:r>
      <w:r w:rsidR="00744C64">
        <w:rPr>
          <w:rFonts w:ascii="Arial" w:hAnsi="Arial" w:cs="Arial"/>
        </w:rPr>
        <w:t xml:space="preserve">e. </w:t>
      </w:r>
      <w:r w:rsidR="00275BBF">
        <w:rPr>
          <w:rFonts w:ascii="Arial" w:hAnsi="Arial" w:cs="Arial"/>
        </w:rPr>
        <w:t>M</w:t>
      </w:r>
      <w:r w:rsidR="00195363">
        <w:rPr>
          <w:rFonts w:ascii="Arial" w:hAnsi="Arial" w:cs="Arial"/>
        </w:rPr>
        <w:t xml:space="preserve">en generally feel anxious when about to perform </w:t>
      </w:r>
      <w:sdt>
        <w:sdtPr>
          <w:rPr>
            <w:rFonts w:ascii="Arial" w:hAnsi="Arial" w:cs="Arial"/>
          </w:rPr>
          <w:id w:val="588516970"/>
          <w:citation/>
        </w:sdtPr>
        <w:sdtEndPr/>
        <w:sdtContent>
          <w:r w:rsidR="00B711C0">
            <w:rPr>
              <w:rFonts w:ascii="Arial" w:hAnsi="Arial" w:cs="Arial"/>
            </w:rPr>
            <w:fldChar w:fldCharType="begin"/>
          </w:r>
          <w:r w:rsidR="00B711C0">
            <w:rPr>
              <w:rFonts w:ascii="Arial" w:hAnsi="Arial" w:cs="Arial"/>
            </w:rPr>
            <w:instrText xml:space="preserve"> CITATION Cha04 \l 1033 </w:instrText>
          </w:r>
          <w:r w:rsidR="00B711C0">
            <w:rPr>
              <w:rFonts w:ascii="Arial" w:hAnsi="Arial" w:cs="Arial"/>
            </w:rPr>
            <w:fldChar w:fldCharType="separate"/>
          </w:r>
          <w:r w:rsidR="00124401" w:rsidRPr="00124401">
            <w:rPr>
              <w:rFonts w:ascii="Arial" w:hAnsi="Arial" w:cs="Arial"/>
              <w:noProof/>
            </w:rPr>
            <w:t>(Ryan, 2004)</w:t>
          </w:r>
          <w:r w:rsidR="00B711C0">
            <w:rPr>
              <w:rFonts w:ascii="Arial" w:hAnsi="Arial" w:cs="Arial"/>
            </w:rPr>
            <w:fldChar w:fldCharType="end"/>
          </w:r>
        </w:sdtContent>
      </w:sdt>
      <w:r w:rsidR="006E0714">
        <w:rPr>
          <w:rFonts w:ascii="Arial" w:hAnsi="Arial" w:cs="Arial"/>
        </w:rPr>
        <w:t>, so</w:t>
      </w:r>
      <w:r w:rsidR="00195363">
        <w:rPr>
          <w:rFonts w:ascii="Arial" w:hAnsi="Arial" w:cs="Arial"/>
        </w:rPr>
        <w:t xml:space="preserve"> it would be interesting to know if </w:t>
      </w:r>
      <w:r w:rsidR="00787533">
        <w:rPr>
          <w:rFonts w:ascii="Arial" w:hAnsi="Arial" w:cs="Arial"/>
        </w:rPr>
        <w:t>and how t</w:t>
      </w:r>
      <w:r w:rsidR="00195363">
        <w:rPr>
          <w:rFonts w:ascii="Arial" w:hAnsi="Arial" w:cs="Arial"/>
        </w:rPr>
        <w:t>hey can help men</w:t>
      </w:r>
      <w:r w:rsidR="00787533">
        <w:rPr>
          <w:rFonts w:ascii="Arial" w:hAnsi="Arial" w:cs="Arial"/>
        </w:rPr>
        <w:t>.</w:t>
      </w:r>
    </w:p>
    <w:p w14:paraId="175C5074" w14:textId="68EDA98C" w:rsidR="00B0350D" w:rsidRDefault="00750D07" w:rsidP="006134F4">
      <w:pPr>
        <w:spacing w:line="360" w:lineRule="auto"/>
        <w:rPr>
          <w:rFonts w:ascii="Arial" w:hAnsi="Arial" w:cs="Arial"/>
        </w:rPr>
      </w:pPr>
      <w:r>
        <w:rPr>
          <w:rFonts w:ascii="Arial" w:hAnsi="Arial" w:cs="Arial"/>
        </w:rPr>
        <w:t>As already mentioned, the majority of studies are</w:t>
      </w:r>
      <w:r w:rsidR="00F74BAB">
        <w:rPr>
          <w:rFonts w:ascii="Arial" w:hAnsi="Arial" w:cs="Arial"/>
        </w:rPr>
        <w:t xml:space="preserve"> either</w:t>
      </w:r>
      <w:r>
        <w:rPr>
          <w:rFonts w:ascii="Arial" w:hAnsi="Arial" w:cs="Arial"/>
        </w:rPr>
        <w:t xml:space="preserve"> investigating peoples experience of MPA or </w:t>
      </w:r>
      <w:r w:rsidR="00A17BAF">
        <w:rPr>
          <w:rFonts w:ascii="Arial" w:hAnsi="Arial" w:cs="Arial"/>
        </w:rPr>
        <w:t xml:space="preserve">they are case studies of therapeutic interventions. </w:t>
      </w:r>
      <w:r w:rsidR="001B467F">
        <w:rPr>
          <w:rFonts w:ascii="Arial" w:hAnsi="Arial" w:cs="Arial"/>
        </w:rPr>
        <w:t xml:space="preserve">Therefore, </w:t>
      </w:r>
      <w:r w:rsidR="00077616">
        <w:rPr>
          <w:rFonts w:ascii="Arial" w:hAnsi="Arial" w:cs="Arial"/>
        </w:rPr>
        <w:t xml:space="preserve">further </w:t>
      </w:r>
      <w:r w:rsidR="00A17BAF">
        <w:rPr>
          <w:rFonts w:ascii="Arial" w:hAnsi="Arial" w:cs="Arial"/>
        </w:rPr>
        <w:t xml:space="preserve">studies </w:t>
      </w:r>
      <w:r w:rsidR="003F3370">
        <w:rPr>
          <w:rFonts w:ascii="Arial" w:hAnsi="Arial" w:cs="Arial"/>
        </w:rPr>
        <w:t>with singing teachers and psychologists</w:t>
      </w:r>
      <w:r w:rsidR="00DF253D">
        <w:rPr>
          <w:rFonts w:ascii="Arial" w:hAnsi="Arial" w:cs="Arial"/>
        </w:rPr>
        <w:t xml:space="preserve"> </w:t>
      </w:r>
      <w:r w:rsidR="00FC6A95">
        <w:rPr>
          <w:rFonts w:ascii="Arial" w:hAnsi="Arial" w:cs="Arial"/>
        </w:rPr>
        <w:t xml:space="preserve">working together, </w:t>
      </w:r>
      <w:r w:rsidR="00A17BAF">
        <w:rPr>
          <w:rFonts w:ascii="Arial" w:hAnsi="Arial" w:cs="Arial"/>
        </w:rPr>
        <w:t xml:space="preserve">investigating different </w:t>
      </w:r>
      <w:r w:rsidR="000648C9">
        <w:rPr>
          <w:rFonts w:ascii="Arial" w:hAnsi="Arial" w:cs="Arial"/>
        </w:rPr>
        <w:t xml:space="preserve">practical solutions for MPA </w:t>
      </w:r>
      <w:r w:rsidR="001B467F">
        <w:rPr>
          <w:rFonts w:ascii="Arial" w:hAnsi="Arial" w:cs="Arial"/>
        </w:rPr>
        <w:t>could</w:t>
      </w:r>
      <w:r w:rsidR="000648C9">
        <w:rPr>
          <w:rFonts w:ascii="Arial" w:hAnsi="Arial" w:cs="Arial"/>
        </w:rPr>
        <w:t xml:space="preserve"> be </w:t>
      </w:r>
      <w:r w:rsidR="00FD4266">
        <w:rPr>
          <w:rFonts w:ascii="Arial" w:hAnsi="Arial" w:cs="Arial"/>
        </w:rPr>
        <w:t>beneficial</w:t>
      </w:r>
      <w:r w:rsidR="000648C9">
        <w:rPr>
          <w:rFonts w:ascii="Arial" w:hAnsi="Arial" w:cs="Arial"/>
        </w:rPr>
        <w:t>.</w:t>
      </w:r>
    </w:p>
    <w:p w14:paraId="046EA8A5" w14:textId="77777777" w:rsidR="0064419A" w:rsidRPr="007F001D" w:rsidRDefault="0064419A" w:rsidP="0064419A">
      <w:pPr>
        <w:spacing w:line="360" w:lineRule="auto"/>
        <w:rPr>
          <w:rFonts w:ascii="Arial" w:hAnsi="Arial" w:cs="Arial"/>
          <w:u w:val="single"/>
        </w:rPr>
      </w:pPr>
      <w:r w:rsidRPr="007F001D">
        <w:rPr>
          <w:rFonts w:ascii="Arial" w:hAnsi="Arial" w:cs="Arial"/>
          <w:u w:val="single"/>
        </w:rPr>
        <w:t>Reflection on Personal and Professional Learning</w:t>
      </w:r>
    </w:p>
    <w:p w14:paraId="244879EA" w14:textId="2BF0DA0B" w:rsidR="0064419A" w:rsidRDefault="0064419A" w:rsidP="0064419A">
      <w:pPr>
        <w:spacing w:line="360" w:lineRule="auto"/>
        <w:rPr>
          <w:rFonts w:ascii="Arial" w:hAnsi="Arial" w:cs="Arial"/>
          <w:noProof/>
        </w:rPr>
      </w:pPr>
      <w:r>
        <w:rPr>
          <w:rFonts w:ascii="Arial" w:hAnsi="Arial" w:cs="Arial"/>
        </w:rPr>
        <w:t>As this project draws to a close</w:t>
      </w:r>
      <w:r w:rsidR="003B5CBF">
        <w:rPr>
          <w:rFonts w:ascii="Arial" w:hAnsi="Arial" w:cs="Arial"/>
        </w:rPr>
        <w:t xml:space="preserve"> and before I come to my conclusion, I wanted to take t</w:t>
      </w:r>
      <w:r w:rsidR="003F75D6">
        <w:rPr>
          <w:rFonts w:ascii="Arial" w:hAnsi="Arial" w:cs="Arial"/>
        </w:rPr>
        <w:t>he opportunity</w:t>
      </w:r>
      <w:r w:rsidR="003B5CBF">
        <w:rPr>
          <w:rFonts w:ascii="Arial" w:hAnsi="Arial" w:cs="Arial"/>
        </w:rPr>
        <w:t xml:space="preserve"> to reflect on my professional and professional learning. </w:t>
      </w:r>
      <w:r>
        <w:rPr>
          <w:rFonts w:ascii="Arial" w:hAnsi="Arial" w:cs="Arial"/>
        </w:rPr>
        <w:t xml:space="preserve">At the beginning of this project I set out my expected learning outcomes, all of which, I feel, have been achieved. Reflective practice is essential in order to grow and learn as a professional practitioner </w:t>
      </w:r>
      <w:sdt>
        <w:sdtPr>
          <w:rPr>
            <w:rFonts w:ascii="Arial" w:hAnsi="Arial" w:cs="Arial"/>
          </w:rPr>
          <w:id w:val="-941382707"/>
          <w:citation/>
        </w:sdtPr>
        <w:sdtEndPr/>
        <w:sdtContent>
          <w:r>
            <w:rPr>
              <w:rFonts w:ascii="Arial" w:hAnsi="Arial" w:cs="Arial"/>
            </w:rPr>
            <w:fldChar w:fldCharType="begin"/>
          </w:r>
          <w:r>
            <w:rPr>
              <w:rFonts w:ascii="Arial" w:hAnsi="Arial" w:cs="Arial"/>
            </w:rPr>
            <w:instrText xml:space="preserve"> CITATION Jen991 \l 1033  \m Don16</w:instrText>
          </w:r>
          <w:r>
            <w:rPr>
              <w:rFonts w:ascii="Arial" w:hAnsi="Arial" w:cs="Arial"/>
            </w:rPr>
            <w:fldChar w:fldCharType="separate"/>
          </w:r>
          <w:r w:rsidR="00124401" w:rsidRPr="00124401">
            <w:rPr>
              <w:rFonts w:ascii="Arial" w:hAnsi="Arial" w:cs="Arial"/>
              <w:noProof/>
            </w:rPr>
            <w:t>(Moon, 1999; Schon, 2016)</w:t>
          </w:r>
          <w:r>
            <w:rPr>
              <w:rFonts w:ascii="Arial" w:hAnsi="Arial" w:cs="Arial"/>
            </w:rPr>
            <w:fldChar w:fldCharType="end"/>
          </w:r>
        </w:sdtContent>
      </w:sdt>
      <w:r>
        <w:rPr>
          <w:rFonts w:ascii="Arial" w:hAnsi="Arial" w:cs="Arial"/>
        </w:rPr>
        <w:t xml:space="preserve">. Therefore, as well as “reflecting-in-action” </w:t>
      </w:r>
      <w:r w:rsidRPr="007B6578">
        <w:rPr>
          <w:rFonts w:ascii="Arial" w:hAnsi="Arial" w:cs="Arial"/>
          <w:noProof/>
        </w:rPr>
        <w:t>(Schon, 2016</w:t>
      </w:r>
      <w:r>
        <w:rPr>
          <w:rFonts w:ascii="Arial" w:hAnsi="Arial" w:cs="Arial"/>
          <w:noProof/>
        </w:rPr>
        <w:t>, p.49</w:t>
      </w:r>
      <w:r w:rsidRPr="007B6578">
        <w:rPr>
          <w:rFonts w:ascii="Arial" w:hAnsi="Arial" w:cs="Arial"/>
          <w:noProof/>
        </w:rPr>
        <w:t>)</w:t>
      </w:r>
      <w:r>
        <w:rPr>
          <w:rFonts w:ascii="Arial" w:hAnsi="Arial" w:cs="Arial"/>
          <w:noProof/>
        </w:rPr>
        <w:t>, using learned knowledge and experience gained as part of this project in the moment, I wrote a Reflective Journal throughout the project in order to “Reflect-on-action”</w:t>
      </w:r>
      <w:r>
        <w:rPr>
          <w:rFonts w:ascii="Arial" w:hAnsi="Arial" w:cs="Arial"/>
        </w:rPr>
        <w:t xml:space="preserve"> </w:t>
      </w:r>
      <w:r w:rsidRPr="006971F2">
        <w:rPr>
          <w:rFonts w:ascii="Arial" w:hAnsi="Arial" w:cs="Arial"/>
          <w:noProof/>
        </w:rPr>
        <w:t>(Biggam, 2021</w:t>
      </w:r>
      <w:r>
        <w:rPr>
          <w:rFonts w:ascii="Arial" w:hAnsi="Arial" w:cs="Arial"/>
          <w:noProof/>
        </w:rPr>
        <w:t>, p.210</w:t>
      </w:r>
      <w:r w:rsidRPr="006971F2">
        <w:rPr>
          <w:rFonts w:ascii="Arial" w:hAnsi="Arial" w:cs="Arial"/>
          <w:noProof/>
        </w:rPr>
        <w:t>)</w:t>
      </w:r>
      <w:r>
        <w:rPr>
          <w:rFonts w:ascii="Arial" w:hAnsi="Arial" w:cs="Arial"/>
          <w:noProof/>
        </w:rPr>
        <w:t xml:space="preserve"> </w:t>
      </w:r>
      <w:r>
        <w:rPr>
          <w:rFonts w:ascii="Arial" w:hAnsi="Arial" w:cs="Arial"/>
        </w:rPr>
        <w:t xml:space="preserve"> </w:t>
      </w:r>
      <w:r w:rsidR="000C17DA">
        <w:rPr>
          <w:rFonts w:ascii="Arial" w:hAnsi="Arial" w:cs="Arial"/>
        </w:rPr>
        <w:t xml:space="preserve">and to ensure rigor </w:t>
      </w:r>
      <w:r w:rsidRPr="00004EBD">
        <w:rPr>
          <w:rFonts w:ascii="Arial" w:hAnsi="Arial" w:cs="Arial"/>
        </w:rPr>
        <w:t xml:space="preserve">(see Appendix </w:t>
      </w:r>
      <w:r w:rsidR="001D2419">
        <w:rPr>
          <w:rFonts w:ascii="Arial" w:hAnsi="Arial" w:cs="Arial"/>
        </w:rPr>
        <w:t>S</w:t>
      </w:r>
      <w:r w:rsidRPr="00004EBD">
        <w:rPr>
          <w:rFonts w:ascii="Arial" w:hAnsi="Arial" w:cs="Arial"/>
        </w:rPr>
        <w:t>). In</w:t>
      </w:r>
      <w:r>
        <w:rPr>
          <w:rFonts w:ascii="Arial" w:hAnsi="Arial" w:cs="Arial"/>
        </w:rPr>
        <w:t xml:space="preserve"> addition, Tarrant’s </w:t>
      </w:r>
      <w:r>
        <w:rPr>
          <w:rFonts w:ascii="Arial" w:hAnsi="Arial" w:cs="Arial"/>
          <w:noProof/>
        </w:rPr>
        <w:t xml:space="preserve">“Question Bank” (2013, </w:t>
      </w:r>
      <w:r w:rsidR="001D2419">
        <w:rPr>
          <w:rFonts w:ascii="Arial" w:hAnsi="Arial" w:cs="Arial"/>
          <w:noProof/>
        </w:rPr>
        <w:t>p</w:t>
      </w:r>
      <w:r>
        <w:rPr>
          <w:rFonts w:ascii="Arial" w:hAnsi="Arial" w:cs="Arial"/>
          <w:noProof/>
        </w:rPr>
        <w:t>.69) approach provide</w:t>
      </w:r>
      <w:r w:rsidR="00BC1BE8">
        <w:rPr>
          <w:rFonts w:ascii="Arial" w:hAnsi="Arial" w:cs="Arial"/>
          <w:noProof/>
        </w:rPr>
        <w:t>d</w:t>
      </w:r>
      <w:r>
        <w:rPr>
          <w:rFonts w:ascii="Arial" w:hAnsi="Arial" w:cs="Arial"/>
          <w:noProof/>
        </w:rPr>
        <w:t xml:space="preserve"> </w:t>
      </w:r>
      <w:r w:rsidR="00BC1BE8">
        <w:rPr>
          <w:rFonts w:ascii="Arial" w:hAnsi="Arial" w:cs="Arial"/>
          <w:noProof/>
        </w:rPr>
        <w:t xml:space="preserve">me with a way of </w:t>
      </w:r>
      <w:r w:rsidR="00041A0B">
        <w:rPr>
          <w:rFonts w:ascii="Arial" w:hAnsi="Arial" w:cs="Arial"/>
          <w:noProof/>
        </w:rPr>
        <w:t xml:space="preserve">conducting </w:t>
      </w:r>
      <w:r>
        <w:rPr>
          <w:rFonts w:ascii="Arial" w:hAnsi="Arial" w:cs="Arial"/>
          <w:noProof/>
        </w:rPr>
        <w:t xml:space="preserve">considered </w:t>
      </w:r>
      <w:r w:rsidR="001F6158">
        <w:rPr>
          <w:rFonts w:ascii="Arial" w:hAnsi="Arial" w:cs="Arial"/>
          <w:noProof/>
        </w:rPr>
        <w:t xml:space="preserve">post project </w:t>
      </w:r>
      <w:r>
        <w:rPr>
          <w:rFonts w:ascii="Arial" w:hAnsi="Arial" w:cs="Arial"/>
          <w:noProof/>
        </w:rPr>
        <w:t>analysis for my professional and personal reflection</w:t>
      </w:r>
      <w:r w:rsidR="0063712C">
        <w:rPr>
          <w:rFonts w:ascii="Arial" w:hAnsi="Arial" w:cs="Arial"/>
          <w:noProof/>
        </w:rPr>
        <w:t xml:space="preserve"> </w:t>
      </w:r>
      <w:r w:rsidR="00690BF2">
        <w:rPr>
          <w:rFonts w:ascii="Arial" w:hAnsi="Arial" w:cs="Arial"/>
          <w:noProof/>
        </w:rPr>
        <w:t>(see Fig.19</w:t>
      </w:r>
      <w:r w:rsidR="00F2270C">
        <w:rPr>
          <w:rFonts w:ascii="Arial" w:hAnsi="Arial" w:cs="Arial"/>
          <w:noProof/>
        </w:rPr>
        <w:t xml:space="preserve"> below</w:t>
      </w:r>
      <w:r w:rsidR="00690BF2">
        <w:rPr>
          <w:rFonts w:ascii="Arial" w:hAnsi="Arial" w:cs="Arial"/>
          <w:noProof/>
        </w:rPr>
        <w:t>).</w:t>
      </w:r>
    </w:p>
    <w:p w14:paraId="4314048A" w14:textId="77777777" w:rsidR="00F2270C" w:rsidRPr="008008B5" w:rsidRDefault="00F2270C" w:rsidP="0064419A">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1696"/>
        <w:gridCol w:w="7654"/>
      </w:tblGrid>
      <w:tr w:rsidR="0064419A" w14:paraId="49A716A5" w14:textId="77777777" w:rsidTr="00C610EF">
        <w:tc>
          <w:tcPr>
            <w:tcW w:w="1696" w:type="dxa"/>
          </w:tcPr>
          <w:p w14:paraId="0B79D3C9" w14:textId="77777777" w:rsidR="0064419A" w:rsidRPr="007020D6" w:rsidRDefault="0064419A" w:rsidP="00C610EF">
            <w:pPr>
              <w:spacing w:line="360" w:lineRule="auto"/>
              <w:rPr>
                <w:rFonts w:ascii="Arial" w:hAnsi="Arial" w:cs="Arial"/>
                <w:b/>
                <w:bCs/>
              </w:rPr>
            </w:pPr>
            <w:r w:rsidRPr="007020D6">
              <w:rPr>
                <w:rFonts w:ascii="Arial" w:hAnsi="Arial" w:cs="Arial"/>
                <w:b/>
                <w:bCs/>
              </w:rPr>
              <w:t>Introductory</w:t>
            </w:r>
          </w:p>
          <w:p w14:paraId="5BBE8E53" w14:textId="77777777" w:rsidR="0064419A" w:rsidRPr="007020D6" w:rsidRDefault="0064419A" w:rsidP="00C610EF">
            <w:pPr>
              <w:spacing w:line="360" w:lineRule="auto"/>
              <w:rPr>
                <w:rFonts w:ascii="Arial" w:hAnsi="Arial" w:cs="Arial"/>
                <w:b/>
                <w:bCs/>
              </w:rPr>
            </w:pPr>
            <w:r w:rsidRPr="007020D6">
              <w:rPr>
                <w:rFonts w:ascii="Arial" w:hAnsi="Arial" w:cs="Arial"/>
                <w:b/>
                <w:bCs/>
              </w:rPr>
              <w:lastRenderedPageBreak/>
              <w:t>questions</w:t>
            </w:r>
          </w:p>
        </w:tc>
        <w:tc>
          <w:tcPr>
            <w:tcW w:w="7654" w:type="dxa"/>
          </w:tcPr>
          <w:p w14:paraId="3866EADB" w14:textId="77777777" w:rsidR="0064419A" w:rsidRDefault="0064419A" w:rsidP="00C610EF">
            <w:pPr>
              <w:spacing w:line="360" w:lineRule="auto"/>
              <w:rPr>
                <w:rFonts w:ascii="Arial" w:hAnsi="Arial" w:cs="Arial"/>
                <w:b/>
                <w:bCs/>
              </w:rPr>
            </w:pPr>
            <w:r w:rsidRPr="007020D6">
              <w:rPr>
                <w:rFonts w:ascii="Arial" w:hAnsi="Arial" w:cs="Arial"/>
                <w:b/>
                <w:bCs/>
              </w:rPr>
              <w:lastRenderedPageBreak/>
              <w:t>What happened?</w:t>
            </w:r>
          </w:p>
          <w:p w14:paraId="5F4CB231" w14:textId="77777777" w:rsidR="0064419A" w:rsidRDefault="0064419A" w:rsidP="00C610EF">
            <w:pPr>
              <w:spacing w:line="360" w:lineRule="auto"/>
              <w:rPr>
                <w:rFonts w:ascii="Arial" w:hAnsi="Arial" w:cs="Arial"/>
              </w:rPr>
            </w:pPr>
            <w:r w:rsidRPr="00B72884">
              <w:rPr>
                <w:rFonts w:ascii="Arial" w:hAnsi="Arial" w:cs="Arial"/>
              </w:rPr>
              <w:lastRenderedPageBreak/>
              <w:t>A research project was devised to meet the needs of my students</w:t>
            </w:r>
            <w:r>
              <w:rPr>
                <w:rFonts w:ascii="Arial" w:hAnsi="Arial" w:cs="Arial"/>
              </w:rPr>
              <w:t xml:space="preserve"> - </w:t>
            </w:r>
          </w:p>
          <w:p w14:paraId="1C5CEB74" w14:textId="75E30B86" w:rsidR="0064419A" w:rsidRDefault="0064419A" w:rsidP="00C610EF">
            <w:pPr>
              <w:spacing w:line="360" w:lineRule="auto"/>
              <w:rPr>
                <w:rFonts w:ascii="Arial" w:hAnsi="Arial" w:cs="Arial"/>
              </w:rPr>
            </w:pPr>
            <w:r>
              <w:rPr>
                <w:rFonts w:ascii="Arial" w:hAnsi="Arial" w:cs="Arial"/>
              </w:rPr>
              <w:t>Finding Practical Solutions for Music Performance Anxiety: Do Parasympathetic Tools Work for Singers?</w:t>
            </w:r>
            <w:r w:rsidR="00032E54">
              <w:rPr>
                <w:rFonts w:ascii="Arial" w:hAnsi="Arial" w:cs="Arial"/>
              </w:rPr>
              <w:t xml:space="preserve"> </w:t>
            </w:r>
          </w:p>
          <w:p w14:paraId="491C6697" w14:textId="3852AAC8" w:rsidR="00032E54" w:rsidRDefault="00032E54" w:rsidP="00C610EF">
            <w:pPr>
              <w:spacing w:line="360" w:lineRule="auto"/>
              <w:rPr>
                <w:rFonts w:ascii="Arial" w:hAnsi="Arial" w:cs="Arial"/>
              </w:rPr>
            </w:pPr>
            <w:r>
              <w:rPr>
                <w:rFonts w:ascii="Arial" w:hAnsi="Arial" w:cs="Arial"/>
              </w:rPr>
              <w:t>This project encompassed researching, compiling and presenting a workshop titled ‘Music Performance Confidence – Tools for Success’</w:t>
            </w:r>
            <w:r w:rsidR="00E352B7">
              <w:rPr>
                <w:rFonts w:ascii="Arial" w:hAnsi="Arial" w:cs="Arial"/>
              </w:rPr>
              <w:t xml:space="preserve">, researching MPA, </w:t>
            </w:r>
            <w:r w:rsidR="0071409D">
              <w:rPr>
                <w:rFonts w:ascii="Arial" w:hAnsi="Arial" w:cs="Arial"/>
              </w:rPr>
              <w:t xml:space="preserve">PST, </w:t>
            </w:r>
            <w:r w:rsidR="00E352B7">
              <w:rPr>
                <w:rFonts w:ascii="Arial" w:hAnsi="Arial" w:cs="Arial"/>
              </w:rPr>
              <w:t xml:space="preserve">conducting field research </w:t>
            </w:r>
            <w:r w:rsidR="00837EE3">
              <w:rPr>
                <w:rFonts w:ascii="Arial" w:hAnsi="Arial" w:cs="Arial"/>
              </w:rPr>
              <w:t xml:space="preserve">using qualitative data collection methods </w:t>
            </w:r>
            <w:r w:rsidR="00E352B7">
              <w:rPr>
                <w:rFonts w:ascii="Arial" w:hAnsi="Arial" w:cs="Arial"/>
              </w:rPr>
              <w:t>to test the validity of PST, writing a project report and presenting my findings to assessors.</w:t>
            </w:r>
          </w:p>
          <w:p w14:paraId="5DB2F416" w14:textId="77777777" w:rsidR="00BC6443" w:rsidRPr="00B72884" w:rsidRDefault="00BC6443" w:rsidP="00C610EF">
            <w:pPr>
              <w:spacing w:line="360" w:lineRule="auto"/>
              <w:rPr>
                <w:rFonts w:ascii="Arial" w:hAnsi="Arial" w:cs="Arial"/>
              </w:rPr>
            </w:pPr>
          </w:p>
          <w:p w14:paraId="33C178F7" w14:textId="24154ABF" w:rsidR="0064419A" w:rsidRPr="00B72884" w:rsidRDefault="0064419A" w:rsidP="00C610EF">
            <w:pPr>
              <w:spacing w:line="360" w:lineRule="auto"/>
              <w:rPr>
                <w:rFonts w:ascii="Arial" w:hAnsi="Arial" w:cs="Arial"/>
                <w:b/>
                <w:bCs/>
              </w:rPr>
            </w:pPr>
            <w:r w:rsidRPr="00B72884">
              <w:rPr>
                <w:rFonts w:ascii="Arial" w:hAnsi="Arial" w:cs="Arial"/>
                <w:b/>
                <w:bCs/>
              </w:rPr>
              <w:t>Were there any surprises?</w:t>
            </w:r>
          </w:p>
          <w:p w14:paraId="3738177D" w14:textId="016386AE" w:rsidR="00837EE3" w:rsidRDefault="00214AE7" w:rsidP="00C610EF">
            <w:pPr>
              <w:spacing w:line="360" w:lineRule="auto"/>
              <w:rPr>
                <w:rFonts w:ascii="Arial" w:hAnsi="Arial" w:cs="Arial"/>
              </w:rPr>
            </w:pPr>
            <w:r>
              <w:rPr>
                <w:rFonts w:ascii="Arial" w:hAnsi="Arial" w:cs="Arial"/>
              </w:rPr>
              <w:t xml:space="preserve">Needing to change my research paradigm to meet the needs of the research project. It was unsettling to focus purely on </w:t>
            </w:r>
            <w:r w:rsidR="004636BF">
              <w:rPr>
                <w:rFonts w:ascii="Arial" w:hAnsi="Arial" w:cs="Arial"/>
              </w:rPr>
              <w:t>an interpretive paradigm but the more I research</w:t>
            </w:r>
            <w:r w:rsidR="00ED5710">
              <w:rPr>
                <w:rFonts w:ascii="Arial" w:hAnsi="Arial" w:cs="Arial"/>
              </w:rPr>
              <w:t>ed</w:t>
            </w:r>
            <w:r w:rsidR="004636BF">
              <w:rPr>
                <w:rFonts w:ascii="Arial" w:hAnsi="Arial" w:cs="Arial"/>
              </w:rPr>
              <w:t xml:space="preserve">, the more it became </w:t>
            </w:r>
            <w:r w:rsidR="00ED5710">
              <w:rPr>
                <w:rFonts w:ascii="Arial" w:hAnsi="Arial" w:cs="Arial"/>
              </w:rPr>
              <w:t>evident</w:t>
            </w:r>
            <w:r w:rsidR="004636BF">
              <w:rPr>
                <w:rFonts w:ascii="Arial" w:hAnsi="Arial" w:cs="Arial"/>
              </w:rPr>
              <w:t xml:space="preserve"> that qualitative data collection methods were vital </w:t>
            </w:r>
            <w:r w:rsidR="00ED5710">
              <w:rPr>
                <w:rFonts w:ascii="Arial" w:hAnsi="Arial" w:cs="Arial"/>
              </w:rPr>
              <w:t>to achieve the research objectives.</w:t>
            </w:r>
          </w:p>
          <w:p w14:paraId="13B82D28" w14:textId="77777777" w:rsidR="00837EE3" w:rsidRDefault="00837EE3" w:rsidP="00C610EF">
            <w:pPr>
              <w:spacing w:line="360" w:lineRule="auto"/>
              <w:rPr>
                <w:rFonts w:ascii="Arial" w:hAnsi="Arial" w:cs="Arial"/>
              </w:rPr>
            </w:pPr>
          </w:p>
          <w:p w14:paraId="204A5B92" w14:textId="43448892" w:rsidR="0064419A" w:rsidRDefault="0064419A" w:rsidP="00C610EF">
            <w:pPr>
              <w:spacing w:line="360" w:lineRule="auto"/>
              <w:rPr>
                <w:rFonts w:ascii="Arial" w:hAnsi="Arial" w:cs="Arial"/>
              </w:rPr>
            </w:pPr>
            <w:r>
              <w:rPr>
                <w:rFonts w:ascii="Arial" w:hAnsi="Arial" w:cs="Arial"/>
              </w:rPr>
              <w:t>Discovering that as well as PST working, there were also inadvertent PST</w:t>
            </w:r>
            <w:r w:rsidR="000F593B">
              <w:rPr>
                <w:rFonts w:ascii="Arial" w:hAnsi="Arial" w:cs="Arial"/>
              </w:rPr>
              <w:t>’s</w:t>
            </w:r>
            <w:r>
              <w:rPr>
                <w:rFonts w:ascii="Arial" w:hAnsi="Arial" w:cs="Arial"/>
              </w:rPr>
              <w:t xml:space="preserve"> </w:t>
            </w:r>
            <w:proofErr w:type="spellStart"/>
            <w:r>
              <w:rPr>
                <w:rFonts w:ascii="Arial" w:hAnsi="Arial" w:cs="Arial"/>
              </w:rPr>
              <w:t>utlised</w:t>
            </w:r>
            <w:proofErr w:type="spellEnd"/>
            <w:r>
              <w:rPr>
                <w:rFonts w:ascii="Arial" w:hAnsi="Arial" w:cs="Arial"/>
              </w:rPr>
              <w:t>, which helped to alleviate the participants MPA.</w:t>
            </w:r>
          </w:p>
          <w:p w14:paraId="0093B5FE" w14:textId="77777777" w:rsidR="00C8204F" w:rsidRDefault="00C8204F" w:rsidP="00C610EF">
            <w:pPr>
              <w:spacing w:line="360" w:lineRule="auto"/>
              <w:rPr>
                <w:rFonts w:ascii="Arial" w:hAnsi="Arial" w:cs="Arial"/>
              </w:rPr>
            </w:pPr>
          </w:p>
          <w:p w14:paraId="0FB3BC1C" w14:textId="2A5FB472" w:rsidR="00C8204F" w:rsidRDefault="00C8204F" w:rsidP="00C610EF">
            <w:pPr>
              <w:spacing w:line="360" w:lineRule="auto"/>
              <w:rPr>
                <w:rFonts w:ascii="Arial" w:hAnsi="Arial" w:cs="Arial"/>
              </w:rPr>
            </w:pPr>
            <w:r>
              <w:rPr>
                <w:rFonts w:ascii="Arial" w:hAnsi="Arial" w:cs="Arial"/>
              </w:rPr>
              <w:t xml:space="preserve">Finding out that </w:t>
            </w:r>
            <w:r w:rsidR="00D35EBD">
              <w:rPr>
                <w:rFonts w:ascii="Arial" w:hAnsi="Arial" w:cs="Arial"/>
              </w:rPr>
              <w:t xml:space="preserve">the pulse increases as we exhale and decreases as we inhale </w:t>
            </w:r>
            <w:sdt>
              <w:sdtPr>
                <w:rPr>
                  <w:rFonts w:ascii="Arial" w:hAnsi="Arial" w:cs="Arial"/>
                </w:rPr>
                <w:id w:val="1756475843"/>
                <w:citation/>
              </w:sdtPr>
              <w:sdtEndPr/>
              <w:sdtContent>
                <w:r w:rsidR="00D81B39">
                  <w:rPr>
                    <w:rFonts w:ascii="Arial" w:hAnsi="Arial" w:cs="Arial"/>
                  </w:rPr>
                  <w:fldChar w:fldCharType="begin"/>
                </w:r>
                <w:r w:rsidR="00D81B39">
                  <w:rPr>
                    <w:rFonts w:ascii="Arial" w:hAnsi="Arial" w:cs="Arial"/>
                  </w:rPr>
                  <w:instrText xml:space="preserve"> </w:instrText>
                </w:r>
                <w:r w:rsidR="00D81B39">
                  <w:rPr>
                    <w:rFonts w:ascii="Arial" w:hAnsi="Arial" w:cs="Arial"/>
                    <w:lang w:val="en-US"/>
                  </w:rPr>
                  <w:instrText xml:space="preserve">CITATION </w:instrText>
                </w:r>
                <w:r w:rsidR="00D81B39">
                  <w:rPr>
                    <w:rFonts w:ascii="Arial" w:hAnsi="Arial" w:cs="Arial"/>
                  </w:rPr>
                  <w:instrText xml:space="preserve">Deb18 \l 1033 </w:instrText>
                </w:r>
                <w:r w:rsidR="00D81B39">
                  <w:rPr>
                    <w:rFonts w:ascii="Arial" w:hAnsi="Arial" w:cs="Arial"/>
                  </w:rPr>
                  <w:fldChar w:fldCharType="separate"/>
                </w:r>
                <w:r w:rsidR="00124401" w:rsidRPr="00124401">
                  <w:rPr>
                    <w:rFonts w:ascii="Arial" w:hAnsi="Arial" w:cs="Arial"/>
                    <w:noProof/>
                    <w:lang w:val="en-US"/>
                  </w:rPr>
                  <w:t>(Dana, 2018)</w:t>
                </w:r>
                <w:r w:rsidR="00D81B39">
                  <w:rPr>
                    <w:rFonts w:ascii="Arial" w:hAnsi="Arial" w:cs="Arial"/>
                  </w:rPr>
                  <w:fldChar w:fldCharType="end"/>
                </w:r>
              </w:sdtContent>
            </w:sdt>
            <w:r w:rsidR="00D81B39">
              <w:rPr>
                <w:rFonts w:ascii="Arial" w:hAnsi="Arial" w:cs="Arial"/>
              </w:rPr>
              <w:t>. I have observed we are often told to ‘breathe in’ when we are anxious</w:t>
            </w:r>
            <w:r w:rsidR="00123E8D">
              <w:rPr>
                <w:rFonts w:ascii="Arial" w:hAnsi="Arial" w:cs="Arial"/>
              </w:rPr>
              <w:t xml:space="preserve"> which can be counter-productive and makes you feel more anxious</w:t>
            </w:r>
            <w:r w:rsidR="0071409D">
              <w:rPr>
                <w:rFonts w:ascii="Arial" w:hAnsi="Arial" w:cs="Arial"/>
              </w:rPr>
              <w:t xml:space="preserve"> – which students have reported</w:t>
            </w:r>
            <w:r w:rsidR="00123E8D">
              <w:rPr>
                <w:rFonts w:ascii="Arial" w:hAnsi="Arial" w:cs="Arial"/>
              </w:rPr>
              <w:t xml:space="preserve">. Now I know why. </w:t>
            </w:r>
            <w:r w:rsidR="00E478C1">
              <w:rPr>
                <w:rFonts w:ascii="Arial" w:hAnsi="Arial" w:cs="Arial"/>
              </w:rPr>
              <w:t xml:space="preserve">Breathing out first is far more effective and </w:t>
            </w:r>
            <w:r w:rsidR="00117CDE">
              <w:rPr>
                <w:rFonts w:ascii="Arial" w:hAnsi="Arial" w:cs="Arial"/>
              </w:rPr>
              <w:t>will help to calm you down</w:t>
            </w:r>
            <w:r w:rsidR="00E478C1">
              <w:rPr>
                <w:rFonts w:ascii="Arial" w:hAnsi="Arial" w:cs="Arial"/>
              </w:rPr>
              <w:t>.</w:t>
            </w:r>
          </w:p>
          <w:p w14:paraId="5FA7C096" w14:textId="77777777" w:rsidR="0064419A" w:rsidRPr="00956CAE" w:rsidRDefault="0064419A" w:rsidP="00C610EF">
            <w:pPr>
              <w:spacing w:line="360" w:lineRule="auto"/>
              <w:rPr>
                <w:rFonts w:ascii="Arial" w:hAnsi="Arial" w:cs="Arial"/>
              </w:rPr>
            </w:pPr>
          </w:p>
          <w:p w14:paraId="41941E72" w14:textId="77777777" w:rsidR="0064419A" w:rsidRDefault="0064419A" w:rsidP="00C610EF">
            <w:pPr>
              <w:spacing w:line="360" w:lineRule="auto"/>
              <w:rPr>
                <w:rFonts w:ascii="Arial" w:hAnsi="Arial" w:cs="Arial"/>
                <w:b/>
                <w:bCs/>
              </w:rPr>
            </w:pPr>
            <w:r w:rsidRPr="007020D6">
              <w:rPr>
                <w:rFonts w:ascii="Arial" w:hAnsi="Arial" w:cs="Arial"/>
                <w:b/>
                <w:bCs/>
              </w:rPr>
              <w:t>What pleased you most?</w:t>
            </w:r>
          </w:p>
          <w:p w14:paraId="6A60E117" w14:textId="77777777" w:rsidR="0064419A" w:rsidRPr="0047116E" w:rsidRDefault="0064419A" w:rsidP="00C610EF">
            <w:pPr>
              <w:spacing w:line="360" w:lineRule="auto"/>
              <w:rPr>
                <w:rFonts w:ascii="Arial" w:hAnsi="Arial" w:cs="Arial"/>
              </w:rPr>
            </w:pPr>
            <w:r w:rsidRPr="0047116E">
              <w:rPr>
                <w:rFonts w:ascii="Arial" w:hAnsi="Arial" w:cs="Arial"/>
              </w:rPr>
              <w:t>Getting to know my students better and their experience with MPA</w:t>
            </w:r>
          </w:p>
          <w:p w14:paraId="21A81BDB" w14:textId="77777777" w:rsidR="0064419A" w:rsidRDefault="0064419A" w:rsidP="00C610EF">
            <w:pPr>
              <w:spacing w:line="360" w:lineRule="auto"/>
              <w:rPr>
                <w:rFonts w:ascii="Arial" w:hAnsi="Arial" w:cs="Arial"/>
              </w:rPr>
            </w:pPr>
          </w:p>
          <w:p w14:paraId="494154A2" w14:textId="77777777" w:rsidR="0064419A" w:rsidRDefault="0064419A" w:rsidP="00C610EF">
            <w:pPr>
              <w:spacing w:line="360" w:lineRule="auto"/>
              <w:rPr>
                <w:rFonts w:ascii="Arial" w:hAnsi="Arial" w:cs="Arial"/>
              </w:rPr>
            </w:pPr>
            <w:r w:rsidRPr="0047116E">
              <w:rPr>
                <w:rFonts w:ascii="Arial" w:hAnsi="Arial" w:cs="Arial"/>
              </w:rPr>
              <w:t>Coming full circle. MPA was the subject of my Foundation Essay to get onto the MA course, so doing a field research project o</w:t>
            </w:r>
            <w:r>
              <w:rPr>
                <w:rFonts w:ascii="Arial" w:hAnsi="Arial" w:cs="Arial"/>
              </w:rPr>
              <w:t xml:space="preserve">n MPA </w:t>
            </w:r>
            <w:r w:rsidRPr="0047116E">
              <w:rPr>
                <w:rFonts w:ascii="Arial" w:hAnsi="Arial" w:cs="Arial"/>
              </w:rPr>
              <w:t>for my final module</w:t>
            </w:r>
            <w:r>
              <w:rPr>
                <w:rFonts w:ascii="Arial" w:hAnsi="Arial" w:cs="Arial"/>
              </w:rPr>
              <w:t xml:space="preserve"> seemed the perfect conclusion to my MA and an opportunity to see how much I had learned and progressed since the beginning of the course.</w:t>
            </w:r>
          </w:p>
          <w:p w14:paraId="6A58ADE8" w14:textId="77777777" w:rsidR="0064419A" w:rsidRDefault="0064419A" w:rsidP="00C610EF">
            <w:pPr>
              <w:spacing w:line="360" w:lineRule="auto"/>
              <w:rPr>
                <w:rFonts w:ascii="Arial" w:hAnsi="Arial" w:cs="Arial"/>
              </w:rPr>
            </w:pPr>
          </w:p>
          <w:p w14:paraId="67147C10" w14:textId="34DB1FA3" w:rsidR="0064419A" w:rsidRDefault="0064419A" w:rsidP="00C610EF">
            <w:pPr>
              <w:spacing w:line="360" w:lineRule="auto"/>
              <w:rPr>
                <w:rFonts w:ascii="Arial" w:hAnsi="Arial" w:cs="Arial"/>
              </w:rPr>
            </w:pPr>
            <w:r>
              <w:rPr>
                <w:rFonts w:ascii="Arial" w:hAnsi="Arial" w:cs="Arial"/>
              </w:rPr>
              <w:lastRenderedPageBreak/>
              <w:t xml:space="preserve">Researching, putting together and presenting the workshop. The information I uncovered was fascinating, </w:t>
            </w:r>
            <w:r w:rsidR="00147112">
              <w:rPr>
                <w:rFonts w:ascii="Arial" w:hAnsi="Arial" w:cs="Arial"/>
              </w:rPr>
              <w:t>practical and effective</w:t>
            </w:r>
            <w:r>
              <w:rPr>
                <w:rFonts w:ascii="Arial" w:hAnsi="Arial" w:cs="Arial"/>
              </w:rPr>
              <w:t>. It was rewarding to see the result of all my hard work with the positive feedback I received from my students</w:t>
            </w:r>
            <w:r w:rsidR="0071409D">
              <w:rPr>
                <w:rFonts w:ascii="Arial" w:hAnsi="Arial" w:cs="Arial"/>
              </w:rPr>
              <w:t xml:space="preserve"> (and am continuing to receive).</w:t>
            </w:r>
          </w:p>
          <w:p w14:paraId="17E86967" w14:textId="77777777" w:rsidR="0064419A" w:rsidRDefault="0064419A" w:rsidP="00C610EF">
            <w:pPr>
              <w:spacing w:line="360" w:lineRule="auto"/>
              <w:rPr>
                <w:rFonts w:ascii="Arial" w:hAnsi="Arial" w:cs="Arial"/>
              </w:rPr>
            </w:pPr>
          </w:p>
          <w:p w14:paraId="4A2043FF" w14:textId="4C07AB4F" w:rsidR="0064419A" w:rsidRDefault="0064419A" w:rsidP="00C610EF">
            <w:pPr>
              <w:spacing w:line="360" w:lineRule="auto"/>
              <w:rPr>
                <w:rFonts w:ascii="Arial" w:hAnsi="Arial" w:cs="Arial"/>
              </w:rPr>
            </w:pPr>
            <w:r>
              <w:rPr>
                <w:rFonts w:ascii="Arial" w:hAnsi="Arial" w:cs="Arial"/>
              </w:rPr>
              <w:t xml:space="preserve">How </w:t>
            </w:r>
            <w:r w:rsidR="00AD41F6">
              <w:rPr>
                <w:rFonts w:ascii="Arial" w:hAnsi="Arial" w:cs="Arial"/>
              </w:rPr>
              <w:t>effective</w:t>
            </w:r>
            <w:r>
              <w:rPr>
                <w:rFonts w:ascii="Arial" w:hAnsi="Arial" w:cs="Arial"/>
              </w:rPr>
              <w:t xml:space="preserve"> the tools were. I did not think they would make such an impact so quickly.</w:t>
            </w:r>
          </w:p>
          <w:p w14:paraId="52DD7496" w14:textId="77777777" w:rsidR="0064419A" w:rsidRDefault="0064419A" w:rsidP="00C610EF">
            <w:pPr>
              <w:spacing w:line="360" w:lineRule="auto"/>
              <w:rPr>
                <w:rFonts w:ascii="Arial" w:hAnsi="Arial" w:cs="Arial"/>
              </w:rPr>
            </w:pPr>
          </w:p>
          <w:p w14:paraId="14CE8E5D" w14:textId="77777777" w:rsidR="0064419A" w:rsidRDefault="0064419A" w:rsidP="00C610EF">
            <w:pPr>
              <w:spacing w:line="360" w:lineRule="auto"/>
              <w:rPr>
                <w:rFonts w:ascii="Arial" w:hAnsi="Arial" w:cs="Arial"/>
              </w:rPr>
            </w:pPr>
            <w:r>
              <w:rPr>
                <w:rFonts w:ascii="Arial" w:hAnsi="Arial" w:cs="Arial"/>
              </w:rPr>
              <w:t xml:space="preserve">Making the link with the inadvertent PST – this was a eureka moment and very satisfying. Once I noticed this link, the more aware I became of other inadvertent tools used. </w:t>
            </w:r>
          </w:p>
          <w:p w14:paraId="53384087" w14:textId="77777777" w:rsidR="0064419A" w:rsidRDefault="0064419A" w:rsidP="00C610EF">
            <w:pPr>
              <w:spacing w:line="360" w:lineRule="auto"/>
              <w:rPr>
                <w:rFonts w:ascii="Arial" w:hAnsi="Arial" w:cs="Arial"/>
              </w:rPr>
            </w:pPr>
          </w:p>
          <w:p w14:paraId="30106478" w14:textId="57C58F5B" w:rsidR="0064419A" w:rsidRDefault="0064419A" w:rsidP="00C610EF">
            <w:pPr>
              <w:spacing w:line="360" w:lineRule="auto"/>
              <w:rPr>
                <w:rFonts w:ascii="Arial" w:hAnsi="Arial" w:cs="Arial"/>
              </w:rPr>
            </w:pPr>
            <w:r>
              <w:rPr>
                <w:rFonts w:ascii="Arial" w:hAnsi="Arial" w:cs="Arial"/>
              </w:rPr>
              <w:t>Building on the qualitative data analysis skills I briefly used in BMPF7008. Although daunting because of the volume of data I had to analyse, I had a strategy. Get the responses down on one document under each question for each concert, gather the data collected from the workshop and transcribe the semi-structured interviews. Then code the data. Sort data into categories on another sheet of paper, then sort the data into themes.</w:t>
            </w:r>
            <w:r w:rsidR="00507858">
              <w:rPr>
                <w:rFonts w:ascii="Arial" w:hAnsi="Arial" w:cs="Arial"/>
              </w:rPr>
              <w:t xml:space="preserve"> I now find qualitative data analysis much more exciting than quantitative because you have to work harder to </w:t>
            </w:r>
            <w:r w:rsidR="00517F91">
              <w:rPr>
                <w:rFonts w:ascii="Arial" w:hAnsi="Arial" w:cs="Arial"/>
              </w:rPr>
              <w:t xml:space="preserve">find the links. </w:t>
            </w:r>
          </w:p>
          <w:p w14:paraId="7FEB18DF" w14:textId="77777777" w:rsidR="0064419A" w:rsidRDefault="0064419A" w:rsidP="00C610EF">
            <w:pPr>
              <w:spacing w:line="360" w:lineRule="auto"/>
              <w:rPr>
                <w:rFonts w:ascii="Arial" w:hAnsi="Arial" w:cs="Arial"/>
              </w:rPr>
            </w:pPr>
          </w:p>
          <w:p w14:paraId="79261593" w14:textId="77777777" w:rsidR="0064419A" w:rsidRDefault="0064419A" w:rsidP="00C610EF">
            <w:pPr>
              <w:spacing w:line="360" w:lineRule="auto"/>
              <w:rPr>
                <w:rFonts w:ascii="Arial" w:hAnsi="Arial" w:cs="Arial"/>
              </w:rPr>
            </w:pPr>
            <w:r>
              <w:rPr>
                <w:rFonts w:ascii="Arial" w:hAnsi="Arial" w:cs="Arial"/>
              </w:rPr>
              <w:t>Leaving the findings and analysis to last, it felt like it was a reward for getting everything else done first.</w:t>
            </w:r>
          </w:p>
          <w:p w14:paraId="45169E44" w14:textId="77777777" w:rsidR="0064419A" w:rsidRDefault="0064419A" w:rsidP="00C610EF">
            <w:pPr>
              <w:spacing w:line="360" w:lineRule="auto"/>
              <w:rPr>
                <w:rFonts w:ascii="Arial" w:hAnsi="Arial" w:cs="Arial"/>
              </w:rPr>
            </w:pPr>
          </w:p>
          <w:p w14:paraId="0FC265E8" w14:textId="091551FF" w:rsidR="0064419A" w:rsidRDefault="0064419A" w:rsidP="00C610EF">
            <w:pPr>
              <w:spacing w:line="360" w:lineRule="auto"/>
              <w:rPr>
                <w:rFonts w:ascii="Arial" w:hAnsi="Arial" w:cs="Arial"/>
              </w:rPr>
            </w:pPr>
            <w:r>
              <w:rPr>
                <w:rFonts w:ascii="Arial" w:hAnsi="Arial" w:cs="Arial"/>
              </w:rPr>
              <w:t xml:space="preserve">It is very satisfying to be able to pick up a research paper and understand the terminology, the structure, what to look for and identify whether it is a qualitative, quantitative or mixed methods study. Even when doing my module on Research I was still unsure </w:t>
            </w:r>
            <w:r w:rsidR="00B86F09">
              <w:rPr>
                <w:rFonts w:ascii="Arial" w:hAnsi="Arial" w:cs="Arial"/>
              </w:rPr>
              <w:t xml:space="preserve">which was which </w:t>
            </w:r>
            <w:r>
              <w:rPr>
                <w:rFonts w:ascii="Arial" w:hAnsi="Arial" w:cs="Arial"/>
              </w:rPr>
              <w:t xml:space="preserve">but now, the cumulative effect of all the modules I have completed and finally this one, </w:t>
            </w:r>
            <w:r w:rsidR="00B86F09">
              <w:rPr>
                <w:rFonts w:ascii="Arial" w:hAnsi="Arial" w:cs="Arial"/>
              </w:rPr>
              <w:t>I know</w:t>
            </w:r>
            <w:r w:rsidR="000013A3">
              <w:rPr>
                <w:rFonts w:ascii="Arial" w:hAnsi="Arial" w:cs="Arial"/>
              </w:rPr>
              <w:t xml:space="preserve"> how to identify each research paradigm.</w:t>
            </w:r>
            <w:r>
              <w:rPr>
                <w:rFonts w:ascii="Arial" w:hAnsi="Arial" w:cs="Arial"/>
              </w:rPr>
              <w:t xml:space="preserve"> </w:t>
            </w:r>
          </w:p>
          <w:p w14:paraId="2FCC2889" w14:textId="77777777" w:rsidR="0064419A" w:rsidRPr="0047116E" w:rsidRDefault="0064419A" w:rsidP="00C610EF">
            <w:pPr>
              <w:spacing w:line="360" w:lineRule="auto"/>
              <w:rPr>
                <w:rFonts w:ascii="Arial" w:hAnsi="Arial" w:cs="Arial"/>
              </w:rPr>
            </w:pPr>
          </w:p>
          <w:p w14:paraId="463BCC89" w14:textId="77777777" w:rsidR="0064419A" w:rsidRDefault="0064419A" w:rsidP="00C610EF">
            <w:pPr>
              <w:spacing w:line="360" w:lineRule="auto"/>
              <w:rPr>
                <w:rFonts w:ascii="Arial" w:hAnsi="Arial" w:cs="Arial"/>
                <w:b/>
                <w:bCs/>
              </w:rPr>
            </w:pPr>
            <w:r w:rsidRPr="007020D6">
              <w:rPr>
                <w:rFonts w:ascii="Arial" w:hAnsi="Arial" w:cs="Arial"/>
                <w:b/>
                <w:bCs/>
              </w:rPr>
              <w:t>What was disappointing?</w:t>
            </w:r>
          </w:p>
          <w:p w14:paraId="7F228985" w14:textId="77777777" w:rsidR="0064419A" w:rsidRDefault="0064419A" w:rsidP="00C610EF">
            <w:pPr>
              <w:spacing w:line="360" w:lineRule="auto"/>
              <w:rPr>
                <w:rFonts w:ascii="Arial" w:hAnsi="Arial" w:cs="Arial"/>
              </w:rPr>
            </w:pPr>
            <w:r>
              <w:rPr>
                <w:rFonts w:ascii="Arial" w:hAnsi="Arial" w:cs="Arial"/>
              </w:rPr>
              <w:t xml:space="preserve">Not having a more in-depth understanding of the psychology involved in MPA. I feel like I have only provided a preliminary overview. While this was </w:t>
            </w:r>
            <w:r>
              <w:rPr>
                <w:rFonts w:ascii="Arial" w:hAnsi="Arial" w:cs="Arial"/>
              </w:rPr>
              <w:lastRenderedPageBreak/>
              <w:t xml:space="preserve">not essential for this project, I would have liked to have understood more of the psychology behind MPA. </w:t>
            </w:r>
          </w:p>
          <w:p w14:paraId="6B02A6C7" w14:textId="77777777" w:rsidR="0064419A" w:rsidRDefault="0064419A" w:rsidP="00C610EF">
            <w:pPr>
              <w:spacing w:line="360" w:lineRule="auto"/>
              <w:rPr>
                <w:rFonts w:ascii="Arial" w:hAnsi="Arial" w:cs="Arial"/>
              </w:rPr>
            </w:pPr>
          </w:p>
          <w:p w14:paraId="5FC51D0C" w14:textId="77777777" w:rsidR="0064419A" w:rsidRDefault="0064419A" w:rsidP="00C610EF">
            <w:pPr>
              <w:spacing w:line="360" w:lineRule="auto"/>
              <w:rPr>
                <w:rFonts w:ascii="Arial" w:hAnsi="Arial" w:cs="Arial"/>
              </w:rPr>
            </w:pPr>
            <w:r>
              <w:rPr>
                <w:rFonts w:ascii="Arial" w:hAnsi="Arial" w:cs="Arial"/>
              </w:rPr>
              <w:t>My academic writing lets me down. I have never done anything academic (other than the Foundation Essay), prior to doing this MA. My academic writing skills have improved, but I need to improve these greatly if I would like to publish in the future.</w:t>
            </w:r>
          </w:p>
          <w:p w14:paraId="27F83FD6" w14:textId="77777777" w:rsidR="0064419A" w:rsidRDefault="0064419A" w:rsidP="00C610EF">
            <w:pPr>
              <w:spacing w:line="360" w:lineRule="auto"/>
              <w:rPr>
                <w:rFonts w:ascii="Arial" w:hAnsi="Arial" w:cs="Arial"/>
              </w:rPr>
            </w:pPr>
          </w:p>
          <w:p w14:paraId="79B5AC7C" w14:textId="77777777" w:rsidR="0064419A" w:rsidRDefault="0064419A" w:rsidP="00C610EF">
            <w:pPr>
              <w:spacing w:line="360" w:lineRule="auto"/>
              <w:rPr>
                <w:rFonts w:ascii="Arial" w:hAnsi="Arial" w:cs="Arial"/>
              </w:rPr>
            </w:pPr>
            <w:r>
              <w:rPr>
                <w:rFonts w:ascii="Arial" w:hAnsi="Arial" w:cs="Arial"/>
              </w:rPr>
              <w:t>Lack of time. Working 6 days a week, rehearsals, performances and undergoing a major house renovation has stymied the opportunity to devote more time to this project.</w:t>
            </w:r>
          </w:p>
        </w:tc>
      </w:tr>
      <w:tr w:rsidR="0064419A" w14:paraId="77EEEE37" w14:textId="77777777" w:rsidTr="00C610EF">
        <w:tc>
          <w:tcPr>
            <w:tcW w:w="1696" w:type="dxa"/>
          </w:tcPr>
          <w:p w14:paraId="2A1C8CB0" w14:textId="77777777" w:rsidR="0064419A" w:rsidRPr="007020D6" w:rsidRDefault="0064419A" w:rsidP="00C610EF">
            <w:pPr>
              <w:spacing w:line="360" w:lineRule="auto"/>
              <w:rPr>
                <w:rFonts w:ascii="Arial" w:hAnsi="Arial" w:cs="Arial"/>
                <w:b/>
                <w:bCs/>
              </w:rPr>
            </w:pPr>
            <w:r w:rsidRPr="007020D6">
              <w:rPr>
                <w:rFonts w:ascii="Arial" w:hAnsi="Arial" w:cs="Arial"/>
                <w:b/>
                <w:bCs/>
              </w:rPr>
              <w:lastRenderedPageBreak/>
              <w:t>Context</w:t>
            </w:r>
          </w:p>
          <w:p w14:paraId="244E0020" w14:textId="77777777" w:rsidR="0064419A" w:rsidRPr="007020D6" w:rsidRDefault="0064419A" w:rsidP="00C610EF">
            <w:pPr>
              <w:spacing w:line="360" w:lineRule="auto"/>
              <w:rPr>
                <w:rFonts w:ascii="Arial" w:hAnsi="Arial" w:cs="Arial"/>
                <w:b/>
                <w:bCs/>
              </w:rPr>
            </w:pPr>
            <w:r w:rsidRPr="007020D6">
              <w:rPr>
                <w:rFonts w:ascii="Arial" w:hAnsi="Arial" w:cs="Arial"/>
                <w:b/>
                <w:bCs/>
              </w:rPr>
              <w:t>Content</w:t>
            </w:r>
          </w:p>
        </w:tc>
        <w:tc>
          <w:tcPr>
            <w:tcW w:w="7654" w:type="dxa"/>
          </w:tcPr>
          <w:p w14:paraId="5F678A57" w14:textId="77777777" w:rsidR="0064419A" w:rsidRDefault="0064419A" w:rsidP="00C610EF">
            <w:pPr>
              <w:spacing w:line="360" w:lineRule="auto"/>
              <w:rPr>
                <w:rFonts w:ascii="Arial" w:hAnsi="Arial" w:cs="Arial"/>
                <w:b/>
                <w:bCs/>
              </w:rPr>
            </w:pPr>
            <w:r w:rsidRPr="007020D6">
              <w:rPr>
                <w:rFonts w:ascii="Arial" w:hAnsi="Arial" w:cs="Arial"/>
                <w:b/>
                <w:bCs/>
              </w:rPr>
              <w:t>What were your personal and professional learning outcomes?</w:t>
            </w:r>
          </w:p>
          <w:p w14:paraId="223306B8" w14:textId="77777777" w:rsidR="0064419A" w:rsidRDefault="0064419A" w:rsidP="00C610EF">
            <w:pPr>
              <w:spacing w:line="360" w:lineRule="auto"/>
              <w:rPr>
                <w:rFonts w:ascii="Arial" w:hAnsi="Arial" w:cs="Arial"/>
              </w:rPr>
            </w:pPr>
            <w:r>
              <w:rPr>
                <w:rFonts w:ascii="Arial" w:hAnsi="Arial" w:cs="Arial"/>
              </w:rPr>
              <w:t>At the start of this project I set out to:</w:t>
            </w:r>
          </w:p>
          <w:p w14:paraId="1A9595E4"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Achieve a more in-depth understanding of the nervous system</w:t>
            </w:r>
          </w:p>
          <w:p w14:paraId="77A40585"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Further expand my desktop and field research skills</w:t>
            </w:r>
          </w:p>
          <w:p w14:paraId="6A74BA45"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Increase my qualitative data analysis skills</w:t>
            </w:r>
          </w:p>
          <w:p w14:paraId="1B1AEC1E"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Expand and improve my project management skills</w:t>
            </w:r>
          </w:p>
          <w:p w14:paraId="72E108D2"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Gain a deeper insight of MPA with my own students</w:t>
            </w:r>
          </w:p>
          <w:p w14:paraId="3E1C5CE5"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Increase my artefact skills by producing an in person workshop</w:t>
            </w:r>
          </w:p>
          <w:p w14:paraId="612499BA"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Expand my presentation skills by conducting an in person workshop</w:t>
            </w:r>
          </w:p>
          <w:p w14:paraId="542A5AEC" w14:textId="77777777" w:rsidR="0064419A" w:rsidRPr="00761F78" w:rsidRDefault="0064419A" w:rsidP="00C610EF">
            <w:pPr>
              <w:pStyle w:val="ListParagraph"/>
              <w:numPr>
                <w:ilvl w:val="0"/>
                <w:numId w:val="40"/>
              </w:numPr>
              <w:spacing w:line="360" w:lineRule="auto"/>
              <w:rPr>
                <w:rFonts w:ascii="Arial" w:hAnsi="Arial" w:cs="Arial"/>
              </w:rPr>
            </w:pPr>
            <w:r w:rsidRPr="00761F78">
              <w:rPr>
                <w:rFonts w:ascii="Arial" w:hAnsi="Arial" w:cs="Arial"/>
              </w:rPr>
              <w:t>Give my students practical tools to help them manage their MPA</w:t>
            </w:r>
          </w:p>
        </w:tc>
      </w:tr>
      <w:tr w:rsidR="0064419A" w14:paraId="1B613F75" w14:textId="77777777" w:rsidTr="00C610EF">
        <w:tc>
          <w:tcPr>
            <w:tcW w:w="1696" w:type="dxa"/>
          </w:tcPr>
          <w:p w14:paraId="2435B60F" w14:textId="77777777" w:rsidR="0064419A" w:rsidRPr="007020D6" w:rsidRDefault="0064419A" w:rsidP="00C610EF">
            <w:pPr>
              <w:spacing w:line="360" w:lineRule="auto"/>
              <w:rPr>
                <w:rFonts w:ascii="Arial" w:hAnsi="Arial" w:cs="Arial"/>
                <w:b/>
                <w:bCs/>
              </w:rPr>
            </w:pPr>
            <w:r w:rsidRPr="007020D6">
              <w:rPr>
                <w:rFonts w:ascii="Arial" w:hAnsi="Arial" w:cs="Arial"/>
                <w:b/>
                <w:bCs/>
              </w:rPr>
              <w:t>Evaluation</w:t>
            </w:r>
          </w:p>
          <w:p w14:paraId="3B961D83" w14:textId="77777777" w:rsidR="0064419A" w:rsidRPr="007020D6" w:rsidRDefault="0064419A" w:rsidP="00C610EF">
            <w:pPr>
              <w:spacing w:line="360" w:lineRule="auto"/>
              <w:rPr>
                <w:rFonts w:ascii="Arial" w:hAnsi="Arial" w:cs="Arial"/>
                <w:b/>
                <w:bCs/>
              </w:rPr>
            </w:pPr>
            <w:r w:rsidRPr="007020D6">
              <w:rPr>
                <w:rFonts w:ascii="Arial" w:hAnsi="Arial" w:cs="Arial"/>
                <w:b/>
                <w:bCs/>
              </w:rPr>
              <w:t>Evidence</w:t>
            </w:r>
          </w:p>
        </w:tc>
        <w:tc>
          <w:tcPr>
            <w:tcW w:w="7654" w:type="dxa"/>
          </w:tcPr>
          <w:p w14:paraId="08F7100C" w14:textId="77777777" w:rsidR="0064419A" w:rsidRPr="007020D6" w:rsidRDefault="0064419A" w:rsidP="00C610EF">
            <w:pPr>
              <w:spacing w:line="360" w:lineRule="auto"/>
              <w:rPr>
                <w:rFonts w:ascii="Arial" w:hAnsi="Arial" w:cs="Arial"/>
                <w:b/>
                <w:bCs/>
              </w:rPr>
            </w:pPr>
            <w:r w:rsidRPr="007020D6">
              <w:rPr>
                <w:rFonts w:ascii="Arial" w:hAnsi="Arial" w:cs="Arial"/>
                <w:b/>
                <w:bCs/>
              </w:rPr>
              <w:t>How were they achieved?</w:t>
            </w:r>
          </w:p>
          <w:p w14:paraId="092F4D97" w14:textId="77777777" w:rsidR="0064419A" w:rsidRDefault="0064419A" w:rsidP="00C610EF">
            <w:pPr>
              <w:spacing w:line="360" w:lineRule="auto"/>
              <w:rPr>
                <w:rFonts w:ascii="Arial" w:hAnsi="Arial" w:cs="Arial"/>
              </w:rPr>
            </w:pPr>
            <w:r>
              <w:rPr>
                <w:rFonts w:ascii="Arial" w:hAnsi="Arial" w:cs="Arial"/>
              </w:rPr>
              <w:t>I feel all these learning outcomes were all achieved by:</w:t>
            </w:r>
          </w:p>
          <w:p w14:paraId="76C05A4A" w14:textId="77777777" w:rsidR="0064419A" w:rsidRPr="00761F78" w:rsidRDefault="0064419A" w:rsidP="00C610EF">
            <w:pPr>
              <w:pStyle w:val="ListParagraph"/>
              <w:numPr>
                <w:ilvl w:val="0"/>
                <w:numId w:val="41"/>
              </w:numPr>
              <w:spacing w:line="360" w:lineRule="auto"/>
              <w:rPr>
                <w:rFonts w:ascii="Arial" w:hAnsi="Arial" w:cs="Arial"/>
              </w:rPr>
            </w:pPr>
            <w:r w:rsidRPr="00761F78">
              <w:rPr>
                <w:rFonts w:ascii="Arial" w:hAnsi="Arial" w:cs="Arial"/>
              </w:rPr>
              <w:t>Conducting extensive desktop research on the nervous system</w:t>
            </w:r>
            <w:r>
              <w:rPr>
                <w:rFonts w:ascii="Arial" w:hAnsi="Arial" w:cs="Arial"/>
              </w:rPr>
              <w:t xml:space="preserve"> and MPA</w:t>
            </w:r>
            <w:r w:rsidRPr="00761F78">
              <w:rPr>
                <w:rFonts w:ascii="Arial" w:hAnsi="Arial" w:cs="Arial"/>
              </w:rPr>
              <w:t xml:space="preserve"> in order to be able to compile the workshop</w:t>
            </w:r>
            <w:r>
              <w:rPr>
                <w:rFonts w:ascii="Arial" w:hAnsi="Arial" w:cs="Arial"/>
              </w:rPr>
              <w:t xml:space="preserve"> and conduct a literature review.</w:t>
            </w:r>
          </w:p>
          <w:p w14:paraId="4C54D12D" w14:textId="77777777" w:rsidR="0064419A" w:rsidRPr="00761F78" w:rsidRDefault="0064419A" w:rsidP="00C610EF">
            <w:pPr>
              <w:pStyle w:val="ListParagraph"/>
              <w:numPr>
                <w:ilvl w:val="0"/>
                <w:numId w:val="41"/>
              </w:numPr>
              <w:spacing w:line="360" w:lineRule="auto"/>
              <w:rPr>
                <w:rFonts w:ascii="Arial" w:hAnsi="Arial" w:cs="Arial"/>
              </w:rPr>
            </w:pPr>
            <w:r w:rsidRPr="00761F78">
              <w:rPr>
                <w:rFonts w:ascii="Arial" w:hAnsi="Arial" w:cs="Arial"/>
              </w:rPr>
              <w:t>Researching, compiling and presenting the workshop ‘Music Performance Confidence – Tools for Success’</w:t>
            </w:r>
            <w:r>
              <w:rPr>
                <w:rFonts w:ascii="Arial" w:hAnsi="Arial" w:cs="Arial"/>
              </w:rPr>
              <w:t>.</w:t>
            </w:r>
          </w:p>
          <w:p w14:paraId="6CE994C5" w14:textId="77777777" w:rsidR="0064419A" w:rsidRDefault="0064419A" w:rsidP="00C610EF">
            <w:pPr>
              <w:pStyle w:val="ListParagraph"/>
              <w:numPr>
                <w:ilvl w:val="0"/>
                <w:numId w:val="41"/>
              </w:numPr>
              <w:spacing w:line="360" w:lineRule="auto"/>
              <w:rPr>
                <w:rFonts w:ascii="Arial" w:hAnsi="Arial" w:cs="Arial"/>
              </w:rPr>
            </w:pPr>
            <w:r w:rsidRPr="00761F78">
              <w:rPr>
                <w:rFonts w:ascii="Arial" w:hAnsi="Arial" w:cs="Arial"/>
              </w:rPr>
              <w:t>Conducting qualitative field research</w:t>
            </w:r>
            <w:r>
              <w:rPr>
                <w:rFonts w:ascii="Arial" w:hAnsi="Arial" w:cs="Arial"/>
              </w:rPr>
              <w:t>, comprehensively analysing the data I collected, presenting my findings in a project report and presenting these findings in a presentation to assessors.</w:t>
            </w:r>
          </w:p>
          <w:p w14:paraId="57FD3935" w14:textId="77777777" w:rsidR="0064419A" w:rsidRDefault="0064419A" w:rsidP="00C610EF">
            <w:pPr>
              <w:pStyle w:val="ListParagraph"/>
              <w:numPr>
                <w:ilvl w:val="0"/>
                <w:numId w:val="41"/>
              </w:numPr>
              <w:spacing w:line="360" w:lineRule="auto"/>
              <w:rPr>
                <w:rFonts w:ascii="Arial" w:hAnsi="Arial" w:cs="Arial"/>
              </w:rPr>
            </w:pPr>
            <w:r>
              <w:rPr>
                <w:rFonts w:ascii="Arial" w:hAnsi="Arial" w:cs="Arial"/>
              </w:rPr>
              <w:t>In addition to researching parasympathetic tools, testing their validity by conducting field research.</w:t>
            </w:r>
          </w:p>
          <w:p w14:paraId="288898F9" w14:textId="77777777" w:rsidR="0064419A" w:rsidRPr="00761F78" w:rsidRDefault="0064419A" w:rsidP="00C610EF">
            <w:pPr>
              <w:pStyle w:val="ListParagraph"/>
              <w:numPr>
                <w:ilvl w:val="0"/>
                <w:numId w:val="41"/>
              </w:numPr>
              <w:spacing w:line="360" w:lineRule="auto"/>
              <w:rPr>
                <w:rFonts w:ascii="Arial" w:hAnsi="Arial" w:cs="Arial"/>
              </w:rPr>
            </w:pPr>
            <w:r>
              <w:rPr>
                <w:rFonts w:ascii="Arial" w:hAnsi="Arial" w:cs="Arial"/>
              </w:rPr>
              <w:lastRenderedPageBreak/>
              <w:t>When appropriate – teach my students the tools I uncovered to help them manage their MPA.</w:t>
            </w:r>
          </w:p>
        </w:tc>
      </w:tr>
      <w:tr w:rsidR="0064419A" w14:paraId="0B1AD7AE" w14:textId="77777777" w:rsidTr="00C610EF">
        <w:tc>
          <w:tcPr>
            <w:tcW w:w="1696" w:type="dxa"/>
          </w:tcPr>
          <w:p w14:paraId="7CCC2B6A" w14:textId="77777777" w:rsidR="0064419A" w:rsidRPr="007020D6" w:rsidRDefault="0064419A" w:rsidP="00C610EF">
            <w:pPr>
              <w:spacing w:line="360" w:lineRule="auto"/>
              <w:rPr>
                <w:rFonts w:ascii="Arial" w:hAnsi="Arial" w:cs="Arial"/>
                <w:b/>
                <w:bCs/>
              </w:rPr>
            </w:pPr>
            <w:r w:rsidRPr="007020D6">
              <w:rPr>
                <w:rFonts w:ascii="Arial" w:hAnsi="Arial" w:cs="Arial"/>
                <w:b/>
                <w:bCs/>
              </w:rPr>
              <w:lastRenderedPageBreak/>
              <w:t>Prediction</w:t>
            </w:r>
          </w:p>
          <w:p w14:paraId="3FAA7F63" w14:textId="77777777" w:rsidR="0064419A" w:rsidRPr="007020D6" w:rsidRDefault="0064419A" w:rsidP="00C610EF">
            <w:pPr>
              <w:spacing w:line="360" w:lineRule="auto"/>
              <w:rPr>
                <w:rFonts w:ascii="Arial" w:hAnsi="Arial" w:cs="Arial"/>
                <w:b/>
                <w:bCs/>
              </w:rPr>
            </w:pPr>
            <w:r w:rsidRPr="007020D6">
              <w:rPr>
                <w:rFonts w:ascii="Arial" w:hAnsi="Arial" w:cs="Arial"/>
                <w:b/>
                <w:bCs/>
              </w:rPr>
              <w:t>Next steps</w:t>
            </w:r>
          </w:p>
        </w:tc>
        <w:tc>
          <w:tcPr>
            <w:tcW w:w="7654" w:type="dxa"/>
          </w:tcPr>
          <w:p w14:paraId="0AE5D8CD" w14:textId="77777777" w:rsidR="0064419A" w:rsidRDefault="0064419A" w:rsidP="00C610EF">
            <w:pPr>
              <w:spacing w:line="360" w:lineRule="auto"/>
              <w:rPr>
                <w:rFonts w:ascii="Arial" w:hAnsi="Arial" w:cs="Arial"/>
                <w:b/>
                <w:bCs/>
              </w:rPr>
            </w:pPr>
            <w:r w:rsidRPr="007020D6">
              <w:rPr>
                <w:rFonts w:ascii="Arial" w:hAnsi="Arial" w:cs="Arial"/>
                <w:b/>
                <w:bCs/>
              </w:rPr>
              <w:t>What will you do to support and develop this next time?</w:t>
            </w:r>
          </w:p>
          <w:p w14:paraId="2EBAF02A" w14:textId="3517E24D" w:rsidR="0064419A" w:rsidRDefault="00843453" w:rsidP="00C610EF">
            <w:pPr>
              <w:spacing w:line="360" w:lineRule="auto"/>
              <w:rPr>
                <w:rFonts w:ascii="Arial" w:hAnsi="Arial" w:cs="Arial"/>
              </w:rPr>
            </w:pPr>
            <w:r>
              <w:rPr>
                <w:rFonts w:ascii="Arial" w:hAnsi="Arial" w:cs="Arial"/>
              </w:rPr>
              <w:t xml:space="preserve">I would like to </w:t>
            </w:r>
            <w:r w:rsidR="00AA6DD0">
              <w:rPr>
                <w:rFonts w:ascii="Arial" w:hAnsi="Arial" w:cs="Arial"/>
              </w:rPr>
              <w:t>test the effectiveness of parasympathetic tools</w:t>
            </w:r>
            <w:r>
              <w:rPr>
                <w:rFonts w:ascii="Arial" w:hAnsi="Arial" w:cs="Arial"/>
              </w:rPr>
              <w:t xml:space="preserve"> on a b</w:t>
            </w:r>
            <w:r w:rsidR="0064419A" w:rsidRPr="00F176BF">
              <w:rPr>
                <w:rFonts w:ascii="Arial" w:hAnsi="Arial" w:cs="Arial"/>
              </w:rPr>
              <w:t>igger sample size</w:t>
            </w:r>
            <w:r w:rsidR="00AA6DD0">
              <w:rPr>
                <w:rFonts w:ascii="Arial" w:hAnsi="Arial" w:cs="Arial"/>
              </w:rPr>
              <w:t xml:space="preserve">, </w:t>
            </w:r>
            <w:r w:rsidR="0064419A" w:rsidRPr="00F176BF">
              <w:rPr>
                <w:rFonts w:ascii="Arial" w:hAnsi="Arial" w:cs="Arial"/>
              </w:rPr>
              <w:t>include males</w:t>
            </w:r>
            <w:r w:rsidR="00AA6DD0">
              <w:rPr>
                <w:rFonts w:ascii="Arial" w:hAnsi="Arial" w:cs="Arial"/>
              </w:rPr>
              <w:t>, and focus on separate groups</w:t>
            </w:r>
            <w:r w:rsidR="00687225">
              <w:rPr>
                <w:rFonts w:ascii="Arial" w:hAnsi="Arial" w:cs="Arial"/>
              </w:rPr>
              <w:t>: women, men and children</w:t>
            </w:r>
            <w:r w:rsidR="0094649C">
              <w:rPr>
                <w:rFonts w:ascii="Arial" w:hAnsi="Arial" w:cs="Arial"/>
              </w:rPr>
              <w:t>, professionals and amateurs.</w:t>
            </w:r>
          </w:p>
          <w:p w14:paraId="549C3DDE" w14:textId="77777777" w:rsidR="0064419A" w:rsidRPr="00F176BF" w:rsidRDefault="0064419A" w:rsidP="00C610EF">
            <w:pPr>
              <w:spacing w:line="360" w:lineRule="auto"/>
              <w:rPr>
                <w:rFonts w:ascii="Arial" w:hAnsi="Arial" w:cs="Arial"/>
              </w:rPr>
            </w:pPr>
          </w:p>
          <w:p w14:paraId="08FE59D9" w14:textId="77777777" w:rsidR="0064419A" w:rsidRDefault="0064419A" w:rsidP="00C610EF">
            <w:pPr>
              <w:spacing w:line="360" w:lineRule="auto"/>
              <w:rPr>
                <w:rFonts w:ascii="Arial" w:hAnsi="Arial" w:cs="Arial"/>
                <w:b/>
                <w:bCs/>
              </w:rPr>
            </w:pPr>
            <w:r w:rsidRPr="007020D6">
              <w:rPr>
                <w:rFonts w:ascii="Arial" w:hAnsi="Arial" w:cs="Arial"/>
                <w:b/>
                <w:bCs/>
              </w:rPr>
              <w:t>How will you provide support for your students?</w:t>
            </w:r>
          </w:p>
          <w:p w14:paraId="20C99866" w14:textId="2CED6705" w:rsidR="0064419A" w:rsidRDefault="0064419A" w:rsidP="00C610EF">
            <w:pPr>
              <w:spacing w:line="360" w:lineRule="auto"/>
              <w:rPr>
                <w:rFonts w:ascii="Arial" w:hAnsi="Arial" w:cs="Arial"/>
              </w:rPr>
            </w:pPr>
            <w:r w:rsidRPr="00042131">
              <w:rPr>
                <w:rFonts w:ascii="Arial" w:hAnsi="Arial" w:cs="Arial"/>
              </w:rPr>
              <w:t>Continue to offer P</w:t>
            </w:r>
            <w:r>
              <w:rPr>
                <w:rFonts w:ascii="Arial" w:hAnsi="Arial" w:cs="Arial"/>
              </w:rPr>
              <w:t>S</w:t>
            </w:r>
            <w:r w:rsidRPr="00042131">
              <w:rPr>
                <w:rFonts w:ascii="Arial" w:hAnsi="Arial" w:cs="Arial"/>
              </w:rPr>
              <w:t>T solutions, attend a</w:t>
            </w:r>
            <w:r>
              <w:rPr>
                <w:rFonts w:ascii="Arial" w:hAnsi="Arial" w:cs="Arial"/>
                <w:b/>
                <w:bCs/>
              </w:rPr>
              <w:t xml:space="preserve"> </w:t>
            </w:r>
            <w:r w:rsidR="00AD41F6">
              <w:rPr>
                <w:rFonts w:ascii="Arial" w:hAnsi="Arial" w:cs="Arial"/>
              </w:rPr>
              <w:t>Counselling Course for Singing Teachers</w:t>
            </w:r>
            <w:r>
              <w:rPr>
                <w:rFonts w:ascii="Arial" w:hAnsi="Arial" w:cs="Arial"/>
              </w:rPr>
              <w:t xml:space="preserve"> to improve skills and psychological knowledge and continue to conduct further desk based research on MPA and anxiety disorders.</w:t>
            </w:r>
          </w:p>
          <w:p w14:paraId="70E84E3A" w14:textId="77777777" w:rsidR="0064419A" w:rsidRDefault="0064419A" w:rsidP="00C610EF">
            <w:pPr>
              <w:spacing w:line="360" w:lineRule="auto"/>
              <w:rPr>
                <w:rFonts w:ascii="Arial" w:hAnsi="Arial" w:cs="Arial"/>
              </w:rPr>
            </w:pPr>
          </w:p>
          <w:p w14:paraId="1B0E0AB9" w14:textId="77777777" w:rsidR="0064419A" w:rsidRPr="007020D6" w:rsidRDefault="0064419A" w:rsidP="00C610EF">
            <w:pPr>
              <w:spacing w:line="360" w:lineRule="auto"/>
              <w:rPr>
                <w:rFonts w:ascii="Arial" w:hAnsi="Arial" w:cs="Arial"/>
                <w:b/>
                <w:bCs/>
              </w:rPr>
            </w:pPr>
            <w:r w:rsidRPr="007020D6">
              <w:rPr>
                <w:rFonts w:ascii="Arial" w:hAnsi="Arial" w:cs="Arial"/>
                <w:b/>
                <w:bCs/>
              </w:rPr>
              <w:t>How will you know if it is successful?</w:t>
            </w:r>
          </w:p>
          <w:p w14:paraId="04BE143B" w14:textId="77777777" w:rsidR="0064419A" w:rsidRDefault="0064419A" w:rsidP="00C610EF">
            <w:pPr>
              <w:spacing w:line="360" w:lineRule="auto"/>
              <w:rPr>
                <w:rFonts w:ascii="Arial" w:hAnsi="Arial" w:cs="Arial"/>
              </w:rPr>
            </w:pPr>
            <w:r>
              <w:rPr>
                <w:rFonts w:ascii="Arial" w:hAnsi="Arial" w:cs="Arial"/>
              </w:rPr>
              <w:t>Feedback from students and parents.</w:t>
            </w:r>
          </w:p>
        </w:tc>
      </w:tr>
      <w:tr w:rsidR="0064419A" w14:paraId="036F26ED" w14:textId="77777777" w:rsidTr="00C610EF">
        <w:tc>
          <w:tcPr>
            <w:tcW w:w="1696" w:type="dxa"/>
          </w:tcPr>
          <w:p w14:paraId="1FD0E330" w14:textId="77777777" w:rsidR="0064419A" w:rsidRPr="00C24E3D" w:rsidRDefault="0064419A" w:rsidP="00C610EF">
            <w:pPr>
              <w:spacing w:line="360" w:lineRule="auto"/>
              <w:rPr>
                <w:rFonts w:ascii="Arial" w:hAnsi="Arial" w:cs="Arial"/>
                <w:b/>
                <w:bCs/>
              </w:rPr>
            </w:pPr>
            <w:r w:rsidRPr="00C24E3D">
              <w:rPr>
                <w:rFonts w:ascii="Arial" w:hAnsi="Arial" w:cs="Arial"/>
                <w:b/>
                <w:bCs/>
              </w:rPr>
              <w:t>Analysis</w:t>
            </w:r>
          </w:p>
        </w:tc>
        <w:tc>
          <w:tcPr>
            <w:tcW w:w="7654" w:type="dxa"/>
          </w:tcPr>
          <w:p w14:paraId="2BA86C06" w14:textId="77777777" w:rsidR="0064419A" w:rsidRPr="00C24E3D" w:rsidRDefault="0064419A" w:rsidP="00C610EF">
            <w:pPr>
              <w:spacing w:line="360" w:lineRule="auto"/>
              <w:rPr>
                <w:rFonts w:ascii="Arial" w:hAnsi="Arial" w:cs="Arial"/>
                <w:b/>
                <w:bCs/>
              </w:rPr>
            </w:pPr>
            <w:r w:rsidRPr="00C24E3D">
              <w:rPr>
                <w:rFonts w:ascii="Arial" w:hAnsi="Arial" w:cs="Arial"/>
                <w:b/>
                <w:bCs/>
              </w:rPr>
              <w:t>How would you do things differently?</w:t>
            </w:r>
          </w:p>
          <w:p w14:paraId="7744F5DF" w14:textId="0037D30B" w:rsidR="0064419A" w:rsidRDefault="0064419A" w:rsidP="00C610EF">
            <w:pPr>
              <w:spacing w:line="360" w:lineRule="auto"/>
              <w:rPr>
                <w:rFonts w:ascii="Arial" w:hAnsi="Arial" w:cs="Arial"/>
              </w:rPr>
            </w:pPr>
            <w:r>
              <w:rPr>
                <w:rFonts w:ascii="Arial" w:hAnsi="Arial" w:cs="Arial"/>
              </w:rPr>
              <w:t xml:space="preserve">I would include male students in my study. This was not possible this time as my students are all female, but the make perspective </w:t>
            </w:r>
            <w:r w:rsidR="0094649C">
              <w:rPr>
                <w:rFonts w:ascii="Arial" w:hAnsi="Arial" w:cs="Arial"/>
              </w:rPr>
              <w:t>c</w:t>
            </w:r>
            <w:r>
              <w:rPr>
                <w:rFonts w:ascii="Arial" w:hAnsi="Arial" w:cs="Arial"/>
              </w:rPr>
              <w:t>ould have added valuable insights.</w:t>
            </w:r>
          </w:p>
          <w:p w14:paraId="2B996818" w14:textId="77777777" w:rsidR="0064419A" w:rsidRDefault="0064419A" w:rsidP="00C610EF">
            <w:pPr>
              <w:spacing w:line="360" w:lineRule="auto"/>
              <w:rPr>
                <w:rFonts w:ascii="Arial" w:hAnsi="Arial" w:cs="Arial"/>
              </w:rPr>
            </w:pPr>
          </w:p>
          <w:p w14:paraId="373B32C4" w14:textId="77777777" w:rsidR="0064419A" w:rsidRDefault="0064419A" w:rsidP="00C610EF">
            <w:pPr>
              <w:spacing w:line="360" w:lineRule="auto"/>
              <w:rPr>
                <w:rFonts w:ascii="Arial" w:hAnsi="Arial" w:cs="Arial"/>
              </w:rPr>
            </w:pPr>
            <w:r>
              <w:rPr>
                <w:rFonts w:ascii="Arial" w:hAnsi="Arial" w:cs="Arial"/>
              </w:rPr>
              <w:t>Experience of the previous research project helped with the project management of this one, which resulted in knowing what to do and when. I was ahead of schedule and planned everything well in advance. This was essential due to time management issues. I became a victim of my own success – the more I learned, the more effective I have become, the more effective I become – the more word of mouth spreads at school and the more students I get, the more students I get - the less time I have , the less time I have – the less time I have to work on my MA. Not sure how I can do this differently.</w:t>
            </w:r>
          </w:p>
          <w:p w14:paraId="75175F11" w14:textId="77777777" w:rsidR="0064419A" w:rsidRDefault="0064419A" w:rsidP="00C610EF">
            <w:pPr>
              <w:spacing w:line="360" w:lineRule="auto"/>
              <w:rPr>
                <w:rFonts w:ascii="Arial" w:hAnsi="Arial" w:cs="Arial"/>
              </w:rPr>
            </w:pPr>
          </w:p>
          <w:p w14:paraId="1CA71586" w14:textId="77777777" w:rsidR="0064419A" w:rsidRDefault="0064419A" w:rsidP="00C610EF">
            <w:pPr>
              <w:spacing w:line="360" w:lineRule="auto"/>
              <w:rPr>
                <w:rFonts w:ascii="Arial" w:hAnsi="Arial" w:cs="Arial"/>
              </w:rPr>
            </w:pPr>
            <w:r>
              <w:rPr>
                <w:rFonts w:ascii="Arial" w:hAnsi="Arial" w:cs="Arial"/>
              </w:rPr>
              <w:t xml:space="preserve">Found the word count for the Literature Review challenging because the subject of MPA is so vast. </w:t>
            </w:r>
          </w:p>
          <w:p w14:paraId="50F18361" w14:textId="77777777" w:rsidR="0064419A" w:rsidRDefault="0064419A" w:rsidP="00C610EF">
            <w:pPr>
              <w:spacing w:line="360" w:lineRule="auto"/>
              <w:rPr>
                <w:rFonts w:ascii="Arial" w:hAnsi="Arial" w:cs="Arial"/>
              </w:rPr>
            </w:pPr>
          </w:p>
          <w:p w14:paraId="5C4A07F0" w14:textId="77777777" w:rsidR="0064419A" w:rsidRDefault="0064419A" w:rsidP="00C610EF">
            <w:pPr>
              <w:spacing w:line="360" w:lineRule="auto"/>
              <w:rPr>
                <w:rFonts w:ascii="Arial" w:hAnsi="Arial" w:cs="Arial"/>
              </w:rPr>
            </w:pPr>
            <w:r>
              <w:rPr>
                <w:rFonts w:ascii="Arial" w:hAnsi="Arial" w:cs="Arial"/>
              </w:rPr>
              <w:t xml:space="preserve">More psychological knowledge is needed to do this justice. Although from a singing teachers perspective, we can’t be expected to be fully trained </w:t>
            </w:r>
            <w:r>
              <w:rPr>
                <w:rFonts w:ascii="Arial" w:hAnsi="Arial" w:cs="Arial"/>
              </w:rPr>
              <w:lastRenderedPageBreak/>
              <w:t>psychotherapists with an in-depth knowledge of anxiety, all its disorders, and all the therapies available, in order to treat it. However, I will continue to build on my knowledge in this area.</w:t>
            </w:r>
          </w:p>
          <w:p w14:paraId="403209BE" w14:textId="77777777" w:rsidR="001A2FD4" w:rsidRDefault="001A2FD4" w:rsidP="00C610EF">
            <w:pPr>
              <w:spacing w:line="360" w:lineRule="auto"/>
              <w:rPr>
                <w:rFonts w:ascii="Arial" w:hAnsi="Arial" w:cs="Arial"/>
                <w:b/>
                <w:bCs/>
              </w:rPr>
            </w:pPr>
          </w:p>
          <w:p w14:paraId="5FA0B380" w14:textId="7B7B31CA" w:rsidR="0064419A" w:rsidRDefault="0064419A" w:rsidP="00C610EF">
            <w:pPr>
              <w:spacing w:line="360" w:lineRule="auto"/>
              <w:rPr>
                <w:rFonts w:ascii="Arial" w:hAnsi="Arial" w:cs="Arial"/>
              </w:rPr>
            </w:pPr>
            <w:r w:rsidRPr="004838E7">
              <w:rPr>
                <w:rFonts w:ascii="Arial" w:hAnsi="Arial" w:cs="Arial"/>
                <w:b/>
                <w:bCs/>
              </w:rPr>
              <w:t>What impact will this study have with your students?</w:t>
            </w:r>
            <w:r>
              <w:rPr>
                <w:rFonts w:ascii="Arial" w:hAnsi="Arial" w:cs="Arial"/>
              </w:rPr>
              <w:t xml:space="preserve"> </w:t>
            </w:r>
          </w:p>
          <w:p w14:paraId="3313284B" w14:textId="77777777" w:rsidR="0064419A" w:rsidRDefault="0064419A" w:rsidP="00C610EF">
            <w:pPr>
              <w:spacing w:line="360" w:lineRule="auto"/>
              <w:rPr>
                <w:rFonts w:ascii="Arial" w:hAnsi="Arial" w:cs="Arial"/>
              </w:rPr>
            </w:pPr>
            <w:r>
              <w:rPr>
                <w:rFonts w:ascii="Arial" w:hAnsi="Arial" w:cs="Arial"/>
              </w:rPr>
              <w:t xml:space="preserve">For one particular student this study was life changing. Self-doubt and imposter syndrome had plagued her throughout all of her singing lessons and the amateur choir she sings in, and she had always turned down the opportunity to perform in my student concerts. However, realising this is something she would like to improve, she agreed to participate in my study. Despite having panic attacks and severe MPA in the build-up – once on stage she loved it. The whole experience has increased her self-efficacy and self-confidence, and she was a different woman in her first lesson after the concert - she was ecstatic. There was also a marked improvement in her voice because she wasn’t holding back or trying to be perfect. In addition, this lady also realised after performing in the second concert (she performed in both) that she needs the anxiety in order to give her performance a spark. </w:t>
            </w:r>
          </w:p>
          <w:p w14:paraId="00FD8337" w14:textId="77777777" w:rsidR="0064419A" w:rsidRDefault="0064419A" w:rsidP="00C610EF">
            <w:pPr>
              <w:spacing w:line="360" w:lineRule="auto"/>
              <w:rPr>
                <w:rFonts w:ascii="Arial" w:hAnsi="Arial" w:cs="Arial"/>
              </w:rPr>
            </w:pPr>
          </w:p>
          <w:p w14:paraId="189F90C7" w14:textId="0BEB09AF" w:rsidR="0064419A" w:rsidRDefault="0064419A" w:rsidP="00C610EF">
            <w:pPr>
              <w:spacing w:line="360" w:lineRule="auto"/>
              <w:rPr>
                <w:rFonts w:ascii="Arial" w:hAnsi="Arial" w:cs="Arial"/>
              </w:rPr>
            </w:pPr>
            <w:r>
              <w:rPr>
                <w:rFonts w:ascii="Arial" w:hAnsi="Arial" w:cs="Arial"/>
              </w:rPr>
              <w:t xml:space="preserve">One student mentioned how the </w:t>
            </w:r>
            <w:r w:rsidR="00AD41F6">
              <w:rPr>
                <w:rFonts w:ascii="Arial" w:hAnsi="Arial" w:cs="Arial"/>
              </w:rPr>
              <w:t xml:space="preserve">tips she learned in the </w:t>
            </w:r>
            <w:r>
              <w:rPr>
                <w:rFonts w:ascii="Arial" w:hAnsi="Arial" w:cs="Arial"/>
              </w:rPr>
              <w:t xml:space="preserve">workshop will help her </w:t>
            </w:r>
            <w:r w:rsidR="00AD41F6">
              <w:rPr>
                <w:rFonts w:ascii="Arial" w:hAnsi="Arial" w:cs="Arial"/>
              </w:rPr>
              <w:t xml:space="preserve">anxiety levels </w:t>
            </w:r>
            <w:r>
              <w:rPr>
                <w:rFonts w:ascii="Arial" w:hAnsi="Arial" w:cs="Arial"/>
              </w:rPr>
              <w:t xml:space="preserve">in the run up to her A Levels. </w:t>
            </w:r>
          </w:p>
          <w:p w14:paraId="6F6EED34" w14:textId="77777777" w:rsidR="00AD41F6" w:rsidRDefault="00AD41F6" w:rsidP="00C610EF">
            <w:pPr>
              <w:spacing w:line="360" w:lineRule="auto"/>
              <w:rPr>
                <w:rFonts w:ascii="Arial" w:hAnsi="Arial" w:cs="Arial"/>
              </w:rPr>
            </w:pPr>
          </w:p>
          <w:p w14:paraId="11C7C4EE" w14:textId="1AB4BDA1" w:rsidR="00AD41F6" w:rsidRDefault="00AD41F6" w:rsidP="00AD41F6">
            <w:pPr>
              <w:spacing w:line="360" w:lineRule="auto"/>
              <w:rPr>
                <w:rFonts w:ascii="Arial" w:hAnsi="Arial" w:cs="Arial"/>
              </w:rPr>
            </w:pPr>
            <w:r>
              <w:rPr>
                <w:rFonts w:ascii="Arial" w:hAnsi="Arial" w:cs="Arial"/>
              </w:rPr>
              <w:t xml:space="preserve">One of my students is a vocal coach at a theatre school and has </w:t>
            </w:r>
            <w:r>
              <w:rPr>
                <w:rFonts w:ascii="Arial" w:hAnsi="Arial" w:cs="Arial"/>
              </w:rPr>
              <w:t xml:space="preserve">successfully </w:t>
            </w:r>
            <w:r>
              <w:rPr>
                <w:rFonts w:ascii="Arial" w:hAnsi="Arial" w:cs="Arial"/>
              </w:rPr>
              <w:t>been using the tools I taught her in the workshop, with her students</w:t>
            </w:r>
          </w:p>
          <w:p w14:paraId="3C81D3D3" w14:textId="77777777" w:rsidR="0064419A" w:rsidRDefault="0064419A" w:rsidP="00C610EF">
            <w:pPr>
              <w:spacing w:line="360" w:lineRule="auto"/>
              <w:rPr>
                <w:rFonts w:ascii="Arial" w:hAnsi="Arial" w:cs="Arial"/>
              </w:rPr>
            </w:pPr>
          </w:p>
          <w:p w14:paraId="5BA8071A" w14:textId="77777777" w:rsidR="0064419A" w:rsidRDefault="0064419A" w:rsidP="00C610EF">
            <w:pPr>
              <w:spacing w:line="360" w:lineRule="auto"/>
              <w:rPr>
                <w:rFonts w:ascii="Arial" w:hAnsi="Arial" w:cs="Arial"/>
              </w:rPr>
            </w:pPr>
            <w:r>
              <w:rPr>
                <w:rFonts w:ascii="Arial" w:hAnsi="Arial" w:cs="Arial"/>
              </w:rPr>
              <w:t>For my other students I can give constructive tips to help them reduce their anxiety with last minute performance opportunities. This has already happened with 3 of my year 5 students at the school where I teach, which helped to reduce their anxiety in their class concert.</w:t>
            </w:r>
          </w:p>
          <w:p w14:paraId="58255081" w14:textId="77777777" w:rsidR="0064419A" w:rsidRDefault="0064419A" w:rsidP="00C610EF">
            <w:pPr>
              <w:spacing w:line="360" w:lineRule="auto"/>
              <w:rPr>
                <w:rFonts w:ascii="Arial" w:hAnsi="Arial" w:cs="Arial"/>
              </w:rPr>
            </w:pPr>
          </w:p>
          <w:p w14:paraId="2A8E3975" w14:textId="77777777" w:rsidR="0064419A" w:rsidRDefault="0064419A" w:rsidP="00C610EF">
            <w:pPr>
              <w:spacing w:line="360" w:lineRule="auto"/>
              <w:rPr>
                <w:rFonts w:ascii="Arial" w:hAnsi="Arial" w:cs="Arial"/>
              </w:rPr>
            </w:pPr>
            <w:r>
              <w:rPr>
                <w:rFonts w:ascii="Arial" w:hAnsi="Arial" w:cs="Arial"/>
              </w:rPr>
              <w:t>I will continue to do 2 student concerts yearly and will give all my students the parasympathetic tools used in order to help them manage their MPA.</w:t>
            </w:r>
          </w:p>
          <w:p w14:paraId="767B019C" w14:textId="77777777" w:rsidR="000D5435" w:rsidRDefault="000D5435" w:rsidP="00C610EF">
            <w:pPr>
              <w:spacing w:line="360" w:lineRule="auto"/>
              <w:rPr>
                <w:rFonts w:ascii="Arial" w:hAnsi="Arial" w:cs="Arial"/>
              </w:rPr>
            </w:pPr>
          </w:p>
          <w:p w14:paraId="72B6CEF7" w14:textId="4A292F76" w:rsidR="000D5435" w:rsidRDefault="000D5435" w:rsidP="00C610EF">
            <w:pPr>
              <w:spacing w:line="360" w:lineRule="auto"/>
              <w:rPr>
                <w:rFonts w:ascii="Arial" w:hAnsi="Arial" w:cs="Arial"/>
              </w:rPr>
            </w:pPr>
            <w:r>
              <w:rPr>
                <w:rFonts w:ascii="Arial" w:hAnsi="Arial" w:cs="Arial"/>
              </w:rPr>
              <w:lastRenderedPageBreak/>
              <w:t xml:space="preserve">I will hopefully have the opportunity to </w:t>
            </w:r>
            <w:r w:rsidR="00F27DD0">
              <w:rPr>
                <w:rFonts w:ascii="Arial" w:hAnsi="Arial" w:cs="Arial"/>
              </w:rPr>
              <w:t xml:space="preserve">conduct simplified versions (one for Juniors and one for Seniors) of my workshop to the students at the school where I teach as </w:t>
            </w:r>
            <w:r w:rsidR="004E3877">
              <w:rPr>
                <w:rFonts w:ascii="Arial" w:hAnsi="Arial" w:cs="Arial"/>
              </w:rPr>
              <w:t>the tools I uncovered are effective at regulating the nervous system in any stressful situation</w:t>
            </w:r>
            <w:r w:rsidR="0039431B">
              <w:rPr>
                <w:rFonts w:ascii="Arial" w:hAnsi="Arial" w:cs="Arial"/>
              </w:rPr>
              <w:t xml:space="preserve"> in addition to music performance. </w:t>
            </w:r>
          </w:p>
          <w:p w14:paraId="68D9B7DA" w14:textId="77777777" w:rsidR="0064419A" w:rsidRDefault="0064419A" w:rsidP="00C610EF">
            <w:pPr>
              <w:spacing w:line="360" w:lineRule="auto"/>
              <w:rPr>
                <w:rFonts w:ascii="Arial" w:hAnsi="Arial" w:cs="Arial"/>
              </w:rPr>
            </w:pPr>
          </w:p>
        </w:tc>
      </w:tr>
      <w:tr w:rsidR="0064419A" w14:paraId="25953DC8" w14:textId="77777777" w:rsidTr="00C610EF">
        <w:tc>
          <w:tcPr>
            <w:tcW w:w="1696" w:type="dxa"/>
          </w:tcPr>
          <w:p w14:paraId="5A3507D2" w14:textId="77777777" w:rsidR="0064419A" w:rsidRPr="0026676C" w:rsidRDefault="0064419A" w:rsidP="00C610EF">
            <w:pPr>
              <w:spacing w:line="360" w:lineRule="auto"/>
              <w:rPr>
                <w:rFonts w:ascii="Arial" w:hAnsi="Arial" w:cs="Arial"/>
                <w:b/>
                <w:bCs/>
              </w:rPr>
            </w:pPr>
            <w:r w:rsidRPr="0026676C">
              <w:rPr>
                <w:rFonts w:ascii="Arial" w:hAnsi="Arial" w:cs="Arial"/>
                <w:b/>
                <w:bCs/>
              </w:rPr>
              <w:lastRenderedPageBreak/>
              <w:t>Research</w:t>
            </w:r>
          </w:p>
        </w:tc>
        <w:tc>
          <w:tcPr>
            <w:tcW w:w="7654" w:type="dxa"/>
          </w:tcPr>
          <w:p w14:paraId="3F79E632" w14:textId="77777777" w:rsidR="0064419A" w:rsidRDefault="0064419A" w:rsidP="00C610EF">
            <w:pPr>
              <w:spacing w:line="360" w:lineRule="auto"/>
              <w:rPr>
                <w:rFonts w:ascii="Arial" w:hAnsi="Arial" w:cs="Arial"/>
              </w:rPr>
            </w:pPr>
            <w:r w:rsidRPr="0026676C">
              <w:rPr>
                <w:rFonts w:ascii="Arial" w:hAnsi="Arial" w:cs="Arial"/>
                <w:b/>
                <w:bCs/>
              </w:rPr>
              <w:t>Can you describe another scenario where content and purpose influenced you to use a different approach?</w:t>
            </w:r>
            <w:r>
              <w:rPr>
                <w:rFonts w:ascii="Arial" w:hAnsi="Arial" w:cs="Arial"/>
              </w:rPr>
              <w:t xml:space="preserve"> </w:t>
            </w:r>
          </w:p>
          <w:p w14:paraId="4280DD03" w14:textId="77777777" w:rsidR="0064419A" w:rsidRDefault="0064419A" w:rsidP="00C610EF">
            <w:pPr>
              <w:spacing w:line="360" w:lineRule="auto"/>
              <w:rPr>
                <w:rFonts w:ascii="Arial" w:hAnsi="Arial" w:cs="Arial"/>
              </w:rPr>
            </w:pPr>
          </w:p>
          <w:p w14:paraId="64AB958D" w14:textId="6A3756EB" w:rsidR="0064419A" w:rsidRDefault="0064419A" w:rsidP="00C610EF">
            <w:pPr>
              <w:spacing w:line="360" w:lineRule="auto"/>
              <w:rPr>
                <w:rFonts w:ascii="Arial" w:hAnsi="Arial" w:cs="Arial"/>
              </w:rPr>
            </w:pPr>
            <w:r>
              <w:rPr>
                <w:rFonts w:ascii="Arial" w:hAnsi="Arial" w:cs="Arial"/>
              </w:rPr>
              <w:t xml:space="preserve">Although the parasympathetic tools showed they could be effective, I am well aware that MPA and anxiety disorders are much more complex and require a muti-faceted approach. I have recommended to parents of four of my students, not involved in this project, to have support and counselling from a therapist for their anxiety disorders. One had suspected Obsessive Compulsive Disorder (which was confirmed by a professional), two were referred to the ‘Thrive’ team in the school where I teach and are receiving ongoing support, and I am still waiting for an update on the </w:t>
            </w:r>
            <w:r w:rsidR="00981EAB">
              <w:rPr>
                <w:rFonts w:ascii="Arial" w:hAnsi="Arial" w:cs="Arial"/>
              </w:rPr>
              <w:t>fourth</w:t>
            </w:r>
            <w:r>
              <w:rPr>
                <w:rFonts w:ascii="Arial" w:hAnsi="Arial" w:cs="Arial"/>
              </w:rPr>
              <w:t xml:space="preserve">. </w:t>
            </w:r>
          </w:p>
        </w:tc>
      </w:tr>
      <w:tr w:rsidR="0064419A" w14:paraId="7E153BCE" w14:textId="77777777" w:rsidTr="00C610EF">
        <w:tc>
          <w:tcPr>
            <w:tcW w:w="1696" w:type="dxa"/>
          </w:tcPr>
          <w:p w14:paraId="696FE949" w14:textId="77777777" w:rsidR="0064419A" w:rsidRPr="0026676C" w:rsidRDefault="0064419A" w:rsidP="00C610EF">
            <w:pPr>
              <w:spacing w:line="360" w:lineRule="auto"/>
              <w:rPr>
                <w:rFonts w:ascii="Arial" w:hAnsi="Arial" w:cs="Arial"/>
                <w:b/>
                <w:bCs/>
              </w:rPr>
            </w:pPr>
            <w:r w:rsidRPr="0026676C">
              <w:rPr>
                <w:rFonts w:ascii="Arial" w:hAnsi="Arial" w:cs="Arial"/>
                <w:b/>
                <w:bCs/>
              </w:rPr>
              <w:t>Summary</w:t>
            </w:r>
          </w:p>
        </w:tc>
        <w:tc>
          <w:tcPr>
            <w:tcW w:w="7654" w:type="dxa"/>
          </w:tcPr>
          <w:p w14:paraId="0555883D" w14:textId="77777777" w:rsidR="0064419A" w:rsidRDefault="0064419A" w:rsidP="00C610EF">
            <w:pPr>
              <w:spacing w:line="360" w:lineRule="auto"/>
              <w:rPr>
                <w:rFonts w:ascii="Arial" w:hAnsi="Arial" w:cs="Arial"/>
                <w:b/>
                <w:bCs/>
              </w:rPr>
            </w:pPr>
            <w:r w:rsidRPr="0026676C">
              <w:rPr>
                <w:rFonts w:ascii="Arial" w:hAnsi="Arial" w:cs="Arial"/>
                <w:b/>
                <w:bCs/>
              </w:rPr>
              <w:t>What kind of feedback would you give yourself?</w:t>
            </w:r>
          </w:p>
          <w:p w14:paraId="3D584328" w14:textId="388A5107" w:rsidR="0064419A" w:rsidRPr="00D401B1" w:rsidRDefault="0064419A" w:rsidP="00C610EF">
            <w:pPr>
              <w:spacing w:line="360" w:lineRule="auto"/>
              <w:rPr>
                <w:rFonts w:ascii="Arial" w:hAnsi="Arial" w:cs="Arial"/>
              </w:rPr>
            </w:pPr>
            <w:r>
              <w:rPr>
                <w:rFonts w:ascii="Arial" w:hAnsi="Arial" w:cs="Arial"/>
              </w:rPr>
              <w:t>I am proud of the work I have achieved and the knowledge I have gained. I now have a quick and practical solution to support my students</w:t>
            </w:r>
            <w:r w:rsidR="00F904EA">
              <w:rPr>
                <w:rFonts w:ascii="Arial" w:hAnsi="Arial" w:cs="Arial"/>
              </w:rPr>
              <w:t xml:space="preserve"> with their MPA.</w:t>
            </w:r>
            <w:r>
              <w:rPr>
                <w:rFonts w:ascii="Arial" w:hAnsi="Arial" w:cs="Arial"/>
              </w:rPr>
              <w:t xml:space="preserve"> </w:t>
            </w:r>
            <w:r w:rsidR="00B147A0">
              <w:rPr>
                <w:rFonts w:ascii="Arial" w:hAnsi="Arial" w:cs="Arial"/>
              </w:rPr>
              <w:t xml:space="preserve">Moving forward </w:t>
            </w:r>
            <w:r w:rsidR="003727D4">
              <w:rPr>
                <w:rFonts w:ascii="Arial" w:hAnsi="Arial" w:cs="Arial"/>
              </w:rPr>
              <w:t xml:space="preserve">I </w:t>
            </w:r>
            <w:r>
              <w:rPr>
                <w:rFonts w:ascii="Arial" w:hAnsi="Arial" w:cs="Arial"/>
              </w:rPr>
              <w:t xml:space="preserve">will expand on this knowledge further by attending a singing </w:t>
            </w:r>
            <w:r w:rsidR="009D7FB3">
              <w:rPr>
                <w:rFonts w:ascii="Arial" w:hAnsi="Arial" w:cs="Arial"/>
              </w:rPr>
              <w:t xml:space="preserve">teachers </w:t>
            </w:r>
            <w:r>
              <w:rPr>
                <w:rFonts w:ascii="Arial" w:hAnsi="Arial" w:cs="Arial"/>
              </w:rPr>
              <w:t>counsellors course</w:t>
            </w:r>
            <w:r w:rsidR="003727D4">
              <w:rPr>
                <w:rFonts w:ascii="Arial" w:hAnsi="Arial" w:cs="Arial"/>
              </w:rPr>
              <w:t xml:space="preserve">, </w:t>
            </w:r>
            <w:r>
              <w:rPr>
                <w:rFonts w:ascii="Arial" w:hAnsi="Arial" w:cs="Arial"/>
              </w:rPr>
              <w:t>investigating trauma informed voice teaching</w:t>
            </w:r>
            <w:r w:rsidR="003727D4">
              <w:rPr>
                <w:rFonts w:ascii="Arial" w:hAnsi="Arial" w:cs="Arial"/>
              </w:rPr>
              <w:t xml:space="preserve"> and continue my learning journey by attending seminars, conferences and </w:t>
            </w:r>
            <w:r w:rsidR="006F56C7">
              <w:rPr>
                <w:rFonts w:ascii="Arial" w:hAnsi="Arial" w:cs="Arial"/>
              </w:rPr>
              <w:t>continuing to conduct desk based research.</w:t>
            </w:r>
          </w:p>
        </w:tc>
      </w:tr>
    </w:tbl>
    <w:p w14:paraId="0FA44BB8" w14:textId="1F764C26" w:rsidR="0064419A" w:rsidRPr="001E2735" w:rsidRDefault="0064419A" w:rsidP="0064419A">
      <w:pPr>
        <w:spacing w:line="360" w:lineRule="auto"/>
        <w:rPr>
          <w:rFonts w:ascii="Arial" w:hAnsi="Arial" w:cs="Arial"/>
          <w:b/>
          <w:bCs/>
          <w:sz w:val="18"/>
          <w:szCs w:val="18"/>
        </w:rPr>
      </w:pPr>
      <w:r w:rsidRPr="001E2735">
        <w:rPr>
          <w:rFonts w:ascii="Arial" w:hAnsi="Arial" w:cs="Arial"/>
          <w:b/>
          <w:bCs/>
          <w:sz w:val="18"/>
          <w:szCs w:val="18"/>
        </w:rPr>
        <w:t>Fig 1</w:t>
      </w:r>
      <w:r w:rsidR="00624690">
        <w:rPr>
          <w:rFonts w:ascii="Arial" w:hAnsi="Arial" w:cs="Arial"/>
          <w:b/>
          <w:bCs/>
          <w:sz w:val="18"/>
          <w:szCs w:val="18"/>
        </w:rPr>
        <w:t>9</w:t>
      </w:r>
      <w:r w:rsidRPr="001E2735">
        <w:rPr>
          <w:rFonts w:ascii="Arial" w:hAnsi="Arial" w:cs="Arial"/>
          <w:b/>
          <w:bCs/>
          <w:sz w:val="18"/>
          <w:szCs w:val="18"/>
        </w:rPr>
        <w:t xml:space="preserve">. Peer Learning Interactions: Question Bank </w:t>
      </w:r>
      <w:r w:rsidR="00AF1650">
        <w:rPr>
          <w:rFonts w:ascii="Arial" w:hAnsi="Arial" w:cs="Arial"/>
          <w:b/>
          <w:bCs/>
          <w:sz w:val="18"/>
          <w:szCs w:val="18"/>
        </w:rPr>
        <w:t>(</w:t>
      </w:r>
      <w:r w:rsidRPr="001E2735">
        <w:rPr>
          <w:rFonts w:ascii="Arial" w:hAnsi="Arial" w:cs="Arial"/>
          <w:b/>
          <w:bCs/>
          <w:sz w:val="18"/>
          <w:szCs w:val="18"/>
        </w:rPr>
        <w:t>Tarrant</w:t>
      </w:r>
      <w:r w:rsidR="00AF1650">
        <w:rPr>
          <w:rFonts w:ascii="Arial" w:hAnsi="Arial" w:cs="Arial"/>
          <w:b/>
          <w:bCs/>
          <w:sz w:val="18"/>
          <w:szCs w:val="18"/>
        </w:rPr>
        <w:t xml:space="preserve">, </w:t>
      </w:r>
      <w:r w:rsidRPr="001E2735">
        <w:rPr>
          <w:rFonts w:ascii="Arial" w:hAnsi="Arial" w:cs="Arial"/>
          <w:b/>
          <w:bCs/>
          <w:sz w:val="18"/>
          <w:szCs w:val="18"/>
        </w:rPr>
        <w:t>2013, p.69)</w:t>
      </w:r>
    </w:p>
    <w:p w14:paraId="0966C736" w14:textId="12D6247C" w:rsidR="002A3677" w:rsidRPr="00385053" w:rsidRDefault="00015263" w:rsidP="006134F4">
      <w:pPr>
        <w:spacing w:line="360" w:lineRule="auto"/>
        <w:rPr>
          <w:rFonts w:ascii="Arial" w:hAnsi="Arial" w:cs="Arial"/>
          <w:u w:val="single"/>
        </w:rPr>
      </w:pPr>
      <w:r w:rsidRPr="00385053">
        <w:rPr>
          <w:rFonts w:ascii="Arial" w:hAnsi="Arial" w:cs="Arial"/>
          <w:u w:val="single"/>
        </w:rPr>
        <w:t>Conclusion</w:t>
      </w:r>
    </w:p>
    <w:p w14:paraId="237C2B01" w14:textId="213F376B" w:rsidR="00442C5B" w:rsidRDefault="00002479" w:rsidP="00442C5B">
      <w:pPr>
        <w:spacing w:line="360" w:lineRule="auto"/>
        <w:rPr>
          <w:rFonts w:ascii="Arial" w:hAnsi="Arial" w:cs="Arial"/>
        </w:rPr>
      </w:pPr>
      <w:r>
        <w:rPr>
          <w:rFonts w:ascii="Arial" w:hAnsi="Arial" w:cs="Arial"/>
          <w:color w:val="222222"/>
          <w:shd w:val="clear" w:color="auto" w:fill="FFFFFF"/>
        </w:rPr>
        <w:t xml:space="preserve">The </w:t>
      </w:r>
      <w:r w:rsidR="00E07137">
        <w:rPr>
          <w:rFonts w:ascii="Arial" w:hAnsi="Arial" w:cs="Arial"/>
          <w:color w:val="222222"/>
          <w:shd w:val="clear" w:color="auto" w:fill="FFFFFF"/>
        </w:rPr>
        <w:t>aim</w:t>
      </w:r>
      <w:r>
        <w:rPr>
          <w:rFonts w:ascii="Arial" w:hAnsi="Arial" w:cs="Arial"/>
          <w:color w:val="222222"/>
          <w:shd w:val="clear" w:color="auto" w:fill="FFFFFF"/>
        </w:rPr>
        <w:t xml:space="preserve"> of this study was to investigate the effectiveness of para</w:t>
      </w:r>
      <w:r w:rsidR="00C93B53">
        <w:rPr>
          <w:rFonts w:ascii="Arial" w:hAnsi="Arial" w:cs="Arial"/>
          <w:color w:val="222222"/>
          <w:shd w:val="clear" w:color="auto" w:fill="FFFFFF"/>
        </w:rPr>
        <w:t>sympathetic</w:t>
      </w:r>
      <w:r>
        <w:rPr>
          <w:rFonts w:ascii="Arial" w:hAnsi="Arial" w:cs="Arial"/>
          <w:color w:val="222222"/>
          <w:shd w:val="clear" w:color="auto" w:fill="FFFFFF"/>
        </w:rPr>
        <w:t xml:space="preserve"> tools as a means of managing MPA</w:t>
      </w:r>
      <w:r w:rsidR="00442C5B">
        <w:rPr>
          <w:rFonts w:ascii="Arial" w:hAnsi="Arial" w:cs="Arial"/>
          <w:color w:val="222222"/>
          <w:shd w:val="clear" w:color="auto" w:fill="FFFFFF"/>
        </w:rPr>
        <w:t xml:space="preserve"> in singers</w:t>
      </w:r>
      <w:r>
        <w:rPr>
          <w:rFonts w:ascii="Arial" w:hAnsi="Arial" w:cs="Arial"/>
          <w:color w:val="222222"/>
          <w:shd w:val="clear" w:color="auto" w:fill="FFFFFF"/>
        </w:rPr>
        <w:t xml:space="preserve">. </w:t>
      </w:r>
      <w:r w:rsidR="00442C5B">
        <w:rPr>
          <w:rFonts w:ascii="Arial" w:hAnsi="Arial" w:cs="Arial"/>
        </w:rPr>
        <w:t xml:space="preserve">This study tested the hypothesis that parasympathetic tools can be effective in helping students manage their MPA. The results are promising that this could be a viable addition to the current selection of MPA solutions currently available, and is the only study </w:t>
      </w:r>
      <w:r w:rsidR="000B6ADF">
        <w:rPr>
          <w:rFonts w:ascii="Arial" w:hAnsi="Arial" w:cs="Arial"/>
        </w:rPr>
        <w:t xml:space="preserve">conducted </w:t>
      </w:r>
      <w:r w:rsidR="00442C5B">
        <w:rPr>
          <w:rFonts w:ascii="Arial" w:hAnsi="Arial" w:cs="Arial"/>
        </w:rPr>
        <w:t>testing this theory</w:t>
      </w:r>
      <w:r w:rsidR="000B6ADF">
        <w:rPr>
          <w:rFonts w:ascii="Arial" w:hAnsi="Arial" w:cs="Arial"/>
        </w:rPr>
        <w:t>,</w:t>
      </w:r>
      <w:r w:rsidR="00442C5B">
        <w:rPr>
          <w:rFonts w:ascii="Arial" w:hAnsi="Arial" w:cs="Arial"/>
        </w:rPr>
        <w:t xml:space="preserve"> to date. </w:t>
      </w:r>
    </w:p>
    <w:p w14:paraId="169512C7" w14:textId="40F606EF" w:rsidR="00933F76" w:rsidRDefault="00715F4D" w:rsidP="006134F4">
      <w:pPr>
        <w:spacing w:line="360" w:lineRule="auto"/>
        <w:rPr>
          <w:rFonts w:ascii="Arial" w:hAnsi="Arial" w:cs="Arial"/>
          <w:color w:val="222222"/>
          <w:shd w:val="clear" w:color="auto" w:fill="FFFFFF"/>
        </w:rPr>
      </w:pPr>
      <w:r>
        <w:rPr>
          <w:rFonts w:ascii="Arial" w:hAnsi="Arial" w:cs="Arial"/>
          <w:color w:val="222222"/>
          <w:shd w:val="clear" w:color="auto" w:fill="FFFFFF"/>
        </w:rPr>
        <w:t>Research objectives such as</w:t>
      </w:r>
      <w:r w:rsidR="00607B8F">
        <w:rPr>
          <w:rFonts w:ascii="Arial" w:hAnsi="Arial" w:cs="Arial"/>
          <w:color w:val="222222"/>
          <w:shd w:val="clear" w:color="auto" w:fill="FFFFFF"/>
        </w:rPr>
        <w:t xml:space="preserve"> increasing knowledge </w:t>
      </w:r>
      <w:r w:rsidR="005D4F67">
        <w:rPr>
          <w:rFonts w:ascii="Arial" w:hAnsi="Arial" w:cs="Arial"/>
          <w:color w:val="222222"/>
          <w:shd w:val="clear" w:color="auto" w:fill="FFFFFF"/>
        </w:rPr>
        <w:t>concerning</w:t>
      </w:r>
      <w:r w:rsidR="00607B8F">
        <w:rPr>
          <w:rFonts w:ascii="Arial" w:hAnsi="Arial" w:cs="Arial"/>
          <w:color w:val="222222"/>
          <w:shd w:val="clear" w:color="auto" w:fill="FFFFFF"/>
        </w:rPr>
        <w:t xml:space="preserve"> the nervous system</w:t>
      </w:r>
      <w:r w:rsidR="00A40834">
        <w:rPr>
          <w:rFonts w:ascii="Arial" w:hAnsi="Arial" w:cs="Arial"/>
          <w:color w:val="222222"/>
          <w:shd w:val="clear" w:color="auto" w:fill="FFFFFF"/>
        </w:rPr>
        <w:t xml:space="preserve">, </w:t>
      </w:r>
      <w:r w:rsidR="008D34C8">
        <w:rPr>
          <w:rFonts w:ascii="Arial" w:hAnsi="Arial" w:cs="Arial"/>
          <w:color w:val="222222"/>
          <w:shd w:val="clear" w:color="auto" w:fill="FFFFFF"/>
        </w:rPr>
        <w:t xml:space="preserve">the impact of the nervous system response in singers, </w:t>
      </w:r>
      <w:r w:rsidR="00A40834">
        <w:rPr>
          <w:rFonts w:ascii="Arial" w:hAnsi="Arial" w:cs="Arial"/>
          <w:color w:val="222222"/>
          <w:shd w:val="clear" w:color="auto" w:fill="FFFFFF"/>
        </w:rPr>
        <w:t>polyvagal theory a</w:t>
      </w:r>
      <w:r w:rsidR="00D1016A">
        <w:rPr>
          <w:rFonts w:ascii="Arial" w:hAnsi="Arial" w:cs="Arial"/>
          <w:color w:val="222222"/>
          <w:shd w:val="clear" w:color="auto" w:fill="FFFFFF"/>
        </w:rPr>
        <w:t>nd parasympathetic tools w</w:t>
      </w:r>
      <w:r>
        <w:rPr>
          <w:rFonts w:ascii="Arial" w:hAnsi="Arial" w:cs="Arial"/>
          <w:color w:val="222222"/>
          <w:shd w:val="clear" w:color="auto" w:fill="FFFFFF"/>
        </w:rPr>
        <w:t xml:space="preserve">ere </w:t>
      </w:r>
      <w:r>
        <w:rPr>
          <w:rFonts w:ascii="Arial" w:hAnsi="Arial" w:cs="Arial"/>
          <w:color w:val="222222"/>
          <w:shd w:val="clear" w:color="auto" w:fill="FFFFFF"/>
        </w:rPr>
        <w:lastRenderedPageBreak/>
        <w:t xml:space="preserve">achieved </w:t>
      </w:r>
      <w:r w:rsidR="00501843">
        <w:rPr>
          <w:rFonts w:ascii="Arial" w:hAnsi="Arial" w:cs="Arial"/>
          <w:color w:val="222222"/>
          <w:shd w:val="clear" w:color="auto" w:fill="FFFFFF"/>
        </w:rPr>
        <w:t>through researching, compiling and presenting a workshop called “Music Performance Confidence – Tools for Success”</w:t>
      </w:r>
      <w:r w:rsidR="00253F98">
        <w:rPr>
          <w:rFonts w:ascii="Arial" w:hAnsi="Arial" w:cs="Arial"/>
          <w:color w:val="222222"/>
          <w:shd w:val="clear" w:color="auto" w:fill="FFFFFF"/>
        </w:rPr>
        <w:t xml:space="preserve"> where participants were </w:t>
      </w:r>
      <w:r w:rsidR="00B821DB">
        <w:rPr>
          <w:rFonts w:ascii="Arial" w:hAnsi="Arial" w:cs="Arial"/>
          <w:color w:val="222222"/>
          <w:shd w:val="clear" w:color="auto" w:fill="FFFFFF"/>
        </w:rPr>
        <w:t>educated about the nervous system</w:t>
      </w:r>
      <w:r w:rsidR="00C275D9">
        <w:rPr>
          <w:rFonts w:ascii="Arial" w:hAnsi="Arial" w:cs="Arial"/>
          <w:color w:val="222222"/>
          <w:shd w:val="clear" w:color="auto" w:fill="FFFFFF"/>
        </w:rPr>
        <w:t xml:space="preserve"> and how it responds to stress, the </w:t>
      </w:r>
      <w:proofErr w:type="spellStart"/>
      <w:r w:rsidR="00C275D9">
        <w:rPr>
          <w:rFonts w:ascii="Arial" w:hAnsi="Arial" w:cs="Arial"/>
          <w:color w:val="222222"/>
          <w:shd w:val="clear" w:color="auto" w:fill="FFFFFF"/>
        </w:rPr>
        <w:t>vagus</w:t>
      </w:r>
      <w:proofErr w:type="spellEnd"/>
      <w:r w:rsidR="00C275D9">
        <w:rPr>
          <w:rFonts w:ascii="Arial" w:hAnsi="Arial" w:cs="Arial"/>
          <w:color w:val="222222"/>
          <w:shd w:val="clear" w:color="auto" w:fill="FFFFFF"/>
        </w:rPr>
        <w:t xml:space="preserve"> nerve</w:t>
      </w:r>
      <w:r w:rsidR="00F637C6">
        <w:rPr>
          <w:rFonts w:ascii="Arial" w:hAnsi="Arial" w:cs="Arial"/>
          <w:color w:val="222222"/>
          <w:shd w:val="clear" w:color="auto" w:fill="FFFFFF"/>
        </w:rPr>
        <w:t>,</w:t>
      </w:r>
      <w:r w:rsidR="00C275D9">
        <w:rPr>
          <w:rFonts w:ascii="Arial" w:hAnsi="Arial" w:cs="Arial"/>
          <w:color w:val="222222"/>
          <w:shd w:val="clear" w:color="auto" w:fill="FFFFFF"/>
        </w:rPr>
        <w:t xml:space="preserve"> and Polyvagal theory</w:t>
      </w:r>
      <w:r w:rsidR="00607B8F">
        <w:rPr>
          <w:rFonts w:ascii="Arial" w:hAnsi="Arial" w:cs="Arial"/>
          <w:color w:val="222222"/>
          <w:shd w:val="clear" w:color="auto" w:fill="FFFFFF"/>
        </w:rPr>
        <w:t xml:space="preserve">. They were then </w:t>
      </w:r>
      <w:r w:rsidR="0023614B">
        <w:rPr>
          <w:rFonts w:ascii="Arial" w:hAnsi="Arial" w:cs="Arial"/>
          <w:color w:val="222222"/>
          <w:shd w:val="clear" w:color="auto" w:fill="FFFFFF"/>
        </w:rPr>
        <w:t xml:space="preserve">taught </w:t>
      </w:r>
      <w:r w:rsidR="00253F98">
        <w:rPr>
          <w:rFonts w:ascii="Arial" w:hAnsi="Arial" w:cs="Arial"/>
          <w:color w:val="222222"/>
          <w:shd w:val="clear" w:color="auto" w:fill="FFFFFF"/>
        </w:rPr>
        <w:t xml:space="preserve">six parasympathetic tools </w:t>
      </w:r>
      <w:r w:rsidR="0023614B">
        <w:rPr>
          <w:rFonts w:ascii="Arial" w:hAnsi="Arial" w:cs="Arial"/>
          <w:color w:val="222222"/>
          <w:shd w:val="clear" w:color="auto" w:fill="FFFFFF"/>
        </w:rPr>
        <w:t>which they used</w:t>
      </w:r>
      <w:r w:rsidR="00AB15DB">
        <w:rPr>
          <w:rFonts w:ascii="Arial" w:hAnsi="Arial" w:cs="Arial"/>
          <w:color w:val="222222"/>
          <w:shd w:val="clear" w:color="auto" w:fill="FFFFFF"/>
        </w:rPr>
        <w:t xml:space="preserve"> </w:t>
      </w:r>
      <w:r w:rsidR="00253F98">
        <w:rPr>
          <w:rFonts w:ascii="Arial" w:hAnsi="Arial" w:cs="Arial"/>
          <w:color w:val="222222"/>
          <w:shd w:val="clear" w:color="auto" w:fill="FFFFFF"/>
        </w:rPr>
        <w:t>to help manage their MPA</w:t>
      </w:r>
      <w:r w:rsidR="00870ACF">
        <w:rPr>
          <w:rFonts w:ascii="Arial" w:hAnsi="Arial" w:cs="Arial"/>
          <w:color w:val="222222"/>
          <w:shd w:val="clear" w:color="auto" w:fill="FFFFFF"/>
        </w:rPr>
        <w:t>, and these tools were tested for their validity</w:t>
      </w:r>
      <w:r w:rsidR="00607B8F">
        <w:rPr>
          <w:rFonts w:ascii="Arial" w:hAnsi="Arial" w:cs="Arial"/>
          <w:color w:val="222222"/>
          <w:shd w:val="clear" w:color="auto" w:fill="FFFFFF"/>
        </w:rPr>
        <w:t xml:space="preserve">. </w:t>
      </w:r>
      <w:r w:rsidR="008041D0">
        <w:rPr>
          <w:rFonts w:ascii="Arial" w:hAnsi="Arial" w:cs="Arial"/>
          <w:color w:val="222222"/>
          <w:shd w:val="clear" w:color="auto" w:fill="FFFFFF"/>
        </w:rPr>
        <w:t xml:space="preserve">Further research objectives regarding </w:t>
      </w:r>
      <w:r w:rsidR="00A25751">
        <w:rPr>
          <w:rFonts w:ascii="Arial" w:hAnsi="Arial" w:cs="Arial"/>
          <w:color w:val="222222"/>
          <w:shd w:val="clear" w:color="auto" w:fill="FFFFFF"/>
        </w:rPr>
        <w:t xml:space="preserve">developing </w:t>
      </w:r>
      <w:r w:rsidR="00AA0B0D">
        <w:rPr>
          <w:rFonts w:ascii="Arial" w:hAnsi="Arial" w:cs="Arial"/>
          <w:color w:val="222222"/>
          <w:shd w:val="clear" w:color="auto" w:fill="FFFFFF"/>
        </w:rPr>
        <w:t xml:space="preserve">a deeper understanding of </w:t>
      </w:r>
      <w:r w:rsidR="00A25751">
        <w:rPr>
          <w:rFonts w:ascii="Arial" w:hAnsi="Arial" w:cs="Arial"/>
          <w:color w:val="222222"/>
          <w:shd w:val="clear" w:color="auto" w:fill="FFFFFF"/>
        </w:rPr>
        <w:t>the lived in experience of MPA with the researchers students</w:t>
      </w:r>
      <w:r w:rsidR="00AB15DB">
        <w:rPr>
          <w:rFonts w:ascii="Arial" w:hAnsi="Arial" w:cs="Arial"/>
          <w:color w:val="222222"/>
          <w:shd w:val="clear" w:color="auto" w:fill="FFFFFF"/>
        </w:rPr>
        <w:t>,</w:t>
      </w:r>
      <w:r w:rsidR="00A25751">
        <w:rPr>
          <w:rFonts w:ascii="Arial" w:hAnsi="Arial" w:cs="Arial"/>
          <w:color w:val="222222"/>
          <w:shd w:val="clear" w:color="auto" w:fill="FFFFFF"/>
        </w:rPr>
        <w:t xml:space="preserve"> was achieved t</w:t>
      </w:r>
      <w:r w:rsidR="00002479">
        <w:rPr>
          <w:rFonts w:ascii="Arial" w:hAnsi="Arial" w:cs="Arial"/>
          <w:color w:val="222222"/>
          <w:shd w:val="clear" w:color="auto" w:fill="FFFFFF"/>
        </w:rPr>
        <w:t xml:space="preserve">hrough </w:t>
      </w:r>
      <w:r w:rsidR="00793A93">
        <w:rPr>
          <w:rFonts w:ascii="Arial" w:hAnsi="Arial" w:cs="Arial"/>
          <w:color w:val="222222"/>
          <w:shd w:val="clear" w:color="auto" w:fill="FFFFFF"/>
        </w:rPr>
        <w:t xml:space="preserve">rich </w:t>
      </w:r>
      <w:r w:rsidR="00AB15DB">
        <w:rPr>
          <w:rFonts w:ascii="Arial" w:hAnsi="Arial" w:cs="Arial"/>
          <w:color w:val="222222"/>
          <w:shd w:val="clear" w:color="auto" w:fill="FFFFFF"/>
        </w:rPr>
        <w:t xml:space="preserve">qualitative </w:t>
      </w:r>
      <w:r w:rsidR="00793A93">
        <w:rPr>
          <w:rFonts w:ascii="Arial" w:hAnsi="Arial" w:cs="Arial"/>
          <w:color w:val="222222"/>
          <w:shd w:val="clear" w:color="auto" w:fill="FFFFFF"/>
        </w:rPr>
        <w:t xml:space="preserve">data </w:t>
      </w:r>
      <w:r w:rsidR="00A25751">
        <w:rPr>
          <w:rFonts w:ascii="Arial" w:hAnsi="Arial" w:cs="Arial"/>
          <w:color w:val="222222"/>
          <w:shd w:val="clear" w:color="auto" w:fill="FFFFFF"/>
        </w:rPr>
        <w:t>collection</w:t>
      </w:r>
      <w:r w:rsidR="00603142">
        <w:rPr>
          <w:rFonts w:ascii="Arial" w:hAnsi="Arial" w:cs="Arial"/>
          <w:color w:val="222222"/>
          <w:shd w:val="clear" w:color="auto" w:fill="FFFFFF"/>
        </w:rPr>
        <w:t xml:space="preserve"> through questionnaires, workshop responses, semi-structured interviews,</w:t>
      </w:r>
      <w:r w:rsidR="00A25751">
        <w:rPr>
          <w:rFonts w:ascii="Arial" w:hAnsi="Arial" w:cs="Arial"/>
          <w:color w:val="222222"/>
          <w:shd w:val="clear" w:color="auto" w:fill="FFFFFF"/>
        </w:rPr>
        <w:t xml:space="preserve"> and </w:t>
      </w:r>
      <w:r w:rsidR="000B6ADF">
        <w:rPr>
          <w:rFonts w:ascii="Arial" w:hAnsi="Arial" w:cs="Arial"/>
          <w:color w:val="222222"/>
          <w:shd w:val="clear" w:color="auto" w:fill="FFFFFF"/>
        </w:rPr>
        <w:t xml:space="preserve">in-depth </w:t>
      </w:r>
      <w:r w:rsidR="00793A93">
        <w:rPr>
          <w:rFonts w:ascii="Arial" w:hAnsi="Arial" w:cs="Arial"/>
          <w:color w:val="222222"/>
          <w:shd w:val="clear" w:color="auto" w:fill="FFFFFF"/>
        </w:rPr>
        <w:t xml:space="preserve">qualitative </w:t>
      </w:r>
      <w:r w:rsidR="00A25751">
        <w:rPr>
          <w:rFonts w:ascii="Arial" w:hAnsi="Arial" w:cs="Arial"/>
          <w:color w:val="222222"/>
          <w:shd w:val="clear" w:color="auto" w:fill="FFFFFF"/>
        </w:rPr>
        <w:t>analysis</w:t>
      </w:r>
    </w:p>
    <w:p w14:paraId="71604EBF" w14:textId="77777777" w:rsidR="00F91425" w:rsidRDefault="001176C6" w:rsidP="006134F4">
      <w:pPr>
        <w:spacing w:line="360" w:lineRule="auto"/>
        <w:rPr>
          <w:rFonts w:ascii="Arial" w:hAnsi="Arial" w:cs="Arial"/>
        </w:rPr>
      </w:pPr>
      <w:r>
        <w:rPr>
          <w:rFonts w:ascii="Arial" w:hAnsi="Arial" w:cs="Arial"/>
        </w:rPr>
        <w:t>Furthermore</w:t>
      </w:r>
      <w:r w:rsidR="008F54B5">
        <w:rPr>
          <w:rFonts w:ascii="Arial" w:hAnsi="Arial" w:cs="Arial"/>
        </w:rPr>
        <w:t xml:space="preserve">, this study </w:t>
      </w:r>
      <w:r w:rsidR="008A48A7">
        <w:rPr>
          <w:rFonts w:ascii="Arial" w:hAnsi="Arial" w:cs="Arial"/>
        </w:rPr>
        <w:t>sought to better understand the differen</w:t>
      </w:r>
      <w:r w:rsidR="00EB13C7">
        <w:rPr>
          <w:rFonts w:ascii="Arial" w:hAnsi="Arial" w:cs="Arial"/>
        </w:rPr>
        <w:t>t</w:t>
      </w:r>
      <w:r w:rsidR="008A48A7">
        <w:rPr>
          <w:rFonts w:ascii="Arial" w:hAnsi="Arial" w:cs="Arial"/>
        </w:rPr>
        <w:t xml:space="preserve"> facets of MPA, </w:t>
      </w:r>
      <w:r w:rsidR="008A48A7">
        <w:rPr>
          <w:rFonts w:ascii="Arial" w:hAnsi="Arial" w:cs="Arial"/>
          <w:color w:val="222222"/>
          <w:shd w:val="clear" w:color="auto" w:fill="FFFFFF"/>
        </w:rPr>
        <w:t>how it manifests and why</w:t>
      </w:r>
      <w:r w:rsidR="00BD3C28">
        <w:rPr>
          <w:rFonts w:ascii="Arial" w:hAnsi="Arial" w:cs="Arial"/>
          <w:color w:val="222222"/>
          <w:shd w:val="clear" w:color="auto" w:fill="FFFFFF"/>
        </w:rPr>
        <w:t xml:space="preserve">, through conducting a literature review </w:t>
      </w:r>
      <w:r w:rsidR="008A48A7">
        <w:rPr>
          <w:rFonts w:ascii="Arial" w:hAnsi="Arial" w:cs="Arial"/>
          <w:color w:val="222222"/>
          <w:shd w:val="clear" w:color="auto" w:fill="FFFFFF"/>
        </w:rPr>
        <w:t>- as well as</w:t>
      </w:r>
      <w:r w:rsidR="00BD3C28">
        <w:rPr>
          <w:rFonts w:ascii="Arial" w:hAnsi="Arial" w:cs="Arial"/>
          <w:color w:val="222222"/>
          <w:shd w:val="clear" w:color="auto" w:fill="FFFFFF"/>
        </w:rPr>
        <w:t xml:space="preserve"> investi</w:t>
      </w:r>
      <w:r w:rsidR="00956CAE">
        <w:rPr>
          <w:rFonts w:ascii="Arial" w:hAnsi="Arial" w:cs="Arial"/>
          <w:color w:val="222222"/>
          <w:shd w:val="clear" w:color="auto" w:fill="FFFFFF"/>
        </w:rPr>
        <w:t>g</w:t>
      </w:r>
      <w:r w:rsidR="00BD3C28">
        <w:rPr>
          <w:rFonts w:ascii="Arial" w:hAnsi="Arial" w:cs="Arial"/>
          <w:color w:val="222222"/>
          <w:shd w:val="clear" w:color="auto" w:fill="FFFFFF"/>
        </w:rPr>
        <w:t>ating</w:t>
      </w:r>
      <w:r w:rsidR="008A48A7">
        <w:rPr>
          <w:rFonts w:ascii="Arial" w:hAnsi="Arial" w:cs="Arial"/>
          <w:color w:val="222222"/>
          <w:shd w:val="clear" w:color="auto" w:fill="FFFFFF"/>
        </w:rPr>
        <w:t xml:space="preserve"> participants views on whether parasympathetic tools worked for them, </w:t>
      </w:r>
      <w:r w:rsidR="005D5113">
        <w:rPr>
          <w:rFonts w:ascii="Arial" w:hAnsi="Arial" w:cs="Arial"/>
        </w:rPr>
        <w:t>add</w:t>
      </w:r>
      <w:r w:rsidR="008A48A7">
        <w:rPr>
          <w:rFonts w:ascii="Arial" w:hAnsi="Arial" w:cs="Arial"/>
        </w:rPr>
        <w:t>ing</w:t>
      </w:r>
      <w:r w:rsidR="005D5113">
        <w:rPr>
          <w:rFonts w:ascii="Arial" w:hAnsi="Arial" w:cs="Arial"/>
        </w:rPr>
        <w:t xml:space="preserve"> </w:t>
      </w:r>
      <w:r w:rsidR="008F54B5">
        <w:rPr>
          <w:rFonts w:ascii="Arial" w:hAnsi="Arial" w:cs="Arial"/>
        </w:rPr>
        <w:t>valuable insights to the existing body of MPA literature</w:t>
      </w:r>
      <w:r w:rsidR="00FF32DC">
        <w:rPr>
          <w:rFonts w:ascii="Arial" w:hAnsi="Arial" w:cs="Arial"/>
        </w:rPr>
        <w:t xml:space="preserve">. </w:t>
      </w:r>
      <w:r w:rsidR="006451D8">
        <w:rPr>
          <w:rFonts w:ascii="Arial" w:hAnsi="Arial" w:cs="Arial"/>
        </w:rPr>
        <w:t>The influence of venue, audience and atmosphere cannot be underestimated and pedago</w:t>
      </w:r>
      <w:r w:rsidR="004D58B7">
        <w:rPr>
          <w:rFonts w:ascii="Arial" w:hAnsi="Arial" w:cs="Arial"/>
        </w:rPr>
        <w:t xml:space="preserve">gical recommendations </w:t>
      </w:r>
      <w:r w:rsidR="00987493">
        <w:rPr>
          <w:rFonts w:ascii="Arial" w:hAnsi="Arial" w:cs="Arial"/>
        </w:rPr>
        <w:t>have been</w:t>
      </w:r>
      <w:r w:rsidR="004D58B7">
        <w:rPr>
          <w:rFonts w:ascii="Arial" w:hAnsi="Arial" w:cs="Arial"/>
        </w:rPr>
        <w:t xml:space="preserve"> given</w:t>
      </w:r>
      <w:r w:rsidR="007862EE">
        <w:rPr>
          <w:rFonts w:ascii="Arial" w:hAnsi="Arial" w:cs="Arial"/>
        </w:rPr>
        <w:t>, thereby achieving the final research objective</w:t>
      </w:r>
      <w:r w:rsidR="004D58B7">
        <w:rPr>
          <w:rFonts w:ascii="Arial" w:hAnsi="Arial" w:cs="Arial"/>
        </w:rPr>
        <w:t xml:space="preserve">. </w:t>
      </w:r>
    </w:p>
    <w:p w14:paraId="6D79C2A6" w14:textId="09EBDB96" w:rsidR="002D03E2" w:rsidRDefault="00CF5AED" w:rsidP="006134F4">
      <w:pPr>
        <w:spacing w:line="360" w:lineRule="auto"/>
        <w:rPr>
          <w:rFonts w:ascii="Arial" w:hAnsi="Arial" w:cs="Arial"/>
        </w:rPr>
      </w:pPr>
      <w:r>
        <w:rPr>
          <w:rFonts w:ascii="Arial" w:hAnsi="Arial" w:cs="Arial"/>
        </w:rPr>
        <w:t xml:space="preserve">Students want to be offered solutions by their teachers </w:t>
      </w:r>
      <w:r w:rsidRPr="00CF5AED">
        <w:rPr>
          <w:rFonts w:ascii="Arial" w:hAnsi="Arial" w:cs="Arial"/>
          <w:noProof/>
        </w:rPr>
        <w:t xml:space="preserve">(Fehm </w:t>
      </w:r>
      <w:r>
        <w:rPr>
          <w:rFonts w:ascii="Arial" w:hAnsi="Arial" w:cs="Arial"/>
          <w:noProof/>
        </w:rPr>
        <w:t>and</w:t>
      </w:r>
      <w:r w:rsidRPr="00CF5AED">
        <w:rPr>
          <w:rFonts w:ascii="Arial" w:hAnsi="Arial" w:cs="Arial"/>
          <w:noProof/>
        </w:rPr>
        <w:t xml:space="preserve"> Schmidt, 2008)</w:t>
      </w:r>
      <w:r w:rsidR="00D968FA">
        <w:rPr>
          <w:rFonts w:ascii="Arial" w:hAnsi="Arial" w:cs="Arial"/>
          <w:noProof/>
        </w:rPr>
        <w:t xml:space="preserve">. </w:t>
      </w:r>
      <w:r w:rsidR="00FF32DC">
        <w:rPr>
          <w:rFonts w:ascii="Arial" w:hAnsi="Arial" w:cs="Arial"/>
        </w:rPr>
        <w:t xml:space="preserve">By understanding </w:t>
      </w:r>
      <w:r w:rsidR="00A40CA8">
        <w:rPr>
          <w:rFonts w:ascii="Arial" w:hAnsi="Arial" w:cs="Arial"/>
        </w:rPr>
        <w:t>our students</w:t>
      </w:r>
      <w:r w:rsidR="00BB7A83">
        <w:rPr>
          <w:rFonts w:ascii="Arial" w:hAnsi="Arial" w:cs="Arial"/>
        </w:rPr>
        <w:t xml:space="preserve"> and how MPA affects them</w:t>
      </w:r>
      <w:r w:rsidR="00BE6A53">
        <w:rPr>
          <w:rFonts w:ascii="Arial" w:hAnsi="Arial" w:cs="Arial"/>
        </w:rPr>
        <w:t>, we can offer them a variety of</w:t>
      </w:r>
      <w:r w:rsidR="00E36359">
        <w:rPr>
          <w:rFonts w:ascii="Arial" w:hAnsi="Arial" w:cs="Arial"/>
        </w:rPr>
        <w:t xml:space="preserve"> </w:t>
      </w:r>
      <w:r w:rsidR="00BE6A53">
        <w:rPr>
          <w:rFonts w:ascii="Arial" w:hAnsi="Arial" w:cs="Arial"/>
        </w:rPr>
        <w:t>solutions based on their individual needs.</w:t>
      </w:r>
      <w:r w:rsidR="00673EF2">
        <w:rPr>
          <w:rFonts w:ascii="Arial" w:hAnsi="Arial" w:cs="Arial"/>
        </w:rPr>
        <w:t xml:space="preserve"> </w:t>
      </w:r>
      <w:r w:rsidR="00D968FA">
        <w:rPr>
          <w:rFonts w:ascii="Arial" w:hAnsi="Arial" w:cs="Arial"/>
        </w:rPr>
        <w:t xml:space="preserve">This study has provided </w:t>
      </w:r>
      <w:r w:rsidR="002A0D9A">
        <w:rPr>
          <w:rFonts w:ascii="Arial" w:hAnsi="Arial" w:cs="Arial"/>
        </w:rPr>
        <w:t>another resource to our teaching toolkit.</w:t>
      </w:r>
    </w:p>
    <w:p w14:paraId="08C8EA16" w14:textId="0AE2C76A" w:rsidR="00624690" w:rsidRDefault="00624690">
      <w:pPr>
        <w:rPr>
          <w:rFonts w:ascii="Arial" w:hAnsi="Arial" w:cs="Arial"/>
        </w:rPr>
      </w:pPr>
      <w:r>
        <w:rPr>
          <w:rFonts w:ascii="Arial" w:hAnsi="Arial" w:cs="Arial"/>
        </w:rPr>
        <w:br w:type="page"/>
      </w:r>
    </w:p>
    <w:p w14:paraId="7850FCE4" w14:textId="0F24F317" w:rsidR="00966C34" w:rsidRPr="00C25FDC" w:rsidRDefault="00242A69" w:rsidP="006134F4">
      <w:pPr>
        <w:spacing w:line="360" w:lineRule="auto"/>
        <w:rPr>
          <w:rFonts w:ascii="Arial" w:hAnsi="Arial" w:cs="Arial"/>
          <w:b/>
          <w:bCs/>
        </w:rPr>
      </w:pPr>
      <w:r w:rsidRPr="00C25FDC">
        <w:rPr>
          <w:rFonts w:ascii="Arial" w:hAnsi="Arial" w:cs="Arial"/>
          <w:b/>
          <w:bCs/>
        </w:rPr>
        <w:lastRenderedPageBreak/>
        <w:t>Bibliography</w:t>
      </w:r>
    </w:p>
    <w:p w14:paraId="6F0B8BA0" w14:textId="5BA5C27D" w:rsidR="00124401" w:rsidRPr="0074393A" w:rsidRDefault="00242A69" w:rsidP="0074393A">
      <w:pPr>
        <w:pStyle w:val="Bibliography"/>
        <w:spacing w:line="360" w:lineRule="auto"/>
        <w:rPr>
          <w:rFonts w:ascii="Arial" w:hAnsi="Arial" w:cs="Arial"/>
          <w:noProof/>
          <w:kern w:val="0"/>
          <w14:ligatures w14:val="none"/>
        </w:rPr>
      </w:pPr>
      <w:r w:rsidRPr="0074393A">
        <w:rPr>
          <w:rFonts w:ascii="Arial" w:hAnsi="Arial" w:cs="Arial"/>
        </w:rPr>
        <w:fldChar w:fldCharType="begin"/>
      </w:r>
      <w:r w:rsidRPr="0054487E">
        <w:rPr>
          <w:rFonts w:ascii="Arial" w:hAnsi="Arial" w:cs="Arial"/>
        </w:rPr>
        <w:instrText xml:space="preserve"> BIBLIOGRAPHY  \l 1033 </w:instrText>
      </w:r>
      <w:r w:rsidRPr="0074393A">
        <w:rPr>
          <w:rFonts w:ascii="Arial" w:hAnsi="Arial" w:cs="Arial"/>
        </w:rPr>
        <w:fldChar w:fldCharType="separate"/>
      </w:r>
      <w:r w:rsidR="00124401" w:rsidRPr="0054487E">
        <w:rPr>
          <w:rFonts w:ascii="Arial" w:hAnsi="Arial" w:cs="Arial"/>
          <w:noProof/>
        </w:rPr>
        <w:t xml:space="preserve">Adhana, R., Gupta, R., Dvivedii, J. &amp; Ahmad, S., 2013. </w:t>
      </w:r>
      <w:r w:rsidR="00124401" w:rsidRPr="0074393A">
        <w:rPr>
          <w:rFonts w:ascii="Arial" w:hAnsi="Arial" w:cs="Arial"/>
          <w:noProof/>
        </w:rPr>
        <w:t>The inf</w:t>
      </w:r>
      <w:r w:rsidR="00F23797">
        <w:rPr>
          <w:rFonts w:ascii="Arial" w:hAnsi="Arial" w:cs="Arial"/>
          <w:noProof/>
        </w:rPr>
        <w:t>l</w:t>
      </w:r>
      <w:r w:rsidR="00124401" w:rsidRPr="0074393A">
        <w:rPr>
          <w:rFonts w:ascii="Arial" w:hAnsi="Arial" w:cs="Arial"/>
          <w:noProof/>
        </w:rPr>
        <w:t xml:space="preserve">uence of the 2:1 yoga breathing technique on essential hypertension. </w:t>
      </w:r>
      <w:r w:rsidR="00124401" w:rsidRPr="0074393A">
        <w:rPr>
          <w:rFonts w:ascii="Arial" w:hAnsi="Arial" w:cs="Arial"/>
          <w:i/>
          <w:iCs/>
          <w:noProof/>
        </w:rPr>
        <w:t xml:space="preserve">India J Physiol Pharmacol, </w:t>
      </w:r>
      <w:r w:rsidR="00124401" w:rsidRPr="0074393A">
        <w:rPr>
          <w:rFonts w:ascii="Arial" w:hAnsi="Arial" w:cs="Arial"/>
          <w:noProof/>
        </w:rPr>
        <w:t>57(1), pp. 38-44.</w:t>
      </w:r>
    </w:p>
    <w:p w14:paraId="28F8671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Ahmed, S. &amp; Asraf, R. M., 2018. The Workshop as a Qualitative Research Approach: Lessons Learnt from a "Critical Thinking Through Writing" Workshop. </w:t>
      </w:r>
      <w:r w:rsidRPr="0074393A">
        <w:rPr>
          <w:rFonts w:ascii="Arial" w:hAnsi="Arial" w:cs="Arial"/>
          <w:i/>
          <w:iCs/>
          <w:noProof/>
        </w:rPr>
        <w:t xml:space="preserve">The Turkish Online Journal of Design, Art &amp; Communication, </w:t>
      </w:r>
      <w:r w:rsidRPr="0074393A">
        <w:rPr>
          <w:rFonts w:ascii="Arial" w:hAnsi="Arial" w:cs="Arial"/>
          <w:noProof/>
        </w:rPr>
        <w:t>pp. 1504-1510.</w:t>
      </w:r>
    </w:p>
    <w:p w14:paraId="5C98DC9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Anderson, C., 2010. Presenting and Evaluating Qualitative Research. </w:t>
      </w:r>
      <w:r w:rsidRPr="0074393A">
        <w:rPr>
          <w:rFonts w:ascii="Arial" w:hAnsi="Arial" w:cs="Arial"/>
          <w:i/>
          <w:iCs/>
          <w:noProof/>
        </w:rPr>
        <w:t xml:space="preserve">American Journal of Pharmaceutical Education, </w:t>
      </w:r>
      <w:r w:rsidRPr="0074393A">
        <w:rPr>
          <w:rFonts w:ascii="Arial" w:hAnsi="Arial" w:cs="Arial"/>
          <w:noProof/>
        </w:rPr>
        <w:t>74(8), pp. 1-7.</w:t>
      </w:r>
    </w:p>
    <w:p w14:paraId="6F54506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Arneson, C., 2010. Performance Anxiety: A Twenty-First Century Perspective. </w:t>
      </w:r>
      <w:r w:rsidRPr="0074393A">
        <w:rPr>
          <w:rFonts w:ascii="Arial" w:hAnsi="Arial" w:cs="Arial"/>
          <w:i/>
          <w:iCs/>
          <w:noProof/>
        </w:rPr>
        <w:t xml:space="preserve">Journal of Singing, </w:t>
      </w:r>
      <w:r w:rsidRPr="0074393A">
        <w:rPr>
          <w:rFonts w:ascii="Arial" w:hAnsi="Arial" w:cs="Arial"/>
          <w:noProof/>
        </w:rPr>
        <w:t>66(5), pp. 537-546.</w:t>
      </w:r>
    </w:p>
    <w:p w14:paraId="109D18F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Balban, M. Y. et al., 2023. Brief structured respiration practises enhance mood and reduce physiological arousal. </w:t>
      </w:r>
      <w:r w:rsidRPr="0074393A">
        <w:rPr>
          <w:rFonts w:ascii="Arial" w:hAnsi="Arial" w:cs="Arial"/>
          <w:i/>
          <w:iCs/>
          <w:noProof/>
        </w:rPr>
        <w:t xml:space="preserve">Cell Reports Medicine 4, </w:t>
      </w:r>
      <w:r w:rsidRPr="0074393A">
        <w:rPr>
          <w:rFonts w:ascii="Arial" w:hAnsi="Arial" w:cs="Arial"/>
          <w:noProof/>
        </w:rPr>
        <w:t>pp. 1-10 &amp; e1-e4.</w:t>
      </w:r>
    </w:p>
    <w:p w14:paraId="75D3B9A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Bandura, A., 1997. </w:t>
      </w:r>
      <w:r w:rsidRPr="0074393A">
        <w:rPr>
          <w:rFonts w:ascii="Arial" w:hAnsi="Arial" w:cs="Arial"/>
          <w:i/>
          <w:iCs/>
          <w:noProof/>
        </w:rPr>
        <w:t xml:space="preserve">Self-Efficacy The excercise of Control. </w:t>
      </w:r>
      <w:r w:rsidRPr="0074393A">
        <w:rPr>
          <w:rFonts w:ascii="Arial" w:hAnsi="Arial" w:cs="Arial"/>
          <w:noProof/>
        </w:rPr>
        <w:t>New York: W H Freeman and Company.</w:t>
      </w:r>
    </w:p>
    <w:p w14:paraId="5687556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Barefield, R., 2012. Fear of Singing: Identifying and Assisting Singers with Chronic Anxiety Issues. </w:t>
      </w:r>
      <w:r w:rsidRPr="0074393A">
        <w:rPr>
          <w:rFonts w:ascii="Arial" w:hAnsi="Arial" w:cs="Arial"/>
          <w:i/>
          <w:iCs/>
          <w:noProof/>
        </w:rPr>
        <w:t xml:space="preserve">Music Educators Journal, </w:t>
      </w:r>
      <w:r w:rsidRPr="0074393A">
        <w:rPr>
          <w:rFonts w:ascii="Arial" w:hAnsi="Arial" w:cs="Arial"/>
          <w:noProof/>
        </w:rPr>
        <w:t>98(3), pp. 60-63.</w:t>
      </w:r>
    </w:p>
    <w:p w14:paraId="20E325C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Biggam, J., 2021. </w:t>
      </w:r>
      <w:r w:rsidRPr="0074393A">
        <w:rPr>
          <w:rFonts w:ascii="Arial" w:hAnsi="Arial" w:cs="Arial"/>
          <w:i/>
          <w:iCs/>
          <w:noProof/>
        </w:rPr>
        <w:t xml:space="preserve">Succeeding With Your Master's Dissertation A Step-by-step handbook. </w:t>
      </w:r>
      <w:r w:rsidRPr="0074393A">
        <w:rPr>
          <w:rFonts w:ascii="Arial" w:hAnsi="Arial" w:cs="Arial"/>
          <w:noProof/>
        </w:rPr>
        <w:t>5th ed. London: Oxford University Press.</w:t>
      </w:r>
    </w:p>
    <w:p w14:paraId="452E392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Boucher, H. &amp; Ryan, C., 2011. Performance Stress and the Very Young Musician. </w:t>
      </w:r>
      <w:r w:rsidRPr="0074393A">
        <w:rPr>
          <w:rFonts w:ascii="Arial" w:hAnsi="Arial" w:cs="Arial"/>
          <w:i/>
          <w:iCs/>
          <w:noProof/>
        </w:rPr>
        <w:t xml:space="preserve">Journal of Research in Music Education, </w:t>
      </w:r>
      <w:r w:rsidRPr="0074393A">
        <w:rPr>
          <w:rFonts w:ascii="Arial" w:hAnsi="Arial" w:cs="Arial"/>
          <w:noProof/>
        </w:rPr>
        <w:t>58(4), pp. 329-345.</w:t>
      </w:r>
    </w:p>
    <w:p w14:paraId="1954A8C0" w14:textId="012320C9" w:rsidR="00124401" w:rsidRPr="0074393A" w:rsidRDefault="00124401" w:rsidP="0074393A">
      <w:pPr>
        <w:pStyle w:val="Bibliography"/>
        <w:spacing w:line="360" w:lineRule="auto"/>
        <w:rPr>
          <w:rFonts w:ascii="Arial" w:hAnsi="Arial" w:cs="Arial"/>
          <w:noProof/>
        </w:rPr>
      </w:pPr>
      <w:r w:rsidRPr="0074393A">
        <w:rPr>
          <w:rFonts w:ascii="Arial" w:hAnsi="Arial" w:cs="Arial"/>
          <w:noProof/>
        </w:rPr>
        <w:t>Boyett, C., 2019. Music Pe</w:t>
      </w:r>
      <w:r w:rsidR="00F23797">
        <w:rPr>
          <w:rFonts w:ascii="Arial" w:hAnsi="Arial" w:cs="Arial"/>
          <w:noProof/>
        </w:rPr>
        <w:t>r</w:t>
      </w:r>
      <w:r w:rsidRPr="0074393A">
        <w:rPr>
          <w:rFonts w:ascii="Arial" w:hAnsi="Arial" w:cs="Arial"/>
          <w:noProof/>
        </w:rPr>
        <w:t xml:space="preserve">formance Anxiety The Role Of Teachers In Addressing Anxiety In Adolescent Students And Beyond. </w:t>
      </w:r>
      <w:r w:rsidRPr="0074393A">
        <w:rPr>
          <w:rFonts w:ascii="Arial" w:hAnsi="Arial" w:cs="Arial"/>
          <w:i/>
          <w:iCs/>
          <w:noProof/>
        </w:rPr>
        <w:t xml:space="preserve">MTNA e-Journal, </w:t>
      </w:r>
      <w:r w:rsidRPr="0074393A">
        <w:rPr>
          <w:rFonts w:ascii="Arial" w:hAnsi="Arial" w:cs="Arial"/>
          <w:noProof/>
        </w:rPr>
        <w:t>Volume February, pp. 2-21.</w:t>
      </w:r>
    </w:p>
    <w:p w14:paraId="60EF0DF3"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Bradburn, N. m., Sudman, S., Blair, E. &amp; Stocking, C., 1978. Question Threat and Response Bias. </w:t>
      </w:r>
      <w:r w:rsidRPr="0074393A">
        <w:rPr>
          <w:rFonts w:ascii="Arial" w:hAnsi="Arial" w:cs="Arial"/>
          <w:i/>
          <w:iCs/>
          <w:noProof/>
        </w:rPr>
        <w:t xml:space="preserve">Public Opinion Quarterly, </w:t>
      </w:r>
      <w:r w:rsidRPr="0074393A">
        <w:rPr>
          <w:rFonts w:ascii="Arial" w:hAnsi="Arial" w:cs="Arial"/>
          <w:noProof/>
        </w:rPr>
        <w:t>42(2), pp. 221-234.</w:t>
      </w:r>
    </w:p>
    <w:p w14:paraId="4DF7155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Braun, V. &amp; Clarke, V., 2013. </w:t>
      </w:r>
      <w:r w:rsidRPr="0074393A">
        <w:rPr>
          <w:rFonts w:ascii="Arial" w:hAnsi="Arial" w:cs="Arial"/>
          <w:i/>
          <w:iCs/>
          <w:noProof/>
        </w:rPr>
        <w:t xml:space="preserve">Successful Qualitative Research. </w:t>
      </w:r>
      <w:r w:rsidRPr="0074393A">
        <w:rPr>
          <w:rFonts w:ascii="Arial" w:hAnsi="Arial" w:cs="Arial"/>
          <w:noProof/>
        </w:rPr>
        <w:t>London: SAGE Publications Ltd.</w:t>
      </w:r>
    </w:p>
    <w:p w14:paraId="1AF9AFC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Brooks, A. W., 2014. Get Excited: Reappraising Pre-Performance Anxiety as Excitement. </w:t>
      </w:r>
      <w:r w:rsidRPr="0074393A">
        <w:rPr>
          <w:rFonts w:ascii="Arial" w:hAnsi="Arial" w:cs="Arial"/>
          <w:i/>
          <w:iCs/>
          <w:noProof/>
        </w:rPr>
        <w:t xml:space="preserve">Journal of Experimental Psychology: General, </w:t>
      </w:r>
      <w:r w:rsidRPr="0074393A">
        <w:rPr>
          <w:rFonts w:ascii="Arial" w:hAnsi="Arial" w:cs="Arial"/>
          <w:noProof/>
        </w:rPr>
        <w:t>143(3), pp. 1144-1158.</w:t>
      </w:r>
    </w:p>
    <w:p w14:paraId="77DA0A1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Brooks, A. W. et al., 2016. Don't Stop Believing: Rituals improve performance by decreasing anxiety. </w:t>
      </w:r>
      <w:r w:rsidRPr="0074393A">
        <w:rPr>
          <w:rFonts w:ascii="Arial" w:hAnsi="Arial" w:cs="Arial"/>
          <w:i/>
          <w:iCs/>
          <w:noProof/>
        </w:rPr>
        <w:t xml:space="preserve">Organizational Behavior and Human Decision Processes, </w:t>
      </w:r>
      <w:r w:rsidRPr="0074393A">
        <w:rPr>
          <w:rFonts w:ascii="Arial" w:hAnsi="Arial" w:cs="Arial"/>
          <w:noProof/>
        </w:rPr>
        <w:t>Volume 137, pp. 71-85.</w:t>
      </w:r>
    </w:p>
    <w:p w14:paraId="02C2CEA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Broomfield, D.-M., 2024. </w:t>
      </w:r>
      <w:r w:rsidRPr="0074393A">
        <w:rPr>
          <w:rFonts w:ascii="Arial" w:hAnsi="Arial" w:cs="Arial"/>
          <w:i/>
          <w:iCs/>
          <w:noProof/>
        </w:rPr>
        <w:t xml:space="preserve">Somatic Symptoms of MPA Diagram. </w:t>
      </w:r>
      <w:r w:rsidRPr="0074393A">
        <w:rPr>
          <w:rFonts w:ascii="Arial" w:hAnsi="Arial" w:cs="Arial"/>
          <w:noProof/>
        </w:rPr>
        <w:t>s.l.:s.n.</w:t>
      </w:r>
    </w:p>
    <w:p w14:paraId="067FC27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lang w:val="nl-NL"/>
        </w:rPr>
        <w:t xml:space="preserve">Caluwe, E. D., Vergauwe, J., Decuyper, M. &amp; Clerq, B. D., 2020. </w:t>
      </w:r>
      <w:r w:rsidRPr="0074393A">
        <w:rPr>
          <w:rFonts w:ascii="Arial" w:hAnsi="Arial" w:cs="Arial"/>
          <w:noProof/>
        </w:rPr>
        <w:t xml:space="preserve">The relation between normative rituals/routines and obsessive-compulsive symptoms at a young age: A systematic review. </w:t>
      </w:r>
      <w:r w:rsidRPr="0074393A">
        <w:rPr>
          <w:rFonts w:ascii="Arial" w:hAnsi="Arial" w:cs="Arial"/>
          <w:i/>
          <w:iCs/>
          <w:noProof/>
        </w:rPr>
        <w:t xml:space="preserve">Developmental Review, </w:t>
      </w:r>
      <w:r w:rsidRPr="0074393A">
        <w:rPr>
          <w:rFonts w:ascii="Arial" w:hAnsi="Arial" w:cs="Arial"/>
          <w:noProof/>
        </w:rPr>
        <w:t>Volume 56, pp. 1-13.</w:t>
      </w:r>
    </w:p>
    <w:p w14:paraId="18A512F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Cazden, J., 2017. Stalking the calm buzz: how the polyvagal theory links stage presence, mammal evolution, and the root of the vocal nerve. </w:t>
      </w:r>
      <w:r w:rsidRPr="0074393A">
        <w:rPr>
          <w:rFonts w:ascii="Arial" w:hAnsi="Arial" w:cs="Arial"/>
          <w:i/>
          <w:iCs/>
          <w:noProof/>
        </w:rPr>
        <w:t xml:space="preserve">Voice and Speech Review, </w:t>
      </w:r>
      <w:r w:rsidRPr="0074393A">
        <w:rPr>
          <w:rFonts w:ascii="Arial" w:hAnsi="Arial" w:cs="Arial"/>
          <w:noProof/>
        </w:rPr>
        <w:t>Volume 11.</w:t>
      </w:r>
    </w:p>
    <w:p w14:paraId="0FD4CDA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Clarke, L. K., Osbourne, M. S. &amp; Baranoff, J. A., 2020. Examining a Group Acceptance and Commitment Therapy Intervention for Music Performance Anxiety in Student Vocalists. </w:t>
      </w:r>
      <w:r w:rsidRPr="0074393A">
        <w:rPr>
          <w:rFonts w:ascii="Arial" w:hAnsi="Arial" w:cs="Arial"/>
          <w:i/>
          <w:iCs/>
          <w:noProof/>
        </w:rPr>
        <w:t xml:space="preserve">Frontiers in Psychology, </w:t>
      </w:r>
      <w:r w:rsidRPr="0074393A">
        <w:rPr>
          <w:rFonts w:ascii="Arial" w:hAnsi="Arial" w:cs="Arial"/>
          <w:noProof/>
        </w:rPr>
        <w:t>pp. 1-11.</w:t>
      </w:r>
    </w:p>
    <w:p w14:paraId="71E2E75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Clift, S. &amp; Hancox, G., 2001. The perceived benefits of singing: Finsings from preliminary surveys of a university college choral society. </w:t>
      </w:r>
      <w:r w:rsidRPr="0074393A">
        <w:rPr>
          <w:rFonts w:ascii="Arial" w:hAnsi="Arial" w:cs="Arial"/>
          <w:i/>
          <w:iCs/>
          <w:noProof/>
        </w:rPr>
        <w:t xml:space="preserve">The Journal of the Royal Society for the Promotion of Health, </w:t>
      </w:r>
      <w:r w:rsidRPr="0074393A">
        <w:rPr>
          <w:rFonts w:ascii="Arial" w:hAnsi="Arial" w:cs="Arial"/>
          <w:noProof/>
        </w:rPr>
        <w:t>Volume 121, pp. 248-256.</w:t>
      </w:r>
    </w:p>
    <w:p w14:paraId="1D4CD10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Cohen, L., Manion, L. &amp; Morrison, K., 2018. </w:t>
      </w:r>
      <w:r w:rsidRPr="0074393A">
        <w:rPr>
          <w:rFonts w:ascii="Arial" w:hAnsi="Arial" w:cs="Arial"/>
          <w:i/>
          <w:iCs/>
          <w:noProof/>
        </w:rPr>
        <w:t xml:space="preserve">Research Methods in Education. </w:t>
      </w:r>
      <w:r w:rsidRPr="0074393A">
        <w:rPr>
          <w:rFonts w:ascii="Arial" w:hAnsi="Arial" w:cs="Arial"/>
          <w:noProof/>
        </w:rPr>
        <w:t>Eighth ed. Abingdon: Routledge Taylor &amp; Francis Group.</w:t>
      </w:r>
    </w:p>
    <w:p w14:paraId="26FC7AD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Costley, C., Elliott, G. &amp; Gibbs, P., 2010. </w:t>
      </w:r>
      <w:r w:rsidRPr="0074393A">
        <w:rPr>
          <w:rFonts w:ascii="Arial" w:hAnsi="Arial" w:cs="Arial"/>
          <w:i/>
          <w:iCs/>
          <w:noProof/>
        </w:rPr>
        <w:t xml:space="preserve">Doing Work Based Research. </w:t>
      </w:r>
      <w:r w:rsidRPr="0074393A">
        <w:rPr>
          <w:rFonts w:ascii="Arial" w:hAnsi="Arial" w:cs="Arial"/>
          <w:noProof/>
        </w:rPr>
        <w:t>London: SAGE Publications Ltd.</w:t>
      </w:r>
    </w:p>
    <w:p w14:paraId="3D79587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Dana, D., 2018. </w:t>
      </w:r>
      <w:r w:rsidRPr="0074393A">
        <w:rPr>
          <w:rFonts w:ascii="Arial" w:hAnsi="Arial" w:cs="Arial"/>
          <w:i/>
          <w:iCs/>
          <w:noProof/>
        </w:rPr>
        <w:t xml:space="preserve">The Polyvagal Theory in Therapy. </w:t>
      </w:r>
      <w:r w:rsidRPr="0074393A">
        <w:rPr>
          <w:rFonts w:ascii="Arial" w:hAnsi="Arial" w:cs="Arial"/>
          <w:noProof/>
        </w:rPr>
        <w:t>First ed. New York: W W Norton &amp; Company.</w:t>
      </w:r>
    </w:p>
    <w:p w14:paraId="734321B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Dana, D., 2021. </w:t>
      </w:r>
      <w:r w:rsidRPr="0074393A">
        <w:rPr>
          <w:rFonts w:ascii="Arial" w:hAnsi="Arial" w:cs="Arial"/>
          <w:i/>
          <w:iCs/>
          <w:noProof/>
        </w:rPr>
        <w:t xml:space="preserve">Anchored. </w:t>
      </w:r>
      <w:r w:rsidRPr="0074393A">
        <w:rPr>
          <w:rFonts w:ascii="Arial" w:hAnsi="Arial" w:cs="Arial"/>
          <w:noProof/>
        </w:rPr>
        <w:t>Boulder: Sounds True.</w:t>
      </w:r>
    </w:p>
    <w:p w14:paraId="7170956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Denscombe, M., 2021. </w:t>
      </w:r>
      <w:r w:rsidRPr="0074393A">
        <w:rPr>
          <w:rFonts w:ascii="Arial" w:hAnsi="Arial" w:cs="Arial"/>
          <w:i/>
          <w:iCs/>
          <w:noProof/>
        </w:rPr>
        <w:t xml:space="preserve">The Good Research Guide. </w:t>
      </w:r>
      <w:r w:rsidRPr="0074393A">
        <w:rPr>
          <w:rFonts w:ascii="Arial" w:hAnsi="Arial" w:cs="Arial"/>
          <w:noProof/>
        </w:rPr>
        <w:t>Seventh ed. London: Open International Publishing Ltd.</w:t>
      </w:r>
    </w:p>
    <w:p w14:paraId="0720BEC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Diego, M. A. &amp; Field, T., 2009. Moderate Pressure Massage Elicits a Parasympathetic Nervous System Response. </w:t>
      </w:r>
      <w:r w:rsidRPr="0074393A">
        <w:rPr>
          <w:rFonts w:ascii="Arial" w:hAnsi="Arial" w:cs="Arial"/>
          <w:i/>
          <w:iCs/>
          <w:noProof/>
        </w:rPr>
        <w:t xml:space="preserve">International Journal of Neuroscience, </w:t>
      </w:r>
      <w:r w:rsidRPr="0074393A">
        <w:rPr>
          <w:rFonts w:ascii="Arial" w:hAnsi="Arial" w:cs="Arial"/>
          <w:noProof/>
        </w:rPr>
        <w:t>119(5), pp. 630-638.</w:t>
      </w:r>
    </w:p>
    <w:p w14:paraId="0E43A5D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Dobos, B., Piko, B. F. &amp; Kenny, D. T., 2018. Music performance anxiety and its relationship with social phobia and dimensions of perfectionism. </w:t>
      </w:r>
      <w:r w:rsidRPr="0074393A">
        <w:rPr>
          <w:rFonts w:ascii="Arial" w:hAnsi="Arial" w:cs="Arial"/>
          <w:i/>
          <w:iCs/>
          <w:noProof/>
        </w:rPr>
        <w:t xml:space="preserve">Research Studies in Music Education, </w:t>
      </w:r>
      <w:r w:rsidRPr="0074393A">
        <w:rPr>
          <w:rFonts w:ascii="Arial" w:hAnsi="Arial" w:cs="Arial"/>
          <w:noProof/>
        </w:rPr>
        <w:t>pp. 1-17.</w:t>
      </w:r>
    </w:p>
    <w:p w14:paraId="543E293B"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Durham, M., 2023. Singing in Co-Harmony: An Introduction to Trauma Informed Voice Care. </w:t>
      </w:r>
      <w:r w:rsidRPr="0074393A">
        <w:rPr>
          <w:rFonts w:ascii="Arial" w:hAnsi="Arial" w:cs="Arial"/>
          <w:i/>
          <w:iCs/>
          <w:noProof/>
        </w:rPr>
        <w:t xml:space="preserve">Journal of Singing, </w:t>
      </w:r>
      <w:r w:rsidRPr="0074393A">
        <w:rPr>
          <w:rFonts w:ascii="Arial" w:hAnsi="Arial" w:cs="Arial"/>
          <w:noProof/>
        </w:rPr>
        <w:t>79(3), pp. 369-378.</w:t>
      </w:r>
    </w:p>
    <w:p w14:paraId="6FC0AD7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Easterby-Smith, M., Thorpe, L. J. J. R. &amp; Valizade, D., 2021. </w:t>
      </w:r>
      <w:r w:rsidRPr="0074393A">
        <w:rPr>
          <w:rFonts w:ascii="Arial" w:hAnsi="Arial" w:cs="Arial"/>
          <w:i/>
          <w:iCs/>
          <w:noProof/>
        </w:rPr>
        <w:t xml:space="preserve">Management an Business Research. </w:t>
      </w:r>
      <w:r w:rsidRPr="0074393A">
        <w:rPr>
          <w:rFonts w:ascii="Arial" w:hAnsi="Arial" w:cs="Arial"/>
          <w:noProof/>
        </w:rPr>
        <w:t>Seventh ed. London: SAGE Publications Ltd.</w:t>
      </w:r>
    </w:p>
    <w:p w14:paraId="4DCCE503"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Edwards, D. J., Young, H., Curtis, A. &amp; Johnston, R., 2018. The Immediate Effect of Therapeutic Touch and Deep Touch Pressure on Range of Motion, Interoceptive Accuracy and Heart Rate Variability: A Randomized Controlled Trial With Moderation Analysis. </w:t>
      </w:r>
      <w:r w:rsidRPr="0074393A">
        <w:rPr>
          <w:rFonts w:ascii="Arial" w:hAnsi="Arial" w:cs="Arial"/>
          <w:i/>
          <w:iCs/>
          <w:noProof/>
        </w:rPr>
        <w:t xml:space="preserve">Front Integr Neurosci, </w:t>
      </w:r>
      <w:r w:rsidRPr="0074393A">
        <w:rPr>
          <w:rFonts w:ascii="Arial" w:hAnsi="Arial" w:cs="Arial"/>
          <w:noProof/>
        </w:rPr>
        <w:t>21(14), pp. 1-13.</w:t>
      </w:r>
    </w:p>
    <w:p w14:paraId="487A71F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Elliott, M., 2010. Singing and Mindfulness. </w:t>
      </w:r>
      <w:r w:rsidRPr="0074393A">
        <w:rPr>
          <w:rFonts w:ascii="Arial" w:hAnsi="Arial" w:cs="Arial"/>
          <w:i/>
          <w:iCs/>
          <w:noProof/>
        </w:rPr>
        <w:t xml:space="preserve">Journal of Singing, </w:t>
      </w:r>
      <w:r w:rsidRPr="0074393A">
        <w:rPr>
          <w:rFonts w:ascii="Arial" w:hAnsi="Arial" w:cs="Arial"/>
          <w:noProof/>
        </w:rPr>
        <w:t>67(1), pp. 35-40.</w:t>
      </w:r>
    </w:p>
    <w:p w14:paraId="1C71F9D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Ely, M. C., 1991. Stop Performance Anxiety. </w:t>
      </w:r>
      <w:r w:rsidRPr="0074393A">
        <w:rPr>
          <w:rFonts w:ascii="Arial" w:hAnsi="Arial" w:cs="Arial"/>
          <w:i/>
          <w:iCs/>
          <w:noProof/>
        </w:rPr>
        <w:t xml:space="preserve">Music Educators Journal, </w:t>
      </w:r>
      <w:r w:rsidRPr="0074393A">
        <w:rPr>
          <w:rFonts w:ascii="Arial" w:hAnsi="Arial" w:cs="Arial"/>
          <w:noProof/>
        </w:rPr>
        <w:t>78(2), pp. 35-39.</w:t>
      </w:r>
    </w:p>
    <w:p w14:paraId="566B80C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Emmons, S. &amp; Thomas, A., 2008. Understanding Performance Anxiety. </w:t>
      </w:r>
      <w:r w:rsidRPr="0074393A">
        <w:rPr>
          <w:rFonts w:ascii="Arial" w:hAnsi="Arial" w:cs="Arial"/>
          <w:i/>
          <w:iCs/>
          <w:noProof/>
        </w:rPr>
        <w:t xml:space="preserve">Journal of Singing, </w:t>
      </w:r>
      <w:r w:rsidRPr="0074393A">
        <w:rPr>
          <w:rFonts w:ascii="Arial" w:hAnsi="Arial" w:cs="Arial"/>
          <w:noProof/>
        </w:rPr>
        <w:t>64(4), pp. 461-465.</w:t>
      </w:r>
    </w:p>
    <w:p w14:paraId="753944F6" w14:textId="3C45C510"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Fehm, L. &amp; Schmidt, K., 2006. Performance Anxiety in </w:t>
      </w:r>
      <w:r w:rsidR="00F23797">
        <w:rPr>
          <w:rFonts w:ascii="Arial" w:hAnsi="Arial" w:cs="Arial"/>
          <w:noProof/>
        </w:rPr>
        <w:t>G</w:t>
      </w:r>
      <w:r w:rsidRPr="0074393A">
        <w:rPr>
          <w:rFonts w:ascii="Arial" w:hAnsi="Arial" w:cs="Arial"/>
          <w:noProof/>
        </w:rPr>
        <w:t xml:space="preserve">ifted </w:t>
      </w:r>
      <w:r w:rsidR="00F23797">
        <w:rPr>
          <w:rFonts w:ascii="Arial" w:hAnsi="Arial" w:cs="Arial"/>
          <w:noProof/>
        </w:rPr>
        <w:t>A</w:t>
      </w:r>
      <w:r w:rsidRPr="0074393A">
        <w:rPr>
          <w:rFonts w:ascii="Arial" w:hAnsi="Arial" w:cs="Arial"/>
          <w:noProof/>
        </w:rPr>
        <w:t xml:space="preserve">dolescent </w:t>
      </w:r>
      <w:r w:rsidR="00F23797">
        <w:rPr>
          <w:rFonts w:ascii="Arial" w:hAnsi="Arial" w:cs="Arial"/>
          <w:noProof/>
        </w:rPr>
        <w:t>M</w:t>
      </w:r>
      <w:r w:rsidRPr="0074393A">
        <w:rPr>
          <w:rFonts w:ascii="Arial" w:hAnsi="Arial" w:cs="Arial"/>
          <w:noProof/>
        </w:rPr>
        <w:t xml:space="preserve">usicians. </w:t>
      </w:r>
      <w:r w:rsidRPr="0074393A">
        <w:rPr>
          <w:rFonts w:ascii="Arial" w:hAnsi="Arial" w:cs="Arial"/>
          <w:i/>
          <w:iCs/>
          <w:noProof/>
        </w:rPr>
        <w:t xml:space="preserve">Journal of Anxiety Disorders, </w:t>
      </w:r>
      <w:r w:rsidRPr="0074393A">
        <w:rPr>
          <w:rFonts w:ascii="Arial" w:hAnsi="Arial" w:cs="Arial"/>
          <w:noProof/>
        </w:rPr>
        <w:t>Volume 20, pp. 98-109.</w:t>
      </w:r>
    </w:p>
    <w:p w14:paraId="6DC89BE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Fogle, D. O., 1982. Toward Effective Treatment for Music Performance Anxiety. </w:t>
      </w:r>
      <w:r w:rsidRPr="0074393A">
        <w:rPr>
          <w:rFonts w:ascii="Arial" w:hAnsi="Arial" w:cs="Arial"/>
          <w:i/>
          <w:iCs/>
          <w:noProof/>
        </w:rPr>
        <w:t xml:space="preserve">Psychotherapy: Theory, Research and Practice, </w:t>
      </w:r>
      <w:r w:rsidRPr="0074393A">
        <w:rPr>
          <w:rFonts w:ascii="Arial" w:hAnsi="Arial" w:cs="Arial"/>
          <w:noProof/>
        </w:rPr>
        <w:t>19(3), p. 369.</w:t>
      </w:r>
    </w:p>
    <w:p w14:paraId="44129FF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Fredickson, B. L., 1998. What good are postivie emotions?. </w:t>
      </w:r>
      <w:r w:rsidRPr="0074393A">
        <w:rPr>
          <w:rFonts w:ascii="Arial" w:hAnsi="Arial" w:cs="Arial"/>
          <w:i/>
          <w:iCs/>
          <w:noProof/>
        </w:rPr>
        <w:t xml:space="preserve">Review of General Psychology, </w:t>
      </w:r>
      <w:r w:rsidRPr="0074393A">
        <w:rPr>
          <w:rFonts w:ascii="Arial" w:hAnsi="Arial" w:cs="Arial"/>
          <w:noProof/>
        </w:rPr>
        <w:t>Volume 2, pp. 300-319.</w:t>
      </w:r>
    </w:p>
    <w:p w14:paraId="198FFB63" w14:textId="77777777" w:rsidR="00124401" w:rsidRPr="0074393A" w:rsidRDefault="00124401" w:rsidP="0074393A">
      <w:pPr>
        <w:pStyle w:val="Bibliography"/>
        <w:spacing w:line="360" w:lineRule="auto"/>
        <w:rPr>
          <w:rFonts w:ascii="Arial" w:hAnsi="Arial" w:cs="Arial"/>
          <w:noProof/>
          <w:lang w:val="fr-FR"/>
        </w:rPr>
      </w:pPr>
      <w:r w:rsidRPr="0074393A">
        <w:rPr>
          <w:rFonts w:ascii="Arial" w:hAnsi="Arial" w:cs="Arial"/>
          <w:noProof/>
        </w:rPr>
        <w:t xml:space="preserve">Fredrickson, B. L. &amp; Joiner, T., 2018. Reflections on Positive Emotions and Upward Spirals. </w:t>
      </w:r>
      <w:r w:rsidRPr="0074393A">
        <w:rPr>
          <w:rFonts w:ascii="Arial" w:hAnsi="Arial" w:cs="Arial"/>
          <w:i/>
          <w:iCs/>
          <w:noProof/>
          <w:lang w:val="fr-FR"/>
        </w:rPr>
        <w:t xml:space="preserve">Perspectives on Psychological Science, </w:t>
      </w:r>
      <w:r w:rsidRPr="0074393A">
        <w:rPr>
          <w:rFonts w:ascii="Arial" w:hAnsi="Arial" w:cs="Arial"/>
          <w:noProof/>
          <w:lang w:val="fr-FR"/>
        </w:rPr>
        <w:t>13(2), pp. 194-199.</w:t>
      </w:r>
    </w:p>
    <w:p w14:paraId="43ABB5F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lang w:val="fr-FR"/>
        </w:rPr>
        <w:t xml:space="preserve">Grape, C., Sandgren, M., Hansson, L. &amp; M Ericson, T. T., 2003. </w:t>
      </w:r>
      <w:r w:rsidRPr="0074393A">
        <w:rPr>
          <w:rFonts w:ascii="Arial" w:hAnsi="Arial" w:cs="Arial"/>
          <w:noProof/>
        </w:rPr>
        <w:t xml:space="preserve">Does singing promote well-being? An empirical study of professional and amateur singers during a singing lesson. </w:t>
      </w:r>
      <w:r w:rsidRPr="0074393A">
        <w:rPr>
          <w:rFonts w:ascii="Arial" w:hAnsi="Arial" w:cs="Arial"/>
          <w:i/>
          <w:iCs/>
          <w:noProof/>
        </w:rPr>
        <w:t xml:space="preserve">Integrative Physiological And Behavioral Science: The Official Journal Of The Pavlovian Society, </w:t>
      </w:r>
      <w:r w:rsidRPr="0074393A">
        <w:rPr>
          <w:rFonts w:ascii="Arial" w:hAnsi="Arial" w:cs="Arial"/>
          <w:noProof/>
        </w:rPr>
        <w:t>Volume 38, pp. 65-74.</w:t>
      </w:r>
    </w:p>
    <w:p w14:paraId="2D70BCF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Gray, D. E., 2018. </w:t>
      </w:r>
      <w:r w:rsidRPr="0074393A">
        <w:rPr>
          <w:rFonts w:ascii="Arial" w:hAnsi="Arial" w:cs="Arial"/>
          <w:i/>
          <w:iCs/>
          <w:noProof/>
        </w:rPr>
        <w:t xml:space="preserve">Doing Research in the Real World. </w:t>
      </w:r>
      <w:r w:rsidRPr="0074393A">
        <w:rPr>
          <w:rFonts w:ascii="Arial" w:hAnsi="Arial" w:cs="Arial"/>
          <w:noProof/>
        </w:rPr>
        <w:t>4th ed. London: SAGE Publications Ltd.</w:t>
      </w:r>
    </w:p>
    <w:p w14:paraId="34ECC71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Hamann, D. L., 1982. An Assessment of Anxiety in Instrumental and Vocal Performances. </w:t>
      </w:r>
      <w:r w:rsidRPr="0074393A">
        <w:rPr>
          <w:rFonts w:ascii="Arial" w:hAnsi="Arial" w:cs="Arial"/>
          <w:i/>
          <w:iCs/>
          <w:noProof/>
        </w:rPr>
        <w:t xml:space="preserve">Journal of Research in Musc Education, </w:t>
      </w:r>
      <w:r w:rsidRPr="0074393A">
        <w:rPr>
          <w:rFonts w:ascii="Arial" w:hAnsi="Arial" w:cs="Arial"/>
          <w:noProof/>
        </w:rPr>
        <w:t>30(2), pp. 77-90.</w:t>
      </w:r>
    </w:p>
    <w:p w14:paraId="7A9F96C6" w14:textId="554032AB"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Harris, S. R., 1986. A psychologist Views Musical Performan</w:t>
      </w:r>
      <w:r w:rsidR="00F23797">
        <w:rPr>
          <w:rFonts w:ascii="Arial" w:hAnsi="Arial" w:cs="Arial"/>
          <w:noProof/>
        </w:rPr>
        <w:t>c</w:t>
      </w:r>
      <w:r w:rsidRPr="0074393A">
        <w:rPr>
          <w:rFonts w:ascii="Arial" w:hAnsi="Arial" w:cs="Arial"/>
          <w:noProof/>
        </w:rPr>
        <w:t xml:space="preserve">e Anxiety. </w:t>
      </w:r>
      <w:r w:rsidRPr="0074393A">
        <w:rPr>
          <w:rFonts w:ascii="Arial" w:hAnsi="Arial" w:cs="Arial"/>
          <w:i/>
          <w:iCs/>
          <w:noProof/>
        </w:rPr>
        <w:t xml:space="preserve">American Music Teacher, </w:t>
      </w:r>
      <w:r w:rsidRPr="0074393A">
        <w:rPr>
          <w:rFonts w:ascii="Arial" w:hAnsi="Arial" w:cs="Arial"/>
          <w:noProof/>
        </w:rPr>
        <w:t>35(3), pp. 24-25.</w:t>
      </w:r>
    </w:p>
    <w:p w14:paraId="576811B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Helding, L., 2016. Music Performance Anxiety. </w:t>
      </w:r>
      <w:r w:rsidRPr="0074393A">
        <w:rPr>
          <w:rFonts w:ascii="Arial" w:hAnsi="Arial" w:cs="Arial"/>
          <w:i/>
          <w:iCs/>
          <w:noProof/>
        </w:rPr>
        <w:t xml:space="preserve">Journal of Singing, </w:t>
      </w:r>
      <w:r w:rsidRPr="0074393A">
        <w:rPr>
          <w:rFonts w:ascii="Arial" w:hAnsi="Arial" w:cs="Arial"/>
          <w:noProof/>
        </w:rPr>
        <w:t>73(1), pp. 83-90.</w:t>
      </w:r>
    </w:p>
    <w:p w14:paraId="4E7C164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Henshaw, A. &amp; Collyer, S., 2022. Under Pressure: Reports of Performane Anxiety Across Multiple Singing Genres. </w:t>
      </w:r>
      <w:r w:rsidRPr="0074393A">
        <w:rPr>
          <w:rFonts w:ascii="Arial" w:hAnsi="Arial" w:cs="Arial"/>
          <w:i/>
          <w:iCs/>
          <w:noProof/>
        </w:rPr>
        <w:t xml:space="preserve">Journal of Singing, </w:t>
      </w:r>
      <w:r w:rsidRPr="0074393A">
        <w:rPr>
          <w:rFonts w:ascii="Arial" w:hAnsi="Arial" w:cs="Arial"/>
          <w:noProof/>
        </w:rPr>
        <w:t>78(5), pp. 583-590.</w:t>
      </w:r>
    </w:p>
    <w:p w14:paraId="096EC316"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Huang, W.-L. &amp; Yu, H., 2022. Social support in university music student's coping with peformance anxiety: people, strategies and performance situations. </w:t>
      </w:r>
      <w:r w:rsidRPr="0074393A">
        <w:rPr>
          <w:rFonts w:ascii="Arial" w:hAnsi="Arial" w:cs="Arial"/>
          <w:i/>
          <w:iCs/>
          <w:noProof/>
        </w:rPr>
        <w:t xml:space="preserve">Music Education Research, </w:t>
      </w:r>
      <w:r w:rsidRPr="0074393A">
        <w:rPr>
          <w:rFonts w:ascii="Arial" w:hAnsi="Arial" w:cs="Arial"/>
          <w:noProof/>
        </w:rPr>
        <w:t>24(1), pp. 124-135.</w:t>
      </w:r>
    </w:p>
    <w:p w14:paraId="793EE60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Hunnicutt, H. W. &amp; Winter, A. S., 2011. Musical Performance Anxiety: Adapting Multiple Cognitive Behavior Therapy Techniques to the Voice Studio, Part 3. </w:t>
      </w:r>
      <w:r w:rsidRPr="0074393A">
        <w:rPr>
          <w:rFonts w:ascii="Arial" w:hAnsi="Arial" w:cs="Arial"/>
          <w:i/>
          <w:iCs/>
          <w:noProof/>
        </w:rPr>
        <w:t xml:space="preserve">Journal of Singing, </w:t>
      </w:r>
      <w:r w:rsidRPr="0074393A">
        <w:rPr>
          <w:rFonts w:ascii="Arial" w:hAnsi="Arial" w:cs="Arial"/>
          <w:noProof/>
        </w:rPr>
        <w:t>68(1), pp. 67-73.</w:t>
      </w:r>
    </w:p>
    <w:p w14:paraId="7D0C705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Hunnicutt, H. W. &amp; Winter, A. S., 2011. Musical Performance Anxiety: Adapting Psychotherapy Techniques of Cognitive Restructing to the Voice Studio, Part 2. </w:t>
      </w:r>
      <w:r w:rsidRPr="0074393A">
        <w:rPr>
          <w:rFonts w:ascii="Arial" w:hAnsi="Arial" w:cs="Arial"/>
          <w:i/>
          <w:iCs/>
          <w:noProof/>
        </w:rPr>
        <w:t xml:space="preserve">Journal of Singing, </w:t>
      </w:r>
      <w:r w:rsidRPr="0074393A">
        <w:rPr>
          <w:rFonts w:ascii="Arial" w:hAnsi="Arial" w:cs="Arial"/>
          <w:noProof/>
        </w:rPr>
        <w:t>67(4), pp. 445-450.</w:t>
      </w:r>
    </w:p>
    <w:p w14:paraId="613F928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Hunnicutt, H. W. &amp; Winter, A. S., 2011. Musical Performance Anxiety: Adapting Psychotherapy Techniques of Desensitisation to the Voice Studio, Part 1. </w:t>
      </w:r>
      <w:r w:rsidRPr="0074393A">
        <w:rPr>
          <w:rFonts w:ascii="Arial" w:hAnsi="Arial" w:cs="Arial"/>
          <w:i/>
          <w:iCs/>
          <w:noProof/>
        </w:rPr>
        <w:t xml:space="preserve">Journal of Singing, </w:t>
      </w:r>
      <w:r w:rsidRPr="0074393A">
        <w:rPr>
          <w:rFonts w:ascii="Arial" w:hAnsi="Arial" w:cs="Arial"/>
          <w:noProof/>
        </w:rPr>
        <w:t>67(3), pp. 331-336.</w:t>
      </w:r>
    </w:p>
    <w:p w14:paraId="5EE415E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Jesson, J. K., Matheson, L. &amp; Lacey, F. M., 2011. </w:t>
      </w:r>
      <w:r w:rsidRPr="0074393A">
        <w:rPr>
          <w:rFonts w:ascii="Arial" w:hAnsi="Arial" w:cs="Arial"/>
          <w:i/>
          <w:iCs/>
          <w:noProof/>
        </w:rPr>
        <w:t xml:space="preserve">Doing Your Literature Review. </w:t>
      </w:r>
      <w:r w:rsidRPr="0074393A">
        <w:rPr>
          <w:rFonts w:ascii="Arial" w:hAnsi="Arial" w:cs="Arial"/>
          <w:noProof/>
        </w:rPr>
        <w:t>London: SAGE Publications Ltd.</w:t>
      </w:r>
    </w:p>
    <w:p w14:paraId="478E08EF" w14:textId="77777777" w:rsidR="00124401" w:rsidRPr="0074393A" w:rsidRDefault="00124401" w:rsidP="0074393A">
      <w:pPr>
        <w:pStyle w:val="Bibliography"/>
        <w:spacing w:line="360" w:lineRule="auto"/>
        <w:rPr>
          <w:rFonts w:ascii="Arial" w:hAnsi="Arial" w:cs="Arial"/>
          <w:noProof/>
        </w:rPr>
      </w:pPr>
      <w:r w:rsidRPr="00F23797">
        <w:rPr>
          <w:rFonts w:ascii="Arial" w:hAnsi="Arial" w:cs="Arial"/>
          <w:noProof/>
          <w:lang w:val="fr-FR"/>
        </w:rPr>
        <w:t xml:space="preserve">Juncos, D. G. et al., 2015. </w:t>
      </w:r>
      <w:r w:rsidRPr="0074393A">
        <w:rPr>
          <w:rFonts w:ascii="Arial" w:hAnsi="Arial" w:cs="Arial"/>
          <w:noProof/>
        </w:rPr>
        <w:t xml:space="preserve">Acceptance Commitment Therapy for the Treatment of Musical Performance Anxiety: A Single Subject Design. </w:t>
      </w:r>
      <w:r w:rsidRPr="0074393A">
        <w:rPr>
          <w:rFonts w:ascii="Arial" w:hAnsi="Arial" w:cs="Arial"/>
          <w:i/>
          <w:iCs/>
          <w:noProof/>
        </w:rPr>
        <w:t xml:space="preserve">Research Gate, </w:t>
      </w:r>
      <w:r w:rsidRPr="0074393A">
        <w:rPr>
          <w:rFonts w:ascii="Arial" w:hAnsi="Arial" w:cs="Arial"/>
          <w:noProof/>
        </w:rPr>
        <w:t>Volume August, pp. 1-48.</w:t>
      </w:r>
    </w:p>
    <w:p w14:paraId="2EF9991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Juncos, D. G. et al., 2017. Acceptance and Commitment Therapy for the Treatment of Music Performanc Anxiety: A Pilot Study with Student Vocalists. </w:t>
      </w:r>
      <w:r w:rsidRPr="0074393A">
        <w:rPr>
          <w:rFonts w:ascii="Arial" w:hAnsi="Arial" w:cs="Arial"/>
          <w:i/>
          <w:iCs/>
          <w:noProof/>
        </w:rPr>
        <w:t xml:space="preserve">Frontiers in Psychology, </w:t>
      </w:r>
      <w:r w:rsidRPr="0074393A">
        <w:rPr>
          <w:rFonts w:ascii="Arial" w:hAnsi="Arial" w:cs="Arial"/>
          <w:noProof/>
        </w:rPr>
        <w:t>Volume 8, pp. 1-16.</w:t>
      </w:r>
    </w:p>
    <w:p w14:paraId="38738A4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Juncos, D. G. &amp; Markman, E. J., 2015. Acceptance and Commitment Therapy for the treatment of music performance anxiety: A single subject design with a university student. </w:t>
      </w:r>
      <w:r w:rsidRPr="0074393A">
        <w:rPr>
          <w:rFonts w:ascii="Arial" w:hAnsi="Arial" w:cs="Arial"/>
          <w:i/>
          <w:iCs/>
          <w:noProof/>
        </w:rPr>
        <w:t xml:space="preserve">Psychology of Music, </w:t>
      </w:r>
      <w:r w:rsidRPr="0074393A">
        <w:rPr>
          <w:rFonts w:ascii="Arial" w:hAnsi="Arial" w:cs="Arial"/>
          <w:noProof/>
        </w:rPr>
        <w:t>pp. 1-18.</w:t>
      </w:r>
    </w:p>
    <w:p w14:paraId="438DC8F3"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Juncos, D. G. &amp; Pona, E. d. P. e., 2018. Acceptance and commitment therapy as a clinical anxiety treatment and performance enhancement program for musicians: Towards an evidence-based practice model within performance psychology. </w:t>
      </w:r>
      <w:r w:rsidRPr="0074393A">
        <w:rPr>
          <w:rFonts w:ascii="Arial" w:hAnsi="Arial" w:cs="Arial"/>
          <w:i/>
          <w:iCs/>
          <w:noProof/>
        </w:rPr>
        <w:t xml:space="preserve">Music &amp; Science, </w:t>
      </w:r>
      <w:r w:rsidRPr="0074393A">
        <w:rPr>
          <w:rFonts w:ascii="Arial" w:hAnsi="Arial" w:cs="Arial"/>
          <w:noProof/>
        </w:rPr>
        <w:t>pp. 1-17.</w:t>
      </w:r>
    </w:p>
    <w:p w14:paraId="3162DA5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Kamath, A., Urval, R. P. &amp; Shenoy, A. K., 2017. Effect of Alternative Nostril Breathing Exercise on Experimentally Induced Anxiety in Healthy Volunteers Using the Simulated Public Speaking Model: A Randomized Controlled Pilot Study. </w:t>
      </w:r>
      <w:r w:rsidRPr="0074393A">
        <w:rPr>
          <w:rFonts w:ascii="Arial" w:hAnsi="Arial" w:cs="Arial"/>
          <w:i/>
          <w:iCs/>
          <w:noProof/>
        </w:rPr>
        <w:t xml:space="preserve">BioMed Research International, </w:t>
      </w:r>
      <w:r w:rsidRPr="0074393A">
        <w:rPr>
          <w:rFonts w:ascii="Arial" w:hAnsi="Arial" w:cs="Arial"/>
          <w:noProof/>
        </w:rPr>
        <w:t>pp. 1-7.</w:t>
      </w:r>
    </w:p>
    <w:p w14:paraId="385FCB3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Kendrick, M. J., Craig, K. D., Lawson, D. M. &amp; Davidson, P. O., 1982. Cognitive and Behavioural Therapy for Musical-Performance Anxiety. </w:t>
      </w:r>
      <w:r w:rsidRPr="0074393A">
        <w:rPr>
          <w:rFonts w:ascii="Arial" w:hAnsi="Arial" w:cs="Arial"/>
          <w:i/>
          <w:iCs/>
          <w:noProof/>
        </w:rPr>
        <w:t xml:space="preserve">Journal of Consulting and Clinical Psychology, </w:t>
      </w:r>
      <w:r w:rsidRPr="0074393A">
        <w:rPr>
          <w:rFonts w:ascii="Arial" w:hAnsi="Arial" w:cs="Arial"/>
          <w:noProof/>
        </w:rPr>
        <w:t>50(3), pp. 353-362.</w:t>
      </w:r>
    </w:p>
    <w:p w14:paraId="4E040E5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2017. </w:t>
      </w:r>
      <w:r w:rsidRPr="0074393A">
        <w:rPr>
          <w:rFonts w:ascii="Arial" w:hAnsi="Arial" w:cs="Arial"/>
          <w:i/>
          <w:iCs/>
          <w:noProof/>
        </w:rPr>
        <w:t xml:space="preserve">Pressure on children causes performance anxiety later in life. </w:t>
      </w:r>
      <w:r w:rsidRPr="0074393A">
        <w:rPr>
          <w:rFonts w:ascii="Arial" w:hAnsi="Arial" w:cs="Arial"/>
          <w:noProof/>
        </w:rPr>
        <w:t xml:space="preserve">[Online] </w:t>
      </w:r>
      <w:r w:rsidRPr="0074393A">
        <w:rPr>
          <w:rFonts w:ascii="Arial" w:hAnsi="Arial" w:cs="Arial"/>
          <w:noProof/>
        </w:rPr>
        <w:br/>
        <w:t xml:space="preserve">Available at: </w:t>
      </w:r>
      <w:r w:rsidRPr="0074393A">
        <w:rPr>
          <w:rFonts w:ascii="Arial" w:hAnsi="Arial" w:cs="Arial"/>
          <w:noProof/>
          <w:u w:val="single"/>
        </w:rPr>
        <w:t>https://www.rnz.com/concert/programmes/upbeat/audio/201855249/pressure-on-children-causes-performance-anxiety-later-in-life</w:t>
      </w:r>
      <w:r w:rsidRPr="0074393A">
        <w:rPr>
          <w:rFonts w:ascii="Arial" w:hAnsi="Arial" w:cs="Arial"/>
          <w:noProof/>
        </w:rPr>
        <w:br/>
        <w:t>[Accessed 23 July 2023].</w:t>
      </w:r>
    </w:p>
    <w:p w14:paraId="0CA70822" w14:textId="2EC93138" w:rsidR="00124401" w:rsidRPr="0074393A" w:rsidRDefault="00124401" w:rsidP="0074393A">
      <w:pPr>
        <w:pStyle w:val="Bibliography"/>
        <w:spacing w:line="360" w:lineRule="auto"/>
        <w:rPr>
          <w:rFonts w:ascii="Arial" w:hAnsi="Arial" w:cs="Arial"/>
          <w:noProof/>
        </w:rPr>
      </w:pPr>
      <w:r w:rsidRPr="0074393A">
        <w:rPr>
          <w:rFonts w:ascii="Arial" w:hAnsi="Arial" w:cs="Arial"/>
          <w:noProof/>
        </w:rPr>
        <w:t>Kenny, D. T., 2009</w:t>
      </w:r>
      <w:r w:rsidR="002B71AE">
        <w:rPr>
          <w:rFonts w:ascii="Arial" w:hAnsi="Arial" w:cs="Arial"/>
          <w:noProof/>
        </w:rPr>
        <w:t>a</w:t>
      </w:r>
      <w:r w:rsidRPr="0074393A">
        <w:rPr>
          <w:rFonts w:ascii="Arial" w:hAnsi="Arial" w:cs="Arial"/>
          <w:noProof/>
        </w:rPr>
        <w:t xml:space="preserve">. Negative emotions in music making: Performance Anxiety. </w:t>
      </w:r>
      <w:r w:rsidRPr="0074393A">
        <w:rPr>
          <w:rFonts w:ascii="Arial" w:hAnsi="Arial" w:cs="Arial"/>
          <w:i/>
          <w:iCs/>
          <w:noProof/>
        </w:rPr>
        <w:t>Handbook of music and emotions: Theory, research, applications.</w:t>
      </w:r>
    </w:p>
    <w:p w14:paraId="7EEFC2B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2009b. </w:t>
      </w:r>
      <w:r w:rsidRPr="0074393A">
        <w:rPr>
          <w:rFonts w:ascii="Arial" w:hAnsi="Arial" w:cs="Arial"/>
          <w:i/>
          <w:iCs/>
          <w:noProof/>
        </w:rPr>
        <w:t xml:space="preserve">The factor structure of the revised Kenny Music Performance Anxiety Inventory. </w:t>
      </w:r>
      <w:r w:rsidRPr="0074393A">
        <w:rPr>
          <w:rFonts w:ascii="Arial" w:hAnsi="Arial" w:cs="Arial"/>
          <w:noProof/>
        </w:rPr>
        <w:t>Auckland, International Symposium on Performance Science.</w:t>
      </w:r>
    </w:p>
    <w:p w14:paraId="4F0EA3F3" w14:textId="1CD5E85E"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2011. </w:t>
      </w:r>
      <w:r w:rsidRPr="0074393A">
        <w:rPr>
          <w:rFonts w:ascii="Arial" w:hAnsi="Arial" w:cs="Arial"/>
          <w:i/>
          <w:iCs/>
          <w:noProof/>
        </w:rPr>
        <w:t xml:space="preserve">The Psychology of Performance Anxiety. </w:t>
      </w:r>
      <w:r w:rsidRPr="0074393A">
        <w:rPr>
          <w:rFonts w:ascii="Arial" w:hAnsi="Arial" w:cs="Arial"/>
          <w:noProof/>
        </w:rPr>
        <w:t>New York: Oxford Univer</w:t>
      </w:r>
      <w:r w:rsidR="00F23797">
        <w:rPr>
          <w:rFonts w:ascii="Arial" w:hAnsi="Arial" w:cs="Arial"/>
          <w:noProof/>
        </w:rPr>
        <w:t>s</w:t>
      </w:r>
      <w:r w:rsidRPr="0074393A">
        <w:rPr>
          <w:rFonts w:ascii="Arial" w:hAnsi="Arial" w:cs="Arial"/>
          <w:noProof/>
        </w:rPr>
        <w:t>ity Press.</w:t>
      </w:r>
    </w:p>
    <w:p w14:paraId="7FB492A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2016. Short-Term Psychodynamic Psychotherapy (STPP) for a Severely Performance Anxious Musician: A Case Report. </w:t>
      </w:r>
      <w:r w:rsidRPr="0074393A">
        <w:rPr>
          <w:rFonts w:ascii="Arial" w:hAnsi="Arial" w:cs="Arial"/>
          <w:i/>
          <w:iCs/>
          <w:noProof/>
        </w:rPr>
        <w:t xml:space="preserve">Journal of Psychology &amp; Psychotherapy, </w:t>
      </w:r>
      <w:r w:rsidRPr="0074393A">
        <w:rPr>
          <w:rFonts w:ascii="Arial" w:hAnsi="Arial" w:cs="Arial"/>
          <w:noProof/>
        </w:rPr>
        <w:t>6(3), pp. 1-10.</w:t>
      </w:r>
    </w:p>
    <w:p w14:paraId="4D6A96F6"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Ackermann, B. &amp; Driscoll, T., 2009. </w:t>
      </w:r>
      <w:r w:rsidRPr="0074393A">
        <w:rPr>
          <w:rFonts w:ascii="Arial" w:hAnsi="Arial" w:cs="Arial"/>
          <w:i/>
          <w:iCs/>
          <w:noProof/>
        </w:rPr>
        <w:t xml:space="preserve">Questionnaire on Physical and psychological well-being of professional orchestral musicians. </w:t>
      </w:r>
      <w:r w:rsidRPr="0074393A">
        <w:rPr>
          <w:rFonts w:ascii="Arial" w:hAnsi="Arial" w:cs="Arial"/>
          <w:noProof/>
        </w:rPr>
        <w:t>s.l.:Unpublished.</w:t>
      </w:r>
    </w:p>
    <w:p w14:paraId="0D2E3F1A"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Arthey, S. &amp; Abbass, A., 2014. Intensive short-term dynamic psychotherapy for severe music performance anxiety: assessment process, and outcome of psychotherapy with a professional orchestral musician. </w:t>
      </w:r>
      <w:r w:rsidRPr="0074393A">
        <w:rPr>
          <w:rFonts w:ascii="Arial" w:hAnsi="Arial" w:cs="Arial"/>
          <w:i/>
          <w:iCs/>
          <w:noProof/>
        </w:rPr>
        <w:t xml:space="preserve">Med Probl Perf Art, </w:t>
      </w:r>
      <w:r w:rsidRPr="0074393A">
        <w:rPr>
          <w:rFonts w:ascii="Arial" w:hAnsi="Arial" w:cs="Arial"/>
          <w:noProof/>
        </w:rPr>
        <w:t>29(1), pp. 3-7.</w:t>
      </w:r>
    </w:p>
    <w:p w14:paraId="423772DB"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Kenny, D. T. &amp; Osborne, M. S., 2006. Music Performance Anxiety: New Insights from young musicians. </w:t>
      </w:r>
      <w:r w:rsidRPr="0074393A">
        <w:rPr>
          <w:rFonts w:ascii="Arial" w:hAnsi="Arial" w:cs="Arial"/>
          <w:i/>
          <w:iCs/>
          <w:noProof/>
        </w:rPr>
        <w:t xml:space="preserve">Advances in Cognitive Psychology, </w:t>
      </w:r>
      <w:r w:rsidRPr="0074393A">
        <w:rPr>
          <w:rFonts w:ascii="Arial" w:hAnsi="Arial" w:cs="Arial"/>
          <w:noProof/>
        </w:rPr>
        <w:t>2(2-3), pp. 103-112.</w:t>
      </w:r>
    </w:p>
    <w:p w14:paraId="643E0E0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Khalsa, S. B., Cope, S. M., Wyshak, G. &amp; Sklar, E., 2009. Yoga ameliorates performance anxiety and mood disturbance in young professional musicians. </w:t>
      </w:r>
      <w:r w:rsidRPr="0074393A">
        <w:rPr>
          <w:rFonts w:ascii="Arial" w:hAnsi="Arial" w:cs="Arial"/>
          <w:i/>
          <w:iCs/>
          <w:noProof/>
        </w:rPr>
        <w:t xml:space="preserve">Applied Psychology &amp; Biofeedback, </w:t>
      </w:r>
      <w:r w:rsidRPr="0074393A">
        <w:rPr>
          <w:rFonts w:ascii="Arial" w:hAnsi="Arial" w:cs="Arial"/>
          <w:noProof/>
        </w:rPr>
        <w:t>34(4), pp. 279-89.</w:t>
      </w:r>
    </w:p>
    <w:p w14:paraId="3BAE086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Kobori, O., Yoshie, M., Kudo, K. &amp; Ohtsuki, T., 2011. Traits and cognitions of perfectionism and their relation with coping style, effort, achievement, and performance anxiety in Japanese Musicians. </w:t>
      </w:r>
      <w:r w:rsidRPr="0074393A">
        <w:rPr>
          <w:rFonts w:ascii="Arial" w:hAnsi="Arial" w:cs="Arial"/>
          <w:i/>
          <w:iCs/>
          <w:noProof/>
        </w:rPr>
        <w:t xml:space="preserve">Journal of Anxiety Disorders, </w:t>
      </w:r>
      <w:r w:rsidRPr="0074393A">
        <w:rPr>
          <w:rFonts w:ascii="Arial" w:hAnsi="Arial" w:cs="Arial"/>
          <w:noProof/>
        </w:rPr>
        <w:t>Volume 25, pp. 674-679.</w:t>
      </w:r>
    </w:p>
    <w:p w14:paraId="1E851EA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Kok, B. E. et al., 2013. How positive emotions build physical health: perceived positive social connections account for the upward sprial between positive emotions and vagal tone. </w:t>
      </w:r>
      <w:r w:rsidRPr="0074393A">
        <w:rPr>
          <w:rFonts w:ascii="Arial" w:hAnsi="Arial" w:cs="Arial"/>
          <w:i/>
          <w:iCs/>
          <w:noProof/>
        </w:rPr>
        <w:t xml:space="preserve">Psychol Sci, </w:t>
      </w:r>
      <w:r w:rsidRPr="0074393A">
        <w:rPr>
          <w:rFonts w:ascii="Arial" w:hAnsi="Arial" w:cs="Arial"/>
          <w:noProof/>
        </w:rPr>
        <w:t>24(7), pp. 1123-32.</w:t>
      </w:r>
    </w:p>
    <w:p w14:paraId="73F6A2B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Kothari, C. R. &amp; Grag, G., 2019. </w:t>
      </w:r>
      <w:r w:rsidRPr="0074393A">
        <w:rPr>
          <w:rFonts w:ascii="Arial" w:hAnsi="Arial" w:cs="Arial"/>
          <w:i/>
          <w:iCs/>
          <w:noProof/>
        </w:rPr>
        <w:t xml:space="preserve">Research Methodology Methods and Techniques. </w:t>
      </w:r>
      <w:r w:rsidRPr="0074393A">
        <w:rPr>
          <w:rFonts w:ascii="Arial" w:hAnsi="Arial" w:cs="Arial"/>
          <w:noProof/>
        </w:rPr>
        <w:t>Fourth ed. New Delhi: New Age Internatiobal Publishers.</w:t>
      </w:r>
    </w:p>
    <w:p w14:paraId="57CD5EC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Krix, A. C., Sauerland, M., Lorei, C. &amp; Rispens, I., 2015. Consistency Across Repeated Eyewitness Interviews: Contrasting Police Detectives Beliefs with Actual Eyewitness Performance. </w:t>
      </w:r>
      <w:r w:rsidRPr="0074393A">
        <w:rPr>
          <w:rFonts w:ascii="Arial" w:hAnsi="Arial" w:cs="Arial"/>
          <w:i/>
          <w:iCs/>
          <w:noProof/>
        </w:rPr>
        <w:t xml:space="preserve">PLos One, </w:t>
      </w:r>
      <w:r w:rsidRPr="0074393A">
        <w:rPr>
          <w:rFonts w:ascii="Arial" w:hAnsi="Arial" w:cs="Arial"/>
          <w:noProof/>
        </w:rPr>
        <w:t>10(2), p. e0118641.</w:t>
      </w:r>
    </w:p>
    <w:p w14:paraId="2F554FF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Kruger, I. T., 1993. </w:t>
      </w:r>
      <w:r w:rsidRPr="0074393A">
        <w:rPr>
          <w:rFonts w:ascii="Arial" w:hAnsi="Arial" w:cs="Arial"/>
          <w:i/>
          <w:iCs/>
          <w:noProof/>
        </w:rPr>
        <w:t xml:space="preserve">Performance Power: Transforming Stress Into Creative Energy. </w:t>
      </w:r>
      <w:r w:rsidRPr="0074393A">
        <w:rPr>
          <w:rFonts w:ascii="Arial" w:hAnsi="Arial" w:cs="Arial"/>
          <w:noProof/>
        </w:rPr>
        <w:t>s.l.:Summit Books.</w:t>
      </w:r>
    </w:p>
    <w:p w14:paraId="5556A196" w14:textId="77777777" w:rsidR="00124401" w:rsidRPr="0074393A" w:rsidRDefault="00124401" w:rsidP="0074393A">
      <w:pPr>
        <w:pStyle w:val="Bibliography"/>
        <w:spacing w:line="360" w:lineRule="auto"/>
        <w:rPr>
          <w:rFonts w:ascii="Arial" w:hAnsi="Arial" w:cs="Arial"/>
          <w:noProof/>
        </w:rPr>
      </w:pPr>
      <w:r w:rsidRPr="000E0CEF">
        <w:rPr>
          <w:rFonts w:ascii="Arial" w:hAnsi="Arial" w:cs="Arial"/>
          <w:noProof/>
          <w:lang w:val="de-DE"/>
        </w:rPr>
        <w:t xml:space="preserve">LeBlanc, A., Jin, Y. C., Obert, M. &amp; Siivola, C., 1997. </w:t>
      </w:r>
      <w:r w:rsidRPr="0074393A">
        <w:rPr>
          <w:rFonts w:ascii="Arial" w:hAnsi="Arial" w:cs="Arial"/>
          <w:noProof/>
        </w:rPr>
        <w:t xml:space="preserve">Effect of Audience on Music Performance Anxiety. </w:t>
      </w:r>
      <w:r w:rsidRPr="0074393A">
        <w:rPr>
          <w:rFonts w:ascii="Arial" w:hAnsi="Arial" w:cs="Arial"/>
          <w:i/>
          <w:iCs/>
          <w:noProof/>
        </w:rPr>
        <w:t xml:space="preserve">Journal of Research in Music Education, </w:t>
      </w:r>
      <w:r w:rsidRPr="0074393A">
        <w:rPr>
          <w:rFonts w:ascii="Arial" w:hAnsi="Arial" w:cs="Arial"/>
          <w:noProof/>
        </w:rPr>
        <w:t>45(3), pp. 480-496.</w:t>
      </w:r>
    </w:p>
    <w:p w14:paraId="7781E86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Lee, S.-H., 2002. Musician's Performance Anxiety and Coping Strategies. </w:t>
      </w:r>
      <w:r w:rsidRPr="0074393A">
        <w:rPr>
          <w:rFonts w:ascii="Arial" w:hAnsi="Arial" w:cs="Arial"/>
          <w:i/>
          <w:iCs/>
          <w:noProof/>
        </w:rPr>
        <w:t xml:space="preserve">Amercian Music Teacher, </w:t>
      </w:r>
      <w:r w:rsidRPr="0074393A">
        <w:rPr>
          <w:rFonts w:ascii="Arial" w:hAnsi="Arial" w:cs="Arial"/>
          <w:noProof/>
        </w:rPr>
        <w:t>52(1), pp. 36-39.</w:t>
      </w:r>
    </w:p>
    <w:p w14:paraId="4DBDD3B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Lehrer, P. M., Goldman, N. S. &amp; Strommen, E. F., 1990. Performance Anxiety Among Musicians. </w:t>
      </w:r>
      <w:r w:rsidRPr="0074393A">
        <w:rPr>
          <w:rFonts w:ascii="Arial" w:hAnsi="Arial" w:cs="Arial"/>
          <w:i/>
          <w:iCs/>
          <w:noProof/>
        </w:rPr>
        <w:t xml:space="preserve">Medical Problems of Performing Artsts, </w:t>
      </w:r>
      <w:r w:rsidRPr="0074393A">
        <w:rPr>
          <w:rFonts w:ascii="Arial" w:hAnsi="Arial" w:cs="Arial"/>
          <w:noProof/>
        </w:rPr>
        <w:t>5(1), pp. 12-18.</w:t>
      </w:r>
    </w:p>
    <w:p w14:paraId="0670101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MacAfee, E. &amp; Comeau, G., 2020. Exploring music performance anxiety, self-efficacy, performance quality, and behavioural anxiety within a self-modelling intervention for young musicians. </w:t>
      </w:r>
      <w:r w:rsidRPr="0074393A">
        <w:rPr>
          <w:rFonts w:ascii="Arial" w:hAnsi="Arial" w:cs="Arial"/>
          <w:i/>
          <w:iCs/>
          <w:noProof/>
        </w:rPr>
        <w:t xml:space="preserve">Music Education Research, </w:t>
      </w:r>
      <w:r w:rsidRPr="0074393A">
        <w:rPr>
          <w:rFonts w:ascii="Arial" w:hAnsi="Arial" w:cs="Arial"/>
          <w:noProof/>
        </w:rPr>
        <w:t>22(4), pp. 457-477.</w:t>
      </w:r>
    </w:p>
    <w:p w14:paraId="1425F87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MacAfee, E. &amp; Comeau, G., 2023. Teacher Perspective on music performance anxiety: an exploration of coping strategies used by music teachers. </w:t>
      </w:r>
      <w:r w:rsidRPr="0074393A">
        <w:rPr>
          <w:rFonts w:ascii="Arial" w:hAnsi="Arial" w:cs="Arial"/>
          <w:i/>
          <w:iCs/>
          <w:noProof/>
        </w:rPr>
        <w:t xml:space="preserve">British Journal of Education, </w:t>
      </w:r>
      <w:r w:rsidRPr="0074393A">
        <w:rPr>
          <w:rFonts w:ascii="Arial" w:hAnsi="Arial" w:cs="Arial"/>
          <w:noProof/>
        </w:rPr>
        <w:t>Volume 40, pp. 34-53.</w:t>
      </w:r>
    </w:p>
    <w:p w14:paraId="0FB9598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Manning, A. L., 2013. </w:t>
      </w:r>
      <w:r w:rsidRPr="0074393A">
        <w:rPr>
          <w:rFonts w:ascii="Arial" w:hAnsi="Arial" w:cs="Arial"/>
          <w:i/>
          <w:iCs/>
          <w:noProof/>
        </w:rPr>
        <w:t xml:space="preserve">Instrument-Specific Music Performance Anxiety. </w:t>
      </w:r>
      <w:r w:rsidRPr="0074393A">
        <w:rPr>
          <w:rFonts w:ascii="Arial" w:hAnsi="Arial" w:cs="Arial"/>
          <w:noProof/>
        </w:rPr>
        <w:t>Mississippi: The University of Southern Mississippi.</w:t>
      </w:r>
    </w:p>
    <w:p w14:paraId="54AC4C49" w14:textId="08D635AD" w:rsidR="00124401" w:rsidRPr="0074393A" w:rsidRDefault="00124401" w:rsidP="0074393A">
      <w:pPr>
        <w:pStyle w:val="Bibliography"/>
        <w:spacing w:line="360" w:lineRule="auto"/>
        <w:rPr>
          <w:rFonts w:ascii="Arial" w:hAnsi="Arial" w:cs="Arial"/>
          <w:noProof/>
        </w:rPr>
      </w:pPr>
      <w:r w:rsidRPr="0074393A">
        <w:rPr>
          <w:rFonts w:ascii="Arial" w:hAnsi="Arial" w:cs="Arial"/>
          <w:noProof/>
        </w:rPr>
        <w:t>Mason, H. et al., 2013. Card</w:t>
      </w:r>
      <w:r w:rsidR="00F23797">
        <w:rPr>
          <w:rFonts w:ascii="Arial" w:hAnsi="Arial" w:cs="Arial"/>
          <w:noProof/>
        </w:rPr>
        <w:t>i</w:t>
      </w:r>
      <w:r w:rsidRPr="0074393A">
        <w:rPr>
          <w:rFonts w:ascii="Arial" w:hAnsi="Arial" w:cs="Arial"/>
          <w:noProof/>
        </w:rPr>
        <w:t xml:space="preserve">ovascular and Respiratory Effect of Yogic Slow Breathing in the Yoga Beginner: What Is the Best Approach. </w:t>
      </w:r>
      <w:r w:rsidRPr="0074393A">
        <w:rPr>
          <w:rFonts w:ascii="Arial" w:hAnsi="Arial" w:cs="Arial"/>
          <w:i/>
          <w:iCs/>
          <w:noProof/>
        </w:rPr>
        <w:t xml:space="preserve">Evidence-Based Complementary and Alternative Medicine, </w:t>
      </w:r>
      <w:r w:rsidRPr="0074393A">
        <w:rPr>
          <w:rFonts w:ascii="Arial" w:hAnsi="Arial" w:cs="Arial"/>
          <w:noProof/>
        </w:rPr>
        <w:t>pp. 1-7.</w:t>
      </w:r>
    </w:p>
    <w:p w14:paraId="70F767DB"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Matei, R. &amp; Ginsborg, J., 2017. Music performance anxiety in classical musicians - what we know about what works. </w:t>
      </w:r>
      <w:r w:rsidRPr="0074393A">
        <w:rPr>
          <w:rFonts w:ascii="Arial" w:hAnsi="Arial" w:cs="Arial"/>
          <w:i/>
          <w:iCs/>
          <w:noProof/>
        </w:rPr>
        <w:t xml:space="preserve">BJPSYCH INTERNATIONAL, </w:t>
      </w:r>
      <w:r w:rsidRPr="0074393A">
        <w:rPr>
          <w:rFonts w:ascii="Arial" w:hAnsi="Arial" w:cs="Arial"/>
          <w:noProof/>
        </w:rPr>
        <w:t>14(2), pp. 33-35.</w:t>
      </w:r>
    </w:p>
    <w:p w14:paraId="5E58268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Matthews, D. et al., 2015. Use of Word Clouds as a Novel Approach for Analysis and Presentaion of Qualitative Data for Program Evaluation. </w:t>
      </w:r>
      <w:r w:rsidRPr="0074393A">
        <w:rPr>
          <w:rFonts w:ascii="Arial" w:hAnsi="Arial" w:cs="Arial"/>
          <w:i/>
          <w:iCs/>
          <w:noProof/>
        </w:rPr>
        <w:t xml:space="preserve">Journal of Nutrition Education and Behaviour, </w:t>
      </w:r>
      <w:r w:rsidRPr="0074393A">
        <w:rPr>
          <w:rFonts w:ascii="Arial" w:hAnsi="Arial" w:cs="Arial"/>
          <w:noProof/>
        </w:rPr>
        <w:t>47(4S), p. S26.</w:t>
      </w:r>
    </w:p>
    <w:p w14:paraId="76CA1D1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Ma, X. et al., 2017. The Effect of Diaphragmatic Breathing on Attention, Negative Affect and Stress in Health Adults. </w:t>
      </w:r>
      <w:r w:rsidRPr="0074393A">
        <w:rPr>
          <w:rFonts w:ascii="Arial" w:hAnsi="Arial" w:cs="Arial"/>
          <w:i/>
          <w:iCs/>
          <w:noProof/>
        </w:rPr>
        <w:t xml:space="preserve">Frontiers in Psychology, </w:t>
      </w:r>
      <w:r w:rsidRPr="0074393A">
        <w:rPr>
          <w:rFonts w:ascii="Arial" w:hAnsi="Arial" w:cs="Arial"/>
          <w:noProof/>
        </w:rPr>
        <w:t>Volume 8, pp. 1-12.</w:t>
      </w:r>
    </w:p>
    <w:p w14:paraId="42CA1F3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McGrath, C., Hendricks, K. S. &amp; Smith, T. D., 2017. </w:t>
      </w:r>
      <w:r w:rsidRPr="0074393A">
        <w:rPr>
          <w:rFonts w:ascii="Arial" w:hAnsi="Arial" w:cs="Arial"/>
          <w:i/>
          <w:iCs/>
          <w:noProof/>
        </w:rPr>
        <w:t xml:space="preserve">Performance Anxiety Strategies A Musician's Guide to Managing Stage Fright. </w:t>
      </w:r>
      <w:r w:rsidRPr="0074393A">
        <w:rPr>
          <w:rFonts w:ascii="Arial" w:hAnsi="Arial" w:cs="Arial"/>
          <w:noProof/>
        </w:rPr>
        <w:t>London: Roman &amp; Littlefield.</w:t>
      </w:r>
    </w:p>
    <w:p w14:paraId="5F1B8B1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Miles, M., 2020. Knowing the audience: Music Performance Anxiety and other performance experiences of a primary school choir. </w:t>
      </w:r>
      <w:r w:rsidRPr="0074393A">
        <w:rPr>
          <w:rFonts w:ascii="Arial" w:hAnsi="Arial" w:cs="Arial"/>
          <w:i/>
          <w:iCs/>
          <w:noProof/>
        </w:rPr>
        <w:t xml:space="preserve">Australian Journal of Music Education, </w:t>
      </w:r>
      <w:r w:rsidRPr="0074393A">
        <w:rPr>
          <w:rFonts w:ascii="Arial" w:hAnsi="Arial" w:cs="Arial"/>
          <w:noProof/>
        </w:rPr>
        <w:t>53(2), pp. 44-49.</w:t>
      </w:r>
    </w:p>
    <w:p w14:paraId="3EB4E27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Moon, J. A., 1999. </w:t>
      </w:r>
      <w:r w:rsidRPr="0074393A">
        <w:rPr>
          <w:rFonts w:ascii="Arial" w:hAnsi="Arial" w:cs="Arial"/>
          <w:i/>
          <w:iCs/>
          <w:noProof/>
        </w:rPr>
        <w:t xml:space="preserve">Reflection in Learning &amp; Professional Development Theory &amp; Practice. </w:t>
      </w:r>
      <w:r w:rsidRPr="0074393A">
        <w:rPr>
          <w:rFonts w:ascii="Arial" w:hAnsi="Arial" w:cs="Arial"/>
          <w:noProof/>
        </w:rPr>
        <w:t>Abingdon: Routledge Taylor &amp; Francis Group.</w:t>
      </w:r>
    </w:p>
    <w:p w14:paraId="3C604CD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Morris, R. &amp; Hutchison, L., 2017. </w:t>
      </w:r>
      <w:r w:rsidRPr="0074393A">
        <w:rPr>
          <w:rFonts w:ascii="Arial" w:hAnsi="Arial" w:cs="Arial"/>
          <w:i/>
          <w:iCs/>
          <w:noProof/>
        </w:rPr>
        <w:t xml:space="preserve">If In Doubt, Breathe Out!. </w:t>
      </w:r>
      <w:r w:rsidRPr="0074393A">
        <w:rPr>
          <w:rFonts w:ascii="Arial" w:hAnsi="Arial" w:cs="Arial"/>
          <w:noProof/>
        </w:rPr>
        <w:t>Oxford: Compton Publishing.</w:t>
      </w:r>
    </w:p>
    <w:p w14:paraId="55709FA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Nagel, J. J., 2017. </w:t>
      </w:r>
      <w:r w:rsidRPr="0074393A">
        <w:rPr>
          <w:rFonts w:ascii="Arial" w:hAnsi="Arial" w:cs="Arial"/>
          <w:i/>
          <w:iCs/>
          <w:noProof/>
        </w:rPr>
        <w:t xml:space="preserve">Managing Stage Fright. </w:t>
      </w:r>
      <w:r w:rsidRPr="0074393A">
        <w:rPr>
          <w:rFonts w:ascii="Arial" w:hAnsi="Arial" w:cs="Arial"/>
          <w:noProof/>
        </w:rPr>
        <w:t>New York: Oxford University Press.</w:t>
      </w:r>
    </w:p>
    <w:p w14:paraId="5CA8E74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Nelson, R., 2022. </w:t>
      </w:r>
      <w:r w:rsidRPr="0074393A">
        <w:rPr>
          <w:rFonts w:ascii="Arial" w:hAnsi="Arial" w:cs="Arial"/>
          <w:i/>
          <w:iCs/>
          <w:noProof/>
        </w:rPr>
        <w:t xml:space="preserve">Practice as Research in the Arts and Beyond Principles, Processes, Contexts and Achievements. </w:t>
      </w:r>
      <w:r w:rsidRPr="0074393A">
        <w:rPr>
          <w:rFonts w:ascii="Arial" w:hAnsi="Arial" w:cs="Arial"/>
          <w:noProof/>
        </w:rPr>
        <w:t>Second ed. London: Palgrave Macmillan.</w:t>
      </w:r>
    </w:p>
    <w:p w14:paraId="56BDC8C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Nicholson, D. R., Cody, M. W. &amp; Beck, J. G., 2015. Anxiety in Musicians: On and off stage. </w:t>
      </w:r>
      <w:r w:rsidRPr="0074393A">
        <w:rPr>
          <w:rFonts w:ascii="Arial" w:hAnsi="Arial" w:cs="Arial"/>
          <w:i/>
          <w:iCs/>
          <w:noProof/>
        </w:rPr>
        <w:t xml:space="preserve">Psychology of Music, </w:t>
      </w:r>
      <w:r w:rsidRPr="0074393A">
        <w:rPr>
          <w:rFonts w:ascii="Arial" w:hAnsi="Arial" w:cs="Arial"/>
          <w:noProof/>
        </w:rPr>
        <w:t>43(3), pp. 438-449.</w:t>
      </w:r>
    </w:p>
    <w:p w14:paraId="49CBDA9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Orejudo, S. et al., 2017. The relation of music performance anxiety (MPA) to optimism, self-efficacy, and sensitivity to reward and punishment: Testing Barlow's theory of personal vulnerability on a sample of Spanish music students. </w:t>
      </w:r>
      <w:r w:rsidRPr="0074393A">
        <w:rPr>
          <w:rFonts w:ascii="Arial" w:hAnsi="Arial" w:cs="Arial"/>
          <w:i/>
          <w:iCs/>
          <w:noProof/>
        </w:rPr>
        <w:t xml:space="preserve">Society for Education, Music and Psychology Research, </w:t>
      </w:r>
      <w:r w:rsidRPr="0074393A">
        <w:rPr>
          <w:rFonts w:ascii="Arial" w:hAnsi="Arial" w:cs="Arial"/>
          <w:noProof/>
        </w:rPr>
        <w:t>45(4), pp. 570-583.</w:t>
      </w:r>
    </w:p>
    <w:p w14:paraId="2C8DFFCB"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Orngreen, R. &amp; Levinsen, K., 2017. Workshops as a Research Methodology. </w:t>
      </w:r>
      <w:r w:rsidRPr="0074393A">
        <w:rPr>
          <w:rFonts w:ascii="Arial" w:hAnsi="Arial" w:cs="Arial"/>
          <w:i/>
          <w:iCs/>
          <w:noProof/>
        </w:rPr>
        <w:t xml:space="preserve">The Electronic Journal of e-Learning, </w:t>
      </w:r>
      <w:r w:rsidRPr="0074393A">
        <w:rPr>
          <w:rFonts w:ascii="Arial" w:hAnsi="Arial" w:cs="Arial"/>
          <w:noProof/>
        </w:rPr>
        <w:t>15(1), pp. 70-81.</w:t>
      </w:r>
    </w:p>
    <w:p w14:paraId="5E9ACAE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Osborne, M. &amp; Kenny, D. T., 2008. The role of sensitizing experiences in music performance anxiety in adolescent musicians. </w:t>
      </w:r>
      <w:r w:rsidRPr="0074393A">
        <w:rPr>
          <w:rFonts w:ascii="Arial" w:hAnsi="Arial" w:cs="Arial"/>
          <w:i/>
          <w:iCs/>
          <w:noProof/>
        </w:rPr>
        <w:t xml:space="preserve">Psychology of Music, </w:t>
      </w:r>
      <w:r w:rsidRPr="0074393A">
        <w:rPr>
          <w:rFonts w:ascii="Arial" w:hAnsi="Arial" w:cs="Arial"/>
          <w:noProof/>
        </w:rPr>
        <w:t>36(4), pp. 447-462.</w:t>
      </w:r>
    </w:p>
    <w:p w14:paraId="73674760" w14:textId="77777777" w:rsidR="00124401" w:rsidRPr="0074393A" w:rsidRDefault="00124401" w:rsidP="0074393A">
      <w:pPr>
        <w:pStyle w:val="Bibliography"/>
        <w:spacing w:line="360" w:lineRule="auto"/>
        <w:rPr>
          <w:rFonts w:ascii="Arial" w:hAnsi="Arial" w:cs="Arial"/>
          <w:noProof/>
          <w:lang w:val="it-IT"/>
        </w:rPr>
      </w:pPr>
      <w:r w:rsidRPr="0074393A">
        <w:rPr>
          <w:rFonts w:ascii="Arial" w:hAnsi="Arial" w:cs="Arial"/>
          <w:noProof/>
        </w:rPr>
        <w:t xml:space="preserve">Oxendine, J. B., 1970. Emotional Arousal and Motor Performance. </w:t>
      </w:r>
      <w:r w:rsidRPr="0074393A">
        <w:rPr>
          <w:rFonts w:ascii="Arial" w:hAnsi="Arial" w:cs="Arial"/>
          <w:i/>
          <w:iCs/>
          <w:noProof/>
          <w:lang w:val="it-IT"/>
        </w:rPr>
        <w:t xml:space="preserve">Quest, </w:t>
      </w:r>
      <w:r w:rsidRPr="0074393A">
        <w:rPr>
          <w:rFonts w:ascii="Arial" w:hAnsi="Arial" w:cs="Arial"/>
          <w:noProof/>
          <w:lang w:val="it-IT"/>
        </w:rPr>
        <w:t>13(1), pp. 23-32.</w:t>
      </w:r>
    </w:p>
    <w:p w14:paraId="5C2A1BF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lang w:val="it-IT"/>
        </w:rPr>
        <w:t xml:space="preserve">Paese, S. &amp; Egermann, H., 2023. </w:t>
      </w:r>
      <w:r w:rsidRPr="0074393A">
        <w:rPr>
          <w:rFonts w:ascii="Arial" w:hAnsi="Arial" w:cs="Arial"/>
          <w:noProof/>
        </w:rPr>
        <w:t xml:space="preserve">Meditation as a tool to couteract music performance anxiety from the experts' perspective. </w:t>
      </w:r>
      <w:r w:rsidRPr="0074393A">
        <w:rPr>
          <w:rFonts w:ascii="Arial" w:hAnsi="Arial" w:cs="Arial"/>
          <w:i/>
          <w:iCs/>
          <w:noProof/>
        </w:rPr>
        <w:t xml:space="preserve">Psychology of Music, </w:t>
      </w:r>
      <w:r w:rsidRPr="0074393A">
        <w:rPr>
          <w:rFonts w:ascii="Arial" w:hAnsi="Arial" w:cs="Arial"/>
          <w:noProof/>
        </w:rPr>
        <w:t>pp. 1-16.</w:t>
      </w:r>
    </w:p>
    <w:p w14:paraId="567EE64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Papageorgi, I., 2021. Typologies of Adolescent Musicians and Experiences of Performance Anxiety Among Instrumental Learners. </w:t>
      </w:r>
      <w:r w:rsidRPr="0074393A">
        <w:rPr>
          <w:rFonts w:ascii="Arial" w:hAnsi="Arial" w:cs="Arial"/>
          <w:i/>
          <w:iCs/>
          <w:noProof/>
        </w:rPr>
        <w:t xml:space="preserve">Frontiers in Psychology, </w:t>
      </w:r>
      <w:r w:rsidRPr="0074393A">
        <w:rPr>
          <w:rFonts w:ascii="Arial" w:hAnsi="Arial" w:cs="Arial"/>
          <w:noProof/>
        </w:rPr>
        <w:t>Volume 12, pp. 1-18.</w:t>
      </w:r>
    </w:p>
    <w:p w14:paraId="5D5644E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Papageorgi, I., 2022. Prevalence and predictors of music performance anxiety in adolescent learners: Contributions of individual, task-related and environmental factors. </w:t>
      </w:r>
      <w:r w:rsidRPr="0074393A">
        <w:rPr>
          <w:rFonts w:ascii="Arial" w:hAnsi="Arial" w:cs="Arial"/>
          <w:i/>
          <w:iCs/>
          <w:noProof/>
        </w:rPr>
        <w:t xml:space="preserve">Musicae Scientiae, </w:t>
      </w:r>
      <w:r w:rsidRPr="0074393A">
        <w:rPr>
          <w:rFonts w:ascii="Arial" w:hAnsi="Arial" w:cs="Arial"/>
          <w:noProof/>
        </w:rPr>
        <w:t>26(1), pp. 101-122.</w:t>
      </w:r>
    </w:p>
    <w:p w14:paraId="519E5AD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Papgeorgi, I., Creech, A. &amp; Welch, G., 2013. Perceived performance anxiety in advanced musicians specialising in different musical genres. </w:t>
      </w:r>
      <w:r w:rsidRPr="0074393A">
        <w:rPr>
          <w:rFonts w:ascii="Arial" w:hAnsi="Arial" w:cs="Arial"/>
          <w:i/>
          <w:iCs/>
          <w:noProof/>
        </w:rPr>
        <w:t xml:space="preserve">Psychology of Music, </w:t>
      </w:r>
      <w:r w:rsidRPr="0074393A">
        <w:rPr>
          <w:rFonts w:ascii="Arial" w:hAnsi="Arial" w:cs="Arial"/>
          <w:noProof/>
        </w:rPr>
        <w:t>41(1), pp. 18-41.</w:t>
      </w:r>
    </w:p>
    <w:p w14:paraId="430EB1EF"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Patson, T. &amp; Osbourne, M. S., 2016. The developmental features of music performance anxiety and perfectionism in school age music students. </w:t>
      </w:r>
      <w:r w:rsidRPr="0074393A">
        <w:rPr>
          <w:rFonts w:ascii="Arial" w:hAnsi="Arial" w:cs="Arial"/>
          <w:i/>
          <w:iCs/>
          <w:noProof/>
        </w:rPr>
        <w:t xml:space="preserve">Performance Enhancement &amp; Health, </w:t>
      </w:r>
      <w:r w:rsidRPr="0074393A">
        <w:rPr>
          <w:rFonts w:ascii="Arial" w:hAnsi="Arial" w:cs="Arial"/>
          <w:noProof/>
        </w:rPr>
        <w:t>4(1-2), pp. 42-29.</w:t>
      </w:r>
    </w:p>
    <w:p w14:paraId="408E65BA"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Petrovich, A., 2003. Performance Anxiety: How Teachers Can Help. </w:t>
      </w:r>
      <w:r w:rsidRPr="0074393A">
        <w:rPr>
          <w:rFonts w:ascii="Arial" w:hAnsi="Arial" w:cs="Arial"/>
          <w:i/>
          <w:iCs/>
          <w:noProof/>
        </w:rPr>
        <w:t xml:space="preserve">Music Teachers National Association, </w:t>
      </w:r>
      <w:r w:rsidRPr="0074393A">
        <w:rPr>
          <w:rFonts w:ascii="Arial" w:hAnsi="Arial" w:cs="Arial"/>
          <w:noProof/>
        </w:rPr>
        <w:t>53(3), pp. 24-27.</w:t>
      </w:r>
    </w:p>
    <w:p w14:paraId="31E169D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Plaut, E. A., 1990. Psychotherapy of Performance Anxiety. </w:t>
      </w:r>
      <w:r w:rsidRPr="0074393A">
        <w:rPr>
          <w:rFonts w:ascii="Arial" w:hAnsi="Arial" w:cs="Arial"/>
          <w:i/>
          <w:iCs/>
          <w:noProof/>
        </w:rPr>
        <w:t xml:space="preserve">Medical Problems of Performance Anxiety, </w:t>
      </w:r>
      <w:r w:rsidRPr="0074393A">
        <w:rPr>
          <w:rFonts w:ascii="Arial" w:hAnsi="Arial" w:cs="Arial"/>
          <w:noProof/>
        </w:rPr>
        <w:t>5(1), pp. 58-63.</w:t>
      </w:r>
    </w:p>
    <w:p w14:paraId="2FA510DA"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1995. Orienting in a defensive world: mammalian modifications of our evolutionary heritage. A polyvagal theory. </w:t>
      </w:r>
      <w:r w:rsidRPr="0074393A">
        <w:rPr>
          <w:rFonts w:ascii="Arial" w:hAnsi="Arial" w:cs="Arial"/>
          <w:i/>
          <w:iCs/>
          <w:noProof/>
        </w:rPr>
        <w:t xml:space="preserve">Psycholphysiology, </w:t>
      </w:r>
      <w:r w:rsidRPr="0074393A">
        <w:rPr>
          <w:rFonts w:ascii="Arial" w:hAnsi="Arial" w:cs="Arial"/>
          <w:noProof/>
        </w:rPr>
        <w:t>Volume 32, pp. 301-318.</w:t>
      </w:r>
    </w:p>
    <w:p w14:paraId="6A844F3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2003. The Polyvagal Theory: phylogenetic contributions to social behaviour. </w:t>
      </w:r>
      <w:r w:rsidRPr="0074393A">
        <w:rPr>
          <w:rFonts w:ascii="Arial" w:hAnsi="Arial" w:cs="Arial"/>
          <w:i/>
          <w:iCs/>
          <w:noProof/>
        </w:rPr>
        <w:t xml:space="preserve">Phsyiology &amp; Behaviour, </w:t>
      </w:r>
      <w:r w:rsidRPr="0074393A">
        <w:rPr>
          <w:rFonts w:ascii="Arial" w:hAnsi="Arial" w:cs="Arial"/>
          <w:noProof/>
        </w:rPr>
        <w:t>Volume 79, pp. 503-513.</w:t>
      </w:r>
    </w:p>
    <w:p w14:paraId="70DED60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2009. The polyvagal theory: New insights into adaptive reactions of the autonomic nervous system. </w:t>
      </w:r>
      <w:r w:rsidRPr="0074393A">
        <w:rPr>
          <w:rFonts w:ascii="Arial" w:hAnsi="Arial" w:cs="Arial"/>
          <w:i/>
          <w:iCs/>
          <w:noProof/>
        </w:rPr>
        <w:t xml:space="preserve">Cleve Clin J Med, </w:t>
      </w:r>
      <w:r w:rsidRPr="0074393A">
        <w:rPr>
          <w:rFonts w:ascii="Arial" w:hAnsi="Arial" w:cs="Arial"/>
          <w:noProof/>
        </w:rPr>
        <w:t>76(2), pp. S86-S90.</w:t>
      </w:r>
    </w:p>
    <w:p w14:paraId="2FC5B27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Porges, S. W., 2017. </w:t>
      </w:r>
      <w:r w:rsidRPr="0074393A">
        <w:rPr>
          <w:rFonts w:ascii="Arial" w:hAnsi="Arial" w:cs="Arial"/>
          <w:i/>
          <w:iCs/>
          <w:noProof/>
        </w:rPr>
        <w:t xml:space="preserve">The Pocket Guide to the Polyvagal Theory The Transformative Power of Feeling Safe. </w:t>
      </w:r>
      <w:r w:rsidRPr="0074393A">
        <w:rPr>
          <w:rFonts w:ascii="Arial" w:hAnsi="Arial" w:cs="Arial"/>
          <w:noProof/>
        </w:rPr>
        <w:t>New York: W W Norton &amp; Company Ltd.</w:t>
      </w:r>
    </w:p>
    <w:p w14:paraId="4E5C7D0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2021. Polyvagal Theory: A biobehavrioual journey to safety. </w:t>
      </w:r>
      <w:r w:rsidRPr="0074393A">
        <w:rPr>
          <w:rFonts w:ascii="Arial" w:hAnsi="Arial" w:cs="Arial"/>
          <w:i/>
          <w:iCs/>
          <w:noProof/>
        </w:rPr>
        <w:t xml:space="preserve">Comprehensive Psychoneuroendocriology, </w:t>
      </w:r>
      <w:r w:rsidRPr="0074393A">
        <w:rPr>
          <w:rFonts w:ascii="Arial" w:hAnsi="Arial" w:cs="Arial"/>
          <w:noProof/>
        </w:rPr>
        <w:t>Volume 7, pp. 1-7.</w:t>
      </w:r>
    </w:p>
    <w:p w14:paraId="4D359B2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2022. Polyvagal Theory: A Science of Safety. </w:t>
      </w:r>
      <w:r w:rsidRPr="0074393A">
        <w:rPr>
          <w:rFonts w:ascii="Arial" w:hAnsi="Arial" w:cs="Arial"/>
          <w:i/>
          <w:iCs/>
          <w:noProof/>
        </w:rPr>
        <w:t xml:space="preserve">Frontiers in Integrative Neuroscience, </w:t>
      </w:r>
      <w:r w:rsidRPr="0074393A">
        <w:rPr>
          <w:rFonts w:ascii="Arial" w:hAnsi="Arial" w:cs="Arial"/>
          <w:noProof/>
        </w:rPr>
        <w:t>Volume 16, pp. 1-15.</w:t>
      </w:r>
    </w:p>
    <w:p w14:paraId="1C8D518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Porges, S. W. &amp; Dana, D., 2018. </w:t>
      </w:r>
      <w:r w:rsidRPr="0074393A">
        <w:rPr>
          <w:rFonts w:ascii="Arial" w:hAnsi="Arial" w:cs="Arial"/>
          <w:i/>
          <w:iCs/>
          <w:noProof/>
        </w:rPr>
        <w:t xml:space="preserve">Clinical Applications of Polyvagal Theory. </w:t>
      </w:r>
      <w:r w:rsidRPr="0074393A">
        <w:rPr>
          <w:rFonts w:ascii="Arial" w:hAnsi="Arial" w:cs="Arial"/>
          <w:noProof/>
        </w:rPr>
        <w:t>New York: W W Norton &amp; Company Inc.</w:t>
      </w:r>
    </w:p>
    <w:p w14:paraId="747D6A47"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Reid, C. L., 2018. </w:t>
      </w:r>
      <w:r w:rsidRPr="0074393A">
        <w:rPr>
          <w:rFonts w:ascii="Arial" w:hAnsi="Arial" w:cs="Arial"/>
          <w:i/>
          <w:iCs/>
          <w:noProof/>
        </w:rPr>
        <w:t xml:space="preserve">The Free Voice. </w:t>
      </w:r>
      <w:r w:rsidRPr="0074393A">
        <w:rPr>
          <w:rFonts w:ascii="Arial" w:hAnsi="Arial" w:cs="Arial"/>
          <w:noProof/>
        </w:rPr>
        <w:t>50th Anniversary Edition ed. New York: Oxford University Press.</w:t>
      </w:r>
    </w:p>
    <w:p w14:paraId="0A63158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Ridley, D., 2012. </w:t>
      </w:r>
      <w:r w:rsidRPr="0074393A">
        <w:rPr>
          <w:rFonts w:ascii="Arial" w:hAnsi="Arial" w:cs="Arial"/>
          <w:i/>
          <w:iCs/>
          <w:noProof/>
        </w:rPr>
        <w:t xml:space="preserve">The Literature Review A Step-by-Step Guide for Students. </w:t>
      </w:r>
      <w:r w:rsidRPr="0074393A">
        <w:rPr>
          <w:rFonts w:ascii="Arial" w:hAnsi="Arial" w:cs="Arial"/>
          <w:noProof/>
        </w:rPr>
        <w:t>Second ed. London: SAGE Publications Ltd.</w:t>
      </w:r>
    </w:p>
    <w:p w14:paraId="407B8504"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Riley, J. M., 2012. Reducing Anxiety: Studio Strategies for Performing Salvation. </w:t>
      </w:r>
      <w:r w:rsidRPr="0074393A">
        <w:rPr>
          <w:rFonts w:ascii="Arial" w:hAnsi="Arial" w:cs="Arial"/>
          <w:i/>
          <w:iCs/>
          <w:noProof/>
        </w:rPr>
        <w:t xml:space="preserve">Music Educators Journal, </w:t>
      </w:r>
      <w:r w:rsidRPr="0074393A">
        <w:rPr>
          <w:rFonts w:ascii="Arial" w:hAnsi="Arial" w:cs="Arial"/>
          <w:noProof/>
        </w:rPr>
        <w:t>98(3), pp. 65-70.</w:t>
      </w:r>
    </w:p>
    <w:p w14:paraId="5DAAAEDC"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Robson, B., Davidson, J. &amp; Snell, E., 1995. "But I'm Not Ready, Yet": Overcoming Audition Anxiety in Young Musicians. </w:t>
      </w:r>
      <w:r w:rsidRPr="0074393A">
        <w:rPr>
          <w:rFonts w:ascii="Arial" w:hAnsi="Arial" w:cs="Arial"/>
          <w:i/>
          <w:iCs/>
          <w:noProof/>
        </w:rPr>
        <w:t xml:space="preserve">Medical Problems of Performing Artists, </w:t>
      </w:r>
      <w:r w:rsidRPr="0074393A">
        <w:rPr>
          <w:rFonts w:ascii="Arial" w:hAnsi="Arial" w:cs="Arial"/>
          <w:noProof/>
        </w:rPr>
        <w:t>10(1), pp. 32-37.</w:t>
      </w:r>
    </w:p>
    <w:p w14:paraId="780327E7" w14:textId="14F1706D" w:rsidR="00124401" w:rsidRPr="0074393A" w:rsidRDefault="00124401" w:rsidP="0074393A">
      <w:pPr>
        <w:pStyle w:val="Bibliography"/>
        <w:spacing w:line="360" w:lineRule="auto"/>
        <w:rPr>
          <w:rFonts w:ascii="Arial" w:hAnsi="Arial" w:cs="Arial"/>
          <w:noProof/>
        </w:rPr>
      </w:pPr>
      <w:r w:rsidRPr="0074393A">
        <w:rPr>
          <w:rFonts w:ascii="Arial" w:hAnsi="Arial" w:cs="Arial"/>
          <w:noProof/>
        </w:rPr>
        <w:t>Ryan, C., 1998. E</w:t>
      </w:r>
      <w:r w:rsidR="00F23797">
        <w:rPr>
          <w:rFonts w:ascii="Arial" w:hAnsi="Arial" w:cs="Arial"/>
          <w:noProof/>
        </w:rPr>
        <w:t>x</w:t>
      </w:r>
      <w:r w:rsidRPr="0074393A">
        <w:rPr>
          <w:rFonts w:ascii="Arial" w:hAnsi="Arial" w:cs="Arial"/>
          <w:noProof/>
        </w:rPr>
        <w:t xml:space="preserve">ploring Musical Performance Anxiety in Children. </w:t>
      </w:r>
      <w:r w:rsidRPr="0074393A">
        <w:rPr>
          <w:rFonts w:ascii="Arial" w:hAnsi="Arial" w:cs="Arial"/>
          <w:i/>
          <w:iCs/>
          <w:noProof/>
        </w:rPr>
        <w:t xml:space="preserve">Medical Problems of Performing Artists, </w:t>
      </w:r>
      <w:r w:rsidRPr="0074393A">
        <w:rPr>
          <w:rFonts w:ascii="Arial" w:hAnsi="Arial" w:cs="Arial"/>
          <w:noProof/>
        </w:rPr>
        <w:t>13(3), pp. 83-88.</w:t>
      </w:r>
    </w:p>
    <w:p w14:paraId="2C1EBE0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Ryan, C., 2004. Gender differences in children's experience of musical performance anxiety. </w:t>
      </w:r>
      <w:r w:rsidRPr="0074393A">
        <w:rPr>
          <w:rFonts w:ascii="Arial" w:hAnsi="Arial" w:cs="Arial"/>
          <w:i/>
          <w:iCs/>
          <w:noProof/>
        </w:rPr>
        <w:t xml:space="preserve">Psychology of Music, </w:t>
      </w:r>
      <w:r w:rsidRPr="0074393A">
        <w:rPr>
          <w:rFonts w:ascii="Arial" w:hAnsi="Arial" w:cs="Arial"/>
          <w:noProof/>
        </w:rPr>
        <w:t>32(1), pp. 89-103.</w:t>
      </w:r>
    </w:p>
    <w:p w14:paraId="326D0F26"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Ryan, C. &amp; Andrews, N., 2009. An Investigation into the Choral Singer's Experience of Music Performance Anxiety. </w:t>
      </w:r>
      <w:r w:rsidRPr="0074393A">
        <w:rPr>
          <w:rFonts w:ascii="Arial" w:hAnsi="Arial" w:cs="Arial"/>
          <w:i/>
          <w:iCs/>
          <w:noProof/>
        </w:rPr>
        <w:t xml:space="preserve">Journal of Research in Music Education, </w:t>
      </w:r>
      <w:r w:rsidRPr="0074393A">
        <w:rPr>
          <w:rFonts w:ascii="Arial" w:hAnsi="Arial" w:cs="Arial"/>
          <w:noProof/>
        </w:rPr>
        <w:t>57(2), pp. 108-126.</w:t>
      </w:r>
    </w:p>
    <w:p w14:paraId="1CEB014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Ryan, R. M. &amp; Deci, E. L., 2018. </w:t>
      </w:r>
      <w:r w:rsidRPr="0074393A">
        <w:rPr>
          <w:rFonts w:ascii="Arial" w:hAnsi="Arial" w:cs="Arial"/>
          <w:i/>
          <w:iCs/>
          <w:noProof/>
        </w:rPr>
        <w:t xml:space="preserve">Self-Determination Theory Basic Psychological Needs in Motivation, Development and Wellness. </w:t>
      </w:r>
      <w:r w:rsidRPr="0074393A">
        <w:rPr>
          <w:rFonts w:ascii="Arial" w:hAnsi="Arial" w:cs="Arial"/>
          <w:noProof/>
        </w:rPr>
        <w:t>New York: The Guilford Press.</w:t>
      </w:r>
    </w:p>
    <w:p w14:paraId="7E9C6D1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Saldana, J., 2021. </w:t>
      </w:r>
      <w:r w:rsidRPr="0074393A">
        <w:rPr>
          <w:rFonts w:ascii="Arial" w:hAnsi="Arial" w:cs="Arial"/>
          <w:i/>
          <w:iCs/>
          <w:noProof/>
        </w:rPr>
        <w:t xml:space="preserve">The Coding Manual for Qualitative Research. </w:t>
      </w:r>
      <w:r w:rsidRPr="0074393A">
        <w:rPr>
          <w:rFonts w:ascii="Arial" w:hAnsi="Arial" w:cs="Arial"/>
          <w:noProof/>
        </w:rPr>
        <w:t>Fourth ed. London: SAGE Publications Ltd.</w:t>
      </w:r>
    </w:p>
    <w:p w14:paraId="4FC0085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Salmon, P. G., 1990. A Psychological Perspective on Musical Performance Anxiety: A Review of the Literature. </w:t>
      </w:r>
      <w:r w:rsidRPr="0074393A">
        <w:rPr>
          <w:rFonts w:ascii="Arial" w:hAnsi="Arial" w:cs="Arial"/>
          <w:i/>
          <w:iCs/>
          <w:noProof/>
        </w:rPr>
        <w:t xml:space="preserve">Medical Problems of Performing Arts, </w:t>
      </w:r>
      <w:r w:rsidRPr="0074393A">
        <w:rPr>
          <w:rFonts w:ascii="Arial" w:hAnsi="Arial" w:cs="Arial"/>
          <w:noProof/>
        </w:rPr>
        <w:t>5(1), pp. 2-11.</w:t>
      </w:r>
    </w:p>
    <w:p w14:paraId="150C057D" w14:textId="08EA4D68" w:rsidR="00124401" w:rsidRPr="0074393A" w:rsidRDefault="00124401" w:rsidP="0074393A">
      <w:pPr>
        <w:pStyle w:val="Bibliography"/>
        <w:spacing w:line="360" w:lineRule="auto"/>
        <w:rPr>
          <w:rFonts w:ascii="Arial" w:hAnsi="Arial" w:cs="Arial"/>
          <w:noProof/>
        </w:rPr>
      </w:pPr>
      <w:r w:rsidRPr="0074393A">
        <w:rPr>
          <w:rFonts w:ascii="Arial" w:hAnsi="Arial" w:cs="Arial"/>
          <w:noProof/>
        </w:rPr>
        <w:t>Sataloff, R. T., Rosen, D. C. &amp; Levy, S. H., 2000. Perfo</w:t>
      </w:r>
      <w:r w:rsidR="00F23797">
        <w:rPr>
          <w:rFonts w:ascii="Arial" w:hAnsi="Arial" w:cs="Arial"/>
          <w:noProof/>
        </w:rPr>
        <w:t>r</w:t>
      </w:r>
      <w:r w:rsidRPr="0074393A">
        <w:rPr>
          <w:rFonts w:ascii="Arial" w:hAnsi="Arial" w:cs="Arial"/>
          <w:noProof/>
        </w:rPr>
        <w:t xml:space="preserve">mance Anxiety: What Singing Teachers Should Know. </w:t>
      </w:r>
      <w:r w:rsidRPr="0074393A">
        <w:rPr>
          <w:rFonts w:ascii="Arial" w:hAnsi="Arial" w:cs="Arial"/>
          <w:i/>
          <w:iCs/>
          <w:noProof/>
        </w:rPr>
        <w:t xml:space="preserve">Journal of Singing, </w:t>
      </w:r>
      <w:r w:rsidRPr="0074393A">
        <w:rPr>
          <w:rFonts w:ascii="Arial" w:hAnsi="Arial" w:cs="Arial"/>
          <w:noProof/>
        </w:rPr>
        <w:t>56(5), pp. 33-40.</w:t>
      </w:r>
    </w:p>
    <w:p w14:paraId="093B3BC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Schon, D. A., 2016. </w:t>
      </w:r>
      <w:r w:rsidRPr="0074393A">
        <w:rPr>
          <w:rFonts w:ascii="Arial" w:hAnsi="Arial" w:cs="Arial"/>
          <w:i/>
          <w:iCs/>
          <w:noProof/>
        </w:rPr>
        <w:t xml:space="preserve">The Reflective Practitioner How Professionals Think In Action. </w:t>
      </w:r>
      <w:r w:rsidRPr="0074393A">
        <w:rPr>
          <w:rFonts w:ascii="Arial" w:hAnsi="Arial" w:cs="Arial"/>
          <w:noProof/>
        </w:rPr>
        <w:t>Abingdon: Routledge Taylor &amp; Francis Group.</w:t>
      </w:r>
    </w:p>
    <w:p w14:paraId="4070A040"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Shaw, T. A., Juncos, D. G. &amp; Winter, D., 2020. Piloting a New Model for Treating Music Performance Anxiety: Training a Singing Teacher to Use Acceptance Commitment Coaching With a Student. </w:t>
      </w:r>
      <w:r w:rsidRPr="0074393A">
        <w:rPr>
          <w:rFonts w:ascii="Arial" w:hAnsi="Arial" w:cs="Arial"/>
          <w:i/>
          <w:iCs/>
          <w:noProof/>
        </w:rPr>
        <w:t xml:space="preserve">Frontiers in Psychology, </w:t>
      </w:r>
      <w:r w:rsidRPr="0074393A">
        <w:rPr>
          <w:rFonts w:ascii="Arial" w:hAnsi="Arial" w:cs="Arial"/>
          <w:noProof/>
        </w:rPr>
        <w:t>Volume 11, pp. 1-14.</w:t>
      </w:r>
    </w:p>
    <w:p w14:paraId="3BC08D1E"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Siegel, D. J. &amp; Bryson, T. P., 2018. </w:t>
      </w:r>
      <w:r w:rsidRPr="0074393A">
        <w:rPr>
          <w:rFonts w:ascii="Arial" w:hAnsi="Arial" w:cs="Arial"/>
          <w:i/>
          <w:iCs/>
          <w:noProof/>
        </w:rPr>
        <w:t xml:space="preserve">The Yes Brain Child Help Your Child Be More Resilient, Independent And Creative. </w:t>
      </w:r>
      <w:r w:rsidRPr="0074393A">
        <w:rPr>
          <w:rFonts w:ascii="Arial" w:hAnsi="Arial" w:cs="Arial"/>
          <w:noProof/>
        </w:rPr>
        <w:t>London: Simon &amp; Schuster UK Ltd.</w:t>
      </w:r>
    </w:p>
    <w:p w14:paraId="64F297E1"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Smith, J. A., Flowers, P. &amp; Larkin, M., 2022. </w:t>
      </w:r>
      <w:r w:rsidRPr="0074393A">
        <w:rPr>
          <w:rFonts w:ascii="Arial" w:hAnsi="Arial" w:cs="Arial"/>
          <w:i/>
          <w:iCs/>
          <w:noProof/>
        </w:rPr>
        <w:t xml:space="preserve">Interpretive Phenomenological Analysis. </w:t>
      </w:r>
      <w:r w:rsidRPr="0074393A">
        <w:rPr>
          <w:rFonts w:ascii="Arial" w:hAnsi="Arial" w:cs="Arial"/>
          <w:noProof/>
        </w:rPr>
        <w:t>2nd ed. London : SAGE Publications Ltd.</w:t>
      </w:r>
    </w:p>
    <w:p w14:paraId="49B986BA"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Steptoe, A., 2001. Negative Emotions in music making: The problems of performance anxiety. </w:t>
      </w:r>
      <w:r w:rsidRPr="0074393A">
        <w:rPr>
          <w:rFonts w:ascii="Arial" w:hAnsi="Arial" w:cs="Arial"/>
          <w:i/>
          <w:iCs/>
          <w:noProof/>
        </w:rPr>
        <w:t xml:space="preserve">Music and emotion: Theory and Research, </w:t>
      </w:r>
      <w:r w:rsidRPr="0074393A">
        <w:rPr>
          <w:rFonts w:ascii="Arial" w:hAnsi="Arial" w:cs="Arial"/>
          <w:noProof/>
        </w:rPr>
        <w:t>pp. 291-307.</w:t>
      </w:r>
    </w:p>
    <w:p w14:paraId="6D726E4D"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Stoeber, J. &amp; Eismann, U., 2007. Perfectionists in Young Musicians: Relations with Motivation, Effort, Achievement and Distress. </w:t>
      </w:r>
      <w:r w:rsidRPr="0074393A">
        <w:rPr>
          <w:rFonts w:ascii="Arial" w:hAnsi="Arial" w:cs="Arial"/>
          <w:i/>
          <w:iCs/>
          <w:noProof/>
        </w:rPr>
        <w:t xml:space="preserve">Personality and Individual Differences, </w:t>
      </w:r>
      <w:r w:rsidRPr="0074393A">
        <w:rPr>
          <w:rFonts w:ascii="Arial" w:hAnsi="Arial" w:cs="Arial"/>
          <w:noProof/>
        </w:rPr>
        <w:t>43(8), pp. 2182-2192.</w:t>
      </w:r>
    </w:p>
    <w:p w14:paraId="59FE6CEB"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Susic, B. B., 2018. The Relation Between Pedagogical Approaches in Music Education and Student's Performance Anxiety. </w:t>
      </w:r>
      <w:r w:rsidRPr="0074393A">
        <w:rPr>
          <w:rFonts w:ascii="Arial" w:hAnsi="Arial" w:cs="Arial"/>
          <w:i/>
          <w:iCs/>
          <w:noProof/>
        </w:rPr>
        <w:t xml:space="preserve">Journal of Elementary Education, </w:t>
      </w:r>
      <w:r w:rsidRPr="0074393A">
        <w:rPr>
          <w:rFonts w:ascii="Arial" w:hAnsi="Arial" w:cs="Arial"/>
          <w:noProof/>
        </w:rPr>
        <w:t>11(2), pp. 143-157.</w:t>
      </w:r>
    </w:p>
    <w:p w14:paraId="10A55169"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Swain, N. &amp; Allen, S. B., 2017. Developing singing confidence in early childhood teachers using acceptance and commitment therapy and group singing: A randomized trial. </w:t>
      </w:r>
      <w:r w:rsidRPr="0074393A">
        <w:rPr>
          <w:rFonts w:ascii="Arial" w:hAnsi="Arial" w:cs="Arial"/>
          <w:i/>
          <w:iCs/>
          <w:noProof/>
        </w:rPr>
        <w:t xml:space="preserve">Research Studies in Music Education, </w:t>
      </w:r>
      <w:r w:rsidRPr="0074393A">
        <w:rPr>
          <w:rFonts w:ascii="Arial" w:hAnsi="Arial" w:cs="Arial"/>
          <w:noProof/>
        </w:rPr>
        <w:t>pp. 1-12.</w:t>
      </w:r>
    </w:p>
    <w:p w14:paraId="3130DB0C" w14:textId="77777777" w:rsidR="00124401" w:rsidRPr="0074393A" w:rsidRDefault="00124401" w:rsidP="0074393A">
      <w:pPr>
        <w:pStyle w:val="Bibliography"/>
        <w:spacing w:line="360" w:lineRule="auto"/>
        <w:rPr>
          <w:rFonts w:ascii="Arial" w:hAnsi="Arial" w:cs="Arial"/>
          <w:noProof/>
          <w:lang w:val="fr-FR"/>
        </w:rPr>
      </w:pPr>
      <w:r w:rsidRPr="0074393A">
        <w:rPr>
          <w:rFonts w:ascii="Arial" w:hAnsi="Arial" w:cs="Arial"/>
          <w:noProof/>
        </w:rPr>
        <w:t xml:space="preserve">Tahirbegi, D., 2022. Higher music education students' experiences and management of performance anxiety: A qualitative study. </w:t>
      </w:r>
      <w:r w:rsidRPr="0074393A">
        <w:rPr>
          <w:rFonts w:ascii="Arial" w:hAnsi="Arial" w:cs="Arial"/>
          <w:i/>
          <w:iCs/>
          <w:noProof/>
          <w:lang w:val="fr-FR"/>
        </w:rPr>
        <w:t xml:space="preserve">Original Empirical Investigations, </w:t>
      </w:r>
      <w:r w:rsidRPr="0074393A">
        <w:rPr>
          <w:rFonts w:ascii="Arial" w:hAnsi="Arial" w:cs="Arial"/>
          <w:noProof/>
          <w:lang w:val="fr-FR"/>
        </w:rPr>
        <w:t>50(4), pp. 1184-1196.</w:t>
      </w:r>
    </w:p>
    <w:p w14:paraId="3A503426"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lang w:val="fr-FR"/>
        </w:rPr>
        <w:t xml:space="preserve">Tardif, C., Boucher, H., Lanbe, J. &amp; Barbeau, A.-K., 2022. </w:t>
      </w:r>
      <w:r w:rsidRPr="0074393A">
        <w:rPr>
          <w:rFonts w:ascii="Arial" w:hAnsi="Arial" w:cs="Arial"/>
          <w:noProof/>
        </w:rPr>
        <w:t xml:space="preserve">Music performance anxiety in children 9-12 years old in a music program. </w:t>
      </w:r>
      <w:r w:rsidRPr="0074393A">
        <w:rPr>
          <w:rFonts w:ascii="Arial" w:hAnsi="Arial" w:cs="Arial"/>
          <w:i/>
          <w:iCs/>
          <w:noProof/>
        </w:rPr>
        <w:t xml:space="preserve">Psychology in Schools, </w:t>
      </w:r>
      <w:r w:rsidRPr="0074393A">
        <w:rPr>
          <w:rFonts w:ascii="Arial" w:hAnsi="Arial" w:cs="Arial"/>
          <w:noProof/>
        </w:rPr>
        <w:t>pp. 1-15.</w:t>
      </w:r>
    </w:p>
    <w:p w14:paraId="31ED7903"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Tarrant, P., 2013. </w:t>
      </w:r>
      <w:r w:rsidRPr="0074393A">
        <w:rPr>
          <w:rFonts w:ascii="Arial" w:hAnsi="Arial" w:cs="Arial"/>
          <w:i/>
          <w:iCs/>
          <w:noProof/>
        </w:rPr>
        <w:t xml:space="preserve">Reflective Practice and Professional Development. </w:t>
      </w:r>
      <w:r w:rsidRPr="0074393A">
        <w:rPr>
          <w:rFonts w:ascii="Arial" w:hAnsi="Arial" w:cs="Arial"/>
          <w:noProof/>
        </w:rPr>
        <w:t>London: SAGE Publications Ltd.</w:t>
      </w:r>
    </w:p>
    <w:p w14:paraId="322ABAC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lastRenderedPageBreak/>
        <w:t xml:space="preserve">Thomas, G., 2017. </w:t>
      </w:r>
      <w:r w:rsidRPr="0074393A">
        <w:rPr>
          <w:rFonts w:ascii="Arial" w:hAnsi="Arial" w:cs="Arial"/>
          <w:i/>
          <w:iCs/>
          <w:noProof/>
        </w:rPr>
        <w:t xml:space="preserve">How To Do Your Research Project. </w:t>
      </w:r>
      <w:r w:rsidRPr="0074393A">
        <w:rPr>
          <w:rFonts w:ascii="Arial" w:hAnsi="Arial" w:cs="Arial"/>
          <w:noProof/>
        </w:rPr>
        <w:t>3rd ed. London: SAGE Publications Ltd.</w:t>
      </w:r>
    </w:p>
    <w:p w14:paraId="2C4B7B52"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Thomas, S. &amp; Thomas, A., 2008. Understanding Performance Anxiety. </w:t>
      </w:r>
      <w:r w:rsidRPr="0074393A">
        <w:rPr>
          <w:rFonts w:ascii="Arial" w:hAnsi="Arial" w:cs="Arial"/>
          <w:i/>
          <w:iCs/>
          <w:noProof/>
        </w:rPr>
        <w:t xml:space="preserve">Journal of Singing, </w:t>
      </w:r>
      <w:r w:rsidRPr="0074393A">
        <w:rPr>
          <w:rFonts w:ascii="Arial" w:hAnsi="Arial" w:cs="Arial"/>
          <w:noProof/>
        </w:rPr>
        <w:t>64(4), pp. 461-465.</w:t>
      </w:r>
    </w:p>
    <w:p w14:paraId="66C6C045"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Urrzola, M.-V. &amp; Bernaras, E., 2020. Music performance anxiety in 8- to 12-year-old children. </w:t>
      </w:r>
      <w:r w:rsidRPr="0074393A">
        <w:rPr>
          <w:rFonts w:ascii="Arial" w:hAnsi="Arial" w:cs="Arial"/>
          <w:i/>
          <w:iCs/>
          <w:noProof/>
        </w:rPr>
        <w:t xml:space="preserve">Revista de Psicodidactica, </w:t>
      </w:r>
      <w:r w:rsidRPr="0074393A">
        <w:rPr>
          <w:rFonts w:ascii="Arial" w:hAnsi="Arial" w:cs="Arial"/>
          <w:noProof/>
        </w:rPr>
        <w:t>25(1), pp. 76-83.</w:t>
      </w:r>
    </w:p>
    <w:p w14:paraId="71CAFBD8" w14:textId="77777777" w:rsidR="00124401" w:rsidRPr="0074393A" w:rsidRDefault="00124401" w:rsidP="0074393A">
      <w:pPr>
        <w:pStyle w:val="Bibliography"/>
        <w:spacing w:line="360" w:lineRule="auto"/>
        <w:rPr>
          <w:rFonts w:ascii="Arial" w:hAnsi="Arial" w:cs="Arial"/>
          <w:noProof/>
        </w:rPr>
      </w:pPr>
      <w:r w:rsidRPr="0074393A">
        <w:rPr>
          <w:rFonts w:ascii="Arial" w:hAnsi="Arial" w:cs="Arial"/>
          <w:noProof/>
        </w:rPr>
        <w:t xml:space="preserve">Walliman, N., 2020. </w:t>
      </w:r>
      <w:r w:rsidRPr="0074393A">
        <w:rPr>
          <w:rFonts w:ascii="Arial" w:hAnsi="Arial" w:cs="Arial"/>
          <w:i/>
          <w:iCs/>
          <w:noProof/>
        </w:rPr>
        <w:t xml:space="preserve">Your Research Project. </w:t>
      </w:r>
      <w:r w:rsidRPr="0074393A">
        <w:rPr>
          <w:rFonts w:ascii="Arial" w:hAnsi="Arial" w:cs="Arial"/>
          <w:noProof/>
        </w:rPr>
        <w:t>Fourth ed. London: SAGE Publications Ltd.</w:t>
      </w:r>
    </w:p>
    <w:p w14:paraId="132C7313" w14:textId="56EEDB44" w:rsidR="00BF25EF" w:rsidRDefault="00124401" w:rsidP="0074393A">
      <w:pPr>
        <w:pStyle w:val="Bibliography"/>
        <w:spacing w:line="360" w:lineRule="auto"/>
        <w:rPr>
          <w:rFonts w:ascii="Arial" w:hAnsi="Arial" w:cs="Arial"/>
          <w:noProof/>
        </w:rPr>
      </w:pPr>
      <w:r w:rsidRPr="0074393A">
        <w:rPr>
          <w:rFonts w:ascii="Arial" w:hAnsi="Arial" w:cs="Arial"/>
          <w:noProof/>
        </w:rPr>
        <w:t xml:space="preserve">Yerkes, R. M. &amp; Dodson, J. D., 1908. The relation of strength of stimulus to rapidity of habit-formation. </w:t>
      </w:r>
      <w:r w:rsidRPr="0074393A">
        <w:rPr>
          <w:rFonts w:ascii="Arial" w:hAnsi="Arial" w:cs="Arial"/>
          <w:i/>
          <w:iCs/>
          <w:noProof/>
        </w:rPr>
        <w:t xml:space="preserve">Journal of Comparitive Neuology and Psychology, </w:t>
      </w:r>
      <w:r w:rsidRPr="0074393A">
        <w:rPr>
          <w:rFonts w:ascii="Arial" w:hAnsi="Arial" w:cs="Arial"/>
          <w:noProof/>
        </w:rPr>
        <w:t>Volume 18, pp. 459-482.</w:t>
      </w:r>
    </w:p>
    <w:p w14:paraId="245E97D2" w14:textId="77777777" w:rsidR="00BF25EF" w:rsidRDefault="00BF25EF">
      <w:pPr>
        <w:rPr>
          <w:rFonts w:ascii="Arial" w:hAnsi="Arial" w:cs="Arial"/>
          <w:noProof/>
        </w:rPr>
      </w:pPr>
      <w:r>
        <w:rPr>
          <w:rFonts w:ascii="Arial" w:hAnsi="Arial" w:cs="Arial"/>
          <w:noProof/>
        </w:rPr>
        <w:br w:type="page"/>
      </w:r>
    </w:p>
    <w:p w14:paraId="526A6699" w14:textId="39E12A29" w:rsidR="002E5B6A" w:rsidRPr="00A40B43" w:rsidRDefault="00BF25EF" w:rsidP="005C443E">
      <w:pPr>
        <w:pStyle w:val="Bibliography"/>
        <w:spacing w:line="360" w:lineRule="auto"/>
        <w:rPr>
          <w:rFonts w:ascii="Arial" w:hAnsi="Arial" w:cs="Arial"/>
          <w:b/>
          <w:bCs/>
          <w:noProof/>
          <w:sz w:val="24"/>
          <w:szCs w:val="24"/>
        </w:rPr>
      </w:pPr>
      <w:r w:rsidRPr="00A40B43">
        <w:rPr>
          <w:rFonts w:ascii="Arial" w:hAnsi="Arial" w:cs="Arial"/>
          <w:b/>
          <w:bCs/>
          <w:noProof/>
          <w:sz w:val="24"/>
          <w:szCs w:val="24"/>
        </w:rPr>
        <w:lastRenderedPageBreak/>
        <w:t>Appendix A</w:t>
      </w:r>
    </w:p>
    <w:p w14:paraId="2BF14FE0" w14:textId="2076E0DA" w:rsidR="00BF25EF" w:rsidRPr="00BF25EF" w:rsidRDefault="00D62994" w:rsidP="005C443E">
      <w:pPr>
        <w:rPr>
          <w:rFonts w:ascii="Arial" w:hAnsi="Arial" w:cs="Arial"/>
        </w:rPr>
      </w:pPr>
      <w:r w:rsidRPr="00A40B43">
        <w:rPr>
          <w:rFonts w:ascii="Arial" w:hAnsi="Arial" w:cs="Arial"/>
        </w:rPr>
        <w:t>Dianna Kenny</w:t>
      </w:r>
      <w:r w:rsidR="005C443E" w:rsidRPr="00A40B43">
        <w:rPr>
          <w:rFonts w:ascii="Arial" w:hAnsi="Arial" w:cs="Arial"/>
        </w:rPr>
        <w:t xml:space="preserve"> Definition of Music Performance Anxiety</w:t>
      </w:r>
    </w:p>
    <w:p w14:paraId="777002C5" w14:textId="3810B316" w:rsidR="00A40B43" w:rsidRDefault="00447D16" w:rsidP="00447D16">
      <w:pPr>
        <w:spacing w:line="360" w:lineRule="auto"/>
        <w:rPr>
          <w:rFonts w:ascii="Arial" w:hAnsi="Arial" w:cs="Arial"/>
          <w:noProof/>
        </w:rPr>
      </w:pPr>
      <w:r w:rsidRPr="00447D16">
        <w:rPr>
          <w:rFonts w:ascii="Arial" w:hAnsi="Arial" w:cs="Arial"/>
          <w:noProof/>
        </w:rPr>
        <w:t>“Music performance anxiety is the experience of marked and persistent anxious apprehension related to musical performance that has arisen through underlying biological and/or psychological vulnerabilities and/or specific anxiety-conditioning experiences. It is manifested through combinations of affective, cognitive, somatic, and behavioural symptoms. It may occur in a range of performance settings, but is usually more severe in settings involving high ego investment, evaluative threat (audience), and fear of failure. It may be focal (i.e. focused only on music performance), or occur comorbidly with other anxiety disorders, in particular social phobia. It affects musicians across the lifespan and is at least partially independent of years of training, practice, and level of musical accomplishment. It may or may not impair the quality of the musical performance”.</w:t>
      </w:r>
      <w:r>
        <w:rPr>
          <w:rFonts w:ascii="Arial" w:hAnsi="Arial" w:cs="Arial"/>
          <w:noProof/>
        </w:rPr>
        <w:t xml:space="preserve"> (Kenny, 2011, p.61</w:t>
      </w:r>
      <w:r w:rsidR="005A07BB">
        <w:rPr>
          <w:rFonts w:ascii="Arial" w:hAnsi="Arial" w:cs="Arial"/>
          <w:noProof/>
        </w:rPr>
        <w:t>)</w:t>
      </w:r>
      <w:r w:rsidR="00A40B43">
        <w:rPr>
          <w:rFonts w:ascii="Arial" w:hAnsi="Arial" w:cs="Arial"/>
          <w:noProof/>
        </w:rPr>
        <w:br w:type="page"/>
      </w:r>
    </w:p>
    <w:p w14:paraId="79C87EEB" w14:textId="77777777" w:rsidR="00A40B43" w:rsidRPr="00A40B43" w:rsidRDefault="00A40B43">
      <w:pPr>
        <w:rPr>
          <w:rFonts w:ascii="Arial" w:hAnsi="Arial" w:cs="Arial"/>
          <w:b/>
          <w:bCs/>
          <w:noProof/>
          <w:sz w:val="24"/>
          <w:szCs w:val="24"/>
        </w:rPr>
      </w:pPr>
      <w:r w:rsidRPr="00A40B43">
        <w:rPr>
          <w:rFonts w:ascii="Arial" w:hAnsi="Arial" w:cs="Arial"/>
          <w:b/>
          <w:bCs/>
          <w:noProof/>
          <w:sz w:val="24"/>
          <w:szCs w:val="24"/>
        </w:rPr>
        <w:lastRenderedPageBreak/>
        <w:t>Appendix B</w:t>
      </w:r>
    </w:p>
    <w:p w14:paraId="1262B45F" w14:textId="5E7D065F" w:rsidR="00A40B43" w:rsidRPr="00A40B43" w:rsidRDefault="00A40B43">
      <w:pPr>
        <w:rPr>
          <w:rFonts w:ascii="Arial" w:hAnsi="Arial" w:cs="Arial"/>
          <w:noProof/>
        </w:rPr>
      </w:pPr>
      <w:r w:rsidRPr="00A40B43">
        <w:rPr>
          <w:rFonts w:ascii="Arial" w:hAnsi="Arial" w:cs="Arial"/>
          <w:noProof/>
        </w:rPr>
        <w:t>Music Performance Confidence - Tools for Success (Workshop Slides)</w:t>
      </w:r>
      <w:r w:rsidRPr="00A40B43">
        <w:rPr>
          <w:rFonts w:ascii="Arial" w:hAnsi="Arial" w:cs="Arial"/>
          <w:noProof/>
        </w:rPr>
        <w:br w:type="page"/>
      </w:r>
    </w:p>
    <w:p w14:paraId="06B772F5" w14:textId="18202996" w:rsidR="002E5B6A" w:rsidRDefault="00A40B43">
      <w:pPr>
        <w:rPr>
          <w:rFonts w:ascii="Arial" w:hAnsi="Arial" w:cs="Arial"/>
          <w:noProof/>
        </w:rPr>
      </w:pPr>
      <w:r>
        <w:rPr>
          <w:rFonts w:ascii="Arial" w:hAnsi="Arial" w:cs="Arial"/>
          <w:noProof/>
        </w:rPr>
        <w:lastRenderedPageBreak/>
        <w:drawing>
          <wp:inline distT="0" distB="0" distL="0" distR="0" wp14:anchorId="29C16E3A" wp14:editId="4FAC344D">
            <wp:extent cx="5943600" cy="4592955"/>
            <wp:effectExtent l="0" t="0" r="0" b="0"/>
            <wp:docPr id="227714068" name="Picture 1" descr="A banner with a group of musical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14068" name="Picture 1" descr="A banner with a group of musical instrument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06960316" wp14:editId="7BB4519F">
            <wp:extent cx="5943600" cy="4592955"/>
            <wp:effectExtent l="0" t="0" r="0" b="0"/>
            <wp:docPr id="1148531400" name="Picture 2" descr="A blu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31400" name="Picture 2" descr="A blue background with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D22EF75" wp14:editId="4782B05A">
            <wp:extent cx="5943600" cy="4592955"/>
            <wp:effectExtent l="0" t="0" r="0" b="0"/>
            <wp:docPr id="30066018" name="Picture 3"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6018" name="Picture 3" descr="A blue rectangle with purple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D8D41B8" wp14:editId="16334249">
            <wp:extent cx="5943600" cy="4592955"/>
            <wp:effectExtent l="0" t="0" r="0" b="0"/>
            <wp:docPr id="399342628" name="Picture 4"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42628" name="Picture 4" descr="A close-up of a let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A8A0B7D" wp14:editId="123BAB9C">
            <wp:extent cx="5943600" cy="4592955"/>
            <wp:effectExtent l="0" t="0" r="0" b="0"/>
            <wp:docPr id="55373341" name="Picture 5" descr="A banner with various musical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3341" name="Picture 5" descr="A banner with various musical instrument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25B7A37" wp14:editId="1C1CA6E7">
            <wp:extent cx="5943600" cy="4592955"/>
            <wp:effectExtent l="0" t="0" r="0" b="0"/>
            <wp:docPr id="363540446" name="Picture 6"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40446" name="Picture 6" descr="A close-up of a questionnair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8C3DB43" wp14:editId="1BE43046">
            <wp:extent cx="5943600" cy="4592955"/>
            <wp:effectExtent l="0" t="0" r="0" b="0"/>
            <wp:docPr id="2138203613" name="Picture 7" descr="A note with notes and not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03613" name="Picture 7" descr="A note with notes and notes on i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0015F574" wp14:editId="4A578DB5">
            <wp:extent cx="5943600" cy="4592955"/>
            <wp:effectExtent l="0" t="0" r="0" b="0"/>
            <wp:docPr id="1950621899" name="Picture 8"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621899" name="Picture 8" descr="A blue rectangle with purple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7942EC9" wp14:editId="06AA3247">
            <wp:extent cx="5943600" cy="4592955"/>
            <wp:effectExtent l="0" t="0" r="0" b="0"/>
            <wp:docPr id="78124355" name="Picture 9" descr="A diagram of the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4355" name="Picture 9" descr="A diagram of the human bod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769D643" wp14:editId="4F8A45F2">
            <wp:extent cx="5943600" cy="4592955"/>
            <wp:effectExtent l="0" t="0" r="0" b="0"/>
            <wp:docPr id="1254230175" name="Picture 10" descr="A diagram of the nervous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30175" name="Picture 10" descr="A diagram of the nervous system&#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7BF6149" wp14:editId="34A59678">
            <wp:extent cx="5943600" cy="4592955"/>
            <wp:effectExtent l="0" t="0" r="0" b="0"/>
            <wp:docPr id="142954222" name="Picture 11" descr="A blue rectangular object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4222" name="Picture 11" descr="A blue rectangular object with purple 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9DD6414" wp14:editId="15E2B0CE">
            <wp:extent cx="5943600" cy="4592955"/>
            <wp:effectExtent l="0" t="0" r="0" b="0"/>
            <wp:docPr id="1576664701" name="Picture 12" descr="A diagram of the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64701" name="Picture 12" descr="A diagram of the body&#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7325CC9" wp14:editId="455CD84C">
            <wp:extent cx="5943600" cy="4592955"/>
            <wp:effectExtent l="0" t="0" r="0" b="0"/>
            <wp:docPr id="1711683908" name="Picture 13" descr="A diagram of the internal org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683908" name="Picture 13" descr="A diagram of the internal organ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E90ADEA" wp14:editId="15C1C2DA">
            <wp:extent cx="5943600" cy="4592955"/>
            <wp:effectExtent l="0" t="0" r="0" b="0"/>
            <wp:docPr id="247763613" name="Picture 14" descr="A diagram of the internal org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63613" name="Picture 14" descr="A diagram of the internal organ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BBFA0F5" wp14:editId="56159A00">
            <wp:extent cx="5943600" cy="4592955"/>
            <wp:effectExtent l="0" t="0" r="0" b="0"/>
            <wp:docPr id="1485515947" name="Picture 15" descr="A banner with various musical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15947" name="Picture 15" descr="A banner with various musical instruments&#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2ABCC0D" wp14:editId="397EF1F8">
            <wp:extent cx="5943600" cy="4592955"/>
            <wp:effectExtent l="0" t="0" r="0" b="0"/>
            <wp:docPr id="1244009307" name="Picture 16"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09307" name="Picture 16" descr="A blue rectangle with purple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B71B3B7" wp14:editId="21B50B4B">
            <wp:extent cx="5943600" cy="4592955"/>
            <wp:effectExtent l="0" t="0" r="0" b="0"/>
            <wp:docPr id="294922383" name="Picture 17" descr="A diagram of a vaginal birth contro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922383" name="Picture 17" descr="A diagram of a vaginal birth control&#10;&#10;Description automatically generated with medium confidenc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022AC13" wp14:editId="68806BD0">
            <wp:extent cx="5943600" cy="4592955"/>
            <wp:effectExtent l="0" t="0" r="0" b="0"/>
            <wp:docPr id="242995644" name="Picture 18" descr="A purple ladder with cartoon charact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995644" name="Picture 18" descr="A purple ladder with cartoon characters and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501218B4" wp14:editId="2E5AB28C">
            <wp:extent cx="5943600" cy="4592955"/>
            <wp:effectExtent l="0" t="0" r="0" b="0"/>
            <wp:docPr id="1882005094" name="Picture 19" descr="A pink and whit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05094" name="Picture 19" descr="A pink and white card with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12E2754" wp14:editId="2F3C10BB">
            <wp:extent cx="5943600" cy="4592955"/>
            <wp:effectExtent l="0" t="0" r="0" b="0"/>
            <wp:docPr id="996609119" name="Picture 20"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09119" name="Picture 20" descr="A blue rectangle with purple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5A9C73EA" wp14:editId="4BE1C47F">
            <wp:extent cx="5943600" cy="4592955"/>
            <wp:effectExtent l="0" t="0" r="0" b="0"/>
            <wp:docPr id="1822841474" name="Picture 21"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41474" name="Picture 21" descr="A blue rectangle with purple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87CA419" wp14:editId="1B634F31">
            <wp:extent cx="5943600" cy="4592955"/>
            <wp:effectExtent l="0" t="0" r="0" b="0"/>
            <wp:docPr id="2020754296" name="Picture 22" descr="A close-up of a anch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54296" name="Picture 22" descr="A close-up of a ancho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D022B55" wp14:editId="53B9D669">
            <wp:extent cx="5943600" cy="4592955"/>
            <wp:effectExtent l="0" t="0" r="0" b="0"/>
            <wp:docPr id="271169478" name="Picture 23" descr="A diagram of a teddy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169478" name="Picture 23" descr="A diagram of a teddy bea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25E1252" wp14:editId="14491BBD">
            <wp:extent cx="5943600" cy="4592955"/>
            <wp:effectExtent l="0" t="0" r="0" b="0"/>
            <wp:docPr id="1607947454" name="Picture 24"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47454" name="Picture 24" descr="A blue rectangle with purple tex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2E2900F" wp14:editId="037756C9">
            <wp:extent cx="5943600" cy="4592955"/>
            <wp:effectExtent l="0" t="0" r="0" b="0"/>
            <wp:docPr id="520669799" name="Picture 25" descr="A collage of different images of water and a waterf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69799" name="Picture 25" descr="A collage of different images of water and a waterfall&#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2C78AE8" wp14:editId="6205616C">
            <wp:extent cx="5943600" cy="4592955"/>
            <wp:effectExtent l="0" t="0" r="0" b="0"/>
            <wp:docPr id="1717888149" name="Picture 26" descr="A collage of different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888149" name="Picture 26" descr="A collage of different animals&#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D412FD8" wp14:editId="0C3ED887">
            <wp:extent cx="5943600" cy="4592955"/>
            <wp:effectExtent l="0" t="0" r="0" b="0"/>
            <wp:docPr id="238750102" name="Picture 27" descr="A child in a pink dress with her arm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50102" name="Picture 27" descr="A child in a pink dress with her arms up&#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BFDC20E" wp14:editId="6DE884E3">
            <wp:extent cx="5943600" cy="4592955"/>
            <wp:effectExtent l="0" t="0" r="0" b="0"/>
            <wp:docPr id="1570691826" name="Picture 28"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91826" name="Picture 28" descr="A blue rectangle with purple tex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573B3C73" wp14:editId="07E4C1B9">
            <wp:extent cx="5943600" cy="4592955"/>
            <wp:effectExtent l="0" t="0" r="0" b="0"/>
            <wp:docPr id="629999671" name="Picture 2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99671" name="Picture 29" descr="A close-up of a pap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09E1CE98" wp14:editId="7BEE8156">
            <wp:extent cx="5943600" cy="4592955"/>
            <wp:effectExtent l="0" t="0" r="0" b="0"/>
            <wp:docPr id="2146441703" name="Picture 30"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41703" name="Picture 30" descr="A close-up of a messag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1BEBEDD" wp14:editId="0BB36320">
            <wp:extent cx="5943600" cy="4592955"/>
            <wp:effectExtent l="0" t="0" r="0" b="0"/>
            <wp:docPr id="1863242812" name="Picture 31"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242812" name="Picture 31" descr="A blue rectangle with purple tex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7F37C46" wp14:editId="279B4BB0">
            <wp:extent cx="5943600" cy="4592955"/>
            <wp:effectExtent l="0" t="0" r="0" b="0"/>
            <wp:docPr id="1152961641" name="Picture 32"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61641" name="Picture 32" descr="A close-up of a message&#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C87740F" wp14:editId="2DD6E1A5">
            <wp:extent cx="5943600" cy="4592955"/>
            <wp:effectExtent l="0" t="0" r="0" b="0"/>
            <wp:docPr id="1068310015" name="Picture 33"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10015" name="Picture 33" descr="A close-up of a not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6B5B273" wp14:editId="2BDBE46D">
            <wp:extent cx="5943600" cy="4592955"/>
            <wp:effectExtent l="0" t="0" r="0" b="0"/>
            <wp:docPr id="2116546717" name="Picture 34"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46717" name="Picture 34" descr="A blue rectangle with purple tex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2CBCFDB" wp14:editId="4816C04B">
            <wp:extent cx="5943600" cy="4592955"/>
            <wp:effectExtent l="0" t="0" r="0" b="0"/>
            <wp:docPr id="1910950168" name="Picture 35"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50168" name="Picture 35" descr="A close-up of a messag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005585A0" wp14:editId="3A64CCEF">
            <wp:extent cx="5943600" cy="4592955"/>
            <wp:effectExtent l="0" t="0" r="0" b="0"/>
            <wp:docPr id="277900555" name="Picture 36"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00555" name="Picture 36" descr="A close-up of a messag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7066E55" wp14:editId="280DF460">
            <wp:extent cx="5943600" cy="4592955"/>
            <wp:effectExtent l="0" t="0" r="0" b="0"/>
            <wp:docPr id="186677754" name="Picture 37" descr="A group of pink eleph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7754" name="Picture 37" descr="A group of pink elephants&#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11192DD5" wp14:editId="58FAC96B">
            <wp:extent cx="5943600" cy="4592955"/>
            <wp:effectExtent l="0" t="0" r="0" b="0"/>
            <wp:docPr id="1242579715" name="Picture 38"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79715" name="Picture 38" descr="A close-up of a messag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48546979" wp14:editId="6928B027">
            <wp:extent cx="5943600" cy="4592955"/>
            <wp:effectExtent l="0" t="0" r="0" b="0"/>
            <wp:docPr id="1989333560" name="Picture 39"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33560" name="Picture 39" descr="A blue rectangle with purple text&#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9AC3949" wp14:editId="4DFFCB57">
            <wp:extent cx="5943600" cy="4592955"/>
            <wp:effectExtent l="0" t="0" r="0" b="0"/>
            <wp:docPr id="1365547299" name="Picture 40" descr="A heart shap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47299" name="Picture 40" descr="A heart shaped object with text&#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4AC041E" wp14:editId="5A537015">
            <wp:extent cx="5943600" cy="4592955"/>
            <wp:effectExtent l="0" t="0" r="0" b="0"/>
            <wp:docPr id="502804188" name="Picture 41" descr="A blue rectangle with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04188" name="Picture 41" descr="A blue rectangle with purple 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084DFDDD" wp14:editId="368D005B">
            <wp:extent cx="5943600" cy="4592955"/>
            <wp:effectExtent l="0" t="0" r="0" b="0"/>
            <wp:docPr id="1424923007" name="Picture 42"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23007" name="Picture 42" descr="A close-up of a card&#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8C097E4" wp14:editId="14C07674">
            <wp:extent cx="5943600" cy="4592955"/>
            <wp:effectExtent l="0" t="0" r="0" b="0"/>
            <wp:docPr id="9813878" name="Picture 43" descr="A colorful sound wav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878" name="Picture 43" descr="A colorful sound waves with text&#10;&#10;Description automatically generated with medium confidenc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736ED8B7" wp14:editId="6FBF30CF">
            <wp:extent cx="5943600" cy="4592955"/>
            <wp:effectExtent l="0" t="0" r="0" b="0"/>
            <wp:docPr id="2127256056" name="Picture 44" descr="A banner with various musical instru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56056" name="Picture 44" descr="A banner with various musical instruments&#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3D28761D" wp14:editId="71980330">
            <wp:extent cx="5943600" cy="4592955"/>
            <wp:effectExtent l="0" t="0" r="0" b="0"/>
            <wp:docPr id="965720239" name="Picture 45" descr="A rectangular frame of musical instrume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720239" name="Picture 45" descr="A rectangular frame of musical instruments&#10;&#10;Description automatically generated with medium confidenc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623D36D9" wp14:editId="46BD9207">
            <wp:extent cx="5943600" cy="4592955"/>
            <wp:effectExtent l="0" t="0" r="0" b="0"/>
            <wp:docPr id="755209227" name="Picture 4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09227" name="Picture 46" descr="A close-up of a document&#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F78CFEF" wp14:editId="444C8600">
            <wp:extent cx="5943600" cy="4592955"/>
            <wp:effectExtent l="0" t="0" r="0" b="0"/>
            <wp:docPr id="2001160243" name="Picture 47"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160243" name="Picture 47" descr="A close-up of a computer screen&#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r>
        <w:rPr>
          <w:rFonts w:ascii="Arial" w:hAnsi="Arial" w:cs="Arial"/>
          <w:noProof/>
        </w:rPr>
        <w:lastRenderedPageBreak/>
        <w:drawing>
          <wp:inline distT="0" distB="0" distL="0" distR="0" wp14:anchorId="24E8184A" wp14:editId="33BBBCF3">
            <wp:extent cx="5943600" cy="4592955"/>
            <wp:effectExtent l="0" t="0" r="0" b="0"/>
            <wp:docPr id="2054855129" name="Picture 4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855129" name="Picture 48" descr="A close-up of a document&#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943600" cy="4592955"/>
                    </a:xfrm>
                    <a:prstGeom prst="rect">
                      <a:avLst/>
                    </a:prstGeom>
                  </pic:spPr>
                </pic:pic>
              </a:graphicData>
            </a:graphic>
          </wp:inline>
        </w:drawing>
      </w:r>
    </w:p>
    <w:p w14:paraId="70A4C42D" w14:textId="33EF0CF7" w:rsidR="00A40B43" w:rsidRDefault="00242A69" w:rsidP="0074393A">
      <w:pPr>
        <w:spacing w:line="360" w:lineRule="auto"/>
        <w:rPr>
          <w:rFonts w:ascii="Arial" w:hAnsi="Arial" w:cs="Arial"/>
        </w:rPr>
      </w:pPr>
      <w:r w:rsidRPr="0074393A">
        <w:rPr>
          <w:rFonts w:ascii="Arial" w:hAnsi="Arial" w:cs="Arial"/>
        </w:rPr>
        <w:fldChar w:fldCharType="end"/>
      </w:r>
    </w:p>
    <w:p w14:paraId="74D1416F" w14:textId="77777777" w:rsidR="00A40B43" w:rsidRDefault="00A40B43">
      <w:pPr>
        <w:rPr>
          <w:rFonts w:ascii="Arial" w:hAnsi="Arial" w:cs="Arial"/>
        </w:rPr>
      </w:pPr>
      <w:r>
        <w:rPr>
          <w:rFonts w:ascii="Arial" w:hAnsi="Arial" w:cs="Arial"/>
        </w:rPr>
        <w:br w:type="page"/>
      </w:r>
    </w:p>
    <w:p w14:paraId="4ACCF565" w14:textId="1935E52A" w:rsidR="00A40B43" w:rsidRPr="00A40B43" w:rsidRDefault="00A40B43" w:rsidP="0074393A">
      <w:pPr>
        <w:spacing w:line="360" w:lineRule="auto"/>
        <w:rPr>
          <w:rFonts w:ascii="Arial" w:hAnsi="Arial" w:cs="Arial"/>
          <w:b/>
          <w:bCs/>
          <w:noProof/>
          <w:sz w:val="24"/>
          <w:szCs w:val="24"/>
        </w:rPr>
      </w:pPr>
      <w:r w:rsidRPr="00A40B43">
        <w:rPr>
          <w:rFonts w:ascii="Arial" w:hAnsi="Arial" w:cs="Arial"/>
          <w:b/>
          <w:bCs/>
          <w:noProof/>
          <w:sz w:val="24"/>
          <w:szCs w:val="24"/>
        </w:rPr>
        <w:lastRenderedPageBreak/>
        <w:t>Appendix C</w:t>
      </w:r>
    </w:p>
    <w:p w14:paraId="35EB1107" w14:textId="32FC752B" w:rsidR="00A40B43" w:rsidRDefault="00A40B43" w:rsidP="0074393A">
      <w:pPr>
        <w:spacing w:line="360" w:lineRule="auto"/>
        <w:rPr>
          <w:rFonts w:ascii="Arial" w:hAnsi="Arial" w:cs="Arial"/>
          <w:noProof/>
        </w:rPr>
      </w:pPr>
      <w:r>
        <w:rPr>
          <w:rFonts w:ascii="Arial" w:hAnsi="Arial" w:cs="Arial"/>
          <w:noProof/>
        </w:rPr>
        <w:t>Approved Ethics Form</w:t>
      </w:r>
    </w:p>
    <w:p w14:paraId="2EA87E98" w14:textId="77777777" w:rsidR="00A40B43" w:rsidRDefault="00A40B43">
      <w:pPr>
        <w:rPr>
          <w:rFonts w:ascii="Arial" w:hAnsi="Arial" w:cs="Arial"/>
          <w:noProof/>
        </w:rPr>
      </w:pPr>
      <w:r>
        <w:rPr>
          <w:rFonts w:ascii="Arial" w:hAnsi="Arial" w:cs="Arial"/>
          <w:noProof/>
        </w:rPr>
        <w:br w:type="page"/>
      </w:r>
    </w:p>
    <w:p w14:paraId="7ADA5EDC" w14:textId="7C06DF11" w:rsidR="00942B8B" w:rsidRDefault="00CC53FD" w:rsidP="0074393A">
      <w:pPr>
        <w:spacing w:line="360" w:lineRule="auto"/>
        <w:rPr>
          <w:rFonts w:ascii="Arial" w:hAnsi="Arial" w:cs="Arial"/>
        </w:rPr>
      </w:pPr>
      <w:r>
        <w:rPr>
          <w:rFonts w:ascii="Arial" w:hAnsi="Arial" w:cs="Arial"/>
          <w:noProof/>
        </w:rPr>
        <w:lastRenderedPageBreak/>
        <w:drawing>
          <wp:inline distT="0" distB="0" distL="0" distR="0" wp14:anchorId="20DBEBC6" wp14:editId="6F5208C3">
            <wp:extent cx="5818505" cy="8229600"/>
            <wp:effectExtent l="0" t="0" r="0" b="0"/>
            <wp:docPr id="231724712"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24712" name="Picture 1" descr="A close-up of a form&#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r w:rsidR="00942B8B">
        <w:rPr>
          <w:rFonts w:ascii="Arial" w:hAnsi="Arial" w:cs="Arial"/>
        </w:rPr>
        <w:br w:type="page"/>
      </w:r>
    </w:p>
    <w:p w14:paraId="4729C765" w14:textId="2D382CB2" w:rsidR="00942B8B" w:rsidRDefault="00BF23A3">
      <w:pPr>
        <w:rPr>
          <w:rFonts w:ascii="Arial" w:hAnsi="Arial" w:cs="Arial"/>
        </w:rPr>
      </w:pPr>
      <w:r>
        <w:rPr>
          <w:rFonts w:ascii="Arial" w:hAnsi="Arial" w:cs="Arial"/>
          <w:noProof/>
        </w:rPr>
        <w:lastRenderedPageBreak/>
        <w:drawing>
          <wp:inline distT="0" distB="0" distL="0" distR="0" wp14:anchorId="5F176B93" wp14:editId="146E48CE">
            <wp:extent cx="5818505" cy="8229600"/>
            <wp:effectExtent l="0" t="0" r="0" b="0"/>
            <wp:docPr id="1767355555" name="Picture 2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55555" name="Picture 217" descr="A close-up of a documen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r w:rsidR="00942B8B">
        <w:rPr>
          <w:rFonts w:ascii="Arial" w:hAnsi="Arial" w:cs="Arial"/>
        </w:rPr>
        <w:br w:type="page"/>
      </w:r>
      <w:r w:rsidR="00CC53FD">
        <w:rPr>
          <w:rFonts w:ascii="Arial" w:hAnsi="Arial" w:cs="Arial"/>
          <w:noProof/>
        </w:rPr>
        <w:lastRenderedPageBreak/>
        <w:drawing>
          <wp:inline distT="0" distB="0" distL="0" distR="0" wp14:anchorId="1B12F890" wp14:editId="4F50F5F9">
            <wp:extent cx="5818505" cy="8229600"/>
            <wp:effectExtent l="0" t="0" r="0" b="0"/>
            <wp:docPr id="302017556" name="Picture 3" descr="A close-up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17556" name="Picture 3" descr="A close-up of a research paper&#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4F5A3C53" w14:textId="47ADD55F" w:rsidR="00942B8B" w:rsidRDefault="00942B8B">
      <w:pPr>
        <w:rPr>
          <w:rFonts w:ascii="Arial" w:hAnsi="Arial" w:cs="Arial"/>
        </w:rPr>
      </w:pPr>
      <w:r>
        <w:rPr>
          <w:rFonts w:ascii="Arial" w:hAnsi="Arial" w:cs="Arial"/>
        </w:rPr>
        <w:br w:type="page"/>
      </w:r>
      <w:r w:rsidR="00CC53FD">
        <w:rPr>
          <w:rFonts w:ascii="Arial" w:hAnsi="Arial" w:cs="Arial"/>
          <w:noProof/>
        </w:rPr>
        <w:lastRenderedPageBreak/>
        <w:drawing>
          <wp:inline distT="0" distB="0" distL="0" distR="0" wp14:anchorId="72DF837D" wp14:editId="1BC5E22C">
            <wp:extent cx="5818505" cy="8229600"/>
            <wp:effectExtent l="0" t="0" r="0" b="0"/>
            <wp:docPr id="2062398143"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98143" name="Picture 4" descr="A close-up of a documen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6415A62D" w14:textId="53052B55" w:rsidR="00942B8B" w:rsidRDefault="00942B8B">
      <w:pPr>
        <w:rPr>
          <w:rFonts w:ascii="Arial" w:hAnsi="Arial" w:cs="Arial"/>
        </w:rPr>
      </w:pPr>
      <w:r>
        <w:rPr>
          <w:rFonts w:ascii="Arial" w:hAnsi="Arial" w:cs="Arial"/>
        </w:rPr>
        <w:br w:type="page"/>
      </w:r>
      <w:r w:rsidR="00CC53FD">
        <w:rPr>
          <w:rFonts w:ascii="Arial" w:hAnsi="Arial" w:cs="Arial"/>
          <w:noProof/>
        </w:rPr>
        <w:lastRenderedPageBreak/>
        <w:drawing>
          <wp:inline distT="0" distB="0" distL="0" distR="0" wp14:anchorId="085C2F47" wp14:editId="3AE25665">
            <wp:extent cx="5818505" cy="8229600"/>
            <wp:effectExtent l="0" t="0" r="0" b="0"/>
            <wp:docPr id="1200484782" name="Picture 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84782" name="Picture 5" descr="A close-up of a questionnaire&#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482F447E" w14:textId="1AD0461E" w:rsidR="00942B8B" w:rsidRDefault="00942B8B">
      <w:pPr>
        <w:rPr>
          <w:rFonts w:ascii="Arial" w:hAnsi="Arial" w:cs="Arial"/>
        </w:rPr>
      </w:pPr>
      <w:r>
        <w:rPr>
          <w:rFonts w:ascii="Arial" w:hAnsi="Arial" w:cs="Arial"/>
        </w:rPr>
        <w:br w:type="page"/>
      </w:r>
      <w:r w:rsidR="00CC53FD">
        <w:rPr>
          <w:rFonts w:ascii="Arial" w:hAnsi="Arial" w:cs="Arial"/>
          <w:noProof/>
        </w:rPr>
        <w:lastRenderedPageBreak/>
        <w:drawing>
          <wp:inline distT="0" distB="0" distL="0" distR="0" wp14:anchorId="431E9A88" wp14:editId="50948B2D">
            <wp:extent cx="5818505" cy="8229600"/>
            <wp:effectExtent l="0" t="0" r="0" b="0"/>
            <wp:docPr id="2068764856" name="Picture 6"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64856" name="Picture 6" descr="A close-up of a questionnaire&#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7953507D" w14:textId="002A4548" w:rsidR="00871CD1" w:rsidRDefault="00CC53FD" w:rsidP="006134F4">
      <w:pPr>
        <w:spacing w:line="360" w:lineRule="auto"/>
        <w:rPr>
          <w:rFonts w:ascii="Arial" w:hAnsi="Arial" w:cs="Arial"/>
        </w:rPr>
      </w:pPr>
      <w:r>
        <w:rPr>
          <w:rFonts w:ascii="Arial" w:hAnsi="Arial" w:cs="Arial"/>
          <w:noProof/>
        </w:rPr>
        <w:lastRenderedPageBreak/>
        <w:drawing>
          <wp:inline distT="0" distB="0" distL="0" distR="0" wp14:anchorId="70B09CB7" wp14:editId="12004254">
            <wp:extent cx="5818505" cy="8229600"/>
            <wp:effectExtent l="0" t="0" r="0" b="0"/>
            <wp:docPr id="2116913471" name="Picture 7"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13471" name="Picture 7" descr="A close-up of a questionnaire&#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565CC6FF" w14:textId="75FDB131" w:rsidR="00CC53FD" w:rsidRDefault="00CC53FD" w:rsidP="006134F4">
      <w:pPr>
        <w:spacing w:line="360" w:lineRule="auto"/>
        <w:rPr>
          <w:rFonts w:ascii="Arial" w:hAnsi="Arial" w:cs="Arial"/>
        </w:rPr>
      </w:pPr>
      <w:r>
        <w:rPr>
          <w:rFonts w:ascii="Arial" w:hAnsi="Arial" w:cs="Arial"/>
          <w:noProof/>
        </w:rPr>
        <w:lastRenderedPageBreak/>
        <w:drawing>
          <wp:inline distT="0" distB="0" distL="0" distR="0" wp14:anchorId="2D8807F5" wp14:editId="3F7D9F8C">
            <wp:extent cx="5818505" cy="8229600"/>
            <wp:effectExtent l="0" t="0" r="0" b="0"/>
            <wp:docPr id="530670867" name="Picture 8"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70867" name="Picture 8" descr="A document with text on it&#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2083908D" w14:textId="15B0AB41" w:rsidR="00CC53FD" w:rsidRDefault="00CC53FD">
      <w:pPr>
        <w:rPr>
          <w:rFonts w:ascii="Arial" w:hAnsi="Arial" w:cs="Arial"/>
        </w:rPr>
      </w:pPr>
      <w:r>
        <w:rPr>
          <w:rFonts w:ascii="Arial" w:hAnsi="Arial" w:cs="Arial"/>
        </w:rPr>
        <w:br w:type="page"/>
      </w:r>
      <w:r>
        <w:rPr>
          <w:rFonts w:ascii="Arial" w:hAnsi="Arial" w:cs="Arial"/>
          <w:noProof/>
        </w:rPr>
        <w:lastRenderedPageBreak/>
        <w:drawing>
          <wp:inline distT="0" distB="0" distL="0" distR="0" wp14:anchorId="35A68932" wp14:editId="1C4232E8">
            <wp:extent cx="5818505" cy="8229600"/>
            <wp:effectExtent l="0" t="0" r="0" b="0"/>
            <wp:docPr id="333100821"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00821" name="Picture 9" descr="A close-up of a document&#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33844FFF" w14:textId="3023BD74" w:rsidR="00CC53FD" w:rsidRDefault="00CC53FD" w:rsidP="006134F4">
      <w:pPr>
        <w:spacing w:line="360" w:lineRule="auto"/>
        <w:rPr>
          <w:rFonts w:ascii="Arial" w:hAnsi="Arial" w:cs="Arial"/>
        </w:rPr>
      </w:pPr>
      <w:r>
        <w:rPr>
          <w:rFonts w:ascii="Arial" w:hAnsi="Arial" w:cs="Arial"/>
          <w:noProof/>
        </w:rPr>
        <w:lastRenderedPageBreak/>
        <w:drawing>
          <wp:inline distT="0" distB="0" distL="0" distR="0" wp14:anchorId="54FB357D" wp14:editId="7B486F18">
            <wp:extent cx="5818505" cy="8229600"/>
            <wp:effectExtent l="0" t="0" r="0" b="0"/>
            <wp:docPr id="1909543784" name="Picture 10"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43784" name="Picture 10" descr="A close-up of a questionnaire&#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6627D697" w14:textId="08AA39F2" w:rsidR="00CC53FD" w:rsidRDefault="00CC53FD">
      <w:pPr>
        <w:rPr>
          <w:rFonts w:ascii="Arial" w:hAnsi="Arial" w:cs="Arial"/>
        </w:rPr>
      </w:pPr>
      <w:r>
        <w:rPr>
          <w:rFonts w:ascii="Arial" w:hAnsi="Arial" w:cs="Arial"/>
          <w:noProof/>
        </w:rPr>
        <w:lastRenderedPageBreak/>
        <w:drawing>
          <wp:inline distT="0" distB="0" distL="0" distR="0" wp14:anchorId="057DA593" wp14:editId="10EC351A">
            <wp:extent cx="5818505" cy="8229600"/>
            <wp:effectExtent l="0" t="0" r="0" b="0"/>
            <wp:docPr id="1193435308" name="Picture 1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35308" name="Picture 11" descr="A close-up of a questionnaire&#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r>
        <w:rPr>
          <w:rFonts w:ascii="Arial" w:hAnsi="Arial" w:cs="Arial"/>
        </w:rPr>
        <w:br w:type="page"/>
      </w:r>
    </w:p>
    <w:p w14:paraId="7ECA40C5" w14:textId="1202CBD3" w:rsidR="00CC53FD" w:rsidRDefault="00CC53FD" w:rsidP="006134F4">
      <w:pPr>
        <w:spacing w:line="360" w:lineRule="auto"/>
        <w:rPr>
          <w:rFonts w:ascii="Arial" w:hAnsi="Arial" w:cs="Arial"/>
        </w:rPr>
      </w:pPr>
      <w:r>
        <w:rPr>
          <w:rFonts w:ascii="Arial" w:hAnsi="Arial" w:cs="Arial"/>
          <w:noProof/>
        </w:rPr>
        <w:lastRenderedPageBreak/>
        <w:drawing>
          <wp:inline distT="0" distB="0" distL="0" distR="0" wp14:anchorId="3B8D499B" wp14:editId="1DADB7EB">
            <wp:extent cx="5818505" cy="8229600"/>
            <wp:effectExtent l="0" t="0" r="0" b="0"/>
            <wp:docPr id="30435436" name="Picture 1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5436" name="Picture 12" descr="A close-up of a form&#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00CDBFB8" w14:textId="77777777" w:rsidR="00A40B43" w:rsidRDefault="00CC53FD">
      <w:pPr>
        <w:rPr>
          <w:rFonts w:ascii="Arial" w:hAnsi="Arial" w:cs="Arial"/>
        </w:rPr>
      </w:pPr>
      <w:r>
        <w:rPr>
          <w:rFonts w:ascii="Arial" w:hAnsi="Arial" w:cs="Arial"/>
          <w:noProof/>
        </w:rPr>
        <w:lastRenderedPageBreak/>
        <w:drawing>
          <wp:inline distT="0" distB="0" distL="0" distR="0" wp14:anchorId="77AA68B5" wp14:editId="37168079">
            <wp:extent cx="5818505" cy="8229600"/>
            <wp:effectExtent l="0" t="0" r="0" b="0"/>
            <wp:docPr id="1624669642" name="Picture 13"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69642" name="Picture 13" descr="A white paper with black text&#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818505" cy="8229600"/>
                    </a:xfrm>
                    <a:prstGeom prst="rect">
                      <a:avLst/>
                    </a:prstGeom>
                  </pic:spPr>
                </pic:pic>
              </a:graphicData>
            </a:graphic>
          </wp:inline>
        </w:drawing>
      </w:r>
    </w:p>
    <w:p w14:paraId="0BEB3F09" w14:textId="0E4314E6" w:rsidR="00A40B43" w:rsidRPr="0054487E" w:rsidRDefault="00A40B43">
      <w:pPr>
        <w:rPr>
          <w:rFonts w:ascii="Arial" w:hAnsi="Arial" w:cs="Arial"/>
          <w:b/>
          <w:bCs/>
          <w:sz w:val="24"/>
          <w:szCs w:val="24"/>
          <w:lang w:val="fr-FR"/>
        </w:rPr>
      </w:pPr>
      <w:r w:rsidRPr="0054487E">
        <w:rPr>
          <w:rFonts w:ascii="Arial" w:hAnsi="Arial" w:cs="Arial"/>
          <w:lang w:val="fr-FR"/>
        </w:rPr>
        <w:br w:type="page"/>
      </w:r>
      <w:r w:rsidRPr="0054487E">
        <w:rPr>
          <w:rFonts w:ascii="Arial" w:hAnsi="Arial" w:cs="Arial"/>
          <w:b/>
          <w:bCs/>
          <w:sz w:val="24"/>
          <w:szCs w:val="24"/>
          <w:lang w:val="fr-FR"/>
        </w:rPr>
        <w:lastRenderedPageBreak/>
        <w:t xml:space="preserve">Appendix D </w:t>
      </w:r>
    </w:p>
    <w:p w14:paraId="10522895" w14:textId="19126471" w:rsidR="00CC53FD" w:rsidRPr="0054487E" w:rsidRDefault="00A40B43">
      <w:pPr>
        <w:rPr>
          <w:rFonts w:ascii="Arial" w:hAnsi="Arial" w:cs="Arial"/>
          <w:lang w:val="fr-FR"/>
        </w:rPr>
      </w:pPr>
      <w:proofErr w:type="spellStart"/>
      <w:r w:rsidRPr="0054487E">
        <w:rPr>
          <w:rFonts w:ascii="Arial" w:hAnsi="Arial" w:cs="Arial"/>
          <w:lang w:val="fr-FR"/>
        </w:rPr>
        <w:t>Employers</w:t>
      </w:r>
      <w:proofErr w:type="spellEnd"/>
      <w:r w:rsidRPr="0054487E">
        <w:rPr>
          <w:rFonts w:ascii="Arial" w:hAnsi="Arial" w:cs="Arial"/>
          <w:lang w:val="fr-FR"/>
        </w:rPr>
        <w:t xml:space="preserve"> Consent </w:t>
      </w:r>
      <w:proofErr w:type="spellStart"/>
      <w:r w:rsidRPr="0054487E">
        <w:rPr>
          <w:rFonts w:ascii="Arial" w:hAnsi="Arial" w:cs="Arial"/>
          <w:lang w:val="fr-FR"/>
        </w:rPr>
        <w:t>Letter</w:t>
      </w:r>
      <w:proofErr w:type="spellEnd"/>
      <w:r w:rsidR="00CC53FD" w:rsidRPr="0054487E">
        <w:rPr>
          <w:rFonts w:ascii="Arial" w:hAnsi="Arial" w:cs="Arial"/>
          <w:lang w:val="fr-FR"/>
        </w:rPr>
        <w:br w:type="page"/>
      </w:r>
    </w:p>
    <w:p w14:paraId="31046E28" w14:textId="40972319" w:rsidR="00A40B43" w:rsidRDefault="00727DC1" w:rsidP="006134F4">
      <w:pPr>
        <w:spacing w:line="360" w:lineRule="auto"/>
        <w:rPr>
          <w:rFonts w:ascii="Arial" w:hAnsi="Arial" w:cs="Arial"/>
        </w:rPr>
      </w:pPr>
      <w:r>
        <w:rPr>
          <w:rFonts w:ascii="Arial" w:hAnsi="Arial" w:cs="Arial"/>
          <w:noProof/>
        </w:rPr>
        <w:lastRenderedPageBreak/>
        <w:drawing>
          <wp:inline distT="0" distB="0" distL="0" distR="0" wp14:anchorId="01A6214A" wp14:editId="27AE595F">
            <wp:extent cx="5943600" cy="7689850"/>
            <wp:effectExtent l="0" t="0" r="0" b="6350"/>
            <wp:docPr id="1129056962" name="Picture 14"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56962" name="Picture 14" descr="A close-up of a letter&#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943600" cy="7689850"/>
                    </a:xfrm>
                    <a:prstGeom prst="rect">
                      <a:avLst/>
                    </a:prstGeom>
                  </pic:spPr>
                </pic:pic>
              </a:graphicData>
            </a:graphic>
          </wp:inline>
        </w:drawing>
      </w:r>
    </w:p>
    <w:p w14:paraId="012A5E9C" w14:textId="77777777" w:rsidR="00A40B43" w:rsidRDefault="00A40B43">
      <w:pPr>
        <w:rPr>
          <w:rFonts w:ascii="Arial" w:hAnsi="Arial" w:cs="Arial"/>
        </w:rPr>
      </w:pPr>
      <w:r>
        <w:rPr>
          <w:rFonts w:ascii="Arial" w:hAnsi="Arial" w:cs="Arial"/>
        </w:rPr>
        <w:br w:type="page"/>
      </w:r>
    </w:p>
    <w:p w14:paraId="7C9022E2" w14:textId="76EFFEF6" w:rsidR="00F914EF" w:rsidRPr="00A40B43" w:rsidRDefault="00A40B43" w:rsidP="006134F4">
      <w:pPr>
        <w:spacing w:line="360" w:lineRule="auto"/>
        <w:rPr>
          <w:rFonts w:ascii="Arial" w:hAnsi="Arial" w:cs="Arial"/>
          <w:b/>
          <w:bCs/>
          <w:sz w:val="24"/>
          <w:szCs w:val="24"/>
        </w:rPr>
      </w:pPr>
      <w:r w:rsidRPr="00A40B43">
        <w:rPr>
          <w:rFonts w:ascii="Arial" w:hAnsi="Arial" w:cs="Arial"/>
          <w:b/>
          <w:bCs/>
          <w:sz w:val="24"/>
          <w:szCs w:val="24"/>
        </w:rPr>
        <w:lastRenderedPageBreak/>
        <w:t>Appendix E</w:t>
      </w:r>
    </w:p>
    <w:p w14:paraId="72C3AF3C" w14:textId="70EBD3C5" w:rsidR="00A40B43" w:rsidRDefault="00A40B43" w:rsidP="006134F4">
      <w:pPr>
        <w:spacing w:line="360" w:lineRule="auto"/>
        <w:rPr>
          <w:rFonts w:ascii="Arial" w:hAnsi="Arial" w:cs="Arial"/>
        </w:rPr>
      </w:pPr>
      <w:r>
        <w:rPr>
          <w:rFonts w:ascii="Arial" w:hAnsi="Arial" w:cs="Arial"/>
        </w:rPr>
        <w:t>Email to generate interest and explain involvement</w:t>
      </w:r>
    </w:p>
    <w:p w14:paraId="448B929D" w14:textId="6D580F64" w:rsidR="00A40B43" w:rsidRDefault="00F914EF">
      <w:pPr>
        <w:rPr>
          <w:rFonts w:ascii="Arial" w:hAnsi="Arial" w:cs="Arial"/>
        </w:rPr>
      </w:pPr>
      <w:r>
        <w:rPr>
          <w:rFonts w:ascii="Arial" w:hAnsi="Arial" w:cs="Arial"/>
        </w:rPr>
        <w:br w:type="page"/>
      </w:r>
      <w:r w:rsidR="00935015">
        <w:rPr>
          <w:rFonts w:ascii="Arial" w:hAnsi="Arial" w:cs="Arial"/>
        </w:rPr>
        <w:lastRenderedPageBreak/>
        <w:br/>
      </w:r>
      <w:r w:rsidR="00D146BD">
        <w:rPr>
          <w:rFonts w:ascii="Arial" w:hAnsi="Arial" w:cs="Arial"/>
          <w:noProof/>
        </w:rPr>
        <w:drawing>
          <wp:inline distT="0" distB="0" distL="0" distR="0" wp14:anchorId="6D660097" wp14:editId="66F6DDF8">
            <wp:extent cx="5943600" cy="7691755"/>
            <wp:effectExtent l="0" t="0" r="0" b="4445"/>
            <wp:docPr id="1239768313" name="Picture 2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68313" name="Picture 220" descr="A close-up of a document&#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sidR="00D146BD">
        <w:rPr>
          <w:rFonts w:ascii="Arial" w:hAnsi="Arial" w:cs="Arial"/>
          <w:noProof/>
        </w:rPr>
        <w:lastRenderedPageBreak/>
        <w:drawing>
          <wp:inline distT="0" distB="0" distL="0" distR="0" wp14:anchorId="474A35D6" wp14:editId="4695414C">
            <wp:extent cx="5943600" cy="7691755"/>
            <wp:effectExtent l="0" t="0" r="0" b="4445"/>
            <wp:docPr id="2052546684" name="Picture 22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46684" name="Picture 221" descr="A close-up of a letter&#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14:paraId="6653603E" w14:textId="77777777" w:rsidR="00A40B43" w:rsidRDefault="00A40B43">
      <w:pPr>
        <w:rPr>
          <w:rFonts w:ascii="Arial" w:hAnsi="Arial" w:cs="Arial"/>
        </w:rPr>
      </w:pPr>
      <w:r>
        <w:rPr>
          <w:rFonts w:ascii="Arial" w:hAnsi="Arial" w:cs="Arial"/>
        </w:rPr>
        <w:br w:type="page"/>
      </w:r>
    </w:p>
    <w:p w14:paraId="781F8C58" w14:textId="4298ABFE" w:rsidR="00FB01FC" w:rsidRPr="00A40B43" w:rsidRDefault="00A40B43">
      <w:pPr>
        <w:rPr>
          <w:rFonts w:ascii="Arial" w:hAnsi="Arial" w:cs="Arial"/>
          <w:b/>
          <w:bCs/>
          <w:sz w:val="24"/>
          <w:szCs w:val="24"/>
        </w:rPr>
      </w:pPr>
      <w:r w:rsidRPr="00A40B43">
        <w:rPr>
          <w:rFonts w:ascii="Arial" w:hAnsi="Arial" w:cs="Arial"/>
          <w:b/>
          <w:bCs/>
          <w:sz w:val="24"/>
          <w:szCs w:val="24"/>
        </w:rPr>
        <w:lastRenderedPageBreak/>
        <w:t>Appendix F</w:t>
      </w:r>
    </w:p>
    <w:p w14:paraId="1E1949DA" w14:textId="38378EC9" w:rsidR="00A40B43" w:rsidRDefault="00A40B43">
      <w:pPr>
        <w:rPr>
          <w:rFonts w:ascii="Arial" w:hAnsi="Arial" w:cs="Arial"/>
        </w:rPr>
      </w:pPr>
      <w:r>
        <w:rPr>
          <w:rFonts w:ascii="Arial" w:hAnsi="Arial" w:cs="Arial"/>
        </w:rPr>
        <w:t>Signed consent forms</w:t>
      </w:r>
    </w:p>
    <w:p w14:paraId="74843A4A" w14:textId="77777777" w:rsidR="00A40B43" w:rsidRDefault="00A40B43">
      <w:pPr>
        <w:rPr>
          <w:rFonts w:ascii="Arial" w:hAnsi="Arial" w:cs="Arial"/>
        </w:rPr>
      </w:pPr>
    </w:p>
    <w:p w14:paraId="750DA909" w14:textId="3EAE6582" w:rsidR="00F914EF" w:rsidRDefault="00DA3E2A">
      <w:pPr>
        <w:rPr>
          <w:rFonts w:ascii="Arial" w:hAnsi="Arial" w:cs="Arial"/>
        </w:rPr>
      </w:pPr>
      <w:r>
        <w:rPr>
          <w:rFonts w:ascii="Arial" w:hAnsi="Arial" w:cs="Arial"/>
        </w:rPr>
        <w:br w:type="page"/>
      </w:r>
    </w:p>
    <w:p w14:paraId="27C7B9A3" w14:textId="1276BFA3" w:rsidR="00EF4821" w:rsidRDefault="00EF4821" w:rsidP="00503EE9">
      <w:pPr>
        <w:spacing w:line="360" w:lineRule="auto"/>
        <w:rPr>
          <w:rFonts w:ascii="Arial" w:hAnsi="Arial" w:cs="Arial"/>
        </w:rPr>
      </w:pPr>
      <w:r>
        <w:rPr>
          <w:rFonts w:ascii="Arial" w:hAnsi="Arial" w:cs="Arial"/>
          <w:noProof/>
        </w:rPr>
        <w:lastRenderedPageBreak/>
        <w:drawing>
          <wp:inline distT="0" distB="0" distL="0" distR="0" wp14:anchorId="57CD47FA" wp14:editId="2A84AE2D">
            <wp:extent cx="5794375" cy="8229600"/>
            <wp:effectExtent l="0" t="0" r="0" b="0"/>
            <wp:docPr id="1155264875" name="Picture 1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64875" name="Picture 15" descr="A close-up of a paper&#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5794375" cy="8229600"/>
                    </a:xfrm>
                    <a:prstGeom prst="rect">
                      <a:avLst/>
                    </a:prstGeom>
                  </pic:spPr>
                </pic:pic>
              </a:graphicData>
            </a:graphic>
          </wp:inline>
        </w:drawing>
      </w:r>
      <w:r>
        <w:rPr>
          <w:rFonts w:ascii="Arial" w:hAnsi="Arial" w:cs="Arial"/>
        </w:rPr>
        <w:br w:type="page"/>
      </w:r>
    </w:p>
    <w:p w14:paraId="02C97496" w14:textId="43BD5AF2" w:rsidR="00503EE9" w:rsidRDefault="00B61C04" w:rsidP="006134F4">
      <w:pPr>
        <w:spacing w:line="360" w:lineRule="auto"/>
        <w:rPr>
          <w:rFonts w:ascii="Arial" w:hAnsi="Arial" w:cs="Arial"/>
        </w:rPr>
      </w:pPr>
      <w:r>
        <w:rPr>
          <w:rFonts w:ascii="Arial" w:hAnsi="Arial" w:cs="Arial"/>
          <w:noProof/>
        </w:rPr>
        <w:lastRenderedPageBreak/>
        <w:drawing>
          <wp:inline distT="0" distB="0" distL="0" distR="0" wp14:anchorId="5256D4B3" wp14:editId="5D6BA6C8">
            <wp:extent cx="5638800" cy="8128000"/>
            <wp:effectExtent l="0" t="0" r="0" b="6350"/>
            <wp:docPr id="503966208" name="Picture 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66208" name="Picture 8" descr="A close-up of a paper&#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5638800" cy="8128000"/>
                    </a:xfrm>
                    <a:prstGeom prst="rect">
                      <a:avLst/>
                    </a:prstGeom>
                  </pic:spPr>
                </pic:pic>
              </a:graphicData>
            </a:graphic>
          </wp:inline>
        </w:drawing>
      </w:r>
    </w:p>
    <w:p w14:paraId="17A28D72" w14:textId="5F5CD1C6" w:rsidR="00503EE9" w:rsidRDefault="00503EE9" w:rsidP="00EA0294">
      <w:pPr>
        <w:rPr>
          <w:rFonts w:ascii="Arial" w:hAnsi="Arial" w:cs="Arial"/>
        </w:rPr>
      </w:pPr>
      <w:r>
        <w:rPr>
          <w:rFonts w:ascii="Arial" w:hAnsi="Arial" w:cs="Arial"/>
        </w:rPr>
        <w:br w:type="page"/>
      </w:r>
      <w:r>
        <w:rPr>
          <w:rFonts w:ascii="Arial" w:hAnsi="Arial" w:cs="Arial"/>
          <w:noProof/>
        </w:rPr>
        <w:lastRenderedPageBreak/>
        <w:drawing>
          <wp:inline distT="0" distB="0" distL="0" distR="0" wp14:anchorId="4DE70903" wp14:editId="7F26A16E">
            <wp:extent cx="5697855" cy="8229600"/>
            <wp:effectExtent l="0" t="0" r="0" b="0"/>
            <wp:docPr id="1464367513" name="Picture 1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367513" name="Picture 17" descr="A close-up of a paper&#10;&#10;Description automatically generated"/>
                    <pic:cNvPicPr/>
                  </pic:nvPicPr>
                  <pic:blipFill>
                    <a:blip r:embed="rId87">
                      <a:extLst>
                        <a:ext uri="{28A0092B-C50C-407E-A947-70E740481C1C}">
                          <a14:useLocalDpi xmlns:a14="http://schemas.microsoft.com/office/drawing/2010/main" val="0"/>
                        </a:ext>
                      </a:extLst>
                    </a:blip>
                    <a:stretch>
                      <a:fillRect/>
                    </a:stretch>
                  </pic:blipFill>
                  <pic:spPr>
                    <a:xfrm>
                      <a:off x="0" y="0"/>
                      <a:ext cx="5697855" cy="8229600"/>
                    </a:xfrm>
                    <a:prstGeom prst="rect">
                      <a:avLst/>
                    </a:prstGeom>
                  </pic:spPr>
                </pic:pic>
              </a:graphicData>
            </a:graphic>
          </wp:inline>
        </w:drawing>
      </w:r>
      <w:r>
        <w:rPr>
          <w:rFonts w:ascii="Arial" w:hAnsi="Arial" w:cs="Arial"/>
        </w:rPr>
        <w:br w:type="page"/>
      </w:r>
    </w:p>
    <w:p w14:paraId="55BF3BA7" w14:textId="28F972E1" w:rsidR="00503EE9" w:rsidRDefault="00EA0294" w:rsidP="00503EE9">
      <w:pPr>
        <w:spacing w:line="360" w:lineRule="auto"/>
        <w:rPr>
          <w:rFonts w:ascii="Arial" w:hAnsi="Arial" w:cs="Arial"/>
        </w:rPr>
      </w:pPr>
      <w:r>
        <w:rPr>
          <w:rFonts w:ascii="Arial" w:hAnsi="Arial" w:cs="Arial"/>
          <w:noProof/>
        </w:rPr>
        <w:lastRenderedPageBreak/>
        <w:drawing>
          <wp:inline distT="0" distB="0" distL="0" distR="0" wp14:anchorId="04B8F9DC" wp14:editId="26437A3C">
            <wp:extent cx="5339715" cy="8229600"/>
            <wp:effectExtent l="0" t="0" r="0" b="0"/>
            <wp:docPr id="521376832" name="Picture 9"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376832" name="Picture 9" descr="A close-up of a form&#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339715" cy="8229600"/>
                    </a:xfrm>
                    <a:prstGeom prst="rect">
                      <a:avLst/>
                    </a:prstGeom>
                  </pic:spPr>
                </pic:pic>
              </a:graphicData>
            </a:graphic>
          </wp:inline>
        </w:drawing>
      </w:r>
      <w:r w:rsidR="00503EE9">
        <w:rPr>
          <w:rFonts w:ascii="Arial" w:hAnsi="Arial" w:cs="Arial"/>
        </w:rPr>
        <w:br w:type="page"/>
      </w:r>
    </w:p>
    <w:p w14:paraId="2EE571B3" w14:textId="142FC257" w:rsidR="00503EE9" w:rsidRDefault="00503EE9" w:rsidP="00503EE9">
      <w:pPr>
        <w:spacing w:line="360" w:lineRule="auto"/>
        <w:rPr>
          <w:rFonts w:ascii="Arial" w:hAnsi="Arial" w:cs="Arial"/>
        </w:rPr>
      </w:pPr>
      <w:r>
        <w:rPr>
          <w:rFonts w:ascii="Arial" w:hAnsi="Arial" w:cs="Arial"/>
          <w:noProof/>
        </w:rPr>
        <w:lastRenderedPageBreak/>
        <w:drawing>
          <wp:inline distT="0" distB="0" distL="0" distR="0" wp14:anchorId="51C7B3E0" wp14:editId="1FC366B5">
            <wp:extent cx="5488940" cy="8229600"/>
            <wp:effectExtent l="0" t="0" r="0" b="0"/>
            <wp:docPr id="70799139" name="Picture 19" descr="A close-up of a paper with a sticky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9139" name="Picture 19" descr="A close-up of a paper with a sticky note&#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a:off x="0" y="0"/>
                      <a:ext cx="5488940" cy="8229600"/>
                    </a:xfrm>
                    <a:prstGeom prst="rect">
                      <a:avLst/>
                    </a:prstGeom>
                  </pic:spPr>
                </pic:pic>
              </a:graphicData>
            </a:graphic>
          </wp:inline>
        </w:drawing>
      </w:r>
      <w:r>
        <w:rPr>
          <w:rFonts w:ascii="Arial" w:hAnsi="Arial" w:cs="Arial"/>
        </w:rPr>
        <w:br w:type="page"/>
      </w:r>
    </w:p>
    <w:p w14:paraId="24742A26" w14:textId="6DF4A743" w:rsidR="00503EE9" w:rsidRDefault="008538D4" w:rsidP="00503EE9">
      <w:pPr>
        <w:spacing w:line="360" w:lineRule="auto"/>
        <w:rPr>
          <w:rFonts w:ascii="Arial" w:hAnsi="Arial" w:cs="Arial"/>
        </w:rPr>
      </w:pPr>
      <w:r>
        <w:rPr>
          <w:rFonts w:ascii="Arial" w:hAnsi="Arial" w:cs="Arial"/>
          <w:noProof/>
        </w:rPr>
        <w:lastRenderedPageBreak/>
        <w:drawing>
          <wp:inline distT="0" distB="0" distL="0" distR="0" wp14:anchorId="5DC198EB" wp14:editId="18861BCD">
            <wp:extent cx="5486400" cy="8128000"/>
            <wp:effectExtent l="0" t="0" r="0" b="6350"/>
            <wp:docPr id="562846489" name="Picture 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46489" name="Picture 4" descr="A close-up of a paper&#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5486400" cy="8128000"/>
                    </a:xfrm>
                    <a:prstGeom prst="rect">
                      <a:avLst/>
                    </a:prstGeom>
                  </pic:spPr>
                </pic:pic>
              </a:graphicData>
            </a:graphic>
          </wp:inline>
        </w:drawing>
      </w:r>
      <w:r w:rsidR="00503EE9">
        <w:rPr>
          <w:rFonts w:ascii="Arial" w:hAnsi="Arial" w:cs="Arial"/>
        </w:rPr>
        <w:br w:type="page"/>
      </w:r>
    </w:p>
    <w:p w14:paraId="54C4BE40" w14:textId="1FA2BAD9" w:rsidR="00503EE9" w:rsidRDefault="00503EE9" w:rsidP="00503EE9">
      <w:pPr>
        <w:spacing w:line="360" w:lineRule="auto"/>
        <w:rPr>
          <w:rFonts w:ascii="Arial" w:hAnsi="Arial" w:cs="Arial"/>
        </w:rPr>
      </w:pPr>
      <w:r>
        <w:rPr>
          <w:rFonts w:ascii="Arial" w:hAnsi="Arial" w:cs="Arial"/>
          <w:noProof/>
        </w:rPr>
        <w:lastRenderedPageBreak/>
        <w:drawing>
          <wp:inline distT="0" distB="0" distL="0" distR="0" wp14:anchorId="2F3E9220" wp14:editId="35FEB02B">
            <wp:extent cx="5505450" cy="8229600"/>
            <wp:effectExtent l="0" t="0" r="0" b="0"/>
            <wp:docPr id="1205060075" name="Picture 2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60075" name="Picture 21" descr="A close-up of a paper&#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5505450" cy="8229600"/>
                    </a:xfrm>
                    <a:prstGeom prst="rect">
                      <a:avLst/>
                    </a:prstGeom>
                  </pic:spPr>
                </pic:pic>
              </a:graphicData>
            </a:graphic>
          </wp:inline>
        </w:drawing>
      </w:r>
    </w:p>
    <w:p w14:paraId="02394961" w14:textId="5886CC53" w:rsidR="00503EE9" w:rsidRDefault="004E53E6" w:rsidP="00503EE9">
      <w:pPr>
        <w:spacing w:line="360" w:lineRule="auto"/>
        <w:rPr>
          <w:rFonts w:ascii="Arial" w:hAnsi="Arial" w:cs="Arial"/>
        </w:rPr>
      </w:pPr>
      <w:r>
        <w:rPr>
          <w:rFonts w:ascii="Arial" w:hAnsi="Arial" w:cs="Arial"/>
          <w:noProof/>
        </w:rPr>
        <w:lastRenderedPageBreak/>
        <w:drawing>
          <wp:inline distT="0" distB="0" distL="0" distR="0" wp14:anchorId="46597B7F" wp14:editId="388293C1">
            <wp:extent cx="5435600" cy="8128000"/>
            <wp:effectExtent l="0" t="0" r="0" b="6350"/>
            <wp:docPr id="235148933" name="Picture 1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48933" name="Picture 10" descr="A close-up of a paper&#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5435600" cy="8128000"/>
                    </a:xfrm>
                    <a:prstGeom prst="rect">
                      <a:avLst/>
                    </a:prstGeom>
                  </pic:spPr>
                </pic:pic>
              </a:graphicData>
            </a:graphic>
          </wp:inline>
        </w:drawing>
      </w:r>
    </w:p>
    <w:p w14:paraId="350DD56A" w14:textId="0FDB0479" w:rsidR="00503EE9" w:rsidRDefault="00503EE9" w:rsidP="006134F4">
      <w:pPr>
        <w:spacing w:line="360" w:lineRule="auto"/>
        <w:rPr>
          <w:rFonts w:ascii="Arial" w:hAnsi="Arial" w:cs="Arial"/>
        </w:rPr>
      </w:pPr>
      <w:r>
        <w:rPr>
          <w:rFonts w:ascii="Arial" w:hAnsi="Arial" w:cs="Arial"/>
          <w:noProof/>
        </w:rPr>
        <w:lastRenderedPageBreak/>
        <w:drawing>
          <wp:inline distT="0" distB="0" distL="0" distR="0" wp14:anchorId="63C43705" wp14:editId="4D920CE7">
            <wp:extent cx="5609590" cy="8229600"/>
            <wp:effectExtent l="0" t="0" r="0" b="0"/>
            <wp:docPr id="1134569977" name="Picture 23" descr="Close-up of a paper with a pink sticky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69977" name="Picture 23" descr="Close-up of a paper with a pink sticky note&#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5609590" cy="8229600"/>
                    </a:xfrm>
                    <a:prstGeom prst="rect">
                      <a:avLst/>
                    </a:prstGeom>
                  </pic:spPr>
                </pic:pic>
              </a:graphicData>
            </a:graphic>
          </wp:inline>
        </w:drawing>
      </w:r>
    </w:p>
    <w:p w14:paraId="60474F0D" w14:textId="458F0D08" w:rsidR="00503EE9" w:rsidRDefault="00CC58DC">
      <w:pPr>
        <w:rPr>
          <w:rFonts w:ascii="Arial" w:hAnsi="Arial" w:cs="Arial"/>
        </w:rPr>
      </w:pPr>
      <w:r>
        <w:rPr>
          <w:rFonts w:ascii="Arial" w:hAnsi="Arial" w:cs="Arial"/>
          <w:noProof/>
        </w:rPr>
        <w:lastRenderedPageBreak/>
        <w:drawing>
          <wp:inline distT="0" distB="0" distL="0" distR="0" wp14:anchorId="1BF3D795" wp14:editId="23EF6F1A">
            <wp:extent cx="5435600" cy="8128000"/>
            <wp:effectExtent l="0" t="0" r="0" b="6350"/>
            <wp:docPr id="1466651063"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51063" name="Picture 3" descr="A close-up of a paper&#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5435600" cy="8128000"/>
                    </a:xfrm>
                    <a:prstGeom prst="rect">
                      <a:avLst/>
                    </a:prstGeom>
                  </pic:spPr>
                </pic:pic>
              </a:graphicData>
            </a:graphic>
          </wp:inline>
        </w:drawing>
      </w:r>
      <w:r w:rsidR="00503EE9">
        <w:rPr>
          <w:rFonts w:ascii="Arial" w:hAnsi="Arial" w:cs="Arial"/>
        </w:rPr>
        <w:br w:type="page"/>
      </w:r>
    </w:p>
    <w:p w14:paraId="34C1F4D9" w14:textId="5A26C653" w:rsidR="00503EE9" w:rsidRDefault="00503EE9" w:rsidP="006134F4">
      <w:pPr>
        <w:spacing w:line="360" w:lineRule="auto"/>
        <w:rPr>
          <w:rFonts w:ascii="Arial" w:hAnsi="Arial" w:cs="Arial"/>
        </w:rPr>
      </w:pPr>
      <w:r>
        <w:rPr>
          <w:rFonts w:ascii="Arial" w:hAnsi="Arial" w:cs="Arial"/>
          <w:noProof/>
        </w:rPr>
        <w:lastRenderedPageBreak/>
        <w:drawing>
          <wp:inline distT="0" distB="0" distL="0" distR="0" wp14:anchorId="5A81ACA3" wp14:editId="33B0339C">
            <wp:extent cx="5488940" cy="8229600"/>
            <wp:effectExtent l="0" t="0" r="0" b="0"/>
            <wp:docPr id="974270317" name="Picture 2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70317" name="Picture 25" descr="A close-up of a paper&#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5488940" cy="8229600"/>
                    </a:xfrm>
                    <a:prstGeom prst="rect">
                      <a:avLst/>
                    </a:prstGeom>
                  </pic:spPr>
                </pic:pic>
              </a:graphicData>
            </a:graphic>
          </wp:inline>
        </w:drawing>
      </w:r>
    </w:p>
    <w:p w14:paraId="1C934C99" w14:textId="41A5805A" w:rsidR="00503EE9" w:rsidRDefault="00503EE9">
      <w:pPr>
        <w:rPr>
          <w:rFonts w:ascii="Arial" w:hAnsi="Arial" w:cs="Arial"/>
        </w:rPr>
      </w:pPr>
      <w:r>
        <w:rPr>
          <w:rFonts w:ascii="Arial" w:hAnsi="Arial" w:cs="Arial"/>
        </w:rPr>
        <w:br w:type="page"/>
      </w:r>
      <w:r w:rsidR="00B84A78">
        <w:rPr>
          <w:rFonts w:ascii="Arial" w:hAnsi="Arial" w:cs="Arial"/>
          <w:noProof/>
        </w:rPr>
        <w:lastRenderedPageBreak/>
        <w:drawing>
          <wp:inline distT="0" distB="0" distL="0" distR="0" wp14:anchorId="0539E274" wp14:editId="3F15BC1C">
            <wp:extent cx="5486400" cy="8128000"/>
            <wp:effectExtent l="0" t="0" r="0" b="6350"/>
            <wp:docPr id="119666160"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6160" name="Picture 2" descr="A close-up of a paper&#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5486400" cy="8128000"/>
                    </a:xfrm>
                    <a:prstGeom prst="rect">
                      <a:avLst/>
                    </a:prstGeom>
                  </pic:spPr>
                </pic:pic>
              </a:graphicData>
            </a:graphic>
          </wp:inline>
        </w:drawing>
      </w:r>
    </w:p>
    <w:p w14:paraId="74662510" w14:textId="24B958BE" w:rsidR="00503EE9" w:rsidRDefault="00503EE9">
      <w:pPr>
        <w:rPr>
          <w:rFonts w:ascii="Arial" w:hAnsi="Arial" w:cs="Arial"/>
        </w:rPr>
      </w:pPr>
      <w:r>
        <w:rPr>
          <w:rFonts w:ascii="Arial" w:hAnsi="Arial" w:cs="Arial"/>
        </w:rPr>
        <w:br w:type="page"/>
      </w:r>
      <w:r>
        <w:rPr>
          <w:rFonts w:ascii="Arial" w:hAnsi="Arial" w:cs="Arial"/>
          <w:noProof/>
        </w:rPr>
        <w:lastRenderedPageBreak/>
        <w:drawing>
          <wp:inline distT="0" distB="0" distL="0" distR="0" wp14:anchorId="02BD3785" wp14:editId="71080952">
            <wp:extent cx="5529580" cy="8229600"/>
            <wp:effectExtent l="0" t="0" r="0" b="0"/>
            <wp:docPr id="1291952330" name="Picture 2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52330" name="Picture 27" descr="A close-up of a paper&#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5529580" cy="8229600"/>
                    </a:xfrm>
                    <a:prstGeom prst="rect">
                      <a:avLst/>
                    </a:prstGeom>
                  </pic:spPr>
                </pic:pic>
              </a:graphicData>
            </a:graphic>
          </wp:inline>
        </w:drawing>
      </w:r>
    </w:p>
    <w:p w14:paraId="758E2E3D" w14:textId="746FA79B" w:rsidR="00503EE9" w:rsidRDefault="009A0BFF">
      <w:pPr>
        <w:rPr>
          <w:rFonts w:ascii="Arial" w:hAnsi="Arial" w:cs="Arial"/>
        </w:rPr>
      </w:pPr>
      <w:r>
        <w:rPr>
          <w:rFonts w:ascii="Arial" w:hAnsi="Arial" w:cs="Arial"/>
          <w:noProof/>
        </w:rPr>
        <w:lastRenderedPageBreak/>
        <w:drawing>
          <wp:inline distT="0" distB="0" distL="0" distR="0" wp14:anchorId="7A7DE655" wp14:editId="277841F0">
            <wp:extent cx="5562600" cy="8128000"/>
            <wp:effectExtent l="0" t="0" r="0" b="6350"/>
            <wp:docPr id="105783441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34417" name="Picture 1" descr="A close-up of a document&#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5562600" cy="8128000"/>
                    </a:xfrm>
                    <a:prstGeom prst="rect">
                      <a:avLst/>
                    </a:prstGeom>
                  </pic:spPr>
                </pic:pic>
              </a:graphicData>
            </a:graphic>
          </wp:inline>
        </w:drawing>
      </w:r>
      <w:r w:rsidR="00503EE9">
        <w:rPr>
          <w:rFonts w:ascii="Arial" w:hAnsi="Arial" w:cs="Arial"/>
        </w:rPr>
        <w:br w:type="page"/>
      </w:r>
    </w:p>
    <w:p w14:paraId="19EFEF3B" w14:textId="63B01069" w:rsidR="00503EE9" w:rsidRDefault="00503EE9">
      <w:pPr>
        <w:rPr>
          <w:rFonts w:ascii="Arial" w:hAnsi="Arial" w:cs="Arial"/>
        </w:rPr>
      </w:pPr>
      <w:r>
        <w:rPr>
          <w:rFonts w:ascii="Arial" w:hAnsi="Arial" w:cs="Arial"/>
          <w:noProof/>
        </w:rPr>
        <w:lastRenderedPageBreak/>
        <w:drawing>
          <wp:inline distT="0" distB="0" distL="0" distR="0" wp14:anchorId="74726827" wp14:editId="325353CB">
            <wp:extent cx="5505450" cy="8229600"/>
            <wp:effectExtent l="0" t="0" r="0" b="0"/>
            <wp:docPr id="1300961251" name="Picture 2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61251" name="Picture 29" descr="A close-up of a paper&#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5505450" cy="8229600"/>
                    </a:xfrm>
                    <a:prstGeom prst="rect">
                      <a:avLst/>
                    </a:prstGeom>
                  </pic:spPr>
                </pic:pic>
              </a:graphicData>
            </a:graphic>
          </wp:inline>
        </w:drawing>
      </w:r>
    </w:p>
    <w:p w14:paraId="33091EDC" w14:textId="583592D3" w:rsidR="00503EE9" w:rsidRDefault="004B55CD">
      <w:pPr>
        <w:rPr>
          <w:rFonts w:ascii="Arial" w:hAnsi="Arial" w:cs="Arial"/>
        </w:rPr>
      </w:pPr>
      <w:r>
        <w:rPr>
          <w:rFonts w:ascii="Arial" w:hAnsi="Arial" w:cs="Arial"/>
          <w:noProof/>
        </w:rPr>
        <w:lastRenderedPageBreak/>
        <w:drawing>
          <wp:inline distT="0" distB="0" distL="0" distR="0" wp14:anchorId="1A4E87E4" wp14:editId="6C461CEA">
            <wp:extent cx="5384800" cy="8128000"/>
            <wp:effectExtent l="0" t="0" r="6350" b="6350"/>
            <wp:docPr id="111074971" name="Picture 7" descr="A paper with a note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4971" name="Picture 7" descr="A paper with a note on it&#10;&#10;Description automatically generated with medium confidence"/>
                    <pic:cNvPicPr/>
                  </pic:nvPicPr>
                  <pic:blipFill>
                    <a:blip r:embed="rId100">
                      <a:extLst>
                        <a:ext uri="{28A0092B-C50C-407E-A947-70E740481C1C}">
                          <a14:useLocalDpi xmlns:a14="http://schemas.microsoft.com/office/drawing/2010/main" val="0"/>
                        </a:ext>
                      </a:extLst>
                    </a:blip>
                    <a:stretch>
                      <a:fillRect/>
                    </a:stretch>
                  </pic:blipFill>
                  <pic:spPr>
                    <a:xfrm>
                      <a:off x="0" y="0"/>
                      <a:ext cx="5384800" cy="8128000"/>
                    </a:xfrm>
                    <a:prstGeom prst="rect">
                      <a:avLst/>
                    </a:prstGeom>
                  </pic:spPr>
                </pic:pic>
              </a:graphicData>
            </a:graphic>
          </wp:inline>
        </w:drawing>
      </w:r>
    </w:p>
    <w:p w14:paraId="32D7C0F8" w14:textId="59B4BEDF" w:rsidR="00503EE9" w:rsidRDefault="00503EE9">
      <w:pPr>
        <w:rPr>
          <w:rFonts w:ascii="Arial" w:hAnsi="Arial" w:cs="Arial"/>
        </w:rPr>
      </w:pPr>
      <w:r>
        <w:rPr>
          <w:rFonts w:ascii="Arial" w:hAnsi="Arial" w:cs="Arial"/>
        </w:rPr>
        <w:br w:type="page"/>
      </w:r>
      <w:r>
        <w:rPr>
          <w:rFonts w:ascii="Arial" w:hAnsi="Arial" w:cs="Arial"/>
          <w:noProof/>
        </w:rPr>
        <w:lastRenderedPageBreak/>
        <w:drawing>
          <wp:inline distT="0" distB="0" distL="0" distR="0" wp14:anchorId="060B4C21" wp14:editId="264B9E05">
            <wp:extent cx="5360670" cy="8229600"/>
            <wp:effectExtent l="0" t="0" r="0" b="0"/>
            <wp:docPr id="1578946070" name="Picture 31" descr="Close-up of a paper with a pink t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946070" name="Picture 31" descr="Close-up of a paper with a pink tape&#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360670" cy="8229600"/>
                    </a:xfrm>
                    <a:prstGeom prst="rect">
                      <a:avLst/>
                    </a:prstGeom>
                  </pic:spPr>
                </pic:pic>
              </a:graphicData>
            </a:graphic>
          </wp:inline>
        </w:drawing>
      </w:r>
    </w:p>
    <w:p w14:paraId="75B3C284" w14:textId="7A8F40E0" w:rsidR="00503EE9" w:rsidRDefault="00786A82">
      <w:pPr>
        <w:rPr>
          <w:rFonts w:ascii="Arial" w:hAnsi="Arial" w:cs="Arial"/>
        </w:rPr>
      </w:pPr>
      <w:r>
        <w:rPr>
          <w:rFonts w:ascii="Arial" w:hAnsi="Arial" w:cs="Arial"/>
          <w:noProof/>
        </w:rPr>
        <w:lastRenderedPageBreak/>
        <w:drawing>
          <wp:inline distT="0" distB="0" distL="0" distR="0" wp14:anchorId="64B8C4B0" wp14:editId="53A1945F">
            <wp:extent cx="5334000" cy="8128000"/>
            <wp:effectExtent l="0" t="0" r="0" b="6350"/>
            <wp:docPr id="2119796892" name="Picture 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96892" name="Picture 5" descr="A close-up of a document&#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5334000" cy="8128000"/>
                    </a:xfrm>
                    <a:prstGeom prst="rect">
                      <a:avLst/>
                    </a:prstGeom>
                  </pic:spPr>
                </pic:pic>
              </a:graphicData>
            </a:graphic>
          </wp:inline>
        </w:drawing>
      </w:r>
    </w:p>
    <w:p w14:paraId="10DBC525" w14:textId="0F789E06" w:rsidR="00503EE9" w:rsidRDefault="00503EE9" w:rsidP="006134F4">
      <w:pPr>
        <w:spacing w:line="360" w:lineRule="auto"/>
        <w:rPr>
          <w:rFonts w:ascii="Arial" w:hAnsi="Arial" w:cs="Arial"/>
        </w:rPr>
      </w:pPr>
      <w:r>
        <w:rPr>
          <w:rFonts w:ascii="Arial" w:hAnsi="Arial" w:cs="Arial"/>
          <w:noProof/>
        </w:rPr>
        <w:lastRenderedPageBreak/>
        <w:drawing>
          <wp:inline distT="0" distB="0" distL="0" distR="0" wp14:anchorId="0502A275" wp14:editId="2BE146BB">
            <wp:extent cx="5569585" cy="8229600"/>
            <wp:effectExtent l="0" t="0" r="0" b="0"/>
            <wp:docPr id="415365115" name="Picture 33" descr="A close-up of a paper with a pink post-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65115" name="Picture 33" descr="A close-up of a paper with a pink post-it&#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5569585" cy="8229600"/>
                    </a:xfrm>
                    <a:prstGeom prst="rect">
                      <a:avLst/>
                    </a:prstGeom>
                  </pic:spPr>
                </pic:pic>
              </a:graphicData>
            </a:graphic>
          </wp:inline>
        </w:drawing>
      </w:r>
    </w:p>
    <w:p w14:paraId="215306A0" w14:textId="2D88B22E" w:rsidR="00A40B43" w:rsidRDefault="00503EE9">
      <w:pPr>
        <w:rPr>
          <w:rFonts w:ascii="Arial" w:hAnsi="Arial" w:cs="Arial"/>
        </w:rPr>
      </w:pPr>
      <w:r>
        <w:rPr>
          <w:rFonts w:ascii="Arial" w:hAnsi="Arial" w:cs="Arial"/>
        </w:rPr>
        <w:br w:type="page"/>
      </w:r>
      <w:r w:rsidR="0037243B">
        <w:rPr>
          <w:rFonts w:ascii="Arial" w:hAnsi="Arial" w:cs="Arial"/>
          <w:noProof/>
        </w:rPr>
        <w:lastRenderedPageBreak/>
        <w:drawing>
          <wp:inline distT="0" distB="0" distL="0" distR="0" wp14:anchorId="3B57FA0C" wp14:editId="6CD5B349">
            <wp:extent cx="5588000" cy="8128000"/>
            <wp:effectExtent l="0" t="0" r="0" b="6350"/>
            <wp:docPr id="1794971952"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71952" name="Picture 6" descr="A close-up of a document&#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5588000" cy="8128000"/>
                    </a:xfrm>
                    <a:prstGeom prst="rect">
                      <a:avLst/>
                    </a:prstGeom>
                  </pic:spPr>
                </pic:pic>
              </a:graphicData>
            </a:graphic>
          </wp:inline>
        </w:drawing>
      </w:r>
    </w:p>
    <w:p w14:paraId="6479BE5C" w14:textId="46D7C759" w:rsidR="00AE4A2B" w:rsidRPr="00A40B43" w:rsidRDefault="00A40B43">
      <w:pPr>
        <w:rPr>
          <w:rFonts w:ascii="Arial" w:hAnsi="Arial" w:cs="Arial"/>
          <w:b/>
          <w:bCs/>
          <w:sz w:val="24"/>
          <w:szCs w:val="24"/>
        </w:rPr>
      </w:pPr>
      <w:r>
        <w:rPr>
          <w:rFonts w:ascii="Arial" w:hAnsi="Arial" w:cs="Arial"/>
        </w:rPr>
        <w:br w:type="page"/>
      </w:r>
      <w:r w:rsidRPr="00A40B43">
        <w:rPr>
          <w:rFonts w:ascii="Arial" w:hAnsi="Arial" w:cs="Arial"/>
          <w:b/>
          <w:bCs/>
          <w:sz w:val="24"/>
          <w:szCs w:val="24"/>
        </w:rPr>
        <w:lastRenderedPageBreak/>
        <w:t>Appendix G</w:t>
      </w:r>
    </w:p>
    <w:p w14:paraId="0866EF19" w14:textId="36C80D87" w:rsidR="00A40B43" w:rsidRDefault="00A40B43">
      <w:pPr>
        <w:rPr>
          <w:rFonts w:ascii="Arial" w:hAnsi="Arial" w:cs="Arial"/>
        </w:rPr>
      </w:pPr>
      <w:r>
        <w:rPr>
          <w:rFonts w:ascii="Arial" w:hAnsi="Arial" w:cs="Arial"/>
        </w:rPr>
        <w:t>Questionnaires: First Concert</w:t>
      </w:r>
    </w:p>
    <w:p w14:paraId="09049299" w14:textId="2EBBB41C" w:rsidR="00B81A6D" w:rsidRDefault="00A51BA8" w:rsidP="006134F4">
      <w:pPr>
        <w:spacing w:line="360" w:lineRule="auto"/>
        <w:rPr>
          <w:rFonts w:ascii="Arial" w:hAnsi="Arial" w:cs="Arial"/>
        </w:rPr>
      </w:pPr>
      <w:r>
        <w:rPr>
          <w:rFonts w:ascii="Arial" w:hAnsi="Arial" w:cs="Arial"/>
          <w:noProof/>
        </w:rPr>
        <w:lastRenderedPageBreak/>
        <w:drawing>
          <wp:inline distT="0" distB="0" distL="0" distR="0" wp14:anchorId="50B4603C" wp14:editId="353ED59A">
            <wp:extent cx="5570855" cy="8229600"/>
            <wp:effectExtent l="0" t="0" r="0" b="0"/>
            <wp:docPr id="1853072659" name="Picture 35" descr="Close-up of a tes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72659" name="Picture 35" descr="Close-up of a test paper&#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570855" cy="8229600"/>
                    </a:xfrm>
                    <a:prstGeom prst="rect">
                      <a:avLst/>
                    </a:prstGeom>
                  </pic:spPr>
                </pic:pic>
              </a:graphicData>
            </a:graphic>
          </wp:inline>
        </w:drawing>
      </w:r>
      <w:r>
        <w:rPr>
          <w:rFonts w:ascii="Arial" w:hAnsi="Arial" w:cs="Arial"/>
          <w:noProof/>
        </w:rPr>
        <w:lastRenderedPageBreak/>
        <w:drawing>
          <wp:inline distT="0" distB="0" distL="0" distR="0" wp14:anchorId="4293AA15" wp14:editId="76EE7657">
            <wp:extent cx="5882640" cy="8229600"/>
            <wp:effectExtent l="0" t="0" r="3810" b="0"/>
            <wp:docPr id="694009045" name="Picture 3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09045" name="Picture 36" descr="A piece of paper with writing on it&#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882640" cy="8229600"/>
                    </a:xfrm>
                    <a:prstGeom prst="rect">
                      <a:avLst/>
                    </a:prstGeom>
                  </pic:spPr>
                </pic:pic>
              </a:graphicData>
            </a:graphic>
          </wp:inline>
        </w:drawing>
      </w:r>
      <w:r>
        <w:rPr>
          <w:rFonts w:ascii="Arial" w:hAnsi="Arial" w:cs="Arial"/>
          <w:noProof/>
        </w:rPr>
        <w:lastRenderedPageBreak/>
        <w:drawing>
          <wp:inline distT="0" distB="0" distL="0" distR="0" wp14:anchorId="7A3D5321" wp14:editId="2B73075E">
            <wp:extent cx="5943600" cy="7263130"/>
            <wp:effectExtent l="0" t="0" r="0" b="0"/>
            <wp:docPr id="1147978035" name="Picture 3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78035" name="Picture 37" descr="A close-up of a paper&#10;&#10;Description automatically generated"/>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943600" cy="7263130"/>
                    </a:xfrm>
                    <a:prstGeom prst="rect">
                      <a:avLst/>
                    </a:prstGeom>
                  </pic:spPr>
                </pic:pic>
              </a:graphicData>
            </a:graphic>
          </wp:inline>
        </w:drawing>
      </w:r>
      <w:r>
        <w:rPr>
          <w:rFonts w:ascii="Arial" w:hAnsi="Arial" w:cs="Arial"/>
          <w:noProof/>
        </w:rPr>
        <w:lastRenderedPageBreak/>
        <w:drawing>
          <wp:inline distT="0" distB="0" distL="0" distR="0" wp14:anchorId="4F6C3765" wp14:editId="24715914">
            <wp:extent cx="5422900" cy="8229600"/>
            <wp:effectExtent l="0" t="0" r="6350" b="0"/>
            <wp:docPr id="25857767" name="Picture 3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7767" name="Picture 38" descr="A close-up of a piece of paper&#10;&#10;Description automatically generated"/>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422900" cy="8229600"/>
                    </a:xfrm>
                    <a:prstGeom prst="rect">
                      <a:avLst/>
                    </a:prstGeom>
                  </pic:spPr>
                </pic:pic>
              </a:graphicData>
            </a:graphic>
          </wp:inline>
        </w:drawing>
      </w:r>
      <w:r>
        <w:rPr>
          <w:rFonts w:ascii="Arial" w:hAnsi="Arial" w:cs="Arial"/>
          <w:noProof/>
        </w:rPr>
        <w:lastRenderedPageBreak/>
        <w:drawing>
          <wp:inline distT="0" distB="0" distL="0" distR="0" wp14:anchorId="03F0F890" wp14:editId="4FCA7182">
            <wp:extent cx="5603240" cy="8229600"/>
            <wp:effectExtent l="0" t="0" r="0" b="0"/>
            <wp:docPr id="318714599" name="Picture 3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14599" name="Picture 39" descr="A close-up of a paper&#10;&#10;Description automatically generated"/>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603240" cy="8229600"/>
                    </a:xfrm>
                    <a:prstGeom prst="rect">
                      <a:avLst/>
                    </a:prstGeom>
                  </pic:spPr>
                </pic:pic>
              </a:graphicData>
            </a:graphic>
          </wp:inline>
        </w:drawing>
      </w:r>
      <w:r>
        <w:rPr>
          <w:rFonts w:ascii="Arial" w:hAnsi="Arial" w:cs="Arial"/>
          <w:noProof/>
        </w:rPr>
        <w:lastRenderedPageBreak/>
        <w:drawing>
          <wp:inline distT="0" distB="0" distL="0" distR="0" wp14:anchorId="2BD7E0F7" wp14:editId="7F6ADB2C">
            <wp:extent cx="5695315" cy="8229600"/>
            <wp:effectExtent l="0" t="0" r="635" b="0"/>
            <wp:docPr id="1895288120" name="Picture 40"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88120" name="Picture 40" descr="A close-up of a white sheet&#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695315" cy="8229600"/>
                    </a:xfrm>
                    <a:prstGeom prst="rect">
                      <a:avLst/>
                    </a:prstGeom>
                  </pic:spPr>
                </pic:pic>
              </a:graphicData>
            </a:graphic>
          </wp:inline>
        </w:drawing>
      </w:r>
      <w:r>
        <w:rPr>
          <w:rFonts w:ascii="Arial" w:hAnsi="Arial" w:cs="Arial"/>
          <w:noProof/>
        </w:rPr>
        <w:lastRenderedPageBreak/>
        <w:drawing>
          <wp:inline distT="0" distB="0" distL="0" distR="0" wp14:anchorId="5CE5B7DF" wp14:editId="60DE6B62">
            <wp:extent cx="5570220" cy="8229600"/>
            <wp:effectExtent l="0" t="0" r="0" b="0"/>
            <wp:docPr id="1576631863" name="Picture 4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631863" name="Picture 41" descr="A close-up of a paper&#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570220" cy="8229600"/>
                    </a:xfrm>
                    <a:prstGeom prst="rect">
                      <a:avLst/>
                    </a:prstGeom>
                  </pic:spPr>
                </pic:pic>
              </a:graphicData>
            </a:graphic>
          </wp:inline>
        </w:drawing>
      </w:r>
      <w:r>
        <w:rPr>
          <w:rFonts w:ascii="Arial" w:hAnsi="Arial" w:cs="Arial"/>
          <w:noProof/>
        </w:rPr>
        <w:lastRenderedPageBreak/>
        <w:drawing>
          <wp:inline distT="0" distB="0" distL="0" distR="0" wp14:anchorId="45E18AF3" wp14:editId="52FAED35">
            <wp:extent cx="5485130" cy="8229600"/>
            <wp:effectExtent l="0" t="0" r="1270" b="0"/>
            <wp:docPr id="1802319021" name="Picture 4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19021" name="Picture 42" descr="A close-up of a paper&#10;&#10;Description automatically generated"/>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485130" cy="8229600"/>
                    </a:xfrm>
                    <a:prstGeom prst="rect">
                      <a:avLst/>
                    </a:prstGeom>
                  </pic:spPr>
                </pic:pic>
              </a:graphicData>
            </a:graphic>
          </wp:inline>
        </w:drawing>
      </w:r>
      <w:r>
        <w:rPr>
          <w:rFonts w:ascii="Arial" w:hAnsi="Arial" w:cs="Arial"/>
          <w:noProof/>
        </w:rPr>
        <w:lastRenderedPageBreak/>
        <w:drawing>
          <wp:inline distT="0" distB="0" distL="0" distR="0" wp14:anchorId="63E72664" wp14:editId="500EBFBC">
            <wp:extent cx="5633085" cy="8229600"/>
            <wp:effectExtent l="0" t="0" r="5715" b="0"/>
            <wp:docPr id="1336504409" name="Picture 43"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04409" name="Picture 43" descr="A piece of paper with writing on it&#10;&#10;Description automatically generated"/>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633085" cy="8229600"/>
                    </a:xfrm>
                    <a:prstGeom prst="rect">
                      <a:avLst/>
                    </a:prstGeom>
                  </pic:spPr>
                </pic:pic>
              </a:graphicData>
            </a:graphic>
          </wp:inline>
        </w:drawing>
      </w:r>
    </w:p>
    <w:p w14:paraId="71F95123" w14:textId="32B2393B" w:rsidR="00B81A6D" w:rsidRDefault="00B81A6D">
      <w:pPr>
        <w:rPr>
          <w:rFonts w:ascii="Arial" w:hAnsi="Arial" w:cs="Arial"/>
        </w:rPr>
      </w:pPr>
      <w:r>
        <w:rPr>
          <w:rFonts w:ascii="Arial" w:hAnsi="Arial" w:cs="Arial"/>
          <w:noProof/>
        </w:rPr>
        <w:lastRenderedPageBreak/>
        <w:drawing>
          <wp:inline distT="0" distB="0" distL="0" distR="0" wp14:anchorId="2575B214" wp14:editId="2D8B45A1">
            <wp:extent cx="5889625" cy="8229600"/>
            <wp:effectExtent l="0" t="0" r="0" b="0"/>
            <wp:docPr id="795912252" name="Picture 4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12252" name="Picture 44" descr="A close-up of a questionnaire&#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5889625" cy="8229600"/>
                    </a:xfrm>
                    <a:prstGeom prst="rect">
                      <a:avLst/>
                    </a:prstGeom>
                  </pic:spPr>
                </pic:pic>
              </a:graphicData>
            </a:graphic>
          </wp:inline>
        </w:drawing>
      </w:r>
      <w:r>
        <w:rPr>
          <w:rFonts w:ascii="Arial" w:hAnsi="Arial" w:cs="Arial"/>
          <w:noProof/>
        </w:rPr>
        <w:lastRenderedPageBreak/>
        <w:drawing>
          <wp:inline distT="0" distB="0" distL="0" distR="0" wp14:anchorId="54E6F0C8" wp14:editId="435286EB">
            <wp:extent cx="5447030" cy="8229600"/>
            <wp:effectExtent l="0" t="0" r="1270" b="0"/>
            <wp:docPr id="1629998646" name="Picture 4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98646" name="Picture 45" descr="A close-up of a paper&#10;&#10;Description automatically generated"/>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447030" cy="8229600"/>
                    </a:xfrm>
                    <a:prstGeom prst="rect">
                      <a:avLst/>
                    </a:prstGeom>
                  </pic:spPr>
                </pic:pic>
              </a:graphicData>
            </a:graphic>
          </wp:inline>
        </w:drawing>
      </w:r>
      <w:r>
        <w:rPr>
          <w:rFonts w:ascii="Arial" w:hAnsi="Arial" w:cs="Arial"/>
          <w:noProof/>
        </w:rPr>
        <w:lastRenderedPageBreak/>
        <w:drawing>
          <wp:inline distT="0" distB="0" distL="0" distR="0" wp14:anchorId="52A91825" wp14:editId="5193C8CD">
            <wp:extent cx="5530215" cy="8229600"/>
            <wp:effectExtent l="0" t="0" r="0" b="0"/>
            <wp:docPr id="968900989" name="Picture 4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00989" name="Picture 46" descr="A close-up of a document&#10;&#10;Description automatically generated"/>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5530215" cy="8229600"/>
                    </a:xfrm>
                    <a:prstGeom prst="rect">
                      <a:avLst/>
                    </a:prstGeom>
                  </pic:spPr>
                </pic:pic>
              </a:graphicData>
            </a:graphic>
          </wp:inline>
        </w:drawing>
      </w:r>
      <w:r>
        <w:rPr>
          <w:rFonts w:ascii="Arial" w:hAnsi="Arial" w:cs="Arial"/>
          <w:noProof/>
        </w:rPr>
        <w:lastRenderedPageBreak/>
        <w:drawing>
          <wp:inline distT="0" distB="0" distL="0" distR="0" wp14:anchorId="61B92218" wp14:editId="2A3BC225">
            <wp:extent cx="5674995" cy="8229600"/>
            <wp:effectExtent l="0" t="0" r="1905" b="0"/>
            <wp:docPr id="2089287039" name="Picture 4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87039" name="Picture 47" descr="A close-up of a paper&#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5674995" cy="8229600"/>
                    </a:xfrm>
                    <a:prstGeom prst="rect">
                      <a:avLst/>
                    </a:prstGeom>
                  </pic:spPr>
                </pic:pic>
              </a:graphicData>
            </a:graphic>
          </wp:inline>
        </w:drawing>
      </w:r>
      <w:r>
        <w:rPr>
          <w:rFonts w:ascii="Arial" w:hAnsi="Arial" w:cs="Arial"/>
          <w:noProof/>
        </w:rPr>
        <w:lastRenderedPageBreak/>
        <w:drawing>
          <wp:inline distT="0" distB="0" distL="0" distR="0" wp14:anchorId="7B13CD8C" wp14:editId="764E05A7">
            <wp:extent cx="5547360" cy="8229600"/>
            <wp:effectExtent l="0" t="0" r="0" b="0"/>
            <wp:docPr id="1896708722" name="Picture 4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708722" name="Picture 48" descr="A close-up of a paper&#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5547360" cy="8229600"/>
                    </a:xfrm>
                    <a:prstGeom prst="rect">
                      <a:avLst/>
                    </a:prstGeom>
                  </pic:spPr>
                </pic:pic>
              </a:graphicData>
            </a:graphic>
          </wp:inline>
        </w:drawing>
      </w:r>
      <w:r>
        <w:rPr>
          <w:rFonts w:ascii="Arial" w:hAnsi="Arial" w:cs="Arial"/>
          <w:noProof/>
        </w:rPr>
        <w:lastRenderedPageBreak/>
        <w:drawing>
          <wp:inline distT="0" distB="0" distL="0" distR="0" wp14:anchorId="6E810735" wp14:editId="3AAE146E">
            <wp:extent cx="5943600" cy="7898130"/>
            <wp:effectExtent l="0" t="0" r="0" b="7620"/>
            <wp:docPr id="880859559" name="Picture 4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59559" name="Picture 49" descr="A close-up of a paper&#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943600" cy="7898130"/>
                    </a:xfrm>
                    <a:prstGeom prst="rect">
                      <a:avLst/>
                    </a:prstGeom>
                  </pic:spPr>
                </pic:pic>
              </a:graphicData>
            </a:graphic>
          </wp:inline>
        </w:drawing>
      </w:r>
      <w:r>
        <w:rPr>
          <w:rFonts w:ascii="Arial" w:hAnsi="Arial" w:cs="Arial"/>
          <w:noProof/>
        </w:rPr>
        <w:lastRenderedPageBreak/>
        <w:drawing>
          <wp:inline distT="0" distB="0" distL="0" distR="0" wp14:anchorId="02A1C21D" wp14:editId="442AD805">
            <wp:extent cx="5943600" cy="7898130"/>
            <wp:effectExtent l="0" t="0" r="0" b="7620"/>
            <wp:docPr id="1056505258" name="Picture 5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505258" name="Picture 50" descr="A close-up of a paper&#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943600" cy="7898130"/>
                    </a:xfrm>
                    <a:prstGeom prst="rect">
                      <a:avLst/>
                    </a:prstGeom>
                  </pic:spPr>
                </pic:pic>
              </a:graphicData>
            </a:graphic>
          </wp:inline>
        </w:drawing>
      </w:r>
      <w:r>
        <w:rPr>
          <w:rFonts w:ascii="Arial" w:hAnsi="Arial" w:cs="Arial"/>
          <w:noProof/>
        </w:rPr>
        <w:lastRenderedPageBreak/>
        <w:drawing>
          <wp:inline distT="0" distB="0" distL="0" distR="0" wp14:anchorId="7A4A64B2" wp14:editId="013C030F">
            <wp:extent cx="5631815" cy="8229600"/>
            <wp:effectExtent l="0" t="0" r="6985" b="0"/>
            <wp:docPr id="270367595" name="Picture 5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367595" name="Picture 51" descr="A close-up of a piece of paper&#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631815" cy="8229600"/>
                    </a:xfrm>
                    <a:prstGeom prst="rect">
                      <a:avLst/>
                    </a:prstGeom>
                  </pic:spPr>
                </pic:pic>
              </a:graphicData>
            </a:graphic>
          </wp:inline>
        </w:drawing>
      </w:r>
      <w:r>
        <w:rPr>
          <w:rFonts w:ascii="Arial" w:hAnsi="Arial" w:cs="Arial"/>
        </w:rPr>
        <w:br w:type="page"/>
      </w:r>
    </w:p>
    <w:p w14:paraId="34795B98" w14:textId="51301446" w:rsidR="00D84D05" w:rsidRDefault="00176CE4" w:rsidP="006134F4">
      <w:pPr>
        <w:spacing w:line="360" w:lineRule="auto"/>
        <w:rPr>
          <w:rFonts w:ascii="Arial" w:hAnsi="Arial" w:cs="Arial"/>
        </w:rPr>
      </w:pPr>
      <w:r>
        <w:rPr>
          <w:rFonts w:ascii="Arial" w:hAnsi="Arial" w:cs="Arial"/>
          <w:noProof/>
        </w:rPr>
        <w:lastRenderedPageBreak/>
        <w:drawing>
          <wp:inline distT="0" distB="0" distL="0" distR="0" wp14:anchorId="4AB537E9" wp14:editId="1C7B6052">
            <wp:extent cx="5527675" cy="8229600"/>
            <wp:effectExtent l="0" t="0" r="0" b="0"/>
            <wp:docPr id="1938179476" name="Picture 52"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79476" name="Picture 52" descr="A close-up of a piece of paper&#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527675" cy="8229600"/>
                    </a:xfrm>
                    <a:prstGeom prst="rect">
                      <a:avLst/>
                    </a:prstGeom>
                  </pic:spPr>
                </pic:pic>
              </a:graphicData>
            </a:graphic>
          </wp:inline>
        </w:drawing>
      </w:r>
      <w:r>
        <w:rPr>
          <w:rFonts w:ascii="Arial" w:hAnsi="Arial" w:cs="Arial"/>
          <w:noProof/>
        </w:rPr>
        <w:lastRenderedPageBreak/>
        <w:drawing>
          <wp:inline distT="0" distB="0" distL="0" distR="0" wp14:anchorId="13D55686" wp14:editId="3492DD2E">
            <wp:extent cx="5652135" cy="8229600"/>
            <wp:effectExtent l="0" t="0" r="5715" b="0"/>
            <wp:docPr id="2139477089" name="Picture 53"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477089" name="Picture 53" descr="A close-up of a piece of paper&#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652135" cy="8229600"/>
                    </a:xfrm>
                    <a:prstGeom prst="rect">
                      <a:avLst/>
                    </a:prstGeom>
                  </pic:spPr>
                </pic:pic>
              </a:graphicData>
            </a:graphic>
          </wp:inline>
        </w:drawing>
      </w:r>
      <w:r>
        <w:rPr>
          <w:rFonts w:ascii="Arial" w:hAnsi="Arial" w:cs="Arial"/>
          <w:noProof/>
        </w:rPr>
        <w:lastRenderedPageBreak/>
        <w:drawing>
          <wp:inline distT="0" distB="0" distL="0" distR="0" wp14:anchorId="03749FE2" wp14:editId="7DA16B00">
            <wp:extent cx="5547360" cy="8229600"/>
            <wp:effectExtent l="0" t="0" r="0" b="0"/>
            <wp:docPr id="163918205" name="Picture 5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8205" name="Picture 54" descr="A close-up of a paper&#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547360" cy="8229600"/>
                    </a:xfrm>
                    <a:prstGeom prst="rect">
                      <a:avLst/>
                    </a:prstGeom>
                  </pic:spPr>
                </pic:pic>
              </a:graphicData>
            </a:graphic>
          </wp:inline>
        </w:drawing>
      </w:r>
      <w:r>
        <w:rPr>
          <w:rFonts w:ascii="Arial" w:hAnsi="Arial" w:cs="Arial"/>
          <w:noProof/>
        </w:rPr>
        <w:lastRenderedPageBreak/>
        <w:drawing>
          <wp:inline distT="0" distB="0" distL="0" distR="0" wp14:anchorId="196B3EE1" wp14:editId="10D95BBF">
            <wp:extent cx="5550535" cy="8229600"/>
            <wp:effectExtent l="0" t="0" r="0" b="0"/>
            <wp:docPr id="1366192177" name="Picture 5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192177" name="Picture 55" descr="A close-up of a piece of paper&#10;&#10;Description automatically generated"/>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550535" cy="8229600"/>
                    </a:xfrm>
                    <a:prstGeom prst="rect">
                      <a:avLst/>
                    </a:prstGeom>
                  </pic:spPr>
                </pic:pic>
              </a:graphicData>
            </a:graphic>
          </wp:inline>
        </w:drawing>
      </w:r>
      <w:r>
        <w:rPr>
          <w:rFonts w:ascii="Arial" w:hAnsi="Arial" w:cs="Arial"/>
          <w:noProof/>
        </w:rPr>
        <w:lastRenderedPageBreak/>
        <w:drawing>
          <wp:inline distT="0" distB="0" distL="0" distR="0" wp14:anchorId="29828C01" wp14:editId="719233C7">
            <wp:extent cx="5528945" cy="8229600"/>
            <wp:effectExtent l="0" t="0" r="0" b="0"/>
            <wp:docPr id="1614167080" name="Picture 5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167080" name="Picture 56" descr="A close-up of a piece of paper&#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528945" cy="8229600"/>
                    </a:xfrm>
                    <a:prstGeom prst="rect">
                      <a:avLst/>
                    </a:prstGeom>
                  </pic:spPr>
                </pic:pic>
              </a:graphicData>
            </a:graphic>
          </wp:inline>
        </w:drawing>
      </w:r>
      <w:r>
        <w:rPr>
          <w:rFonts w:ascii="Arial" w:hAnsi="Arial" w:cs="Arial"/>
          <w:noProof/>
        </w:rPr>
        <w:lastRenderedPageBreak/>
        <w:drawing>
          <wp:inline distT="0" distB="0" distL="0" distR="0" wp14:anchorId="002E2858" wp14:editId="33DAF267">
            <wp:extent cx="5467350" cy="8229600"/>
            <wp:effectExtent l="0" t="0" r="0" b="0"/>
            <wp:docPr id="2031220489" name="Picture 5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220489" name="Picture 57" descr="A close-up of a piece of paper&#10;&#10;Description automatically generated"/>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5467350" cy="8229600"/>
                    </a:xfrm>
                    <a:prstGeom prst="rect">
                      <a:avLst/>
                    </a:prstGeom>
                  </pic:spPr>
                </pic:pic>
              </a:graphicData>
            </a:graphic>
          </wp:inline>
        </w:drawing>
      </w:r>
      <w:r>
        <w:rPr>
          <w:rFonts w:ascii="Arial" w:hAnsi="Arial" w:cs="Arial"/>
          <w:noProof/>
        </w:rPr>
        <w:lastRenderedPageBreak/>
        <w:drawing>
          <wp:inline distT="0" distB="0" distL="0" distR="0" wp14:anchorId="4FD469E8" wp14:editId="637BB92A">
            <wp:extent cx="5529580" cy="8229600"/>
            <wp:effectExtent l="0" t="0" r="0" b="0"/>
            <wp:docPr id="448265156" name="Picture 5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65156" name="Picture 58" descr="A close-up of a piece of paper&#10;&#10;Description automatically generated"/>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5529580" cy="8229600"/>
                    </a:xfrm>
                    <a:prstGeom prst="rect">
                      <a:avLst/>
                    </a:prstGeom>
                  </pic:spPr>
                </pic:pic>
              </a:graphicData>
            </a:graphic>
          </wp:inline>
        </w:drawing>
      </w:r>
      <w:r>
        <w:rPr>
          <w:rFonts w:ascii="Arial" w:hAnsi="Arial" w:cs="Arial"/>
          <w:noProof/>
        </w:rPr>
        <w:lastRenderedPageBreak/>
        <w:drawing>
          <wp:inline distT="0" distB="0" distL="0" distR="0" wp14:anchorId="7F87DD51" wp14:editId="5E02FE19">
            <wp:extent cx="5570855" cy="8229600"/>
            <wp:effectExtent l="0" t="0" r="0" b="0"/>
            <wp:docPr id="2079872452" name="Picture 5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872452" name="Picture 59" descr="A piece of paper with writing on it&#10;&#10;Description automatically generated"/>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5570855" cy="8229600"/>
                    </a:xfrm>
                    <a:prstGeom prst="rect">
                      <a:avLst/>
                    </a:prstGeom>
                  </pic:spPr>
                </pic:pic>
              </a:graphicData>
            </a:graphic>
          </wp:inline>
        </w:drawing>
      </w:r>
    </w:p>
    <w:p w14:paraId="3C868F22" w14:textId="002BA752" w:rsidR="00D84D05" w:rsidRDefault="006B0EC6">
      <w:pPr>
        <w:rPr>
          <w:rFonts w:ascii="Arial" w:hAnsi="Arial" w:cs="Arial"/>
        </w:rPr>
      </w:pPr>
      <w:r>
        <w:rPr>
          <w:rFonts w:ascii="Arial" w:hAnsi="Arial" w:cs="Arial"/>
          <w:noProof/>
        </w:rPr>
        <w:lastRenderedPageBreak/>
        <w:drawing>
          <wp:inline distT="0" distB="0" distL="0" distR="0" wp14:anchorId="18EE6A70" wp14:editId="0653F5A2">
            <wp:extent cx="5943600" cy="7644765"/>
            <wp:effectExtent l="0" t="0" r="0" b="0"/>
            <wp:docPr id="2001731935" name="Picture 60"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31935" name="Picture 60" descr="A close-up of a questionnaire&#10;&#10;Description automatically generated"/>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5943600" cy="7644765"/>
                    </a:xfrm>
                    <a:prstGeom prst="rect">
                      <a:avLst/>
                    </a:prstGeom>
                  </pic:spPr>
                </pic:pic>
              </a:graphicData>
            </a:graphic>
          </wp:inline>
        </w:drawing>
      </w:r>
      <w:r>
        <w:rPr>
          <w:rFonts w:ascii="Arial" w:hAnsi="Arial" w:cs="Arial"/>
          <w:noProof/>
        </w:rPr>
        <w:lastRenderedPageBreak/>
        <w:drawing>
          <wp:inline distT="0" distB="0" distL="0" distR="0" wp14:anchorId="407F9491" wp14:editId="0680629E">
            <wp:extent cx="5466080" cy="8229600"/>
            <wp:effectExtent l="0" t="0" r="1270" b="0"/>
            <wp:docPr id="29709771" name="Picture 6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9771" name="Picture 61" descr="A close-up of a piece of paper&#10;&#10;Description automatically generated"/>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5466080" cy="8229600"/>
                    </a:xfrm>
                    <a:prstGeom prst="rect">
                      <a:avLst/>
                    </a:prstGeom>
                  </pic:spPr>
                </pic:pic>
              </a:graphicData>
            </a:graphic>
          </wp:inline>
        </w:drawing>
      </w:r>
      <w:r>
        <w:rPr>
          <w:rFonts w:ascii="Arial" w:hAnsi="Arial" w:cs="Arial"/>
          <w:noProof/>
        </w:rPr>
        <w:lastRenderedPageBreak/>
        <w:drawing>
          <wp:inline distT="0" distB="0" distL="0" distR="0" wp14:anchorId="2F5D496C" wp14:editId="194E14AC">
            <wp:extent cx="5757545" cy="8229600"/>
            <wp:effectExtent l="0" t="0" r="0" b="0"/>
            <wp:docPr id="1183368286" name="Picture 6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68286" name="Picture 62" descr="A close-up of a paper&#10;&#10;Description automatically generated"/>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5757545" cy="8229600"/>
                    </a:xfrm>
                    <a:prstGeom prst="rect">
                      <a:avLst/>
                    </a:prstGeom>
                  </pic:spPr>
                </pic:pic>
              </a:graphicData>
            </a:graphic>
          </wp:inline>
        </w:drawing>
      </w:r>
      <w:r>
        <w:rPr>
          <w:rFonts w:ascii="Arial" w:hAnsi="Arial" w:cs="Arial"/>
          <w:noProof/>
        </w:rPr>
        <w:lastRenderedPageBreak/>
        <w:drawing>
          <wp:inline distT="0" distB="0" distL="0" distR="0" wp14:anchorId="0F766C84" wp14:editId="42E9AAE6">
            <wp:extent cx="5424805" cy="8229600"/>
            <wp:effectExtent l="0" t="0" r="4445" b="0"/>
            <wp:docPr id="1497886634" name="Picture 63"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86634" name="Picture 63" descr="A close-up of a piece of paper&#10;&#10;Description automatically generated"/>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5424805" cy="8229600"/>
                    </a:xfrm>
                    <a:prstGeom prst="rect">
                      <a:avLst/>
                    </a:prstGeom>
                  </pic:spPr>
                </pic:pic>
              </a:graphicData>
            </a:graphic>
          </wp:inline>
        </w:drawing>
      </w:r>
      <w:r>
        <w:rPr>
          <w:rFonts w:ascii="Arial" w:hAnsi="Arial" w:cs="Arial"/>
          <w:noProof/>
        </w:rPr>
        <w:lastRenderedPageBreak/>
        <w:drawing>
          <wp:inline distT="0" distB="0" distL="0" distR="0" wp14:anchorId="0E6D45E0" wp14:editId="560E87E6">
            <wp:extent cx="5541645" cy="8229600"/>
            <wp:effectExtent l="0" t="0" r="1905" b="0"/>
            <wp:docPr id="181509655" name="Picture 6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9655" name="Picture 64" descr="A close-up of a piece of paper&#10;&#10;Description automatically generated"/>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5541645" cy="8229600"/>
                    </a:xfrm>
                    <a:prstGeom prst="rect">
                      <a:avLst/>
                    </a:prstGeom>
                  </pic:spPr>
                </pic:pic>
              </a:graphicData>
            </a:graphic>
          </wp:inline>
        </w:drawing>
      </w:r>
      <w:r>
        <w:rPr>
          <w:rFonts w:ascii="Arial" w:hAnsi="Arial" w:cs="Arial"/>
          <w:noProof/>
        </w:rPr>
        <w:lastRenderedPageBreak/>
        <w:drawing>
          <wp:inline distT="0" distB="0" distL="0" distR="0" wp14:anchorId="6F89E003" wp14:editId="23823A97">
            <wp:extent cx="5314315" cy="8229600"/>
            <wp:effectExtent l="0" t="0" r="635" b="0"/>
            <wp:docPr id="1016550864" name="Picture 6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50864" name="Picture 65" descr="A piece of paper with writing on it&#10;&#10;Description automatically generated"/>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5314315" cy="8229600"/>
                    </a:xfrm>
                    <a:prstGeom prst="rect">
                      <a:avLst/>
                    </a:prstGeom>
                  </pic:spPr>
                </pic:pic>
              </a:graphicData>
            </a:graphic>
          </wp:inline>
        </w:drawing>
      </w:r>
      <w:r>
        <w:rPr>
          <w:rFonts w:ascii="Arial" w:hAnsi="Arial" w:cs="Arial"/>
          <w:noProof/>
        </w:rPr>
        <w:lastRenderedPageBreak/>
        <w:drawing>
          <wp:inline distT="0" distB="0" distL="0" distR="0" wp14:anchorId="6730C149" wp14:editId="63FAB1C2">
            <wp:extent cx="5389245" cy="8229600"/>
            <wp:effectExtent l="0" t="0" r="1905" b="0"/>
            <wp:docPr id="881017849" name="Picture 6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17849" name="Picture 66" descr="A close-up of a piece of paper&#10;&#10;Description automatically generated"/>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5389245" cy="8229600"/>
                    </a:xfrm>
                    <a:prstGeom prst="rect">
                      <a:avLst/>
                    </a:prstGeom>
                  </pic:spPr>
                </pic:pic>
              </a:graphicData>
            </a:graphic>
          </wp:inline>
        </w:drawing>
      </w:r>
      <w:r>
        <w:rPr>
          <w:rFonts w:ascii="Arial" w:hAnsi="Arial" w:cs="Arial"/>
          <w:noProof/>
        </w:rPr>
        <w:lastRenderedPageBreak/>
        <w:drawing>
          <wp:inline distT="0" distB="0" distL="0" distR="0" wp14:anchorId="25BE9217" wp14:editId="64351886">
            <wp:extent cx="5381625" cy="8229600"/>
            <wp:effectExtent l="0" t="0" r="9525" b="0"/>
            <wp:docPr id="121677784" name="Picture 6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7784" name="Picture 67" descr="A close-up of a piece of paper&#10;&#10;Description automatically generated"/>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381625" cy="8229600"/>
                    </a:xfrm>
                    <a:prstGeom prst="rect">
                      <a:avLst/>
                    </a:prstGeom>
                  </pic:spPr>
                </pic:pic>
              </a:graphicData>
            </a:graphic>
          </wp:inline>
        </w:drawing>
      </w:r>
      <w:r w:rsidR="00D84D05">
        <w:rPr>
          <w:rFonts w:ascii="Arial" w:hAnsi="Arial" w:cs="Arial"/>
        </w:rPr>
        <w:br w:type="page"/>
      </w:r>
    </w:p>
    <w:p w14:paraId="4A08DDC1" w14:textId="74DBAB2A" w:rsidR="00602B3B" w:rsidRDefault="00602B3B" w:rsidP="006134F4">
      <w:pPr>
        <w:spacing w:line="360" w:lineRule="auto"/>
        <w:rPr>
          <w:rFonts w:ascii="Arial" w:hAnsi="Arial" w:cs="Arial"/>
        </w:rPr>
      </w:pPr>
      <w:r>
        <w:rPr>
          <w:rFonts w:ascii="Arial" w:hAnsi="Arial" w:cs="Arial"/>
          <w:noProof/>
        </w:rPr>
        <w:lastRenderedPageBreak/>
        <w:drawing>
          <wp:inline distT="0" distB="0" distL="0" distR="0" wp14:anchorId="45237F48" wp14:editId="30A19BFB">
            <wp:extent cx="5943600" cy="7613650"/>
            <wp:effectExtent l="0" t="0" r="0" b="6350"/>
            <wp:docPr id="1167785925" name="Picture 68" descr="Close-up of a questionnaire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85925" name="Picture 68" descr="Close-up of a questionnaire with writing&#10;&#10;Description automatically generated"/>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5943600" cy="7613650"/>
                    </a:xfrm>
                    <a:prstGeom prst="rect">
                      <a:avLst/>
                    </a:prstGeom>
                  </pic:spPr>
                </pic:pic>
              </a:graphicData>
            </a:graphic>
          </wp:inline>
        </w:drawing>
      </w:r>
      <w:r>
        <w:rPr>
          <w:rFonts w:ascii="Arial" w:hAnsi="Arial" w:cs="Arial"/>
          <w:noProof/>
        </w:rPr>
        <w:lastRenderedPageBreak/>
        <w:drawing>
          <wp:inline distT="0" distB="0" distL="0" distR="0" wp14:anchorId="7C35FA5E" wp14:editId="2027C447">
            <wp:extent cx="5363210" cy="8229600"/>
            <wp:effectExtent l="0" t="0" r="8890" b="0"/>
            <wp:docPr id="1580193866" name="Picture 6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93866" name="Picture 69" descr="A piece of paper with writing on it&#10;&#10;Description automatically generated"/>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5363210" cy="8229600"/>
                    </a:xfrm>
                    <a:prstGeom prst="rect">
                      <a:avLst/>
                    </a:prstGeom>
                  </pic:spPr>
                </pic:pic>
              </a:graphicData>
            </a:graphic>
          </wp:inline>
        </w:drawing>
      </w:r>
      <w:r>
        <w:rPr>
          <w:rFonts w:ascii="Arial" w:hAnsi="Arial" w:cs="Arial"/>
          <w:noProof/>
        </w:rPr>
        <w:lastRenderedPageBreak/>
        <w:drawing>
          <wp:inline distT="0" distB="0" distL="0" distR="0" wp14:anchorId="18255D11" wp14:editId="29DED243">
            <wp:extent cx="5425440" cy="8229600"/>
            <wp:effectExtent l="0" t="0" r="3810" b="0"/>
            <wp:docPr id="1616615178" name="Picture 7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15178" name="Picture 70" descr="A close-up of a paper&#10;&#10;Description automatically generated"/>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425440" cy="8229600"/>
                    </a:xfrm>
                    <a:prstGeom prst="rect">
                      <a:avLst/>
                    </a:prstGeom>
                  </pic:spPr>
                </pic:pic>
              </a:graphicData>
            </a:graphic>
          </wp:inline>
        </w:drawing>
      </w:r>
      <w:r>
        <w:rPr>
          <w:rFonts w:ascii="Arial" w:hAnsi="Arial" w:cs="Arial"/>
          <w:noProof/>
        </w:rPr>
        <w:lastRenderedPageBreak/>
        <w:drawing>
          <wp:inline distT="0" distB="0" distL="0" distR="0" wp14:anchorId="6D3E14F8" wp14:editId="4217A528">
            <wp:extent cx="5257800" cy="8229600"/>
            <wp:effectExtent l="0" t="0" r="0" b="0"/>
            <wp:docPr id="765420672" name="Picture 7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20672" name="Picture 71" descr="A close-up of a piece of paper&#10;&#10;Description automatically generated"/>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5257800" cy="8229600"/>
                    </a:xfrm>
                    <a:prstGeom prst="rect">
                      <a:avLst/>
                    </a:prstGeom>
                  </pic:spPr>
                </pic:pic>
              </a:graphicData>
            </a:graphic>
          </wp:inline>
        </w:drawing>
      </w:r>
      <w:r>
        <w:rPr>
          <w:rFonts w:ascii="Arial" w:hAnsi="Arial" w:cs="Arial"/>
          <w:noProof/>
        </w:rPr>
        <w:lastRenderedPageBreak/>
        <w:drawing>
          <wp:inline distT="0" distB="0" distL="0" distR="0" wp14:anchorId="1F088F17" wp14:editId="45C217CB">
            <wp:extent cx="5175885" cy="8229600"/>
            <wp:effectExtent l="0" t="0" r="5715" b="0"/>
            <wp:docPr id="1195563845" name="Picture 72"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563845" name="Picture 72" descr="A close-up of a piece of paper&#10;&#10;Description automatically generated"/>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5175885" cy="8229600"/>
                    </a:xfrm>
                    <a:prstGeom prst="rect">
                      <a:avLst/>
                    </a:prstGeom>
                  </pic:spPr>
                </pic:pic>
              </a:graphicData>
            </a:graphic>
          </wp:inline>
        </w:drawing>
      </w:r>
      <w:r>
        <w:rPr>
          <w:rFonts w:ascii="Arial" w:hAnsi="Arial" w:cs="Arial"/>
          <w:noProof/>
        </w:rPr>
        <w:lastRenderedPageBreak/>
        <w:drawing>
          <wp:inline distT="0" distB="0" distL="0" distR="0" wp14:anchorId="4332D666" wp14:editId="13D69355">
            <wp:extent cx="5342255" cy="8229600"/>
            <wp:effectExtent l="0" t="0" r="0" b="0"/>
            <wp:docPr id="1002455102" name="Picture 73" descr="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55102" name="Picture 73" descr="A hand holding a piece of paper&#10;&#10;Description automatically generated"/>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5342255" cy="8229600"/>
                    </a:xfrm>
                    <a:prstGeom prst="rect">
                      <a:avLst/>
                    </a:prstGeom>
                  </pic:spPr>
                </pic:pic>
              </a:graphicData>
            </a:graphic>
          </wp:inline>
        </w:drawing>
      </w:r>
      <w:r>
        <w:rPr>
          <w:rFonts w:ascii="Arial" w:hAnsi="Arial" w:cs="Arial"/>
          <w:noProof/>
        </w:rPr>
        <w:lastRenderedPageBreak/>
        <w:drawing>
          <wp:inline distT="0" distB="0" distL="0" distR="0" wp14:anchorId="1108FB08" wp14:editId="3F3DED36">
            <wp:extent cx="5071110" cy="8229600"/>
            <wp:effectExtent l="0" t="0" r="0" b="0"/>
            <wp:docPr id="1225253529" name="Picture 7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53529" name="Picture 74" descr="A piece of paper with writing on it&#10;&#10;Description automatically generated"/>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5071110" cy="8229600"/>
                    </a:xfrm>
                    <a:prstGeom prst="rect">
                      <a:avLst/>
                    </a:prstGeom>
                  </pic:spPr>
                </pic:pic>
              </a:graphicData>
            </a:graphic>
          </wp:inline>
        </w:drawing>
      </w:r>
      <w:r>
        <w:rPr>
          <w:rFonts w:ascii="Arial" w:hAnsi="Arial" w:cs="Arial"/>
          <w:noProof/>
        </w:rPr>
        <w:lastRenderedPageBreak/>
        <w:drawing>
          <wp:inline distT="0" distB="0" distL="0" distR="0" wp14:anchorId="79D11291" wp14:editId="6DC403E6">
            <wp:extent cx="5154295" cy="8229600"/>
            <wp:effectExtent l="0" t="0" r="8255" b="0"/>
            <wp:docPr id="1585993556" name="Picture 7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993556" name="Picture 75" descr="A close-up of a piece of paper&#10;&#10;Description automatically generated"/>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5154295" cy="8229600"/>
                    </a:xfrm>
                    <a:prstGeom prst="rect">
                      <a:avLst/>
                    </a:prstGeom>
                  </pic:spPr>
                </pic:pic>
              </a:graphicData>
            </a:graphic>
          </wp:inline>
        </w:drawing>
      </w:r>
    </w:p>
    <w:p w14:paraId="2A424EAA" w14:textId="4CABCDC9" w:rsidR="00C865B0" w:rsidRDefault="00602B3B">
      <w:pPr>
        <w:rPr>
          <w:rFonts w:ascii="Arial" w:hAnsi="Arial" w:cs="Arial"/>
        </w:rPr>
      </w:pPr>
      <w:r>
        <w:rPr>
          <w:rFonts w:ascii="Arial" w:hAnsi="Arial" w:cs="Arial"/>
        </w:rPr>
        <w:br w:type="page"/>
      </w:r>
      <w:r w:rsidR="00C865B0">
        <w:rPr>
          <w:rFonts w:ascii="Arial" w:hAnsi="Arial" w:cs="Arial"/>
          <w:noProof/>
        </w:rPr>
        <w:lastRenderedPageBreak/>
        <w:drawing>
          <wp:inline distT="0" distB="0" distL="0" distR="0" wp14:anchorId="3FDBA632" wp14:editId="4034A8D6">
            <wp:extent cx="5943600" cy="7793355"/>
            <wp:effectExtent l="0" t="0" r="0" b="0"/>
            <wp:docPr id="113991132" name="Picture 76"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91132" name="Picture 76" descr="A close-up of a test&#10;&#10;Description automatically generated"/>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5943600" cy="7793355"/>
                    </a:xfrm>
                    <a:prstGeom prst="rect">
                      <a:avLst/>
                    </a:prstGeom>
                  </pic:spPr>
                </pic:pic>
              </a:graphicData>
            </a:graphic>
          </wp:inline>
        </w:drawing>
      </w:r>
      <w:r w:rsidR="00C865B0">
        <w:rPr>
          <w:rFonts w:ascii="Arial" w:hAnsi="Arial" w:cs="Arial"/>
          <w:noProof/>
        </w:rPr>
        <w:lastRenderedPageBreak/>
        <w:drawing>
          <wp:inline distT="0" distB="0" distL="0" distR="0" wp14:anchorId="558EEA0A" wp14:editId="53D8D372">
            <wp:extent cx="5943600" cy="7923530"/>
            <wp:effectExtent l="0" t="0" r="0" b="1270"/>
            <wp:docPr id="1739193879" name="Picture 77"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93879" name="Picture 77" descr="Close-up of a piece of paper&#10;&#10;Description automatically generated"/>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943600" cy="7923530"/>
                    </a:xfrm>
                    <a:prstGeom prst="rect">
                      <a:avLst/>
                    </a:prstGeom>
                  </pic:spPr>
                </pic:pic>
              </a:graphicData>
            </a:graphic>
          </wp:inline>
        </w:drawing>
      </w:r>
      <w:r w:rsidR="00C865B0">
        <w:rPr>
          <w:rFonts w:ascii="Arial" w:hAnsi="Arial" w:cs="Arial"/>
          <w:noProof/>
        </w:rPr>
        <w:lastRenderedPageBreak/>
        <w:drawing>
          <wp:inline distT="0" distB="0" distL="0" distR="0" wp14:anchorId="382E5DC8" wp14:editId="4A851002">
            <wp:extent cx="5360670" cy="8229600"/>
            <wp:effectExtent l="0" t="0" r="0" b="0"/>
            <wp:docPr id="1878049705" name="Picture 7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49705" name="Picture 78" descr="A close-up of a piece of paper&#10;&#10;Description automatically generated"/>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5360670" cy="8229600"/>
                    </a:xfrm>
                    <a:prstGeom prst="rect">
                      <a:avLst/>
                    </a:prstGeom>
                  </pic:spPr>
                </pic:pic>
              </a:graphicData>
            </a:graphic>
          </wp:inline>
        </w:drawing>
      </w:r>
      <w:r w:rsidR="00C865B0">
        <w:rPr>
          <w:rFonts w:ascii="Arial" w:hAnsi="Arial" w:cs="Arial"/>
          <w:noProof/>
        </w:rPr>
        <w:lastRenderedPageBreak/>
        <w:drawing>
          <wp:inline distT="0" distB="0" distL="0" distR="0" wp14:anchorId="421A6314" wp14:editId="2D9F1212">
            <wp:extent cx="5465445" cy="8229600"/>
            <wp:effectExtent l="0" t="0" r="1905" b="0"/>
            <wp:docPr id="1868648631" name="Picture 79"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48631" name="Picture 79" descr="A close-up of a piece of paper&#10;&#10;Description automatically generated"/>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5465445" cy="8229600"/>
                    </a:xfrm>
                    <a:prstGeom prst="rect">
                      <a:avLst/>
                    </a:prstGeom>
                  </pic:spPr>
                </pic:pic>
              </a:graphicData>
            </a:graphic>
          </wp:inline>
        </w:drawing>
      </w:r>
      <w:r w:rsidR="00C865B0">
        <w:rPr>
          <w:rFonts w:ascii="Arial" w:hAnsi="Arial" w:cs="Arial"/>
          <w:noProof/>
        </w:rPr>
        <w:lastRenderedPageBreak/>
        <w:drawing>
          <wp:inline distT="0" distB="0" distL="0" distR="0" wp14:anchorId="5BBFEA70" wp14:editId="594455DE">
            <wp:extent cx="5485130" cy="8229600"/>
            <wp:effectExtent l="0" t="0" r="1270" b="0"/>
            <wp:docPr id="2076557955" name="Picture 80"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57955" name="Picture 80" descr="A close-up of a piece of paper&#10;&#10;Description automatically generated"/>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5485130" cy="8229600"/>
                    </a:xfrm>
                    <a:prstGeom prst="rect">
                      <a:avLst/>
                    </a:prstGeom>
                  </pic:spPr>
                </pic:pic>
              </a:graphicData>
            </a:graphic>
          </wp:inline>
        </w:drawing>
      </w:r>
      <w:r w:rsidR="00C865B0">
        <w:rPr>
          <w:rFonts w:ascii="Arial" w:hAnsi="Arial" w:cs="Arial"/>
          <w:noProof/>
        </w:rPr>
        <w:lastRenderedPageBreak/>
        <w:drawing>
          <wp:inline distT="0" distB="0" distL="0" distR="0" wp14:anchorId="3128CFC8" wp14:editId="7B7BD918">
            <wp:extent cx="5384800" cy="8229600"/>
            <wp:effectExtent l="0" t="0" r="6350" b="0"/>
            <wp:docPr id="1793877766" name="Picture 8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77766" name="Picture 81" descr="A close-up of a piece of paper&#10;&#10;Description automatically generated"/>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5384800" cy="8229600"/>
                    </a:xfrm>
                    <a:prstGeom prst="rect">
                      <a:avLst/>
                    </a:prstGeom>
                  </pic:spPr>
                </pic:pic>
              </a:graphicData>
            </a:graphic>
          </wp:inline>
        </w:drawing>
      </w:r>
      <w:r w:rsidR="00C865B0">
        <w:rPr>
          <w:rFonts w:ascii="Arial" w:hAnsi="Arial" w:cs="Arial"/>
          <w:noProof/>
        </w:rPr>
        <w:lastRenderedPageBreak/>
        <w:drawing>
          <wp:inline distT="0" distB="0" distL="0" distR="0" wp14:anchorId="735A7C82" wp14:editId="3CDCBE43">
            <wp:extent cx="5300345" cy="8229600"/>
            <wp:effectExtent l="0" t="0" r="0" b="0"/>
            <wp:docPr id="1898340977" name="Picture 82"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40977" name="Picture 82" descr="A close-up of a piece of paper&#10;&#10;Description automatically generated"/>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5300345" cy="8229600"/>
                    </a:xfrm>
                    <a:prstGeom prst="rect">
                      <a:avLst/>
                    </a:prstGeom>
                  </pic:spPr>
                </pic:pic>
              </a:graphicData>
            </a:graphic>
          </wp:inline>
        </w:drawing>
      </w:r>
      <w:r w:rsidR="00C865B0">
        <w:rPr>
          <w:rFonts w:ascii="Arial" w:hAnsi="Arial" w:cs="Arial"/>
          <w:noProof/>
        </w:rPr>
        <w:lastRenderedPageBreak/>
        <w:drawing>
          <wp:inline distT="0" distB="0" distL="0" distR="0" wp14:anchorId="27AE26C0" wp14:editId="782EF793">
            <wp:extent cx="5217795" cy="8229600"/>
            <wp:effectExtent l="0" t="0" r="1905" b="0"/>
            <wp:docPr id="791470772" name="Picture 83"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70772" name="Picture 83" descr="A close-up of a piece of paper&#10;&#10;Description automatically generated"/>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5217795" cy="8229600"/>
                    </a:xfrm>
                    <a:prstGeom prst="rect">
                      <a:avLst/>
                    </a:prstGeom>
                  </pic:spPr>
                </pic:pic>
              </a:graphicData>
            </a:graphic>
          </wp:inline>
        </w:drawing>
      </w:r>
    </w:p>
    <w:p w14:paraId="3E29ABDA" w14:textId="77777777" w:rsidR="00D71905" w:rsidRDefault="004A490A">
      <w:pPr>
        <w:rPr>
          <w:rFonts w:ascii="Arial" w:hAnsi="Arial" w:cs="Arial"/>
        </w:rPr>
      </w:pPr>
      <w:r>
        <w:rPr>
          <w:rFonts w:ascii="Arial" w:hAnsi="Arial" w:cs="Arial"/>
          <w:noProof/>
        </w:rPr>
        <w:lastRenderedPageBreak/>
        <w:drawing>
          <wp:inline distT="0" distB="0" distL="0" distR="0" wp14:anchorId="4C83652A" wp14:editId="7A3EBCAB">
            <wp:extent cx="5943600" cy="8004175"/>
            <wp:effectExtent l="0" t="0" r="0" b="0"/>
            <wp:docPr id="2087126771" name="Picture 84"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26771" name="Picture 84" descr="A close-up of a questionnaire&#10;&#10;Description automatically generated"/>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5943600" cy="8004175"/>
                    </a:xfrm>
                    <a:prstGeom prst="rect">
                      <a:avLst/>
                    </a:prstGeom>
                  </pic:spPr>
                </pic:pic>
              </a:graphicData>
            </a:graphic>
          </wp:inline>
        </w:drawing>
      </w:r>
      <w:r>
        <w:rPr>
          <w:rFonts w:ascii="Arial" w:hAnsi="Arial" w:cs="Arial"/>
          <w:noProof/>
        </w:rPr>
        <w:lastRenderedPageBreak/>
        <w:drawing>
          <wp:inline distT="0" distB="0" distL="0" distR="0" wp14:anchorId="7C0A683B" wp14:editId="00CA9E7E">
            <wp:extent cx="5280660" cy="8229600"/>
            <wp:effectExtent l="0" t="0" r="0" b="0"/>
            <wp:docPr id="1172324397" name="Picture 8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24397" name="Picture 85" descr="A close-up of a piece of paper&#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5280660" cy="8229600"/>
                    </a:xfrm>
                    <a:prstGeom prst="rect">
                      <a:avLst/>
                    </a:prstGeom>
                  </pic:spPr>
                </pic:pic>
              </a:graphicData>
            </a:graphic>
          </wp:inline>
        </w:drawing>
      </w:r>
      <w:r>
        <w:rPr>
          <w:rFonts w:ascii="Arial" w:hAnsi="Arial" w:cs="Arial"/>
          <w:noProof/>
        </w:rPr>
        <w:lastRenderedPageBreak/>
        <w:drawing>
          <wp:inline distT="0" distB="0" distL="0" distR="0" wp14:anchorId="237B0522" wp14:editId="763C16AC">
            <wp:extent cx="5381625" cy="8229600"/>
            <wp:effectExtent l="0" t="0" r="9525" b="0"/>
            <wp:docPr id="366529111" name="Picture 86"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29111" name="Picture 86" descr="Close-up of a piece of paper with writing&#10;&#10;Description automatically generated"/>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5381625" cy="8229600"/>
                    </a:xfrm>
                    <a:prstGeom prst="rect">
                      <a:avLst/>
                    </a:prstGeom>
                  </pic:spPr>
                </pic:pic>
              </a:graphicData>
            </a:graphic>
          </wp:inline>
        </w:drawing>
      </w:r>
      <w:r>
        <w:rPr>
          <w:rFonts w:ascii="Arial" w:hAnsi="Arial" w:cs="Arial"/>
          <w:noProof/>
        </w:rPr>
        <w:lastRenderedPageBreak/>
        <w:drawing>
          <wp:inline distT="0" distB="0" distL="0" distR="0" wp14:anchorId="453DEB10" wp14:editId="171AF8E1">
            <wp:extent cx="5187950" cy="8229600"/>
            <wp:effectExtent l="0" t="0" r="0" b="0"/>
            <wp:docPr id="1345789438" name="Picture 8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89438" name="Picture 87" descr="A close-up of a paper&#10;&#10;Description automatically generated"/>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5187950" cy="8229600"/>
                    </a:xfrm>
                    <a:prstGeom prst="rect">
                      <a:avLst/>
                    </a:prstGeom>
                  </pic:spPr>
                </pic:pic>
              </a:graphicData>
            </a:graphic>
          </wp:inline>
        </w:drawing>
      </w:r>
      <w:r>
        <w:rPr>
          <w:rFonts w:ascii="Arial" w:hAnsi="Arial" w:cs="Arial"/>
          <w:noProof/>
        </w:rPr>
        <w:lastRenderedPageBreak/>
        <w:drawing>
          <wp:inline distT="0" distB="0" distL="0" distR="0" wp14:anchorId="0FA1C2A1" wp14:editId="718BB13A">
            <wp:extent cx="5298440" cy="8229600"/>
            <wp:effectExtent l="0" t="0" r="0" b="0"/>
            <wp:docPr id="870122208" name="Picture 8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22208" name="Picture 88" descr="A close-up of a piece of pape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5298440" cy="8229600"/>
                    </a:xfrm>
                    <a:prstGeom prst="rect">
                      <a:avLst/>
                    </a:prstGeom>
                  </pic:spPr>
                </pic:pic>
              </a:graphicData>
            </a:graphic>
          </wp:inline>
        </w:drawing>
      </w:r>
      <w:r>
        <w:rPr>
          <w:rFonts w:ascii="Arial" w:hAnsi="Arial" w:cs="Arial"/>
          <w:noProof/>
        </w:rPr>
        <w:lastRenderedPageBreak/>
        <w:drawing>
          <wp:inline distT="0" distB="0" distL="0" distR="0" wp14:anchorId="56B5A951" wp14:editId="741F584E">
            <wp:extent cx="5278755" cy="8229600"/>
            <wp:effectExtent l="0" t="0" r="0" b="0"/>
            <wp:docPr id="1825462860" name="Picture 89"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62860" name="Picture 89" descr="A close-up of a piece of paper&#10;&#10;Description automatically generated"/>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5278755" cy="8229600"/>
                    </a:xfrm>
                    <a:prstGeom prst="rect">
                      <a:avLst/>
                    </a:prstGeom>
                  </pic:spPr>
                </pic:pic>
              </a:graphicData>
            </a:graphic>
          </wp:inline>
        </w:drawing>
      </w:r>
      <w:r>
        <w:rPr>
          <w:rFonts w:ascii="Arial" w:hAnsi="Arial" w:cs="Arial"/>
          <w:noProof/>
        </w:rPr>
        <w:lastRenderedPageBreak/>
        <w:drawing>
          <wp:inline distT="0" distB="0" distL="0" distR="0" wp14:anchorId="5D1A0FCC" wp14:editId="2C23D8AC">
            <wp:extent cx="5571490" cy="8229600"/>
            <wp:effectExtent l="0" t="0" r="0" b="0"/>
            <wp:docPr id="370065106" name="Picture 90"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65106" name="Picture 90" descr="Close-up of a piece of paper&#10;&#10;Description automatically generated"/>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5571490" cy="8229600"/>
                    </a:xfrm>
                    <a:prstGeom prst="rect">
                      <a:avLst/>
                    </a:prstGeom>
                  </pic:spPr>
                </pic:pic>
              </a:graphicData>
            </a:graphic>
          </wp:inline>
        </w:drawing>
      </w:r>
      <w:r>
        <w:rPr>
          <w:rFonts w:ascii="Arial" w:hAnsi="Arial" w:cs="Arial"/>
          <w:noProof/>
        </w:rPr>
        <w:lastRenderedPageBreak/>
        <w:drawing>
          <wp:inline distT="0" distB="0" distL="0" distR="0" wp14:anchorId="3F92132F" wp14:editId="2D3562E3">
            <wp:extent cx="5174615" cy="8229600"/>
            <wp:effectExtent l="0" t="0" r="6985" b="0"/>
            <wp:docPr id="1856402958" name="Picture 9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02958" name="Picture 91" descr="A close-up of a piece of paper&#10;&#10;Description automatically generated"/>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5174615" cy="8229600"/>
                    </a:xfrm>
                    <a:prstGeom prst="rect">
                      <a:avLst/>
                    </a:prstGeom>
                  </pic:spPr>
                </pic:pic>
              </a:graphicData>
            </a:graphic>
          </wp:inline>
        </w:drawing>
      </w:r>
    </w:p>
    <w:p w14:paraId="4CB94104" w14:textId="77777777" w:rsidR="00D71905" w:rsidRPr="0054487E" w:rsidRDefault="00D71905">
      <w:pPr>
        <w:rPr>
          <w:rFonts w:ascii="Arial" w:hAnsi="Arial" w:cs="Arial"/>
          <w:b/>
          <w:bCs/>
          <w:lang w:val="fr-FR"/>
        </w:rPr>
      </w:pPr>
      <w:r w:rsidRPr="0054487E">
        <w:rPr>
          <w:rFonts w:ascii="Arial" w:hAnsi="Arial" w:cs="Arial"/>
          <w:lang w:val="fr-FR"/>
        </w:rPr>
        <w:br w:type="page"/>
      </w:r>
      <w:r w:rsidRPr="0054487E">
        <w:rPr>
          <w:rFonts w:ascii="Arial" w:hAnsi="Arial" w:cs="Arial"/>
          <w:b/>
          <w:bCs/>
          <w:lang w:val="fr-FR"/>
        </w:rPr>
        <w:lastRenderedPageBreak/>
        <w:t>Appendix H</w:t>
      </w:r>
    </w:p>
    <w:p w14:paraId="76026D82" w14:textId="5B653846" w:rsidR="00C865B0" w:rsidRPr="0054487E" w:rsidRDefault="00D71905">
      <w:pPr>
        <w:rPr>
          <w:rFonts w:ascii="Arial" w:hAnsi="Arial" w:cs="Arial"/>
          <w:lang w:val="fr-FR"/>
        </w:rPr>
      </w:pPr>
      <w:r w:rsidRPr="0054487E">
        <w:rPr>
          <w:rFonts w:ascii="Arial" w:hAnsi="Arial" w:cs="Arial"/>
          <w:lang w:val="fr-FR"/>
        </w:rPr>
        <w:t>Questionnaires: Second Concert</w:t>
      </w:r>
      <w:r w:rsidR="00C865B0" w:rsidRPr="0054487E">
        <w:rPr>
          <w:rFonts w:ascii="Arial" w:hAnsi="Arial" w:cs="Arial"/>
          <w:lang w:val="fr-FR"/>
        </w:rPr>
        <w:br w:type="page"/>
      </w:r>
    </w:p>
    <w:p w14:paraId="63A0C6F7" w14:textId="00E0BFF6" w:rsidR="00E628B6" w:rsidRDefault="00DC616A">
      <w:pPr>
        <w:rPr>
          <w:rFonts w:ascii="Arial" w:hAnsi="Arial" w:cs="Arial"/>
          <w:lang w:val="fr-FR"/>
        </w:rPr>
      </w:pPr>
      <w:r>
        <w:rPr>
          <w:rFonts w:ascii="Arial" w:hAnsi="Arial" w:cs="Arial"/>
          <w:noProof/>
          <w:lang w:val="fr-FR"/>
        </w:rPr>
        <w:lastRenderedPageBreak/>
        <w:drawing>
          <wp:inline distT="0" distB="0" distL="0" distR="0" wp14:anchorId="5EB0429B" wp14:editId="3075A410">
            <wp:extent cx="5943600" cy="7818755"/>
            <wp:effectExtent l="0" t="0" r="0" b="0"/>
            <wp:docPr id="947287328" name="Picture 9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287328" name="Picture 92" descr="A close-up of a paper&#10;&#10;Description automatically generated"/>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5943600" cy="7818755"/>
                    </a:xfrm>
                    <a:prstGeom prst="rect">
                      <a:avLst/>
                    </a:prstGeom>
                  </pic:spPr>
                </pic:pic>
              </a:graphicData>
            </a:graphic>
          </wp:inline>
        </w:drawing>
      </w:r>
      <w:r>
        <w:rPr>
          <w:rFonts w:ascii="Arial" w:hAnsi="Arial" w:cs="Arial"/>
          <w:noProof/>
          <w:lang w:val="fr-FR"/>
        </w:rPr>
        <w:lastRenderedPageBreak/>
        <w:drawing>
          <wp:inline distT="0" distB="0" distL="0" distR="0" wp14:anchorId="35B6AD4A" wp14:editId="57CB61D9">
            <wp:extent cx="5943600" cy="7595870"/>
            <wp:effectExtent l="0" t="0" r="0" b="5080"/>
            <wp:docPr id="1045086133" name="Picture 93"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086133" name="Picture 93" descr="Close-up of a piece of paper with writing&#10;&#10;Description automatically generated"/>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5943600" cy="7595870"/>
                    </a:xfrm>
                    <a:prstGeom prst="rect">
                      <a:avLst/>
                    </a:prstGeom>
                  </pic:spPr>
                </pic:pic>
              </a:graphicData>
            </a:graphic>
          </wp:inline>
        </w:drawing>
      </w:r>
      <w:r>
        <w:rPr>
          <w:rFonts w:ascii="Arial" w:hAnsi="Arial" w:cs="Arial"/>
          <w:noProof/>
          <w:lang w:val="fr-FR"/>
        </w:rPr>
        <w:lastRenderedPageBreak/>
        <w:drawing>
          <wp:inline distT="0" distB="0" distL="0" distR="0" wp14:anchorId="67C717E5" wp14:editId="28B8E239">
            <wp:extent cx="5943600" cy="7950200"/>
            <wp:effectExtent l="0" t="0" r="0" b="0"/>
            <wp:docPr id="1609879877" name="Picture 9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79877" name="Picture 94" descr="A close-up of a paper&#10;&#10;Description automatically generated"/>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5943600" cy="7950200"/>
                    </a:xfrm>
                    <a:prstGeom prst="rect">
                      <a:avLst/>
                    </a:prstGeom>
                  </pic:spPr>
                </pic:pic>
              </a:graphicData>
            </a:graphic>
          </wp:inline>
        </w:drawing>
      </w:r>
      <w:r>
        <w:rPr>
          <w:rFonts w:ascii="Arial" w:hAnsi="Arial" w:cs="Arial"/>
          <w:noProof/>
          <w:lang w:val="fr-FR"/>
        </w:rPr>
        <w:lastRenderedPageBreak/>
        <w:drawing>
          <wp:inline distT="0" distB="0" distL="0" distR="0" wp14:anchorId="493776F1" wp14:editId="1A1EC003">
            <wp:extent cx="5610860" cy="8229600"/>
            <wp:effectExtent l="0" t="0" r="8890" b="0"/>
            <wp:docPr id="1224831688" name="Picture 9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31688" name="Picture 95" descr="A close-up of a piece of paper&#10;&#10;Description automatically generated"/>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5610860" cy="8229600"/>
                    </a:xfrm>
                    <a:prstGeom prst="rect">
                      <a:avLst/>
                    </a:prstGeom>
                  </pic:spPr>
                </pic:pic>
              </a:graphicData>
            </a:graphic>
          </wp:inline>
        </w:drawing>
      </w:r>
      <w:r>
        <w:rPr>
          <w:rFonts w:ascii="Arial" w:hAnsi="Arial" w:cs="Arial"/>
          <w:noProof/>
          <w:lang w:val="fr-FR"/>
        </w:rPr>
        <w:lastRenderedPageBreak/>
        <w:drawing>
          <wp:inline distT="0" distB="0" distL="0" distR="0" wp14:anchorId="0F1FE454" wp14:editId="4DFA65C3">
            <wp:extent cx="5528945" cy="8229600"/>
            <wp:effectExtent l="0" t="0" r="0" b="0"/>
            <wp:docPr id="1116257793" name="Picture 9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57793" name="Picture 96" descr="A close-up of a piece of paper&#10;&#10;Description automatically generated"/>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5528945" cy="8229600"/>
                    </a:xfrm>
                    <a:prstGeom prst="rect">
                      <a:avLst/>
                    </a:prstGeom>
                  </pic:spPr>
                </pic:pic>
              </a:graphicData>
            </a:graphic>
          </wp:inline>
        </w:drawing>
      </w:r>
      <w:r>
        <w:rPr>
          <w:rFonts w:ascii="Arial" w:hAnsi="Arial" w:cs="Arial"/>
          <w:noProof/>
          <w:lang w:val="fr-FR"/>
        </w:rPr>
        <w:lastRenderedPageBreak/>
        <w:drawing>
          <wp:inline distT="0" distB="0" distL="0" distR="0" wp14:anchorId="4222D160" wp14:editId="088D3BA2">
            <wp:extent cx="5506085" cy="8229600"/>
            <wp:effectExtent l="0" t="0" r="0" b="0"/>
            <wp:docPr id="287497943" name="Picture 9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97943" name="Picture 97" descr="A close-up of a piece of paper&#10;&#10;Description automatically generated"/>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5506085" cy="8229600"/>
                    </a:xfrm>
                    <a:prstGeom prst="rect">
                      <a:avLst/>
                    </a:prstGeom>
                  </pic:spPr>
                </pic:pic>
              </a:graphicData>
            </a:graphic>
          </wp:inline>
        </w:drawing>
      </w:r>
      <w:r>
        <w:rPr>
          <w:rFonts w:ascii="Arial" w:hAnsi="Arial" w:cs="Arial"/>
          <w:noProof/>
          <w:lang w:val="fr-FR"/>
        </w:rPr>
        <w:lastRenderedPageBreak/>
        <w:drawing>
          <wp:inline distT="0" distB="0" distL="0" distR="0" wp14:anchorId="1364D5E9" wp14:editId="0B621CE0">
            <wp:extent cx="5485765" cy="8229600"/>
            <wp:effectExtent l="0" t="0" r="635" b="0"/>
            <wp:docPr id="10922793" name="Picture 9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2793" name="Picture 98" descr="A close-up of a piece of paper&#10;&#10;Description automatically generated"/>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5485765" cy="8229600"/>
                    </a:xfrm>
                    <a:prstGeom prst="rect">
                      <a:avLst/>
                    </a:prstGeom>
                  </pic:spPr>
                </pic:pic>
              </a:graphicData>
            </a:graphic>
          </wp:inline>
        </w:drawing>
      </w:r>
      <w:r>
        <w:rPr>
          <w:rFonts w:ascii="Arial" w:hAnsi="Arial" w:cs="Arial"/>
          <w:noProof/>
          <w:lang w:val="fr-FR"/>
        </w:rPr>
        <w:lastRenderedPageBreak/>
        <w:drawing>
          <wp:inline distT="0" distB="0" distL="0" distR="0" wp14:anchorId="6B48FCE2" wp14:editId="431B5A40">
            <wp:extent cx="5943600" cy="6720205"/>
            <wp:effectExtent l="0" t="0" r="0" b="4445"/>
            <wp:docPr id="1693118999" name="Picture 99"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18999" name="Picture 99" descr="Close-up of a piece of paper&#10;&#10;Description automatically generated"/>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5943600" cy="6720205"/>
                    </a:xfrm>
                    <a:prstGeom prst="rect">
                      <a:avLst/>
                    </a:prstGeom>
                  </pic:spPr>
                </pic:pic>
              </a:graphicData>
            </a:graphic>
          </wp:inline>
        </w:drawing>
      </w:r>
      <w:r>
        <w:rPr>
          <w:rFonts w:ascii="Arial" w:hAnsi="Arial" w:cs="Arial"/>
          <w:noProof/>
          <w:lang w:val="fr-FR"/>
        </w:rPr>
        <w:lastRenderedPageBreak/>
        <w:drawing>
          <wp:inline distT="0" distB="0" distL="0" distR="0" wp14:anchorId="2CC0914C" wp14:editId="544701C2">
            <wp:extent cx="5530215" cy="8229600"/>
            <wp:effectExtent l="0" t="0" r="0" b="0"/>
            <wp:docPr id="530905857" name="Picture 100" descr="Close-up of a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05857" name="Picture 100" descr="Close-up of a paper with writing&#10;&#10;Description automatically generated"/>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5530215" cy="8229600"/>
                    </a:xfrm>
                    <a:prstGeom prst="rect">
                      <a:avLst/>
                    </a:prstGeom>
                  </pic:spPr>
                </pic:pic>
              </a:graphicData>
            </a:graphic>
          </wp:inline>
        </w:drawing>
      </w:r>
      <w:r>
        <w:rPr>
          <w:rFonts w:ascii="Arial" w:hAnsi="Arial" w:cs="Arial"/>
          <w:noProof/>
          <w:lang w:val="fr-FR"/>
        </w:rPr>
        <w:lastRenderedPageBreak/>
        <w:drawing>
          <wp:inline distT="0" distB="0" distL="0" distR="0" wp14:anchorId="7B99E7AE" wp14:editId="438B5BA1">
            <wp:extent cx="5320030" cy="8229600"/>
            <wp:effectExtent l="0" t="0" r="0" b="0"/>
            <wp:docPr id="1051281406" name="Picture 101"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81406" name="Picture 101" descr="Close-up of a piece of paper with writing&#10;&#10;Description automatically generated"/>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5320030" cy="8229600"/>
                    </a:xfrm>
                    <a:prstGeom prst="rect">
                      <a:avLst/>
                    </a:prstGeom>
                  </pic:spPr>
                </pic:pic>
              </a:graphicData>
            </a:graphic>
          </wp:inline>
        </w:drawing>
      </w:r>
      <w:r w:rsidR="00E628B6">
        <w:rPr>
          <w:rFonts w:ascii="Arial" w:hAnsi="Arial" w:cs="Arial"/>
          <w:lang w:val="fr-FR"/>
        </w:rPr>
        <w:br w:type="page"/>
      </w:r>
    </w:p>
    <w:p w14:paraId="0D87420A" w14:textId="2E4A3749" w:rsidR="00602B3B" w:rsidRPr="00E628B6" w:rsidRDefault="005157EE">
      <w:pPr>
        <w:rPr>
          <w:rFonts w:ascii="Arial" w:hAnsi="Arial" w:cs="Arial"/>
          <w:lang w:val="fr-FR"/>
        </w:rPr>
      </w:pPr>
      <w:r>
        <w:rPr>
          <w:rFonts w:ascii="Arial" w:hAnsi="Arial" w:cs="Arial"/>
          <w:noProof/>
          <w:lang w:val="fr-FR"/>
        </w:rPr>
        <w:lastRenderedPageBreak/>
        <w:drawing>
          <wp:inline distT="0" distB="0" distL="0" distR="0" wp14:anchorId="2BE9080A" wp14:editId="20F71FCA">
            <wp:extent cx="5526405" cy="8229600"/>
            <wp:effectExtent l="0" t="0" r="0" b="0"/>
            <wp:docPr id="1931846313" name="Picture 10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46313" name="Picture 102" descr="A close-up of a questionnaire&#10;&#10;Description automatically generated"/>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526405" cy="8229600"/>
                    </a:xfrm>
                    <a:prstGeom prst="rect">
                      <a:avLst/>
                    </a:prstGeom>
                  </pic:spPr>
                </pic:pic>
              </a:graphicData>
            </a:graphic>
          </wp:inline>
        </w:drawing>
      </w:r>
      <w:r>
        <w:rPr>
          <w:rFonts w:ascii="Arial" w:hAnsi="Arial" w:cs="Arial"/>
          <w:noProof/>
          <w:lang w:val="fr-FR"/>
        </w:rPr>
        <w:lastRenderedPageBreak/>
        <w:drawing>
          <wp:inline distT="0" distB="0" distL="0" distR="0" wp14:anchorId="3CC5EF27" wp14:editId="0D9B7C2A">
            <wp:extent cx="5570855" cy="8229600"/>
            <wp:effectExtent l="0" t="0" r="0" b="0"/>
            <wp:docPr id="503126978" name="Picture 103"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26978" name="Picture 103" descr="A close-up of a note&#10;&#10;Description automatically generated"/>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5570855" cy="8229600"/>
                    </a:xfrm>
                    <a:prstGeom prst="rect">
                      <a:avLst/>
                    </a:prstGeom>
                  </pic:spPr>
                </pic:pic>
              </a:graphicData>
            </a:graphic>
          </wp:inline>
        </w:drawing>
      </w:r>
      <w:r>
        <w:rPr>
          <w:rFonts w:ascii="Arial" w:hAnsi="Arial" w:cs="Arial"/>
          <w:noProof/>
          <w:lang w:val="fr-FR"/>
        </w:rPr>
        <w:lastRenderedPageBreak/>
        <w:drawing>
          <wp:inline distT="0" distB="0" distL="0" distR="0" wp14:anchorId="15BC22CF" wp14:editId="39979DCB">
            <wp:extent cx="5943600" cy="7465695"/>
            <wp:effectExtent l="0" t="0" r="0" b="1905"/>
            <wp:docPr id="947577085" name="Picture 10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77085" name="Picture 104" descr="A close-up of a paper&#10;&#10;Description automatically generated"/>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5943600" cy="7465695"/>
                    </a:xfrm>
                    <a:prstGeom prst="rect">
                      <a:avLst/>
                    </a:prstGeom>
                  </pic:spPr>
                </pic:pic>
              </a:graphicData>
            </a:graphic>
          </wp:inline>
        </w:drawing>
      </w:r>
      <w:r>
        <w:rPr>
          <w:rFonts w:ascii="Arial" w:hAnsi="Arial" w:cs="Arial"/>
          <w:noProof/>
          <w:lang w:val="fr-FR"/>
        </w:rPr>
        <w:lastRenderedPageBreak/>
        <w:drawing>
          <wp:inline distT="0" distB="0" distL="0" distR="0" wp14:anchorId="6BD3359D" wp14:editId="13D3A618">
            <wp:extent cx="5420360" cy="8229600"/>
            <wp:effectExtent l="0" t="0" r="8890" b="0"/>
            <wp:docPr id="684656480" name="Picture 10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656480" name="Picture 105" descr="A close-up of a piece of paper&#10;&#10;Description automatically generated"/>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420360" cy="8229600"/>
                    </a:xfrm>
                    <a:prstGeom prst="rect">
                      <a:avLst/>
                    </a:prstGeom>
                  </pic:spPr>
                </pic:pic>
              </a:graphicData>
            </a:graphic>
          </wp:inline>
        </w:drawing>
      </w:r>
      <w:r>
        <w:rPr>
          <w:rFonts w:ascii="Arial" w:hAnsi="Arial" w:cs="Arial"/>
          <w:noProof/>
          <w:lang w:val="fr-FR"/>
        </w:rPr>
        <w:lastRenderedPageBreak/>
        <w:drawing>
          <wp:inline distT="0" distB="0" distL="0" distR="0" wp14:anchorId="1E8764DC" wp14:editId="098D7BD1">
            <wp:extent cx="5362575" cy="8229600"/>
            <wp:effectExtent l="0" t="0" r="9525" b="0"/>
            <wp:docPr id="2127425306" name="Picture 10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25306" name="Picture 106" descr="A close-up of a piece of paper&#10;&#10;Description automatically generated"/>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362575" cy="8229600"/>
                    </a:xfrm>
                    <a:prstGeom prst="rect">
                      <a:avLst/>
                    </a:prstGeom>
                  </pic:spPr>
                </pic:pic>
              </a:graphicData>
            </a:graphic>
          </wp:inline>
        </w:drawing>
      </w:r>
      <w:r>
        <w:rPr>
          <w:rFonts w:ascii="Arial" w:hAnsi="Arial" w:cs="Arial"/>
          <w:noProof/>
          <w:lang w:val="fr-FR"/>
        </w:rPr>
        <w:lastRenderedPageBreak/>
        <w:drawing>
          <wp:inline distT="0" distB="0" distL="0" distR="0" wp14:anchorId="3482920D" wp14:editId="16992E8C">
            <wp:extent cx="5403850" cy="8229600"/>
            <wp:effectExtent l="0" t="0" r="6350" b="0"/>
            <wp:docPr id="1247607007" name="Picture 107" descr="A close-up of 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07007" name="Picture 107" descr="A close-up of a hand holding a piece of paper&#10;&#10;Description automatically generated"/>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403850" cy="8229600"/>
                    </a:xfrm>
                    <a:prstGeom prst="rect">
                      <a:avLst/>
                    </a:prstGeom>
                  </pic:spPr>
                </pic:pic>
              </a:graphicData>
            </a:graphic>
          </wp:inline>
        </w:drawing>
      </w:r>
      <w:r>
        <w:rPr>
          <w:rFonts w:ascii="Arial" w:hAnsi="Arial" w:cs="Arial"/>
          <w:noProof/>
          <w:lang w:val="fr-FR"/>
        </w:rPr>
        <w:lastRenderedPageBreak/>
        <w:drawing>
          <wp:inline distT="0" distB="0" distL="0" distR="0" wp14:anchorId="50410294" wp14:editId="579552E0">
            <wp:extent cx="5445125" cy="8229600"/>
            <wp:effectExtent l="0" t="0" r="3175" b="0"/>
            <wp:docPr id="278715198" name="Picture 10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15198" name="Picture 108" descr="A screenshot of a computer&#10;&#10;Description automatically generated"/>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5445125" cy="8229600"/>
                    </a:xfrm>
                    <a:prstGeom prst="rect">
                      <a:avLst/>
                    </a:prstGeom>
                  </pic:spPr>
                </pic:pic>
              </a:graphicData>
            </a:graphic>
          </wp:inline>
        </w:drawing>
      </w:r>
      <w:r>
        <w:rPr>
          <w:rFonts w:ascii="Arial" w:hAnsi="Arial" w:cs="Arial"/>
          <w:noProof/>
          <w:lang w:val="fr-FR"/>
        </w:rPr>
        <w:lastRenderedPageBreak/>
        <w:drawing>
          <wp:inline distT="0" distB="0" distL="0" distR="0" wp14:anchorId="27BF6ACF" wp14:editId="4A486D48">
            <wp:extent cx="5506085" cy="8229600"/>
            <wp:effectExtent l="0" t="0" r="0" b="0"/>
            <wp:docPr id="1135808973" name="Picture 10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08973" name="Picture 109" descr="A close-up of a paper&#10;&#10;Description automatically generated"/>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5506085" cy="8229600"/>
                    </a:xfrm>
                    <a:prstGeom prst="rect">
                      <a:avLst/>
                    </a:prstGeom>
                  </pic:spPr>
                </pic:pic>
              </a:graphicData>
            </a:graphic>
          </wp:inline>
        </w:drawing>
      </w:r>
      <w:r>
        <w:rPr>
          <w:rFonts w:ascii="Arial" w:hAnsi="Arial" w:cs="Arial"/>
          <w:noProof/>
          <w:lang w:val="fr-FR"/>
        </w:rPr>
        <w:lastRenderedPageBreak/>
        <w:drawing>
          <wp:inline distT="0" distB="0" distL="0" distR="0" wp14:anchorId="4FEE1FFC" wp14:editId="70500E7B">
            <wp:extent cx="5507990" cy="8229600"/>
            <wp:effectExtent l="0" t="0" r="0" b="0"/>
            <wp:docPr id="438829615" name="Picture 110"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29615" name="Picture 110" descr="A close-up of a piece of paper&#10;&#10;Description automatically generated"/>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5507990" cy="8229600"/>
                    </a:xfrm>
                    <a:prstGeom prst="rect">
                      <a:avLst/>
                    </a:prstGeom>
                  </pic:spPr>
                </pic:pic>
              </a:graphicData>
            </a:graphic>
          </wp:inline>
        </w:drawing>
      </w:r>
      <w:r>
        <w:rPr>
          <w:rFonts w:ascii="Arial" w:hAnsi="Arial" w:cs="Arial"/>
          <w:noProof/>
          <w:lang w:val="fr-FR"/>
        </w:rPr>
        <w:lastRenderedPageBreak/>
        <w:drawing>
          <wp:inline distT="0" distB="0" distL="0" distR="0" wp14:anchorId="7037C4E8" wp14:editId="2058CBC1">
            <wp:extent cx="5301615" cy="8229600"/>
            <wp:effectExtent l="0" t="0" r="0" b="0"/>
            <wp:docPr id="418189485" name="Picture 111" descr="A white rectangular object with a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89485" name="Picture 111" descr="A white rectangular object with a black border&#10;&#10;Description automatically generated"/>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5301615" cy="8229600"/>
                    </a:xfrm>
                    <a:prstGeom prst="rect">
                      <a:avLst/>
                    </a:prstGeom>
                  </pic:spPr>
                </pic:pic>
              </a:graphicData>
            </a:graphic>
          </wp:inline>
        </w:drawing>
      </w:r>
    </w:p>
    <w:p w14:paraId="378B44D0" w14:textId="0F90CA72" w:rsidR="00885E16" w:rsidRDefault="00F967D3" w:rsidP="006134F4">
      <w:pPr>
        <w:spacing w:line="360" w:lineRule="auto"/>
        <w:rPr>
          <w:rFonts w:ascii="Arial" w:hAnsi="Arial" w:cs="Arial"/>
          <w:lang w:val="fr-FR"/>
        </w:rPr>
      </w:pPr>
      <w:r>
        <w:rPr>
          <w:rFonts w:ascii="Arial" w:hAnsi="Arial" w:cs="Arial"/>
          <w:noProof/>
          <w:lang w:val="fr-FR"/>
        </w:rPr>
        <w:lastRenderedPageBreak/>
        <w:drawing>
          <wp:inline distT="0" distB="0" distL="0" distR="0" wp14:anchorId="1ED04E76" wp14:editId="5600B446">
            <wp:extent cx="5943600" cy="7809230"/>
            <wp:effectExtent l="0" t="0" r="0" b="1270"/>
            <wp:docPr id="1997098298" name="Picture 112"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98298" name="Picture 112" descr="A close-up of a piece of paper&#10;&#10;Description automatically generated"/>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5943600" cy="7809230"/>
                    </a:xfrm>
                    <a:prstGeom prst="rect">
                      <a:avLst/>
                    </a:prstGeom>
                  </pic:spPr>
                </pic:pic>
              </a:graphicData>
            </a:graphic>
          </wp:inline>
        </w:drawing>
      </w:r>
      <w:r>
        <w:rPr>
          <w:rFonts w:ascii="Arial" w:hAnsi="Arial" w:cs="Arial"/>
          <w:noProof/>
          <w:lang w:val="fr-FR"/>
        </w:rPr>
        <w:lastRenderedPageBreak/>
        <w:drawing>
          <wp:inline distT="0" distB="0" distL="0" distR="0" wp14:anchorId="1637F073" wp14:editId="1608F29C">
            <wp:extent cx="5445760" cy="8229600"/>
            <wp:effectExtent l="0" t="0" r="2540" b="0"/>
            <wp:docPr id="1600050766" name="Picture 113"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50766" name="Picture 113" descr="A close-up of a piece of paper&#10;&#10;Description automatically generated"/>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5445760" cy="8229600"/>
                    </a:xfrm>
                    <a:prstGeom prst="rect">
                      <a:avLst/>
                    </a:prstGeom>
                  </pic:spPr>
                </pic:pic>
              </a:graphicData>
            </a:graphic>
          </wp:inline>
        </w:drawing>
      </w:r>
      <w:r>
        <w:rPr>
          <w:rFonts w:ascii="Arial" w:hAnsi="Arial" w:cs="Arial"/>
          <w:noProof/>
          <w:lang w:val="fr-FR"/>
        </w:rPr>
        <w:lastRenderedPageBreak/>
        <w:drawing>
          <wp:inline distT="0" distB="0" distL="0" distR="0" wp14:anchorId="1C17CF4A" wp14:editId="6329CF40">
            <wp:extent cx="5694045" cy="8229600"/>
            <wp:effectExtent l="0" t="0" r="1905" b="0"/>
            <wp:docPr id="1233024281" name="Picture 11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24281" name="Picture 114" descr="A close-up of a piece of paper&#10;&#10;Description automatically generated"/>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5694045" cy="8229600"/>
                    </a:xfrm>
                    <a:prstGeom prst="rect">
                      <a:avLst/>
                    </a:prstGeom>
                  </pic:spPr>
                </pic:pic>
              </a:graphicData>
            </a:graphic>
          </wp:inline>
        </w:drawing>
      </w:r>
      <w:r>
        <w:rPr>
          <w:rFonts w:ascii="Arial" w:hAnsi="Arial" w:cs="Arial"/>
          <w:noProof/>
          <w:lang w:val="fr-FR"/>
        </w:rPr>
        <w:lastRenderedPageBreak/>
        <w:drawing>
          <wp:inline distT="0" distB="0" distL="0" distR="0" wp14:anchorId="4105A163" wp14:editId="641A61E1">
            <wp:extent cx="5549900" cy="8229600"/>
            <wp:effectExtent l="0" t="0" r="0" b="0"/>
            <wp:docPr id="839644956" name="Picture 11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44956" name="Picture 115" descr="A close-up of a paper&#10;&#10;Description automatically generated"/>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5549900" cy="8229600"/>
                    </a:xfrm>
                    <a:prstGeom prst="rect">
                      <a:avLst/>
                    </a:prstGeom>
                  </pic:spPr>
                </pic:pic>
              </a:graphicData>
            </a:graphic>
          </wp:inline>
        </w:drawing>
      </w:r>
      <w:r>
        <w:rPr>
          <w:rFonts w:ascii="Arial" w:hAnsi="Arial" w:cs="Arial"/>
          <w:noProof/>
          <w:lang w:val="fr-FR"/>
        </w:rPr>
        <w:lastRenderedPageBreak/>
        <w:drawing>
          <wp:inline distT="0" distB="0" distL="0" distR="0" wp14:anchorId="6B4883E2" wp14:editId="1C82E1BA">
            <wp:extent cx="5487670" cy="8229600"/>
            <wp:effectExtent l="0" t="0" r="0" b="0"/>
            <wp:docPr id="1200776064" name="Picture 11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776064" name="Picture 116" descr="A close-up of a piece of paper&#10;&#10;Description automatically generated"/>
                    <pic:cNvPicPr/>
                  </pic:nvPicPr>
                  <pic:blipFill>
                    <a:blip r:embed="rId185" cstate="print">
                      <a:extLst>
                        <a:ext uri="{28A0092B-C50C-407E-A947-70E740481C1C}">
                          <a14:useLocalDpi xmlns:a14="http://schemas.microsoft.com/office/drawing/2010/main" val="0"/>
                        </a:ext>
                      </a:extLst>
                    </a:blip>
                    <a:stretch>
                      <a:fillRect/>
                    </a:stretch>
                  </pic:blipFill>
                  <pic:spPr>
                    <a:xfrm>
                      <a:off x="0" y="0"/>
                      <a:ext cx="5487670" cy="8229600"/>
                    </a:xfrm>
                    <a:prstGeom prst="rect">
                      <a:avLst/>
                    </a:prstGeom>
                  </pic:spPr>
                </pic:pic>
              </a:graphicData>
            </a:graphic>
          </wp:inline>
        </w:drawing>
      </w:r>
      <w:r>
        <w:rPr>
          <w:rFonts w:ascii="Arial" w:hAnsi="Arial" w:cs="Arial"/>
          <w:noProof/>
          <w:lang w:val="fr-FR"/>
        </w:rPr>
        <w:lastRenderedPageBreak/>
        <w:drawing>
          <wp:inline distT="0" distB="0" distL="0" distR="0" wp14:anchorId="4640B837" wp14:editId="283F3938">
            <wp:extent cx="5694680" cy="8229600"/>
            <wp:effectExtent l="0" t="0" r="1270" b="0"/>
            <wp:docPr id="849081155" name="Picture 11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81155" name="Picture 117" descr="A close-up of a piece of paper&#10;&#10;Description automatically generated"/>
                    <pic:cNvPicPr/>
                  </pic:nvPicPr>
                  <pic:blipFill>
                    <a:blip r:embed="rId186" cstate="print">
                      <a:extLst>
                        <a:ext uri="{28A0092B-C50C-407E-A947-70E740481C1C}">
                          <a14:useLocalDpi xmlns:a14="http://schemas.microsoft.com/office/drawing/2010/main" val="0"/>
                        </a:ext>
                      </a:extLst>
                    </a:blip>
                    <a:stretch>
                      <a:fillRect/>
                    </a:stretch>
                  </pic:blipFill>
                  <pic:spPr>
                    <a:xfrm>
                      <a:off x="0" y="0"/>
                      <a:ext cx="5694680" cy="8229600"/>
                    </a:xfrm>
                    <a:prstGeom prst="rect">
                      <a:avLst/>
                    </a:prstGeom>
                  </pic:spPr>
                </pic:pic>
              </a:graphicData>
            </a:graphic>
          </wp:inline>
        </w:drawing>
      </w:r>
      <w:r>
        <w:rPr>
          <w:rFonts w:ascii="Arial" w:hAnsi="Arial" w:cs="Arial"/>
          <w:noProof/>
          <w:lang w:val="fr-FR"/>
        </w:rPr>
        <w:lastRenderedPageBreak/>
        <w:drawing>
          <wp:inline distT="0" distB="0" distL="0" distR="0" wp14:anchorId="5BC58A51" wp14:editId="6C51B7E6">
            <wp:extent cx="5943600" cy="7510780"/>
            <wp:effectExtent l="0" t="0" r="0" b="0"/>
            <wp:docPr id="245954621" name="Picture 11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54621" name="Picture 118" descr="A close-up of a paper&#10;&#10;Description automatically generated"/>
                    <pic:cNvPicPr/>
                  </pic:nvPicPr>
                  <pic:blipFill>
                    <a:blip r:embed="rId187" cstate="print">
                      <a:extLst>
                        <a:ext uri="{28A0092B-C50C-407E-A947-70E740481C1C}">
                          <a14:useLocalDpi xmlns:a14="http://schemas.microsoft.com/office/drawing/2010/main" val="0"/>
                        </a:ext>
                      </a:extLst>
                    </a:blip>
                    <a:stretch>
                      <a:fillRect/>
                    </a:stretch>
                  </pic:blipFill>
                  <pic:spPr>
                    <a:xfrm>
                      <a:off x="0" y="0"/>
                      <a:ext cx="5943600" cy="7510780"/>
                    </a:xfrm>
                    <a:prstGeom prst="rect">
                      <a:avLst/>
                    </a:prstGeom>
                  </pic:spPr>
                </pic:pic>
              </a:graphicData>
            </a:graphic>
          </wp:inline>
        </w:drawing>
      </w:r>
      <w:r>
        <w:rPr>
          <w:rFonts w:ascii="Arial" w:hAnsi="Arial" w:cs="Arial"/>
          <w:noProof/>
          <w:lang w:val="fr-FR"/>
        </w:rPr>
        <w:lastRenderedPageBreak/>
        <w:drawing>
          <wp:inline distT="0" distB="0" distL="0" distR="0" wp14:anchorId="1B883E0C" wp14:editId="5C7C5113">
            <wp:extent cx="5097145" cy="8229600"/>
            <wp:effectExtent l="0" t="0" r="8255" b="0"/>
            <wp:docPr id="1508615585" name="Picture 119"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15585" name="Picture 119" descr="A close-up of a piece of paper&#10;&#10;Description automatically generated"/>
                    <pic:cNvPicPr/>
                  </pic:nvPicPr>
                  <pic:blipFill>
                    <a:blip r:embed="rId188" cstate="print">
                      <a:extLst>
                        <a:ext uri="{28A0092B-C50C-407E-A947-70E740481C1C}">
                          <a14:useLocalDpi xmlns:a14="http://schemas.microsoft.com/office/drawing/2010/main" val="0"/>
                        </a:ext>
                      </a:extLst>
                    </a:blip>
                    <a:stretch>
                      <a:fillRect/>
                    </a:stretch>
                  </pic:blipFill>
                  <pic:spPr>
                    <a:xfrm>
                      <a:off x="0" y="0"/>
                      <a:ext cx="5097145" cy="8229600"/>
                    </a:xfrm>
                    <a:prstGeom prst="rect">
                      <a:avLst/>
                    </a:prstGeom>
                  </pic:spPr>
                </pic:pic>
              </a:graphicData>
            </a:graphic>
          </wp:inline>
        </w:drawing>
      </w:r>
      <w:r>
        <w:rPr>
          <w:rFonts w:ascii="Arial" w:hAnsi="Arial" w:cs="Arial"/>
          <w:noProof/>
          <w:lang w:val="fr-FR"/>
        </w:rPr>
        <w:lastRenderedPageBreak/>
        <w:drawing>
          <wp:inline distT="0" distB="0" distL="0" distR="0" wp14:anchorId="7CB75EAF" wp14:editId="7F9399B2">
            <wp:extent cx="5671820" cy="8229600"/>
            <wp:effectExtent l="0" t="0" r="5080" b="0"/>
            <wp:docPr id="1562388910" name="Picture 120" descr="A close-up of a hand writ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88910" name="Picture 120" descr="A close-up of a hand writing on a piece of paper&#10;&#10;Description automatically generated"/>
                    <pic:cNvPicPr/>
                  </pic:nvPicPr>
                  <pic:blipFill>
                    <a:blip r:embed="rId189" cstate="print">
                      <a:extLst>
                        <a:ext uri="{28A0092B-C50C-407E-A947-70E740481C1C}">
                          <a14:useLocalDpi xmlns:a14="http://schemas.microsoft.com/office/drawing/2010/main" val="0"/>
                        </a:ext>
                      </a:extLst>
                    </a:blip>
                    <a:stretch>
                      <a:fillRect/>
                    </a:stretch>
                  </pic:blipFill>
                  <pic:spPr>
                    <a:xfrm>
                      <a:off x="0" y="0"/>
                      <a:ext cx="5671820" cy="8229600"/>
                    </a:xfrm>
                    <a:prstGeom prst="rect">
                      <a:avLst/>
                    </a:prstGeom>
                  </pic:spPr>
                </pic:pic>
              </a:graphicData>
            </a:graphic>
          </wp:inline>
        </w:drawing>
      </w:r>
      <w:r>
        <w:rPr>
          <w:rFonts w:ascii="Arial" w:hAnsi="Arial" w:cs="Arial"/>
          <w:noProof/>
          <w:lang w:val="fr-FR"/>
        </w:rPr>
        <w:lastRenderedPageBreak/>
        <w:drawing>
          <wp:inline distT="0" distB="0" distL="0" distR="0" wp14:anchorId="3F4FF7B7" wp14:editId="52EF190D">
            <wp:extent cx="5486400" cy="8229600"/>
            <wp:effectExtent l="0" t="0" r="0" b="0"/>
            <wp:docPr id="1106317877" name="Picture 12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17877" name="Picture 121" descr="A white paper with black text&#10;&#10;Description automatically generated"/>
                    <pic:cNvPicPr/>
                  </pic:nvPicPr>
                  <pic:blipFill>
                    <a:blip r:embed="rId190" cstate="print">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inline>
        </w:drawing>
      </w:r>
    </w:p>
    <w:p w14:paraId="40B33D9F" w14:textId="79342B2F" w:rsidR="00885E16" w:rsidRDefault="009D4577">
      <w:pPr>
        <w:rPr>
          <w:rFonts w:ascii="Arial" w:hAnsi="Arial" w:cs="Arial"/>
          <w:lang w:val="fr-FR"/>
        </w:rPr>
      </w:pPr>
      <w:r>
        <w:rPr>
          <w:rFonts w:ascii="Arial" w:hAnsi="Arial" w:cs="Arial"/>
          <w:noProof/>
          <w:lang w:val="fr-FR"/>
        </w:rPr>
        <w:lastRenderedPageBreak/>
        <w:drawing>
          <wp:inline distT="0" distB="0" distL="0" distR="0" wp14:anchorId="1FC79D92" wp14:editId="58102CCD">
            <wp:extent cx="5943600" cy="7825740"/>
            <wp:effectExtent l="0" t="0" r="0" b="3810"/>
            <wp:docPr id="1185195630" name="Picture 12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95630" name="Picture 122" descr="A close-up of a questionnaire&#10;&#10;Description automatically generated"/>
                    <pic:cNvPicPr/>
                  </pic:nvPicPr>
                  <pic:blipFill>
                    <a:blip r:embed="rId191" cstate="print">
                      <a:extLst>
                        <a:ext uri="{28A0092B-C50C-407E-A947-70E740481C1C}">
                          <a14:useLocalDpi xmlns:a14="http://schemas.microsoft.com/office/drawing/2010/main" val="0"/>
                        </a:ext>
                      </a:extLst>
                    </a:blip>
                    <a:stretch>
                      <a:fillRect/>
                    </a:stretch>
                  </pic:blipFill>
                  <pic:spPr>
                    <a:xfrm>
                      <a:off x="0" y="0"/>
                      <a:ext cx="5943600" cy="7825740"/>
                    </a:xfrm>
                    <a:prstGeom prst="rect">
                      <a:avLst/>
                    </a:prstGeom>
                  </pic:spPr>
                </pic:pic>
              </a:graphicData>
            </a:graphic>
          </wp:inline>
        </w:drawing>
      </w:r>
      <w:r>
        <w:rPr>
          <w:rFonts w:ascii="Arial" w:hAnsi="Arial" w:cs="Arial"/>
          <w:noProof/>
          <w:lang w:val="fr-FR"/>
        </w:rPr>
        <w:lastRenderedPageBreak/>
        <w:drawing>
          <wp:inline distT="0" distB="0" distL="0" distR="0" wp14:anchorId="6EFE30FF" wp14:editId="49340933">
            <wp:extent cx="5708650" cy="8229600"/>
            <wp:effectExtent l="0" t="0" r="6350" b="0"/>
            <wp:docPr id="778031912" name="Picture 1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31912" name="Picture 123" descr="A close-up of a document&#10;&#10;Description automatically generated"/>
                    <pic:cNvPicPr/>
                  </pic:nvPicPr>
                  <pic:blipFill>
                    <a:blip r:embed="rId192" cstate="print">
                      <a:extLst>
                        <a:ext uri="{28A0092B-C50C-407E-A947-70E740481C1C}">
                          <a14:useLocalDpi xmlns:a14="http://schemas.microsoft.com/office/drawing/2010/main" val="0"/>
                        </a:ext>
                      </a:extLst>
                    </a:blip>
                    <a:stretch>
                      <a:fillRect/>
                    </a:stretch>
                  </pic:blipFill>
                  <pic:spPr>
                    <a:xfrm>
                      <a:off x="0" y="0"/>
                      <a:ext cx="5708650" cy="8229600"/>
                    </a:xfrm>
                    <a:prstGeom prst="rect">
                      <a:avLst/>
                    </a:prstGeom>
                  </pic:spPr>
                </pic:pic>
              </a:graphicData>
            </a:graphic>
          </wp:inline>
        </w:drawing>
      </w:r>
      <w:r>
        <w:rPr>
          <w:rFonts w:ascii="Arial" w:hAnsi="Arial" w:cs="Arial"/>
          <w:noProof/>
          <w:lang w:val="fr-FR"/>
        </w:rPr>
        <w:lastRenderedPageBreak/>
        <w:drawing>
          <wp:inline distT="0" distB="0" distL="0" distR="0" wp14:anchorId="33699AED" wp14:editId="48C56713">
            <wp:extent cx="5485765" cy="8229600"/>
            <wp:effectExtent l="0" t="0" r="635" b="0"/>
            <wp:docPr id="1292311229" name="Picture 124" descr="A person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11229" name="Picture 124" descr="A person holding a piece of paper&#10;&#10;Description automatically generated"/>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5485765" cy="8229600"/>
                    </a:xfrm>
                    <a:prstGeom prst="rect">
                      <a:avLst/>
                    </a:prstGeom>
                  </pic:spPr>
                </pic:pic>
              </a:graphicData>
            </a:graphic>
          </wp:inline>
        </w:drawing>
      </w:r>
      <w:r>
        <w:rPr>
          <w:rFonts w:ascii="Arial" w:hAnsi="Arial" w:cs="Arial"/>
          <w:noProof/>
          <w:lang w:val="fr-FR"/>
        </w:rPr>
        <w:lastRenderedPageBreak/>
        <w:drawing>
          <wp:inline distT="0" distB="0" distL="0" distR="0" wp14:anchorId="09A6B12A" wp14:editId="3E11B7CF">
            <wp:extent cx="5620385" cy="8229600"/>
            <wp:effectExtent l="0" t="0" r="0" b="0"/>
            <wp:docPr id="131984099" name="Picture 12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4099" name="Picture 125" descr="A close-up of a paper&#10;&#10;Description automatically generated"/>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5620385" cy="8229600"/>
                    </a:xfrm>
                    <a:prstGeom prst="rect">
                      <a:avLst/>
                    </a:prstGeom>
                  </pic:spPr>
                </pic:pic>
              </a:graphicData>
            </a:graphic>
          </wp:inline>
        </w:drawing>
      </w:r>
      <w:r>
        <w:rPr>
          <w:rFonts w:ascii="Arial" w:hAnsi="Arial" w:cs="Arial"/>
          <w:noProof/>
          <w:lang w:val="fr-FR"/>
        </w:rPr>
        <w:lastRenderedPageBreak/>
        <w:drawing>
          <wp:inline distT="0" distB="0" distL="0" distR="0" wp14:anchorId="046DDEA7" wp14:editId="7272ED97">
            <wp:extent cx="5422900" cy="8229600"/>
            <wp:effectExtent l="0" t="0" r="6350" b="0"/>
            <wp:docPr id="638662090" name="Picture 12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62090" name="Picture 126" descr="A close-up of a piece of paper&#10;&#10;Description automatically generated"/>
                    <pic:cNvPicPr/>
                  </pic:nvPicPr>
                  <pic:blipFill>
                    <a:blip r:embed="rId195" cstate="print">
                      <a:extLst>
                        <a:ext uri="{28A0092B-C50C-407E-A947-70E740481C1C}">
                          <a14:useLocalDpi xmlns:a14="http://schemas.microsoft.com/office/drawing/2010/main" val="0"/>
                        </a:ext>
                      </a:extLst>
                    </a:blip>
                    <a:stretch>
                      <a:fillRect/>
                    </a:stretch>
                  </pic:blipFill>
                  <pic:spPr>
                    <a:xfrm>
                      <a:off x="0" y="0"/>
                      <a:ext cx="5422900" cy="8229600"/>
                    </a:xfrm>
                    <a:prstGeom prst="rect">
                      <a:avLst/>
                    </a:prstGeom>
                  </pic:spPr>
                </pic:pic>
              </a:graphicData>
            </a:graphic>
          </wp:inline>
        </w:drawing>
      </w:r>
      <w:r>
        <w:rPr>
          <w:rFonts w:ascii="Arial" w:hAnsi="Arial" w:cs="Arial"/>
          <w:noProof/>
          <w:lang w:val="fr-FR"/>
        </w:rPr>
        <w:lastRenderedPageBreak/>
        <w:drawing>
          <wp:inline distT="0" distB="0" distL="0" distR="0" wp14:anchorId="302C19BE" wp14:editId="0D50DE75">
            <wp:extent cx="5485765" cy="8229600"/>
            <wp:effectExtent l="0" t="0" r="635" b="0"/>
            <wp:docPr id="1822882790" name="Picture 12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82790" name="Picture 127" descr="A close-up of a piece of paper&#10;&#10;Description automatically generated"/>
                    <pic:cNvPicPr/>
                  </pic:nvPicPr>
                  <pic:blipFill>
                    <a:blip r:embed="rId196" cstate="print">
                      <a:extLst>
                        <a:ext uri="{28A0092B-C50C-407E-A947-70E740481C1C}">
                          <a14:useLocalDpi xmlns:a14="http://schemas.microsoft.com/office/drawing/2010/main" val="0"/>
                        </a:ext>
                      </a:extLst>
                    </a:blip>
                    <a:stretch>
                      <a:fillRect/>
                    </a:stretch>
                  </pic:blipFill>
                  <pic:spPr>
                    <a:xfrm>
                      <a:off x="0" y="0"/>
                      <a:ext cx="5485765" cy="8229600"/>
                    </a:xfrm>
                    <a:prstGeom prst="rect">
                      <a:avLst/>
                    </a:prstGeom>
                  </pic:spPr>
                </pic:pic>
              </a:graphicData>
            </a:graphic>
          </wp:inline>
        </w:drawing>
      </w:r>
      <w:r>
        <w:rPr>
          <w:rFonts w:ascii="Arial" w:hAnsi="Arial" w:cs="Arial"/>
          <w:noProof/>
          <w:lang w:val="fr-FR"/>
        </w:rPr>
        <w:lastRenderedPageBreak/>
        <w:drawing>
          <wp:inline distT="0" distB="0" distL="0" distR="0" wp14:anchorId="68CB1766" wp14:editId="4B5169B3">
            <wp:extent cx="5459730" cy="8229600"/>
            <wp:effectExtent l="0" t="0" r="7620" b="0"/>
            <wp:docPr id="922404607" name="Picture 12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404607" name="Picture 128" descr="A close-up of a piece of paper&#10;&#10;Description automatically generated"/>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5459730" cy="8229600"/>
                    </a:xfrm>
                    <a:prstGeom prst="rect">
                      <a:avLst/>
                    </a:prstGeom>
                  </pic:spPr>
                </pic:pic>
              </a:graphicData>
            </a:graphic>
          </wp:inline>
        </w:drawing>
      </w:r>
      <w:r>
        <w:rPr>
          <w:rFonts w:ascii="Arial" w:hAnsi="Arial" w:cs="Arial"/>
          <w:noProof/>
          <w:lang w:val="fr-FR"/>
        </w:rPr>
        <w:lastRenderedPageBreak/>
        <w:drawing>
          <wp:inline distT="0" distB="0" distL="0" distR="0" wp14:anchorId="75A1DAB5" wp14:editId="6C386A42">
            <wp:extent cx="5406390" cy="8229600"/>
            <wp:effectExtent l="0" t="0" r="3810" b="0"/>
            <wp:docPr id="755932968" name="Picture 12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32968" name="Picture 129" descr="A close-up of a paper&#10;&#10;Description automatically generated"/>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5406390" cy="8229600"/>
                    </a:xfrm>
                    <a:prstGeom prst="rect">
                      <a:avLst/>
                    </a:prstGeom>
                  </pic:spPr>
                </pic:pic>
              </a:graphicData>
            </a:graphic>
          </wp:inline>
        </w:drawing>
      </w:r>
      <w:r>
        <w:rPr>
          <w:rFonts w:ascii="Arial" w:hAnsi="Arial" w:cs="Arial"/>
          <w:noProof/>
          <w:lang w:val="fr-FR"/>
        </w:rPr>
        <w:lastRenderedPageBreak/>
        <w:drawing>
          <wp:inline distT="0" distB="0" distL="0" distR="0" wp14:anchorId="788B9616" wp14:editId="2AD944FD">
            <wp:extent cx="5356860" cy="8229600"/>
            <wp:effectExtent l="0" t="0" r="0" b="0"/>
            <wp:docPr id="1801495748" name="Picture 130"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495748" name="Picture 130" descr="A close-up of a piece of paper&#10;&#10;Description automatically generated"/>
                    <pic:cNvPicPr/>
                  </pic:nvPicPr>
                  <pic:blipFill>
                    <a:blip r:embed="rId199" cstate="print">
                      <a:extLst>
                        <a:ext uri="{28A0092B-C50C-407E-A947-70E740481C1C}">
                          <a14:useLocalDpi xmlns:a14="http://schemas.microsoft.com/office/drawing/2010/main" val="0"/>
                        </a:ext>
                      </a:extLst>
                    </a:blip>
                    <a:stretch>
                      <a:fillRect/>
                    </a:stretch>
                  </pic:blipFill>
                  <pic:spPr>
                    <a:xfrm>
                      <a:off x="0" y="0"/>
                      <a:ext cx="5356860" cy="8229600"/>
                    </a:xfrm>
                    <a:prstGeom prst="rect">
                      <a:avLst/>
                    </a:prstGeom>
                  </pic:spPr>
                </pic:pic>
              </a:graphicData>
            </a:graphic>
          </wp:inline>
        </w:drawing>
      </w:r>
      <w:r>
        <w:rPr>
          <w:rFonts w:ascii="Arial" w:hAnsi="Arial" w:cs="Arial"/>
          <w:noProof/>
          <w:lang w:val="fr-FR"/>
        </w:rPr>
        <w:lastRenderedPageBreak/>
        <w:drawing>
          <wp:inline distT="0" distB="0" distL="0" distR="0" wp14:anchorId="61699A51" wp14:editId="4CA4376C">
            <wp:extent cx="5586730" cy="8229600"/>
            <wp:effectExtent l="0" t="0" r="0" b="0"/>
            <wp:docPr id="1101631328" name="Picture 13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631328" name="Picture 131" descr="A close-up of a piece of paper&#10;&#10;Description automatically generated"/>
                    <pic:cNvPicPr/>
                  </pic:nvPicPr>
                  <pic:blipFill>
                    <a:blip r:embed="rId200" cstate="print">
                      <a:extLst>
                        <a:ext uri="{28A0092B-C50C-407E-A947-70E740481C1C}">
                          <a14:useLocalDpi xmlns:a14="http://schemas.microsoft.com/office/drawing/2010/main" val="0"/>
                        </a:ext>
                      </a:extLst>
                    </a:blip>
                    <a:stretch>
                      <a:fillRect/>
                    </a:stretch>
                  </pic:blipFill>
                  <pic:spPr>
                    <a:xfrm>
                      <a:off x="0" y="0"/>
                      <a:ext cx="5586730" cy="8229600"/>
                    </a:xfrm>
                    <a:prstGeom prst="rect">
                      <a:avLst/>
                    </a:prstGeom>
                  </pic:spPr>
                </pic:pic>
              </a:graphicData>
            </a:graphic>
          </wp:inline>
        </w:drawing>
      </w:r>
      <w:r w:rsidR="00885E16">
        <w:rPr>
          <w:rFonts w:ascii="Arial" w:hAnsi="Arial" w:cs="Arial"/>
          <w:lang w:val="fr-FR"/>
        </w:rPr>
        <w:br w:type="page"/>
      </w:r>
    </w:p>
    <w:p w14:paraId="7AFB2393" w14:textId="03213D36" w:rsidR="00057146" w:rsidRDefault="00057146" w:rsidP="006134F4">
      <w:pPr>
        <w:spacing w:line="360" w:lineRule="auto"/>
        <w:rPr>
          <w:rFonts w:ascii="Arial" w:hAnsi="Arial" w:cs="Arial"/>
          <w:lang w:val="fr-FR"/>
        </w:rPr>
      </w:pPr>
      <w:r>
        <w:rPr>
          <w:rFonts w:ascii="Arial" w:hAnsi="Arial" w:cs="Arial"/>
          <w:noProof/>
          <w:lang w:val="fr-FR"/>
        </w:rPr>
        <w:lastRenderedPageBreak/>
        <w:drawing>
          <wp:inline distT="0" distB="0" distL="0" distR="0" wp14:anchorId="44421013" wp14:editId="1F564BBC">
            <wp:extent cx="5375910" cy="8229600"/>
            <wp:effectExtent l="0" t="0" r="0" b="0"/>
            <wp:docPr id="1143117765" name="Picture 13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117765" name="Picture 132" descr="A piece of paper with writing on it&#10;&#10;Description automatically generated"/>
                    <pic:cNvPicPr/>
                  </pic:nvPicPr>
                  <pic:blipFill>
                    <a:blip r:embed="rId201" cstate="print">
                      <a:extLst>
                        <a:ext uri="{28A0092B-C50C-407E-A947-70E740481C1C}">
                          <a14:useLocalDpi xmlns:a14="http://schemas.microsoft.com/office/drawing/2010/main" val="0"/>
                        </a:ext>
                      </a:extLst>
                    </a:blip>
                    <a:stretch>
                      <a:fillRect/>
                    </a:stretch>
                  </pic:blipFill>
                  <pic:spPr>
                    <a:xfrm>
                      <a:off x="0" y="0"/>
                      <a:ext cx="5375910" cy="8229600"/>
                    </a:xfrm>
                    <a:prstGeom prst="rect">
                      <a:avLst/>
                    </a:prstGeom>
                  </pic:spPr>
                </pic:pic>
              </a:graphicData>
            </a:graphic>
          </wp:inline>
        </w:drawing>
      </w:r>
    </w:p>
    <w:p w14:paraId="2D35F00C" w14:textId="2C7E31A9" w:rsidR="00057146" w:rsidRDefault="00A41D56">
      <w:pPr>
        <w:rPr>
          <w:rFonts w:ascii="Arial" w:hAnsi="Arial" w:cs="Arial"/>
          <w:lang w:val="fr-FR"/>
        </w:rPr>
      </w:pPr>
      <w:r>
        <w:rPr>
          <w:rFonts w:ascii="Arial" w:hAnsi="Arial" w:cs="Arial"/>
          <w:noProof/>
          <w:lang w:val="fr-FR"/>
        </w:rPr>
        <w:lastRenderedPageBreak/>
        <w:drawing>
          <wp:inline distT="0" distB="0" distL="0" distR="0" wp14:anchorId="6A2FC455" wp14:editId="680955F8">
            <wp:extent cx="5673725" cy="8229600"/>
            <wp:effectExtent l="0" t="0" r="3175" b="0"/>
            <wp:docPr id="2119389655" name="Picture 133" descr="Close-up of a letter of a person's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389655" name="Picture 133" descr="Close-up of a letter of a person's letter&#10;&#10;Description automatically generated"/>
                    <pic:cNvPicPr/>
                  </pic:nvPicPr>
                  <pic:blipFill>
                    <a:blip r:embed="rId202" cstate="print">
                      <a:extLst>
                        <a:ext uri="{28A0092B-C50C-407E-A947-70E740481C1C}">
                          <a14:useLocalDpi xmlns:a14="http://schemas.microsoft.com/office/drawing/2010/main" val="0"/>
                        </a:ext>
                      </a:extLst>
                    </a:blip>
                    <a:stretch>
                      <a:fillRect/>
                    </a:stretch>
                  </pic:blipFill>
                  <pic:spPr>
                    <a:xfrm>
                      <a:off x="0" y="0"/>
                      <a:ext cx="5673725" cy="8229600"/>
                    </a:xfrm>
                    <a:prstGeom prst="rect">
                      <a:avLst/>
                    </a:prstGeom>
                  </pic:spPr>
                </pic:pic>
              </a:graphicData>
            </a:graphic>
          </wp:inline>
        </w:drawing>
      </w:r>
      <w:r>
        <w:rPr>
          <w:rFonts w:ascii="Arial" w:hAnsi="Arial" w:cs="Arial"/>
          <w:noProof/>
          <w:lang w:val="fr-FR"/>
        </w:rPr>
        <w:lastRenderedPageBreak/>
        <w:drawing>
          <wp:inline distT="0" distB="0" distL="0" distR="0" wp14:anchorId="2F51F92E" wp14:editId="64F36227">
            <wp:extent cx="5819140" cy="8229600"/>
            <wp:effectExtent l="0" t="0" r="0" b="0"/>
            <wp:docPr id="416759637" name="Picture 134"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59637" name="Picture 134" descr="Close-up of a piece of paper&#10;&#10;Description automatically generated"/>
                    <pic:cNvPicPr/>
                  </pic:nvPicPr>
                  <pic:blipFill>
                    <a:blip r:embed="rId203" cstate="print">
                      <a:extLst>
                        <a:ext uri="{28A0092B-C50C-407E-A947-70E740481C1C}">
                          <a14:useLocalDpi xmlns:a14="http://schemas.microsoft.com/office/drawing/2010/main" val="0"/>
                        </a:ext>
                      </a:extLst>
                    </a:blip>
                    <a:stretch>
                      <a:fillRect/>
                    </a:stretch>
                  </pic:blipFill>
                  <pic:spPr>
                    <a:xfrm>
                      <a:off x="0" y="0"/>
                      <a:ext cx="5819140" cy="8229600"/>
                    </a:xfrm>
                    <a:prstGeom prst="rect">
                      <a:avLst/>
                    </a:prstGeom>
                  </pic:spPr>
                </pic:pic>
              </a:graphicData>
            </a:graphic>
          </wp:inline>
        </w:drawing>
      </w:r>
      <w:r>
        <w:rPr>
          <w:rFonts w:ascii="Arial" w:hAnsi="Arial" w:cs="Arial"/>
          <w:noProof/>
          <w:lang w:val="fr-FR"/>
        </w:rPr>
        <w:lastRenderedPageBreak/>
        <w:drawing>
          <wp:inline distT="0" distB="0" distL="0" distR="0" wp14:anchorId="69FD83AB" wp14:editId="39434679">
            <wp:extent cx="5354320" cy="8229600"/>
            <wp:effectExtent l="0" t="0" r="0" b="0"/>
            <wp:docPr id="1121077699" name="Picture 135"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77699" name="Picture 135" descr="Close-up of a piece of paper&#10;&#10;Description automatically generated"/>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5354320" cy="8229600"/>
                    </a:xfrm>
                    <a:prstGeom prst="rect">
                      <a:avLst/>
                    </a:prstGeom>
                  </pic:spPr>
                </pic:pic>
              </a:graphicData>
            </a:graphic>
          </wp:inline>
        </w:drawing>
      </w:r>
      <w:r>
        <w:rPr>
          <w:rFonts w:ascii="Arial" w:hAnsi="Arial" w:cs="Arial"/>
          <w:noProof/>
          <w:lang w:val="fr-FR"/>
        </w:rPr>
        <w:lastRenderedPageBreak/>
        <w:drawing>
          <wp:inline distT="0" distB="0" distL="0" distR="0" wp14:anchorId="682AE376" wp14:editId="5C656792">
            <wp:extent cx="5779135" cy="8229600"/>
            <wp:effectExtent l="0" t="0" r="0" b="0"/>
            <wp:docPr id="763192108" name="Picture 136"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192108" name="Picture 136" descr="Close-up of a piece of paper with writing&#10;&#10;Description automatically generated"/>
                    <pic:cNvPicPr/>
                  </pic:nvPicPr>
                  <pic:blipFill>
                    <a:blip r:embed="rId205" cstate="print">
                      <a:extLst>
                        <a:ext uri="{28A0092B-C50C-407E-A947-70E740481C1C}">
                          <a14:useLocalDpi xmlns:a14="http://schemas.microsoft.com/office/drawing/2010/main" val="0"/>
                        </a:ext>
                      </a:extLst>
                    </a:blip>
                    <a:stretch>
                      <a:fillRect/>
                    </a:stretch>
                  </pic:blipFill>
                  <pic:spPr>
                    <a:xfrm>
                      <a:off x="0" y="0"/>
                      <a:ext cx="5779135" cy="8229600"/>
                    </a:xfrm>
                    <a:prstGeom prst="rect">
                      <a:avLst/>
                    </a:prstGeom>
                  </pic:spPr>
                </pic:pic>
              </a:graphicData>
            </a:graphic>
          </wp:inline>
        </w:drawing>
      </w:r>
      <w:r>
        <w:rPr>
          <w:rFonts w:ascii="Arial" w:hAnsi="Arial" w:cs="Arial"/>
          <w:noProof/>
          <w:lang w:val="fr-FR"/>
        </w:rPr>
        <w:lastRenderedPageBreak/>
        <w:drawing>
          <wp:inline distT="0" distB="0" distL="0" distR="0" wp14:anchorId="1F45BB10" wp14:editId="67950ECB">
            <wp:extent cx="5591810" cy="8229600"/>
            <wp:effectExtent l="0" t="0" r="8890" b="0"/>
            <wp:docPr id="288956282" name="Picture 13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56282" name="Picture 137" descr="A close-up of a paper&#10;&#10;Description automatically generated"/>
                    <pic:cNvPicPr/>
                  </pic:nvPicPr>
                  <pic:blipFill>
                    <a:blip r:embed="rId206" cstate="print">
                      <a:extLst>
                        <a:ext uri="{28A0092B-C50C-407E-A947-70E740481C1C}">
                          <a14:useLocalDpi xmlns:a14="http://schemas.microsoft.com/office/drawing/2010/main" val="0"/>
                        </a:ext>
                      </a:extLst>
                    </a:blip>
                    <a:stretch>
                      <a:fillRect/>
                    </a:stretch>
                  </pic:blipFill>
                  <pic:spPr>
                    <a:xfrm>
                      <a:off x="0" y="0"/>
                      <a:ext cx="5591810" cy="8229600"/>
                    </a:xfrm>
                    <a:prstGeom prst="rect">
                      <a:avLst/>
                    </a:prstGeom>
                  </pic:spPr>
                </pic:pic>
              </a:graphicData>
            </a:graphic>
          </wp:inline>
        </w:drawing>
      </w:r>
      <w:r>
        <w:rPr>
          <w:rFonts w:ascii="Arial" w:hAnsi="Arial" w:cs="Arial"/>
          <w:noProof/>
          <w:lang w:val="fr-FR"/>
        </w:rPr>
        <w:lastRenderedPageBreak/>
        <w:drawing>
          <wp:inline distT="0" distB="0" distL="0" distR="0" wp14:anchorId="4D4FEC40" wp14:editId="6D977CA1">
            <wp:extent cx="5631815" cy="8229600"/>
            <wp:effectExtent l="0" t="0" r="6985" b="0"/>
            <wp:docPr id="701550819" name="Picture 138" descr="Close-up of 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50819" name="Picture 138" descr="Close-up of a piece of paper with writing on it&#10;&#10;Description automatically generated"/>
                    <pic:cNvPicPr/>
                  </pic:nvPicPr>
                  <pic:blipFill>
                    <a:blip r:embed="rId207" cstate="print">
                      <a:extLst>
                        <a:ext uri="{28A0092B-C50C-407E-A947-70E740481C1C}">
                          <a14:useLocalDpi xmlns:a14="http://schemas.microsoft.com/office/drawing/2010/main" val="0"/>
                        </a:ext>
                      </a:extLst>
                    </a:blip>
                    <a:stretch>
                      <a:fillRect/>
                    </a:stretch>
                  </pic:blipFill>
                  <pic:spPr>
                    <a:xfrm>
                      <a:off x="0" y="0"/>
                      <a:ext cx="5631815" cy="8229600"/>
                    </a:xfrm>
                    <a:prstGeom prst="rect">
                      <a:avLst/>
                    </a:prstGeom>
                  </pic:spPr>
                </pic:pic>
              </a:graphicData>
            </a:graphic>
          </wp:inline>
        </w:drawing>
      </w:r>
      <w:r>
        <w:rPr>
          <w:rFonts w:ascii="Arial" w:hAnsi="Arial" w:cs="Arial"/>
          <w:noProof/>
          <w:lang w:val="fr-FR"/>
        </w:rPr>
        <w:lastRenderedPageBreak/>
        <w:drawing>
          <wp:inline distT="0" distB="0" distL="0" distR="0" wp14:anchorId="50336A39" wp14:editId="3D1F1C8F">
            <wp:extent cx="5943600" cy="6700520"/>
            <wp:effectExtent l="0" t="0" r="0" b="5080"/>
            <wp:docPr id="957037155" name="Picture 13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37155" name="Picture 139" descr="A close-up of a paper&#10;&#10;Description automatically generated"/>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943600" cy="6700520"/>
                    </a:xfrm>
                    <a:prstGeom prst="rect">
                      <a:avLst/>
                    </a:prstGeom>
                  </pic:spPr>
                </pic:pic>
              </a:graphicData>
            </a:graphic>
          </wp:inline>
        </w:drawing>
      </w:r>
      <w:r>
        <w:rPr>
          <w:rFonts w:ascii="Arial" w:hAnsi="Arial" w:cs="Arial"/>
          <w:noProof/>
          <w:lang w:val="fr-FR"/>
        </w:rPr>
        <w:lastRenderedPageBreak/>
        <w:drawing>
          <wp:inline distT="0" distB="0" distL="0" distR="0" wp14:anchorId="23A6A828" wp14:editId="58FB5600">
            <wp:extent cx="5424805" cy="8229600"/>
            <wp:effectExtent l="0" t="0" r="4445" b="0"/>
            <wp:docPr id="1850047104" name="Picture 140"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047104" name="Picture 140" descr="Close-up of a piece of paper&#10;&#10;Description automatically generated"/>
                    <pic:cNvPicPr/>
                  </pic:nvPicPr>
                  <pic:blipFill>
                    <a:blip r:embed="rId209" cstate="print">
                      <a:extLst>
                        <a:ext uri="{28A0092B-C50C-407E-A947-70E740481C1C}">
                          <a14:useLocalDpi xmlns:a14="http://schemas.microsoft.com/office/drawing/2010/main" val="0"/>
                        </a:ext>
                      </a:extLst>
                    </a:blip>
                    <a:stretch>
                      <a:fillRect/>
                    </a:stretch>
                  </pic:blipFill>
                  <pic:spPr>
                    <a:xfrm>
                      <a:off x="0" y="0"/>
                      <a:ext cx="5424805" cy="8229600"/>
                    </a:xfrm>
                    <a:prstGeom prst="rect">
                      <a:avLst/>
                    </a:prstGeom>
                  </pic:spPr>
                </pic:pic>
              </a:graphicData>
            </a:graphic>
          </wp:inline>
        </w:drawing>
      </w:r>
      <w:r>
        <w:rPr>
          <w:rFonts w:ascii="Arial" w:hAnsi="Arial" w:cs="Arial"/>
          <w:noProof/>
          <w:lang w:val="fr-FR"/>
        </w:rPr>
        <w:lastRenderedPageBreak/>
        <w:drawing>
          <wp:inline distT="0" distB="0" distL="0" distR="0" wp14:anchorId="5ABB6632" wp14:editId="31A318CE">
            <wp:extent cx="5424805" cy="8229600"/>
            <wp:effectExtent l="0" t="0" r="4445" b="0"/>
            <wp:docPr id="1874721089" name="Picture 141"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721089" name="Picture 141" descr="Close-up of a piece of paper with writing&#10;&#10;Description automatically generated"/>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5424805" cy="8229600"/>
                    </a:xfrm>
                    <a:prstGeom prst="rect">
                      <a:avLst/>
                    </a:prstGeom>
                  </pic:spPr>
                </pic:pic>
              </a:graphicData>
            </a:graphic>
          </wp:inline>
        </w:drawing>
      </w:r>
      <w:r>
        <w:rPr>
          <w:rFonts w:ascii="Arial" w:hAnsi="Arial" w:cs="Arial"/>
          <w:noProof/>
          <w:lang w:val="fr-FR"/>
        </w:rPr>
        <w:lastRenderedPageBreak/>
        <w:drawing>
          <wp:inline distT="0" distB="0" distL="0" distR="0" wp14:anchorId="0043E662" wp14:editId="30C20C15">
            <wp:extent cx="5591175" cy="8229600"/>
            <wp:effectExtent l="0" t="0" r="9525" b="0"/>
            <wp:docPr id="1729657936" name="Picture 142" descr="A white paper with a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657936" name="Picture 142" descr="A white paper with a black border&#10;&#10;Description automatically generated"/>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591175" cy="8229600"/>
                    </a:xfrm>
                    <a:prstGeom prst="rect">
                      <a:avLst/>
                    </a:prstGeom>
                  </pic:spPr>
                </pic:pic>
              </a:graphicData>
            </a:graphic>
          </wp:inline>
        </w:drawing>
      </w:r>
    </w:p>
    <w:p w14:paraId="12EC024F" w14:textId="235A778B" w:rsidR="001F546E" w:rsidRDefault="001F546E" w:rsidP="006134F4">
      <w:pPr>
        <w:spacing w:line="360" w:lineRule="auto"/>
        <w:rPr>
          <w:rFonts w:ascii="Arial" w:hAnsi="Arial" w:cs="Arial"/>
          <w:lang w:val="fr-FR"/>
        </w:rPr>
      </w:pPr>
      <w:r>
        <w:rPr>
          <w:rFonts w:ascii="Arial" w:hAnsi="Arial" w:cs="Arial"/>
          <w:noProof/>
          <w:lang w:val="fr-FR"/>
        </w:rPr>
        <w:lastRenderedPageBreak/>
        <w:drawing>
          <wp:inline distT="0" distB="0" distL="0" distR="0" wp14:anchorId="68D0C3B6" wp14:editId="50C506CF">
            <wp:extent cx="5943600" cy="7031355"/>
            <wp:effectExtent l="0" t="0" r="0" b="0"/>
            <wp:docPr id="699423323" name="Picture 143"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23323" name="Picture 143" descr="A close-up of a piece of paper&#10;&#10;Description automatically generated"/>
                    <pic:cNvPicPr/>
                  </pic:nvPicPr>
                  <pic:blipFill>
                    <a:blip r:embed="rId212" cstate="print">
                      <a:extLst>
                        <a:ext uri="{28A0092B-C50C-407E-A947-70E740481C1C}">
                          <a14:useLocalDpi xmlns:a14="http://schemas.microsoft.com/office/drawing/2010/main" val="0"/>
                        </a:ext>
                      </a:extLst>
                    </a:blip>
                    <a:stretch>
                      <a:fillRect/>
                    </a:stretch>
                  </pic:blipFill>
                  <pic:spPr>
                    <a:xfrm>
                      <a:off x="0" y="0"/>
                      <a:ext cx="5943600" cy="7031355"/>
                    </a:xfrm>
                    <a:prstGeom prst="rect">
                      <a:avLst/>
                    </a:prstGeom>
                  </pic:spPr>
                </pic:pic>
              </a:graphicData>
            </a:graphic>
          </wp:inline>
        </w:drawing>
      </w:r>
      <w:r>
        <w:rPr>
          <w:rFonts w:ascii="Arial" w:hAnsi="Arial" w:cs="Arial"/>
          <w:noProof/>
          <w:lang w:val="fr-FR"/>
        </w:rPr>
        <w:lastRenderedPageBreak/>
        <w:drawing>
          <wp:inline distT="0" distB="0" distL="0" distR="0" wp14:anchorId="0C11C3D3" wp14:editId="5FA179A8">
            <wp:extent cx="5943600" cy="8030845"/>
            <wp:effectExtent l="0" t="0" r="0" b="8255"/>
            <wp:docPr id="777794180" name="Picture 144" descr="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94180" name="Picture 144" descr="Close-up of a piece of paper&#10;&#10;Description automatically generated"/>
                    <pic:cNvPicPr/>
                  </pic:nvPicPr>
                  <pic:blipFill>
                    <a:blip r:embed="rId213" cstate="print">
                      <a:extLst>
                        <a:ext uri="{28A0092B-C50C-407E-A947-70E740481C1C}">
                          <a14:useLocalDpi xmlns:a14="http://schemas.microsoft.com/office/drawing/2010/main" val="0"/>
                        </a:ext>
                      </a:extLst>
                    </a:blip>
                    <a:stretch>
                      <a:fillRect/>
                    </a:stretch>
                  </pic:blipFill>
                  <pic:spPr>
                    <a:xfrm>
                      <a:off x="0" y="0"/>
                      <a:ext cx="5943600" cy="8030845"/>
                    </a:xfrm>
                    <a:prstGeom prst="rect">
                      <a:avLst/>
                    </a:prstGeom>
                  </pic:spPr>
                </pic:pic>
              </a:graphicData>
            </a:graphic>
          </wp:inline>
        </w:drawing>
      </w:r>
      <w:r>
        <w:rPr>
          <w:rFonts w:ascii="Arial" w:hAnsi="Arial" w:cs="Arial"/>
          <w:noProof/>
          <w:lang w:val="fr-FR"/>
        </w:rPr>
        <w:lastRenderedPageBreak/>
        <w:drawing>
          <wp:inline distT="0" distB="0" distL="0" distR="0" wp14:anchorId="7E715D8A" wp14:editId="30AC5E11">
            <wp:extent cx="5943600" cy="7381875"/>
            <wp:effectExtent l="0" t="0" r="0" b="9525"/>
            <wp:docPr id="267500567" name="Picture 14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00567" name="Picture 145" descr="A piece of paper with writing on it&#10;&#10;Description automatically generated"/>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5943600" cy="7381875"/>
                    </a:xfrm>
                    <a:prstGeom prst="rect">
                      <a:avLst/>
                    </a:prstGeom>
                  </pic:spPr>
                </pic:pic>
              </a:graphicData>
            </a:graphic>
          </wp:inline>
        </w:drawing>
      </w:r>
      <w:r>
        <w:rPr>
          <w:rFonts w:ascii="Arial" w:hAnsi="Arial" w:cs="Arial"/>
          <w:noProof/>
          <w:lang w:val="fr-FR"/>
        </w:rPr>
        <w:lastRenderedPageBreak/>
        <w:drawing>
          <wp:inline distT="0" distB="0" distL="0" distR="0" wp14:anchorId="0263DC10" wp14:editId="3D819E8D">
            <wp:extent cx="5943600" cy="8031480"/>
            <wp:effectExtent l="0" t="0" r="0" b="7620"/>
            <wp:docPr id="198188124" name="Picture 146"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8124" name="Picture 146" descr="Close-up of a piece of paper with writing&#10;&#10;Description automatically generated"/>
                    <pic:cNvPicPr/>
                  </pic:nvPicPr>
                  <pic:blipFill>
                    <a:blip r:embed="rId215" cstate="print">
                      <a:extLst>
                        <a:ext uri="{28A0092B-C50C-407E-A947-70E740481C1C}">
                          <a14:useLocalDpi xmlns:a14="http://schemas.microsoft.com/office/drawing/2010/main" val="0"/>
                        </a:ext>
                      </a:extLst>
                    </a:blip>
                    <a:stretch>
                      <a:fillRect/>
                    </a:stretch>
                  </pic:blipFill>
                  <pic:spPr>
                    <a:xfrm>
                      <a:off x="0" y="0"/>
                      <a:ext cx="5943600" cy="8031480"/>
                    </a:xfrm>
                    <a:prstGeom prst="rect">
                      <a:avLst/>
                    </a:prstGeom>
                  </pic:spPr>
                </pic:pic>
              </a:graphicData>
            </a:graphic>
          </wp:inline>
        </w:drawing>
      </w:r>
      <w:r>
        <w:rPr>
          <w:rFonts w:ascii="Arial" w:hAnsi="Arial" w:cs="Arial"/>
          <w:noProof/>
          <w:lang w:val="fr-FR"/>
        </w:rPr>
        <w:lastRenderedPageBreak/>
        <w:drawing>
          <wp:inline distT="0" distB="0" distL="0" distR="0" wp14:anchorId="35C739D8" wp14:editId="27D55098">
            <wp:extent cx="5842000" cy="8229600"/>
            <wp:effectExtent l="0" t="0" r="6350" b="0"/>
            <wp:docPr id="1127598972" name="Picture 147"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98972" name="Picture 147" descr="Close-up of a piece of paper with writing&#10;&#10;Description automatically generated"/>
                    <pic:cNvPicPr/>
                  </pic:nvPicPr>
                  <pic:blipFill>
                    <a:blip r:embed="rId216" cstate="print">
                      <a:extLst>
                        <a:ext uri="{28A0092B-C50C-407E-A947-70E740481C1C}">
                          <a14:useLocalDpi xmlns:a14="http://schemas.microsoft.com/office/drawing/2010/main" val="0"/>
                        </a:ext>
                      </a:extLst>
                    </a:blip>
                    <a:stretch>
                      <a:fillRect/>
                    </a:stretch>
                  </pic:blipFill>
                  <pic:spPr>
                    <a:xfrm>
                      <a:off x="0" y="0"/>
                      <a:ext cx="5842000" cy="8229600"/>
                    </a:xfrm>
                    <a:prstGeom prst="rect">
                      <a:avLst/>
                    </a:prstGeom>
                  </pic:spPr>
                </pic:pic>
              </a:graphicData>
            </a:graphic>
          </wp:inline>
        </w:drawing>
      </w:r>
      <w:r>
        <w:rPr>
          <w:rFonts w:ascii="Arial" w:hAnsi="Arial" w:cs="Arial"/>
          <w:noProof/>
          <w:lang w:val="fr-FR"/>
        </w:rPr>
        <w:lastRenderedPageBreak/>
        <w:drawing>
          <wp:inline distT="0" distB="0" distL="0" distR="0" wp14:anchorId="70C46175" wp14:editId="54E68716">
            <wp:extent cx="5633720" cy="8229600"/>
            <wp:effectExtent l="0" t="0" r="5080" b="0"/>
            <wp:docPr id="1029235134" name="Picture 148" descr="A close-up of a whit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35134" name="Picture 148" descr="A close-up of a white square&#10;&#10;Description automatically generated"/>
                    <pic:cNvPicPr/>
                  </pic:nvPicPr>
                  <pic:blipFill>
                    <a:blip r:embed="rId217" cstate="print">
                      <a:extLst>
                        <a:ext uri="{28A0092B-C50C-407E-A947-70E740481C1C}">
                          <a14:useLocalDpi xmlns:a14="http://schemas.microsoft.com/office/drawing/2010/main" val="0"/>
                        </a:ext>
                      </a:extLst>
                    </a:blip>
                    <a:stretch>
                      <a:fillRect/>
                    </a:stretch>
                  </pic:blipFill>
                  <pic:spPr>
                    <a:xfrm>
                      <a:off x="0" y="0"/>
                      <a:ext cx="5633720" cy="8229600"/>
                    </a:xfrm>
                    <a:prstGeom prst="rect">
                      <a:avLst/>
                    </a:prstGeom>
                  </pic:spPr>
                </pic:pic>
              </a:graphicData>
            </a:graphic>
          </wp:inline>
        </w:drawing>
      </w:r>
      <w:r>
        <w:rPr>
          <w:rFonts w:ascii="Arial" w:hAnsi="Arial" w:cs="Arial"/>
          <w:noProof/>
          <w:lang w:val="fr-FR"/>
        </w:rPr>
        <w:lastRenderedPageBreak/>
        <w:drawing>
          <wp:inline distT="0" distB="0" distL="0" distR="0" wp14:anchorId="5411FCC1" wp14:editId="486362E2">
            <wp:extent cx="5549900" cy="8229600"/>
            <wp:effectExtent l="0" t="0" r="0" b="0"/>
            <wp:docPr id="1313324856" name="Picture 14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24856" name="Picture 149" descr="A close-up of a document&#10;&#10;Description automatically generated"/>
                    <pic:cNvPicPr/>
                  </pic:nvPicPr>
                  <pic:blipFill>
                    <a:blip r:embed="rId218" cstate="print">
                      <a:extLst>
                        <a:ext uri="{28A0092B-C50C-407E-A947-70E740481C1C}">
                          <a14:useLocalDpi xmlns:a14="http://schemas.microsoft.com/office/drawing/2010/main" val="0"/>
                        </a:ext>
                      </a:extLst>
                    </a:blip>
                    <a:stretch>
                      <a:fillRect/>
                    </a:stretch>
                  </pic:blipFill>
                  <pic:spPr>
                    <a:xfrm>
                      <a:off x="0" y="0"/>
                      <a:ext cx="5549900" cy="8229600"/>
                    </a:xfrm>
                    <a:prstGeom prst="rect">
                      <a:avLst/>
                    </a:prstGeom>
                  </pic:spPr>
                </pic:pic>
              </a:graphicData>
            </a:graphic>
          </wp:inline>
        </w:drawing>
      </w:r>
      <w:r>
        <w:rPr>
          <w:rFonts w:ascii="Arial" w:hAnsi="Arial" w:cs="Arial"/>
          <w:noProof/>
          <w:lang w:val="fr-FR"/>
        </w:rPr>
        <w:lastRenderedPageBreak/>
        <w:drawing>
          <wp:inline distT="0" distB="0" distL="0" distR="0" wp14:anchorId="5ACDCF3D" wp14:editId="652EF128">
            <wp:extent cx="5694045" cy="8229600"/>
            <wp:effectExtent l="0" t="0" r="1905" b="0"/>
            <wp:docPr id="1268359850" name="Picture 150" descr="A close-up of a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59850" name="Picture 150" descr="A close-up of a white page&#10;&#10;Description automatically generated"/>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5694045" cy="8229600"/>
                    </a:xfrm>
                    <a:prstGeom prst="rect">
                      <a:avLst/>
                    </a:prstGeom>
                  </pic:spPr>
                </pic:pic>
              </a:graphicData>
            </a:graphic>
          </wp:inline>
        </w:drawing>
      </w:r>
      <w:r>
        <w:rPr>
          <w:rFonts w:ascii="Arial" w:hAnsi="Arial" w:cs="Arial"/>
          <w:noProof/>
          <w:lang w:val="fr-FR"/>
        </w:rPr>
        <w:lastRenderedPageBreak/>
        <w:drawing>
          <wp:inline distT="0" distB="0" distL="0" distR="0" wp14:anchorId="20F567A0" wp14:editId="1BB34B7B">
            <wp:extent cx="5695315" cy="8229600"/>
            <wp:effectExtent l="0" t="0" r="635" b="0"/>
            <wp:docPr id="216689226" name="Picture 15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89226" name="Picture 151" descr="A close-up of a piece of paper&#10;&#10;Description automatically generated"/>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5695315" cy="8229600"/>
                    </a:xfrm>
                    <a:prstGeom prst="rect">
                      <a:avLst/>
                    </a:prstGeom>
                  </pic:spPr>
                </pic:pic>
              </a:graphicData>
            </a:graphic>
          </wp:inline>
        </w:drawing>
      </w:r>
      <w:r>
        <w:rPr>
          <w:rFonts w:ascii="Arial" w:hAnsi="Arial" w:cs="Arial"/>
          <w:noProof/>
          <w:lang w:val="fr-FR"/>
        </w:rPr>
        <w:lastRenderedPageBreak/>
        <w:drawing>
          <wp:inline distT="0" distB="0" distL="0" distR="0" wp14:anchorId="56252380" wp14:editId="2A47B339">
            <wp:extent cx="5695315" cy="8229600"/>
            <wp:effectExtent l="0" t="0" r="635" b="0"/>
            <wp:docPr id="1029859612" name="Picture 152" descr="Close-up of 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59612" name="Picture 152" descr="Close-up of a piece of paper with writing&#10;&#10;Description automatically generated"/>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5695315" cy="8229600"/>
                    </a:xfrm>
                    <a:prstGeom prst="rect">
                      <a:avLst/>
                    </a:prstGeom>
                  </pic:spPr>
                </pic:pic>
              </a:graphicData>
            </a:graphic>
          </wp:inline>
        </w:drawing>
      </w:r>
      <w:r>
        <w:rPr>
          <w:rFonts w:ascii="Arial" w:hAnsi="Arial" w:cs="Arial"/>
          <w:noProof/>
          <w:lang w:val="fr-FR"/>
        </w:rPr>
        <w:lastRenderedPageBreak/>
        <w:drawing>
          <wp:inline distT="0" distB="0" distL="0" distR="0" wp14:anchorId="63DC81EE" wp14:editId="72909C1D">
            <wp:extent cx="5819775" cy="8229600"/>
            <wp:effectExtent l="0" t="0" r="9525" b="0"/>
            <wp:docPr id="1261949761" name="Picture 153"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49761" name="Picture 153" descr="A white rectangular object with black text&#10;&#10;Description automatically generated"/>
                    <pic:cNvPicPr/>
                  </pic:nvPicPr>
                  <pic:blipFill>
                    <a:blip r:embed="rId222"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inline>
        </w:drawing>
      </w:r>
    </w:p>
    <w:p w14:paraId="319F9576" w14:textId="0C3CBD65" w:rsidR="00D71905" w:rsidRPr="00D71905" w:rsidRDefault="00D71905">
      <w:pPr>
        <w:rPr>
          <w:rFonts w:ascii="Arial" w:hAnsi="Arial" w:cs="Arial"/>
          <w:b/>
          <w:bCs/>
          <w:sz w:val="24"/>
          <w:szCs w:val="24"/>
          <w:lang w:val="en-GB"/>
        </w:rPr>
      </w:pPr>
      <w:r w:rsidRPr="00D71905">
        <w:rPr>
          <w:rFonts w:ascii="Arial" w:hAnsi="Arial" w:cs="Arial"/>
          <w:b/>
          <w:bCs/>
          <w:sz w:val="24"/>
          <w:szCs w:val="24"/>
          <w:lang w:val="en-GB"/>
        </w:rPr>
        <w:lastRenderedPageBreak/>
        <w:t>Appendix I</w:t>
      </w:r>
    </w:p>
    <w:p w14:paraId="0A1F5DF7" w14:textId="6153C6E7" w:rsidR="00D71905" w:rsidRDefault="00D71905">
      <w:pPr>
        <w:rPr>
          <w:rFonts w:ascii="Arial" w:hAnsi="Arial" w:cs="Arial"/>
          <w:lang w:val="en-GB"/>
        </w:rPr>
      </w:pPr>
      <w:r>
        <w:rPr>
          <w:rFonts w:ascii="Arial" w:hAnsi="Arial" w:cs="Arial"/>
          <w:lang w:val="en-GB"/>
        </w:rPr>
        <w:t>Workshop Data</w:t>
      </w:r>
    </w:p>
    <w:p w14:paraId="61DAFD0F" w14:textId="552CC572" w:rsidR="00DF251F" w:rsidRPr="001A0484" w:rsidRDefault="00DF251F">
      <w:pPr>
        <w:rPr>
          <w:rFonts w:ascii="Arial" w:hAnsi="Arial" w:cs="Arial"/>
          <w:lang w:val="en-GB"/>
        </w:rPr>
      </w:pPr>
      <w:r w:rsidRPr="001A0484">
        <w:rPr>
          <w:rFonts w:ascii="Arial" w:hAnsi="Arial" w:cs="Arial"/>
          <w:lang w:val="en-GB"/>
        </w:rPr>
        <w:t>What causes MPA ?</w:t>
      </w:r>
    </w:p>
    <w:p w14:paraId="60A8C42B" w14:textId="7678CF36" w:rsidR="001F546E" w:rsidRDefault="00DF251F">
      <w:pPr>
        <w:rPr>
          <w:rFonts w:ascii="Arial" w:hAnsi="Arial" w:cs="Arial"/>
          <w:lang w:val="fr-FR"/>
        </w:rPr>
      </w:pPr>
      <w:r>
        <w:rPr>
          <w:rFonts w:ascii="Arial" w:hAnsi="Arial" w:cs="Arial"/>
          <w:noProof/>
          <w:lang w:val="fr-FR"/>
        </w:rPr>
        <w:drawing>
          <wp:inline distT="0" distB="0" distL="0" distR="0" wp14:anchorId="13B23192" wp14:editId="34210A30">
            <wp:extent cx="4917228" cy="7132320"/>
            <wp:effectExtent l="0" t="0" r="0" b="0"/>
            <wp:docPr id="444446552" name="Picture 154" descr="A glass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446552" name="Picture 154" descr="A glass board with writing on it&#10;&#10;Description automatically generated"/>
                    <pic:cNvPicPr/>
                  </pic:nvPicPr>
                  <pic:blipFill>
                    <a:blip r:embed="rId223" cstate="print">
                      <a:extLst>
                        <a:ext uri="{28A0092B-C50C-407E-A947-70E740481C1C}">
                          <a14:useLocalDpi xmlns:a14="http://schemas.microsoft.com/office/drawing/2010/main" val="0"/>
                        </a:ext>
                      </a:extLst>
                    </a:blip>
                    <a:stretch>
                      <a:fillRect/>
                    </a:stretch>
                  </pic:blipFill>
                  <pic:spPr>
                    <a:xfrm>
                      <a:off x="0" y="0"/>
                      <a:ext cx="4918653" cy="7134387"/>
                    </a:xfrm>
                    <a:prstGeom prst="rect">
                      <a:avLst/>
                    </a:prstGeom>
                  </pic:spPr>
                </pic:pic>
              </a:graphicData>
            </a:graphic>
          </wp:inline>
        </w:drawing>
      </w:r>
      <w:r w:rsidR="001F546E">
        <w:rPr>
          <w:rFonts w:ascii="Arial" w:hAnsi="Arial" w:cs="Arial"/>
          <w:lang w:val="fr-FR"/>
        </w:rPr>
        <w:br w:type="page"/>
      </w:r>
    </w:p>
    <w:p w14:paraId="423917FF" w14:textId="600EA327" w:rsidR="007D26F7" w:rsidRPr="00824361" w:rsidRDefault="00824361" w:rsidP="006134F4">
      <w:pPr>
        <w:spacing w:line="360" w:lineRule="auto"/>
        <w:rPr>
          <w:rFonts w:ascii="Arial" w:hAnsi="Arial" w:cs="Arial"/>
          <w:lang w:val="en-GB"/>
        </w:rPr>
      </w:pPr>
      <w:r w:rsidRPr="00824361">
        <w:rPr>
          <w:rFonts w:ascii="Arial" w:hAnsi="Arial" w:cs="Arial"/>
          <w:lang w:val="en-GB"/>
        </w:rPr>
        <w:lastRenderedPageBreak/>
        <w:t>What symptoms do you experience ?</w:t>
      </w:r>
    </w:p>
    <w:p w14:paraId="12B62E40" w14:textId="21287FA5" w:rsidR="00824361" w:rsidRDefault="00824361" w:rsidP="006134F4">
      <w:pPr>
        <w:spacing w:line="360" w:lineRule="auto"/>
        <w:rPr>
          <w:rFonts w:ascii="Arial" w:hAnsi="Arial" w:cs="Arial"/>
          <w:lang w:val="en-GB"/>
        </w:rPr>
      </w:pPr>
      <w:r>
        <w:rPr>
          <w:rFonts w:ascii="Arial" w:hAnsi="Arial" w:cs="Arial"/>
          <w:noProof/>
          <w:lang w:val="en-GB"/>
        </w:rPr>
        <w:drawing>
          <wp:inline distT="0" distB="0" distL="0" distR="0" wp14:anchorId="4CF11C10" wp14:editId="4B9F2A27">
            <wp:extent cx="5360205" cy="7170420"/>
            <wp:effectExtent l="0" t="0" r="0" b="0"/>
            <wp:docPr id="301869494" name="Picture 155" descr="A menu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69494" name="Picture 155" descr="A menu board with writing on it&#10;&#10;Description automatically generated"/>
                    <pic:cNvPicPr/>
                  </pic:nvPicPr>
                  <pic:blipFill>
                    <a:blip r:embed="rId224" cstate="print">
                      <a:extLst>
                        <a:ext uri="{28A0092B-C50C-407E-A947-70E740481C1C}">
                          <a14:useLocalDpi xmlns:a14="http://schemas.microsoft.com/office/drawing/2010/main" val="0"/>
                        </a:ext>
                      </a:extLst>
                    </a:blip>
                    <a:stretch>
                      <a:fillRect/>
                    </a:stretch>
                  </pic:blipFill>
                  <pic:spPr>
                    <a:xfrm>
                      <a:off x="0" y="0"/>
                      <a:ext cx="5360205" cy="7170420"/>
                    </a:xfrm>
                    <a:prstGeom prst="rect">
                      <a:avLst/>
                    </a:prstGeom>
                  </pic:spPr>
                </pic:pic>
              </a:graphicData>
            </a:graphic>
          </wp:inline>
        </w:drawing>
      </w:r>
    </w:p>
    <w:p w14:paraId="29B5A387" w14:textId="77777777" w:rsidR="00824361" w:rsidRDefault="00824361">
      <w:pPr>
        <w:rPr>
          <w:rFonts w:ascii="Arial" w:hAnsi="Arial" w:cs="Arial"/>
          <w:lang w:val="en-GB"/>
        </w:rPr>
      </w:pPr>
      <w:r>
        <w:rPr>
          <w:rFonts w:ascii="Arial" w:hAnsi="Arial" w:cs="Arial"/>
          <w:lang w:val="en-GB"/>
        </w:rPr>
        <w:br w:type="page"/>
      </w:r>
    </w:p>
    <w:p w14:paraId="666739FD" w14:textId="305B66AA" w:rsidR="00824361" w:rsidRDefault="00D90766" w:rsidP="006134F4">
      <w:pPr>
        <w:spacing w:line="360" w:lineRule="auto"/>
        <w:rPr>
          <w:rFonts w:ascii="Arial" w:hAnsi="Arial" w:cs="Arial"/>
          <w:lang w:val="en-GB"/>
        </w:rPr>
      </w:pPr>
      <w:r>
        <w:rPr>
          <w:rFonts w:ascii="Arial" w:hAnsi="Arial" w:cs="Arial"/>
          <w:lang w:val="en-GB"/>
        </w:rPr>
        <w:lastRenderedPageBreak/>
        <w:t>Which tools resonate with you and why</w:t>
      </w:r>
    </w:p>
    <w:p w14:paraId="31E0B9DF" w14:textId="30E57445" w:rsidR="00D71905" w:rsidRDefault="00D90766" w:rsidP="006134F4">
      <w:pPr>
        <w:spacing w:line="360" w:lineRule="auto"/>
        <w:rPr>
          <w:rFonts w:ascii="Arial" w:hAnsi="Arial" w:cs="Arial"/>
          <w:lang w:val="en-GB"/>
        </w:rPr>
      </w:pPr>
      <w:r>
        <w:rPr>
          <w:rFonts w:ascii="Arial" w:hAnsi="Arial" w:cs="Arial"/>
          <w:noProof/>
          <w:lang w:val="en-GB"/>
        </w:rPr>
        <w:drawing>
          <wp:inline distT="0" distB="0" distL="0" distR="0" wp14:anchorId="1785E41C" wp14:editId="730616A2">
            <wp:extent cx="5378323" cy="7292340"/>
            <wp:effectExtent l="0" t="0" r="0" b="3810"/>
            <wp:docPr id="1004369151" name="Picture 156" descr="A close-up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69151" name="Picture 156" descr="A close-up of a black and white screen&#10;&#10;Description automatically generated"/>
                    <pic:cNvPicPr/>
                  </pic:nvPicPr>
                  <pic:blipFill>
                    <a:blip r:embed="rId225" cstate="print">
                      <a:extLst>
                        <a:ext uri="{28A0092B-C50C-407E-A947-70E740481C1C}">
                          <a14:useLocalDpi xmlns:a14="http://schemas.microsoft.com/office/drawing/2010/main" val="0"/>
                        </a:ext>
                      </a:extLst>
                    </a:blip>
                    <a:stretch>
                      <a:fillRect/>
                    </a:stretch>
                  </pic:blipFill>
                  <pic:spPr>
                    <a:xfrm>
                      <a:off x="0" y="0"/>
                      <a:ext cx="5379020" cy="7293285"/>
                    </a:xfrm>
                    <a:prstGeom prst="rect">
                      <a:avLst/>
                    </a:prstGeom>
                  </pic:spPr>
                </pic:pic>
              </a:graphicData>
            </a:graphic>
          </wp:inline>
        </w:drawing>
      </w:r>
    </w:p>
    <w:p w14:paraId="6DAA4398" w14:textId="77777777" w:rsidR="00D71905" w:rsidRDefault="00D71905">
      <w:pPr>
        <w:rPr>
          <w:rFonts w:ascii="Arial" w:hAnsi="Arial" w:cs="Arial"/>
          <w:lang w:val="en-GB"/>
        </w:rPr>
      </w:pPr>
      <w:r>
        <w:rPr>
          <w:rFonts w:ascii="Arial" w:hAnsi="Arial" w:cs="Arial"/>
          <w:lang w:val="en-GB"/>
        </w:rPr>
        <w:br w:type="page"/>
      </w:r>
    </w:p>
    <w:p w14:paraId="084DEF64" w14:textId="218B0F39" w:rsidR="00D06B58" w:rsidRPr="00D71905" w:rsidRDefault="00D71905" w:rsidP="006134F4">
      <w:pPr>
        <w:spacing w:line="360" w:lineRule="auto"/>
        <w:rPr>
          <w:rFonts w:ascii="Arial" w:hAnsi="Arial" w:cs="Arial"/>
          <w:b/>
          <w:bCs/>
          <w:lang w:val="en-GB"/>
        </w:rPr>
      </w:pPr>
      <w:r w:rsidRPr="00D71905">
        <w:rPr>
          <w:rFonts w:ascii="Arial" w:hAnsi="Arial" w:cs="Arial"/>
          <w:b/>
          <w:bCs/>
          <w:lang w:val="en-GB"/>
        </w:rPr>
        <w:lastRenderedPageBreak/>
        <w:t>Appendix J</w:t>
      </w:r>
    </w:p>
    <w:p w14:paraId="4BF05659" w14:textId="02FAE0E8" w:rsidR="00D71905" w:rsidRDefault="00D71905" w:rsidP="006134F4">
      <w:pPr>
        <w:spacing w:line="360" w:lineRule="auto"/>
        <w:rPr>
          <w:rFonts w:ascii="Arial" w:hAnsi="Arial" w:cs="Arial"/>
          <w:lang w:val="en-GB"/>
        </w:rPr>
      </w:pPr>
      <w:r>
        <w:rPr>
          <w:rFonts w:ascii="Arial" w:hAnsi="Arial" w:cs="Arial"/>
          <w:lang w:val="en-GB"/>
        </w:rPr>
        <w:t>Semi-Structured Interview Transcript One and Analysis</w:t>
      </w:r>
    </w:p>
    <w:p w14:paraId="39043D22" w14:textId="77777777" w:rsidR="00D06B58" w:rsidRDefault="00D06B58">
      <w:pPr>
        <w:rPr>
          <w:rFonts w:ascii="Arial" w:hAnsi="Arial" w:cs="Arial"/>
          <w:lang w:val="en-GB"/>
        </w:rPr>
      </w:pPr>
      <w:r>
        <w:rPr>
          <w:rFonts w:ascii="Arial" w:hAnsi="Arial" w:cs="Arial"/>
          <w:lang w:val="en-GB"/>
        </w:rPr>
        <w:br w:type="page"/>
      </w:r>
    </w:p>
    <w:p w14:paraId="22C9774E" w14:textId="75DF212C" w:rsidR="00D71905" w:rsidRDefault="009206F2"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3716FCE8" wp14:editId="64DA6AFF">
            <wp:extent cx="5405120" cy="8229600"/>
            <wp:effectExtent l="0" t="0" r="5080" b="0"/>
            <wp:docPr id="1832587747" name="Picture 157" descr="A piece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87747" name="Picture 157" descr="A piece of paper with text&#10;&#10;Description automatically generated"/>
                    <pic:cNvPicPr/>
                  </pic:nvPicPr>
                  <pic:blipFill>
                    <a:blip r:embed="rId226" cstate="print">
                      <a:extLst>
                        <a:ext uri="{28A0092B-C50C-407E-A947-70E740481C1C}">
                          <a14:useLocalDpi xmlns:a14="http://schemas.microsoft.com/office/drawing/2010/main" val="0"/>
                        </a:ext>
                      </a:extLst>
                    </a:blip>
                    <a:stretch>
                      <a:fillRect/>
                    </a:stretch>
                  </pic:blipFill>
                  <pic:spPr>
                    <a:xfrm>
                      <a:off x="0" y="0"/>
                      <a:ext cx="5405120" cy="8229600"/>
                    </a:xfrm>
                    <a:prstGeom prst="rect">
                      <a:avLst/>
                    </a:prstGeom>
                  </pic:spPr>
                </pic:pic>
              </a:graphicData>
            </a:graphic>
          </wp:inline>
        </w:drawing>
      </w:r>
      <w:r>
        <w:rPr>
          <w:rFonts w:ascii="Arial" w:hAnsi="Arial" w:cs="Arial"/>
          <w:noProof/>
          <w:lang w:val="en-GB"/>
        </w:rPr>
        <w:lastRenderedPageBreak/>
        <w:drawing>
          <wp:inline distT="0" distB="0" distL="0" distR="0" wp14:anchorId="4C7D4123" wp14:editId="23A750FB">
            <wp:extent cx="5612130" cy="8229600"/>
            <wp:effectExtent l="0" t="0" r="7620" b="0"/>
            <wp:docPr id="2007002816" name="Picture 15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002816" name="Picture 158" descr="A close-up of a paper&#10;&#10;Description automatically generated"/>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5612130" cy="8229600"/>
                    </a:xfrm>
                    <a:prstGeom prst="rect">
                      <a:avLst/>
                    </a:prstGeom>
                  </pic:spPr>
                </pic:pic>
              </a:graphicData>
            </a:graphic>
          </wp:inline>
        </w:drawing>
      </w:r>
      <w:r>
        <w:rPr>
          <w:rFonts w:ascii="Arial" w:hAnsi="Arial" w:cs="Arial"/>
          <w:noProof/>
          <w:lang w:val="en-GB"/>
        </w:rPr>
        <w:lastRenderedPageBreak/>
        <w:drawing>
          <wp:inline distT="0" distB="0" distL="0" distR="0" wp14:anchorId="246BAD16" wp14:editId="10E7B214">
            <wp:extent cx="5466080" cy="8229600"/>
            <wp:effectExtent l="0" t="0" r="1270" b="0"/>
            <wp:docPr id="1678099929" name="Picture 159"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99929" name="Picture 159" descr="A close-up of a test&#10;&#10;Description automatically generated"/>
                    <pic:cNvPicPr/>
                  </pic:nvPicPr>
                  <pic:blipFill>
                    <a:blip r:embed="rId228" cstate="print">
                      <a:extLst>
                        <a:ext uri="{28A0092B-C50C-407E-A947-70E740481C1C}">
                          <a14:useLocalDpi xmlns:a14="http://schemas.microsoft.com/office/drawing/2010/main" val="0"/>
                        </a:ext>
                      </a:extLst>
                    </a:blip>
                    <a:stretch>
                      <a:fillRect/>
                    </a:stretch>
                  </pic:blipFill>
                  <pic:spPr>
                    <a:xfrm>
                      <a:off x="0" y="0"/>
                      <a:ext cx="5466080" cy="8229600"/>
                    </a:xfrm>
                    <a:prstGeom prst="rect">
                      <a:avLst/>
                    </a:prstGeom>
                  </pic:spPr>
                </pic:pic>
              </a:graphicData>
            </a:graphic>
          </wp:inline>
        </w:drawing>
      </w:r>
      <w:r>
        <w:rPr>
          <w:rFonts w:ascii="Arial" w:hAnsi="Arial" w:cs="Arial"/>
          <w:noProof/>
          <w:lang w:val="en-GB"/>
        </w:rPr>
        <w:lastRenderedPageBreak/>
        <w:drawing>
          <wp:inline distT="0" distB="0" distL="0" distR="0" wp14:anchorId="70242A18" wp14:editId="1FFB909E">
            <wp:extent cx="5509260" cy="8229600"/>
            <wp:effectExtent l="0" t="0" r="0" b="0"/>
            <wp:docPr id="1969775930" name="Picture 160" descr="A paper with green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75930" name="Picture 160" descr="A paper with green text&#10;&#10;Description automatically generated with medium confidence"/>
                    <pic:cNvPicPr/>
                  </pic:nvPicPr>
                  <pic:blipFill>
                    <a:blip r:embed="rId229" cstate="print">
                      <a:extLst>
                        <a:ext uri="{28A0092B-C50C-407E-A947-70E740481C1C}">
                          <a14:useLocalDpi xmlns:a14="http://schemas.microsoft.com/office/drawing/2010/main" val="0"/>
                        </a:ext>
                      </a:extLst>
                    </a:blip>
                    <a:stretch>
                      <a:fillRect/>
                    </a:stretch>
                  </pic:blipFill>
                  <pic:spPr>
                    <a:xfrm>
                      <a:off x="0" y="0"/>
                      <a:ext cx="5509260" cy="8229600"/>
                    </a:xfrm>
                    <a:prstGeom prst="rect">
                      <a:avLst/>
                    </a:prstGeom>
                  </pic:spPr>
                </pic:pic>
              </a:graphicData>
            </a:graphic>
          </wp:inline>
        </w:drawing>
      </w:r>
      <w:r>
        <w:rPr>
          <w:rFonts w:ascii="Arial" w:hAnsi="Arial" w:cs="Arial"/>
          <w:noProof/>
          <w:lang w:val="en-GB"/>
        </w:rPr>
        <w:lastRenderedPageBreak/>
        <w:drawing>
          <wp:inline distT="0" distB="0" distL="0" distR="0" wp14:anchorId="735BD1E8" wp14:editId="4DBE7E2E">
            <wp:extent cx="5550535" cy="8229600"/>
            <wp:effectExtent l="0" t="0" r="0" b="0"/>
            <wp:docPr id="50351695" name="Picture 16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1695" name="Picture 161" descr="A close-up of a paper&#10;&#10;Description automatically generated"/>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5550535" cy="8229600"/>
                    </a:xfrm>
                    <a:prstGeom prst="rect">
                      <a:avLst/>
                    </a:prstGeom>
                  </pic:spPr>
                </pic:pic>
              </a:graphicData>
            </a:graphic>
          </wp:inline>
        </w:drawing>
      </w:r>
      <w:r>
        <w:rPr>
          <w:rFonts w:ascii="Arial" w:hAnsi="Arial" w:cs="Arial"/>
          <w:noProof/>
          <w:lang w:val="en-GB"/>
        </w:rPr>
        <w:lastRenderedPageBreak/>
        <w:drawing>
          <wp:inline distT="0" distB="0" distL="0" distR="0" wp14:anchorId="73633738" wp14:editId="1A947E50">
            <wp:extent cx="5673725" cy="8229600"/>
            <wp:effectExtent l="0" t="0" r="3175" b="0"/>
            <wp:docPr id="301394916" name="Picture 16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94916" name="Picture 162" descr="A paper with text on it&#10;&#10;Description automatically generated"/>
                    <pic:cNvPicPr/>
                  </pic:nvPicPr>
                  <pic:blipFill>
                    <a:blip r:embed="rId231" cstate="print">
                      <a:extLst>
                        <a:ext uri="{28A0092B-C50C-407E-A947-70E740481C1C}">
                          <a14:useLocalDpi xmlns:a14="http://schemas.microsoft.com/office/drawing/2010/main" val="0"/>
                        </a:ext>
                      </a:extLst>
                    </a:blip>
                    <a:stretch>
                      <a:fillRect/>
                    </a:stretch>
                  </pic:blipFill>
                  <pic:spPr>
                    <a:xfrm>
                      <a:off x="0" y="0"/>
                      <a:ext cx="5673725" cy="8229600"/>
                    </a:xfrm>
                    <a:prstGeom prst="rect">
                      <a:avLst/>
                    </a:prstGeom>
                  </pic:spPr>
                </pic:pic>
              </a:graphicData>
            </a:graphic>
          </wp:inline>
        </w:drawing>
      </w:r>
      <w:r>
        <w:rPr>
          <w:rFonts w:ascii="Arial" w:hAnsi="Arial" w:cs="Arial"/>
          <w:noProof/>
          <w:lang w:val="en-GB"/>
        </w:rPr>
        <w:lastRenderedPageBreak/>
        <w:drawing>
          <wp:inline distT="0" distB="0" distL="0" distR="0" wp14:anchorId="1512F542" wp14:editId="73ABA2E1">
            <wp:extent cx="5758815" cy="8229600"/>
            <wp:effectExtent l="0" t="0" r="0" b="0"/>
            <wp:docPr id="2086846637" name="Picture 16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46637" name="Picture 163" descr="A close-up of a questionnaire&#10;&#10;Description automatically generated"/>
                    <pic:cNvPicPr/>
                  </pic:nvPicPr>
                  <pic:blipFill>
                    <a:blip r:embed="rId232" cstate="print">
                      <a:extLst>
                        <a:ext uri="{28A0092B-C50C-407E-A947-70E740481C1C}">
                          <a14:useLocalDpi xmlns:a14="http://schemas.microsoft.com/office/drawing/2010/main" val="0"/>
                        </a:ext>
                      </a:extLst>
                    </a:blip>
                    <a:stretch>
                      <a:fillRect/>
                    </a:stretch>
                  </pic:blipFill>
                  <pic:spPr>
                    <a:xfrm>
                      <a:off x="0" y="0"/>
                      <a:ext cx="5758815" cy="8229600"/>
                    </a:xfrm>
                    <a:prstGeom prst="rect">
                      <a:avLst/>
                    </a:prstGeom>
                  </pic:spPr>
                </pic:pic>
              </a:graphicData>
            </a:graphic>
          </wp:inline>
        </w:drawing>
      </w:r>
      <w:r>
        <w:rPr>
          <w:rFonts w:ascii="Arial" w:hAnsi="Arial" w:cs="Arial"/>
          <w:noProof/>
          <w:lang w:val="en-GB"/>
        </w:rPr>
        <w:lastRenderedPageBreak/>
        <w:drawing>
          <wp:inline distT="0" distB="0" distL="0" distR="0" wp14:anchorId="09D25CE7" wp14:editId="7FF4F6C3">
            <wp:extent cx="5716905" cy="8229600"/>
            <wp:effectExtent l="0" t="0" r="0" b="0"/>
            <wp:docPr id="1546137063" name="Picture 164" descr="A piece of paper with green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137063" name="Picture 164" descr="A piece of paper with green and yellow text&#10;&#10;Description automatically generated"/>
                    <pic:cNvPicPr/>
                  </pic:nvPicPr>
                  <pic:blipFill>
                    <a:blip r:embed="rId233" cstate="print">
                      <a:extLst>
                        <a:ext uri="{28A0092B-C50C-407E-A947-70E740481C1C}">
                          <a14:useLocalDpi xmlns:a14="http://schemas.microsoft.com/office/drawing/2010/main" val="0"/>
                        </a:ext>
                      </a:extLst>
                    </a:blip>
                    <a:stretch>
                      <a:fillRect/>
                    </a:stretch>
                  </pic:blipFill>
                  <pic:spPr>
                    <a:xfrm>
                      <a:off x="0" y="0"/>
                      <a:ext cx="5716905" cy="8229600"/>
                    </a:xfrm>
                    <a:prstGeom prst="rect">
                      <a:avLst/>
                    </a:prstGeom>
                  </pic:spPr>
                </pic:pic>
              </a:graphicData>
            </a:graphic>
          </wp:inline>
        </w:drawing>
      </w:r>
      <w:r>
        <w:rPr>
          <w:rFonts w:ascii="Arial" w:hAnsi="Arial" w:cs="Arial"/>
          <w:noProof/>
          <w:lang w:val="en-GB"/>
        </w:rPr>
        <w:lastRenderedPageBreak/>
        <w:drawing>
          <wp:inline distT="0" distB="0" distL="0" distR="0" wp14:anchorId="7DB381D2" wp14:editId="63279110">
            <wp:extent cx="5758815" cy="8229600"/>
            <wp:effectExtent l="0" t="0" r="0" b="0"/>
            <wp:docPr id="1692669142" name="Picture 16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69142" name="Picture 165" descr="A close-up of a paper&#10;&#10;Description automatically generated"/>
                    <pic:cNvPicPr/>
                  </pic:nvPicPr>
                  <pic:blipFill>
                    <a:blip r:embed="rId234" cstate="print">
                      <a:extLst>
                        <a:ext uri="{28A0092B-C50C-407E-A947-70E740481C1C}">
                          <a14:useLocalDpi xmlns:a14="http://schemas.microsoft.com/office/drawing/2010/main" val="0"/>
                        </a:ext>
                      </a:extLst>
                    </a:blip>
                    <a:stretch>
                      <a:fillRect/>
                    </a:stretch>
                  </pic:blipFill>
                  <pic:spPr>
                    <a:xfrm>
                      <a:off x="0" y="0"/>
                      <a:ext cx="5758815" cy="8229600"/>
                    </a:xfrm>
                    <a:prstGeom prst="rect">
                      <a:avLst/>
                    </a:prstGeom>
                  </pic:spPr>
                </pic:pic>
              </a:graphicData>
            </a:graphic>
          </wp:inline>
        </w:drawing>
      </w:r>
    </w:p>
    <w:p w14:paraId="332A3925" w14:textId="68630503" w:rsidR="009206F2" w:rsidRPr="0054487E" w:rsidRDefault="00D71905" w:rsidP="00B17785">
      <w:pPr>
        <w:rPr>
          <w:rFonts w:ascii="Arial" w:hAnsi="Arial" w:cs="Arial"/>
          <w:b/>
          <w:bCs/>
          <w:sz w:val="24"/>
          <w:szCs w:val="24"/>
          <w:lang w:val="en-GB"/>
        </w:rPr>
      </w:pPr>
      <w:r>
        <w:rPr>
          <w:rFonts w:ascii="Arial" w:hAnsi="Arial" w:cs="Arial"/>
          <w:lang w:val="en-GB"/>
        </w:rPr>
        <w:br w:type="page"/>
      </w:r>
      <w:r w:rsidRPr="0054487E">
        <w:rPr>
          <w:rFonts w:ascii="Arial" w:hAnsi="Arial" w:cs="Arial"/>
          <w:b/>
          <w:bCs/>
          <w:sz w:val="24"/>
          <w:szCs w:val="24"/>
          <w:lang w:val="en-GB"/>
        </w:rPr>
        <w:lastRenderedPageBreak/>
        <w:t>Appendix K</w:t>
      </w:r>
    </w:p>
    <w:p w14:paraId="4E6F943F" w14:textId="4395DAF4" w:rsidR="00D71905" w:rsidRPr="00D71905" w:rsidRDefault="00D71905" w:rsidP="006134F4">
      <w:pPr>
        <w:spacing w:line="360" w:lineRule="auto"/>
        <w:rPr>
          <w:rFonts w:ascii="Arial" w:hAnsi="Arial" w:cs="Arial"/>
          <w:lang w:val="en-GB"/>
        </w:rPr>
      </w:pPr>
      <w:r w:rsidRPr="00D71905">
        <w:rPr>
          <w:rFonts w:ascii="Arial" w:hAnsi="Arial" w:cs="Arial"/>
          <w:lang w:val="en-GB"/>
        </w:rPr>
        <w:t xml:space="preserve">Semi-Structured Transcript Two and </w:t>
      </w:r>
      <w:proofErr w:type="spellStart"/>
      <w:r w:rsidRPr="00D71905">
        <w:rPr>
          <w:rFonts w:ascii="Arial" w:hAnsi="Arial" w:cs="Arial"/>
          <w:lang w:val="en-GB"/>
        </w:rPr>
        <w:t>Anaylsis</w:t>
      </w:r>
      <w:proofErr w:type="spellEnd"/>
    </w:p>
    <w:p w14:paraId="29B0F4A2" w14:textId="77777777" w:rsidR="00D71905" w:rsidRDefault="00DB53F4">
      <w:pPr>
        <w:rPr>
          <w:rFonts w:ascii="Arial" w:hAnsi="Arial" w:cs="Arial"/>
          <w:lang w:val="en-GB"/>
        </w:rPr>
      </w:pPr>
      <w:r>
        <w:rPr>
          <w:rFonts w:ascii="Arial" w:hAnsi="Arial" w:cs="Arial"/>
          <w:noProof/>
          <w:lang w:val="en-GB"/>
        </w:rPr>
        <w:lastRenderedPageBreak/>
        <w:drawing>
          <wp:inline distT="0" distB="0" distL="0" distR="0" wp14:anchorId="121C7145" wp14:editId="19D03254">
            <wp:extent cx="5507990" cy="8229600"/>
            <wp:effectExtent l="0" t="0" r="0" b="0"/>
            <wp:docPr id="2052165983" name="Picture 16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65983" name="Picture 166" descr="A close-up of a piece of paper&#10;&#10;Description automatically generated"/>
                    <pic:cNvPicPr/>
                  </pic:nvPicPr>
                  <pic:blipFill>
                    <a:blip r:embed="rId235" cstate="print">
                      <a:extLst>
                        <a:ext uri="{28A0092B-C50C-407E-A947-70E740481C1C}">
                          <a14:useLocalDpi xmlns:a14="http://schemas.microsoft.com/office/drawing/2010/main" val="0"/>
                        </a:ext>
                      </a:extLst>
                    </a:blip>
                    <a:stretch>
                      <a:fillRect/>
                    </a:stretch>
                  </pic:blipFill>
                  <pic:spPr>
                    <a:xfrm>
                      <a:off x="0" y="0"/>
                      <a:ext cx="5507990" cy="8229600"/>
                    </a:xfrm>
                    <a:prstGeom prst="rect">
                      <a:avLst/>
                    </a:prstGeom>
                  </pic:spPr>
                </pic:pic>
              </a:graphicData>
            </a:graphic>
          </wp:inline>
        </w:drawing>
      </w:r>
      <w:r>
        <w:rPr>
          <w:rFonts w:ascii="Arial" w:hAnsi="Arial" w:cs="Arial"/>
          <w:noProof/>
          <w:lang w:val="en-GB"/>
        </w:rPr>
        <w:lastRenderedPageBreak/>
        <w:drawing>
          <wp:inline distT="0" distB="0" distL="0" distR="0" wp14:anchorId="346ECA79" wp14:editId="6B6B98C2">
            <wp:extent cx="5588635" cy="8229600"/>
            <wp:effectExtent l="0" t="0" r="0" b="0"/>
            <wp:docPr id="1495566832" name="Picture 167"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66832" name="Picture 167" descr="A close-up of a paper&#10;&#10;Description automatically generated"/>
                    <pic:cNvPicPr/>
                  </pic:nvPicPr>
                  <pic:blipFill>
                    <a:blip r:embed="rId236" cstate="print">
                      <a:extLst>
                        <a:ext uri="{28A0092B-C50C-407E-A947-70E740481C1C}">
                          <a14:useLocalDpi xmlns:a14="http://schemas.microsoft.com/office/drawing/2010/main" val="0"/>
                        </a:ext>
                      </a:extLst>
                    </a:blip>
                    <a:stretch>
                      <a:fillRect/>
                    </a:stretch>
                  </pic:blipFill>
                  <pic:spPr>
                    <a:xfrm>
                      <a:off x="0" y="0"/>
                      <a:ext cx="5588635" cy="8229600"/>
                    </a:xfrm>
                    <a:prstGeom prst="rect">
                      <a:avLst/>
                    </a:prstGeom>
                  </pic:spPr>
                </pic:pic>
              </a:graphicData>
            </a:graphic>
          </wp:inline>
        </w:drawing>
      </w:r>
      <w:r>
        <w:rPr>
          <w:rFonts w:ascii="Arial" w:hAnsi="Arial" w:cs="Arial"/>
          <w:noProof/>
          <w:lang w:val="en-GB"/>
        </w:rPr>
        <w:lastRenderedPageBreak/>
        <w:drawing>
          <wp:inline distT="0" distB="0" distL="0" distR="0" wp14:anchorId="1F628F35" wp14:editId="5B872A38">
            <wp:extent cx="5529580" cy="8229600"/>
            <wp:effectExtent l="0" t="0" r="0" b="0"/>
            <wp:docPr id="1190019315" name="Picture 16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19315" name="Picture 168" descr="A close-up of a paper&#10;&#10;Description automatically generated"/>
                    <pic:cNvPicPr/>
                  </pic:nvPicPr>
                  <pic:blipFill>
                    <a:blip r:embed="rId237" cstate="print">
                      <a:extLst>
                        <a:ext uri="{28A0092B-C50C-407E-A947-70E740481C1C}">
                          <a14:useLocalDpi xmlns:a14="http://schemas.microsoft.com/office/drawing/2010/main" val="0"/>
                        </a:ext>
                      </a:extLst>
                    </a:blip>
                    <a:stretch>
                      <a:fillRect/>
                    </a:stretch>
                  </pic:blipFill>
                  <pic:spPr>
                    <a:xfrm>
                      <a:off x="0" y="0"/>
                      <a:ext cx="5529580" cy="8229600"/>
                    </a:xfrm>
                    <a:prstGeom prst="rect">
                      <a:avLst/>
                    </a:prstGeom>
                  </pic:spPr>
                </pic:pic>
              </a:graphicData>
            </a:graphic>
          </wp:inline>
        </w:drawing>
      </w:r>
      <w:r>
        <w:rPr>
          <w:rFonts w:ascii="Arial" w:hAnsi="Arial" w:cs="Arial"/>
          <w:noProof/>
          <w:lang w:val="en-GB"/>
        </w:rPr>
        <w:lastRenderedPageBreak/>
        <w:drawing>
          <wp:inline distT="0" distB="0" distL="0" distR="0" wp14:anchorId="19F1666F" wp14:editId="6B4BF1C6">
            <wp:extent cx="5654675" cy="8229600"/>
            <wp:effectExtent l="0" t="0" r="3175" b="0"/>
            <wp:docPr id="109820478" name="Picture 16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0478" name="Picture 169" descr="A paper with text on it&#10;&#10;Description automatically generated"/>
                    <pic:cNvPicPr/>
                  </pic:nvPicPr>
                  <pic:blipFill>
                    <a:blip r:embed="rId238" cstate="print">
                      <a:extLst>
                        <a:ext uri="{28A0092B-C50C-407E-A947-70E740481C1C}">
                          <a14:useLocalDpi xmlns:a14="http://schemas.microsoft.com/office/drawing/2010/main" val="0"/>
                        </a:ext>
                      </a:extLst>
                    </a:blip>
                    <a:stretch>
                      <a:fillRect/>
                    </a:stretch>
                  </pic:blipFill>
                  <pic:spPr>
                    <a:xfrm>
                      <a:off x="0" y="0"/>
                      <a:ext cx="5654675" cy="8229600"/>
                    </a:xfrm>
                    <a:prstGeom prst="rect">
                      <a:avLst/>
                    </a:prstGeom>
                  </pic:spPr>
                </pic:pic>
              </a:graphicData>
            </a:graphic>
          </wp:inline>
        </w:drawing>
      </w:r>
      <w:r>
        <w:rPr>
          <w:rFonts w:ascii="Arial" w:hAnsi="Arial" w:cs="Arial"/>
          <w:noProof/>
          <w:lang w:val="en-GB"/>
        </w:rPr>
        <w:lastRenderedPageBreak/>
        <w:drawing>
          <wp:inline distT="0" distB="0" distL="0" distR="0" wp14:anchorId="685F3876" wp14:editId="413D64AC">
            <wp:extent cx="5445125" cy="8229600"/>
            <wp:effectExtent l="0" t="0" r="3175" b="0"/>
            <wp:docPr id="624102300" name="Picture 170"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02300" name="Picture 170" descr="A close-up of a paper&#10;&#10;Description automatically generated"/>
                    <pic:cNvPicPr/>
                  </pic:nvPicPr>
                  <pic:blipFill>
                    <a:blip r:embed="rId239" cstate="print">
                      <a:extLst>
                        <a:ext uri="{28A0092B-C50C-407E-A947-70E740481C1C}">
                          <a14:useLocalDpi xmlns:a14="http://schemas.microsoft.com/office/drawing/2010/main" val="0"/>
                        </a:ext>
                      </a:extLst>
                    </a:blip>
                    <a:stretch>
                      <a:fillRect/>
                    </a:stretch>
                  </pic:blipFill>
                  <pic:spPr>
                    <a:xfrm>
                      <a:off x="0" y="0"/>
                      <a:ext cx="5445125" cy="8229600"/>
                    </a:xfrm>
                    <a:prstGeom prst="rect">
                      <a:avLst/>
                    </a:prstGeom>
                  </pic:spPr>
                </pic:pic>
              </a:graphicData>
            </a:graphic>
          </wp:inline>
        </w:drawing>
      </w:r>
      <w:r>
        <w:rPr>
          <w:rFonts w:ascii="Arial" w:hAnsi="Arial" w:cs="Arial"/>
          <w:noProof/>
          <w:lang w:val="en-GB"/>
        </w:rPr>
        <w:lastRenderedPageBreak/>
        <w:drawing>
          <wp:inline distT="0" distB="0" distL="0" distR="0" wp14:anchorId="2A6F0062" wp14:editId="55CD54DC">
            <wp:extent cx="5445125" cy="8229600"/>
            <wp:effectExtent l="0" t="0" r="3175" b="0"/>
            <wp:docPr id="841720238" name="Picture 171"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20238" name="Picture 171" descr="A close-up of a piece of paper&#10;&#10;Description automatically generated"/>
                    <pic:cNvPicPr/>
                  </pic:nvPicPr>
                  <pic:blipFill>
                    <a:blip r:embed="rId240" cstate="print">
                      <a:extLst>
                        <a:ext uri="{28A0092B-C50C-407E-A947-70E740481C1C}">
                          <a14:useLocalDpi xmlns:a14="http://schemas.microsoft.com/office/drawing/2010/main" val="0"/>
                        </a:ext>
                      </a:extLst>
                    </a:blip>
                    <a:stretch>
                      <a:fillRect/>
                    </a:stretch>
                  </pic:blipFill>
                  <pic:spPr>
                    <a:xfrm>
                      <a:off x="0" y="0"/>
                      <a:ext cx="5445125" cy="8229600"/>
                    </a:xfrm>
                    <a:prstGeom prst="rect">
                      <a:avLst/>
                    </a:prstGeom>
                  </pic:spPr>
                </pic:pic>
              </a:graphicData>
            </a:graphic>
          </wp:inline>
        </w:drawing>
      </w:r>
      <w:r>
        <w:rPr>
          <w:rFonts w:ascii="Arial" w:hAnsi="Arial" w:cs="Arial"/>
          <w:noProof/>
          <w:lang w:val="en-GB"/>
        </w:rPr>
        <w:lastRenderedPageBreak/>
        <w:drawing>
          <wp:inline distT="0" distB="0" distL="0" distR="0" wp14:anchorId="4BA907CD" wp14:editId="45F7FDB8">
            <wp:extent cx="5507990" cy="8229600"/>
            <wp:effectExtent l="0" t="0" r="0" b="0"/>
            <wp:docPr id="672128608" name="Picture 17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28608" name="Picture 172" descr="A close-up of a paper&#10;&#10;Description automatically generated"/>
                    <pic:cNvPicPr/>
                  </pic:nvPicPr>
                  <pic:blipFill>
                    <a:blip r:embed="rId241" cstate="print">
                      <a:extLst>
                        <a:ext uri="{28A0092B-C50C-407E-A947-70E740481C1C}">
                          <a14:useLocalDpi xmlns:a14="http://schemas.microsoft.com/office/drawing/2010/main" val="0"/>
                        </a:ext>
                      </a:extLst>
                    </a:blip>
                    <a:stretch>
                      <a:fillRect/>
                    </a:stretch>
                  </pic:blipFill>
                  <pic:spPr>
                    <a:xfrm>
                      <a:off x="0" y="0"/>
                      <a:ext cx="5507990" cy="8229600"/>
                    </a:xfrm>
                    <a:prstGeom prst="rect">
                      <a:avLst/>
                    </a:prstGeom>
                  </pic:spPr>
                </pic:pic>
              </a:graphicData>
            </a:graphic>
          </wp:inline>
        </w:drawing>
      </w:r>
      <w:r>
        <w:rPr>
          <w:rFonts w:ascii="Arial" w:hAnsi="Arial" w:cs="Arial"/>
          <w:noProof/>
          <w:lang w:val="en-GB"/>
        </w:rPr>
        <w:lastRenderedPageBreak/>
        <w:drawing>
          <wp:inline distT="0" distB="0" distL="0" distR="0" wp14:anchorId="0B42082F" wp14:editId="02D1CED2">
            <wp:extent cx="5341620" cy="8229600"/>
            <wp:effectExtent l="0" t="0" r="0" b="0"/>
            <wp:docPr id="263808549" name="Picture 17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08549" name="Picture 173" descr="A close-up of a paper&#10;&#10;Description automatically generated"/>
                    <pic:cNvPicPr/>
                  </pic:nvPicPr>
                  <pic:blipFill>
                    <a:blip r:embed="rId242" cstate="print">
                      <a:extLst>
                        <a:ext uri="{28A0092B-C50C-407E-A947-70E740481C1C}">
                          <a14:useLocalDpi xmlns:a14="http://schemas.microsoft.com/office/drawing/2010/main" val="0"/>
                        </a:ext>
                      </a:extLst>
                    </a:blip>
                    <a:stretch>
                      <a:fillRect/>
                    </a:stretch>
                  </pic:blipFill>
                  <pic:spPr>
                    <a:xfrm>
                      <a:off x="0" y="0"/>
                      <a:ext cx="5341620" cy="8229600"/>
                    </a:xfrm>
                    <a:prstGeom prst="rect">
                      <a:avLst/>
                    </a:prstGeom>
                  </pic:spPr>
                </pic:pic>
              </a:graphicData>
            </a:graphic>
          </wp:inline>
        </w:drawing>
      </w:r>
      <w:r>
        <w:rPr>
          <w:rFonts w:ascii="Arial" w:hAnsi="Arial" w:cs="Arial"/>
          <w:noProof/>
          <w:lang w:val="en-GB"/>
        </w:rPr>
        <w:lastRenderedPageBreak/>
        <w:drawing>
          <wp:inline distT="0" distB="0" distL="0" distR="0" wp14:anchorId="0A29C31E" wp14:editId="42B7089A">
            <wp:extent cx="5604510" cy="8229600"/>
            <wp:effectExtent l="0" t="0" r="0" b="0"/>
            <wp:docPr id="882074800" name="Picture 17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74800" name="Picture 174" descr="A close-up of a piece of paper&#10;&#10;Description automatically generated"/>
                    <pic:cNvPicPr/>
                  </pic:nvPicPr>
                  <pic:blipFill>
                    <a:blip r:embed="rId243" cstate="print">
                      <a:extLst>
                        <a:ext uri="{28A0092B-C50C-407E-A947-70E740481C1C}">
                          <a14:useLocalDpi xmlns:a14="http://schemas.microsoft.com/office/drawing/2010/main" val="0"/>
                        </a:ext>
                      </a:extLst>
                    </a:blip>
                    <a:stretch>
                      <a:fillRect/>
                    </a:stretch>
                  </pic:blipFill>
                  <pic:spPr>
                    <a:xfrm>
                      <a:off x="0" y="0"/>
                      <a:ext cx="5604510" cy="8229600"/>
                    </a:xfrm>
                    <a:prstGeom prst="rect">
                      <a:avLst/>
                    </a:prstGeom>
                  </pic:spPr>
                </pic:pic>
              </a:graphicData>
            </a:graphic>
          </wp:inline>
        </w:drawing>
      </w:r>
    </w:p>
    <w:p w14:paraId="368F6B90" w14:textId="1D4215C3" w:rsidR="00D71905" w:rsidRPr="00D71905" w:rsidRDefault="00D71905">
      <w:pPr>
        <w:rPr>
          <w:rFonts w:ascii="Arial" w:hAnsi="Arial" w:cs="Arial"/>
          <w:b/>
          <w:bCs/>
          <w:sz w:val="24"/>
          <w:szCs w:val="24"/>
          <w:lang w:val="en-GB"/>
        </w:rPr>
      </w:pPr>
      <w:r>
        <w:rPr>
          <w:rFonts w:ascii="Arial" w:hAnsi="Arial" w:cs="Arial"/>
          <w:lang w:val="en-GB"/>
        </w:rPr>
        <w:br w:type="page"/>
      </w:r>
      <w:r w:rsidRPr="00D71905">
        <w:rPr>
          <w:rFonts w:ascii="Arial" w:hAnsi="Arial" w:cs="Arial"/>
          <w:b/>
          <w:bCs/>
          <w:sz w:val="24"/>
          <w:szCs w:val="24"/>
          <w:lang w:val="en-GB"/>
        </w:rPr>
        <w:lastRenderedPageBreak/>
        <w:t>Appendix L</w:t>
      </w:r>
    </w:p>
    <w:p w14:paraId="505C30D8" w14:textId="00868D44" w:rsidR="009206F2" w:rsidRDefault="00D71905">
      <w:pPr>
        <w:rPr>
          <w:rFonts w:ascii="Arial" w:hAnsi="Arial" w:cs="Arial"/>
          <w:lang w:val="en-GB"/>
        </w:rPr>
      </w:pPr>
      <w:r>
        <w:rPr>
          <w:rFonts w:ascii="Arial" w:hAnsi="Arial" w:cs="Arial"/>
          <w:lang w:val="en-GB"/>
        </w:rPr>
        <w:t>Confirmation of participation email</w:t>
      </w:r>
      <w:r w:rsidR="009206F2">
        <w:rPr>
          <w:rFonts w:ascii="Arial" w:hAnsi="Arial" w:cs="Arial"/>
          <w:lang w:val="en-GB"/>
        </w:rPr>
        <w:br w:type="page"/>
      </w:r>
    </w:p>
    <w:p w14:paraId="650DB285" w14:textId="6E355EB3" w:rsidR="00D71905" w:rsidRDefault="00AD2E6C"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3E3BA83B" wp14:editId="653F268E">
            <wp:extent cx="5486400" cy="7652146"/>
            <wp:effectExtent l="0" t="0" r="0" b="6350"/>
            <wp:docPr id="1711797235" name="Picture 17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97235" name="Picture 175" descr="A close-up of a document&#10;&#10;Description automatically generated"/>
                    <pic:cNvPicPr/>
                  </pic:nvPicPr>
                  <pic:blipFill>
                    <a:blip r:embed="rId244" cstate="print">
                      <a:extLst>
                        <a:ext uri="{28A0092B-C50C-407E-A947-70E740481C1C}">
                          <a14:useLocalDpi xmlns:a14="http://schemas.microsoft.com/office/drawing/2010/main" val="0"/>
                        </a:ext>
                      </a:extLst>
                    </a:blip>
                    <a:stretch>
                      <a:fillRect/>
                    </a:stretch>
                  </pic:blipFill>
                  <pic:spPr>
                    <a:xfrm>
                      <a:off x="0" y="0"/>
                      <a:ext cx="5486974" cy="7652946"/>
                    </a:xfrm>
                    <a:prstGeom prst="rect">
                      <a:avLst/>
                    </a:prstGeom>
                  </pic:spPr>
                </pic:pic>
              </a:graphicData>
            </a:graphic>
          </wp:inline>
        </w:drawing>
      </w:r>
    </w:p>
    <w:p w14:paraId="107ED9B0" w14:textId="77777777" w:rsidR="00D71905" w:rsidRDefault="00D71905">
      <w:pPr>
        <w:rPr>
          <w:rFonts w:ascii="Arial" w:hAnsi="Arial" w:cs="Arial"/>
          <w:lang w:val="en-GB"/>
        </w:rPr>
      </w:pPr>
      <w:r>
        <w:rPr>
          <w:rFonts w:ascii="Arial" w:hAnsi="Arial" w:cs="Arial"/>
          <w:lang w:val="en-GB"/>
        </w:rPr>
        <w:br w:type="page"/>
      </w:r>
    </w:p>
    <w:p w14:paraId="22994D40" w14:textId="0C81CDC3" w:rsidR="006C2099" w:rsidRPr="00D71905" w:rsidRDefault="00D71905" w:rsidP="006134F4">
      <w:pPr>
        <w:spacing w:line="360" w:lineRule="auto"/>
        <w:rPr>
          <w:rFonts w:ascii="Arial" w:hAnsi="Arial" w:cs="Arial"/>
          <w:b/>
          <w:bCs/>
          <w:sz w:val="24"/>
          <w:szCs w:val="24"/>
          <w:lang w:val="en-GB"/>
        </w:rPr>
      </w:pPr>
      <w:r w:rsidRPr="00D71905">
        <w:rPr>
          <w:rFonts w:ascii="Arial" w:hAnsi="Arial" w:cs="Arial"/>
          <w:b/>
          <w:bCs/>
          <w:sz w:val="24"/>
          <w:szCs w:val="24"/>
          <w:lang w:val="en-GB"/>
        </w:rPr>
        <w:lastRenderedPageBreak/>
        <w:t>Appendix M</w:t>
      </w:r>
    </w:p>
    <w:p w14:paraId="4ED4C11C" w14:textId="4312EBE5" w:rsidR="00D71905" w:rsidRDefault="00D71905" w:rsidP="006134F4">
      <w:pPr>
        <w:spacing w:line="360" w:lineRule="auto"/>
        <w:rPr>
          <w:rFonts w:ascii="Arial" w:hAnsi="Arial" w:cs="Arial"/>
          <w:lang w:val="en-GB"/>
        </w:rPr>
      </w:pPr>
      <w:r>
        <w:rPr>
          <w:rFonts w:ascii="Arial" w:hAnsi="Arial" w:cs="Arial"/>
          <w:lang w:val="en-GB"/>
        </w:rPr>
        <w:t>Inductive Analysis Concert One</w:t>
      </w:r>
    </w:p>
    <w:p w14:paraId="389AAC4A" w14:textId="77777777" w:rsidR="00F60A2D" w:rsidRDefault="00F60A2D">
      <w:pPr>
        <w:rPr>
          <w:rFonts w:ascii="Arial" w:hAnsi="Arial" w:cs="Arial"/>
          <w:lang w:val="en-GB"/>
        </w:rPr>
      </w:pPr>
      <w:r>
        <w:rPr>
          <w:rFonts w:ascii="Arial" w:hAnsi="Arial" w:cs="Arial"/>
          <w:lang w:val="en-GB"/>
        </w:rPr>
        <w:br w:type="page"/>
      </w:r>
    </w:p>
    <w:p w14:paraId="16801E5A" w14:textId="162003DA" w:rsidR="006C2099" w:rsidRDefault="00760A3B">
      <w:pPr>
        <w:rPr>
          <w:rFonts w:ascii="Arial" w:hAnsi="Arial" w:cs="Arial"/>
          <w:lang w:val="en-GB"/>
        </w:rPr>
      </w:pPr>
      <w:r>
        <w:rPr>
          <w:rFonts w:ascii="Arial" w:hAnsi="Arial" w:cs="Arial"/>
          <w:noProof/>
          <w:lang w:val="en-GB"/>
        </w:rPr>
        <w:lastRenderedPageBreak/>
        <w:drawing>
          <wp:inline distT="0" distB="0" distL="0" distR="0" wp14:anchorId="24DAF2FA" wp14:editId="501C358C">
            <wp:extent cx="5612130" cy="8229600"/>
            <wp:effectExtent l="0" t="0" r="7620" b="0"/>
            <wp:docPr id="398953971" name="Picture 17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53971" name="Picture 176" descr="A close-up of a paper&#10;&#10;Description automatically generated"/>
                    <pic:cNvPicPr/>
                  </pic:nvPicPr>
                  <pic:blipFill>
                    <a:blip r:embed="rId245" cstate="print">
                      <a:extLst>
                        <a:ext uri="{28A0092B-C50C-407E-A947-70E740481C1C}">
                          <a14:useLocalDpi xmlns:a14="http://schemas.microsoft.com/office/drawing/2010/main" val="0"/>
                        </a:ext>
                      </a:extLst>
                    </a:blip>
                    <a:stretch>
                      <a:fillRect/>
                    </a:stretch>
                  </pic:blipFill>
                  <pic:spPr>
                    <a:xfrm>
                      <a:off x="0" y="0"/>
                      <a:ext cx="5612130" cy="8229600"/>
                    </a:xfrm>
                    <a:prstGeom prst="rect">
                      <a:avLst/>
                    </a:prstGeom>
                  </pic:spPr>
                </pic:pic>
              </a:graphicData>
            </a:graphic>
          </wp:inline>
        </w:drawing>
      </w:r>
      <w:r>
        <w:rPr>
          <w:rFonts w:ascii="Arial" w:hAnsi="Arial" w:cs="Arial"/>
          <w:noProof/>
          <w:lang w:val="en-GB"/>
        </w:rPr>
        <w:lastRenderedPageBreak/>
        <w:drawing>
          <wp:inline distT="0" distB="0" distL="0" distR="0" wp14:anchorId="77649402" wp14:editId="6A875759">
            <wp:extent cx="5453380" cy="8229600"/>
            <wp:effectExtent l="0" t="0" r="0" b="0"/>
            <wp:docPr id="263795492" name="Picture 177" descr="A close-up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95492" name="Picture 177" descr="A close-up of a white board&#10;&#10;Description automatically generated"/>
                    <pic:cNvPicPr/>
                  </pic:nvPicPr>
                  <pic:blipFill>
                    <a:blip r:embed="rId246" cstate="print">
                      <a:extLst>
                        <a:ext uri="{28A0092B-C50C-407E-A947-70E740481C1C}">
                          <a14:useLocalDpi xmlns:a14="http://schemas.microsoft.com/office/drawing/2010/main" val="0"/>
                        </a:ext>
                      </a:extLst>
                    </a:blip>
                    <a:stretch>
                      <a:fillRect/>
                    </a:stretch>
                  </pic:blipFill>
                  <pic:spPr>
                    <a:xfrm>
                      <a:off x="0" y="0"/>
                      <a:ext cx="5453380" cy="8229600"/>
                    </a:xfrm>
                    <a:prstGeom prst="rect">
                      <a:avLst/>
                    </a:prstGeom>
                  </pic:spPr>
                </pic:pic>
              </a:graphicData>
            </a:graphic>
          </wp:inline>
        </w:drawing>
      </w:r>
      <w:r>
        <w:rPr>
          <w:rFonts w:ascii="Arial" w:hAnsi="Arial" w:cs="Arial"/>
          <w:noProof/>
          <w:lang w:val="en-GB"/>
        </w:rPr>
        <w:lastRenderedPageBreak/>
        <w:drawing>
          <wp:inline distT="0" distB="0" distL="0" distR="0" wp14:anchorId="7A7B40A8" wp14:editId="33AB5D04">
            <wp:extent cx="5943600" cy="8228965"/>
            <wp:effectExtent l="0" t="0" r="0" b="635"/>
            <wp:docPr id="995828920" name="Picture 178" descr="A white board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28920" name="Picture 178" descr="A white board with text on it&#10;&#10;Description automatically generated"/>
                    <pic:cNvPicPr/>
                  </pic:nvPicPr>
                  <pic:blipFill>
                    <a:blip r:embed="rId247" cstate="print">
                      <a:extLst>
                        <a:ext uri="{28A0092B-C50C-407E-A947-70E740481C1C}">
                          <a14:useLocalDpi xmlns:a14="http://schemas.microsoft.com/office/drawing/2010/main" val="0"/>
                        </a:ext>
                      </a:extLst>
                    </a:blip>
                    <a:stretch>
                      <a:fillRect/>
                    </a:stretch>
                  </pic:blipFill>
                  <pic:spPr>
                    <a:xfrm>
                      <a:off x="0" y="0"/>
                      <a:ext cx="5943600" cy="8228965"/>
                    </a:xfrm>
                    <a:prstGeom prst="rect">
                      <a:avLst/>
                    </a:prstGeom>
                  </pic:spPr>
                </pic:pic>
              </a:graphicData>
            </a:graphic>
          </wp:inline>
        </w:drawing>
      </w:r>
      <w:r>
        <w:rPr>
          <w:rFonts w:ascii="Arial" w:hAnsi="Arial" w:cs="Arial"/>
          <w:noProof/>
          <w:lang w:val="en-GB"/>
        </w:rPr>
        <w:lastRenderedPageBreak/>
        <w:drawing>
          <wp:inline distT="0" distB="0" distL="0" distR="0" wp14:anchorId="36D1D7B0" wp14:editId="649B44CD">
            <wp:extent cx="5943600" cy="8005445"/>
            <wp:effectExtent l="0" t="0" r="0" b="0"/>
            <wp:docPr id="1433829872" name="Picture 17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29872" name="Picture 179" descr="A close-up of a paper&#10;&#10;Description automatically generated"/>
                    <pic:cNvPicPr/>
                  </pic:nvPicPr>
                  <pic:blipFill>
                    <a:blip r:embed="rId248" cstate="print">
                      <a:extLst>
                        <a:ext uri="{28A0092B-C50C-407E-A947-70E740481C1C}">
                          <a14:useLocalDpi xmlns:a14="http://schemas.microsoft.com/office/drawing/2010/main" val="0"/>
                        </a:ext>
                      </a:extLst>
                    </a:blip>
                    <a:stretch>
                      <a:fillRect/>
                    </a:stretch>
                  </pic:blipFill>
                  <pic:spPr>
                    <a:xfrm>
                      <a:off x="0" y="0"/>
                      <a:ext cx="5943600" cy="8005445"/>
                    </a:xfrm>
                    <a:prstGeom prst="rect">
                      <a:avLst/>
                    </a:prstGeom>
                  </pic:spPr>
                </pic:pic>
              </a:graphicData>
            </a:graphic>
          </wp:inline>
        </w:drawing>
      </w:r>
      <w:r>
        <w:rPr>
          <w:rFonts w:ascii="Arial" w:hAnsi="Arial" w:cs="Arial"/>
          <w:noProof/>
          <w:lang w:val="en-GB"/>
        </w:rPr>
        <w:lastRenderedPageBreak/>
        <w:drawing>
          <wp:inline distT="0" distB="0" distL="0" distR="0" wp14:anchorId="23B8494E" wp14:editId="33587C09">
            <wp:extent cx="5943600" cy="8143875"/>
            <wp:effectExtent l="0" t="0" r="0" b="9525"/>
            <wp:docPr id="1219817114" name="Picture 18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17114" name="Picture 180" descr="A paper with text on it&#10;&#10;Description automatically generated"/>
                    <pic:cNvPicPr/>
                  </pic:nvPicPr>
                  <pic:blipFill>
                    <a:blip r:embed="rId249" cstate="print">
                      <a:extLst>
                        <a:ext uri="{28A0092B-C50C-407E-A947-70E740481C1C}">
                          <a14:useLocalDpi xmlns:a14="http://schemas.microsoft.com/office/drawing/2010/main" val="0"/>
                        </a:ext>
                      </a:extLst>
                    </a:blip>
                    <a:stretch>
                      <a:fillRect/>
                    </a:stretch>
                  </pic:blipFill>
                  <pic:spPr>
                    <a:xfrm>
                      <a:off x="0" y="0"/>
                      <a:ext cx="5943600" cy="8143875"/>
                    </a:xfrm>
                    <a:prstGeom prst="rect">
                      <a:avLst/>
                    </a:prstGeom>
                  </pic:spPr>
                </pic:pic>
              </a:graphicData>
            </a:graphic>
          </wp:inline>
        </w:drawing>
      </w:r>
      <w:r>
        <w:rPr>
          <w:rFonts w:ascii="Arial" w:hAnsi="Arial" w:cs="Arial"/>
          <w:noProof/>
          <w:lang w:val="en-GB"/>
        </w:rPr>
        <w:lastRenderedPageBreak/>
        <w:drawing>
          <wp:inline distT="0" distB="0" distL="0" distR="0" wp14:anchorId="65FCA12B" wp14:editId="72549EAE">
            <wp:extent cx="5713730" cy="8229600"/>
            <wp:effectExtent l="0" t="0" r="1270" b="0"/>
            <wp:docPr id="969670533" name="Picture 181" descr="A white board with colorful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70533" name="Picture 181" descr="A white board with colorful text&#10;&#10;Description automatically generated with medium confidence"/>
                    <pic:cNvPicPr/>
                  </pic:nvPicPr>
                  <pic:blipFill>
                    <a:blip r:embed="rId250" cstate="print">
                      <a:extLst>
                        <a:ext uri="{28A0092B-C50C-407E-A947-70E740481C1C}">
                          <a14:useLocalDpi xmlns:a14="http://schemas.microsoft.com/office/drawing/2010/main" val="0"/>
                        </a:ext>
                      </a:extLst>
                    </a:blip>
                    <a:stretch>
                      <a:fillRect/>
                    </a:stretch>
                  </pic:blipFill>
                  <pic:spPr>
                    <a:xfrm>
                      <a:off x="0" y="0"/>
                      <a:ext cx="5713730" cy="8229600"/>
                    </a:xfrm>
                    <a:prstGeom prst="rect">
                      <a:avLst/>
                    </a:prstGeom>
                  </pic:spPr>
                </pic:pic>
              </a:graphicData>
            </a:graphic>
          </wp:inline>
        </w:drawing>
      </w:r>
      <w:r>
        <w:rPr>
          <w:rFonts w:ascii="Arial" w:hAnsi="Arial" w:cs="Arial"/>
          <w:noProof/>
          <w:lang w:val="en-GB"/>
        </w:rPr>
        <w:lastRenderedPageBreak/>
        <w:drawing>
          <wp:inline distT="0" distB="0" distL="0" distR="0" wp14:anchorId="2793E6C3" wp14:editId="4E0D6125">
            <wp:extent cx="5694680" cy="8229600"/>
            <wp:effectExtent l="0" t="0" r="1270" b="0"/>
            <wp:docPr id="1925445945" name="Picture 18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45945" name="Picture 182" descr="A close-up of a paper&#10;&#10;Description automatically generated"/>
                    <pic:cNvPicPr/>
                  </pic:nvPicPr>
                  <pic:blipFill>
                    <a:blip r:embed="rId251" cstate="print">
                      <a:extLst>
                        <a:ext uri="{28A0092B-C50C-407E-A947-70E740481C1C}">
                          <a14:useLocalDpi xmlns:a14="http://schemas.microsoft.com/office/drawing/2010/main" val="0"/>
                        </a:ext>
                      </a:extLst>
                    </a:blip>
                    <a:stretch>
                      <a:fillRect/>
                    </a:stretch>
                  </pic:blipFill>
                  <pic:spPr>
                    <a:xfrm>
                      <a:off x="0" y="0"/>
                      <a:ext cx="5694680" cy="8229600"/>
                    </a:xfrm>
                    <a:prstGeom prst="rect">
                      <a:avLst/>
                    </a:prstGeom>
                  </pic:spPr>
                </pic:pic>
              </a:graphicData>
            </a:graphic>
          </wp:inline>
        </w:drawing>
      </w:r>
      <w:r>
        <w:rPr>
          <w:rFonts w:ascii="Arial" w:hAnsi="Arial" w:cs="Arial"/>
          <w:noProof/>
          <w:lang w:val="en-GB"/>
        </w:rPr>
        <w:lastRenderedPageBreak/>
        <w:drawing>
          <wp:inline distT="0" distB="0" distL="0" distR="0" wp14:anchorId="65407AC4" wp14:editId="35851898">
            <wp:extent cx="5943600" cy="8030210"/>
            <wp:effectExtent l="0" t="0" r="0" b="8890"/>
            <wp:docPr id="979534223" name="Picture 183"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34223" name="Picture 183" descr="A white sheet of paper with text&#10;&#10;Description automatically generated"/>
                    <pic:cNvPicPr/>
                  </pic:nvPicPr>
                  <pic:blipFill>
                    <a:blip r:embed="rId252" cstate="print">
                      <a:extLst>
                        <a:ext uri="{28A0092B-C50C-407E-A947-70E740481C1C}">
                          <a14:useLocalDpi xmlns:a14="http://schemas.microsoft.com/office/drawing/2010/main" val="0"/>
                        </a:ext>
                      </a:extLst>
                    </a:blip>
                    <a:stretch>
                      <a:fillRect/>
                    </a:stretch>
                  </pic:blipFill>
                  <pic:spPr>
                    <a:xfrm>
                      <a:off x="0" y="0"/>
                      <a:ext cx="5943600" cy="8030210"/>
                    </a:xfrm>
                    <a:prstGeom prst="rect">
                      <a:avLst/>
                    </a:prstGeom>
                  </pic:spPr>
                </pic:pic>
              </a:graphicData>
            </a:graphic>
          </wp:inline>
        </w:drawing>
      </w:r>
      <w:r w:rsidR="006C2099">
        <w:rPr>
          <w:rFonts w:ascii="Arial" w:hAnsi="Arial" w:cs="Arial"/>
          <w:lang w:val="en-GB"/>
        </w:rPr>
        <w:br w:type="page"/>
      </w:r>
    </w:p>
    <w:p w14:paraId="6EE1299F" w14:textId="5EED98A3" w:rsidR="00D71905" w:rsidRPr="00D71905" w:rsidRDefault="00760A3B" w:rsidP="006134F4">
      <w:pPr>
        <w:spacing w:line="360" w:lineRule="auto"/>
        <w:rPr>
          <w:rFonts w:ascii="Arial" w:hAnsi="Arial" w:cs="Arial"/>
          <w:b/>
          <w:bCs/>
          <w:sz w:val="24"/>
          <w:szCs w:val="24"/>
          <w:lang w:val="en-GB"/>
        </w:rPr>
      </w:pPr>
      <w:r w:rsidRPr="00D71905">
        <w:rPr>
          <w:rFonts w:ascii="Arial" w:hAnsi="Arial" w:cs="Arial"/>
          <w:b/>
          <w:bCs/>
          <w:sz w:val="24"/>
          <w:szCs w:val="24"/>
          <w:lang w:val="en-GB"/>
        </w:rPr>
        <w:lastRenderedPageBreak/>
        <w:t xml:space="preserve">Appendix </w:t>
      </w:r>
      <w:r w:rsidR="00D71905" w:rsidRPr="00D71905">
        <w:rPr>
          <w:rFonts w:ascii="Arial" w:hAnsi="Arial" w:cs="Arial"/>
          <w:b/>
          <w:bCs/>
          <w:sz w:val="24"/>
          <w:szCs w:val="24"/>
          <w:lang w:val="en-GB"/>
        </w:rPr>
        <w:t>N</w:t>
      </w:r>
    </w:p>
    <w:p w14:paraId="24D1DF5A" w14:textId="47F075BA" w:rsidR="00AD2E6C" w:rsidRDefault="00760A3B" w:rsidP="006134F4">
      <w:pPr>
        <w:spacing w:line="360" w:lineRule="auto"/>
        <w:rPr>
          <w:rFonts w:ascii="Arial" w:hAnsi="Arial" w:cs="Arial"/>
          <w:lang w:val="en-GB"/>
        </w:rPr>
      </w:pPr>
      <w:r>
        <w:rPr>
          <w:rFonts w:ascii="Arial" w:hAnsi="Arial" w:cs="Arial"/>
          <w:lang w:val="en-GB"/>
        </w:rPr>
        <w:t>Inductive Analysis Concert Two</w:t>
      </w:r>
    </w:p>
    <w:p w14:paraId="292A26F0" w14:textId="6D248BDD" w:rsidR="00760A3B" w:rsidRDefault="00760A3B"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26CC7A3C" wp14:editId="0122F7B2">
            <wp:extent cx="5487035" cy="8229600"/>
            <wp:effectExtent l="0" t="0" r="0" b="0"/>
            <wp:docPr id="1126936667" name="Picture 184"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36667" name="Picture 184" descr="A close-up of a piece of paper&#10;&#10;Description automatically generated"/>
                    <pic:cNvPicPr/>
                  </pic:nvPicPr>
                  <pic:blipFill>
                    <a:blip r:embed="rId253" cstate="print">
                      <a:extLst>
                        <a:ext uri="{28A0092B-C50C-407E-A947-70E740481C1C}">
                          <a14:useLocalDpi xmlns:a14="http://schemas.microsoft.com/office/drawing/2010/main" val="0"/>
                        </a:ext>
                      </a:extLst>
                    </a:blip>
                    <a:stretch>
                      <a:fillRect/>
                    </a:stretch>
                  </pic:blipFill>
                  <pic:spPr>
                    <a:xfrm>
                      <a:off x="0" y="0"/>
                      <a:ext cx="5487035" cy="8229600"/>
                    </a:xfrm>
                    <a:prstGeom prst="rect">
                      <a:avLst/>
                    </a:prstGeom>
                  </pic:spPr>
                </pic:pic>
              </a:graphicData>
            </a:graphic>
          </wp:inline>
        </w:drawing>
      </w:r>
      <w:r>
        <w:rPr>
          <w:rFonts w:ascii="Arial" w:hAnsi="Arial" w:cs="Arial"/>
          <w:noProof/>
          <w:lang w:val="en-GB"/>
        </w:rPr>
        <w:lastRenderedPageBreak/>
        <w:drawing>
          <wp:inline distT="0" distB="0" distL="0" distR="0" wp14:anchorId="147176A2" wp14:editId="02D359A6">
            <wp:extent cx="5943600" cy="8227695"/>
            <wp:effectExtent l="0" t="0" r="0" b="1905"/>
            <wp:docPr id="1969716245" name="Picture 185" descr="A close-up of a whitebo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16245" name="Picture 185" descr="A close-up of a whiteboard with text&#10;&#10;Description automatically generated"/>
                    <pic:cNvPicPr/>
                  </pic:nvPicPr>
                  <pic:blipFill>
                    <a:blip r:embed="rId254" cstate="print">
                      <a:extLst>
                        <a:ext uri="{28A0092B-C50C-407E-A947-70E740481C1C}">
                          <a14:useLocalDpi xmlns:a14="http://schemas.microsoft.com/office/drawing/2010/main" val="0"/>
                        </a:ext>
                      </a:extLst>
                    </a:blip>
                    <a:stretch>
                      <a:fillRect/>
                    </a:stretch>
                  </pic:blipFill>
                  <pic:spPr>
                    <a:xfrm>
                      <a:off x="0" y="0"/>
                      <a:ext cx="5943600" cy="8227695"/>
                    </a:xfrm>
                    <a:prstGeom prst="rect">
                      <a:avLst/>
                    </a:prstGeom>
                  </pic:spPr>
                </pic:pic>
              </a:graphicData>
            </a:graphic>
          </wp:inline>
        </w:drawing>
      </w:r>
      <w:r>
        <w:rPr>
          <w:rFonts w:ascii="Arial" w:hAnsi="Arial" w:cs="Arial"/>
          <w:noProof/>
          <w:lang w:val="en-GB"/>
        </w:rPr>
        <w:lastRenderedPageBreak/>
        <w:drawing>
          <wp:inline distT="0" distB="0" distL="0" distR="0" wp14:anchorId="1B7D46B3" wp14:editId="19D105AC">
            <wp:extent cx="5673725" cy="8229600"/>
            <wp:effectExtent l="0" t="0" r="3175" b="0"/>
            <wp:docPr id="1905476219" name="Picture 18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76219" name="Picture 186" descr="A close-up of a paper&#10;&#10;Description automatically generated"/>
                    <pic:cNvPicPr/>
                  </pic:nvPicPr>
                  <pic:blipFill>
                    <a:blip r:embed="rId255" cstate="print">
                      <a:extLst>
                        <a:ext uri="{28A0092B-C50C-407E-A947-70E740481C1C}">
                          <a14:useLocalDpi xmlns:a14="http://schemas.microsoft.com/office/drawing/2010/main" val="0"/>
                        </a:ext>
                      </a:extLst>
                    </a:blip>
                    <a:stretch>
                      <a:fillRect/>
                    </a:stretch>
                  </pic:blipFill>
                  <pic:spPr>
                    <a:xfrm>
                      <a:off x="0" y="0"/>
                      <a:ext cx="5673725" cy="8229600"/>
                    </a:xfrm>
                    <a:prstGeom prst="rect">
                      <a:avLst/>
                    </a:prstGeom>
                  </pic:spPr>
                </pic:pic>
              </a:graphicData>
            </a:graphic>
          </wp:inline>
        </w:drawing>
      </w:r>
      <w:r>
        <w:rPr>
          <w:rFonts w:ascii="Arial" w:hAnsi="Arial" w:cs="Arial"/>
          <w:noProof/>
          <w:lang w:val="en-GB"/>
        </w:rPr>
        <w:lastRenderedPageBreak/>
        <w:drawing>
          <wp:inline distT="0" distB="0" distL="0" distR="0" wp14:anchorId="33F26169" wp14:editId="51E0029C">
            <wp:extent cx="5943600" cy="8172450"/>
            <wp:effectExtent l="0" t="0" r="0" b="0"/>
            <wp:docPr id="686236696" name="Picture 187"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36696" name="Picture 187" descr="A close-up of a piece of paper&#10;&#10;Description automatically generated"/>
                    <pic:cNvPicPr/>
                  </pic:nvPicPr>
                  <pic:blipFill>
                    <a:blip r:embed="rId256" cstate="print">
                      <a:extLst>
                        <a:ext uri="{28A0092B-C50C-407E-A947-70E740481C1C}">
                          <a14:useLocalDpi xmlns:a14="http://schemas.microsoft.com/office/drawing/2010/main" val="0"/>
                        </a:ext>
                      </a:extLst>
                    </a:blip>
                    <a:stretch>
                      <a:fillRect/>
                    </a:stretch>
                  </pic:blipFill>
                  <pic:spPr>
                    <a:xfrm>
                      <a:off x="0" y="0"/>
                      <a:ext cx="5943600" cy="8172450"/>
                    </a:xfrm>
                    <a:prstGeom prst="rect">
                      <a:avLst/>
                    </a:prstGeom>
                  </pic:spPr>
                </pic:pic>
              </a:graphicData>
            </a:graphic>
          </wp:inline>
        </w:drawing>
      </w:r>
      <w:r>
        <w:rPr>
          <w:rFonts w:ascii="Arial" w:hAnsi="Arial" w:cs="Arial"/>
          <w:noProof/>
          <w:lang w:val="en-GB"/>
        </w:rPr>
        <w:lastRenderedPageBreak/>
        <w:drawing>
          <wp:inline distT="0" distB="0" distL="0" distR="0" wp14:anchorId="10E83B03" wp14:editId="63CD310F">
            <wp:extent cx="5943600" cy="8115935"/>
            <wp:effectExtent l="0" t="0" r="0" b="0"/>
            <wp:docPr id="1496821419" name="Picture 18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21419" name="Picture 188" descr="A close-up of a paper&#10;&#10;Description automatically generated"/>
                    <pic:cNvPicPr/>
                  </pic:nvPicPr>
                  <pic:blipFill>
                    <a:blip r:embed="rId257" cstate="print">
                      <a:extLst>
                        <a:ext uri="{28A0092B-C50C-407E-A947-70E740481C1C}">
                          <a14:useLocalDpi xmlns:a14="http://schemas.microsoft.com/office/drawing/2010/main" val="0"/>
                        </a:ext>
                      </a:extLst>
                    </a:blip>
                    <a:stretch>
                      <a:fillRect/>
                    </a:stretch>
                  </pic:blipFill>
                  <pic:spPr>
                    <a:xfrm>
                      <a:off x="0" y="0"/>
                      <a:ext cx="5943600" cy="8115935"/>
                    </a:xfrm>
                    <a:prstGeom prst="rect">
                      <a:avLst/>
                    </a:prstGeom>
                  </pic:spPr>
                </pic:pic>
              </a:graphicData>
            </a:graphic>
          </wp:inline>
        </w:drawing>
      </w:r>
      <w:r>
        <w:rPr>
          <w:rFonts w:ascii="Arial" w:hAnsi="Arial" w:cs="Arial"/>
          <w:noProof/>
          <w:lang w:val="en-GB"/>
        </w:rPr>
        <w:lastRenderedPageBreak/>
        <w:drawing>
          <wp:inline distT="0" distB="0" distL="0" distR="0" wp14:anchorId="16120E86" wp14:editId="60602736">
            <wp:extent cx="5862320" cy="8229600"/>
            <wp:effectExtent l="0" t="0" r="5080" b="0"/>
            <wp:docPr id="638497595" name="Picture 189" descr="A piece of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97595" name="Picture 189" descr="A piece of paper with text on it&#10;&#10;Description automatically generated"/>
                    <pic:cNvPicPr/>
                  </pic:nvPicPr>
                  <pic:blipFill>
                    <a:blip r:embed="rId258" cstate="print">
                      <a:extLst>
                        <a:ext uri="{28A0092B-C50C-407E-A947-70E740481C1C}">
                          <a14:useLocalDpi xmlns:a14="http://schemas.microsoft.com/office/drawing/2010/main" val="0"/>
                        </a:ext>
                      </a:extLst>
                    </a:blip>
                    <a:stretch>
                      <a:fillRect/>
                    </a:stretch>
                  </pic:blipFill>
                  <pic:spPr>
                    <a:xfrm>
                      <a:off x="0" y="0"/>
                      <a:ext cx="5862320" cy="8229600"/>
                    </a:xfrm>
                    <a:prstGeom prst="rect">
                      <a:avLst/>
                    </a:prstGeom>
                  </pic:spPr>
                </pic:pic>
              </a:graphicData>
            </a:graphic>
          </wp:inline>
        </w:drawing>
      </w:r>
      <w:r>
        <w:rPr>
          <w:rFonts w:ascii="Arial" w:hAnsi="Arial" w:cs="Arial"/>
          <w:noProof/>
          <w:lang w:val="en-GB"/>
        </w:rPr>
        <w:lastRenderedPageBreak/>
        <w:drawing>
          <wp:inline distT="0" distB="0" distL="0" distR="0" wp14:anchorId="4BFC823A" wp14:editId="4EEC7563">
            <wp:extent cx="5923280" cy="8229600"/>
            <wp:effectExtent l="0" t="0" r="1270" b="0"/>
            <wp:docPr id="1604223383" name="Picture 190"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23383" name="Picture 190" descr="A close-up of a piece of paper&#10;&#10;Description automatically generated"/>
                    <pic:cNvPicPr/>
                  </pic:nvPicPr>
                  <pic:blipFill>
                    <a:blip r:embed="rId259" cstate="print">
                      <a:extLst>
                        <a:ext uri="{28A0092B-C50C-407E-A947-70E740481C1C}">
                          <a14:useLocalDpi xmlns:a14="http://schemas.microsoft.com/office/drawing/2010/main" val="0"/>
                        </a:ext>
                      </a:extLst>
                    </a:blip>
                    <a:stretch>
                      <a:fillRect/>
                    </a:stretch>
                  </pic:blipFill>
                  <pic:spPr>
                    <a:xfrm>
                      <a:off x="0" y="0"/>
                      <a:ext cx="5923280" cy="8229600"/>
                    </a:xfrm>
                    <a:prstGeom prst="rect">
                      <a:avLst/>
                    </a:prstGeom>
                  </pic:spPr>
                </pic:pic>
              </a:graphicData>
            </a:graphic>
          </wp:inline>
        </w:drawing>
      </w:r>
      <w:r>
        <w:rPr>
          <w:rFonts w:ascii="Arial" w:hAnsi="Arial" w:cs="Arial"/>
          <w:noProof/>
          <w:lang w:val="en-GB"/>
        </w:rPr>
        <w:lastRenderedPageBreak/>
        <w:drawing>
          <wp:inline distT="0" distB="0" distL="0" distR="0" wp14:anchorId="002DE959" wp14:editId="2C36D740">
            <wp:extent cx="5796915" cy="8229600"/>
            <wp:effectExtent l="0" t="0" r="0" b="0"/>
            <wp:docPr id="963896020" name="Picture 19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96020" name="Picture 191" descr="A close-up of a paper&#10;&#10;Description automatically generated"/>
                    <pic:cNvPicPr/>
                  </pic:nvPicPr>
                  <pic:blipFill>
                    <a:blip r:embed="rId260" cstate="print">
                      <a:extLst>
                        <a:ext uri="{28A0092B-C50C-407E-A947-70E740481C1C}">
                          <a14:useLocalDpi xmlns:a14="http://schemas.microsoft.com/office/drawing/2010/main" val="0"/>
                        </a:ext>
                      </a:extLst>
                    </a:blip>
                    <a:stretch>
                      <a:fillRect/>
                    </a:stretch>
                  </pic:blipFill>
                  <pic:spPr>
                    <a:xfrm>
                      <a:off x="0" y="0"/>
                      <a:ext cx="5796915" cy="8229600"/>
                    </a:xfrm>
                    <a:prstGeom prst="rect">
                      <a:avLst/>
                    </a:prstGeom>
                  </pic:spPr>
                </pic:pic>
              </a:graphicData>
            </a:graphic>
          </wp:inline>
        </w:drawing>
      </w:r>
      <w:r>
        <w:rPr>
          <w:rFonts w:ascii="Arial" w:hAnsi="Arial" w:cs="Arial"/>
          <w:noProof/>
          <w:lang w:val="en-GB"/>
        </w:rPr>
        <w:lastRenderedPageBreak/>
        <w:drawing>
          <wp:inline distT="0" distB="0" distL="0" distR="0" wp14:anchorId="65CF0878" wp14:editId="4B739563">
            <wp:extent cx="5943600" cy="8172450"/>
            <wp:effectExtent l="0" t="0" r="0" b="0"/>
            <wp:docPr id="1292122403" name="Picture 192"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22403" name="Picture 192" descr="A close-up of a piece of paper&#10;&#10;Description automatically generated"/>
                    <pic:cNvPicPr/>
                  </pic:nvPicPr>
                  <pic:blipFill>
                    <a:blip r:embed="rId261" cstate="print">
                      <a:extLst>
                        <a:ext uri="{28A0092B-C50C-407E-A947-70E740481C1C}">
                          <a14:useLocalDpi xmlns:a14="http://schemas.microsoft.com/office/drawing/2010/main" val="0"/>
                        </a:ext>
                      </a:extLst>
                    </a:blip>
                    <a:stretch>
                      <a:fillRect/>
                    </a:stretch>
                  </pic:blipFill>
                  <pic:spPr>
                    <a:xfrm>
                      <a:off x="0" y="0"/>
                      <a:ext cx="5943600" cy="8172450"/>
                    </a:xfrm>
                    <a:prstGeom prst="rect">
                      <a:avLst/>
                    </a:prstGeom>
                  </pic:spPr>
                </pic:pic>
              </a:graphicData>
            </a:graphic>
          </wp:inline>
        </w:drawing>
      </w:r>
      <w:r>
        <w:rPr>
          <w:rFonts w:ascii="Arial" w:hAnsi="Arial" w:cs="Arial"/>
          <w:noProof/>
          <w:lang w:val="en-GB"/>
        </w:rPr>
        <w:lastRenderedPageBreak/>
        <w:drawing>
          <wp:inline distT="0" distB="0" distL="0" distR="0" wp14:anchorId="5382A5DD" wp14:editId="0537DF06">
            <wp:extent cx="5798185" cy="8229600"/>
            <wp:effectExtent l="0" t="0" r="0" b="0"/>
            <wp:docPr id="1517319542" name="Picture 19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19542" name="Picture 193" descr="A close-up of a paper&#10;&#10;Description automatically generated"/>
                    <pic:cNvPicPr/>
                  </pic:nvPicPr>
                  <pic:blipFill>
                    <a:blip r:embed="rId262" cstate="print">
                      <a:extLst>
                        <a:ext uri="{28A0092B-C50C-407E-A947-70E740481C1C}">
                          <a14:useLocalDpi xmlns:a14="http://schemas.microsoft.com/office/drawing/2010/main" val="0"/>
                        </a:ext>
                      </a:extLst>
                    </a:blip>
                    <a:stretch>
                      <a:fillRect/>
                    </a:stretch>
                  </pic:blipFill>
                  <pic:spPr>
                    <a:xfrm>
                      <a:off x="0" y="0"/>
                      <a:ext cx="5798185" cy="8229600"/>
                    </a:xfrm>
                    <a:prstGeom prst="rect">
                      <a:avLst/>
                    </a:prstGeom>
                  </pic:spPr>
                </pic:pic>
              </a:graphicData>
            </a:graphic>
          </wp:inline>
        </w:drawing>
      </w:r>
      <w:r>
        <w:rPr>
          <w:rFonts w:ascii="Arial" w:hAnsi="Arial" w:cs="Arial"/>
          <w:noProof/>
          <w:lang w:val="en-GB"/>
        </w:rPr>
        <w:lastRenderedPageBreak/>
        <w:drawing>
          <wp:inline distT="0" distB="0" distL="0" distR="0" wp14:anchorId="2E169B17" wp14:editId="5C09F639">
            <wp:extent cx="5943600" cy="8197850"/>
            <wp:effectExtent l="0" t="0" r="0" b="0"/>
            <wp:docPr id="2043580434" name="Picture 194"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80434" name="Picture 194" descr="A close-up of a paper&#10;&#10;Description automatically generated"/>
                    <pic:cNvPicPr/>
                  </pic:nvPicPr>
                  <pic:blipFill>
                    <a:blip r:embed="rId263" cstate="print">
                      <a:extLst>
                        <a:ext uri="{28A0092B-C50C-407E-A947-70E740481C1C}">
                          <a14:useLocalDpi xmlns:a14="http://schemas.microsoft.com/office/drawing/2010/main" val="0"/>
                        </a:ext>
                      </a:extLst>
                    </a:blip>
                    <a:stretch>
                      <a:fillRect/>
                    </a:stretch>
                  </pic:blipFill>
                  <pic:spPr>
                    <a:xfrm>
                      <a:off x="0" y="0"/>
                      <a:ext cx="5943600" cy="8197850"/>
                    </a:xfrm>
                    <a:prstGeom prst="rect">
                      <a:avLst/>
                    </a:prstGeom>
                  </pic:spPr>
                </pic:pic>
              </a:graphicData>
            </a:graphic>
          </wp:inline>
        </w:drawing>
      </w:r>
    </w:p>
    <w:p w14:paraId="1C4D5C27" w14:textId="77777777" w:rsidR="00D71905" w:rsidRPr="00D71905" w:rsidRDefault="00F81426" w:rsidP="006134F4">
      <w:pPr>
        <w:spacing w:line="360" w:lineRule="auto"/>
        <w:rPr>
          <w:rFonts w:ascii="Arial" w:hAnsi="Arial" w:cs="Arial"/>
          <w:b/>
          <w:bCs/>
          <w:sz w:val="24"/>
          <w:szCs w:val="24"/>
          <w:lang w:val="en-GB"/>
        </w:rPr>
      </w:pPr>
      <w:r w:rsidRPr="00D71905">
        <w:rPr>
          <w:rFonts w:ascii="Arial" w:hAnsi="Arial" w:cs="Arial"/>
          <w:b/>
          <w:bCs/>
          <w:sz w:val="24"/>
          <w:szCs w:val="24"/>
          <w:lang w:val="en-GB"/>
        </w:rPr>
        <w:lastRenderedPageBreak/>
        <w:t xml:space="preserve">Appendix </w:t>
      </w:r>
      <w:r w:rsidR="00D71905" w:rsidRPr="00D71905">
        <w:rPr>
          <w:rFonts w:ascii="Arial" w:hAnsi="Arial" w:cs="Arial"/>
          <w:b/>
          <w:bCs/>
          <w:sz w:val="24"/>
          <w:szCs w:val="24"/>
          <w:lang w:val="en-GB"/>
        </w:rPr>
        <w:t>O</w:t>
      </w:r>
    </w:p>
    <w:p w14:paraId="613F0218" w14:textId="2932C8C8" w:rsidR="00844D11" w:rsidRDefault="00F81426" w:rsidP="006134F4">
      <w:pPr>
        <w:spacing w:line="360" w:lineRule="auto"/>
        <w:rPr>
          <w:rFonts w:ascii="Arial" w:hAnsi="Arial" w:cs="Arial"/>
          <w:lang w:val="en-GB"/>
        </w:rPr>
      </w:pPr>
      <w:r>
        <w:rPr>
          <w:rFonts w:ascii="Arial" w:hAnsi="Arial" w:cs="Arial"/>
          <w:lang w:val="en-GB"/>
        </w:rPr>
        <w:t xml:space="preserve"> Thematic Analysis Concert One</w:t>
      </w:r>
    </w:p>
    <w:p w14:paraId="0379C4DD" w14:textId="364EC62A" w:rsidR="008D6AFF" w:rsidRDefault="00242940"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5E74D6E9" wp14:editId="16FBFC47">
            <wp:extent cx="5943600" cy="8115935"/>
            <wp:effectExtent l="0" t="0" r="0" b="0"/>
            <wp:docPr id="610996761" name="Picture 195"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96761" name="Picture 195" descr="A white paper with black writing on it&#10;&#10;Description automatically generated"/>
                    <pic:cNvPicPr/>
                  </pic:nvPicPr>
                  <pic:blipFill>
                    <a:blip r:embed="rId264" cstate="print">
                      <a:extLst>
                        <a:ext uri="{28A0092B-C50C-407E-A947-70E740481C1C}">
                          <a14:useLocalDpi xmlns:a14="http://schemas.microsoft.com/office/drawing/2010/main" val="0"/>
                        </a:ext>
                      </a:extLst>
                    </a:blip>
                    <a:stretch>
                      <a:fillRect/>
                    </a:stretch>
                  </pic:blipFill>
                  <pic:spPr>
                    <a:xfrm>
                      <a:off x="0" y="0"/>
                      <a:ext cx="5943600" cy="8115935"/>
                    </a:xfrm>
                    <a:prstGeom prst="rect">
                      <a:avLst/>
                    </a:prstGeom>
                  </pic:spPr>
                </pic:pic>
              </a:graphicData>
            </a:graphic>
          </wp:inline>
        </w:drawing>
      </w:r>
      <w:r>
        <w:rPr>
          <w:rFonts w:ascii="Arial" w:hAnsi="Arial" w:cs="Arial"/>
          <w:noProof/>
          <w:lang w:val="en-GB"/>
        </w:rPr>
        <w:lastRenderedPageBreak/>
        <w:drawing>
          <wp:inline distT="0" distB="0" distL="0" distR="0" wp14:anchorId="24F9D574" wp14:editId="0673792A">
            <wp:extent cx="5445125" cy="8229600"/>
            <wp:effectExtent l="0" t="0" r="3175" b="0"/>
            <wp:docPr id="1971712693" name="Picture 196"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12693" name="Picture 196" descr="A white sheet of paper with black text&#10;&#10;Description automatically generated"/>
                    <pic:cNvPicPr/>
                  </pic:nvPicPr>
                  <pic:blipFill>
                    <a:blip r:embed="rId265" cstate="print">
                      <a:extLst>
                        <a:ext uri="{28A0092B-C50C-407E-A947-70E740481C1C}">
                          <a14:useLocalDpi xmlns:a14="http://schemas.microsoft.com/office/drawing/2010/main" val="0"/>
                        </a:ext>
                      </a:extLst>
                    </a:blip>
                    <a:stretch>
                      <a:fillRect/>
                    </a:stretch>
                  </pic:blipFill>
                  <pic:spPr>
                    <a:xfrm>
                      <a:off x="0" y="0"/>
                      <a:ext cx="5445125" cy="8229600"/>
                    </a:xfrm>
                    <a:prstGeom prst="rect">
                      <a:avLst/>
                    </a:prstGeom>
                  </pic:spPr>
                </pic:pic>
              </a:graphicData>
            </a:graphic>
          </wp:inline>
        </w:drawing>
      </w:r>
      <w:r>
        <w:rPr>
          <w:rFonts w:ascii="Arial" w:hAnsi="Arial" w:cs="Arial"/>
          <w:noProof/>
          <w:lang w:val="en-GB"/>
        </w:rPr>
        <w:lastRenderedPageBreak/>
        <w:drawing>
          <wp:inline distT="0" distB="0" distL="0" distR="0" wp14:anchorId="77704DE7" wp14:editId="1F5B23A7">
            <wp:extent cx="5943600" cy="7845425"/>
            <wp:effectExtent l="0" t="0" r="0" b="3175"/>
            <wp:docPr id="1240341473" name="Picture 197"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341473" name="Picture 197" descr="A white sheet of paper with black text&#10;&#10;Description automatically generated"/>
                    <pic:cNvPicPr/>
                  </pic:nvPicPr>
                  <pic:blipFill>
                    <a:blip r:embed="rId266" cstate="print">
                      <a:extLst>
                        <a:ext uri="{28A0092B-C50C-407E-A947-70E740481C1C}">
                          <a14:useLocalDpi xmlns:a14="http://schemas.microsoft.com/office/drawing/2010/main" val="0"/>
                        </a:ext>
                      </a:extLst>
                    </a:blip>
                    <a:stretch>
                      <a:fillRect/>
                    </a:stretch>
                  </pic:blipFill>
                  <pic:spPr>
                    <a:xfrm>
                      <a:off x="0" y="0"/>
                      <a:ext cx="5943600" cy="7845425"/>
                    </a:xfrm>
                    <a:prstGeom prst="rect">
                      <a:avLst/>
                    </a:prstGeom>
                  </pic:spPr>
                </pic:pic>
              </a:graphicData>
            </a:graphic>
          </wp:inline>
        </w:drawing>
      </w:r>
      <w:r>
        <w:rPr>
          <w:rFonts w:ascii="Arial" w:hAnsi="Arial" w:cs="Arial"/>
          <w:noProof/>
          <w:lang w:val="en-GB"/>
        </w:rPr>
        <w:lastRenderedPageBreak/>
        <w:drawing>
          <wp:inline distT="0" distB="0" distL="0" distR="0" wp14:anchorId="577706BD" wp14:editId="5BF69FBE">
            <wp:extent cx="5943600" cy="7898130"/>
            <wp:effectExtent l="0" t="0" r="0" b="7620"/>
            <wp:docPr id="1247961163" name="Picture 198"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61163" name="Picture 198" descr="A white board with black writing on it&#10;&#10;Description automatically generated"/>
                    <pic:cNvPicPr/>
                  </pic:nvPicPr>
                  <pic:blipFill>
                    <a:blip r:embed="rId267" cstate="print">
                      <a:extLst>
                        <a:ext uri="{28A0092B-C50C-407E-A947-70E740481C1C}">
                          <a14:useLocalDpi xmlns:a14="http://schemas.microsoft.com/office/drawing/2010/main" val="0"/>
                        </a:ext>
                      </a:extLst>
                    </a:blip>
                    <a:stretch>
                      <a:fillRect/>
                    </a:stretch>
                  </pic:blipFill>
                  <pic:spPr>
                    <a:xfrm>
                      <a:off x="0" y="0"/>
                      <a:ext cx="5943600" cy="7898130"/>
                    </a:xfrm>
                    <a:prstGeom prst="rect">
                      <a:avLst/>
                    </a:prstGeom>
                  </pic:spPr>
                </pic:pic>
              </a:graphicData>
            </a:graphic>
          </wp:inline>
        </w:drawing>
      </w:r>
      <w:r>
        <w:rPr>
          <w:rFonts w:ascii="Arial" w:hAnsi="Arial" w:cs="Arial"/>
          <w:noProof/>
          <w:lang w:val="en-GB"/>
        </w:rPr>
        <w:lastRenderedPageBreak/>
        <w:drawing>
          <wp:inline distT="0" distB="0" distL="0" distR="0" wp14:anchorId="6BFC8D59" wp14:editId="039A9299">
            <wp:extent cx="5631180" cy="8229600"/>
            <wp:effectExtent l="0" t="0" r="7620" b="0"/>
            <wp:docPr id="796916017" name="Picture 199"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16017" name="Picture 199" descr="A white sheet of paper with black text&#10;&#10;Description automatically generated"/>
                    <pic:cNvPicPr/>
                  </pic:nvPicPr>
                  <pic:blipFill>
                    <a:blip r:embed="rId268" cstate="print">
                      <a:extLst>
                        <a:ext uri="{28A0092B-C50C-407E-A947-70E740481C1C}">
                          <a14:useLocalDpi xmlns:a14="http://schemas.microsoft.com/office/drawing/2010/main" val="0"/>
                        </a:ext>
                      </a:extLst>
                    </a:blip>
                    <a:stretch>
                      <a:fillRect/>
                    </a:stretch>
                  </pic:blipFill>
                  <pic:spPr>
                    <a:xfrm>
                      <a:off x="0" y="0"/>
                      <a:ext cx="5631180" cy="8229600"/>
                    </a:xfrm>
                    <a:prstGeom prst="rect">
                      <a:avLst/>
                    </a:prstGeom>
                  </pic:spPr>
                </pic:pic>
              </a:graphicData>
            </a:graphic>
          </wp:inline>
        </w:drawing>
      </w:r>
      <w:r>
        <w:rPr>
          <w:rFonts w:ascii="Arial" w:hAnsi="Arial" w:cs="Arial"/>
          <w:noProof/>
          <w:lang w:val="en-GB"/>
        </w:rPr>
        <w:lastRenderedPageBreak/>
        <w:drawing>
          <wp:inline distT="0" distB="0" distL="0" distR="0" wp14:anchorId="2ABFB0FB" wp14:editId="17DFE681">
            <wp:extent cx="5943600" cy="7715885"/>
            <wp:effectExtent l="0" t="0" r="0" b="0"/>
            <wp:docPr id="1110204854" name="Picture 200"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04854" name="Picture 200" descr="A white sheet of paper with black text&#10;&#10;Description automatically generated"/>
                    <pic:cNvPicPr/>
                  </pic:nvPicPr>
                  <pic:blipFill>
                    <a:blip r:embed="rId269" cstate="print">
                      <a:extLst>
                        <a:ext uri="{28A0092B-C50C-407E-A947-70E740481C1C}">
                          <a14:useLocalDpi xmlns:a14="http://schemas.microsoft.com/office/drawing/2010/main" val="0"/>
                        </a:ext>
                      </a:extLst>
                    </a:blip>
                    <a:stretch>
                      <a:fillRect/>
                    </a:stretch>
                  </pic:blipFill>
                  <pic:spPr>
                    <a:xfrm>
                      <a:off x="0" y="0"/>
                      <a:ext cx="5943600" cy="7715885"/>
                    </a:xfrm>
                    <a:prstGeom prst="rect">
                      <a:avLst/>
                    </a:prstGeom>
                  </pic:spPr>
                </pic:pic>
              </a:graphicData>
            </a:graphic>
          </wp:inline>
        </w:drawing>
      </w:r>
      <w:r>
        <w:rPr>
          <w:rFonts w:ascii="Arial" w:hAnsi="Arial" w:cs="Arial"/>
          <w:noProof/>
          <w:lang w:val="en-GB"/>
        </w:rPr>
        <w:lastRenderedPageBreak/>
        <w:drawing>
          <wp:inline distT="0" distB="0" distL="0" distR="0" wp14:anchorId="0F49018C" wp14:editId="35D52DF3">
            <wp:extent cx="5445125" cy="8229600"/>
            <wp:effectExtent l="0" t="0" r="3175" b="0"/>
            <wp:docPr id="1650716654" name="Picture 201" descr="A close-up of a person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16654" name="Picture 201" descr="A close-up of a person holding a piece of paper&#10;&#10;Description automatically generated"/>
                    <pic:cNvPicPr/>
                  </pic:nvPicPr>
                  <pic:blipFill>
                    <a:blip r:embed="rId270" cstate="print">
                      <a:extLst>
                        <a:ext uri="{28A0092B-C50C-407E-A947-70E740481C1C}">
                          <a14:useLocalDpi xmlns:a14="http://schemas.microsoft.com/office/drawing/2010/main" val="0"/>
                        </a:ext>
                      </a:extLst>
                    </a:blip>
                    <a:stretch>
                      <a:fillRect/>
                    </a:stretch>
                  </pic:blipFill>
                  <pic:spPr>
                    <a:xfrm>
                      <a:off x="0" y="0"/>
                      <a:ext cx="5445125" cy="8229600"/>
                    </a:xfrm>
                    <a:prstGeom prst="rect">
                      <a:avLst/>
                    </a:prstGeom>
                  </pic:spPr>
                </pic:pic>
              </a:graphicData>
            </a:graphic>
          </wp:inline>
        </w:drawing>
      </w:r>
    </w:p>
    <w:p w14:paraId="2C74F7DF" w14:textId="6BCBD8F7" w:rsidR="00D71905" w:rsidRPr="00D71905" w:rsidRDefault="008D6AFF">
      <w:pPr>
        <w:rPr>
          <w:rFonts w:ascii="Arial" w:hAnsi="Arial" w:cs="Arial"/>
          <w:b/>
          <w:bCs/>
          <w:sz w:val="24"/>
          <w:szCs w:val="24"/>
          <w:lang w:val="en-GB"/>
        </w:rPr>
      </w:pPr>
      <w:r w:rsidRPr="00D71905">
        <w:rPr>
          <w:rFonts w:ascii="Arial" w:hAnsi="Arial" w:cs="Arial"/>
          <w:b/>
          <w:bCs/>
          <w:sz w:val="24"/>
          <w:szCs w:val="24"/>
          <w:lang w:val="en-GB"/>
        </w:rPr>
        <w:lastRenderedPageBreak/>
        <w:t xml:space="preserve">Appendix </w:t>
      </w:r>
      <w:r w:rsidR="00D71905" w:rsidRPr="00D71905">
        <w:rPr>
          <w:rFonts w:ascii="Arial" w:hAnsi="Arial" w:cs="Arial"/>
          <w:b/>
          <w:bCs/>
          <w:sz w:val="24"/>
          <w:szCs w:val="24"/>
          <w:lang w:val="en-GB"/>
        </w:rPr>
        <w:t>P</w:t>
      </w:r>
    </w:p>
    <w:p w14:paraId="32C73529" w14:textId="5ED5002F" w:rsidR="00C62D94" w:rsidRDefault="008D6AFF">
      <w:pPr>
        <w:rPr>
          <w:rFonts w:ascii="Arial" w:hAnsi="Arial" w:cs="Arial"/>
          <w:lang w:val="en-GB"/>
        </w:rPr>
      </w:pPr>
      <w:r>
        <w:rPr>
          <w:rFonts w:ascii="Arial" w:hAnsi="Arial" w:cs="Arial"/>
          <w:lang w:val="en-GB"/>
        </w:rPr>
        <w:t>Thematic Analysis Concert Two</w:t>
      </w:r>
    </w:p>
    <w:p w14:paraId="2FA9273A" w14:textId="77777777" w:rsidR="00D71905" w:rsidRDefault="00C62D94">
      <w:pPr>
        <w:rPr>
          <w:rFonts w:ascii="Arial" w:hAnsi="Arial" w:cs="Arial"/>
          <w:lang w:val="en-GB"/>
        </w:rPr>
      </w:pPr>
      <w:r>
        <w:rPr>
          <w:rFonts w:ascii="Arial" w:hAnsi="Arial" w:cs="Arial"/>
          <w:noProof/>
          <w:lang w:val="en-GB"/>
        </w:rPr>
        <w:lastRenderedPageBreak/>
        <w:drawing>
          <wp:inline distT="0" distB="0" distL="0" distR="0" wp14:anchorId="631EBD8D" wp14:editId="2E1C89D1">
            <wp:extent cx="5735955" cy="8229600"/>
            <wp:effectExtent l="0" t="0" r="0" b="0"/>
            <wp:docPr id="1637474988" name="Picture 20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74988" name="Picture 202" descr="A white paper with black text&#10;&#10;Description automatically generated"/>
                    <pic:cNvPicPr/>
                  </pic:nvPicPr>
                  <pic:blipFill>
                    <a:blip r:embed="rId271" cstate="print">
                      <a:extLst>
                        <a:ext uri="{28A0092B-C50C-407E-A947-70E740481C1C}">
                          <a14:useLocalDpi xmlns:a14="http://schemas.microsoft.com/office/drawing/2010/main" val="0"/>
                        </a:ext>
                      </a:extLst>
                    </a:blip>
                    <a:stretch>
                      <a:fillRect/>
                    </a:stretch>
                  </pic:blipFill>
                  <pic:spPr>
                    <a:xfrm>
                      <a:off x="0" y="0"/>
                      <a:ext cx="5735955" cy="8229600"/>
                    </a:xfrm>
                    <a:prstGeom prst="rect">
                      <a:avLst/>
                    </a:prstGeom>
                  </pic:spPr>
                </pic:pic>
              </a:graphicData>
            </a:graphic>
          </wp:inline>
        </w:drawing>
      </w:r>
      <w:r>
        <w:rPr>
          <w:rFonts w:ascii="Arial" w:hAnsi="Arial" w:cs="Arial"/>
          <w:noProof/>
          <w:lang w:val="en-GB"/>
        </w:rPr>
        <w:lastRenderedPageBreak/>
        <w:drawing>
          <wp:inline distT="0" distB="0" distL="0" distR="0" wp14:anchorId="5953F32B" wp14:editId="2911E21F">
            <wp:extent cx="5342890" cy="8229600"/>
            <wp:effectExtent l="0" t="0" r="0" b="0"/>
            <wp:docPr id="2146842123" name="Picture 203"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42123" name="Picture 203" descr="A close-up of a white sheet&#10;&#10;Description automatically generated"/>
                    <pic:cNvPicPr/>
                  </pic:nvPicPr>
                  <pic:blipFill>
                    <a:blip r:embed="rId272" cstate="print">
                      <a:extLst>
                        <a:ext uri="{28A0092B-C50C-407E-A947-70E740481C1C}">
                          <a14:useLocalDpi xmlns:a14="http://schemas.microsoft.com/office/drawing/2010/main" val="0"/>
                        </a:ext>
                      </a:extLst>
                    </a:blip>
                    <a:stretch>
                      <a:fillRect/>
                    </a:stretch>
                  </pic:blipFill>
                  <pic:spPr>
                    <a:xfrm>
                      <a:off x="0" y="0"/>
                      <a:ext cx="5342890" cy="8229600"/>
                    </a:xfrm>
                    <a:prstGeom prst="rect">
                      <a:avLst/>
                    </a:prstGeom>
                  </pic:spPr>
                </pic:pic>
              </a:graphicData>
            </a:graphic>
          </wp:inline>
        </w:drawing>
      </w:r>
      <w:r>
        <w:rPr>
          <w:rFonts w:ascii="Arial" w:hAnsi="Arial" w:cs="Arial"/>
          <w:noProof/>
          <w:lang w:val="en-GB"/>
        </w:rPr>
        <w:lastRenderedPageBreak/>
        <w:drawing>
          <wp:inline distT="0" distB="0" distL="0" distR="0" wp14:anchorId="79711111" wp14:editId="55AEAC39">
            <wp:extent cx="5527675" cy="8229600"/>
            <wp:effectExtent l="0" t="0" r="0" b="0"/>
            <wp:docPr id="975125805" name="Picture 204"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25805" name="Picture 204" descr="A close-up of a white sheet&#10;&#10;Description automatically generated"/>
                    <pic:cNvPicPr/>
                  </pic:nvPicPr>
                  <pic:blipFill>
                    <a:blip r:embed="rId273" cstate="print">
                      <a:extLst>
                        <a:ext uri="{28A0092B-C50C-407E-A947-70E740481C1C}">
                          <a14:useLocalDpi xmlns:a14="http://schemas.microsoft.com/office/drawing/2010/main" val="0"/>
                        </a:ext>
                      </a:extLst>
                    </a:blip>
                    <a:stretch>
                      <a:fillRect/>
                    </a:stretch>
                  </pic:blipFill>
                  <pic:spPr>
                    <a:xfrm>
                      <a:off x="0" y="0"/>
                      <a:ext cx="5527675" cy="8229600"/>
                    </a:xfrm>
                    <a:prstGeom prst="rect">
                      <a:avLst/>
                    </a:prstGeom>
                  </pic:spPr>
                </pic:pic>
              </a:graphicData>
            </a:graphic>
          </wp:inline>
        </w:drawing>
      </w:r>
      <w:r>
        <w:rPr>
          <w:rFonts w:ascii="Arial" w:hAnsi="Arial" w:cs="Arial"/>
          <w:noProof/>
          <w:lang w:val="en-GB"/>
        </w:rPr>
        <w:lastRenderedPageBreak/>
        <w:drawing>
          <wp:inline distT="0" distB="0" distL="0" distR="0" wp14:anchorId="370E7F99" wp14:editId="58EB4B25">
            <wp:extent cx="5507355" cy="8229600"/>
            <wp:effectExtent l="0" t="0" r="0" b="0"/>
            <wp:docPr id="763011467" name="Picture 205"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011467" name="Picture 205" descr="A close-up of a piece of paper&#10;&#10;Description automatically generated"/>
                    <pic:cNvPicPr/>
                  </pic:nvPicPr>
                  <pic:blipFill>
                    <a:blip r:embed="rId274" cstate="print">
                      <a:extLst>
                        <a:ext uri="{28A0092B-C50C-407E-A947-70E740481C1C}">
                          <a14:useLocalDpi xmlns:a14="http://schemas.microsoft.com/office/drawing/2010/main" val="0"/>
                        </a:ext>
                      </a:extLst>
                    </a:blip>
                    <a:stretch>
                      <a:fillRect/>
                    </a:stretch>
                  </pic:blipFill>
                  <pic:spPr>
                    <a:xfrm>
                      <a:off x="0" y="0"/>
                      <a:ext cx="5507355" cy="8229600"/>
                    </a:xfrm>
                    <a:prstGeom prst="rect">
                      <a:avLst/>
                    </a:prstGeom>
                  </pic:spPr>
                </pic:pic>
              </a:graphicData>
            </a:graphic>
          </wp:inline>
        </w:drawing>
      </w:r>
      <w:r>
        <w:rPr>
          <w:rFonts w:ascii="Arial" w:hAnsi="Arial" w:cs="Arial"/>
          <w:noProof/>
          <w:lang w:val="en-GB"/>
        </w:rPr>
        <w:lastRenderedPageBreak/>
        <w:drawing>
          <wp:inline distT="0" distB="0" distL="0" distR="0" wp14:anchorId="76438758" wp14:editId="257A1E5B">
            <wp:extent cx="5653405" cy="8229600"/>
            <wp:effectExtent l="0" t="0" r="4445" b="0"/>
            <wp:docPr id="1271556165" name="Picture 20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56165" name="Picture 206" descr="A white paper with black text&#10;&#10;Description automatically generated"/>
                    <pic:cNvPicPr/>
                  </pic:nvPicPr>
                  <pic:blipFill>
                    <a:blip r:embed="rId275" cstate="print">
                      <a:extLst>
                        <a:ext uri="{28A0092B-C50C-407E-A947-70E740481C1C}">
                          <a14:useLocalDpi xmlns:a14="http://schemas.microsoft.com/office/drawing/2010/main" val="0"/>
                        </a:ext>
                      </a:extLst>
                    </a:blip>
                    <a:stretch>
                      <a:fillRect/>
                    </a:stretch>
                  </pic:blipFill>
                  <pic:spPr>
                    <a:xfrm>
                      <a:off x="0" y="0"/>
                      <a:ext cx="5653405" cy="8229600"/>
                    </a:xfrm>
                    <a:prstGeom prst="rect">
                      <a:avLst/>
                    </a:prstGeom>
                  </pic:spPr>
                </pic:pic>
              </a:graphicData>
            </a:graphic>
          </wp:inline>
        </w:drawing>
      </w:r>
      <w:r>
        <w:rPr>
          <w:rFonts w:ascii="Arial" w:hAnsi="Arial" w:cs="Arial"/>
          <w:noProof/>
          <w:lang w:val="en-GB"/>
        </w:rPr>
        <w:lastRenderedPageBreak/>
        <w:drawing>
          <wp:inline distT="0" distB="0" distL="0" distR="0" wp14:anchorId="6A48679A" wp14:editId="40A8C429">
            <wp:extent cx="5485130" cy="8229600"/>
            <wp:effectExtent l="0" t="0" r="1270" b="0"/>
            <wp:docPr id="1221959309" name="Picture 20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59309" name="Picture 207" descr="A close-up of a document&#10;&#10;Description automatically generated"/>
                    <pic:cNvPicPr/>
                  </pic:nvPicPr>
                  <pic:blipFill>
                    <a:blip r:embed="rId276" cstate="print">
                      <a:extLst>
                        <a:ext uri="{28A0092B-C50C-407E-A947-70E740481C1C}">
                          <a14:useLocalDpi xmlns:a14="http://schemas.microsoft.com/office/drawing/2010/main" val="0"/>
                        </a:ext>
                      </a:extLst>
                    </a:blip>
                    <a:stretch>
                      <a:fillRect/>
                    </a:stretch>
                  </pic:blipFill>
                  <pic:spPr>
                    <a:xfrm>
                      <a:off x="0" y="0"/>
                      <a:ext cx="5485130" cy="8229600"/>
                    </a:xfrm>
                    <a:prstGeom prst="rect">
                      <a:avLst/>
                    </a:prstGeom>
                  </pic:spPr>
                </pic:pic>
              </a:graphicData>
            </a:graphic>
          </wp:inline>
        </w:drawing>
      </w:r>
      <w:r>
        <w:rPr>
          <w:rFonts w:ascii="Arial" w:hAnsi="Arial" w:cs="Arial"/>
          <w:noProof/>
          <w:lang w:val="en-GB"/>
        </w:rPr>
        <w:lastRenderedPageBreak/>
        <w:drawing>
          <wp:inline distT="0" distB="0" distL="0" distR="0" wp14:anchorId="4900C13B" wp14:editId="0C4107CE">
            <wp:extent cx="5569585" cy="8229600"/>
            <wp:effectExtent l="0" t="0" r="0" b="0"/>
            <wp:docPr id="1727679647" name="Picture 208" descr="A white rectangular objec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79647" name="Picture 208" descr="A white rectangular object with black text&#10;&#10;Description automatically generated with medium confidence"/>
                    <pic:cNvPicPr/>
                  </pic:nvPicPr>
                  <pic:blipFill>
                    <a:blip r:embed="rId277" cstate="print">
                      <a:extLst>
                        <a:ext uri="{28A0092B-C50C-407E-A947-70E740481C1C}">
                          <a14:useLocalDpi xmlns:a14="http://schemas.microsoft.com/office/drawing/2010/main" val="0"/>
                        </a:ext>
                      </a:extLst>
                    </a:blip>
                    <a:stretch>
                      <a:fillRect/>
                    </a:stretch>
                  </pic:blipFill>
                  <pic:spPr>
                    <a:xfrm>
                      <a:off x="0" y="0"/>
                      <a:ext cx="5569585" cy="8229600"/>
                    </a:xfrm>
                    <a:prstGeom prst="rect">
                      <a:avLst/>
                    </a:prstGeom>
                  </pic:spPr>
                </pic:pic>
              </a:graphicData>
            </a:graphic>
          </wp:inline>
        </w:drawing>
      </w:r>
    </w:p>
    <w:p w14:paraId="1E41549A" w14:textId="2FC42B9A" w:rsidR="00D71905" w:rsidRPr="00D71905" w:rsidRDefault="00D71905">
      <w:pPr>
        <w:rPr>
          <w:rFonts w:ascii="Arial" w:hAnsi="Arial" w:cs="Arial"/>
          <w:b/>
          <w:bCs/>
          <w:sz w:val="24"/>
          <w:szCs w:val="24"/>
          <w:lang w:val="en-GB"/>
        </w:rPr>
      </w:pPr>
      <w:r>
        <w:rPr>
          <w:rFonts w:ascii="Arial" w:hAnsi="Arial" w:cs="Arial"/>
          <w:lang w:val="en-GB"/>
        </w:rPr>
        <w:br w:type="page"/>
      </w:r>
      <w:r w:rsidRPr="00D71905">
        <w:rPr>
          <w:rFonts w:ascii="Arial" w:hAnsi="Arial" w:cs="Arial"/>
          <w:b/>
          <w:bCs/>
          <w:sz w:val="24"/>
          <w:szCs w:val="24"/>
          <w:lang w:val="en-GB"/>
        </w:rPr>
        <w:lastRenderedPageBreak/>
        <w:t>Appendix Q</w:t>
      </w:r>
    </w:p>
    <w:p w14:paraId="0715192B" w14:textId="19049242" w:rsidR="008D6AFF" w:rsidRDefault="00D71905">
      <w:pPr>
        <w:rPr>
          <w:rFonts w:ascii="Arial" w:hAnsi="Arial" w:cs="Arial"/>
          <w:lang w:val="en-GB"/>
        </w:rPr>
      </w:pPr>
      <w:r>
        <w:rPr>
          <w:rFonts w:ascii="Arial" w:hAnsi="Arial" w:cs="Arial"/>
          <w:lang w:val="en-GB"/>
        </w:rPr>
        <w:t>Theme development</w:t>
      </w:r>
      <w:r w:rsidR="008D6AFF">
        <w:rPr>
          <w:rFonts w:ascii="Arial" w:hAnsi="Arial" w:cs="Arial"/>
          <w:lang w:val="en-GB"/>
        </w:rPr>
        <w:br w:type="page"/>
      </w:r>
    </w:p>
    <w:p w14:paraId="4B1BE370" w14:textId="77777777" w:rsidR="003D447A" w:rsidRDefault="003D447A"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16DC8F7B" wp14:editId="2D90E676">
            <wp:extent cx="4269689" cy="7042785"/>
            <wp:effectExtent l="0" t="0" r="0" b="5715"/>
            <wp:docPr id="824726413" name="Picture 210" descr="A list of positive though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26413" name="Picture 210" descr="A list of positive thoughts&#10;&#10;Description automatically generated with medium confidence"/>
                    <pic:cNvPicPr/>
                  </pic:nvPicPr>
                  <pic:blipFill>
                    <a:blip r:embed="rId278" cstate="print">
                      <a:extLst>
                        <a:ext uri="{28A0092B-C50C-407E-A947-70E740481C1C}">
                          <a14:useLocalDpi xmlns:a14="http://schemas.microsoft.com/office/drawing/2010/main" val="0"/>
                        </a:ext>
                      </a:extLst>
                    </a:blip>
                    <a:stretch>
                      <a:fillRect/>
                    </a:stretch>
                  </pic:blipFill>
                  <pic:spPr>
                    <a:xfrm>
                      <a:off x="0" y="0"/>
                      <a:ext cx="4278916" cy="7058005"/>
                    </a:xfrm>
                    <a:prstGeom prst="rect">
                      <a:avLst/>
                    </a:prstGeom>
                  </pic:spPr>
                </pic:pic>
              </a:graphicData>
            </a:graphic>
          </wp:inline>
        </w:drawing>
      </w:r>
    </w:p>
    <w:p w14:paraId="362EA3CD" w14:textId="161B90ED" w:rsidR="003D447A" w:rsidRDefault="007A153B"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0C5095B1" wp14:editId="18952A9F">
            <wp:extent cx="4175760" cy="6586084"/>
            <wp:effectExtent l="0" t="0" r="0" b="5715"/>
            <wp:docPr id="1042614151" name="Picture 209" descr="A close-up of a list of scientific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14151" name="Picture 209" descr="A close-up of a list of scientific writing&#10;&#10;Description automatically generated"/>
                    <pic:cNvPicPr/>
                  </pic:nvPicPr>
                  <pic:blipFill>
                    <a:blip r:embed="rId279" cstate="print">
                      <a:extLst>
                        <a:ext uri="{28A0092B-C50C-407E-A947-70E740481C1C}">
                          <a14:useLocalDpi xmlns:a14="http://schemas.microsoft.com/office/drawing/2010/main" val="0"/>
                        </a:ext>
                      </a:extLst>
                    </a:blip>
                    <a:stretch>
                      <a:fillRect/>
                    </a:stretch>
                  </pic:blipFill>
                  <pic:spPr>
                    <a:xfrm>
                      <a:off x="0" y="0"/>
                      <a:ext cx="4183995" cy="6599072"/>
                    </a:xfrm>
                    <a:prstGeom prst="rect">
                      <a:avLst/>
                    </a:prstGeom>
                  </pic:spPr>
                </pic:pic>
              </a:graphicData>
            </a:graphic>
          </wp:inline>
        </w:drawing>
      </w:r>
    </w:p>
    <w:p w14:paraId="3A938CD2" w14:textId="77777777" w:rsidR="003D447A" w:rsidRDefault="003D447A">
      <w:pPr>
        <w:rPr>
          <w:rFonts w:ascii="Arial" w:hAnsi="Arial" w:cs="Arial"/>
          <w:lang w:val="en-GB"/>
        </w:rPr>
      </w:pPr>
      <w:r>
        <w:rPr>
          <w:rFonts w:ascii="Arial" w:hAnsi="Arial" w:cs="Arial"/>
          <w:lang w:val="en-GB"/>
        </w:rPr>
        <w:br w:type="page"/>
      </w:r>
    </w:p>
    <w:p w14:paraId="47EACF32" w14:textId="7E1DDFD5" w:rsidR="00D71905" w:rsidRDefault="003D447A" w:rsidP="006134F4">
      <w:pPr>
        <w:spacing w:line="360" w:lineRule="auto"/>
        <w:rPr>
          <w:rFonts w:ascii="Arial" w:hAnsi="Arial" w:cs="Arial"/>
          <w:lang w:val="en-GB"/>
        </w:rPr>
      </w:pPr>
      <w:r>
        <w:rPr>
          <w:rFonts w:ascii="Arial" w:hAnsi="Arial" w:cs="Arial"/>
          <w:noProof/>
          <w:lang w:val="en-GB"/>
        </w:rPr>
        <w:lastRenderedPageBreak/>
        <w:drawing>
          <wp:inline distT="0" distB="0" distL="0" distR="0" wp14:anchorId="59FB1431" wp14:editId="3BDDA251">
            <wp:extent cx="5050155" cy="8229600"/>
            <wp:effectExtent l="0" t="0" r="0" b="0"/>
            <wp:docPr id="1670582521" name="Picture 211" descr="A list of thoughts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82521" name="Picture 211" descr="A list of thoughts on a piece of paper&#10;&#10;Description automatically generated"/>
                    <pic:cNvPicPr/>
                  </pic:nvPicPr>
                  <pic:blipFill>
                    <a:blip r:embed="rId280" cstate="print">
                      <a:extLst>
                        <a:ext uri="{28A0092B-C50C-407E-A947-70E740481C1C}">
                          <a14:useLocalDpi xmlns:a14="http://schemas.microsoft.com/office/drawing/2010/main" val="0"/>
                        </a:ext>
                      </a:extLst>
                    </a:blip>
                    <a:stretch>
                      <a:fillRect/>
                    </a:stretch>
                  </pic:blipFill>
                  <pic:spPr>
                    <a:xfrm>
                      <a:off x="0" y="0"/>
                      <a:ext cx="5050155" cy="8229600"/>
                    </a:xfrm>
                    <a:prstGeom prst="rect">
                      <a:avLst/>
                    </a:prstGeom>
                  </pic:spPr>
                </pic:pic>
              </a:graphicData>
            </a:graphic>
          </wp:inline>
        </w:drawing>
      </w:r>
    </w:p>
    <w:p w14:paraId="515200B7" w14:textId="25FD17DA" w:rsidR="00D71905" w:rsidRPr="00D71905" w:rsidRDefault="00D71905" w:rsidP="000369E1">
      <w:pPr>
        <w:rPr>
          <w:rFonts w:ascii="Arial" w:hAnsi="Arial" w:cs="Arial"/>
          <w:b/>
          <w:bCs/>
          <w:sz w:val="24"/>
          <w:szCs w:val="24"/>
          <w:lang w:val="en-GB"/>
        </w:rPr>
      </w:pPr>
      <w:r>
        <w:rPr>
          <w:rFonts w:ascii="Arial" w:hAnsi="Arial" w:cs="Arial"/>
          <w:lang w:val="en-GB"/>
        </w:rPr>
        <w:br w:type="page"/>
      </w:r>
      <w:r w:rsidR="000369E1" w:rsidRPr="00D71905">
        <w:rPr>
          <w:rFonts w:ascii="Arial" w:hAnsi="Arial" w:cs="Arial"/>
          <w:b/>
          <w:bCs/>
          <w:sz w:val="24"/>
          <w:szCs w:val="24"/>
          <w:lang w:val="en-GB"/>
        </w:rPr>
        <w:lastRenderedPageBreak/>
        <w:t xml:space="preserve">Appendix </w:t>
      </w:r>
      <w:r w:rsidRPr="00D71905">
        <w:rPr>
          <w:rFonts w:ascii="Arial" w:hAnsi="Arial" w:cs="Arial"/>
          <w:b/>
          <w:bCs/>
          <w:sz w:val="24"/>
          <w:szCs w:val="24"/>
          <w:lang w:val="en-GB"/>
        </w:rPr>
        <w:t>R</w:t>
      </w:r>
    </w:p>
    <w:p w14:paraId="19E12F51" w14:textId="21AEFDF9" w:rsidR="008255F9" w:rsidRDefault="000369E1" w:rsidP="000369E1">
      <w:pPr>
        <w:rPr>
          <w:rFonts w:ascii="Arial" w:hAnsi="Arial" w:cs="Arial"/>
          <w:lang w:val="en-GB"/>
        </w:rPr>
      </w:pPr>
      <w:r>
        <w:rPr>
          <w:rFonts w:ascii="Arial" w:hAnsi="Arial" w:cs="Arial"/>
          <w:lang w:val="en-GB"/>
        </w:rPr>
        <w:t>Concert Comparison</w:t>
      </w:r>
    </w:p>
    <w:p w14:paraId="3F461931" w14:textId="781F0767" w:rsidR="008255F9" w:rsidRDefault="008255F9" w:rsidP="000369E1">
      <w:pPr>
        <w:rPr>
          <w:rFonts w:ascii="Arial" w:hAnsi="Arial" w:cs="Arial"/>
          <w:lang w:val="en-GB"/>
        </w:rPr>
      </w:pPr>
      <w:r>
        <w:rPr>
          <w:rFonts w:ascii="Arial" w:hAnsi="Arial" w:cs="Arial"/>
          <w:lang w:val="en-GB"/>
        </w:rPr>
        <w:t>Comparing participants who did both concerts</w:t>
      </w:r>
    </w:p>
    <w:p w14:paraId="1D890260" w14:textId="1BD1C495" w:rsidR="008255F9" w:rsidRDefault="008255F9" w:rsidP="000369E1">
      <w:pPr>
        <w:rPr>
          <w:rFonts w:ascii="Arial" w:hAnsi="Arial" w:cs="Arial"/>
          <w:lang w:val="en-GB"/>
        </w:rPr>
      </w:pPr>
      <w:r>
        <w:rPr>
          <w:rFonts w:ascii="Arial" w:hAnsi="Arial" w:cs="Arial"/>
          <w:lang w:val="en-GB"/>
        </w:rPr>
        <w:t>Comparing participants who only did concert one against those who did concert two</w:t>
      </w:r>
    </w:p>
    <w:p w14:paraId="596F57C7" w14:textId="77777777" w:rsidR="008255F9" w:rsidRDefault="008255F9">
      <w:pPr>
        <w:rPr>
          <w:rFonts w:ascii="Arial" w:hAnsi="Arial" w:cs="Arial"/>
          <w:lang w:val="en-GB"/>
        </w:rPr>
      </w:pPr>
      <w:r>
        <w:rPr>
          <w:rFonts w:ascii="Arial" w:hAnsi="Arial" w:cs="Arial"/>
          <w:lang w:val="en-GB"/>
        </w:rPr>
        <w:br w:type="page"/>
      </w:r>
    </w:p>
    <w:p w14:paraId="70AC44A1" w14:textId="0E7011F4" w:rsidR="00536759" w:rsidRDefault="00536759" w:rsidP="000369E1">
      <w:pPr>
        <w:rPr>
          <w:rFonts w:ascii="Arial" w:hAnsi="Arial" w:cs="Arial"/>
          <w:lang w:val="en-GB"/>
        </w:rPr>
      </w:pPr>
      <w:r>
        <w:rPr>
          <w:rFonts w:ascii="Arial" w:hAnsi="Arial" w:cs="Arial"/>
          <w:noProof/>
          <w:lang w:val="en-GB"/>
        </w:rPr>
        <w:lastRenderedPageBreak/>
        <w:drawing>
          <wp:inline distT="0" distB="0" distL="0" distR="0" wp14:anchorId="193E44D1" wp14:editId="582FC677">
            <wp:extent cx="5859780" cy="8229600"/>
            <wp:effectExtent l="0" t="0" r="7620" b="0"/>
            <wp:docPr id="1301105263" name="Picture 21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05263" name="Picture 212" descr="A close-up of a paper&#10;&#10;Description automatically generated"/>
                    <pic:cNvPicPr/>
                  </pic:nvPicPr>
                  <pic:blipFill>
                    <a:blip r:embed="rId281" cstate="print">
                      <a:extLst>
                        <a:ext uri="{28A0092B-C50C-407E-A947-70E740481C1C}">
                          <a14:useLocalDpi xmlns:a14="http://schemas.microsoft.com/office/drawing/2010/main" val="0"/>
                        </a:ext>
                      </a:extLst>
                    </a:blip>
                    <a:stretch>
                      <a:fillRect/>
                    </a:stretch>
                  </pic:blipFill>
                  <pic:spPr>
                    <a:xfrm>
                      <a:off x="0" y="0"/>
                      <a:ext cx="5859780" cy="8229600"/>
                    </a:xfrm>
                    <a:prstGeom prst="rect">
                      <a:avLst/>
                    </a:prstGeom>
                  </pic:spPr>
                </pic:pic>
              </a:graphicData>
            </a:graphic>
          </wp:inline>
        </w:drawing>
      </w:r>
      <w:r>
        <w:rPr>
          <w:rFonts w:ascii="Arial" w:hAnsi="Arial" w:cs="Arial"/>
          <w:noProof/>
          <w:lang w:val="en-GB"/>
        </w:rPr>
        <w:lastRenderedPageBreak/>
        <w:drawing>
          <wp:inline distT="0" distB="0" distL="0" distR="0" wp14:anchorId="6F71F562" wp14:editId="747C1B49">
            <wp:extent cx="5612130" cy="8229600"/>
            <wp:effectExtent l="0" t="0" r="7620" b="0"/>
            <wp:docPr id="2078656118" name="Picture 21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56118" name="Picture 213" descr="A close-up of a questionnaire&#10;&#10;Description automatically generated"/>
                    <pic:cNvPicPr/>
                  </pic:nvPicPr>
                  <pic:blipFill>
                    <a:blip r:embed="rId282" cstate="print">
                      <a:extLst>
                        <a:ext uri="{28A0092B-C50C-407E-A947-70E740481C1C}">
                          <a14:useLocalDpi xmlns:a14="http://schemas.microsoft.com/office/drawing/2010/main" val="0"/>
                        </a:ext>
                      </a:extLst>
                    </a:blip>
                    <a:stretch>
                      <a:fillRect/>
                    </a:stretch>
                  </pic:blipFill>
                  <pic:spPr>
                    <a:xfrm>
                      <a:off x="0" y="0"/>
                      <a:ext cx="5612130" cy="8229600"/>
                    </a:xfrm>
                    <a:prstGeom prst="rect">
                      <a:avLst/>
                    </a:prstGeom>
                  </pic:spPr>
                </pic:pic>
              </a:graphicData>
            </a:graphic>
          </wp:inline>
        </w:drawing>
      </w:r>
      <w:r>
        <w:rPr>
          <w:rFonts w:ascii="Arial" w:hAnsi="Arial" w:cs="Arial"/>
          <w:noProof/>
          <w:lang w:val="en-GB"/>
        </w:rPr>
        <w:lastRenderedPageBreak/>
        <w:drawing>
          <wp:inline distT="0" distB="0" distL="0" distR="0" wp14:anchorId="507031A3" wp14:editId="010DDF6D">
            <wp:extent cx="5548630" cy="8229600"/>
            <wp:effectExtent l="0" t="0" r="0" b="0"/>
            <wp:docPr id="138007577" name="Picture 214" descr="A close-up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7577" name="Picture 214" descr="A close-up of a white sheet&#10;&#10;Description automatically generated"/>
                    <pic:cNvPicPr/>
                  </pic:nvPicPr>
                  <pic:blipFill>
                    <a:blip r:embed="rId283" cstate="print">
                      <a:extLst>
                        <a:ext uri="{28A0092B-C50C-407E-A947-70E740481C1C}">
                          <a14:useLocalDpi xmlns:a14="http://schemas.microsoft.com/office/drawing/2010/main" val="0"/>
                        </a:ext>
                      </a:extLst>
                    </a:blip>
                    <a:stretch>
                      <a:fillRect/>
                    </a:stretch>
                  </pic:blipFill>
                  <pic:spPr>
                    <a:xfrm>
                      <a:off x="0" y="0"/>
                      <a:ext cx="5548630" cy="8229600"/>
                    </a:xfrm>
                    <a:prstGeom prst="rect">
                      <a:avLst/>
                    </a:prstGeom>
                  </pic:spPr>
                </pic:pic>
              </a:graphicData>
            </a:graphic>
          </wp:inline>
        </w:drawing>
      </w:r>
    </w:p>
    <w:p w14:paraId="7C6D7F59" w14:textId="395B7D99" w:rsidR="00536759" w:rsidRDefault="007D6BA9">
      <w:pPr>
        <w:rPr>
          <w:rFonts w:ascii="Arial" w:hAnsi="Arial" w:cs="Arial"/>
          <w:lang w:val="en-GB"/>
        </w:rPr>
      </w:pPr>
      <w:r>
        <w:rPr>
          <w:rFonts w:ascii="Arial" w:hAnsi="Arial" w:cs="Arial"/>
          <w:noProof/>
          <w:lang w:val="en-GB"/>
        </w:rPr>
        <w:lastRenderedPageBreak/>
        <w:drawing>
          <wp:inline distT="0" distB="0" distL="0" distR="0" wp14:anchorId="0743A51D" wp14:editId="5390C901">
            <wp:extent cx="5673725" cy="8229600"/>
            <wp:effectExtent l="0" t="0" r="3175" b="0"/>
            <wp:docPr id="347883332" name="Picture 21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83332" name="Picture 215" descr="A close-up of a paper&#10;&#10;Description automatically generated"/>
                    <pic:cNvPicPr/>
                  </pic:nvPicPr>
                  <pic:blipFill>
                    <a:blip r:embed="rId284" cstate="print">
                      <a:extLst>
                        <a:ext uri="{28A0092B-C50C-407E-A947-70E740481C1C}">
                          <a14:useLocalDpi xmlns:a14="http://schemas.microsoft.com/office/drawing/2010/main" val="0"/>
                        </a:ext>
                      </a:extLst>
                    </a:blip>
                    <a:stretch>
                      <a:fillRect/>
                    </a:stretch>
                  </pic:blipFill>
                  <pic:spPr>
                    <a:xfrm>
                      <a:off x="0" y="0"/>
                      <a:ext cx="5673725" cy="8229600"/>
                    </a:xfrm>
                    <a:prstGeom prst="rect">
                      <a:avLst/>
                    </a:prstGeom>
                  </pic:spPr>
                </pic:pic>
              </a:graphicData>
            </a:graphic>
          </wp:inline>
        </w:drawing>
      </w:r>
      <w:r>
        <w:rPr>
          <w:rFonts w:ascii="Arial" w:hAnsi="Arial" w:cs="Arial"/>
          <w:noProof/>
          <w:lang w:val="en-GB"/>
        </w:rPr>
        <w:lastRenderedPageBreak/>
        <w:drawing>
          <wp:inline distT="0" distB="0" distL="0" distR="0" wp14:anchorId="05EE1F91" wp14:editId="030AE21B">
            <wp:extent cx="5653405" cy="8229600"/>
            <wp:effectExtent l="0" t="0" r="4445" b="0"/>
            <wp:docPr id="371708389" name="Picture 2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08389" name="Picture 216" descr="A close-up of a paper&#10;&#10;Description automatically generated"/>
                    <pic:cNvPicPr/>
                  </pic:nvPicPr>
                  <pic:blipFill>
                    <a:blip r:embed="rId285" cstate="print">
                      <a:extLst>
                        <a:ext uri="{28A0092B-C50C-407E-A947-70E740481C1C}">
                          <a14:useLocalDpi xmlns:a14="http://schemas.microsoft.com/office/drawing/2010/main" val="0"/>
                        </a:ext>
                      </a:extLst>
                    </a:blip>
                    <a:stretch>
                      <a:fillRect/>
                    </a:stretch>
                  </pic:blipFill>
                  <pic:spPr>
                    <a:xfrm>
                      <a:off x="0" y="0"/>
                      <a:ext cx="5653405" cy="8229600"/>
                    </a:xfrm>
                    <a:prstGeom prst="rect">
                      <a:avLst/>
                    </a:prstGeom>
                  </pic:spPr>
                </pic:pic>
              </a:graphicData>
            </a:graphic>
          </wp:inline>
        </w:drawing>
      </w:r>
    </w:p>
    <w:p w14:paraId="3B884B9D" w14:textId="7843CE7B" w:rsidR="00B965C3" w:rsidRPr="00B965C3" w:rsidRDefault="00B965C3" w:rsidP="00755F2F">
      <w:pPr>
        <w:spacing w:line="360" w:lineRule="auto"/>
        <w:rPr>
          <w:rFonts w:ascii="Arial" w:hAnsi="Arial" w:cs="Arial"/>
          <w:b/>
          <w:bCs/>
          <w:sz w:val="24"/>
          <w:szCs w:val="24"/>
        </w:rPr>
      </w:pPr>
      <w:r w:rsidRPr="00B965C3">
        <w:rPr>
          <w:rFonts w:ascii="Arial" w:hAnsi="Arial" w:cs="Arial"/>
          <w:b/>
          <w:bCs/>
          <w:sz w:val="24"/>
          <w:szCs w:val="24"/>
        </w:rPr>
        <w:lastRenderedPageBreak/>
        <w:t>Appendix S</w:t>
      </w:r>
    </w:p>
    <w:p w14:paraId="1F1B9E07" w14:textId="380539D4" w:rsidR="00755F2F" w:rsidRDefault="00755F2F" w:rsidP="00755F2F">
      <w:pPr>
        <w:spacing w:line="360" w:lineRule="auto"/>
        <w:rPr>
          <w:rFonts w:ascii="Arial" w:hAnsi="Arial" w:cs="Arial"/>
        </w:rPr>
      </w:pPr>
      <w:r>
        <w:rPr>
          <w:rFonts w:ascii="Arial" w:hAnsi="Arial" w:cs="Arial"/>
        </w:rPr>
        <w:t xml:space="preserve">BMPF7010 Donna-Marie Broomfield </w:t>
      </w:r>
    </w:p>
    <w:p w14:paraId="018A37C8" w14:textId="77777777" w:rsidR="00755F2F" w:rsidRPr="00A1606E" w:rsidRDefault="00755F2F" w:rsidP="00755F2F">
      <w:pPr>
        <w:spacing w:line="360" w:lineRule="auto"/>
        <w:rPr>
          <w:rFonts w:ascii="Arial" w:hAnsi="Arial" w:cs="Arial"/>
          <w:b/>
          <w:bCs/>
        </w:rPr>
      </w:pPr>
      <w:r w:rsidRPr="00A1606E">
        <w:rPr>
          <w:rFonts w:ascii="Arial" w:hAnsi="Arial" w:cs="Arial"/>
          <w:b/>
          <w:bCs/>
        </w:rPr>
        <w:t>Reflective Journal</w:t>
      </w:r>
    </w:p>
    <w:p w14:paraId="2E8AA0D7" w14:textId="77777777" w:rsidR="00755F2F" w:rsidRPr="005244D7" w:rsidRDefault="00755F2F" w:rsidP="00755F2F">
      <w:pPr>
        <w:spacing w:line="360" w:lineRule="auto"/>
        <w:rPr>
          <w:rFonts w:ascii="Arial" w:hAnsi="Arial" w:cs="Arial"/>
          <w:u w:val="single"/>
        </w:rPr>
      </w:pPr>
      <w:r w:rsidRPr="005244D7">
        <w:rPr>
          <w:rFonts w:ascii="Arial" w:hAnsi="Arial" w:cs="Arial"/>
          <w:u w:val="single"/>
        </w:rPr>
        <w:t>Thoughts prior to starting project</w:t>
      </w:r>
    </w:p>
    <w:p w14:paraId="17491FE4" w14:textId="77777777" w:rsidR="00755F2F" w:rsidRPr="001E5995" w:rsidRDefault="00755F2F" w:rsidP="00755F2F">
      <w:pPr>
        <w:spacing w:line="360" w:lineRule="auto"/>
        <w:rPr>
          <w:rFonts w:ascii="Arial" w:hAnsi="Arial" w:cs="Arial"/>
        </w:rPr>
      </w:pPr>
      <w:r w:rsidRPr="001E5995">
        <w:rPr>
          <w:rFonts w:ascii="Arial" w:hAnsi="Arial" w:cs="Arial"/>
        </w:rPr>
        <w:t xml:space="preserve">When deciding on a topic for my final Module, I </w:t>
      </w:r>
      <w:proofErr w:type="spellStart"/>
      <w:r w:rsidRPr="001E5995">
        <w:rPr>
          <w:rFonts w:ascii="Arial" w:hAnsi="Arial" w:cs="Arial"/>
        </w:rPr>
        <w:t>realised</w:t>
      </w:r>
      <w:proofErr w:type="spellEnd"/>
      <w:r w:rsidRPr="001E5995">
        <w:rPr>
          <w:rFonts w:ascii="Arial" w:hAnsi="Arial" w:cs="Arial"/>
        </w:rPr>
        <w:t xml:space="preserve"> it had to be something I was passionate about and would help my students because the timeline was so long. Music Performance Anxiety is something we all suffer from</w:t>
      </w:r>
      <w:r>
        <w:rPr>
          <w:rFonts w:ascii="Arial" w:hAnsi="Arial" w:cs="Arial"/>
        </w:rPr>
        <w:t xml:space="preserve"> in varying degrees</w:t>
      </w:r>
      <w:r w:rsidRPr="001E5995">
        <w:rPr>
          <w:rFonts w:ascii="Arial" w:hAnsi="Arial" w:cs="Arial"/>
        </w:rPr>
        <w:t>, and many of my students</w:t>
      </w:r>
      <w:r>
        <w:rPr>
          <w:rFonts w:ascii="Arial" w:hAnsi="Arial" w:cs="Arial"/>
        </w:rPr>
        <w:t xml:space="preserve"> – young and old -</w:t>
      </w:r>
      <w:r w:rsidRPr="001E5995">
        <w:rPr>
          <w:rFonts w:ascii="Arial" w:hAnsi="Arial" w:cs="Arial"/>
        </w:rPr>
        <w:t xml:space="preserve"> needed help and support in this area and often denied themselves exciting opportunities because their anxiety was so bad</w:t>
      </w:r>
      <w:r>
        <w:rPr>
          <w:rFonts w:ascii="Arial" w:hAnsi="Arial" w:cs="Arial"/>
        </w:rPr>
        <w:t xml:space="preserve">. Students are also opting to take recorded performance exams rather than face-to-face singing exams due to their anxiety about performing. </w:t>
      </w:r>
      <w:r w:rsidRPr="001E5995">
        <w:rPr>
          <w:rFonts w:ascii="Arial" w:hAnsi="Arial" w:cs="Arial"/>
        </w:rPr>
        <w:t xml:space="preserve">Since COVID, many students have also suffered </w:t>
      </w:r>
      <w:r>
        <w:rPr>
          <w:rFonts w:ascii="Arial" w:hAnsi="Arial" w:cs="Arial"/>
        </w:rPr>
        <w:t>from</w:t>
      </w:r>
      <w:r w:rsidRPr="001E5995">
        <w:rPr>
          <w:rFonts w:ascii="Arial" w:hAnsi="Arial" w:cs="Arial"/>
        </w:rPr>
        <w:t xml:space="preserve"> </w:t>
      </w:r>
      <w:r>
        <w:rPr>
          <w:rFonts w:ascii="Arial" w:hAnsi="Arial" w:cs="Arial"/>
        </w:rPr>
        <w:t xml:space="preserve">trait </w:t>
      </w:r>
      <w:r w:rsidRPr="001E5995">
        <w:rPr>
          <w:rFonts w:ascii="Arial" w:hAnsi="Arial" w:cs="Arial"/>
        </w:rPr>
        <w:t>anxiety</w:t>
      </w:r>
      <w:r>
        <w:rPr>
          <w:rFonts w:ascii="Arial" w:hAnsi="Arial" w:cs="Arial"/>
        </w:rPr>
        <w:t>,</w:t>
      </w:r>
      <w:r w:rsidRPr="001E5995">
        <w:rPr>
          <w:rFonts w:ascii="Arial" w:hAnsi="Arial" w:cs="Arial"/>
        </w:rPr>
        <w:t xml:space="preserve"> and although extensively researching trait anxiety is beyond the scope of this project, it is something I could </w:t>
      </w:r>
      <w:r>
        <w:rPr>
          <w:rFonts w:ascii="Arial" w:hAnsi="Arial" w:cs="Arial"/>
        </w:rPr>
        <w:t>investigate</w:t>
      </w:r>
    </w:p>
    <w:p w14:paraId="6B592D41" w14:textId="7F18A54F" w:rsidR="00755F2F" w:rsidRPr="001E5995" w:rsidRDefault="00755F2F" w:rsidP="00755F2F">
      <w:pPr>
        <w:spacing w:line="360" w:lineRule="auto"/>
        <w:rPr>
          <w:rFonts w:ascii="Arial" w:hAnsi="Arial" w:cs="Arial"/>
        </w:rPr>
      </w:pPr>
      <w:r w:rsidRPr="001E5995">
        <w:rPr>
          <w:rFonts w:ascii="Arial" w:hAnsi="Arial" w:cs="Arial"/>
        </w:rPr>
        <w:t>In my Foundation Course to get on to the MA, I was asked to cover Music Performance Anxiety, and I felt it was fitting that I should choose this topic</w:t>
      </w:r>
      <w:r>
        <w:rPr>
          <w:rFonts w:ascii="Arial" w:hAnsi="Arial" w:cs="Arial"/>
        </w:rPr>
        <w:t xml:space="preserve"> for my final project</w:t>
      </w:r>
      <w:r w:rsidRPr="001E5995">
        <w:rPr>
          <w:rFonts w:ascii="Arial" w:hAnsi="Arial" w:cs="Arial"/>
        </w:rPr>
        <w:t>.  It is an opportunity for me to reflect on the skills I have collected and how differently I will approach this topic compared to the first time.</w:t>
      </w:r>
      <w:r>
        <w:rPr>
          <w:rFonts w:ascii="Arial" w:hAnsi="Arial" w:cs="Arial"/>
        </w:rPr>
        <w:t xml:space="preserve"> Prior to my project starting, in order to get a basic level of understanding of anxiety, I attended several workshops by Dr Naomi Fisher: Helping Your Child with Severe Anxiety, Helping Your Child with Anxiety and Keeping Yourself Sane. I felt that anything </w:t>
      </w:r>
      <w:r w:rsidRPr="001E5995">
        <w:rPr>
          <w:rFonts w:ascii="Arial" w:hAnsi="Arial" w:cs="Arial"/>
        </w:rPr>
        <w:t xml:space="preserve">that can help </w:t>
      </w:r>
      <w:r>
        <w:rPr>
          <w:rFonts w:ascii="Arial" w:hAnsi="Arial" w:cs="Arial"/>
        </w:rPr>
        <w:t>a</w:t>
      </w:r>
      <w:r w:rsidRPr="001E5995">
        <w:rPr>
          <w:rFonts w:ascii="Arial" w:hAnsi="Arial" w:cs="Arial"/>
        </w:rPr>
        <w:t xml:space="preserve">nxiety generally </w:t>
      </w:r>
      <w:r>
        <w:rPr>
          <w:rFonts w:ascii="Arial" w:hAnsi="Arial" w:cs="Arial"/>
        </w:rPr>
        <w:t xml:space="preserve">- </w:t>
      </w:r>
      <w:r w:rsidRPr="001E5995">
        <w:rPr>
          <w:rFonts w:ascii="Arial" w:hAnsi="Arial" w:cs="Arial"/>
        </w:rPr>
        <w:t xml:space="preserve">could be </w:t>
      </w:r>
      <w:r>
        <w:rPr>
          <w:rFonts w:ascii="Arial" w:hAnsi="Arial" w:cs="Arial"/>
        </w:rPr>
        <w:t>effective</w:t>
      </w:r>
      <w:r w:rsidRPr="001E5995">
        <w:rPr>
          <w:rFonts w:ascii="Arial" w:hAnsi="Arial" w:cs="Arial"/>
        </w:rPr>
        <w:t xml:space="preserve"> in helping MPA.</w:t>
      </w:r>
      <w:r>
        <w:rPr>
          <w:rFonts w:ascii="Arial" w:hAnsi="Arial" w:cs="Arial"/>
        </w:rPr>
        <w:t xml:space="preserve"> During these workshops, I was introduced to Polyvagal Theory and the work of Stephen W Porges </w:t>
      </w:r>
      <w:sdt>
        <w:sdtPr>
          <w:rPr>
            <w:rFonts w:ascii="Arial" w:hAnsi="Arial" w:cs="Arial"/>
          </w:rPr>
          <w:id w:val="552898872"/>
          <w:citation/>
        </w:sdtPr>
        <w:sdtEndPr/>
        <w:sdtContent>
          <w:r>
            <w:rPr>
              <w:rFonts w:ascii="Arial" w:hAnsi="Arial" w:cs="Arial"/>
            </w:rPr>
            <w:fldChar w:fldCharType="begin"/>
          </w:r>
          <w:r>
            <w:rPr>
              <w:rFonts w:ascii="Arial" w:hAnsi="Arial" w:cs="Arial"/>
            </w:rPr>
            <w:instrText xml:space="preserve"> CITATION Ste03 \l 1033  \m Ste09 \m Por17 \m Ste22</w:instrText>
          </w:r>
          <w:r>
            <w:rPr>
              <w:rFonts w:ascii="Arial" w:hAnsi="Arial" w:cs="Arial"/>
            </w:rPr>
            <w:fldChar w:fldCharType="separate"/>
          </w:r>
          <w:r w:rsidR="00124401" w:rsidRPr="00124401">
            <w:rPr>
              <w:rFonts w:ascii="Arial" w:hAnsi="Arial" w:cs="Arial"/>
              <w:noProof/>
            </w:rPr>
            <w:t>(Porges, 2003; Porges, 2009; Porges, 2017; Porges, 2022)</w:t>
          </w:r>
          <w:r>
            <w:rPr>
              <w:rFonts w:ascii="Arial" w:hAnsi="Arial" w:cs="Arial"/>
            </w:rPr>
            <w:fldChar w:fldCharType="end"/>
          </w:r>
        </w:sdtContent>
      </w:sdt>
      <w:r>
        <w:rPr>
          <w:rFonts w:ascii="Arial" w:hAnsi="Arial" w:cs="Arial"/>
        </w:rPr>
        <w:t xml:space="preserve"> and Deb Dana </w:t>
      </w:r>
      <w:r w:rsidRPr="00C93047">
        <w:rPr>
          <w:rFonts w:ascii="Arial" w:hAnsi="Arial" w:cs="Arial"/>
          <w:noProof/>
        </w:rPr>
        <w:t xml:space="preserve">(Dana, 2018; Porges </w:t>
      </w:r>
      <w:r>
        <w:rPr>
          <w:rFonts w:ascii="Arial" w:hAnsi="Arial" w:cs="Arial"/>
          <w:noProof/>
        </w:rPr>
        <w:t>and</w:t>
      </w:r>
      <w:r w:rsidRPr="00C93047">
        <w:rPr>
          <w:rFonts w:ascii="Arial" w:hAnsi="Arial" w:cs="Arial"/>
          <w:noProof/>
        </w:rPr>
        <w:t xml:space="preserve"> Dana, 2018; Dana, 2021)</w:t>
      </w:r>
      <w:r>
        <w:rPr>
          <w:rFonts w:ascii="Arial" w:hAnsi="Arial" w:cs="Arial"/>
          <w:noProof/>
        </w:rPr>
        <w:t xml:space="preserve">. In addition, the work of </w:t>
      </w:r>
      <w:r w:rsidRPr="00767061">
        <w:rPr>
          <w:rFonts w:ascii="Arial" w:hAnsi="Arial" w:cs="Arial"/>
          <w:lang w:val="en-GB"/>
        </w:rPr>
        <w:t xml:space="preserve">Dr Daniel J Siegel and Dr Tina Payne Bryson </w:t>
      </w:r>
      <w:r w:rsidRPr="00767061">
        <w:rPr>
          <w:rFonts w:ascii="Arial" w:hAnsi="Arial" w:cs="Arial"/>
          <w:noProof/>
          <w:lang w:val="en-GB"/>
        </w:rPr>
        <w:t xml:space="preserve">(Siegel and Bryson, 2018). </w:t>
      </w:r>
      <w:r>
        <w:rPr>
          <w:rFonts w:ascii="Arial" w:hAnsi="Arial" w:cs="Arial"/>
          <w:noProof/>
          <w:lang w:val="en-GB"/>
        </w:rPr>
        <w:t xml:space="preserve">After attending these workshops, I started to formulate ideas around how parasympathetic tools could help to alleviate symptoms of MPA. </w:t>
      </w:r>
      <w:r w:rsidRPr="001A5705">
        <w:rPr>
          <w:rFonts w:ascii="Arial" w:hAnsi="Arial" w:cs="Arial"/>
          <w:i/>
          <w:iCs/>
          <w:noProof/>
        </w:rPr>
        <w:t>All of these ended up being valuable resources both for the Workshop I put together and my project report.</w:t>
      </w:r>
    </w:p>
    <w:p w14:paraId="5729FA61" w14:textId="77777777" w:rsidR="00755F2F" w:rsidRPr="001E5995" w:rsidRDefault="00755F2F" w:rsidP="00755F2F">
      <w:pPr>
        <w:spacing w:line="360" w:lineRule="auto"/>
        <w:rPr>
          <w:rFonts w:ascii="Arial" w:hAnsi="Arial" w:cs="Arial"/>
        </w:rPr>
      </w:pPr>
      <w:r w:rsidRPr="001E5995">
        <w:rPr>
          <w:rFonts w:ascii="Arial" w:hAnsi="Arial" w:cs="Arial"/>
        </w:rPr>
        <w:t>Monday 10</w:t>
      </w:r>
      <w:r w:rsidRPr="001E5995">
        <w:rPr>
          <w:rFonts w:ascii="Arial" w:hAnsi="Arial" w:cs="Arial"/>
          <w:vertAlign w:val="superscript"/>
        </w:rPr>
        <w:t>th</w:t>
      </w:r>
      <w:r w:rsidRPr="001E5995">
        <w:rPr>
          <w:rFonts w:ascii="Arial" w:hAnsi="Arial" w:cs="Arial"/>
        </w:rPr>
        <w:t xml:space="preserve"> July 2023</w:t>
      </w:r>
    </w:p>
    <w:p w14:paraId="007742B8" w14:textId="77777777" w:rsidR="00755F2F" w:rsidRPr="001E5995" w:rsidRDefault="00755F2F" w:rsidP="00755F2F">
      <w:pPr>
        <w:spacing w:line="360" w:lineRule="auto"/>
        <w:rPr>
          <w:rFonts w:ascii="Arial" w:hAnsi="Arial" w:cs="Arial"/>
        </w:rPr>
      </w:pPr>
      <w:r w:rsidRPr="001E5995">
        <w:rPr>
          <w:rFonts w:ascii="Arial" w:hAnsi="Arial" w:cs="Arial"/>
        </w:rPr>
        <w:t xml:space="preserve">Feeling really excited about my research project now that I have been given ethical clearance. The venue has now been booked for both concerts, and replies are coming in thick and fast to </w:t>
      </w:r>
      <w:r w:rsidRPr="001E5995">
        <w:rPr>
          <w:rFonts w:ascii="Arial" w:hAnsi="Arial" w:cs="Arial"/>
        </w:rPr>
        <w:lastRenderedPageBreak/>
        <w:t>the email I sent out to all my students.  At the moment, it looks like I will have between 5 and 10 participants.</w:t>
      </w:r>
    </w:p>
    <w:p w14:paraId="7A473A66" w14:textId="77777777" w:rsidR="00755F2F" w:rsidRPr="001E5995" w:rsidRDefault="00755F2F" w:rsidP="00755F2F">
      <w:pPr>
        <w:spacing w:line="360" w:lineRule="auto"/>
        <w:rPr>
          <w:rFonts w:ascii="Arial" w:hAnsi="Arial" w:cs="Arial"/>
        </w:rPr>
      </w:pPr>
      <w:r w:rsidRPr="001E5995">
        <w:rPr>
          <w:rFonts w:ascii="Arial" w:hAnsi="Arial" w:cs="Arial"/>
        </w:rPr>
        <w:t>COHORT G Meeting</w:t>
      </w:r>
    </w:p>
    <w:p w14:paraId="199845AE" w14:textId="77777777" w:rsidR="00755F2F" w:rsidRPr="001E5995" w:rsidRDefault="00755F2F" w:rsidP="00755F2F">
      <w:pPr>
        <w:spacing w:line="360" w:lineRule="auto"/>
        <w:rPr>
          <w:rFonts w:ascii="Arial" w:hAnsi="Arial" w:cs="Arial"/>
        </w:rPr>
      </w:pPr>
      <w:r w:rsidRPr="001E5995">
        <w:rPr>
          <w:rFonts w:ascii="Arial" w:hAnsi="Arial" w:cs="Arial"/>
        </w:rPr>
        <w:t xml:space="preserve">The Tutor in </w:t>
      </w:r>
      <w:r>
        <w:rPr>
          <w:rFonts w:ascii="Arial" w:hAnsi="Arial" w:cs="Arial"/>
        </w:rPr>
        <w:t>today's</w:t>
      </w:r>
      <w:r w:rsidRPr="001E5995">
        <w:rPr>
          <w:rFonts w:ascii="Arial" w:hAnsi="Arial" w:cs="Arial"/>
        </w:rPr>
        <w:t xml:space="preserve"> session </w:t>
      </w:r>
      <w:proofErr w:type="spellStart"/>
      <w:r>
        <w:rPr>
          <w:rFonts w:ascii="Arial" w:hAnsi="Arial" w:cs="Arial"/>
        </w:rPr>
        <w:t>specialises</w:t>
      </w:r>
      <w:proofErr w:type="spellEnd"/>
      <w:r w:rsidRPr="001E5995">
        <w:rPr>
          <w:rFonts w:ascii="Arial" w:hAnsi="Arial" w:cs="Arial"/>
        </w:rPr>
        <w:t xml:space="preserve"> in MPA and referred to me several times during the meeting. However, when I was asked to expand on my project – the tutor said that my project wouldn’t work in its current format and I would have to do one concert instead of two. This was devastating for me as my entire research project had been planned to take place at specific times to fit in with the project aims and my teaching schedule. I have emailed my tutor for a tutorial to get guidance, as I feel I can’t get moving on this now until I know what I am doing and where I stand.</w:t>
      </w:r>
    </w:p>
    <w:p w14:paraId="01B5F583" w14:textId="77777777" w:rsidR="00755F2F" w:rsidRPr="001E5995" w:rsidRDefault="00755F2F" w:rsidP="00755F2F">
      <w:pPr>
        <w:spacing w:line="360" w:lineRule="auto"/>
        <w:rPr>
          <w:rFonts w:ascii="Arial" w:hAnsi="Arial" w:cs="Arial"/>
        </w:rPr>
      </w:pPr>
      <w:r w:rsidRPr="001E5995">
        <w:rPr>
          <w:rFonts w:ascii="Arial" w:hAnsi="Arial" w:cs="Arial"/>
        </w:rPr>
        <w:t>Friday 14</w:t>
      </w:r>
      <w:r w:rsidRPr="001E5995">
        <w:rPr>
          <w:rFonts w:ascii="Arial" w:hAnsi="Arial" w:cs="Arial"/>
          <w:vertAlign w:val="superscript"/>
        </w:rPr>
        <w:t>th</w:t>
      </w:r>
      <w:r w:rsidRPr="001E5995">
        <w:rPr>
          <w:rFonts w:ascii="Arial" w:hAnsi="Arial" w:cs="Arial"/>
        </w:rPr>
        <w:t xml:space="preserve"> July 2023</w:t>
      </w:r>
    </w:p>
    <w:p w14:paraId="3C985923" w14:textId="77777777" w:rsidR="00755F2F" w:rsidRPr="001E5995" w:rsidRDefault="00755F2F" w:rsidP="00755F2F">
      <w:pPr>
        <w:spacing w:line="360" w:lineRule="auto"/>
        <w:rPr>
          <w:rFonts w:ascii="Arial" w:hAnsi="Arial" w:cs="Arial"/>
        </w:rPr>
      </w:pPr>
      <w:r w:rsidRPr="001E5995">
        <w:rPr>
          <w:rFonts w:ascii="Arial" w:hAnsi="Arial" w:cs="Arial"/>
        </w:rPr>
        <w:t xml:space="preserve">I had my tutorial with my tutor, who said she would speak to Debbie and get clarity for me. She got back to me really quickly (which I appreciated as I am already 5 days in and feel like I can’t move forward). I need to change direction on my paradigm and research methods, but I can still do my research project the way I was planning to do it. At first, I wanted to use a pragmatic paradigm, </w:t>
      </w:r>
      <w:proofErr w:type="spellStart"/>
      <w:r w:rsidRPr="001E5995">
        <w:rPr>
          <w:rFonts w:ascii="Arial" w:hAnsi="Arial" w:cs="Arial"/>
        </w:rPr>
        <w:t>utilising</w:t>
      </w:r>
      <w:proofErr w:type="spellEnd"/>
      <w:r w:rsidRPr="001E5995">
        <w:rPr>
          <w:rFonts w:ascii="Arial" w:hAnsi="Arial" w:cs="Arial"/>
        </w:rPr>
        <w:t xml:space="preserve"> mixed methods of qualitative and quantitative data collection. However, after speaking with my tutor and Debbie, it would be more efficacious to focus on qualitative data collection. At first, I wasn’t keen, but the more I thought about it, the more it made sense. The lived-in experience of MPA cannot be quantified. If I use quantitative methods, my students will have to use my words, and I </w:t>
      </w:r>
      <w:r>
        <w:rPr>
          <w:rFonts w:ascii="Arial" w:hAnsi="Arial" w:cs="Arial"/>
        </w:rPr>
        <w:t>will</w:t>
      </w:r>
      <w:r w:rsidRPr="001E5995">
        <w:rPr>
          <w:rFonts w:ascii="Arial" w:hAnsi="Arial" w:cs="Arial"/>
        </w:rPr>
        <w:t xml:space="preserve"> </w:t>
      </w:r>
      <w:r>
        <w:rPr>
          <w:rFonts w:ascii="Arial" w:hAnsi="Arial" w:cs="Arial"/>
        </w:rPr>
        <w:t xml:space="preserve">have to </w:t>
      </w:r>
      <w:r w:rsidRPr="001E5995">
        <w:rPr>
          <w:rFonts w:ascii="Arial" w:hAnsi="Arial" w:cs="Arial"/>
        </w:rPr>
        <w:t xml:space="preserve">use numbers to </w:t>
      </w:r>
      <w:proofErr w:type="spellStart"/>
      <w:r w:rsidRPr="001E5995">
        <w:rPr>
          <w:rFonts w:ascii="Arial" w:hAnsi="Arial" w:cs="Arial"/>
        </w:rPr>
        <w:t>analyse</w:t>
      </w:r>
      <w:proofErr w:type="spellEnd"/>
      <w:r w:rsidRPr="001E5995">
        <w:rPr>
          <w:rFonts w:ascii="Arial" w:hAnsi="Arial" w:cs="Arial"/>
        </w:rPr>
        <w:t xml:space="preserve"> the data. Using qualitative methods will enable me to find out how they </w:t>
      </w:r>
      <w:r>
        <w:rPr>
          <w:rFonts w:ascii="Arial" w:hAnsi="Arial" w:cs="Arial"/>
        </w:rPr>
        <w:t>feel</w:t>
      </w:r>
      <w:r w:rsidRPr="001E5995">
        <w:rPr>
          <w:rFonts w:ascii="Arial" w:hAnsi="Arial" w:cs="Arial"/>
        </w:rPr>
        <w:t xml:space="preserve"> in their own words, making the data analysis far more interesting</w:t>
      </w:r>
      <w:r>
        <w:rPr>
          <w:rFonts w:ascii="Arial" w:hAnsi="Arial" w:cs="Arial"/>
        </w:rPr>
        <w:t xml:space="preserve"> and valid</w:t>
      </w:r>
      <w:r w:rsidRPr="001E5995">
        <w:rPr>
          <w:rFonts w:ascii="Arial" w:hAnsi="Arial" w:cs="Arial"/>
        </w:rPr>
        <w:t>. Today I did make a start on my questionnaire and will modify the questions to be open-ended, which turned out to be more straightforward than I thought</w:t>
      </w:r>
      <w:r>
        <w:rPr>
          <w:rFonts w:ascii="Arial" w:hAnsi="Arial" w:cs="Arial"/>
        </w:rPr>
        <w:t xml:space="preserve">. </w:t>
      </w:r>
      <w:r w:rsidRPr="001E5995">
        <w:rPr>
          <w:rFonts w:ascii="Arial" w:hAnsi="Arial" w:cs="Arial"/>
        </w:rPr>
        <w:t>The project proposal and questionnaire for the first concert on 31</w:t>
      </w:r>
      <w:r w:rsidRPr="001E5995">
        <w:rPr>
          <w:rFonts w:ascii="Arial" w:hAnsi="Arial" w:cs="Arial"/>
          <w:vertAlign w:val="superscript"/>
        </w:rPr>
        <w:t>st</w:t>
      </w:r>
      <w:r w:rsidRPr="001E5995">
        <w:rPr>
          <w:rFonts w:ascii="Arial" w:hAnsi="Arial" w:cs="Arial"/>
        </w:rPr>
        <w:t xml:space="preserve"> July are now my priority.  </w:t>
      </w:r>
    </w:p>
    <w:p w14:paraId="3BA0768C" w14:textId="77777777" w:rsidR="00755F2F" w:rsidRPr="001E5995" w:rsidRDefault="00755F2F" w:rsidP="00755F2F">
      <w:pPr>
        <w:spacing w:line="360" w:lineRule="auto"/>
        <w:rPr>
          <w:rFonts w:ascii="Arial" w:hAnsi="Arial" w:cs="Arial"/>
        </w:rPr>
      </w:pPr>
      <w:r w:rsidRPr="001E5995">
        <w:rPr>
          <w:rFonts w:ascii="Arial" w:hAnsi="Arial" w:cs="Arial"/>
        </w:rPr>
        <w:t>Saturday 15</w:t>
      </w:r>
      <w:r w:rsidRPr="001E5995">
        <w:rPr>
          <w:rFonts w:ascii="Arial" w:hAnsi="Arial" w:cs="Arial"/>
          <w:vertAlign w:val="superscript"/>
        </w:rPr>
        <w:t>th</w:t>
      </w:r>
      <w:r w:rsidRPr="001E5995">
        <w:rPr>
          <w:rFonts w:ascii="Arial" w:hAnsi="Arial" w:cs="Arial"/>
        </w:rPr>
        <w:t xml:space="preserve"> July 2023</w:t>
      </w:r>
    </w:p>
    <w:p w14:paraId="15F0B9BF" w14:textId="77777777" w:rsidR="00755F2F" w:rsidRPr="001E5995" w:rsidRDefault="00755F2F" w:rsidP="00755F2F">
      <w:pPr>
        <w:spacing w:line="360" w:lineRule="auto"/>
        <w:rPr>
          <w:rFonts w:ascii="Arial" w:hAnsi="Arial" w:cs="Arial"/>
        </w:rPr>
      </w:pPr>
      <w:r w:rsidRPr="001E5995">
        <w:rPr>
          <w:rFonts w:ascii="Arial" w:hAnsi="Arial" w:cs="Arial"/>
        </w:rPr>
        <w:t xml:space="preserve">I am making slow progress with my Project Proposal.  My previous assignments have enabled me to look at broad subjects (such as hormones and voice science), giving me the opportunity to break the subject down. If I was getting tired of one heading, I could change to another.  Working on one subject solely for this assignment is proving to be a challenge because I can’t work the way I worked before. </w:t>
      </w:r>
      <w:r>
        <w:rPr>
          <w:rFonts w:ascii="Arial" w:hAnsi="Arial" w:cs="Arial"/>
        </w:rPr>
        <w:t>I think b</w:t>
      </w:r>
      <w:r w:rsidRPr="001E5995">
        <w:rPr>
          <w:rFonts w:ascii="Arial" w:hAnsi="Arial" w:cs="Arial"/>
        </w:rPr>
        <w:t>reaking the subject down into more manageable headings will help -</w:t>
      </w:r>
      <w:proofErr w:type="spellStart"/>
      <w:r w:rsidRPr="001E5995">
        <w:rPr>
          <w:rFonts w:ascii="Arial" w:hAnsi="Arial" w:cs="Arial"/>
        </w:rPr>
        <w:t>ie</w:t>
      </w:r>
      <w:proofErr w:type="spellEnd"/>
      <w:r w:rsidRPr="001E5995">
        <w:rPr>
          <w:rFonts w:ascii="Arial" w:hAnsi="Arial" w:cs="Arial"/>
        </w:rPr>
        <w:t xml:space="preserve"> what is MPA, what are its symptoms, who suffers from it, why, how etc.</w:t>
      </w:r>
    </w:p>
    <w:p w14:paraId="4F12828B" w14:textId="77777777" w:rsidR="00755F2F" w:rsidRPr="001E5995" w:rsidRDefault="00755F2F" w:rsidP="00755F2F">
      <w:pPr>
        <w:spacing w:line="360" w:lineRule="auto"/>
        <w:rPr>
          <w:rFonts w:ascii="Arial" w:hAnsi="Arial" w:cs="Arial"/>
        </w:rPr>
      </w:pPr>
    </w:p>
    <w:p w14:paraId="1426E424" w14:textId="77777777" w:rsidR="00755F2F" w:rsidRPr="001E5995" w:rsidRDefault="00755F2F" w:rsidP="00755F2F">
      <w:pPr>
        <w:spacing w:line="360" w:lineRule="auto"/>
        <w:rPr>
          <w:rFonts w:ascii="Arial" w:hAnsi="Arial" w:cs="Arial"/>
        </w:rPr>
      </w:pPr>
      <w:r w:rsidRPr="001E5995">
        <w:rPr>
          <w:rFonts w:ascii="Arial" w:hAnsi="Arial" w:cs="Arial"/>
        </w:rPr>
        <w:t>Tuesday 18</w:t>
      </w:r>
      <w:r w:rsidRPr="001E5995">
        <w:rPr>
          <w:rFonts w:ascii="Arial" w:hAnsi="Arial" w:cs="Arial"/>
          <w:vertAlign w:val="superscript"/>
        </w:rPr>
        <w:t>th</w:t>
      </w:r>
      <w:r w:rsidRPr="001E5995">
        <w:rPr>
          <w:rFonts w:ascii="Arial" w:hAnsi="Arial" w:cs="Arial"/>
        </w:rPr>
        <w:t xml:space="preserve"> July 2023</w:t>
      </w:r>
    </w:p>
    <w:p w14:paraId="330B0428" w14:textId="77777777" w:rsidR="00755F2F" w:rsidRPr="001E5995" w:rsidRDefault="00755F2F" w:rsidP="00755F2F">
      <w:pPr>
        <w:spacing w:line="360" w:lineRule="auto"/>
        <w:rPr>
          <w:rFonts w:ascii="Arial" w:hAnsi="Arial" w:cs="Arial"/>
        </w:rPr>
      </w:pPr>
      <w:r w:rsidRPr="001E5995">
        <w:rPr>
          <w:rFonts w:ascii="Arial" w:hAnsi="Arial" w:cs="Arial"/>
        </w:rPr>
        <w:t>My project proposal is starting to come together</w:t>
      </w:r>
      <w:r>
        <w:rPr>
          <w:rFonts w:ascii="Arial" w:hAnsi="Arial" w:cs="Arial"/>
        </w:rPr>
        <w:t>;</w:t>
      </w:r>
      <w:r w:rsidRPr="001E5995">
        <w:rPr>
          <w:rFonts w:ascii="Arial" w:hAnsi="Arial" w:cs="Arial"/>
        </w:rPr>
        <w:t xml:space="preserve"> however, the specifics of who will be performing, what they will be singing, </w:t>
      </w:r>
      <w:r>
        <w:rPr>
          <w:rFonts w:ascii="Arial" w:hAnsi="Arial" w:cs="Arial"/>
        </w:rPr>
        <w:t xml:space="preserve">and </w:t>
      </w:r>
      <w:r w:rsidRPr="001E5995">
        <w:rPr>
          <w:rFonts w:ascii="Arial" w:hAnsi="Arial" w:cs="Arial"/>
        </w:rPr>
        <w:t>how long they have been singing are now being called into question</w:t>
      </w:r>
      <w:r>
        <w:rPr>
          <w:rFonts w:ascii="Arial" w:hAnsi="Arial" w:cs="Arial"/>
        </w:rPr>
        <w:t>,</w:t>
      </w:r>
      <w:r w:rsidRPr="001E5995">
        <w:rPr>
          <w:rFonts w:ascii="Arial" w:hAnsi="Arial" w:cs="Arial"/>
        </w:rPr>
        <w:t xml:space="preserve"> which is very stressful. I want to create as realistic a performance scenario as possible. Every year</w:t>
      </w:r>
      <w:r>
        <w:rPr>
          <w:rFonts w:ascii="Arial" w:hAnsi="Arial" w:cs="Arial"/>
        </w:rPr>
        <w:t>,</w:t>
      </w:r>
      <w:r w:rsidRPr="001E5995">
        <w:rPr>
          <w:rFonts w:ascii="Arial" w:hAnsi="Arial" w:cs="Arial"/>
        </w:rPr>
        <w:t xml:space="preserve"> I do a student concert and every year</w:t>
      </w:r>
      <w:r>
        <w:rPr>
          <w:rFonts w:ascii="Arial" w:hAnsi="Arial" w:cs="Arial"/>
        </w:rPr>
        <w:t>,</w:t>
      </w:r>
      <w:r w:rsidRPr="001E5995">
        <w:rPr>
          <w:rFonts w:ascii="Arial" w:hAnsi="Arial" w:cs="Arial"/>
        </w:rPr>
        <w:t xml:space="preserve"> students </w:t>
      </w:r>
      <w:r>
        <w:rPr>
          <w:rFonts w:ascii="Arial" w:hAnsi="Arial" w:cs="Arial"/>
        </w:rPr>
        <w:t>of different ages, abilities, and stages of development take part,</w:t>
      </w:r>
      <w:r w:rsidRPr="001E5995">
        <w:rPr>
          <w:rFonts w:ascii="Arial" w:hAnsi="Arial" w:cs="Arial"/>
        </w:rPr>
        <w:t xml:space="preserve"> and their repertoire choices are as diverse as they are. It has been suggested that the performance parameters are as homogenous as possible</w:t>
      </w:r>
      <w:r>
        <w:rPr>
          <w:rFonts w:ascii="Arial" w:hAnsi="Arial" w:cs="Arial"/>
        </w:rPr>
        <w:t>, which is impossible in the time frame</w:t>
      </w:r>
      <w:r w:rsidRPr="001E5995">
        <w:rPr>
          <w:rFonts w:ascii="Arial" w:hAnsi="Arial" w:cs="Arial"/>
        </w:rPr>
        <w:t xml:space="preserve"> and not reflective of my busy singing studio (or any busy singing studio).</w:t>
      </w:r>
    </w:p>
    <w:p w14:paraId="48AB4C85" w14:textId="77777777" w:rsidR="00755F2F" w:rsidRPr="001E5995" w:rsidRDefault="00755F2F" w:rsidP="00755F2F">
      <w:pPr>
        <w:spacing w:line="360" w:lineRule="auto"/>
        <w:rPr>
          <w:rFonts w:ascii="Arial" w:hAnsi="Arial" w:cs="Arial"/>
        </w:rPr>
      </w:pPr>
      <w:r w:rsidRPr="001E5995">
        <w:rPr>
          <w:rFonts w:ascii="Arial" w:hAnsi="Arial" w:cs="Arial"/>
        </w:rPr>
        <w:t>Thursday 20</w:t>
      </w:r>
      <w:r w:rsidRPr="001E5995">
        <w:rPr>
          <w:rFonts w:ascii="Arial" w:hAnsi="Arial" w:cs="Arial"/>
          <w:vertAlign w:val="superscript"/>
        </w:rPr>
        <w:t>th</w:t>
      </w:r>
      <w:r w:rsidRPr="001E5995">
        <w:rPr>
          <w:rFonts w:ascii="Arial" w:hAnsi="Arial" w:cs="Arial"/>
        </w:rPr>
        <w:t xml:space="preserve"> July 2023</w:t>
      </w:r>
    </w:p>
    <w:p w14:paraId="6EA369EC" w14:textId="77777777" w:rsidR="00755F2F" w:rsidRPr="001E5995" w:rsidRDefault="00755F2F" w:rsidP="00755F2F">
      <w:pPr>
        <w:spacing w:line="360" w:lineRule="auto"/>
        <w:rPr>
          <w:rFonts w:ascii="Arial" w:hAnsi="Arial" w:cs="Arial"/>
        </w:rPr>
      </w:pPr>
      <w:r w:rsidRPr="001E5995">
        <w:rPr>
          <w:rFonts w:ascii="Arial" w:hAnsi="Arial" w:cs="Arial"/>
        </w:rPr>
        <w:t>I have received more clarity regarding tight parameters for performers. I don’t necessarily need to make sure that everyone has been singing their song for the same amount of time or is at the same level.  I just need to make it explicitly clear what I am doing and why. It has also been suggested that I have some students for the first concert and some students for the second concert and workshop. This will be very difficult to enforce and will mean me having to exclude some students from the workshop</w:t>
      </w:r>
      <w:r>
        <w:rPr>
          <w:rFonts w:ascii="Arial" w:hAnsi="Arial" w:cs="Arial"/>
        </w:rPr>
        <w:t>,</w:t>
      </w:r>
      <w:r w:rsidRPr="001E5995">
        <w:rPr>
          <w:rFonts w:ascii="Arial" w:hAnsi="Arial" w:cs="Arial"/>
        </w:rPr>
        <w:t xml:space="preserve"> which isn’t fair. I’m not sure what to do.</w:t>
      </w:r>
    </w:p>
    <w:p w14:paraId="0E237A40" w14:textId="77777777" w:rsidR="00755F2F" w:rsidRPr="001E5995" w:rsidRDefault="00755F2F" w:rsidP="00755F2F">
      <w:pPr>
        <w:spacing w:line="360" w:lineRule="auto"/>
        <w:rPr>
          <w:rFonts w:ascii="Arial" w:hAnsi="Arial" w:cs="Arial"/>
        </w:rPr>
      </w:pPr>
      <w:r w:rsidRPr="001E5995">
        <w:rPr>
          <w:rFonts w:ascii="Arial" w:hAnsi="Arial" w:cs="Arial"/>
        </w:rPr>
        <w:t>Thursday 26</w:t>
      </w:r>
      <w:r w:rsidRPr="001E5995">
        <w:rPr>
          <w:rFonts w:ascii="Arial" w:hAnsi="Arial" w:cs="Arial"/>
          <w:vertAlign w:val="superscript"/>
        </w:rPr>
        <w:t>th</w:t>
      </w:r>
      <w:r w:rsidRPr="001E5995">
        <w:rPr>
          <w:rFonts w:ascii="Arial" w:hAnsi="Arial" w:cs="Arial"/>
        </w:rPr>
        <w:t xml:space="preserve"> July 2023</w:t>
      </w:r>
    </w:p>
    <w:p w14:paraId="021591F1" w14:textId="77777777" w:rsidR="00755F2F" w:rsidRPr="001E5995" w:rsidRDefault="00755F2F" w:rsidP="00755F2F">
      <w:pPr>
        <w:spacing w:line="360" w:lineRule="auto"/>
        <w:rPr>
          <w:rFonts w:ascii="Arial" w:hAnsi="Arial" w:cs="Arial"/>
        </w:rPr>
      </w:pPr>
      <w:r w:rsidRPr="001E5995">
        <w:rPr>
          <w:rFonts w:ascii="Arial" w:hAnsi="Arial" w:cs="Arial"/>
        </w:rPr>
        <w:t>My proposal is in and has been formally agreed.  Now I can focus on the concert on the 31</w:t>
      </w:r>
      <w:r w:rsidRPr="001E5995">
        <w:rPr>
          <w:rFonts w:ascii="Arial" w:hAnsi="Arial" w:cs="Arial"/>
          <w:vertAlign w:val="superscript"/>
        </w:rPr>
        <w:t>st</w:t>
      </w:r>
      <w:r w:rsidRPr="001E5995">
        <w:rPr>
          <w:rFonts w:ascii="Arial" w:hAnsi="Arial" w:cs="Arial"/>
        </w:rPr>
        <w:t xml:space="preserve"> July.</w:t>
      </w:r>
    </w:p>
    <w:p w14:paraId="108C6FDE" w14:textId="77777777" w:rsidR="00755F2F" w:rsidRPr="001E5995" w:rsidRDefault="00755F2F" w:rsidP="00755F2F">
      <w:pPr>
        <w:spacing w:line="360" w:lineRule="auto"/>
        <w:rPr>
          <w:rFonts w:ascii="Arial" w:hAnsi="Arial" w:cs="Arial"/>
        </w:rPr>
      </w:pPr>
      <w:r w:rsidRPr="001E5995">
        <w:rPr>
          <w:rFonts w:ascii="Arial" w:hAnsi="Arial" w:cs="Arial"/>
        </w:rPr>
        <w:t>Thursday 27</w:t>
      </w:r>
      <w:r w:rsidRPr="001E5995">
        <w:rPr>
          <w:rFonts w:ascii="Arial" w:hAnsi="Arial" w:cs="Arial"/>
          <w:vertAlign w:val="superscript"/>
        </w:rPr>
        <w:t>th</w:t>
      </w:r>
      <w:r w:rsidRPr="001E5995">
        <w:rPr>
          <w:rFonts w:ascii="Arial" w:hAnsi="Arial" w:cs="Arial"/>
        </w:rPr>
        <w:t xml:space="preserve"> July 2023</w:t>
      </w:r>
    </w:p>
    <w:p w14:paraId="76AC5CA8" w14:textId="77777777" w:rsidR="00755F2F" w:rsidRPr="001E5995" w:rsidRDefault="00755F2F" w:rsidP="00755F2F">
      <w:pPr>
        <w:spacing w:line="360" w:lineRule="auto"/>
        <w:rPr>
          <w:rFonts w:ascii="Arial" w:hAnsi="Arial" w:cs="Arial"/>
        </w:rPr>
      </w:pPr>
      <w:r w:rsidRPr="001E5995">
        <w:rPr>
          <w:rFonts w:ascii="Arial" w:hAnsi="Arial" w:cs="Arial"/>
        </w:rPr>
        <w:t>I am relieved. I am four days away from the first concert</w:t>
      </w:r>
      <w:r>
        <w:rPr>
          <w:rFonts w:ascii="Arial" w:hAnsi="Arial" w:cs="Arial"/>
        </w:rPr>
        <w:t>,</w:t>
      </w:r>
      <w:r w:rsidRPr="001E5995">
        <w:rPr>
          <w:rFonts w:ascii="Arial" w:hAnsi="Arial" w:cs="Arial"/>
        </w:rPr>
        <w:t xml:space="preserve"> and some participants are not able to come to the first concert but can come to the second and vi</w:t>
      </w:r>
      <w:r>
        <w:rPr>
          <w:rFonts w:ascii="Arial" w:hAnsi="Arial" w:cs="Arial"/>
        </w:rPr>
        <w:t>ce</w:t>
      </w:r>
      <w:r w:rsidRPr="001E5995">
        <w:rPr>
          <w:rFonts w:ascii="Arial" w:hAnsi="Arial" w:cs="Arial"/>
        </w:rPr>
        <w:t xml:space="preserve"> versa. They have inadvertently solved my problem of selection and have created their own controls.  </w:t>
      </w:r>
    </w:p>
    <w:p w14:paraId="4D6B9509" w14:textId="77777777" w:rsidR="00755F2F" w:rsidRPr="001E5995" w:rsidRDefault="00755F2F" w:rsidP="00755F2F">
      <w:pPr>
        <w:spacing w:line="360" w:lineRule="auto"/>
        <w:rPr>
          <w:rFonts w:ascii="Arial" w:hAnsi="Arial" w:cs="Arial"/>
        </w:rPr>
      </w:pPr>
      <w:r w:rsidRPr="001E5995">
        <w:rPr>
          <w:rFonts w:ascii="Arial" w:hAnsi="Arial" w:cs="Arial"/>
        </w:rPr>
        <w:t>Tuesday 1</w:t>
      </w:r>
      <w:r w:rsidRPr="001E5995">
        <w:rPr>
          <w:rFonts w:ascii="Arial" w:hAnsi="Arial" w:cs="Arial"/>
          <w:vertAlign w:val="superscript"/>
        </w:rPr>
        <w:t>st</w:t>
      </w:r>
      <w:r w:rsidRPr="001E5995">
        <w:rPr>
          <w:rFonts w:ascii="Arial" w:hAnsi="Arial" w:cs="Arial"/>
        </w:rPr>
        <w:t xml:space="preserve"> August 2023</w:t>
      </w:r>
    </w:p>
    <w:p w14:paraId="33416BC9" w14:textId="77777777" w:rsidR="00755F2F" w:rsidRDefault="00755F2F" w:rsidP="00755F2F">
      <w:pPr>
        <w:spacing w:line="360" w:lineRule="auto"/>
        <w:rPr>
          <w:rFonts w:ascii="Arial" w:hAnsi="Arial" w:cs="Arial"/>
        </w:rPr>
      </w:pPr>
      <w:r w:rsidRPr="001E5995">
        <w:rPr>
          <w:rFonts w:ascii="Arial" w:hAnsi="Arial" w:cs="Arial"/>
        </w:rPr>
        <w:t>The first concert was yesterday, and it could not have gone any better. I had seven participants/performers of varying ages and abilities</w:t>
      </w:r>
      <w:r>
        <w:rPr>
          <w:rFonts w:ascii="Arial" w:hAnsi="Arial" w:cs="Arial"/>
        </w:rPr>
        <w:t xml:space="preserve">, and it </w:t>
      </w:r>
      <w:r w:rsidRPr="001E5995">
        <w:rPr>
          <w:rFonts w:ascii="Arial" w:hAnsi="Arial" w:cs="Arial"/>
        </w:rPr>
        <w:t xml:space="preserve">was a good representation of my studio. Questionnaires were all duly filled in when the concert finished. I had a quick read-through when I got home, and I could already see some enlightening responses that I was not </w:t>
      </w:r>
      <w:r w:rsidRPr="001E5995">
        <w:rPr>
          <w:rFonts w:ascii="Arial" w:hAnsi="Arial" w:cs="Arial"/>
        </w:rPr>
        <w:lastRenderedPageBreak/>
        <w:t>expecting. Their responses validated the need to do a qualitative study and confirmed to me that changing paradigms was worth it. My next priority is to research and put together the workshop by the 3</w:t>
      </w:r>
      <w:r w:rsidRPr="001E5995">
        <w:rPr>
          <w:rFonts w:ascii="Arial" w:hAnsi="Arial" w:cs="Arial"/>
          <w:vertAlign w:val="superscript"/>
        </w:rPr>
        <w:t>rd</w:t>
      </w:r>
      <w:r w:rsidRPr="001E5995">
        <w:rPr>
          <w:rFonts w:ascii="Arial" w:hAnsi="Arial" w:cs="Arial"/>
        </w:rPr>
        <w:t xml:space="preserve"> September.</w:t>
      </w:r>
    </w:p>
    <w:p w14:paraId="6FD0DEF9" w14:textId="77777777" w:rsidR="00755F2F" w:rsidRDefault="00755F2F" w:rsidP="00755F2F">
      <w:pPr>
        <w:spacing w:line="360" w:lineRule="auto"/>
        <w:rPr>
          <w:rFonts w:ascii="Arial" w:hAnsi="Arial" w:cs="Arial"/>
        </w:rPr>
      </w:pPr>
      <w:r>
        <w:rPr>
          <w:rFonts w:ascii="Arial" w:hAnsi="Arial" w:cs="Arial"/>
        </w:rPr>
        <w:t>Tuesday 15</w:t>
      </w:r>
      <w:r w:rsidRPr="00EB7A09">
        <w:rPr>
          <w:rFonts w:ascii="Arial" w:hAnsi="Arial" w:cs="Arial"/>
          <w:vertAlign w:val="superscript"/>
        </w:rPr>
        <w:t>th</w:t>
      </w:r>
      <w:r>
        <w:rPr>
          <w:rFonts w:ascii="Arial" w:hAnsi="Arial" w:cs="Arial"/>
        </w:rPr>
        <w:t xml:space="preserve"> August 2023</w:t>
      </w:r>
    </w:p>
    <w:p w14:paraId="3B06F84F" w14:textId="77777777" w:rsidR="00755F2F" w:rsidRPr="001E5995" w:rsidRDefault="00755F2F" w:rsidP="00755F2F">
      <w:pPr>
        <w:spacing w:line="360" w:lineRule="auto"/>
        <w:rPr>
          <w:rFonts w:ascii="Arial" w:hAnsi="Arial" w:cs="Arial"/>
        </w:rPr>
      </w:pPr>
      <w:r>
        <w:rPr>
          <w:rFonts w:ascii="Arial" w:hAnsi="Arial" w:cs="Arial"/>
        </w:rPr>
        <w:t xml:space="preserve">A while ago, I heard that yoga balls can be effective in a singing studio, and I purchased one to see if this was the case – and it is. Most of my students have really enjoyed using it, and I have noticed it is effective in three ways: 1. as a distraction when students are trying too hard, 2. for relaxation and 3. as a breathing tool to help open the back (I get students to hug the ball). While I knew it was effective, I never knew why. When researching parasympathetic tools, I bought the book ‘The Polyvagal Theory in Therapy’ by Deb Dana </w:t>
      </w:r>
      <w:r w:rsidRPr="00A730EF">
        <w:rPr>
          <w:rFonts w:ascii="Arial" w:hAnsi="Arial" w:cs="Arial"/>
          <w:noProof/>
        </w:rPr>
        <w:t>(2018)</w:t>
      </w:r>
      <w:r>
        <w:rPr>
          <w:rFonts w:ascii="Arial" w:hAnsi="Arial" w:cs="Arial"/>
          <w:noProof/>
        </w:rPr>
        <w:t xml:space="preserve">, which has become a valuable resource for this project. In it, Deb Dana talks about how effective the yoga ball is at helping to regulate the system: helping those who are shut down to keep moving and helping those who are overstimulated to stay still, which validates the experiences of my students. </w:t>
      </w:r>
    </w:p>
    <w:p w14:paraId="1570C04D" w14:textId="77777777" w:rsidR="00755F2F" w:rsidRDefault="00755F2F" w:rsidP="00755F2F">
      <w:pPr>
        <w:spacing w:line="360" w:lineRule="auto"/>
        <w:rPr>
          <w:rFonts w:ascii="Arial" w:hAnsi="Arial" w:cs="Arial"/>
        </w:rPr>
      </w:pPr>
      <w:r>
        <w:rPr>
          <w:rFonts w:ascii="Arial" w:hAnsi="Arial" w:cs="Arial"/>
        </w:rPr>
        <w:t>Sunday 3</w:t>
      </w:r>
      <w:r w:rsidRPr="0005673B">
        <w:rPr>
          <w:rFonts w:ascii="Arial" w:hAnsi="Arial" w:cs="Arial"/>
          <w:vertAlign w:val="superscript"/>
        </w:rPr>
        <w:t>rd</w:t>
      </w:r>
      <w:r>
        <w:rPr>
          <w:rFonts w:ascii="Arial" w:hAnsi="Arial" w:cs="Arial"/>
        </w:rPr>
        <w:t xml:space="preserve"> September 2023</w:t>
      </w:r>
    </w:p>
    <w:p w14:paraId="218DF608" w14:textId="77777777" w:rsidR="00755F2F" w:rsidRPr="001E5995" w:rsidRDefault="00755F2F" w:rsidP="00755F2F">
      <w:pPr>
        <w:spacing w:line="360" w:lineRule="auto"/>
        <w:rPr>
          <w:rFonts w:ascii="Arial" w:hAnsi="Arial" w:cs="Arial"/>
        </w:rPr>
      </w:pPr>
      <w:r>
        <w:rPr>
          <w:rFonts w:ascii="Arial" w:hAnsi="Arial" w:cs="Arial"/>
        </w:rPr>
        <w:t xml:space="preserve">Workshop and second concert day! Quickly reading through the responses, my heart went out to some of my students and made me reflect on what more I couldn’t be doing to help them. I.e., relieve the stress of the student who hasn’t sung classically in front of people before.  </w:t>
      </w:r>
    </w:p>
    <w:p w14:paraId="5E246340" w14:textId="77777777" w:rsidR="00755F2F" w:rsidRPr="001E5995" w:rsidRDefault="00755F2F" w:rsidP="00755F2F">
      <w:pPr>
        <w:spacing w:line="360" w:lineRule="auto"/>
        <w:rPr>
          <w:rFonts w:ascii="Arial" w:hAnsi="Arial" w:cs="Arial"/>
        </w:rPr>
      </w:pPr>
      <w:r w:rsidRPr="001E5995">
        <w:rPr>
          <w:rFonts w:ascii="Arial" w:hAnsi="Arial" w:cs="Arial"/>
        </w:rPr>
        <w:t>Friday 8</w:t>
      </w:r>
      <w:r w:rsidRPr="001E5995">
        <w:rPr>
          <w:rFonts w:ascii="Arial" w:hAnsi="Arial" w:cs="Arial"/>
          <w:vertAlign w:val="superscript"/>
        </w:rPr>
        <w:t>th</w:t>
      </w:r>
      <w:r w:rsidRPr="001E5995">
        <w:rPr>
          <w:rFonts w:ascii="Arial" w:hAnsi="Arial" w:cs="Arial"/>
        </w:rPr>
        <w:t xml:space="preserve"> September 2023</w:t>
      </w:r>
    </w:p>
    <w:p w14:paraId="35007FFE" w14:textId="3B6B7009" w:rsidR="00755F2F" w:rsidRDefault="00755F2F" w:rsidP="00755F2F">
      <w:pPr>
        <w:spacing w:line="360" w:lineRule="auto"/>
        <w:rPr>
          <w:rFonts w:ascii="Arial" w:hAnsi="Arial" w:cs="Arial"/>
          <w:color w:val="222222"/>
          <w:shd w:val="clear" w:color="auto" w:fill="FFFFFF"/>
        </w:rPr>
      </w:pPr>
      <w:r w:rsidRPr="001E5995">
        <w:rPr>
          <w:rFonts w:ascii="Arial" w:hAnsi="Arial" w:cs="Arial"/>
          <w:color w:val="222222"/>
          <w:shd w:val="clear" w:color="auto" w:fill="FFFFFF"/>
        </w:rPr>
        <w:t>I have been reflecting back on how differently this module has impacted my students compared to others. With other modules, I’ve been able to impart my newfound knowledge to my students immediately</w:t>
      </w:r>
      <w:r>
        <w:rPr>
          <w:rFonts w:ascii="Arial" w:hAnsi="Arial" w:cs="Arial"/>
          <w:color w:val="222222"/>
          <w:shd w:val="clear" w:color="auto" w:fill="FFFFFF"/>
        </w:rPr>
        <w:t>,</w:t>
      </w:r>
      <w:r w:rsidRPr="001E5995">
        <w:rPr>
          <w:rFonts w:ascii="Arial" w:hAnsi="Arial" w:cs="Arial"/>
          <w:color w:val="222222"/>
          <w:shd w:val="clear" w:color="auto" w:fill="FFFFFF"/>
        </w:rPr>
        <w:t xml:space="preserve"> but with this module</w:t>
      </w:r>
      <w:r>
        <w:rPr>
          <w:rFonts w:ascii="Arial" w:hAnsi="Arial" w:cs="Arial"/>
          <w:color w:val="222222"/>
          <w:shd w:val="clear" w:color="auto" w:fill="FFFFFF"/>
        </w:rPr>
        <w:t>,</w:t>
      </w:r>
      <w:r w:rsidRPr="001E5995">
        <w:rPr>
          <w:rFonts w:ascii="Arial" w:hAnsi="Arial" w:cs="Arial"/>
          <w:color w:val="222222"/>
          <w:shd w:val="clear" w:color="auto" w:fill="FFFFFF"/>
        </w:rPr>
        <w:t xml:space="preserve"> there have been occasions when I could have helped a student in the moment during a lesson, but I couldn’t because they were taking part in my research project</w:t>
      </w:r>
      <w:r>
        <w:rPr>
          <w:rFonts w:ascii="Arial" w:hAnsi="Arial" w:cs="Arial"/>
          <w:color w:val="222222"/>
          <w:shd w:val="clear" w:color="auto" w:fill="FFFFFF"/>
        </w:rPr>
        <w:t xml:space="preserve">, </w:t>
      </w:r>
      <w:r w:rsidRPr="001E5995">
        <w:rPr>
          <w:rFonts w:ascii="Arial" w:hAnsi="Arial" w:cs="Arial"/>
          <w:color w:val="222222"/>
          <w:shd w:val="clear" w:color="auto" w:fill="FFFFFF"/>
        </w:rPr>
        <w:t>so I didn’t want to give them tips prior to the project taking place. However, this meant that I was getting more and more excited to impart the knowledge I had discovered when putting together the workshop.</w:t>
      </w:r>
      <w:r>
        <w:rPr>
          <w:rFonts w:ascii="Arial" w:hAnsi="Arial" w:cs="Arial"/>
          <w:color w:val="222222"/>
          <w:shd w:val="clear" w:color="auto" w:fill="FFFFFF"/>
        </w:rPr>
        <w:t xml:space="preserve"> Some things I have been able to introduce more subtlety. Movement can be very effective in helping to regulate the nervous system </w:t>
      </w:r>
      <w:sdt>
        <w:sdtPr>
          <w:rPr>
            <w:rFonts w:ascii="Arial" w:hAnsi="Arial" w:cs="Arial"/>
            <w:color w:val="222222"/>
            <w:shd w:val="clear" w:color="auto" w:fill="FFFFFF"/>
          </w:rPr>
          <w:id w:val="-961410264"/>
          <w:citation/>
        </w:sdtPr>
        <w:sdtEnd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Deb181 \l 1033 </w:instrText>
          </w:r>
          <w:r>
            <w:rPr>
              <w:rFonts w:ascii="Arial" w:hAnsi="Arial" w:cs="Arial"/>
              <w:color w:val="222222"/>
              <w:shd w:val="clear" w:color="auto" w:fill="FFFFFF"/>
            </w:rPr>
            <w:fldChar w:fldCharType="separate"/>
          </w:r>
          <w:r w:rsidR="00124401" w:rsidRPr="00124401">
            <w:rPr>
              <w:rFonts w:ascii="Arial" w:hAnsi="Arial" w:cs="Arial"/>
              <w:noProof/>
              <w:color w:val="222222"/>
              <w:shd w:val="clear" w:color="auto" w:fill="FFFFFF"/>
            </w:rPr>
            <w:t>(Dana, 2018)</w:t>
          </w:r>
          <w:r>
            <w:rPr>
              <w:rFonts w:ascii="Arial" w:hAnsi="Arial" w:cs="Arial"/>
              <w:color w:val="222222"/>
              <w:shd w:val="clear" w:color="auto" w:fill="FFFFFF"/>
            </w:rPr>
            <w:fldChar w:fldCharType="end"/>
          </w:r>
        </w:sdtContent>
      </w:sdt>
      <w:r>
        <w:rPr>
          <w:rFonts w:ascii="Arial" w:hAnsi="Arial" w:cs="Arial"/>
          <w:color w:val="222222"/>
          <w:shd w:val="clear" w:color="auto" w:fill="FFFFFF"/>
        </w:rPr>
        <w:t>, so to introduce this into my teaching studio in a compatible way, I bought a balance board to see what effect it would have on my students. It has been a very effective distraction with students who over think, or get too tense while with others, the more fidgety ones, it is directing their energy in a more constructive way (and keeping them in one spot).</w:t>
      </w:r>
    </w:p>
    <w:p w14:paraId="6F3B02C5" w14:textId="77777777" w:rsidR="00755F2F" w:rsidRDefault="00755F2F" w:rsidP="00755F2F">
      <w:pPr>
        <w:spacing w:line="360" w:lineRule="auto"/>
        <w:rPr>
          <w:rFonts w:ascii="Arial" w:hAnsi="Arial" w:cs="Arial"/>
          <w:color w:val="222222"/>
          <w:shd w:val="clear" w:color="auto" w:fill="FFFFFF"/>
        </w:rPr>
      </w:pPr>
      <w:r>
        <w:rPr>
          <w:rFonts w:ascii="Arial" w:hAnsi="Arial" w:cs="Arial"/>
          <w:color w:val="222222"/>
          <w:shd w:val="clear" w:color="auto" w:fill="FFFFFF"/>
        </w:rPr>
        <w:lastRenderedPageBreak/>
        <w:t>Sunday 10</w:t>
      </w:r>
      <w:r w:rsidRPr="00497C70">
        <w:rPr>
          <w:rFonts w:ascii="Arial" w:hAnsi="Arial" w:cs="Arial"/>
          <w:color w:val="222222"/>
          <w:shd w:val="clear" w:color="auto" w:fill="FFFFFF"/>
          <w:vertAlign w:val="superscript"/>
        </w:rPr>
        <w:t>th</w:t>
      </w:r>
      <w:r>
        <w:rPr>
          <w:rFonts w:ascii="Arial" w:hAnsi="Arial" w:cs="Arial"/>
          <w:color w:val="222222"/>
          <w:shd w:val="clear" w:color="auto" w:fill="FFFFFF"/>
        </w:rPr>
        <w:t xml:space="preserve"> September 2023</w:t>
      </w:r>
    </w:p>
    <w:p w14:paraId="45E6350E" w14:textId="77777777" w:rsidR="00755F2F" w:rsidRDefault="00755F2F" w:rsidP="00755F2F">
      <w:pPr>
        <w:spacing w:line="360" w:lineRule="auto"/>
        <w:rPr>
          <w:rFonts w:ascii="Arial" w:hAnsi="Arial" w:cs="Arial"/>
        </w:rPr>
      </w:pPr>
      <w:r>
        <w:rPr>
          <w:rFonts w:ascii="Arial" w:hAnsi="Arial" w:cs="Arial"/>
        </w:rPr>
        <w:t xml:space="preserve">I have a lot of data to </w:t>
      </w:r>
      <w:proofErr w:type="spellStart"/>
      <w:r>
        <w:rPr>
          <w:rFonts w:ascii="Arial" w:hAnsi="Arial" w:cs="Arial"/>
        </w:rPr>
        <w:t>analyse</w:t>
      </w:r>
      <w:proofErr w:type="spellEnd"/>
      <w:r>
        <w:rPr>
          <w:rFonts w:ascii="Arial" w:hAnsi="Arial" w:cs="Arial"/>
        </w:rPr>
        <w:t xml:space="preserve">, and I am thinking about the best way to go about deciphering it.  I am going to try a system I used with my first research project. Get the answers down to every question – under the question it corresponds to and then code the data. Once I have done that, I will </w:t>
      </w:r>
      <w:proofErr w:type="spellStart"/>
      <w:r>
        <w:rPr>
          <w:rFonts w:ascii="Arial" w:hAnsi="Arial" w:cs="Arial"/>
        </w:rPr>
        <w:t>analyse</w:t>
      </w:r>
      <w:proofErr w:type="spellEnd"/>
      <w:r>
        <w:rPr>
          <w:rFonts w:ascii="Arial" w:hAnsi="Arial" w:cs="Arial"/>
        </w:rPr>
        <w:t xml:space="preserve"> the controls of each concert separately and then look at each participant who took part in both concerts and the workshop – and </w:t>
      </w:r>
      <w:proofErr w:type="spellStart"/>
      <w:r>
        <w:rPr>
          <w:rFonts w:ascii="Arial" w:hAnsi="Arial" w:cs="Arial"/>
        </w:rPr>
        <w:t>analyse</w:t>
      </w:r>
      <w:proofErr w:type="spellEnd"/>
      <w:r>
        <w:rPr>
          <w:rFonts w:ascii="Arial" w:hAnsi="Arial" w:cs="Arial"/>
        </w:rPr>
        <w:t xml:space="preserve"> their responses side by side to see if there is a change. Writing out the responses has helped to immerse me in the data, has helped me get to know my students better; and during this process, I made notes of things that stood out. For example: three things have been consistently mentioned, which are inadvertent parasympathetic tools – support from friends and family in the audience (anchoring), the warm atmosphere (anchoring/glimmer) and the venue itself (glimmer).</w:t>
      </w:r>
    </w:p>
    <w:p w14:paraId="2B8E2CBC" w14:textId="77777777" w:rsidR="00755F2F" w:rsidRDefault="00755F2F" w:rsidP="00755F2F">
      <w:pPr>
        <w:spacing w:line="360" w:lineRule="auto"/>
        <w:rPr>
          <w:rFonts w:ascii="Arial" w:hAnsi="Arial" w:cs="Arial"/>
        </w:rPr>
      </w:pPr>
      <w:r>
        <w:rPr>
          <w:rFonts w:ascii="Arial" w:hAnsi="Arial" w:cs="Arial"/>
        </w:rPr>
        <w:t>Sunday 17</w:t>
      </w:r>
      <w:r w:rsidRPr="00D46362">
        <w:rPr>
          <w:rFonts w:ascii="Arial" w:hAnsi="Arial" w:cs="Arial"/>
          <w:vertAlign w:val="superscript"/>
        </w:rPr>
        <w:t>th</w:t>
      </w:r>
      <w:r>
        <w:rPr>
          <w:rFonts w:ascii="Arial" w:hAnsi="Arial" w:cs="Arial"/>
        </w:rPr>
        <w:t xml:space="preserve"> September 2023</w:t>
      </w:r>
    </w:p>
    <w:p w14:paraId="0856E930" w14:textId="77777777" w:rsidR="00755F2F" w:rsidRDefault="00755F2F" w:rsidP="00755F2F">
      <w:pPr>
        <w:spacing w:line="360" w:lineRule="auto"/>
        <w:rPr>
          <w:rFonts w:ascii="Arial" w:hAnsi="Arial" w:cs="Arial"/>
        </w:rPr>
      </w:pPr>
      <w:r>
        <w:rPr>
          <w:rFonts w:ascii="Arial" w:hAnsi="Arial" w:cs="Arial"/>
        </w:rPr>
        <w:t xml:space="preserve">I decided to start coding the data I have collected today. MPA is very emotive, so I chose the ‘feelings’ code for my first code sweep. The results are the antithesis of one another; there is no in-between. Additionally, there are many paradoxical statements in the same sentence. Initially, I am going through all the responses </w:t>
      </w:r>
      <w:proofErr w:type="spellStart"/>
      <w:r>
        <w:rPr>
          <w:rFonts w:ascii="Arial" w:hAnsi="Arial" w:cs="Arial"/>
        </w:rPr>
        <w:t>analysing</w:t>
      </w:r>
      <w:proofErr w:type="spellEnd"/>
      <w:r>
        <w:rPr>
          <w:rFonts w:ascii="Arial" w:hAnsi="Arial" w:cs="Arial"/>
        </w:rPr>
        <w:t xml:space="preserve"> ‘feeling’ words. Once I have done a preliminary sweep using all codes, I will then start </w:t>
      </w:r>
      <w:proofErr w:type="spellStart"/>
      <w:r>
        <w:rPr>
          <w:rFonts w:ascii="Arial" w:hAnsi="Arial" w:cs="Arial"/>
        </w:rPr>
        <w:t>analysing</w:t>
      </w:r>
      <w:proofErr w:type="spellEnd"/>
      <w:r>
        <w:rPr>
          <w:rFonts w:ascii="Arial" w:hAnsi="Arial" w:cs="Arial"/>
        </w:rPr>
        <w:t xml:space="preserve"> the responses under their respective headings.</w:t>
      </w:r>
    </w:p>
    <w:p w14:paraId="093C9575" w14:textId="77777777" w:rsidR="00755F2F" w:rsidRDefault="00755F2F" w:rsidP="00755F2F">
      <w:pPr>
        <w:spacing w:line="360" w:lineRule="auto"/>
        <w:rPr>
          <w:rFonts w:ascii="Arial" w:hAnsi="Arial" w:cs="Arial"/>
        </w:rPr>
      </w:pPr>
      <w:r>
        <w:rPr>
          <w:rFonts w:ascii="Arial" w:hAnsi="Arial" w:cs="Arial"/>
        </w:rPr>
        <w:t>Wednesday 20</w:t>
      </w:r>
      <w:r w:rsidRPr="009C0E98">
        <w:rPr>
          <w:rFonts w:ascii="Arial" w:hAnsi="Arial" w:cs="Arial"/>
          <w:vertAlign w:val="superscript"/>
        </w:rPr>
        <w:t>th</w:t>
      </w:r>
      <w:r>
        <w:rPr>
          <w:rFonts w:ascii="Arial" w:hAnsi="Arial" w:cs="Arial"/>
        </w:rPr>
        <w:t xml:space="preserve"> September 2023</w:t>
      </w:r>
    </w:p>
    <w:p w14:paraId="743E53C3" w14:textId="3C7D78B6" w:rsidR="00755F2F" w:rsidRDefault="00755F2F" w:rsidP="00755F2F">
      <w:pPr>
        <w:spacing w:line="360" w:lineRule="auto"/>
        <w:rPr>
          <w:rFonts w:ascii="Arial" w:hAnsi="Arial" w:cs="Arial"/>
        </w:rPr>
      </w:pPr>
      <w:r>
        <w:rPr>
          <w:rFonts w:ascii="Arial" w:hAnsi="Arial" w:cs="Arial"/>
        </w:rPr>
        <w:t xml:space="preserve">The value of touch as a sympathetic tool </w:t>
      </w:r>
      <w:sdt>
        <w:sdtPr>
          <w:rPr>
            <w:rFonts w:ascii="Arial" w:hAnsi="Arial" w:cs="Arial"/>
          </w:rPr>
          <w:id w:val="1191337549"/>
          <w:citation/>
        </w:sdtPr>
        <w:sdtEndPr/>
        <w:sdtContent>
          <w:r>
            <w:rPr>
              <w:rFonts w:ascii="Arial" w:hAnsi="Arial" w:cs="Arial"/>
            </w:rPr>
            <w:fldChar w:fldCharType="begin"/>
          </w:r>
          <w:r>
            <w:rPr>
              <w:rFonts w:ascii="Arial" w:hAnsi="Arial" w:cs="Arial"/>
            </w:rPr>
            <w:instrText xml:space="preserve"> CITATION Deb181 \l 1033 </w:instrText>
          </w:r>
          <w:r>
            <w:rPr>
              <w:rFonts w:ascii="Arial" w:hAnsi="Arial" w:cs="Arial"/>
            </w:rPr>
            <w:fldChar w:fldCharType="separate"/>
          </w:r>
          <w:r w:rsidR="00124401" w:rsidRPr="00124401">
            <w:rPr>
              <w:rFonts w:ascii="Arial" w:hAnsi="Arial" w:cs="Arial"/>
              <w:noProof/>
            </w:rPr>
            <w:t>(Dana, 2018)</w:t>
          </w:r>
          <w:r>
            <w:rPr>
              <w:rFonts w:ascii="Arial" w:hAnsi="Arial" w:cs="Arial"/>
            </w:rPr>
            <w:fldChar w:fldCharType="end"/>
          </w:r>
        </w:sdtContent>
      </w:sdt>
      <w:r>
        <w:rPr>
          <w:rFonts w:ascii="Arial" w:hAnsi="Arial" w:cs="Arial"/>
        </w:rPr>
        <w:t xml:space="preserve">  resonated quite strongly with me, and during the summer holidays, I bought a selection of squishy toys for my students at the school where I teach. They have been a resounding hit, and the majority of students (especially juniors) now head for the squishy basket when they come for their lessons. Not only are they helping students to relax, but they are also helping to keep my livelier students calm, regulated and more likely to stay in one spot during their lesson. I am carefully monitoring their use to ensure there is no tension when squeezing, but so far they are proving successful. It has also started a trend. Once one junior student has a lesson with me, all their friends want lessons.</w:t>
      </w:r>
    </w:p>
    <w:p w14:paraId="16204AC4" w14:textId="77777777" w:rsidR="00755F2F" w:rsidRDefault="00755F2F" w:rsidP="00755F2F">
      <w:pPr>
        <w:spacing w:line="360" w:lineRule="auto"/>
        <w:rPr>
          <w:rFonts w:ascii="Arial" w:hAnsi="Arial" w:cs="Arial"/>
        </w:rPr>
      </w:pPr>
      <w:r>
        <w:rPr>
          <w:rFonts w:ascii="Arial" w:hAnsi="Arial" w:cs="Arial"/>
        </w:rPr>
        <w:t>Sunday 24</w:t>
      </w:r>
      <w:r w:rsidRPr="002C483D">
        <w:rPr>
          <w:rFonts w:ascii="Arial" w:hAnsi="Arial" w:cs="Arial"/>
          <w:vertAlign w:val="superscript"/>
        </w:rPr>
        <w:t>th</w:t>
      </w:r>
      <w:r>
        <w:rPr>
          <w:rFonts w:ascii="Arial" w:hAnsi="Arial" w:cs="Arial"/>
        </w:rPr>
        <w:t xml:space="preserve"> September 2023</w:t>
      </w:r>
    </w:p>
    <w:p w14:paraId="6FE0FC78" w14:textId="77777777" w:rsidR="00755F2F" w:rsidRDefault="00755F2F" w:rsidP="00755F2F">
      <w:pPr>
        <w:spacing w:line="360" w:lineRule="auto"/>
        <w:rPr>
          <w:rFonts w:ascii="Arial" w:hAnsi="Arial" w:cs="Arial"/>
        </w:rPr>
      </w:pPr>
      <w:r>
        <w:rPr>
          <w:rFonts w:ascii="Arial" w:hAnsi="Arial" w:cs="Arial"/>
        </w:rPr>
        <w:t xml:space="preserve">I have been procrastinating because I have been feeling overwhelmed with how to move forward with my data analysis. Although I have started coding, I wasn’t sure of my next step.  </w:t>
      </w:r>
      <w:r>
        <w:rPr>
          <w:rFonts w:ascii="Arial" w:hAnsi="Arial" w:cs="Arial"/>
        </w:rPr>
        <w:lastRenderedPageBreak/>
        <w:t xml:space="preserve">However, after some considered research, I am feeling a lot more </w:t>
      </w:r>
      <w:proofErr w:type="spellStart"/>
      <w:r>
        <w:rPr>
          <w:rFonts w:ascii="Arial" w:hAnsi="Arial" w:cs="Arial"/>
        </w:rPr>
        <w:t>organised</w:t>
      </w:r>
      <w:proofErr w:type="spellEnd"/>
      <w:r>
        <w:rPr>
          <w:rFonts w:ascii="Arial" w:hAnsi="Arial" w:cs="Arial"/>
        </w:rPr>
        <w:t xml:space="preserve"> and energized because I now have a methodical plan:</w:t>
      </w:r>
    </w:p>
    <w:p w14:paraId="25427B6F" w14:textId="77777777" w:rsidR="00755F2F" w:rsidRDefault="00755F2F" w:rsidP="00755F2F">
      <w:pPr>
        <w:pStyle w:val="ListParagraph"/>
        <w:numPr>
          <w:ilvl w:val="0"/>
          <w:numId w:val="39"/>
        </w:numPr>
        <w:spacing w:line="360" w:lineRule="auto"/>
        <w:rPr>
          <w:rFonts w:ascii="Arial" w:hAnsi="Arial" w:cs="Arial"/>
        </w:rPr>
      </w:pPr>
      <w:r>
        <w:rPr>
          <w:rFonts w:ascii="Arial" w:hAnsi="Arial" w:cs="Arial"/>
        </w:rPr>
        <w:t>Use structural coding to arrange my survey questions into headings</w:t>
      </w:r>
    </w:p>
    <w:p w14:paraId="02862446" w14:textId="77777777" w:rsidR="00755F2F" w:rsidRDefault="00755F2F" w:rsidP="00755F2F">
      <w:pPr>
        <w:pStyle w:val="ListParagraph"/>
        <w:numPr>
          <w:ilvl w:val="0"/>
          <w:numId w:val="39"/>
        </w:numPr>
        <w:spacing w:line="360" w:lineRule="auto"/>
        <w:rPr>
          <w:rFonts w:ascii="Arial" w:hAnsi="Arial" w:cs="Arial"/>
        </w:rPr>
      </w:pPr>
      <w:r>
        <w:rPr>
          <w:rFonts w:ascii="Arial" w:hAnsi="Arial" w:cs="Arial"/>
        </w:rPr>
        <w:t>Put these codes onto a table in Word, with codes along the top</w:t>
      </w:r>
    </w:p>
    <w:p w14:paraId="6F2A47D3" w14:textId="77777777" w:rsidR="00755F2F" w:rsidRDefault="00755F2F" w:rsidP="00755F2F">
      <w:pPr>
        <w:pStyle w:val="ListParagraph"/>
        <w:numPr>
          <w:ilvl w:val="0"/>
          <w:numId w:val="39"/>
        </w:numPr>
        <w:spacing w:line="360" w:lineRule="auto"/>
        <w:rPr>
          <w:rFonts w:ascii="Arial" w:hAnsi="Arial" w:cs="Arial"/>
        </w:rPr>
      </w:pPr>
      <w:r>
        <w:rPr>
          <w:rFonts w:ascii="Arial" w:hAnsi="Arial" w:cs="Arial"/>
        </w:rPr>
        <w:t>Code the data using feelings, descriptive, value and in vivo coding</w:t>
      </w:r>
    </w:p>
    <w:p w14:paraId="441264E9" w14:textId="77777777" w:rsidR="00755F2F" w:rsidRDefault="00755F2F" w:rsidP="00755F2F">
      <w:pPr>
        <w:pStyle w:val="ListParagraph"/>
        <w:numPr>
          <w:ilvl w:val="0"/>
          <w:numId w:val="39"/>
        </w:numPr>
        <w:spacing w:line="360" w:lineRule="auto"/>
        <w:rPr>
          <w:rFonts w:ascii="Arial" w:hAnsi="Arial" w:cs="Arial"/>
        </w:rPr>
      </w:pPr>
      <w:r>
        <w:rPr>
          <w:rFonts w:ascii="Arial" w:hAnsi="Arial" w:cs="Arial"/>
        </w:rPr>
        <w:t>Transfer this data to the table under their relevant headings</w:t>
      </w:r>
    </w:p>
    <w:p w14:paraId="10B627C6" w14:textId="77777777" w:rsidR="00755F2F" w:rsidRDefault="00755F2F" w:rsidP="00755F2F">
      <w:pPr>
        <w:spacing w:line="360" w:lineRule="auto"/>
        <w:rPr>
          <w:rFonts w:ascii="Arial" w:hAnsi="Arial" w:cs="Arial"/>
        </w:rPr>
      </w:pPr>
      <w:r>
        <w:rPr>
          <w:rFonts w:ascii="Arial" w:hAnsi="Arial" w:cs="Arial"/>
        </w:rPr>
        <w:t>I am already starting to see themes emerge, which is spurring me on.</w:t>
      </w:r>
    </w:p>
    <w:p w14:paraId="37208456" w14:textId="77777777" w:rsidR="00755F2F" w:rsidRDefault="00755F2F" w:rsidP="00755F2F">
      <w:pPr>
        <w:spacing w:line="360" w:lineRule="auto"/>
        <w:rPr>
          <w:rFonts w:ascii="Arial" w:hAnsi="Arial" w:cs="Arial"/>
        </w:rPr>
      </w:pPr>
      <w:r>
        <w:rPr>
          <w:rFonts w:ascii="Arial" w:hAnsi="Arial" w:cs="Arial"/>
        </w:rPr>
        <w:t>Monday 23</w:t>
      </w:r>
      <w:r w:rsidRPr="0011384D">
        <w:rPr>
          <w:rFonts w:ascii="Arial" w:hAnsi="Arial" w:cs="Arial"/>
          <w:vertAlign w:val="superscript"/>
        </w:rPr>
        <w:t>rd</w:t>
      </w:r>
      <w:r>
        <w:rPr>
          <w:rFonts w:ascii="Arial" w:hAnsi="Arial" w:cs="Arial"/>
        </w:rPr>
        <w:t xml:space="preserve"> October 2023</w:t>
      </w:r>
    </w:p>
    <w:p w14:paraId="7581B3ED" w14:textId="77777777" w:rsidR="00755F2F" w:rsidRDefault="00755F2F" w:rsidP="00755F2F">
      <w:pPr>
        <w:spacing w:line="360" w:lineRule="auto"/>
        <w:rPr>
          <w:rFonts w:ascii="Arial" w:hAnsi="Arial" w:cs="Arial"/>
          <w:noProof/>
        </w:rPr>
      </w:pPr>
      <w:r>
        <w:rPr>
          <w:rFonts w:ascii="Arial" w:hAnsi="Arial" w:cs="Arial"/>
        </w:rPr>
        <w:t xml:space="preserve">The more immersed I become in this project, the more I </w:t>
      </w:r>
      <w:proofErr w:type="spellStart"/>
      <w:r>
        <w:rPr>
          <w:rFonts w:ascii="Arial" w:hAnsi="Arial" w:cs="Arial"/>
        </w:rPr>
        <w:t>realise</w:t>
      </w:r>
      <w:proofErr w:type="spellEnd"/>
      <w:r>
        <w:rPr>
          <w:rFonts w:ascii="Arial" w:hAnsi="Arial" w:cs="Arial"/>
        </w:rPr>
        <w:t xml:space="preserve"> I can help my students with my newfound knowledge – it has just taken time. In the last two weeks I have had three students (a year 7, year 9, and an adult student) who are experiencing performance anxiety as a result of negative self-speak and thought patterns. The adult student was very distressed, shut down and catastrophizing about an upcoming concert. Although I know I am not a qualified therapist (and have stressed this to all three students), I described the ‘Yes Brain’ (</w:t>
      </w:r>
      <w:r w:rsidRPr="00361DAE">
        <w:rPr>
          <w:rFonts w:ascii="Arial" w:hAnsi="Arial" w:cs="Arial"/>
          <w:noProof/>
        </w:rPr>
        <w:t xml:space="preserve">Siegel </w:t>
      </w:r>
      <w:r>
        <w:rPr>
          <w:rFonts w:ascii="Arial" w:hAnsi="Arial" w:cs="Arial"/>
          <w:noProof/>
        </w:rPr>
        <w:t xml:space="preserve">and </w:t>
      </w:r>
      <w:r w:rsidRPr="00361DAE">
        <w:rPr>
          <w:rFonts w:ascii="Arial" w:hAnsi="Arial" w:cs="Arial"/>
          <w:noProof/>
        </w:rPr>
        <w:t>Bryson, 2018)</w:t>
      </w:r>
      <w:r>
        <w:rPr>
          <w:rFonts w:ascii="Arial" w:hAnsi="Arial" w:cs="Arial"/>
          <w:noProof/>
        </w:rPr>
        <w:t xml:space="preserve"> </w:t>
      </w:r>
      <w:r>
        <w:rPr>
          <w:rFonts w:ascii="Arial" w:hAnsi="Arial" w:cs="Arial"/>
        </w:rPr>
        <w:t>parasympathetic tool to them and how it works – (</w:t>
      </w:r>
      <w:r>
        <w:rPr>
          <w:rFonts w:ascii="Arial" w:hAnsi="Arial" w:cs="Arial"/>
          <w:noProof/>
        </w:rPr>
        <w:t>to help change their train of thought and help them feel more grounded). In addition, I explained a second parasympathetic tool called ‘glimmers’ (Dana, 2018).</w:t>
      </w:r>
    </w:p>
    <w:p w14:paraId="0BE07F64" w14:textId="77777777" w:rsidR="00755F2F" w:rsidRDefault="00755F2F" w:rsidP="00755F2F">
      <w:pPr>
        <w:spacing w:line="360" w:lineRule="auto"/>
        <w:rPr>
          <w:rFonts w:ascii="Arial" w:hAnsi="Arial" w:cs="Arial"/>
          <w:noProof/>
        </w:rPr>
      </w:pPr>
      <w:r>
        <w:rPr>
          <w:rFonts w:ascii="Arial" w:hAnsi="Arial" w:cs="Arial"/>
          <w:noProof/>
        </w:rPr>
        <w:t>Monday 30</w:t>
      </w:r>
      <w:r w:rsidRPr="003979D2">
        <w:rPr>
          <w:rFonts w:ascii="Arial" w:hAnsi="Arial" w:cs="Arial"/>
          <w:noProof/>
          <w:vertAlign w:val="superscript"/>
        </w:rPr>
        <w:t>th</w:t>
      </w:r>
      <w:r>
        <w:rPr>
          <w:rFonts w:ascii="Arial" w:hAnsi="Arial" w:cs="Arial"/>
          <w:noProof/>
        </w:rPr>
        <w:t xml:space="preserve"> October 2023</w:t>
      </w:r>
    </w:p>
    <w:p w14:paraId="3E83CF35" w14:textId="77777777" w:rsidR="00755F2F" w:rsidRDefault="00755F2F" w:rsidP="00755F2F">
      <w:pPr>
        <w:spacing w:line="360" w:lineRule="auto"/>
        <w:rPr>
          <w:rFonts w:ascii="Arial" w:hAnsi="Arial" w:cs="Arial"/>
          <w:noProof/>
        </w:rPr>
      </w:pPr>
      <w:r>
        <w:rPr>
          <w:rFonts w:ascii="Arial" w:hAnsi="Arial" w:cs="Arial"/>
          <w:noProof/>
        </w:rPr>
        <w:t>Following on from my previous entry, I thought it would be really helpful to give my students visual cues to help them utilise more beneficial internal dialogue during their lessons. As a result, I purchased several posters to display in my music studio, which they can see as soon as they walk in:</w:t>
      </w:r>
    </w:p>
    <w:p w14:paraId="61B100B7" w14:textId="77777777" w:rsidR="00755F2F" w:rsidRDefault="00755F2F" w:rsidP="00755F2F">
      <w:pPr>
        <w:spacing w:line="360" w:lineRule="auto"/>
        <w:rPr>
          <w:rFonts w:ascii="Arial" w:hAnsi="Arial" w:cs="Arial"/>
          <w:noProof/>
        </w:rPr>
      </w:pPr>
      <w:r>
        <w:rPr>
          <w:rFonts w:ascii="Arial" w:hAnsi="Arial" w:cs="Arial"/>
          <w:noProof/>
        </w:rPr>
        <w:lastRenderedPageBreak/>
        <w:drawing>
          <wp:inline distT="0" distB="0" distL="0" distR="0" wp14:anchorId="30656009" wp14:editId="3C21F9C9">
            <wp:extent cx="4610100" cy="3457575"/>
            <wp:effectExtent l="0" t="0" r="0" b="9525"/>
            <wp:docPr id="1938648522" name="Picture 1" descr="A wall with many pos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48522" name="Picture 1" descr="A wall with many posters on it&#10;&#10;Description automatically generated"/>
                    <pic:cNvPicPr/>
                  </pic:nvPicPr>
                  <pic:blipFill>
                    <a:blip r:embed="rId286">
                      <a:extLst>
                        <a:ext uri="{28A0092B-C50C-407E-A947-70E740481C1C}">
                          <a14:useLocalDpi xmlns:a14="http://schemas.microsoft.com/office/drawing/2010/main" val="0"/>
                        </a:ext>
                      </a:extLst>
                    </a:blip>
                    <a:stretch>
                      <a:fillRect/>
                    </a:stretch>
                  </pic:blipFill>
                  <pic:spPr>
                    <a:xfrm>
                      <a:off x="0" y="0"/>
                      <a:ext cx="4610100" cy="3457575"/>
                    </a:xfrm>
                    <a:prstGeom prst="rect">
                      <a:avLst/>
                    </a:prstGeom>
                  </pic:spPr>
                </pic:pic>
              </a:graphicData>
            </a:graphic>
          </wp:inline>
        </w:drawing>
      </w:r>
    </w:p>
    <w:p w14:paraId="5E754BDD" w14:textId="77777777" w:rsidR="00755F2F" w:rsidRDefault="00755F2F" w:rsidP="00755F2F">
      <w:pPr>
        <w:spacing w:line="360" w:lineRule="auto"/>
        <w:rPr>
          <w:rFonts w:ascii="Arial" w:hAnsi="Arial" w:cs="Arial"/>
        </w:rPr>
      </w:pPr>
    </w:p>
    <w:p w14:paraId="54EC3FE4" w14:textId="77777777" w:rsidR="00755F2F" w:rsidRDefault="00755F2F" w:rsidP="00755F2F">
      <w:pPr>
        <w:spacing w:line="360" w:lineRule="auto"/>
        <w:rPr>
          <w:rFonts w:ascii="Arial" w:hAnsi="Arial" w:cs="Arial"/>
        </w:rPr>
      </w:pPr>
      <w:r>
        <w:rPr>
          <w:rFonts w:ascii="Arial" w:hAnsi="Arial" w:cs="Arial"/>
        </w:rPr>
        <w:t>Wednesday 8</w:t>
      </w:r>
      <w:r w:rsidRPr="00A656E3">
        <w:rPr>
          <w:rFonts w:ascii="Arial" w:hAnsi="Arial" w:cs="Arial"/>
          <w:vertAlign w:val="superscript"/>
        </w:rPr>
        <w:t>th</w:t>
      </w:r>
      <w:r>
        <w:rPr>
          <w:rFonts w:ascii="Arial" w:hAnsi="Arial" w:cs="Arial"/>
        </w:rPr>
        <w:t xml:space="preserve"> November 2023</w:t>
      </w:r>
    </w:p>
    <w:p w14:paraId="065BE92B" w14:textId="77777777" w:rsidR="00755F2F" w:rsidRDefault="00755F2F" w:rsidP="00755F2F">
      <w:pPr>
        <w:spacing w:line="360" w:lineRule="auto"/>
        <w:rPr>
          <w:rFonts w:ascii="Arial" w:hAnsi="Arial" w:cs="Arial"/>
        </w:rPr>
      </w:pPr>
      <w:r>
        <w:rPr>
          <w:rFonts w:ascii="Arial" w:hAnsi="Arial" w:cs="Arial"/>
        </w:rPr>
        <w:t>The adult student I mentioned in my entry on the 23</w:t>
      </w:r>
      <w:r w:rsidRPr="00A656E3">
        <w:rPr>
          <w:rFonts w:ascii="Arial" w:hAnsi="Arial" w:cs="Arial"/>
          <w:vertAlign w:val="superscript"/>
        </w:rPr>
        <w:t>rd</w:t>
      </w:r>
      <w:r>
        <w:rPr>
          <w:rFonts w:ascii="Arial" w:hAnsi="Arial" w:cs="Arial"/>
        </w:rPr>
        <w:t xml:space="preserve"> October came to her lesson today. In her previous lesson, she had become very upset and anxious about an upcoming performance. It was the first time I had seen her since she performed in the concert she was apprehensive about. She was very positive and upbeat and said the concert had been a success. Although she was nervous, she stayed focused, did her best and was able to deliver. She said two things helped her: firstly she was buzzing because she had been to the Harry Potter studios the day before with her sister. She is a huge fan and has been waiting for months to go. The whole experience was hugely enjoyable. Secondly, the composer of the work she was singing – was conducting the concert. Rather than this adding additional pressure, she felt it gave her a boost to have his positive feedback. She also added that the composer was a very good-looking man, which was a useful focus. Both experiences ended up being inadvertent glimmers, and have boosted her confidence for future </w:t>
      </w:r>
      <w:proofErr w:type="spellStart"/>
      <w:r>
        <w:rPr>
          <w:rFonts w:ascii="Arial" w:hAnsi="Arial" w:cs="Arial"/>
        </w:rPr>
        <w:t>endeavours</w:t>
      </w:r>
      <w:proofErr w:type="spellEnd"/>
      <w:r>
        <w:rPr>
          <w:rFonts w:ascii="Arial" w:hAnsi="Arial" w:cs="Arial"/>
        </w:rPr>
        <w:t>.</w:t>
      </w:r>
    </w:p>
    <w:p w14:paraId="0F0CDA36" w14:textId="77777777" w:rsidR="00755F2F" w:rsidRDefault="00755F2F" w:rsidP="00755F2F">
      <w:pPr>
        <w:spacing w:line="360" w:lineRule="auto"/>
        <w:rPr>
          <w:rFonts w:ascii="Arial" w:hAnsi="Arial" w:cs="Arial"/>
        </w:rPr>
      </w:pPr>
      <w:r>
        <w:rPr>
          <w:rFonts w:ascii="Arial" w:hAnsi="Arial" w:cs="Arial"/>
        </w:rPr>
        <w:t xml:space="preserve">Over half term I was able to make a constructive start to my literature review and methodology sections. I was able to send a draft to my tutor and received feedback on Monday this week. The advice was constructive, but I am worried. The depth of analysis needed for this project </w:t>
      </w:r>
      <w:r>
        <w:rPr>
          <w:rFonts w:ascii="Arial" w:hAnsi="Arial" w:cs="Arial"/>
        </w:rPr>
        <w:lastRenderedPageBreak/>
        <w:t>requires time, time I do not have. I have become a victim of my own success doing this MA. The more knowledge I have accrued, the more successful I have become, with word of mouth escalating, resulting in me teaching 70 students, 6 days a week. The pressure on my time is immense. I can only realistically do this either through half terms and holidays and time is running out.</w:t>
      </w:r>
    </w:p>
    <w:p w14:paraId="7B1BF6F2" w14:textId="77777777" w:rsidR="00755F2F" w:rsidRDefault="00755F2F" w:rsidP="00755F2F">
      <w:pPr>
        <w:spacing w:line="360" w:lineRule="auto"/>
        <w:rPr>
          <w:rFonts w:ascii="Arial" w:hAnsi="Arial" w:cs="Arial"/>
        </w:rPr>
      </w:pPr>
      <w:r>
        <w:rPr>
          <w:rFonts w:ascii="Arial" w:hAnsi="Arial" w:cs="Arial"/>
        </w:rPr>
        <w:t>19</w:t>
      </w:r>
      <w:r w:rsidRPr="00885EA7">
        <w:rPr>
          <w:rFonts w:ascii="Arial" w:hAnsi="Arial" w:cs="Arial"/>
          <w:vertAlign w:val="superscript"/>
        </w:rPr>
        <w:t>th</w:t>
      </w:r>
      <w:r>
        <w:rPr>
          <w:rFonts w:ascii="Arial" w:hAnsi="Arial" w:cs="Arial"/>
        </w:rPr>
        <w:t xml:space="preserve"> November 2023</w:t>
      </w:r>
    </w:p>
    <w:p w14:paraId="7ADD9DFE" w14:textId="77777777" w:rsidR="00755F2F" w:rsidRDefault="00755F2F" w:rsidP="00755F2F">
      <w:pPr>
        <w:spacing w:line="360" w:lineRule="auto"/>
        <w:rPr>
          <w:rFonts w:ascii="Arial" w:hAnsi="Arial" w:cs="Arial"/>
        </w:rPr>
      </w:pPr>
      <w:r>
        <w:rPr>
          <w:rFonts w:ascii="Arial" w:hAnsi="Arial" w:cs="Arial"/>
        </w:rPr>
        <w:t xml:space="preserve">There are a number of junior class concerts coming up, and 4 students have expressed worries about performing. Lesson times are short, 30 minutes, so I gave them 2 tips to help alleviate their anxiety prior to performing – glimmers and breathing. All 4 said the tips helped their performances. </w:t>
      </w:r>
    </w:p>
    <w:p w14:paraId="230311AF" w14:textId="77777777" w:rsidR="00755F2F" w:rsidRDefault="00755F2F" w:rsidP="00755F2F">
      <w:pPr>
        <w:spacing w:line="360" w:lineRule="auto"/>
        <w:rPr>
          <w:rFonts w:ascii="Arial" w:hAnsi="Arial" w:cs="Arial"/>
        </w:rPr>
      </w:pPr>
      <w:r>
        <w:rPr>
          <w:rFonts w:ascii="Arial" w:hAnsi="Arial" w:cs="Arial"/>
        </w:rPr>
        <w:t xml:space="preserve">Furthermore, a senior student with quite profound mental health struggles has shown a keen interest in my collection of squishes </w:t>
      </w:r>
      <w:r w:rsidRPr="00A15D1C">
        <w:rPr>
          <w:rFonts w:ascii="Arial" w:hAnsi="Arial" w:cs="Arial"/>
          <w:i/>
          <w:iCs/>
        </w:rPr>
        <w:t>(she has since bought some</w:t>
      </w:r>
      <w:r>
        <w:rPr>
          <w:rFonts w:ascii="Arial" w:hAnsi="Arial" w:cs="Arial"/>
          <w:i/>
          <w:iCs/>
        </w:rPr>
        <w:t xml:space="preserve"> and expressed how much they help her when studying at home</w:t>
      </w:r>
      <w:r w:rsidRPr="00A15D1C">
        <w:rPr>
          <w:rFonts w:ascii="Arial" w:hAnsi="Arial" w:cs="Arial"/>
          <w:i/>
          <w:iCs/>
        </w:rPr>
        <w:t>)</w:t>
      </w:r>
      <w:r>
        <w:rPr>
          <w:rFonts w:ascii="Arial" w:hAnsi="Arial" w:cs="Arial"/>
        </w:rPr>
        <w:t xml:space="preserve"> and my research study. When I talked to her about the workshop, she was very interested in all the parasympathetic tools and asked me to explain them all to her. Her Mum has emailed me and expressed her gratitude with how helpful some of the tips have been. </w:t>
      </w:r>
    </w:p>
    <w:p w14:paraId="47CA3C84" w14:textId="77777777" w:rsidR="00755F2F" w:rsidRDefault="00755F2F" w:rsidP="00755F2F">
      <w:pPr>
        <w:spacing w:line="360" w:lineRule="auto"/>
        <w:rPr>
          <w:rFonts w:ascii="Arial" w:hAnsi="Arial" w:cs="Arial"/>
        </w:rPr>
      </w:pPr>
      <w:r>
        <w:rPr>
          <w:rFonts w:ascii="Arial" w:hAnsi="Arial" w:cs="Arial"/>
        </w:rPr>
        <w:t>16</w:t>
      </w:r>
      <w:r w:rsidRPr="007A2DCB">
        <w:rPr>
          <w:rFonts w:ascii="Arial" w:hAnsi="Arial" w:cs="Arial"/>
          <w:vertAlign w:val="superscript"/>
        </w:rPr>
        <w:t>th</w:t>
      </w:r>
      <w:r>
        <w:rPr>
          <w:rFonts w:ascii="Arial" w:hAnsi="Arial" w:cs="Arial"/>
        </w:rPr>
        <w:t xml:space="preserve"> December 2023</w:t>
      </w:r>
    </w:p>
    <w:p w14:paraId="34807AE8" w14:textId="77777777" w:rsidR="00755F2F" w:rsidRDefault="00755F2F" w:rsidP="00755F2F">
      <w:pPr>
        <w:spacing w:line="360" w:lineRule="auto"/>
        <w:rPr>
          <w:rFonts w:ascii="Arial" w:hAnsi="Arial" w:cs="Arial"/>
        </w:rPr>
      </w:pPr>
      <w:r>
        <w:rPr>
          <w:rFonts w:ascii="Arial" w:hAnsi="Arial" w:cs="Arial"/>
        </w:rPr>
        <w:t>It has been progressively more difficult to find the concentration and mental energy required to make a start on the qualitative analysis of all the data I collected during my study. Teaching 70 students, 6 days a week has left me physically and mentally exhausted. I also have 3 Christmas concerts to rehearse and prepare for. I made the decision during the latter part of the school term to leave this until the Christmas holiday and once my concerts are done (the last one is tomorrow, the 17</w:t>
      </w:r>
      <w:r w:rsidRPr="0043356E">
        <w:rPr>
          <w:rFonts w:ascii="Arial" w:hAnsi="Arial" w:cs="Arial"/>
          <w:vertAlign w:val="superscript"/>
        </w:rPr>
        <w:t>th</w:t>
      </w:r>
      <w:r>
        <w:rPr>
          <w:rFonts w:ascii="Arial" w:hAnsi="Arial" w:cs="Arial"/>
        </w:rPr>
        <w:t xml:space="preserve"> December), to enable me to focus all my mental energy without distractions.</w:t>
      </w:r>
    </w:p>
    <w:p w14:paraId="3FF7DFC9" w14:textId="77777777" w:rsidR="00755F2F" w:rsidRDefault="00755F2F" w:rsidP="00755F2F">
      <w:pPr>
        <w:spacing w:line="360" w:lineRule="auto"/>
        <w:rPr>
          <w:rFonts w:ascii="Arial" w:hAnsi="Arial" w:cs="Arial"/>
        </w:rPr>
      </w:pPr>
      <w:r>
        <w:rPr>
          <w:rFonts w:ascii="Arial" w:hAnsi="Arial" w:cs="Arial"/>
        </w:rPr>
        <w:t>Monday 18</w:t>
      </w:r>
      <w:r w:rsidRPr="006D67E7">
        <w:rPr>
          <w:rFonts w:ascii="Arial" w:hAnsi="Arial" w:cs="Arial"/>
          <w:vertAlign w:val="superscript"/>
        </w:rPr>
        <w:t>th</w:t>
      </w:r>
      <w:r>
        <w:rPr>
          <w:rFonts w:ascii="Arial" w:hAnsi="Arial" w:cs="Arial"/>
        </w:rPr>
        <w:t xml:space="preserve"> December 2023</w:t>
      </w:r>
    </w:p>
    <w:p w14:paraId="23510321" w14:textId="77777777" w:rsidR="00755F2F" w:rsidRDefault="00755F2F" w:rsidP="00755F2F">
      <w:pPr>
        <w:spacing w:line="360" w:lineRule="auto"/>
        <w:rPr>
          <w:rFonts w:ascii="Arial" w:hAnsi="Arial" w:cs="Arial"/>
        </w:rPr>
      </w:pPr>
      <w:r>
        <w:rPr>
          <w:rFonts w:ascii="Arial" w:hAnsi="Arial" w:cs="Arial"/>
        </w:rPr>
        <w:t xml:space="preserve">I had the last of 3 Christmas Gala Concerts yesterday, and during the performances, I reflected on my approach to managing my performance anxiety. Of the six tips I gave the participants in my study, I use glimmers (I think about my cats), movement (jumping up and down and pacing – where physically possible), Yes Brain (I am my own positive cheerleader) and breathing. In addition, I focus on the audience and tell myself that they have paid good money and have given up their afternoon or evening to see me perform – so I need to show them a good time. </w:t>
      </w:r>
      <w:r>
        <w:rPr>
          <w:rFonts w:ascii="Arial" w:hAnsi="Arial" w:cs="Arial"/>
        </w:rPr>
        <w:lastRenderedPageBreak/>
        <w:t>The final way I manage my nerves, which most people would consider bizarre, is to talk to the audience. I am often the master of ceremonies at gala concerts, and talking to the audience calms my nerves, and I enjoy it. Between 2011 and 2015, I performed weekly solo classical concerts in 5-star resorts across Europe and the Middle East. I enjoyed engaging with the audience and sharing my passion for the music I was singing, and the feedback was always positive. I find singing at weddings the most stressful, because you have to just stand and sing – I can’t talk to the audience first.</w:t>
      </w:r>
    </w:p>
    <w:p w14:paraId="75F1CC0C" w14:textId="77777777" w:rsidR="00755F2F" w:rsidRDefault="00755F2F" w:rsidP="00755F2F">
      <w:pPr>
        <w:spacing w:line="360" w:lineRule="auto"/>
        <w:rPr>
          <w:rFonts w:ascii="Arial" w:hAnsi="Arial" w:cs="Arial"/>
        </w:rPr>
      </w:pPr>
      <w:r>
        <w:rPr>
          <w:rFonts w:ascii="Arial" w:hAnsi="Arial" w:cs="Arial"/>
        </w:rPr>
        <w:t>However, it wasn’t always this straightforward. I have had to deal with technique issues and hormonal influences on my voice over the years. When the voice is not functioning as it should and becomes unpredictable, performing becomes very stressful. In fact, this was something I investigated in my Foundation Essay to gain entry on to the MA course and was my primary focus.</w:t>
      </w:r>
    </w:p>
    <w:p w14:paraId="582DD800" w14:textId="77777777" w:rsidR="00755F2F" w:rsidRDefault="00755F2F" w:rsidP="00755F2F">
      <w:pPr>
        <w:spacing w:line="360" w:lineRule="auto"/>
        <w:rPr>
          <w:rFonts w:ascii="Arial" w:hAnsi="Arial" w:cs="Arial"/>
        </w:rPr>
      </w:pPr>
      <w:r>
        <w:rPr>
          <w:rFonts w:ascii="Arial" w:hAnsi="Arial" w:cs="Arial"/>
        </w:rPr>
        <w:t>An adult student who participated in the concert is a Vocal Coach at a local theatre school, and she is often telling her students that they need to be more confident on stage. However, after participating in my study – she now appreciates the anxiety students feel when performing because she experienced it herself (a lot of her performing experience has been to inattentive audiences, whereas the study was to an attentive audience), and is, therefore, more compassionate with her students when offering performance feedback.</w:t>
      </w:r>
    </w:p>
    <w:p w14:paraId="71C46AB6" w14:textId="77777777" w:rsidR="00755F2F" w:rsidRDefault="00755F2F" w:rsidP="00755F2F">
      <w:pPr>
        <w:spacing w:line="360" w:lineRule="auto"/>
        <w:rPr>
          <w:rFonts w:ascii="Arial" w:hAnsi="Arial" w:cs="Arial"/>
        </w:rPr>
      </w:pPr>
      <w:r>
        <w:rPr>
          <w:rFonts w:ascii="Arial" w:hAnsi="Arial" w:cs="Arial"/>
        </w:rPr>
        <w:t>Saturday 6</w:t>
      </w:r>
      <w:r w:rsidRPr="003F7715">
        <w:rPr>
          <w:rFonts w:ascii="Arial" w:hAnsi="Arial" w:cs="Arial"/>
          <w:vertAlign w:val="superscript"/>
        </w:rPr>
        <w:t>th</w:t>
      </w:r>
      <w:r>
        <w:rPr>
          <w:rFonts w:ascii="Arial" w:hAnsi="Arial" w:cs="Arial"/>
        </w:rPr>
        <w:t xml:space="preserve"> January 2024</w:t>
      </w:r>
    </w:p>
    <w:p w14:paraId="173ECBD8" w14:textId="77777777" w:rsidR="00755F2F" w:rsidRDefault="00755F2F" w:rsidP="00755F2F">
      <w:pPr>
        <w:spacing w:line="360" w:lineRule="auto"/>
        <w:rPr>
          <w:rFonts w:ascii="Arial" w:hAnsi="Arial" w:cs="Arial"/>
        </w:rPr>
      </w:pPr>
      <w:r>
        <w:rPr>
          <w:rFonts w:ascii="Arial" w:hAnsi="Arial" w:cs="Arial"/>
        </w:rPr>
        <w:t xml:space="preserve">MPA is multi-faceted and complicated and I am very aware that the tips I delivered will not help everyone. Four students of mine are suffering from severe anxiety and need clinical expertise. The knowledge I have gained during this project has enabled me to </w:t>
      </w:r>
      <w:proofErr w:type="spellStart"/>
      <w:r>
        <w:rPr>
          <w:rFonts w:ascii="Arial" w:hAnsi="Arial" w:cs="Arial"/>
        </w:rPr>
        <w:t>recognise</w:t>
      </w:r>
      <w:proofErr w:type="spellEnd"/>
      <w:r>
        <w:rPr>
          <w:rFonts w:ascii="Arial" w:hAnsi="Arial" w:cs="Arial"/>
        </w:rPr>
        <w:t xml:space="preserve"> when a student is more than just a little anxious and needs professional help. In one case, I suspected the student had OCD, and this suspicion was confirmed when they had professional therapy. I have initiated Thrive sessions at the school with 2 students and recommended to the parents of the fourth that the student receive professional help for their anxiety. In a half-hour lesson, there is only so much I can do. However, I also </w:t>
      </w:r>
      <w:proofErr w:type="spellStart"/>
      <w:r>
        <w:rPr>
          <w:rFonts w:ascii="Arial" w:hAnsi="Arial" w:cs="Arial"/>
        </w:rPr>
        <w:t>realise</w:t>
      </w:r>
      <w:proofErr w:type="spellEnd"/>
      <w:r>
        <w:rPr>
          <w:rFonts w:ascii="Arial" w:hAnsi="Arial" w:cs="Arial"/>
        </w:rPr>
        <w:t xml:space="preserve"> that I may be the only adult a child sees on their own in a week – and that is a responsibility I take very seriously. I want to be as effective as I can for my students, and for this reason, I will be undertaking a year-long ‘Singing Teachers Counselling Course’ once my MA is finished. I would rather spend 5 minutes on an issue and be effective than spend 15 minutes not really knowing what I am doing but being kind of effective.</w:t>
      </w:r>
    </w:p>
    <w:p w14:paraId="5F1EDD88" w14:textId="77777777" w:rsidR="00755F2F" w:rsidRDefault="00755F2F" w:rsidP="00755F2F">
      <w:pPr>
        <w:spacing w:line="360" w:lineRule="auto"/>
        <w:rPr>
          <w:rFonts w:ascii="Arial" w:hAnsi="Arial" w:cs="Arial"/>
        </w:rPr>
      </w:pPr>
      <w:r>
        <w:rPr>
          <w:rFonts w:ascii="Arial" w:hAnsi="Arial" w:cs="Arial"/>
        </w:rPr>
        <w:lastRenderedPageBreak/>
        <w:t>Sunday 7th January 2024</w:t>
      </w:r>
    </w:p>
    <w:p w14:paraId="3E258FDC" w14:textId="77777777" w:rsidR="00755F2F" w:rsidRDefault="00755F2F" w:rsidP="00755F2F">
      <w:pPr>
        <w:spacing w:line="360" w:lineRule="auto"/>
        <w:rPr>
          <w:rFonts w:ascii="Arial" w:hAnsi="Arial" w:cs="Arial"/>
        </w:rPr>
      </w:pPr>
      <w:r>
        <w:rPr>
          <w:rFonts w:ascii="Arial" w:hAnsi="Arial" w:cs="Arial"/>
        </w:rPr>
        <w:t>I have to get my first draft in before the end of January, in order for me to receive feedback before half term. If I hand my first draft in on the 12</w:t>
      </w:r>
      <w:r w:rsidRPr="00BF2D11">
        <w:rPr>
          <w:rFonts w:ascii="Arial" w:hAnsi="Arial" w:cs="Arial"/>
          <w:vertAlign w:val="superscript"/>
        </w:rPr>
        <w:t>th</w:t>
      </w:r>
      <w:r>
        <w:rPr>
          <w:rFonts w:ascii="Arial" w:hAnsi="Arial" w:cs="Arial"/>
        </w:rPr>
        <w:t xml:space="preserve"> February, I will not have enough time to get my amendments done before the deadline date. Getting it in earlier will enable me to get my amendments done over half term so that I can then spend time practicing my presentation. As I have already mentioned numerous times, I am teaching 6 days a week and, in addition, have several concerts coming up that I need to rehearse for. We are also undergoing major renovations in our house at the moment, which is critically affecting what I can and cannot do. </w:t>
      </w:r>
    </w:p>
    <w:p w14:paraId="420CC283" w14:textId="77777777" w:rsidR="00755F2F" w:rsidRDefault="00755F2F" w:rsidP="00755F2F">
      <w:pPr>
        <w:spacing w:line="360" w:lineRule="auto"/>
        <w:rPr>
          <w:rFonts w:ascii="Arial" w:hAnsi="Arial" w:cs="Arial"/>
        </w:rPr>
      </w:pPr>
      <w:r>
        <w:rPr>
          <w:rFonts w:ascii="Arial" w:hAnsi="Arial" w:cs="Arial"/>
        </w:rPr>
        <w:t>Sunday 28</w:t>
      </w:r>
      <w:r>
        <w:rPr>
          <w:rFonts w:ascii="Arial" w:hAnsi="Arial" w:cs="Arial"/>
          <w:vertAlign w:val="superscript"/>
        </w:rPr>
        <w:t xml:space="preserve">th </w:t>
      </w:r>
      <w:r>
        <w:rPr>
          <w:rFonts w:ascii="Arial" w:hAnsi="Arial" w:cs="Arial"/>
        </w:rPr>
        <w:t>January 2024</w:t>
      </w:r>
    </w:p>
    <w:p w14:paraId="7E8F0263" w14:textId="77777777" w:rsidR="00755F2F" w:rsidRDefault="00755F2F" w:rsidP="00755F2F">
      <w:pPr>
        <w:spacing w:line="360" w:lineRule="auto"/>
        <w:rPr>
          <w:rFonts w:ascii="Arial" w:hAnsi="Arial" w:cs="Arial"/>
        </w:rPr>
      </w:pPr>
      <w:r>
        <w:rPr>
          <w:rFonts w:ascii="Arial" w:hAnsi="Arial" w:cs="Arial"/>
        </w:rPr>
        <w:t>Now that my first draft is complete, I wanted to take time to reflect on how different this project has been from my very first foundation project on MPA. The two experiences are different in so many ways:</w:t>
      </w:r>
    </w:p>
    <w:p w14:paraId="4F5B9842" w14:textId="77777777" w:rsidR="00755F2F" w:rsidRDefault="00755F2F" w:rsidP="00755F2F">
      <w:pPr>
        <w:spacing w:line="360" w:lineRule="auto"/>
        <w:rPr>
          <w:rFonts w:ascii="Arial" w:hAnsi="Arial" w:cs="Arial"/>
        </w:rPr>
      </w:pPr>
      <w:r>
        <w:rPr>
          <w:rFonts w:ascii="Arial" w:hAnsi="Arial" w:cs="Arial"/>
        </w:rPr>
        <w:t xml:space="preserve">1. Academic experience. In the first project, I had none. No academic writing experience, no research experience and no access to the Voice Study </w:t>
      </w:r>
      <w:proofErr w:type="spellStart"/>
      <w:r>
        <w:rPr>
          <w:rFonts w:ascii="Arial" w:hAnsi="Arial" w:cs="Arial"/>
        </w:rPr>
        <w:t>Centres</w:t>
      </w:r>
      <w:proofErr w:type="spellEnd"/>
      <w:r>
        <w:rPr>
          <w:rFonts w:ascii="Arial" w:hAnsi="Arial" w:cs="Arial"/>
        </w:rPr>
        <w:t xml:space="preserve"> or UWTSD libraries – I was truly a novice in every respect. Now I have 3 years of academic writing experience.</w:t>
      </w:r>
    </w:p>
    <w:p w14:paraId="07ED0568" w14:textId="77777777" w:rsidR="00755F2F" w:rsidRDefault="00755F2F" w:rsidP="00755F2F">
      <w:pPr>
        <w:spacing w:line="360" w:lineRule="auto"/>
        <w:rPr>
          <w:rFonts w:ascii="Arial" w:hAnsi="Arial" w:cs="Arial"/>
        </w:rPr>
      </w:pPr>
      <w:r>
        <w:rPr>
          <w:rFonts w:ascii="Arial" w:hAnsi="Arial" w:cs="Arial"/>
        </w:rPr>
        <w:t>2. Research (desk-based) experience. Again, I had none in the first project. I was not aware of the differences between sources and the credibility of each. I did not understand research terminology, how research was conducted, and how to decipher research papers. Now I can pick up a research paper and understand the layout, terminology, and where to get the essential information needed. I also understand what sources to use and how to use them.</w:t>
      </w:r>
    </w:p>
    <w:p w14:paraId="2AF509B3" w14:textId="77777777" w:rsidR="00755F2F" w:rsidRDefault="00755F2F" w:rsidP="00755F2F">
      <w:pPr>
        <w:spacing w:line="360" w:lineRule="auto"/>
        <w:rPr>
          <w:rFonts w:ascii="Arial" w:hAnsi="Arial" w:cs="Arial"/>
        </w:rPr>
      </w:pPr>
      <w:r>
        <w:rPr>
          <w:rFonts w:ascii="Arial" w:hAnsi="Arial" w:cs="Arial"/>
        </w:rPr>
        <w:t>3. Conducting (field) research. I did not have a clue how to conduct field research when I started my first essay. One of the main reasons for me doing the MA course was to find out how to conduct field research, and now I know. I still have a lot to learn, but I understand the fundamentals.</w:t>
      </w:r>
    </w:p>
    <w:p w14:paraId="1581E43B" w14:textId="77777777" w:rsidR="00755F2F" w:rsidRDefault="00755F2F" w:rsidP="00755F2F">
      <w:pPr>
        <w:spacing w:line="360" w:lineRule="auto"/>
        <w:rPr>
          <w:rFonts w:ascii="Arial" w:hAnsi="Arial" w:cs="Arial"/>
        </w:rPr>
      </w:pPr>
      <w:r>
        <w:rPr>
          <w:rFonts w:ascii="Arial" w:hAnsi="Arial" w:cs="Arial"/>
        </w:rPr>
        <w:t xml:space="preserve">4. Investigative ability. In my foundation essay, I went off on a tangent that I thought would get me kicked off the course. I focused on how anxiety during hormonal transitions can influence MPA. Reflecting back, I </w:t>
      </w:r>
      <w:proofErr w:type="spellStart"/>
      <w:r>
        <w:rPr>
          <w:rFonts w:ascii="Arial" w:hAnsi="Arial" w:cs="Arial"/>
        </w:rPr>
        <w:t>realise</w:t>
      </w:r>
      <w:proofErr w:type="spellEnd"/>
      <w:r>
        <w:rPr>
          <w:rFonts w:ascii="Arial" w:hAnsi="Arial" w:cs="Arial"/>
        </w:rPr>
        <w:t xml:space="preserve"> that this was exactly what I needed to do, and I expanded on this ability in future projects. When researching, I feel like a detective. Yes there is always scope for doing what has already been done, but adding to existing knowledge and looking for a different spin, or a conclusion that no one else has thought of has been a real motivator for me. </w:t>
      </w:r>
    </w:p>
    <w:p w14:paraId="331D7ADC" w14:textId="77777777" w:rsidR="00755F2F" w:rsidRDefault="00755F2F" w:rsidP="00755F2F">
      <w:pPr>
        <w:spacing w:line="360" w:lineRule="auto"/>
        <w:rPr>
          <w:rFonts w:ascii="Arial" w:hAnsi="Arial" w:cs="Arial"/>
        </w:rPr>
      </w:pPr>
      <w:r>
        <w:rPr>
          <w:rFonts w:ascii="Arial" w:hAnsi="Arial" w:cs="Arial"/>
        </w:rPr>
        <w:lastRenderedPageBreak/>
        <w:t xml:space="preserve">5. Empowering. In my first project, I struggled with the concept of not having direct instructional learning because this was how I had always been taught in the past. This was very difficult for me to comprehend. Over time, the more I delved into relevant literature and drew my own conclusions, the more I </w:t>
      </w:r>
      <w:proofErr w:type="spellStart"/>
      <w:r>
        <w:rPr>
          <w:rFonts w:ascii="Arial" w:hAnsi="Arial" w:cs="Arial"/>
        </w:rPr>
        <w:t>realised</w:t>
      </w:r>
      <w:proofErr w:type="spellEnd"/>
      <w:r>
        <w:rPr>
          <w:rFonts w:ascii="Arial" w:hAnsi="Arial" w:cs="Arial"/>
        </w:rPr>
        <w:t xml:space="preserve"> I had the power to find the information out for myself. I do not have to wait to be taught – I can teach myself. I will still attend workshops and courses, but I now have a choice as to how I learn, and that is empowering.</w:t>
      </w:r>
    </w:p>
    <w:p w14:paraId="0CFF1215" w14:textId="77777777" w:rsidR="00755F2F" w:rsidRDefault="00755F2F" w:rsidP="00755F2F">
      <w:pPr>
        <w:pStyle w:val="Bibliography"/>
        <w:spacing w:line="360" w:lineRule="auto"/>
        <w:rPr>
          <w:rFonts w:ascii="Arial" w:hAnsi="Arial" w:cs="Arial"/>
          <w:noProof/>
        </w:rPr>
      </w:pPr>
    </w:p>
    <w:p w14:paraId="0BFD45EB" w14:textId="77777777" w:rsidR="008255F9" w:rsidRPr="00755F2F" w:rsidRDefault="008255F9" w:rsidP="000369E1">
      <w:pPr>
        <w:rPr>
          <w:rFonts w:ascii="Arial" w:hAnsi="Arial" w:cs="Arial"/>
        </w:rPr>
      </w:pPr>
    </w:p>
    <w:sectPr w:rsidR="008255F9" w:rsidRPr="00755F2F">
      <w:footerReference w:type="default" r:id="rId2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195637" w14:textId="77777777" w:rsidR="00111E31" w:rsidRDefault="00111E31" w:rsidP="0042636F">
      <w:pPr>
        <w:spacing w:after="0" w:line="240" w:lineRule="auto"/>
      </w:pPr>
      <w:r>
        <w:separator/>
      </w:r>
    </w:p>
  </w:endnote>
  <w:endnote w:type="continuationSeparator" w:id="0">
    <w:p w14:paraId="307CCCA5" w14:textId="77777777" w:rsidR="00111E31" w:rsidRDefault="00111E31" w:rsidP="0042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5785774"/>
      <w:docPartObj>
        <w:docPartGallery w:val="Page Numbers (Bottom of Page)"/>
        <w:docPartUnique/>
      </w:docPartObj>
    </w:sdtPr>
    <w:sdtEndPr>
      <w:rPr>
        <w:noProof/>
      </w:rPr>
    </w:sdtEndPr>
    <w:sdtContent>
      <w:p w14:paraId="59FF068D" w14:textId="00B0C5AE" w:rsidR="00EB70E7" w:rsidRDefault="00EB70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A42AD1" w14:textId="77777777" w:rsidR="00EB70E7" w:rsidRDefault="00EB7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41ED6" w14:textId="77777777" w:rsidR="00111E31" w:rsidRDefault="00111E31" w:rsidP="0042636F">
      <w:pPr>
        <w:spacing w:after="0" w:line="240" w:lineRule="auto"/>
      </w:pPr>
      <w:r>
        <w:separator/>
      </w:r>
    </w:p>
  </w:footnote>
  <w:footnote w:type="continuationSeparator" w:id="0">
    <w:p w14:paraId="73D9F3D6" w14:textId="77777777" w:rsidR="00111E31" w:rsidRDefault="00111E31" w:rsidP="004263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274A8"/>
    <w:multiLevelType w:val="hybridMultilevel"/>
    <w:tmpl w:val="417E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67625"/>
    <w:multiLevelType w:val="hybridMultilevel"/>
    <w:tmpl w:val="AB2E7E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71AA9"/>
    <w:multiLevelType w:val="hybridMultilevel"/>
    <w:tmpl w:val="7B585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631D2"/>
    <w:multiLevelType w:val="hybridMultilevel"/>
    <w:tmpl w:val="65504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02560"/>
    <w:multiLevelType w:val="hybridMultilevel"/>
    <w:tmpl w:val="8DB60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F058B5"/>
    <w:multiLevelType w:val="hybridMultilevel"/>
    <w:tmpl w:val="1026FA90"/>
    <w:lvl w:ilvl="0" w:tplc="C1EAB25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365594"/>
    <w:multiLevelType w:val="hybridMultilevel"/>
    <w:tmpl w:val="47B8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CE2D78"/>
    <w:multiLevelType w:val="hybridMultilevel"/>
    <w:tmpl w:val="2006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D1AC1"/>
    <w:multiLevelType w:val="hybridMultilevel"/>
    <w:tmpl w:val="318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3A5665"/>
    <w:multiLevelType w:val="hybridMultilevel"/>
    <w:tmpl w:val="84565428"/>
    <w:lvl w:ilvl="0" w:tplc="16ECBF2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CA5F6E"/>
    <w:multiLevelType w:val="hybridMultilevel"/>
    <w:tmpl w:val="9266F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D825565"/>
    <w:multiLevelType w:val="hybridMultilevel"/>
    <w:tmpl w:val="27A2D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4BB6935"/>
    <w:multiLevelType w:val="hybridMultilevel"/>
    <w:tmpl w:val="A1FEF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A52AD8"/>
    <w:multiLevelType w:val="hybridMultilevel"/>
    <w:tmpl w:val="14264808"/>
    <w:lvl w:ilvl="0" w:tplc="F184200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3038964">
    <w:abstractNumId w:val="0"/>
  </w:num>
  <w:num w:numId="2" w16cid:durableId="1224946190">
    <w:abstractNumId w:val="37"/>
  </w:num>
  <w:num w:numId="3" w16cid:durableId="1770155920">
    <w:abstractNumId w:val="20"/>
  </w:num>
  <w:num w:numId="4" w16cid:durableId="1653558385">
    <w:abstractNumId w:val="1"/>
  </w:num>
  <w:num w:numId="5" w16cid:durableId="924728344">
    <w:abstractNumId w:val="15"/>
  </w:num>
  <w:num w:numId="6" w16cid:durableId="2142461109">
    <w:abstractNumId w:val="25"/>
  </w:num>
  <w:num w:numId="7" w16cid:durableId="463542019">
    <w:abstractNumId w:val="21"/>
  </w:num>
  <w:num w:numId="8" w16cid:durableId="1980258018">
    <w:abstractNumId w:val="9"/>
  </w:num>
  <w:num w:numId="9" w16cid:durableId="939096255">
    <w:abstractNumId w:val="18"/>
  </w:num>
  <w:num w:numId="10" w16cid:durableId="468280812">
    <w:abstractNumId w:val="30"/>
  </w:num>
  <w:num w:numId="11" w16cid:durableId="1063992158">
    <w:abstractNumId w:val="7"/>
  </w:num>
  <w:num w:numId="12" w16cid:durableId="706755806">
    <w:abstractNumId w:val="36"/>
  </w:num>
  <w:num w:numId="13" w16cid:durableId="417865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49807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9703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2745845">
    <w:abstractNumId w:val="8"/>
  </w:num>
  <w:num w:numId="17" w16cid:durableId="767581453">
    <w:abstractNumId w:val="14"/>
  </w:num>
  <w:num w:numId="18" w16cid:durableId="2055931509">
    <w:abstractNumId w:val="16"/>
  </w:num>
  <w:num w:numId="19" w16cid:durableId="1905796963">
    <w:abstractNumId w:val="33"/>
  </w:num>
  <w:num w:numId="20" w16cid:durableId="1194003748">
    <w:abstractNumId w:val="31"/>
  </w:num>
  <w:num w:numId="21" w16cid:durableId="204104194">
    <w:abstractNumId w:val="32"/>
  </w:num>
  <w:num w:numId="22" w16cid:durableId="783690203">
    <w:abstractNumId w:val="3"/>
  </w:num>
  <w:num w:numId="23" w16cid:durableId="504125096">
    <w:abstractNumId w:val="11"/>
  </w:num>
  <w:num w:numId="24" w16cid:durableId="1521579662">
    <w:abstractNumId w:val="13"/>
  </w:num>
  <w:num w:numId="25" w16cid:durableId="193732423">
    <w:abstractNumId w:val="19"/>
  </w:num>
  <w:num w:numId="26" w16cid:durableId="1554148418">
    <w:abstractNumId w:val="23"/>
  </w:num>
  <w:num w:numId="27" w16cid:durableId="1425884966">
    <w:abstractNumId w:val="35"/>
  </w:num>
  <w:num w:numId="28" w16cid:durableId="1967077618">
    <w:abstractNumId w:val="10"/>
  </w:num>
  <w:num w:numId="29" w16cid:durableId="130682602">
    <w:abstractNumId w:val="24"/>
  </w:num>
  <w:num w:numId="30" w16cid:durableId="1227037280">
    <w:abstractNumId w:val="29"/>
  </w:num>
  <w:num w:numId="31" w16cid:durableId="875389490">
    <w:abstractNumId w:val="4"/>
  </w:num>
  <w:num w:numId="32" w16cid:durableId="1726291669">
    <w:abstractNumId w:val="17"/>
  </w:num>
  <w:num w:numId="33" w16cid:durableId="1514612416">
    <w:abstractNumId w:val="22"/>
  </w:num>
  <w:num w:numId="34" w16cid:durableId="1956060373">
    <w:abstractNumId w:val="38"/>
  </w:num>
  <w:num w:numId="35" w16cid:durableId="2127965149">
    <w:abstractNumId w:val="28"/>
  </w:num>
  <w:num w:numId="36" w16cid:durableId="1148286815">
    <w:abstractNumId w:val="34"/>
  </w:num>
  <w:num w:numId="37" w16cid:durableId="1434786488">
    <w:abstractNumId w:val="6"/>
  </w:num>
  <w:num w:numId="38" w16cid:durableId="1393776950">
    <w:abstractNumId w:val="39"/>
  </w:num>
  <w:num w:numId="39" w16cid:durableId="1684748099">
    <w:abstractNumId w:val="2"/>
  </w:num>
  <w:num w:numId="40" w16cid:durableId="2123920035">
    <w:abstractNumId w:val="12"/>
  </w:num>
  <w:num w:numId="41" w16cid:durableId="1635326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F4"/>
    <w:rsid w:val="00000C78"/>
    <w:rsid w:val="000013A3"/>
    <w:rsid w:val="000018F5"/>
    <w:rsid w:val="00001F4E"/>
    <w:rsid w:val="00002037"/>
    <w:rsid w:val="00002479"/>
    <w:rsid w:val="000026A4"/>
    <w:rsid w:val="00003891"/>
    <w:rsid w:val="00003A67"/>
    <w:rsid w:val="00003D3B"/>
    <w:rsid w:val="000040D2"/>
    <w:rsid w:val="000041AE"/>
    <w:rsid w:val="00004EBD"/>
    <w:rsid w:val="00004F50"/>
    <w:rsid w:val="000054E7"/>
    <w:rsid w:val="00005712"/>
    <w:rsid w:val="000058B5"/>
    <w:rsid w:val="00005F0D"/>
    <w:rsid w:val="00006743"/>
    <w:rsid w:val="000067C3"/>
    <w:rsid w:val="00006D55"/>
    <w:rsid w:val="00006EC7"/>
    <w:rsid w:val="00006FEE"/>
    <w:rsid w:val="000071DC"/>
    <w:rsid w:val="0000741C"/>
    <w:rsid w:val="00007716"/>
    <w:rsid w:val="000103A0"/>
    <w:rsid w:val="00010CFA"/>
    <w:rsid w:val="0001124F"/>
    <w:rsid w:val="00012675"/>
    <w:rsid w:val="00013046"/>
    <w:rsid w:val="0001343E"/>
    <w:rsid w:val="00014A31"/>
    <w:rsid w:val="00015193"/>
    <w:rsid w:val="00015263"/>
    <w:rsid w:val="00015C39"/>
    <w:rsid w:val="00016244"/>
    <w:rsid w:val="000162BA"/>
    <w:rsid w:val="00016490"/>
    <w:rsid w:val="00016C85"/>
    <w:rsid w:val="000176CB"/>
    <w:rsid w:val="000178D6"/>
    <w:rsid w:val="00017917"/>
    <w:rsid w:val="00017EAC"/>
    <w:rsid w:val="0002047A"/>
    <w:rsid w:val="00020971"/>
    <w:rsid w:val="00020EEF"/>
    <w:rsid w:val="000215DC"/>
    <w:rsid w:val="00021A10"/>
    <w:rsid w:val="00021E9A"/>
    <w:rsid w:val="000221B1"/>
    <w:rsid w:val="000225A9"/>
    <w:rsid w:val="00022E18"/>
    <w:rsid w:val="00022E8F"/>
    <w:rsid w:val="00023CC8"/>
    <w:rsid w:val="0002404A"/>
    <w:rsid w:val="0002473F"/>
    <w:rsid w:val="00024BEA"/>
    <w:rsid w:val="00024D85"/>
    <w:rsid w:val="00025060"/>
    <w:rsid w:val="00025742"/>
    <w:rsid w:val="00025898"/>
    <w:rsid w:val="00025A8B"/>
    <w:rsid w:val="00025C97"/>
    <w:rsid w:val="00025E00"/>
    <w:rsid w:val="00025FC5"/>
    <w:rsid w:val="000262FB"/>
    <w:rsid w:val="000266D1"/>
    <w:rsid w:val="000267DA"/>
    <w:rsid w:val="000268E2"/>
    <w:rsid w:val="00027787"/>
    <w:rsid w:val="00027FED"/>
    <w:rsid w:val="00030392"/>
    <w:rsid w:val="00030494"/>
    <w:rsid w:val="000306FB"/>
    <w:rsid w:val="0003088D"/>
    <w:rsid w:val="000325BD"/>
    <w:rsid w:val="00032D00"/>
    <w:rsid w:val="00032E54"/>
    <w:rsid w:val="00033669"/>
    <w:rsid w:val="0003369F"/>
    <w:rsid w:val="00033C7E"/>
    <w:rsid w:val="00033EAE"/>
    <w:rsid w:val="000346C8"/>
    <w:rsid w:val="00034772"/>
    <w:rsid w:val="00034B10"/>
    <w:rsid w:val="00035C06"/>
    <w:rsid w:val="000363DF"/>
    <w:rsid w:val="00036912"/>
    <w:rsid w:val="000369E1"/>
    <w:rsid w:val="00037172"/>
    <w:rsid w:val="000404DF"/>
    <w:rsid w:val="00040A4B"/>
    <w:rsid w:val="000419B8"/>
    <w:rsid w:val="00041A0B"/>
    <w:rsid w:val="00042131"/>
    <w:rsid w:val="000424B2"/>
    <w:rsid w:val="00042739"/>
    <w:rsid w:val="00042887"/>
    <w:rsid w:val="00042BE3"/>
    <w:rsid w:val="00042C86"/>
    <w:rsid w:val="00042F80"/>
    <w:rsid w:val="000435CC"/>
    <w:rsid w:val="00043A66"/>
    <w:rsid w:val="00043C17"/>
    <w:rsid w:val="00043C9F"/>
    <w:rsid w:val="00043D5A"/>
    <w:rsid w:val="000449D1"/>
    <w:rsid w:val="00044B1F"/>
    <w:rsid w:val="00044EA5"/>
    <w:rsid w:val="00044F47"/>
    <w:rsid w:val="00045AA7"/>
    <w:rsid w:val="00045CDA"/>
    <w:rsid w:val="000464D5"/>
    <w:rsid w:val="00046612"/>
    <w:rsid w:val="00046A97"/>
    <w:rsid w:val="00047080"/>
    <w:rsid w:val="0004715C"/>
    <w:rsid w:val="000472EC"/>
    <w:rsid w:val="00047ADF"/>
    <w:rsid w:val="000504A9"/>
    <w:rsid w:val="000505BD"/>
    <w:rsid w:val="00050CA8"/>
    <w:rsid w:val="00050DE9"/>
    <w:rsid w:val="000519BD"/>
    <w:rsid w:val="00052997"/>
    <w:rsid w:val="0005322B"/>
    <w:rsid w:val="00053436"/>
    <w:rsid w:val="00053FA1"/>
    <w:rsid w:val="00054C8B"/>
    <w:rsid w:val="00055478"/>
    <w:rsid w:val="00055A71"/>
    <w:rsid w:val="00055C6A"/>
    <w:rsid w:val="00055D24"/>
    <w:rsid w:val="0005631C"/>
    <w:rsid w:val="00056392"/>
    <w:rsid w:val="00056789"/>
    <w:rsid w:val="00056DEC"/>
    <w:rsid w:val="00057146"/>
    <w:rsid w:val="00057727"/>
    <w:rsid w:val="00057BB3"/>
    <w:rsid w:val="000602E3"/>
    <w:rsid w:val="0006098E"/>
    <w:rsid w:val="00060E88"/>
    <w:rsid w:val="00060F40"/>
    <w:rsid w:val="00060F8A"/>
    <w:rsid w:val="00061030"/>
    <w:rsid w:val="0006115A"/>
    <w:rsid w:val="00061AF3"/>
    <w:rsid w:val="00061DC3"/>
    <w:rsid w:val="00062176"/>
    <w:rsid w:val="00062E7F"/>
    <w:rsid w:val="00063493"/>
    <w:rsid w:val="00063DE8"/>
    <w:rsid w:val="00063F5D"/>
    <w:rsid w:val="000648C9"/>
    <w:rsid w:val="00064BD6"/>
    <w:rsid w:val="00064C5E"/>
    <w:rsid w:val="000651C5"/>
    <w:rsid w:val="00065509"/>
    <w:rsid w:val="00065B35"/>
    <w:rsid w:val="00065B83"/>
    <w:rsid w:val="000663CD"/>
    <w:rsid w:val="0006644E"/>
    <w:rsid w:val="00066A54"/>
    <w:rsid w:val="00066B76"/>
    <w:rsid w:val="00066C68"/>
    <w:rsid w:val="00067366"/>
    <w:rsid w:val="000679A8"/>
    <w:rsid w:val="00067F39"/>
    <w:rsid w:val="00070335"/>
    <w:rsid w:val="00070339"/>
    <w:rsid w:val="0007083F"/>
    <w:rsid w:val="00071074"/>
    <w:rsid w:val="000715F6"/>
    <w:rsid w:val="00071941"/>
    <w:rsid w:val="00071BF7"/>
    <w:rsid w:val="0007251C"/>
    <w:rsid w:val="00072832"/>
    <w:rsid w:val="00072DEE"/>
    <w:rsid w:val="00073B87"/>
    <w:rsid w:val="0007447F"/>
    <w:rsid w:val="00074736"/>
    <w:rsid w:val="00074780"/>
    <w:rsid w:val="00074AAB"/>
    <w:rsid w:val="00074B60"/>
    <w:rsid w:val="000751C8"/>
    <w:rsid w:val="0007527C"/>
    <w:rsid w:val="00075511"/>
    <w:rsid w:val="00075CBF"/>
    <w:rsid w:val="00075F07"/>
    <w:rsid w:val="0007636A"/>
    <w:rsid w:val="0007696F"/>
    <w:rsid w:val="000769AC"/>
    <w:rsid w:val="00076DA9"/>
    <w:rsid w:val="00077223"/>
    <w:rsid w:val="0007741B"/>
    <w:rsid w:val="00077616"/>
    <w:rsid w:val="00077A4E"/>
    <w:rsid w:val="00081221"/>
    <w:rsid w:val="00081AC0"/>
    <w:rsid w:val="0008346A"/>
    <w:rsid w:val="000838BE"/>
    <w:rsid w:val="00083E68"/>
    <w:rsid w:val="00084118"/>
    <w:rsid w:val="00084ABE"/>
    <w:rsid w:val="00084B43"/>
    <w:rsid w:val="00084DA9"/>
    <w:rsid w:val="000850D5"/>
    <w:rsid w:val="00085A45"/>
    <w:rsid w:val="00085ACE"/>
    <w:rsid w:val="00086588"/>
    <w:rsid w:val="0008667F"/>
    <w:rsid w:val="00086940"/>
    <w:rsid w:val="00086BE2"/>
    <w:rsid w:val="00086DB6"/>
    <w:rsid w:val="0008786F"/>
    <w:rsid w:val="00087CF0"/>
    <w:rsid w:val="0009000A"/>
    <w:rsid w:val="000903EF"/>
    <w:rsid w:val="0009056C"/>
    <w:rsid w:val="000905FC"/>
    <w:rsid w:val="00090761"/>
    <w:rsid w:val="000918FE"/>
    <w:rsid w:val="00091A0F"/>
    <w:rsid w:val="0009208F"/>
    <w:rsid w:val="000930CD"/>
    <w:rsid w:val="00093767"/>
    <w:rsid w:val="00093CDE"/>
    <w:rsid w:val="00093EB1"/>
    <w:rsid w:val="000941F1"/>
    <w:rsid w:val="000943EE"/>
    <w:rsid w:val="000949CD"/>
    <w:rsid w:val="00094EB0"/>
    <w:rsid w:val="000951C6"/>
    <w:rsid w:val="00095384"/>
    <w:rsid w:val="00095794"/>
    <w:rsid w:val="00095DF9"/>
    <w:rsid w:val="00096158"/>
    <w:rsid w:val="000965BB"/>
    <w:rsid w:val="00096E4D"/>
    <w:rsid w:val="00097141"/>
    <w:rsid w:val="00097AE8"/>
    <w:rsid w:val="000A0A67"/>
    <w:rsid w:val="000A1463"/>
    <w:rsid w:val="000A1CEC"/>
    <w:rsid w:val="000A1E2B"/>
    <w:rsid w:val="000A24D5"/>
    <w:rsid w:val="000A278C"/>
    <w:rsid w:val="000A2957"/>
    <w:rsid w:val="000A337D"/>
    <w:rsid w:val="000A3509"/>
    <w:rsid w:val="000A366D"/>
    <w:rsid w:val="000A3C87"/>
    <w:rsid w:val="000A4A27"/>
    <w:rsid w:val="000A4E15"/>
    <w:rsid w:val="000A5352"/>
    <w:rsid w:val="000A575B"/>
    <w:rsid w:val="000A5DE3"/>
    <w:rsid w:val="000A619E"/>
    <w:rsid w:val="000A6301"/>
    <w:rsid w:val="000A7178"/>
    <w:rsid w:val="000A73C0"/>
    <w:rsid w:val="000A78DF"/>
    <w:rsid w:val="000A7F2C"/>
    <w:rsid w:val="000B02E0"/>
    <w:rsid w:val="000B0FAC"/>
    <w:rsid w:val="000B1149"/>
    <w:rsid w:val="000B162F"/>
    <w:rsid w:val="000B174B"/>
    <w:rsid w:val="000B1FB6"/>
    <w:rsid w:val="000B21E7"/>
    <w:rsid w:val="000B2A31"/>
    <w:rsid w:val="000B2F1D"/>
    <w:rsid w:val="000B3059"/>
    <w:rsid w:val="000B30D0"/>
    <w:rsid w:val="000B32FF"/>
    <w:rsid w:val="000B3726"/>
    <w:rsid w:val="000B3A4B"/>
    <w:rsid w:val="000B5113"/>
    <w:rsid w:val="000B546F"/>
    <w:rsid w:val="000B5E56"/>
    <w:rsid w:val="000B60DC"/>
    <w:rsid w:val="000B62EF"/>
    <w:rsid w:val="000B6ADF"/>
    <w:rsid w:val="000B6D14"/>
    <w:rsid w:val="000B71B4"/>
    <w:rsid w:val="000B7447"/>
    <w:rsid w:val="000B7A67"/>
    <w:rsid w:val="000B7D93"/>
    <w:rsid w:val="000C03F8"/>
    <w:rsid w:val="000C0802"/>
    <w:rsid w:val="000C0898"/>
    <w:rsid w:val="000C0CDF"/>
    <w:rsid w:val="000C1220"/>
    <w:rsid w:val="000C17DA"/>
    <w:rsid w:val="000C191B"/>
    <w:rsid w:val="000C1DF8"/>
    <w:rsid w:val="000C1F4B"/>
    <w:rsid w:val="000C27A6"/>
    <w:rsid w:val="000C2A0C"/>
    <w:rsid w:val="000C2CAC"/>
    <w:rsid w:val="000C2D2B"/>
    <w:rsid w:val="000C2E69"/>
    <w:rsid w:val="000C2F83"/>
    <w:rsid w:val="000C318F"/>
    <w:rsid w:val="000C3F3F"/>
    <w:rsid w:val="000C4696"/>
    <w:rsid w:val="000C47D9"/>
    <w:rsid w:val="000C4C90"/>
    <w:rsid w:val="000C5D55"/>
    <w:rsid w:val="000C5E5C"/>
    <w:rsid w:val="000C6574"/>
    <w:rsid w:val="000C684A"/>
    <w:rsid w:val="000C7594"/>
    <w:rsid w:val="000C7B32"/>
    <w:rsid w:val="000C7C8F"/>
    <w:rsid w:val="000C7D66"/>
    <w:rsid w:val="000C7DE6"/>
    <w:rsid w:val="000D0BB5"/>
    <w:rsid w:val="000D0ED6"/>
    <w:rsid w:val="000D1117"/>
    <w:rsid w:val="000D1BAD"/>
    <w:rsid w:val="000D27F8"/>
    <w:rsid w:val="000D29A2"/>
    <w:rsid w:val="000D38E2"/>
    <w:rsid w:val="000D3E74"/>
    <w:rsid w:val="000D43D5"/>
    <w:rsid w:val="000D4DD9"/>
    <w:rsid w:val="000D542D"/>
    <w:rsid w:val="000D5435"/>
    <w:rsid w:val="000D5B41"/>
    <w:rsid w:val="000D6041"/>
    <w:rsid w:val="000D6865"/>
    <w:rsid w:val="000D6E5E"/>
    <w:rsid w:val="000D71E6"/>
    <w:rsid w:val="000D7F06"/>
    <w:rsid w:val="000E081F"/>
    <w:rsid w:val="000E09DC"/>
    <w:rsid w:val="000E0CEF"/>
    <w:rsid w:val="000E0EC5"/>
    <w:rsid w:val="000E12A7"/>
    <w:rsid w:val="000E1C1C"/>
    <w:rsid w:val="000E22B6"/>
    <w:rsid w:val="000E30B2"/>
    <w:rsid w:val="000E36BA"/>
    <w:rsid w:val="000E38DD"/>
    <w:rsid w:val="000E3D29"/>
    <w:rsid w:val="000E4631"/>
    <w:rsid w:val="000E47B3"/>
    <w:rsid w:val="000E4893"/>
    <w:rsid w:val="000E4E44"/>
    <w:rsid w:val="000E4F19"/>
    <w:rsid w:val="000E56B7"/>
    <w:rsid w:val="000E5B5F"/>
    <w:rsid w:val="000E5DC2"/>
    <w:rsid w:val="000E625F"/>
    <w:rsid w:val="000E6AF1"/>
    <w:rsid w:val="000E7428"/>
    <w:rsid w:val="000E7571"/>
    <w:rsid w:val="000E75A8"/>
    <w:rsid w:val="000E7768"/>
    <w:rsid w:val="000E7B95"/>
    <w:rsid w:val="000E7E5A"/>
    <w:rsid w:val="000E7EE6"/>
    <w:rsid w:val="000F01B5"/>
    <w:rsid w:val="000F116C"/>
    <w:rsid w:val="000F12F4"/>
    <w:rsid w:val="000F1C7A"/>
    <w:rsid w:val="000F2A7C"/>
    <w:rsid w:val="000F31F4"/>
    <w:rsid w:val="000F4447"/>
    <w:rsid w:val="000F4493"/>
    <w:rsid w:val="000F44FB"/>
    <w:rsid w:val="000F45EF"/>
    <w:rsid w:val="000F4B57"/>
    <w:rsid w:val="000F517C"/>
    <w:rsid w:val="000F5776"/>
    <w:rsid w:val="000F593B"/>
    <w:rsid w:val="000F5F65"/>
    <w:rsid w:val="000F5FF0"/>
    <w:rsid w:val="000F606D"/>
    <w:rsid w:val="000F6AA6"/>
    <w:rsid w:val="000F725E"/>
    <w:rsid w:val="000F7DC6"/>
    <w:rsid w:val="0010049A"/>
    <w:rsid w:val="00100A29"/>
    <w:rsid w:val="001013B3"/>
    <w:rsid w:val="00101ADC"/>
    <w:rsid w:val="00102123"/>
    <w:rsid w:val="00102A11"/>
    <w:rsid w:val="00102C1B"/>
    <w:rsid w:val="00102D34"/>
    <w:rsid w:val="00102FFC"/>
    <w:rsid w:val="001042CD"/>
    <w:rsid w:val="001044CE"/>
    <w:rsid w:val="00104A26"/>
    <w:rsid w:val="00104D05"/>
    <w:rsid w:val="0010581C"/>
    <w:rsid w:val="00105A34"/>
    <w:rsid w:val="00105C3D"/>
    <w:rsid w:val="00105EE0"/>
    <w:rsid w:val="00106595"/>
    <w:rsid w:val="00106599"/>
    <w:rsid w:val="0010671E"/>
    <w:rsid w:val="001067B5"/>
    <w:rsid w:val="001067BB"/>
    <w:rsid w:val="00106DE7"/>
    <w:rsid w:val="001073A5"/>
    <w:rsid w:val="0010789C"/>
    <w:rsid w:val="00110204"/>
    <w:rsid w:val="00110F05"/>
    <w:rsid w:val="001111DF"/>
    <w:rsid w:val="0011189C"/>
    <w:rsid w:val="001118A2"/>
    <w:rsid w:val="00111E31"/>
    <w:rsid w:val="00112423"/>
    <w:rsid w:val="0011299E"/>
    <w:rsid w:val="001132CC"/>
    <w:rsid w:val="00113400"/>
    <w:rsid w:val="00113CBC"/>
    <w:rsid w:val="001148B8"/>
    <w:rsid w:val="001148C6"/>
    <w:rsid w:val="001151A7"/>
    <w:rsid w:val="001154EB"/>
    <w:rsid w:val="00115AE8"/>
    <w:rsid w:val="00115E4F"/>
    <w:rsid w:val="00116257"/>
    <w:rsid w:val="00116363"/>
    <w:rsid w:val="001168A0"/>
    <w:rsid w:val="00116CC6"/>
    <w:rsid w:val="00116D25"/>
    <w:rsid w:val="00116F10"/>
    <w:rsid w:val="001176C6"/>
    <w:rsid w:val="00117CAD"/>
    <w:rsid w:val="00117CDE"/>
    <w:rsid w:val="001200B7"/>
    <w:rsid w:val="001204A3"/>
    <w:rsid w:val="001205DD"/>
    <w:rsid w:val="00120CBF"/>
    <w:rsid w:val="00120DCA"/>
    <w:rsid w:val="00120DFC"/>
    <w:rsid w:val="00120F4F"/>
    <w:rsid w:val="0012101F"/>
    <w:rsid w:val="001216AD"/>
    <w:rsid w:val="00121ACF"/>
    <w:rsid w:val="001226CF"/>
    <w:rsid w:val="00123038"/>
    <w:rsid w:val="001230F8"/>
    <w:rsid w:val="001234A1"/>
    <w:rsid w:val="00123DFA"/>
    <w:rsid w:val="00123E8D"/>
    <w:rsid w:val="00124401"/>
    <w:rsid w:val="00124476"/>
    <w:rsid w:val="00124F33"/>
    <w:rsid w:val="00125405"/>
    <w:rsid w:val="001266BF"/>
    <w:rsid w:val="001274CC"/>
    <w:rsid w:val="001276EF"/>
    <w:rsid w:val="00127D60"/>
    <w:rsid w:val="00127DFB"/>
    <w:rsid w:val="00130201"/>
    <w:rsid w:val="00130A59"/>
    <w:rsid w:val="00130DAB"/>
    <w:rsid w:val="00131605"/>
    <w:rsid w:val="00131B7C"/>
    <w:rsid w:val="00131CDD"/>
    <w:rsid w:val="00131FC1"/>
    <w:rsid w:val="00132662"/>
    <w:rsid w:val="00134692"/>
    <w:rsid w:val="00134881"/>
    <w:rsid w:val="001348CC"/>
    <w:rsid w:val="0013499C"/>
    <w:rsid w:val="00134BD8"/>
    <w:rsid w:val="00134D7D"/>
    <w:rsid w:val="0013527E"/>
    <w:rsid w:val="00135F19"/>
    <w:rsid w:val="0013609F"/>
    <w:rsid w:val="0013697B"/>
    <w:rsid w:val="00136A3D"/>
    <w:rsid w:val="00136E8B"/>
    <w:rsid w:val="0014032B"/>
    <w:rsid w:val="001409B2"/>
    <w:rsid w:val="00140D4A"/>
    <w:rsid w:val="00140ECB"/>
    <w:rsid w:val="00141214"/>
    <w:rsid w:val="001413A0"/>
    <w:rsid w:val="00142058"/>
    <w:rsid w:val="001421EB"/>
    <w:rsid w:val="00142569"/>
    <w:rsid w:val="00142E6B"/>
    <w:rsid w:val="00143A13"/>
    <w:rsid w:val="00143C61"/>
    <w:rsid w:val="00143D17"/>
    <w:rsid w:val="00143D9C"/>
    <w:rsid w:val="00143E0E"/>
    <w:rsid w:val="00144C17"/>
    <w:rsid w:val="00145E7B"/>
    <w:rsid w:val="00145FB1"/>
    <w:rsid w:val="00146111"/>
    <w:rsid w:val="001468F6"/>
    <w:rsid w:val="00146EF2"/>
    <w:rsid w:val="00147112"/>
    <w:rsid w:val="00150186"/>
    <w:rsid w:val="001502C0"/>
    <w:rsid w:val="001507B2"/>
    <w:rsid w:val="00150AFD"/>
    <w:rsid w:val="0015200F"/>
    <w:rsid w:val="001522C8"/>
    <w:rsid w:val="001526BA"/>
    <w:rsid w:val="00152924"/>
    <w:rsid w:val="00152991"/>
    <w:rsid w:val="00152DB3"/>
    <w:rsid w:val="001538DA"/>
    <w:rsid w:val="00153F2A"/>
    <w:rsid w:val="0015445B"/>
    <w:rsid w:val="00154A2C"/>
    <w:rsid w:val="00154C0F"/>
    <w:rsid w:val="00154EB4"/>
    <w:rsid w:val="001550D7"/>
    <w:rsid w:val="0015510B"/>
    <w:rsid w:val="00155166"/>
    <w:rsid w:val="001553A1"/>
    <w:rsid w:val="001559A3"/>
    <w:rsid w:val="00155A50"/>
    <w:rsid w:val="00155DE8"/>
    <w:rsid w:val="0015600A"/>
    <w:rsid w:val="001564A6"/>
    <w:rsid w:val="0015687C"/>
    <w:rsid w:val="00156A0C"/>
    <w:rsid w:val="00156D74"/>
    <w:rsid w:val="00157002"/>
    <w:rsid w:val="00157281"/>
    <w:rsid w:val="001579A9"/>
    <w:rsid w:val="001600E9"/>
    <w:rsid w:val="001603AD"/>
    <w:rsid w:val="0016065D"/>
    <w:rsid w:val="00160C2B"/>
    <w:rsid w:val="00160C3E"/>
    <w:rsid w:val="00161365"/>
    <w:rsid w:val="0016183E"/>
    <w:rsid w:val="00162BA3"/>
    <w:rsid w:val="001637A2"/>
    <w:rsid w:val="00163A1B"/>
    <w:rsid w:val="00163D8A"/>
    <w:rsid w:val="001644E0"/>
    <w:rsid w:val="00165148"/>
    <w:rsid w:val="0016529C"/>
    <w:rsid w:val="00165A99"/>
    <w:rsid w:val="0016626A"/>
    <w:rsid w:val="00166563"/>
    <w:rsid w:val="001669B8"/>
    <w:rsid w:val="00166BF2"/>
    <w:rsid w:val="0016702B"/>
    <w:rsid w:val="00167B21"/>
    <w:rsid w:val="00167B92"/>
    <w:rsid w:val="00167C28"/>
    <w:rsid w:val="00167EC0"/>
    <w:rsid w:val="00170135"/>
    <w:rsid w:val="001704D0"/>
    <w:rsid w:val="00170CBF"/>
    <w:rsid w:val="001710F4"/>
    <w:rsid w:val="001717D6"/>
    <w:rsid w:val="00171C04"/>
    <w:rsid w:val="0017219B"/>
    <w:rsid w:val="001722C0"/>
    <w:rsid w:val="00172E8E"/>
    <w:rsid w:val="00173347"/>
    <w:rsid w:val="001733B5"/>
    <w:rsid w:val="001738D7"/>
    <w:rsid w:val="001739D1"/>
    <w:rsid w:val="00173A8A"/>
    <w:rsid w:val="001747B8"/>
    <w:rsid w:val="00174815"/>
    <w:rsid w:val="001755E2"/>
    <w:rsid w:val="00175EDF"/>
    <w:rsid w:val="0017615F"/>
    <w:rsid w:val="0017640F"/>
    <w:rsid w:val="00176460"/>
    <w:rsid w:val="00176906"/>
    <w:rsid w:val="00176B62"/>
    <w:rsid w:val="00176CBA"/>
    <w:rsid w:val="00176CE4"/>
    <w:rsid w:val="0017758F"/>
    <w:rsid w:val="00177D7C"/>
    <w:rsid w:val="00177F83"/>
    <w:rsid w:val="00180663"/>
    <w:rsid w:val="001814EB"/>
    <w:rsid w:val="0018164F"/>
    <w:rsid w:val="00182DFB"/>
    <w:rsid w:val="00183640"/>
    <w:rsid w:val="001839A0"/>
    <w:rsid w:val="00184321"/>
    <w:rsid w:val="0018474C"/>
    <w:rsid w:val="00184B29"/>
    <w:rsid w:val="00185349"/>
    <w:rsid w:val="00186379"/>
    <w:rsid w:val="00186A34"/>
    <w:rsid w:val="00186B99"/>
    <w:rsid w:val="00187AF4"/>
    <w:rsid w:val="00187D23"/>
    <w:rsid w:val="00190226"/>
    <w:rsid w:val="00190364"/>
    <w:rsid w:val="0019052B"/>
    <w:rsid w:val="0019056D"/>
    <w:rsid w:val="00190BAA"/>
    <w:rsid w:val="001911DC"/>
    <w:rsid w:val="001912BF"/>
    <w:rsid w:val="001913CC"/>
    <w:rsid w:val="001916B2"/>
    <w:rsid w:val="00191B13"/>
    <w:rsid w:val="00191CA1"/>
    <w:rsid w:val="00191EC1"/>
    <w:rsid w:val="0019292C"/>
    <w:rsid w:val="00192992"/>
    <w:rsid w:val="00192C1E"/>
    <w:rsid w:val="00192E5D"/>
    <w:rsid w:val="0019357F"/>
    <w:rsid w:val="00193766"/>
    <w:rsid w:val="00193983"/>
    <w:rsid w:val="00193A24"/>
    <w:rsid w:val="00194339"/>
    <w:rsid w:val="001943D7"/>
    <w:rsid w:val="001946E8"/>
    <w:rsid w:val="00194D0C"/>
    <w:rsid w:val="00194D7F"/>
    <w:rsid w:val="00194D97"/>
    <w:rsid w:val="00195363"/>
    <w:rsid w:val="0019579D"/>
    <w:rsid w:val="00195AB5"/>
    <w:rsid w:val="001962BC"/>
    <w:rsid w:val="001965E3"/>
    <w:rsid w:val="0019691B"/>
    <w:rsid w:val="00196D27"/>
    <w:rsid w:val="0019703F"/>
    <w:rsid w:val="00197059"/>
    <w:rsid w:val="001972F0"/>
    <w:rsid w:val="00197361"/>
    <w:rsid w:val="00197558"/>
    <w:rsid w:val="00197688"/>
    <w:rsid w:val="00197B76"/>
    <w:rsid w:val="001A044A"/>
    <w:rsid w:val="001A0484"/>
    <w:rsid w:val="001A07D8"/>
    <w:rsid w:val="001A0C5B"/>
    <w:rsid w:val="001A0E1C"/>
    <w:rsid w:val="001A12ED"/>
    <w:rsid w:val="001A1BAD"/>
    <w:rsid w:val="001A2603"/>
    <w:rsid w:val="001A2FD4"/>
    <w:rsid w:val="001A37C5"/>
    <w:rsid w:val="001A3BAA"/>
    <w:rsid w:val="001A3F05"/>
    <w:rsid w:val="001A4241"/>
    <w:rsid w:val="001A4273"/>
    <w:rsid w:val="001A437E"/>
    <w:rsid w:val="001A43B0"/>
    <w:rsid w:val="001A4432"/>
    <w:rsid w:val="001A4947"/>
    <w:rsid w:val="001A4F2B"/>
    <w:rsid w:val="001A5F72"/>
    <w:rsid w:val="001A612B"/>
    <w:rsid w:val="001A6215"/>
    <w:rsid w:val="001A6AC9"/>
    <w:rsid w:val="001A6E12"/>
    <w:rsid w:val="001A7077"/>
    <w:rsid w:val="001A7765"/>
    <w:rsid w:val="001A782F"/>
    <w:rsid w:val="001A7A4F"/>
    <w:rsid w:val="001B00A8"/>
    <w:rsid w:val="001B00D4"/>
    <w:rsid w:val="001B0614"/>
    <w:rsid w:val="001B2682"/>
    <w:rsid w:val="001B2806"/>
    <w:rsid w:val="001B2A94"/>
    <w:rsid w:val="001B467F"/>
    <w:rsid w:val="001B4694"/>
    <w:rsid w:val="001B4D6F"/>
    <w:rsid w:val="001B5165"/>
    <w:rsid w:val="001B5626"/>
    <w:rsid w:val="001B5705"/>
    <w:rsid w:val="001B5A8D"/>
    <w:rsid w:val="001B5CB5"/>
    <w:rsid w:val="001B5DA4"/>
    <w:rsid w:val="001B63E7"/>
    <w:rsid w:val="001B6AD8"/>
    <w:rsid w:val="001B72A6"/>
    <w:rsid w:val="001B791D"/>
    <w:rsid w:val="001B7BB7"/>
    <w:rsid w:val="001C0F1F"/>
    <w:rsid w:val="001C1655"/>
    <w:rsid w:val="001C16DE"/>
    <w:rsid w:val="001C2168"/>
    <w:rsid w:val="001C266E"/>
    <w:rsid w:val="001C2674"/>
    <w:rsid w:val="001C2771"/>
    <w:rsid w:val="001C2BA1"/>
    <w:rsid w:val="001C3B03"/>
    <w:rsid w:val="001C5211"/>
    <w:rsid w:val="001C533A"/>
    <w:rsid w:val="001C5780"/>
    <w:rsid w:val="001C613E"/>
    <w:rsid w:val="001C6952"/>
    <w:rsid w:val="001C6B92"/>
    <w:rsid w:val="001C6CDC"/>
    <w:rsid w:val="001C7293"/>
    <w:rsid w:val="001D017D"/>
    <w:rsid w:val="001D09EC"/>
    <w:rsid w:val="001D12B2"/>
    <w:rsid w:val="001D15CE"/>
    <w:rsid w:val="001D1769"/>
    <w:rsid w:val="001D1B25"/>
    <w:rsid w:val="001D1B9D"/>
    <w:rsid w:val="001D1C5F"/>
    <w:rsid w:val="001D2241"/>
    <w:rsid w:val="001D2419"/>
    <w:rsid w:val="001D2458"/>
    <w:rsid w:val="001D2704"/>
    <w:rsid w:val="001D2B6D"/>
    <w:rsid w:val="001D2EC9"/>
    <w:rsid w:val="001D2FE9"/>
    <w:rsid w:val="001D3523"/>
    <w:rsid w:val="001D356F"/>
    <w:rsid w:val="001D3FDB"/>
    <w:rsid w:val="001D421D"/>
    <w:rsid w:val="001D523F"/>
    <w:rsid w:val="001D566A"/>
    <w:rsid w:val="001D5950"/>
    <w:rsid w:val="001D5BD0"/>
    <w:rsid w:val="001D67A4"/>
    <w:rsid w:val="001D710B"/>
    <w:rsid w:val="001D7B25"/>
    <w:rsid w:val="001D7BA4"/>
    <w:rsid w:val="001D7C45"/>
    <w:rsid w:val="001E00EC"/>
    <w:rsid w:val="001E077A"/>
    <w:rsid w:val="001E079F"/>
    <w:rsid w:val="001E0850"/>
    <w:rsid w:val="001E0B21"/>
    <w:rsid w:val="001E1843"/>
    <w:rsid w:val="001E1BA6"/>
    <w:rsid w:val="001E1BC9"/>
    <w:rsid w:val="001E1D99"/>
    <w:rsid w:val="001E1DC6"/>
    <w:rsid w:val="001E2069"/>
    <w:rsid w:val="001E2735"/>
    <w:rsid w:val="001E34C9"/>
    <w:rsid w:val="001E39D1"/>
    <w:rsid w:val="001E4350"/>
    <w:rsid w:val="001E474E"/>
    <w:rsid w:val="001E47ED"/>
    <w:rsid w:val="001E4C9B"/>
    <w:rsid w:val="001E50FA"/>
    <w:rsid w:val="001E5134"/>
    <w:rsid w:val="001E5535"/>
    <w:rsid w:val="001E5857"/>
    <w:rsid w:val="001E60DD"/>
    <w:rsid w:val="001E614D"/>
    <w:rsid w:val="001E6482"/>
    <w:rsid w:val="001E6C7C"/>
    <w:rsid w:val="001E6F3E"/>
    <w:rsid w:val="001E712F"/>
    <w:rsid w:val="001E7362"/>
    <w:rsid w:val="001E7E36"/>
    <w:rsid w:val="001F031A"/>
    <w:rsid w:val="001F10C7"/>
    <w:rsid w:val="001F116B"/>
    <w:rsid w:val="001F13CA"/>
    <w:rsid w:val="001F158A"/>
    <w:rsid w:val="001F1A27"/>
    <w:rsid w:val="001F202F"/>
    <w:rsid w:val="001F3297"/>
    <w:rsid w:val="001F3373"/>
    <w:rsid w:val="001F3424"/>
    <w:rsid w:val="001F4000"/>
    <w:rsid w:val="001F45E0"/>
    <w:rsid w:val="001F546E"/>
    <w:rsid w:val="001F5E3A"/>
    <w:rsid w:val="001F6047"/>
    <w:rsid w:val="001F6158"/>
    <w:rsid w:val="001F660B"/>
    <w:rsid w:val="001F6ACD"/>
    <w:rsid w:val="001F6BD4"/>
    <w:rsid w:val="001F6D34"/>
    <w:rsid w:val="001F6D3C"/>
    <w:rsid w:val="001F7129"/>
    <w:rsid w:val="001F7486"/>
    <w:rsid w:val="001F753E"/>
    <w:rsid w:val="001F7C85"/>
    <w:rsid w:val="0020039E"/>
    <w:rsid w:val="0020057B"/>
    <w:rsid w:val="00200DE4"/>
    <w:rsid w:val="00201945"/>
    <w:rsid w:val="00201C3A"/>
    <w:rsid w:val="00201FA3"/>
    <w:rsid w:val="00202123"/>
    <w:rsid w:val="0020255F"/>
    <w:rsid w:val="00202EB1"/>
    <w:rsid w:val="002030CD"/>
    <w:rsid w:val="0020420B"/>
    <w:rsid w:val="00204750"/>
    <w:rsid w:val="00204C6F"/>
    <w:rsid w:val="00204F56"/>
    <w:rsid w:val="00205771"/>
    <w:rsid w:val="00205A71"/>
    <w:rsid w:val="00206132"/>
    <w:rsid w:val="00206928"/>
    <w:rsid w:val="00207D50"/>
    <w:rsid w:val="0021109E"/>
    <w:rsid w:val="00211D18"/>
    <w:rsid w:val="002125A5"/>
    <w:rsid w:val="00212685"/>
    <w:rsid w:val="0021279B"/>
    <w:rsid w:val="00212FF8"/>
    <w:rsid w:val="00213026"/>
    <w:rsid w:val="00213AA0"/>
    <w:rsid w:val="002141BF"/>
    <w:rsid w:val="002141EA"/>
    <w:rsid w:val="00214AE7"/>
    <w:rsid w:val="0021624B"/>
    <w:rsid w:val="00216266"/>
    <w:rsid w:val="002175C6"/>
    <w:rsid w:val="002176B9"/>
    <w:rsid w:val="00217CEA"/>
    <w:rsid w:val="0022025A"/>
    <w:rsid w:val="00220986"/>
    <w:rsid w:val="002216AB"/>
    <w:rsid w:val="002222C1"/>
    <w:rsid w:val="002226C1"/>
    <w:rsid w:val="00222724"/>
    <w:rsid w:val="00224031"/>
    <w:rsid w:val="002252A5"/>
    <w:rsid w:val="00225415"/>
    <w:rsid w:val="002254CD"/>
    <w:rsid w:val="00225D70"/>
    <w:rsid w:val="0022603D"/>
    <w:rsid w:val="002262B5"/>
    <w:rsid w:val="002263A7"/>
    <w:rsid w:val="002264C9"/>
    <w:rsid w:val="00226B79"/>
    <w:rsid w:val="00227B4F"/>
    <w:rsid w:val="00227CBD"/>
    <w:rsid w:val="00230FF8"/>
    <w:rsid w:val="0023117A"/>
    <w:rsid w:val="00232354"/>
    <w:rsid w:val="00232480"/>
    <w:rsid w:val="002326D8"/>
    <w:rsid w:val="00232BA0"/>
    <w:rsid w:val="00232F65"/>
    <w:rsid w:val="002330B1"/>
    <w:rsid w:val="00233267"/>
    <w:rsid w:val="00233299"/>
    <w:rsid w:val="00233322"/>
    <w:rsid w:val="00233608"/>
    <w:rsid w:val="00233A68"/>
    <w:rsid w:val="00233C98"/>
    <w:rsid w:val="00233E9F"/>
    <w:rsid w:val="00233FAB"/>
    <w:rsid w:val="002343C8"/>
    <w:rsid w:val="002346A1"/>
    <w:rsid w:val="002347E0"/>
    <w:rsid w:val="00234B5D"/>
    <w:rsid w:val="00234F9A"/>
    <w:rsid w:val="00235B92"/>
    <w:rsid w:val="00236146"/>
    <w:rsid w:val="0023614B"/>
    <w:rsid w:val="00236B1D"/>
    <w:rsid w:val="0023750C"/>
    <w:rsid w:val="0023772A"/>
    <w:rsid w:val="00237AA7"/>
    <w:rsid w:val="00237F59"/>
    <w:rsid w:val="00237F7A"/>
    <w:rsid w:val="0024054E"/>
    <w:rsid w:val="0024057C"/>
    <w:rsid w:val="00240879"/>
    <w:rsid w:val="00241303"/>
    <w:rsid w:val="002420F3"/>
    <w:rsid w:val="002426C3"/>
    <w:rsid w:val="00242940"/>
    <w:rsid w:val="00242A69"/>
    <w:rsid w:val="00242EC9"/>
    <w:rsid w:val="00243B0B"/>
    <w:rsid w:val="00243DC3"/>
    <w:rsid w:val="002453BE"/>
    <w:rsid w:val="00245B56"/>
    <w:rsid w:val="00246286"/>
    <w:rsid w:val="002464E2"/>
    <w:rsid w:val="00246512"/>
    <w:rsid w:val="00250218"/>
    <w:rsid w:val="00250466"/>
    <w:rsid w:val="0025050F"/>
    <w:rsid w:val="00250E5D"/>
    <w:rsid w:val="00251E15"/>
    <w:rsid w:val="0025256F"/>
    <w:rsid w:val="00253003"/>
    <w:rsid w:val="00253579"/>
    <w:rsid w:val="002535FC"/>
    <w:rsid w:val="00253AE0"/>
    <w:rsid w:val="00253F98"/>
    <w:rsid w:val="00254AEB"/>
    <w:rsid w:val="00255BFB"/>
    <w:rsid w:val="00255CE0"/>
    <w:rsid w:val="0025676F"/>
    <w:rsid w:val="00256CEC"/>
    <w:rsid w:val="00257A58"/>
    <w:rsid w:val="00257FF6"/>
    <w:rsid w:val="002600FE"/>
    <w:rsid w:val="00260464"/>
    <w:rsid w:val="00261152"/>
    <w:rsid w:val="00261224"/>
    <w:rsid w:val="00261444"/>
    <w:rsid w:val="002617CD"/>
    <w:rsid w:val="0026198B"/>
    <w:rsid w:val="00261B9B"/>
    <w:rsid w:val="00261BD1"/>
    <w:rsid w:val="00261F01"/>
    <w:rsid w:val="00262D83"/>
    <w:rsid w:val="00263579"/>
    <w:rsid w:val="00265A47"/>
    <w:rsid w:val="0026650B"/>
    <w:rsid w:val="0026654C"/>
    <w:rsid w:val="00266593"/>
    <w:rsid w:val="0026676C"/>
    <w:rsid w:val="00266CE9"/>
    <w:rsid w:val="00266D34"/>
    <w:rsid w:val="002671C6"/>
    <w:rsid w:val="002671E0"/>
    <w:rsid w:val="00267807"/>
    <w:rsid w:val="00270100"/>
    <w:rsid w:val="00270A5C"/>
    <w:rsid w:val="00270D7F"/>
    <w:rsid w:val="00270DBC"/>
    <w:rsid w:val="00271E9C"/>
    <w:rsid w:val="00272C55"/>
    <w:rsid w:val="002731D1"/>
    <w:rsid w:val="00274651"/>
    <w:rsid w:val="00274A5A"/>
    <w:rsid w:val="00274B87"/>
    <w:rsid w:val="00274DD7"/>
    <w:rsid w:val="00274FF4"/>
    <w:rsid w:val="002757A3"/>
    <w:rsid w:val="002758D2"/>
    <w:rsid w:val="00275BBF"/>
    <w:rsid w:val="00275E2B"/>
    <w:rsid w:val="00276F57"/>
    <w:rsid w:val="00276FA1"/>
    <w:rsid w:val="0028020F"/>
    <w:rsid w:val="00280483"/>
    <w:rsid w:val="002805EC"/>
    <w:rsid w:val="00281209"/>
    <w:rsid w:val="0028152D"/>
    <w:rsid w:val="002819EF"/>
    <w:rsid w:val="00281D6D"/>
    <w:rsid w:val="00281D89"/>
    <w:rsid w:val="00281F11"/>
    <w:rsid w:val="00281F87"/>
    <w:rsid w:val="0028203D"/>
    <w:rsid w:val="00282444"/>
    <w:rsid w:val="00282A3A"/>
    <w:rsid w:val="00283B89"/>
    <w:rsid w:val="00283E83"/>
    <w:rsid w:val="002861FD"/>
    <w:rsid w:val="0028646B"/>
    <w:rsid w:val="00286A98"/>
    <w:rsid w:val="00286CA3"/>
    <w:rsid w:val="00286E7D"/>
    <w:rsid w:val="0028749A"/>
    <w:rsid w:val="002874F8"/>
    <w:rsid w:val="0028783F"/>
    <w:rsid w:val="0028796C"/>
    <w:rsid w:val="00287E3E"/>
    <w:rsid w:val="00287F71"/>
    <w:rsid w:val="00290271"/>
    <w:rsid w:val="002905FE"/>
    <w:rsid w:val="00291761"/>
    <w:rsid w:val="002919F6"/>
    <w:rsid w:val="00291B6E"/>
    <w:rsid w:val="00291E5E"/>
    <w:rsid w:val="00291F09"/>
    <w:rsid w:val="002920ED"/>
    <w:rsid w:val="00292941"/>
    <w:rsid w:val="00292BC6"/>
    <w:rsid w:val="00292CDC"/>
    <w:rsid w:val="002932A0"/>
    <w:rsid w:val="00293341"/>
    <w:rsid w:val="002935C1"/>
    <w:rsid w:val="0029477A"/>
    <w:rsid w:val="00294FE3"/>
    <w:rsid w:val="00295038"/>
    <w:rsid w:val="002951E2"/>
    <w:rsid w:val="00295B84"/>
    <w:rsid w:val="00296285"/>
    <w:rsid w:val="002969A4"/>
    <w:rsid w:val="00296DB3"/>
    <w:rsid w:val="00296F72"/>
    <w:rsid w:val="00296F84"/>
    <w:rsid w:val="002972B2"/>
    <w:rsid w:val="00297722"/>
    <w:rsid w:val="00297B49"/>
    <w:rsid w:val="00297C83"/>
    <w:rsid w:val="002A00EF"/>
    <w:rsid w:val="002A096B"/>
    <w:rsid w:val="002A0C3B"/>
    <w:rsid w:val="002A0D9A"/>
    <w:rsid w:val="002A0F4B"/>
    <w:rsid w:val="002A10BC"/>
    <w:rsid w:val="002A1300"/>
    <w:rsid w:val="002A1613"/>
    <w:rsid w:val="002A1989"/>
    <w:rsid w:val="002A1A9E"/>
    <w:rsid w:val="002A2921"/>
    <w:rsid w:val="002A2922"/>
    <w:rsid w:val="002A2AC5"/>
    <w:rsid w:val="002A2DF7"/>
    <w:rsid w:val="002A31D9"/>
    <w:rsid w:val="002A3554"/>
    <w:rsid w:val="002A3677"/>
    <w:rsid w:val="002A37D6"/>
    <w:rsid w:val="002A4A66"/>
    <w:rsid w:val="002A4F1D"/>
    <w:rsid w:val="002A6249"/>
    <w:rsid w:val="002A68F4"/>
    <w:rsid w:val="002A6A28"/>
    <w:rsid w:val="002A6C17"/>
    <w:rsid w:val="002A6D36"/>
    <w:rsid w:val="002A7836"/>
    <w:rsid w:val="002A7AAF"/>
    <w:rsid w:val="002B0707"/>
    <w:rsid w:val="002B08D4"/>
    <w:rsid w:val="002B0AA8"/>
    <w:rsid w:val="002B0EB9"/>
    <w:rsid w:val="002B1461"/>
    <w:rsid w:val="002B1726"/>
    <w:rsid w:val="002B17AD"/>
    <w:rsid w:val="002B2196"/>
    <w:rsid w:val="002B30B7"/>
    <w:rsid w:val="002B3277"/>
    <w:rsid w:val="002B3719"/>
    <w:rsid w:val="002B3AF8"/>
    <w:rsid w:val="002B49C4"/>
    <w:rsid w:val="002B514C"/>
    <w:rsid w:val="002B5770"/>
    <w:rsid w:val="002B5A03"/>
    <w:rsid w:val="002B5B90"/>
    <w:rsid w:val="002B6838"/>
    <w:rsid w:val="002B6949"/>
    <w:rsid w:val="002B6EB5"/>
    <w:rsid w:val="002B7112"/>
    <w:rsid w:val="002B71AE"/>
    <w:rsid w:val="002B7714"/>
    <w:rsid w:val="002B7D7D"/>
    <w:rsid w:val="002B7DA8"/>
    <w:rsid w:val="002C08CB"/>
    <w:rsid w:val="002C0996"/>
    <w:rsid w:val="002C0A91"/>
    <w:rsid w:val="002C0C65"/>
    <w:rsid w:val="002C1157"/>
    <w:rsid w:val="002C18B7"/>
    <w:rsid w:val="002C283E"/>
    <w:rsid w:val="002C2BBC"/>
    <w:rsid w:val="002C2CF4"/>
    <w:rsid w:val="002C3491"/>
    <w:rsid w:val="002C378F"/>
    <w:rsid w:val="002C3BF7"/>
    <w:rsid w:val="002C3C82"/>
    <w:rsid w:val="002C3DB8"/>
    <w:rsid w:val="002C499E"/>
    <w:rsid w:val="002C4F21"/>
    <w:rsid w:val="002C519D"/>
    <w:rsid w:val="002C5578"/>
    <w:rsid w:val="002C5851"/>
    <w:rsid w:val="002C5BBC"/>
    <w:rsid w:val="002C68D7"/>
    <w:rsid w:val="002C6CDA"/>
    <w:rsid w:val="002C71D4"/>
    <w:rsid w:val="002C7296"/>
    <w:rsid w:val="002C7445"/>
    <w:rsid w:val="002C781B"/>
    <w:rsid w:val="002C7B32"/>
    <w:rsid w:val="002C7CAA"/>
    <w:rsid w:val="002C7DF6"/>
    <w:rsid w:val="002C7ED5"/>
    <w:rsid w:val="002C7F4A"/>
    <w:rsid w:val="002D01D9"/>
    <w:rsid w:val="002D0320"/>
    <w:rsid w:val="002D03E2"/>
    <w:rsid w:val="002D07EF"/>
    <w:rsid w:val="002D08DB"/>
    <w:rsid w:val="002D0FF2"/>
    <w:rsid w:val="002D1D78"/>
    <w:rsid w:val="002D1DD4"/>
    <w:rsid w:val="002D1E79"/>
    <w:rsid w:val="002D2576"/>
    <w:rsid w:val="002D29D7"/>
    <w:rsid w:val="002D36A1"/>
    <w:rsid w:val="002D3704"/>
    <w:rsid w:val="002D3AE3"/>
    <w:rsid w:val="002D460A"/>
    <w:rsid w:val="002D47C9"/>
    <w:rsid w:val="002D53C1"/>
    <w:rsid w:val="002D543E"/>
    <w:rsid w:val="002D545D"/>
    <w:rsid w:val="002D58B0"/>
    <w:rsid w:val="002D5B37"/>
    <w:rsid w:val="002D5D78"/>
    <w:rsid w:val="002D61E7"/>
    <w:rsid w:val="002D6B72"/>
    <w:rsid w:val="002D6C31"/>
    <w:rsid w:val="002D7F77"/>
    <w:rsid w:val="002E0FF8"/>
    <w:rsid w:val="002E11CD"/>
    <w:rsid w:val="002E12D7"/>
    <w:rsid w:val="002E1710"/>
    <w:rsid w:val="002E180C"/>
    <w:rsid w:val="002E1C25"/>
    <w:rsid w:val="002E2238"/>
    <w:rsid w:val="002E2BB5"/>
    <w:rsid w:val="002E2DC0"/>
    <w:rsid w:val="002E3156"/>
    <w:rsid w:val="002E4225"/>
    <w:rsid w:val="002E4513"/>
    <w:rsid w:val="002E4754"/>
    <w:rsid w:val="002E531A"/>
    <w:rsid w:val="002E57A6"/>
    <w:rsid w:val="002E58C4"/>
    <w:rsid w:val="002E5B6A"/>
    <w:rsid w:val="002E6632"/>
    <w:rsid w:val="002E6A4F"/>
    <w:rsid w:val="002E6AB5"/>
    <w:rsid w:val="002E75C7"/>
    <w:rsid w:val="002E7B0B"/>
    <w:rsid w:val="002E7B2F"/>
    <w:rsid w:val="002E7BD8"/>
    <w:rsid w:val="002F0202"/>
    <w:rsid w:val="002F0CF9"/>
    <w:rsid w:val="002F0F2C"/>
    <w:rsid w:val="002F0F5E"/>
    <w:rsid w:val="002F1768"/>
    <w:rsid w:val="002F1E4A"/>
    <w:rsid w:val="002F2592"/>
    <w:rsid w:val="002F2CA6"/>
    <w:rsid w:val="002F2D70"/>
    <w:rsid w:val="002F2E8D"/>
    <w:rsid w:val="002F31A5"/>
    <w:rsid w:val="002F4D1B"/>
    <w:rsid w:val="002F58AD"/>
    <w:rsid w:val="002F5C68"/>
    <w:rsid w:val="002F5CB6"/>
    <w:rsid w:val="002F637E"/>
    <w:rsid w:val="002F64D8"/>
    <w:rsid w:val="002F6692"/>
    <w:rsid w:val="002F6F33"/>
    <w:rsid w:val="002F7181"/>
    <w:rsid w:val="002F71E6"/>
    <w:rsid w:val="002F76CF"/>
    <w:rsid w:val="002F7A7D"/>
    <w:rsid w:val="002F7BAC"/>
    <w:rsid w:val="002F7F9F"/>
    <w:rsid w:val="002F7FC9"/>
    <w:rsid w:val="00300205"/>
    <w:rsid w:val="00300390"/>
    <w:rsid w:val="00300633"/>
    <w:rsid w:val="00300E02"/>
    <w:rsid w:val="00301709"/>
    <w:rsid w:val="00302034"/>
    <w:rsid w:val="003021F7"/>
    <w:rsid w:val="003022CE"/>
    <w:rsid w:val="0030274D"/>
    <w:rsid w:val="003042C8"/>
    <w:rsid w:val="003043F1"/>
    <w:rsid w:val="0030471B"/>
    <w:rsid w:val="00304775"/>
    <w:rsid w:val="00304E5B"/>
    <w:rsid w:val="0030517B"/>
    <w:rsid w:val="00305514"/>
    <w:rsid w:val="003058A8"/>
    <w:rsid w:val="00305A6A"/>
    <w:rsid w:val="00305AD6"/>
    <w:rsid w:val="00305C3D"/>
    <w:rsid w:val="00306929"/>
    <w:rsid w:val="00306A6B"/>
    <w:rsid w:val="003071F3"/>
    <w:rsid w:val="00307C96"/>
    <w:rsid w:val="00310553"/>
    <w:rsid w:val="00310758"/>
    <w:rsid w:val="003119DC"/>
    <w:rsid w:val="00311CD1"/>
    <w:rsid w:val="00311F64"/>
    <w:rsid w:val="00312389"/>
    <w:rsid w:val="003127D0"/>
    <w:rsid w:val="00312B4A"/>
    <w:rsid w:val="003133DF"/>
    <w:rsid w:val="003137FD"/>
    <w:rsid w:val="003138B1"/>
    <w:rsid w:val="00313D7E"/>
    <w:rsid w:val="00314229"/>
    <w:rsid w:val="003143FC"/>
    <w:rsid w:val="00314F82"/>
    <w:rsid w:val="003156E9"/>
    <w:rsid w:val="00315768"/>
    <w:rsid w:val="00317367"/>
    <w:rsid w:val="003175DB"/>
    <w:rsid w:val="00317ACD"/>
    <w:rsid w:val="00317CE8"/>
    <w:rsid w:val="0032068E"/>
    <w:rsid w:val="00320D9A"/>
    <w:rsid w:val="00320FF1"/>
    <w:rsid w:val="00322D81"/>
    <w:rsid w:val="003231D1"/>
    <w:rsid w:val="00323C27"/>
    <w:rsid w:val="00323C60"/>
    <w:rsid w:val="0032423E"/>
    <w:rsid w:val="00324716"/>
    <w:rsid w:val="0032473B"/>
    <w:rsid w:val="0032533D"/>
    <w:rsid w:val="00325448"/>
    <w:rsid w:val="003263D2"/>
    <w:rsid w:val="0032754C"/>
    <w:rsid w:val="00327A4D"/>
    <w:rsid w:val="00327B66"/>
    <w:rsid w:val="00327E40"/>
    <w:rsid w:val="0033062E"/>
    <w:rsid w:val="00330D87"/>
    <w:rsid w:val="003319DF"/>
    <w:rsid w:val="00331A63"/>
    <w:rsid w:val="00331D2F"/>
    <w:rsid w:val="00331DB8"/>
    <w:rsid w:val="0033243A"/>
    <w:rsid w:val="00332943"/>
    <w:rsid w:val="003333CE"/>
    <w:rsid w:val="003337B6"/>
    <w:rsid w:val="00333CA4"/>
    <w:rsid w:val="00334E4E"/>
    <w:rsid w:val="00334FA0"/>
    <w:rsid w:val="00335354"/>
    <w:rsid w:val="003354E4"/>
    <w:rsid w:val="003366F6"/>
    <w:rsid w:val="003367BA"/>
    <w:rsid w:val="00336802"/>
    <w:rsid w:val="003371B7"/>
    <w:rsid w:val="003374AE"/>
    <w:rsid w:val="0034088B"/>
    <w:rsid w:val="003411B6"/>
    <w:rsid w:val="003413F4"/>
    <w:rsid w:val="00341B97"/>
    <w:rsid w:val="00342427"/>
    <w:rsid w:val="003425AE"/>
    <w:rsid w:val="00342AB1"/>
    <w:rsid w:val="00343670"/>
    <w:rsid w:val="00343D40"/>
    <w:rsid w:val="00343DF1"/>
    <w:rsid w:val="00344471"/>
    <w:rsid w:val="00344E78"/>
    <w:rsid w:val="0034607F"/>
    <w:rsid w:val="003462B6"/>
    <w:rsid w:val="00347053"/>
    <w:rsid w:val="0034734A"/>
    <w:rsid w:val="003476DA"/>
    <w:rsid w:val="003479B8"/>
    <w:rsid w:val="00347BF3"/>
    <w:rsid w:val="00347E43"/>
    <w:rsid w:val="003505D0"/>
    <w:rsid w:val="00350651"/>
    <w:rsid w:val="00350885"/>
    <w:rsid w:val="00350D0F"/>
    <w:rsid w:val="00350D38"/>
    <w:rsid w:val="00351212"/>
    <w:rsid w:val="003524F7"/>
    <w:rsid w:val="003525A7"/>
    <w:rsid w:val="00352955"/>
    <w:rsid w:val="00353258"/>
    <w:rsid w:val="003539E9"/>
    <w:rsid w:val="00353F3F"/>
    <w:rsid w:val="00354335"/>
    <w:rsid w:val="00354D33"/>
    <w:rsid w:val="00354FE6"/>
    <w:rsid w:val="0035591D"/>
    <w:rsid w:val="00355C45"/>
    <w:rsid w:val="00355EF5"/>
    <w:rsid w:val="00356202"/>
    <w:rsid w:val="0035650E"/>
    <w:rsid w:val="003565C4"/>
    <w:rsid w:val="00356D03"/>
    <w:rsid w:val="00356D07"/>
    <w:rsid w:val="00357004"/>
    <w:rsid w:val="00357DA4"/>
    <w:rsid w:val="00357EF3"/>
    <w:rsid w:val="00357F5D"/>
    <w:rsid w:val="00361095"/>
    <w:rsid w:val="00361727"/>
    <w:rsid w:val="0036235C"/>
    <w:rsid w:val="003626AF"/>
    <w:rsid w:val="00362C61"/>
    <w:rsid w:val="0036543A"/>
    <w:rsid w:val="00365574"/>
    <w:rsid w:val="00366648"/>
    <w:rsid w:val="003668BA"/>
    <w:rsid w:val="00367326"/>
    <w:rsid w:val="0036761A"/>
    <w:rsid w:val="00367BA2"/>
    <w:rsid w:val="00370970"/>
    <w:rsid w:val="00371015"/>
    <w:rsid w:val="0037243B"/>
    <w:rsid w:val="003727D4"/>
    <w:rsid w:val="00372F25"/>
    <w:rsid w:val="003730A0"/>
    <w:rsid w:val="003733C1"/>
    <w:rsid w:val="0037376A"/>
    <w:rsid w:val="003738E6"/>
    <w:rsid w:val="00373E90"/>
    <w:rsid w:val="003745BC"/>
    <w:rsid w:val="0037497C"/>
    <w:rsid w:val="003751CC"/>
    <w:rsid w:val="00375D2B"/>
    <w:rsid w:val="00375DB6"/>
    <w:rsid w:val="00376600"/>
    <w:rsid w:val="00377575"/>
    <w:rsid w:val="0037789E"/>
    <w:rsid w:val="003800B6"/>
    <w:rsid w:val="00380F75"/>
    <w:rsid w:val="00381096"/>
    <w:rsid w:val="00381127"/>
    <w:rsid w:val="00381EB7"/>
    <w:rsid w:val="0038206B"/>
    <w:rsid w:val="003821DE"/>
    <w:rsid w:val="0038225F"/>
    <w:rsid w:val="00382593"/>
    <w:rsid w:val="00384226"/>
    <w:rsid w:val="0038473B"/>
    <w:rsid w:val="00384CB0"/>
    <w:rsid w:val="00385053"/>
    <w:rsid w:val="00385944"/>
    <w:rsid w:val="003874FD"/>
    <w:rsid w:val="00387AE6"/>
    <w:rsid w:val="00387E5D"/>
    <w:rsid w:val="003905AE"/>
    <w:rsid w:val="00390C43"/>
    <w:rsid w:val="00390FDD"/>
    <w:rsid w:val="00391284"/>
    <w:rsid w:val="00391E04"/>
    <w:rsid w:val="003930E3"/>
    <w:rsid w:val="00393144"/>
    <w:rsid w:val="0039360B"/>
    <w:rsid w:val="003937D9"/>
    <w:rsid w:val="00393C7A"/>
    <w:rsid w:val="00393ED6"/>
    <w:rsid w:val="0039431B"/>
    <w:rsid w:val="00394E88"/>
    <w:rsid w:val="00395502"/>
    <w:rsid w:val="00395C64"/>
    <w:rsid w:val="00395E67"/>
    <w:rsid w:val="00395E93"/>
    <w:rsid w:val="003962BC"/>
    <w:rsid w:val="00396591"/>
    <w:rsid w:val="0039688B"/>
    <w:rsid w:val="003969FC"/>
    <w:rsid w:val="00396D14"/>
    <w:rsid w:val="00396D9F"/>
    <w:rsid w:val="00396EB2"/>
    <w:rsid w:val="00396FEA"/>
    <w:rsid w:val="003973ED"/>
    <w:rsid w:val="00397705"/>
    <w:rsid w:val="003A04B7"/>
    <w:rsid w:val="003A0A11"/>
    <w:rsid w:val="003A0BD7"/>
    <w:rsid w:val="003A1494"/>
    <w:rsid w:val="003A1586"/>
    <w:rsid w:val="003A2ABB"/>
    <w:rsid w:val="003A2E77"/>
    <w:rsid w:val="003A2F96"/>
    <w:rsid w:val="003A357F"/>
    <w:rsid w:val="003A4088"/>
    <w:rsid w:val="003A4708"/>
    <w:rsid w:val="003A4926"/>
    <w:rsid w:val="003A5148"/>
    <w:rsid w:val="003A5584"/>
    <w:rsid w:val="003A5750"/>
    <w:rsid w:val="003A5800"/>
    <w:rsid w:val="003A5E41"/>
    <w:rsid w:val="003A69A0"/>
    <w:rsid w:val="003A6BD0"/>
    <w:rsid w:val="003A6BE8"/>
    <w:rsid w:val="003A6F44"/>
    <w:rsid w:val="003A797C"/>
    <w:rsid w:val="003B02CC"/>
    <w:rsid w:val="003B02ED"/>
    <w:rsid w:val="003B03AE"/>
    <w:rsid w:val="003B0C64"/>
    <w:rsid w:val="003B0CC0"/>
    <w:rsid w:val="003B0D35"/>
    <w:rsid w:val="003B12AE"/>
    <w:rsid w:val="003B130A"/>
    <w:rsid w:val="003B2180"/>
    <w:rsid w:val="003B21AB"/>
    <w:rsid w:val="003B2316"/>
    <w:rsid w:val="003B2B48"/>
    <w:rsid w:val="003B3248"/>
    <w:rsid w:val="003B34AD"/>
    <w:rsid w:val="003B3556"/>
    <w:rsid w:val="003B3AAE"/>
    <w:rsid w:val="003B3AF5"/>
    <w:rsid w:val="003B3E06"/>
    <w:rsid w:val="003B4294"/>
    <w:rsid w:val="003B50DD"/>
    <w:rsid w:val="003B513C"/>
    <w:rsid w:val="003B559F"/>
    <w:rsid w:val="003B5978"/>
    <w:rsid w:val="003B5A20"/>
    <w:rsid w:val="003B5B13"/>
    <w:rsid w:val="003B5CBF"/>
    <w:rsid w:val="003B6223"/>
    <w:rsid w:val="003B6CF6"/>
    <w:rsid w:val="003B6D3F"/>
    <w:rsid w:val="003B6DF8"/>
    <w:rsid w:val="003B7911"/>
    <w:rsid w:val="003B7FD2"/>
    <w:rsid w:val="003C046D"/>
    <w:rsid w:val="003C0606"/>
    <w:rsid w:val="003C1854"/>
    <w:rsid w:val="003C187F"/>
    <w:rsid w:val="003C1947"/>
    <w:rsid w:val="003C3036"/>
    <w:rsid w:val="003C34D1"/>
    <w:rsid w:val="003C3E74"/>
    <w:rsid w:val="003C421F"/>
    <w:rsid w:val="003C46DB"/>
    <w:rsid w:val="003C4A5B"/>
    <w:rsid w:val="003C5287"/>
    <w:rsid w:val="003C53B2"/>
    <w:rsid w:val="003C6390"/>
    <w:rsid w:val="003C63F5"/>
    <w:rsid w:val="003C656E"/>
    <w:rsid w:val="003C7552"/>
    <w:rsid w:val="003C7758"/>
    <w:rsid w:val="003C77E5"/>
    <w:rsid w:val="003C79C5"/>
    <w:rsid w:val="003C7BFC"/>
    <w:rsid w:val="003C7D27"/>
    <w:rsid w:val="003D0030"/>
    <w:rsid w:val="003D0191"/>
    <w:rsid w:val="003D0608"/>
    <w:rsid w:val="003D0C56"/>
    <w:rsid w:val="003D113F"/>
    <w:rsid w:val="003D11F9"/>
    <w:rsid w:val="003D134A"/>
    <w:rsid w:val="003D1BA5"/>
    <w:rsid w:val="003D1CE9"/>
    <w:rsid w:val="003D1EEB"/>
    <w:rsid w:val="003D2541"/>
    <w:rsid w:val="003D277A"/>
    <w:rsid w:val="003D2BA8"/>
    <w:rsid w:val="003D2D66"/>
    <w:rsid w:val="003D2F6C"/>
    <w:rsid w:val="003D3034"/>
    <w:rsid w:val="003D3157"/>
    <w:rsid w:val="003D421C"/>
    <w:rsid w:val="003D447A"/>
    <w:rsid w:val="003D4542"/>
    <w:rsid w:val="003D470C"/>
    <w:rsid w:val="003D55F5"/>
    <w:rsid w:val="003D599B"/>
    <w:rsid w:val="003D5BD1"/>
    <w:rsid w:val="003D5F92"/>
    <w:rsid w:val="003D6008"/>
    <w:rsid w:val="003D6C82"/>
    <w:rsid w:val="003D6FFC"/>
    <w:rsid w:val="003D704A"/>
    <w:rsid w:val="003D7374"/>
    <w:rsid w:val="003D745D"/>
    <w:rsid w:val="003D7823"/>
    <w:rsid w:val="003D7CA6"/>
    <w:rsid w:val="003D7CDF"/>
    <w:rsid w:val="003E0F31"/>
    <w:rsid w:val="003E1139"/>
    <w:rsid w:val="003E1EDB"/>
    <w:rsid w:val="003E1FB0"/>
    <w:rsid w:val="003E21C3"/>
    <w:rsid w:val="003E22C9"/>
    <w:rsid w:val="003E2637"/>
    <w:rsid w:val="003E27CF"/>
    <w:rsid w:val="003E2A34"/>
    <w:rsid w:val="003E2D90"/>
    <w:rsid w:val="003E2DD7"/>
    <w:rsid w:val="003E37B9"/>
    <w:rsid w:val="003E3AC0"/>
    <w:rsid w:val="003E4024"/>
    <w:rsid w:val="003E40E0"/>
    <w:rsid w:val="003E4802"/>
    <w:rsid w:val="003E504B"/>
    <w:rsid w:val="003E5872"/>
    <w:rsid w:val="003E5BD3"/>
    <w:rsid w:val="003E5BE6"/>
    <w:rsid w:val="003E5F58"/>
    <w:rsid w:val="003E65F6"/>
    <w:rsid w:val="003E65FC"/>
    <w:rsid w:val="003E67B6"/>
    <w:rsid w:val="003F0011"/>
    <w:rsid w:val="003F0DA9"/>
    <w:rsid w:val="003F11FB"/>
    <w:rsid w:val="003F1C16"/>
    <w:rsid w:val="003F1D12"/>
    <w:rsid w:val="003F20F3"/>
    <w:rsid w:val="003F26EB"/>
    <w:rsid w:val="003F328B"/>
    <w:rsid w:val="003F32C1"/>
    <w:rsid w:val="003F32DC"/>
    <w:rsid w:val="003F3370"/>
    <w:rsid w:val="003F381D"/>
    <w:rsid w:val="003F39AC"/>
    <w:rsid w:val="003F3C8E"/>
    <w:rsid w:val="003F4285"/>
    <w:rsid w:val="003F4359"/>
    <w:rsid w:val="003F4702"/>
    <w:rsid w:val="003F4CD4"/>
    <w:rsid w:val="003F64AC"/>
    <w:rsid w:val="003F6B9C"/>
    <w:rsid w:val="003F6BB5"/>
    <w:rsid w:val="003F6D39"/>
    <w:rsid w:val="003F75D6"/>
    <w:rsid w:val="004003EF"/>
    <w:rsid w:val="00400838"/>
    <w:rsid w:val="00400F47"/>
    <w:rsid w:val="004018A1"/>
    <w:rsid w:val="00401AD0"/>
    <w:rsid w:val="004026B8"/>
    <w:rsid w:val="00402716"/>
    <w:rsid w:val="00402C84"/>
    <w:rsid w:val="004031B6"/>
    <w:rsid w:val="004035D7"/>
    <w:rsid w:val="00403A52"/>
    <w:rsid w:val="00403E7A"/>
    <w:rsid w:val="00404225"/>
    <w:rsid w:val="00405940"/>
    <w:rsid w:val="00405E10"/>
    <w:rsid w:val="004060C8"/>
    <w:rsid w:val="004072EE"/>
    <w:rsid w:val="0041013A"/>
    <w:rsid w:val="00410512"/>
    <w:rsid w:val="004107D4"/>
    <w:rsid w:val="004111D4"/>
    <w:rsid w:val="00411B5F"/>
    <w:rsid w:val="00411C96"/>
    <w:rsid w:val="00412433"/>
    <w:rsid w:val="00412488"/>
    <w:rsid w:val="004125AD"/>
    <w:rsid w:val="0041310B"/>
    <w:rsid w:val="00413E4B"/>
    <w:rsid w:val="00414139"/>
    <w:rsid w:val="00414174"/>
    <w:rsid w:val="004141EA"/>
    <w:rsid w:val="0041448B"/>
    <w:rsid w:val="004146C8"/>
    <w:rsid w:val="004153C5"/>
    <w:rsid w:val="004154C8"/>
    <w:rsid w:val="00415F50"/>
    <w:rsid w:val="00415F9B"/>
    <w:rsid w:val="00416148"/>
    <w:rsid w:val="004164C1"/>
    <w:rsid w:val="00416B17"/>
    <w:rsid w:val="00417BD6"/>
    <w:rsid w:val="00417D9F"/>
    <w:rsid w:val="004202AA"/>
    <w:rsid w:val="0042156E"/>
    <w:rsid w:val="00421B87"/>
    <w:rsid w:val="004225B5"/>
    <w:rsid w:val="00422767"/>
    <w:rsid w:val="00422DE3"/>
    <w:rsid w:val="004236BE"/>
    <w:rsid w:val="004240CF"/>
    <w:rsid w:val="004240FB"/>
    <w:rsid w:val="004241E7"/>
    <w:rsid w:val="00424234"/>
    <w:rsid w:val="00425752"/>
    <w:rsid w:val="00425A79"/>
    <w:rsid w:val="00425EB5"/>
    <w:rsid w:val="0042636F"/>
    <w:rsid w:val="0042673E"/>
    <w:rsid w:val="004267E3"/>
    <w:rsid w:val="0042710E"/>
    <w:rsid w:val="00427D90"/>
    <w:rsid w:val="00430478"/>
    <w:rsid w:val="004309B1"/>
    <w:rsid w:val="00430E23"/>
    <w:rsid w:val="004316F4"/>
    <w:rsid w:val="0043219E"/>
    <w:rsid w:val="0043240A"/>
    <w:rsid w:val="004333A1"/>
    <w:rsid w:val="00433559"/>
    <w:rsid w:val="00433FF6"/>
    <w:rsid w:val="004348F7"/>
    <w:rsid w:val="004349E2"/>
    <w:rsid w:val="00434C07"/>
    <w:rsid w:val="00434CD2"/>
    <w:rsid w:val="00434FA4"/>
    <w:rsid w:val="0043543F"/>
    <w:rsid w:val="00435456"/>
    <w:rsid w:val="00435E7F"/>
    <w:rsid w:val="00436087"/>
    <w:rsid w:val="004368BC"/>
    <w:rsid w:val="0043693E"/>
    <w:rsid w:val="00436A8D"/>
    <w:rsid w:val="00436D41"/>
    <w:rsid w:val="00436D6E"/>
    <w:rsid w:val="00437555"/>
    <w:rsid w:val="00437BCB"/>
    <w:rsid w:val="00437C8C"/>
    <w:rsid w:val="004402F5"/>
    <w:rsid w:val="0044079B"/>
    <w:rsid w:val="0044112E"/>
    <w:rsid w:val="004411EF"/>
    <w:rsid w:val="00441642"/>
    <w:rsid w:val="0044207C"/>
    <w:rsid w:val="00442152"/>
    <w:rsid w:val="00442A94"/>
    <w:rsid w:val="00442C5B"/>
    <w:rsid w:val="00442C67"/>
    <w:rsid w:val="00442C68"/>
    <w:rsid w:val="004435DA"/>
    <w:rsid w:val="00443BA9"/>
    <w:rsid w:val="00444029"/>
    <w:rsid w:val="004442D8"/>
    <w:rsid w:val="00444928"/>
    <w:rsid w:val="00444FD4"/>
    <w:rsid w:val="004451A8"/>
    <w:rsid w:val="004459C4"/>
    <w:rsid w:val="00445A47"/>
    <w:rsid w:val="00445DEC"/>
    <w:rsid w:val="004465AC"/>
    <w:rsid w:val="00446679"/>
    <w:rsid w:val="00446A86"/>
    <w:rsid w:val="00446CC1"/>
    <w:rsid w:val="00447697"/>
    <w:rsid w:val="00447D16"/>
    <w:rsid w:val="00450889"/>
    <w:rsid w:val="00450E75"/>
    <w:rsid w:val="00451255"/>
    <w:rsid w:val="00451C8E"/>
    <w:rsid w:val="0045209F"/>
    <w:rsid w:val="0045234E"/>
    <w:rsid w:val="0045282A"/>
    <w:rsid w:val="00452CE8"/>
    <w:rsid w:val="00452D66"/>
    <w:rsid w:val="0045330A"/>
    <w:rsid w:val="004543E9"/>
    <w:rsid w:val="004553FD"/>
    <w:rsid w:val="00455673"/>
    <w:rsid w:val="00455B00"/>
    <w:rsid w:val="004562A6"/>
    <w:rsid w:val="004568AD"/>
    <w:rsid w:val="00456AD3"/>
    <w:rsid w:val="00456BB0"/>
    <w:rsid w:val="00456C89"/>
    <w:rsid w:val="0045756F"/>
    <w:rsid w:val="0045759C"/>
    <w:rsid w:val="004577CE"/>
    <w:rsid w:val="00457902"/>
    <w:rsid w:val="00457ACE"/>
    <w:rsid w:val="004619E4"/>
    <w:rsid w:val="00461E0D"/>
    <w:rsid w:val="004622D4"/>
    <w:rsid w:val="004628A4"/>
    <w:rsid w:val="00462BBC"/>
    <w:rsid w:val="004633AC"/>
    <w:rsid w:val="004636BF"/>
    <w:rsid w:val="00463D9C"/>
    <w:rsid w:val="004645AE"/>
    <w:rsid w:val="004645F0"/>
    <w:rsid w:val="0046460A"/>
    <w:rsid w:val="004649E6"/>
    <w:rsid w:val="00464F52"/>
    <w:rsid w:val="00465E92"/>
    <w:rsid w:val="0046607A"/>
    <w:rsid w:val="004666DE"/>
    <w:rsid w:val="00466A5E"/>
    <w:rsid w:val="004672AF"/>
    <w:rsid w:val="00467378"/>
    <w:rsid w:val="004673AE"/>
    <w:rsid w:val="00467D11"/>
    <w:rsid w:val="00467D6E"/>
    <w:rsid w:val="00467DE4"/>
    <w:rsid w:val="004700A0"/>
    <w:rsid w:val="004710E1"/>
    <w:rsid w:val="0047116E"/>
    <w:rsid w:val="004715F9"/>
    <w:rsid w:val="00471823"/>
    <w:rsid w:val="00472330"/>
    <w:rsid w:val="004728D7"/>
    <w:rsid w:val="00472A35"/>
    <w:rsid w:val="004732CC"/>
    <w:rsid w:val="00473B92"/>
    <w:rsid w:val="0047424D"/>
    <w:rsid w:val="00474408"/>
    <w:rsid w:val="004745BC"/>
    <w:rsid w:val="0047474D"/>
    <w:rsid w:val="00475331"/>
    <w:rsid w:val="00475FE7"/>
    <w:rsid w:val="00476263"/>
    <w:rsid w:val="004767B7"/>
    <w:rsid w:val="00477A89"/>
    <w:rsid w:val="00480020"/>
    <w:rsid w:val="004802ED"/>
    <w:rsid w:val="00480808"/>
    <w:rsid w:val="00480EE9"/>
    <w:rsid w:val="0048175D"/>
    <w:rsid w:val="0048192B"/>
    <w:rsid w:val="00481F01"/>
    <w:rsid w:val="00481FB7"/>
    <w:rsid w:val="00482218"/>
    <w:rsid w:val="004825E4"/>
    <w:rsid w:val="00482638"/>
    <w:rsid w:val="00482B9F"/>
    <w:rsid w:val="00482FC3"/>
    <w:rsid w:val="00483577"/>
    <w:rsid w:val="004838E7"/>
    <w:rsid w:val="00483A9E"/>
    <w:rsid w:val="00483F9C"/>
    <w:rsid w:val="00484898"/>
    <w:rsid w:val="00484DAA"/>
    <w:rsid w:val="00484EC3"/>
    <w:rsid w:val="00484EDB"/>
    <w:rsid w:val="004850FF"/>
    <w:rsid w:val="00485283"/>
    <w:rsid w:val="004853DB"/>
    <w:rsid w:val="00485B3B"/>
    <w:rsid w:val="00485C5F"/>
    <w:rsid w:val="004869DE"/>
    <w:rsid w:val="00486FAE"/>
    <w:rsid w:val="00487B6C"/>
    <w:rsid w:val="00490749"/>
    <w:rsid w:val="00490990"/>
    <w:rsid w:val="00490D77"/>
    <w:rsid w:val="0049137B"/>
    <w:rsid w:val="00491871"/>
    <w:rsid w:val="004918D5"/>
    <w:rsid w:val="00491A6A"/>
    <w:rsid w:val="00491CDA"/>
    <w:rsid w:val="00491CDF"/>
    <w:rsid w:val="00491EA1"/>
    <w:rsid w:val="00492A3C"/>
    <w:rsid w:val="00492B38"/>
    <w:rsid w:val="00492BEA"/>
    <w:rsid w:val="00493447"/>
    <w:rsid w:val="004934AF"/>
    <w:rsid w:val="00493515"/>
    <w:rsid w:val="00493523"/>
    <w:rsid w:val="00493945"/>
    <w:rsid w:val="004942AC"/>
    <w:rsid w:val="00496941"/>
    <w:rsid w:val="0049738C"/>
    <w:rsid w:val="00497445"/>
    <w:rsid w:val="00497C50"/>
    <w:rsid w:val="00497FAD"/>
    <w:rsid w:val="004A00A8"/>
    <w:rsid w:val="004A11FE"/>
    <w:rsid w:val="004A1AC5"/>
    <w:rsid w:val="004A2145"/>
    <w:rsid w:val="004A240A"/>
    <w:rsid w:val="004A2887"/>
    <w:rsid w:val="004A2A54"/>
    <w:rsid w:val="004A312E"/>
    <w:rsid w:val="004A3840"/>
    <w:rsid w:val="004A4527"/>
    <w:rsid w:val="004A490A"/>
    <w:rsid w:val="004A582E"/>
    <w:rsid w:val="004A69F9"/>
    <w:rsid w:val="004A6B27"/>
    <w:rsid w:val="004A7B9C"/>
    <w:rsid w:val="004B01C0"/>
    <w:rsid w:val="004B04DC"/>
    <w:rsid w:val="004B15D3"/>
    <w:rsid w:val="004B1C98"/>
    <w:rsid w:val="004B22F9"/>
    <w:rsid w:val="004B23AF"/>
    <w:rsid w:val="004B2AD1"/>
    <w:rsid w:val="004B3444"/>
    <w:rsid w:val="004B373E"/>
    <w:rsid w:val="004B3C5D"/>
    <w:rsid w:val="004B4138"/>
    <w:rsid w:val="004B4165"/>
    <w:rsid w:val="004B4386"/>
    <w:rsid w:val="004B49A7"/>
    <w:rsid w:val="004B4A25"/>
    <w:rsid w:val="004B4DE1"/>
    <w:rsid w:val="004B55CD"/>
    <w:rsid w:val="004B5BAC"/>
    <w:rsid w:val="004B5CBF"/>
    <w:rsid w:val="004B6603"/>
    <w:rsid w:val="004B6719"/>
    <w:rsid w:val="004B747C"/>
    <w:rsid w:val="004C010D"/>
    <w:rsid w:val="004C0542"/>
    <w:rsid w:val="004C09C8"/>
    <w:rsid w:val="004C1A9D"/>
    <w:rsid w:val="004C1E29"/>
    <w:rsid w:val="004C1F5F"/>
    <w:rsid w:val="004C23D8"/>
    <w:rsid w:val="004C2BCC"/>
    <w:rsid w:val="004C32EC"/>
    <w:rsid w:val="004C330F"/>
    <w:rsid w:val="004C38FD"/>
    <w:rsid w:val="004C3C74"/>
    <w:rsid w:val="004C3E99"/>
    <w:rsid w:val="004C41F0"/>
    <w:rsid w:val="004C459B"/>
    <w:rsid w:val="004C45D5"/>
    <w:rsid w:val="004C461F"/>
    <w:rsid w:val="004C4CEC"/>
    <w:rsid w:val="004C4F18"/>
    <w:rsid w:val="004C53A1"/>
    <w:rsid w:val="004C5AEA"/>
    <w:rsid w:val="004C5FCC"/>
    <w:rsid w:val="004C62AE"/>
    <w:rsid w:val="004C64EA"/>
    <w:rsid w:val="004C6808"/>
    <w:rsid w:val="004C6FA4"/>
    <w:rsid w:val="004C7490"/>
    <w:rsid w:val="004C7538"/>
    <w:rsid w:val="004C755D"/>
    <w:rsid w:val="004C7CEE"/>
    <w:rsid w:val="004C7E7E"/>
    <w:rsid w:val="004D0303"/>
    <w:rsid w:val="004D068E"/>
    <w:rsid w:val="004D089B"/>
    <w:rsid w:val="004D0F6B"/>
    <w:rsid w:val="004D10B9"/>
    <w:rsid w:val="004D1316"/>
    <w:rsid w:val="004D140F"/>
    <w:rsid w:val="004D1D2A"/>
    <w:rsid w:val="004D1E5E"/>
    <w:rsid w:val="004D231C"/>
    <w:rsid w:val="004D276A"/>
    <w:rsid w:val="004D2C11"/>
    <w:rsid w:val="004D2E94"/>
    <w:rsid w:val="004D2F10"/>
    <w:rsid w:val="004D342D"/>
    <w:rsid w:val="004D3682"/>
    <w:rsid w:val="004D3DBF"/>
    <w:rsid w:val="004D4387"/>
    <w:rsid w:val="004D47C5"/>
    <w:rsid w:val="004D4994"/>
    <w:rsid w:val="004D4EFE"/>
    <w:rsid w:val="004D512B"/>
    <w:rsid w:val="004D52D0"/>
    <w:rsid w:val="004D56BC"/>
    <w:rsid w:val="004D575B"/>
    <w:rsid w:val="004D57AD"/>
    <w:rsid w:val="004D58B7"/>
    <w:rsid w:val="004D5A5F"/>
    <w:rsid w:val="004D6165"/>
    <w:rsid w:val="004D6330"/>
    <w:rsid w:val="004D6E64"/>
    <w:rsid w:val="004D70F7"/>
    <w:rsid w:val="004D758F"/>
    <w:rsid w:val="004D79D8"/>
    <w:rsid w:val="004E09B4"/>
    <w:rsid w:val="004E0B5A"/>
    <w:rsid w:val="004E0C0F"/>
    <w:rsid w:val="004E1BF4"/>
    <w:rsid w:val="004E2137"/>
    <w:rsid w:val="004E223F"/>
    <w:rsid w:val="004E2349"/>
    <w:rsid w:val="004E2672"/>
    <w:rsid w:val="004E3356"/>
    <w:rsid w:val="004E3618"/>
    <w:rsid w:val="004E3781"/>
    <w:rsid w:val="004E3877"/>
    <w:rsid w:val="004E395E"/>
    <w:rsid w:val="004E3CB2"/>
    <w:rsid w:val="004E4D2B"/>
    <w:rsid w:val="004E5148"/>
    <w:rsid w:val="004E535F"/>
    <w:rsid w:val="004E53E6"/>
    <w:rsid w:val="004E5841"/>
    <w:rsid w:val="004E6559"/>
    <w:rsid w:val="004E6874"/>
    <w:rsid w:val="004E68E3"/>
    <w:rsid w:val="004E6DB3"/>
    <w:rsid w:val="004E6DD6"/>
    <w:rsid w:val="004E73D6"/>
    <w:rsid w:val="004F035B"/>
    <w:rsid w:val="004F0A1B"/>
    <w:rsid w:val="004F0B99"/>
    <w:rsid w:val="004F11CA"/>
    <w:rsid w:val="004F142E"/>
    <w:rsid w:val="004F15C6"/>
    <w:rsid w:val="004F176F"/>
    <w:rsid w:val="004F1B22"/>
    <w:rsid w:val="004F1FC3"/>
    <w:rsid w:val="004F20B7"/>
    <w:rsid w:val="004F2B49"/>
    <w:rsid w:val="004F2F4E"/>
    <w:rsid w:val="004F54DB"/>
    <w:rsid w:val="004F55BD"/>
    <w:rsid w:val="004F602C"/>
    <w:rsid w:val="004F6274"/>
    <w:rsid w:val="004F6BA5"/>
    <w:rsid w:val="004F7988"/>
    <w:rsid w:val="0050099B"/>
    <w:rsid w:val="00500E0B"/>
    <w:rsid w:val="00501671"/>
    <w:rsid w:val="00501843"/>
    <w:rsid w:val="00501889"/>
    <w:rsid w:val="00501C04"/>
    <w:rsid w:val="00501E80"/>
    <w:rsid w:val="005025AD"/>
    <w:rsid w:val="0050265C"/>
    <w:rsid w:val="00502868"/>
    <w:rsid w:val="005029A6"/>
    <w:rsid w:val="00502B30"/>
    <w:rsid w:val="00503677"/>
    <w:rsid w:val="00503EE9"/>
    <w:rsid w:val="00505983"/>
    <w:rsid w:val="00505BAD"/>
    <w:rsid w:val="00506CB8"/>
    <w:rsid w:val="00506F11"/>
    <w:rsid w:val="005073E7"/>
    <w:rsid w:val="005077BA"/>
    <w:rsid w:val="00507858"/>
    <w:rsid w:val="00507EC0"/>
    <w:rsid w:val="00510016"/>
    <w:rsid w:val="005105D2"/>
    <w:rsid w:val="00510688"/>
    <w:rsid w:val="00511AF7"/>
    <w:rsid w:val="00511B24"/>
    <w:rsid w:val="00511E06"/>
    <w:rsid w:val="0051224E"/>
    <w:rsid w:val="005124F1"/>
    <w:rsid w:val="005126F9"/>
    <w:rsid w:val="0051281A"/>
    <w:rsid w:val="00513047"/>
    <w:rsid w:val="005131DA"/>
    <w:rsid w:val="00513347"/>
    <w:rsid w:val="005133A0"/>
    <w:rsid w:val="005133FE"/>
    <w:rsid w:val="00513A83"/>
    <w:rsid w:val="00514E7A"/>
    <w:rsid w:val="00515270"/>
    <w:rsid w:val="00515398"/>
    <w:rsid w:val="005154D8"/>
    <w:rsid w:val="005157EE"/>
    <w:rsid w:val="00515B64"/>
    <w:rsid w:val="00515D47"/>
    <w:rsid w:val="00515DB6"/>
    <w:rsid w:val="00515DFB"/>
    <w:rsid w:val="00515EDA"/>
    <w:rsid w:val="00515FD2"/>
    <w:rsid w:val="005161C3"/>
    <w:rsid w:val="00516A35"/>
    <w:rsid w:val="00517BB4"/>
    <w:rsid w:val="00517CAD"/>
    <w:rsid w:val="00517F91"/>
    <w:rsid w:val="005201B2"/>
    <w:rsid w:val="005201ED"/>
    <w:rsid w:val="005204CE"/>
    <w:rsid w:val="0052080A"/>
    <w:rsid w:val="0052099F"/>
    <w:rsid w:val="00521799"/>
    <w:rsid w:val="0052183C"/>
    <w:rsid w:val="005220A6"/>
    <w:rsid w:val="005224E1"/>
    <w:rsid w:val="00522770"/>
    <w:rsid w:val="005248D7"/>
    <w:rsid w:val="00525309"/>
    <w:rsid w:val="005253E6"/>
    <w:rsid w:val="0052591E"/>
    <w:rsid w:val="005259B9"/>
    <w:rsid w:val="00525CF5"/>
    <w:rsid w:val="00526124"/>
    <w:rsid w:val="00526563"/>
    <w:rsid w:val="00526A14"/>
    <w:rsid w:val="00527724"/>
    <w:rsid w:val="0052781D"/>
    <w:rsid w:val="00527D60"/>
    <w:rsid w:val="0053118B"/>
    <w:rsid w:val="00531A82"/>
    <w:rsid w:val="0053296F"/>
    <w:rsid w:val="00532B33"/>
    <w:rsid w:val="005332BB"/>
    <w:rsid w:val="005334F6"/>
    <w:rsid w:val="005336A7"/>
    <w:rsid w:val="00533CC6"/>
    <w:rsid w:val="0053420A"/>
    <w:rsid w:val="00534820"/>
    <w:rsid w:val="00534B7D"/>
    <w:rsid w:val="00534F85"/>
    <w:rsid w:val="00534FA2"/>
    <w:rsid w:val="00535107"/>
    <w:rsid w:val="0053512C"/>
    <w:rsid w:val="005352BD"/>
    <w:rsid w:val="0053532D"/>
    <w:rsid w:val="0053586B"/>
    <w:rsid w:val="00535D90"/>
    <w:rsid w:val="00536110"/>
    <w:rsid w:val="0053612B"/>
    <w:rsid w:val="005362C3"/>
    <w:rsid w:val="00536759"/>
    <w:rsid w:val="005367B4"/>
    <w:rsid w:val="00536865"/>
    <w:rsid w:val="005368E5"/>
    <w:rsid w:val="00537BD9"/>
    <w:rsid w:val="00537F59"/>
    <w:rsid w:val="00537F85"/>
    <w:rsid w:val="00540154"/>
    <w:rsid w:val="00540E19"/>
    <w:rsid w:val="00541717"/>
    <w:rsid w:val="005421CA"/>
    <w:rsid w:val="005424F2"/>
    <w:rsid w:val="00542B8E"/>
    <w:rsid w:val="00542C94"/>
    <w:rsid w:val="00542FCC"/>
    <w:rsid w:val="005444E6"/>
    <w:rsid w:val="00544570"/>
    <w:rsid w:val="0054487E"/>
    <w:rsid w:val="005449AC"/>
    <w:rsid w:val="00545010"/>
    <w:rsid w:val="005450A1"/>
    <w:rsid w:val="00545729"/>
    <w:rsid w:val="0054572C"/>
    <w:rsid w:val="00545A8C"/>
    <w:rsid w:val="00545BF0"/>
    <w:rsid w:val="00545C02"/>
    <w:rsid w:val="00546A7B"/>
    <w:rsid w:val="005472C4"/>
    <w:rsid w:val="00547515"/>
    <w:rsid w:val="00547B62"/>
    <w:rsid w:val="00547CF7"/>
    <w:rsid w:val="00550288"/>
    <w:rsid w:val="00550B66"/>
    <w:rsid w:val="00550D92"/>
    <w:rsid w:val="005512DF"/>
    <w:rsid w:val="005513AD"/>
    <w:rsid w:val="0055234A"/>
    <w:rsid w:val="00552957"/>
    <w:rsid w:val="005529C2"/>
    <w:rsid w:val="00552AB5"/>
    <w:rsid w:val="00552BE6"/>
    <w:rsid w:val="00552FB0"/>
    <w:rsid w:val="0055369D"/>
    <w:rsid w:val="00553A45"/>
    <w:rsid w:val="00553D73"/>
    <w:rsid w:val="00553E53"/>
    <w:rsid w:val="00554048"/>
    <w:rsid w:val="00554AA2"/>
    <w:rsid w:val="005557C2"/>
    <w:rsid w:val="00555A49"/>
    <w:rsid w:val="00555B5E"/>
    <w:rsid w:val="00555C73"/>
    <w:rsid w:val="0055643D"/>
    <w:rsid w:val="00556BE7"/>
    <w:rsid w:val="00556F0A"/>
    <w:rsid w:val="0055718D"/>
    <w:rsid w:val="00557B58"/>
    <w:rsid w:val="005616B2"/>
    <w:rsid w:val="005622EB"/>
    <w:rsid w:val="00562387"/>
    <w:rsid w:val="005625F6"/>
    <w:rsid w:val="00562DC2"/>
    <w:rsid w:val="005636D3"/>
    <w:rsid w:val="00563907"/>
    <w:rsid w:val="00563E7E"/>
    <w:rsid w:val="00563F10"/>
    <w:rsid w:val="00564936"/>
    <w:rsid w:val="00564A4B"/>
    <w:rsid w:val="00564DDB"/>
    <w:rsid w:val="00565B5B"/>
    <w:rsid w:val="00565F3A"/>
    <w:rsid w:val="005660AE"/>
    <w:rsid w:val="0056744C"/>
    <w:rsid w:val="00567466"/>
    <w:rsid w:val="005676F2"/>
    <w:rsid w:val="00567A32"/>
    <w:rsid w:val="00567A66"/>
    <w:rsid w:val="0057061A"/>
    <w:rsid w:val="0057103B"/>
    <w:rsid w:val="0057123F"/>
    <w:rsid w:val="00571315"/>
    <w:rsid w:val="00571A3C"/>
    <w:rsid w:val="00571AB3"/>
    <w:rsid w:val="00571B5B"/>
    <w:rsid w:val="005727BC"/>
    <w:rsid w:val="00572AFA"/>
    <w:rsid w:val="0057330D"/>
    <w:rsid w:val="0057384E"/>
    <w:rsid w:val="00573944"/>
    <w:rsid w:val="0057400B"/>
    <w:rsid w:val="00574714"/>
    <w:rsid w:val="005751B9"/>
    <w:rsid w:val="00575A59"/>
    <w:rsid w:val="0057605A"/>
    <w:rsid w:val="005765DB"/>
    <w:rsid w:val="00576733"/>
    <w:rsid w:val="005771DF"/>
    <w:rsid w:val="0058022C"/>
    <w:rsid w:val="005808E5"/>
    <w:rsid w:val="00580A6B"/>
    <w:rsid w:val="005812D0"/>
    <w:rsid w:val="0058265B"/>
    <w:rsid w:val="00582752"/>
    <w:rsid w:val="0058287F"/>
    <w:rsid w:val="00582C39"/>
    <w:rsid w:val="00582C48"/>
    <w:rsid w:val="00582D37"/>
    <w:rsid w:val="00583633"/>
    <w:rsid w:val="0058397E"/>
    <w:rsid w:val="00583BD9"/>
    <w:rsid w:val="00584231"/>
    <w:rsid w:val="00584B9C"/>
    <w:rsid w:val="00585809"/>
    <w:rsid w:val="0058607A"/>
    <w:rsid w:val="005872D5"/>
    <w:rsid w:val="00587634"/>
    <w:rsid w:val="00587996"/>
    <w:rsid w:val="00587F0D"/>
    <w:rsid w:val="0059022D"/>
    <w:rsid w:val="00590328"/>
    <w:rsid w:val="005909A5"/>
    <w:rsid w:val="00590FE1"/>
    <w:rsid w:val="005913E9"/>
    <w:rsid w:val="00593381"/>
    <w:rsid w:val="0059338F"/>
    <w:rsid w:val="00593881"/>
    <w:rsid w:val="00593D06"/>
    <w:rsid w:val="005943B7"/>
    <w:rsid w:val="0059460F"/>
    <w:rsid w:val="00594908"/>
    <w:rsid w:val="00595116"/>
    <w:rsid w:val="00595162"/>
    <w:rsid w:val="00595D9E"/>
    <w:rsid w:val="005960B1"/>
    <w:rsid w:val="005967BF"/>
    <w:rsid w:val="00596E93"/>
    <w:rsid w:val="0059720A"/>
    <w:rsid w:val="0059735E"/>
    <w:rsid w:val="005974E1"/>
    <w:rsid w:val="005975F3"/>
    <w:rsid w:val="00597642"/>
    <w:rsid w:val="005A00B7"/>
    <w:rsid w:val="005A0224"/>
    <w:rsid w:val="005A05C8"/>
    <w:rsid w:val="005A07BB"/>
    <w:rsid w:val="005A0B2C"/>
    <w:rsid w:val="005A145F"/>
    <w:rsid w:val="005A1557"/>
    <w:rsid w:val="005A1A8D"/>
    <w:rsid w:val="005A1BA5"/>
    <w:rsid w:val="005A1D65"/>
    <w:rsid w:val="005A240B"/>
    <w:rsid w:val="005A250D"/>
    <w:rsid w:val="005A2AA8"/>
    <w:rsid w:val="005A2FAA"/>
    <w:rsid w:val="005A37D1"/>
    <w:rsid w:val="005A3886"/>
    <w:rsid w:val="005A4211"/>
    <w:rsid w:val="005A4248"/>
    <w:rsid w:val="005A4BF9"/>
    <w:rsid w:val="005A4FF2"/>
    <w:rsid w:val="005A53C3"/>
    <w:rsid w:val="005A5B30"/>
    <w:rsid w:val="005A63C2"/>
    <w:rsid w:val="005A6D8A"/>
    <w:rsid w:val="005A6DDD"/>
    <w:rsid w:val="005A7269"/>
    <w:rsid w:val="005A78F7"/>
    <w:rsid w:val="005B02C9"/>
    <w:rsid w:val="005B048B"/>
    <w:rsid w:val="005B0631"/>
    <w:rsid w:val="005B0757"/>
    <w:rsid w:val="005B0786"/>
    <w:rsid w:val="005B0D50"/>
    <w:rsid w:val="005B0FB7"/>
    <w:rsid w:val="005B18C0"/>
    <w:rsid w:val="005B2AB6"/>
    <w:rsid w:val="005B2DF7"/>
    <w:rsid w:val="005B2EA2"/>
    <w:rsid w:val="005B34B1"/>
    <w:rsid w:val="005B34FC"/>
    <w:rsid w:val="005B3826"/>
    <w:rsid w:val="005B40F7"/>
    <w:rsid w:val="005B4A4A"/>
    <w:rsid w:val="005B4D91"/>
    <w:rsid w:val="005B522A"/>
    <w:rsid w:val="005B611B"/>
    <w:rsid w:val="005B6260"/>
    <w:rsid w:val="005B6435"/>
    <w:rsid w:val="005B6560"/>
    <w:rsid w:val="005B703D"/>
    <w:rsid w:val="005B72B3"/>
    <w:rsid w:val="005B77B6"/>
    <w:rsid w:val="005B77C3"/>
    <w:rsid w:val="005B7AEC"/>
    <w:rsid w:val="005B7F7E"/>
    <w:rsid w:val="005C0003"/>
    <w:rsid w:val="005C03A1"/>
    <w:rsid w:val="005C04E2"/>
    <w:rsid w:val="005C0BB0"/>
    <w:rsid w:val="005C0E54"/>
    <w:rsid w:val="005C17EA"/>
    <w:rsid w:val="005C1A2C"/>
    <w:rsid w:val="005C1BAC"/>
    <w:rsid w:val="005C1DD0"/>
    <w:rsid w:val="005C2C7E"/>
    <w:rsid w:val="005C30CE"/>
    <w:rsid w:val="005C31B9"/>
    <w:rsid w:val="005C342F"/>
    <w:rsid w:val="005C39F1"/>
    <w:rsid w:val="005C3CA4"/>
    <w:rsid w:val="005C443E"/>
    <w:rsid w:val="005C51C2"/>
    <w:rsid w:val="005C5661"/>
    <w:rsid w:val="005C596B"/>
    <w:rsid w:val="005C5BB8"/>
    <w:rsid w:val="005C5D7E"/>
    <w:rsid w:val="005C5DCC"/>
    <w:rsid w:val="005C64B7"/>
    <w:rsid w:val="005C6F31"/>
    <w:rsid w:val="005C7E9B"/>
    <w:rsid w:val="005C7FF8"/>
    <w:rsid w:val="005D00CA"/>
    <w:rsid w:val="005D0729"/>
    <w:rsid w:val="005D0EBF"/>
    <w:rsid w:val="005D1865"/>
    <w:rsid w:val="005D1DCA"/>
    <w:rsid w:val="005D2349"/>
    <w:rsid w:val="005D2586"/>
    <w:rsid w:val="005D2769"/>
    <w:rsid w:val="005D30DD"/>
    <w:rsid w:val="005D331E"/>
    <w:rsid w:val="005D37A1"/>
    <w:rsid w:val="005D3A98"/>
    <w:rsid w:val="005D497D"/>
    <w:rsid w:val="005D4F01"/>
    <w:rsid w:val="005D4F67"/>
    <w:rsid w:val="005D5113"/>
    <w:rsid w:val="005D51E8"/>
    <w:rsid w:val="005D5411"/>
    <w:rsid w:val="005D565C"/>
    <w:rsid w:val="005D5D9E"/>
    <w:rsid w:val="005D5F68"/>
    <w:rsid w:val="005D62C6"/>
    <w:rsid w:val="005D63FD"/>
    <w:rsid w:val="005D6779"/>
    <w:rsid w:val="005D6B8A"/>
    <w:rsid w:val="005D6E48"/>
    <w:rsid w:val="005D6FFE"/>
    <w:rsid w:val="005D775A"/>
    <w:rsid w:val="005D7B54"/>
    <w:rsid w:val="005D7E88"/>
    <w:rsid w:val="005E08FC"/>
    <w:rsid w:val="005E0BE9"/>
    <w:rsid w:val="005E1AD4"/>
    <w:rsid w:val="005E1B26"/>
    <w:rsid w:val="005E20B7"/>
    <w:rsid w:val="005E213A"/>
    <w:rsid w:val="005E298A"/>
    <w:rsid w:val="005E3B89"/>
    <w:rsid w:val="005E41ED"/>
    <w:rsid w:val="005E42AE"/>
    <w:rsid w:val="005E4513"/>
    <w:rsid w:val="005E53A5"/>
    <w:rsid w:val="005E5B28"/>
    <w:rsid w:val="005E63E0"/>
    <w:rsid w:val="005E6569"/>
    <w:rsid w:val="005E6A16"/>
    <w:rsid w:val="005E6DB6"/>
    <w:rsid w:val="005E708C"/>
    <w:rsid w:val="005E7122"/>
    <w:rsid w:val="005E7612"/>
    <w:rsid w:val="005E7D25"/>
    <w:rsid w:val="005E7E85"/>
    <w:rsid w:val="005F05EE"/>
    <w:rsid w:val="005F0ABA"/>
    <w:rsid w:val="005F0B4F"/>
    <w:rsid w:val="005F0C13"/>
    <w:rsid w:val="005F2D91"/>
    <w:rsid w:val="005F301D"/>
    <w:rsid w:val="005F3449"/>
    <w:rsid w:val="005F3468"/>
    <w:rsid w:val="005F351C"/>
    <w:rsid w:val="005F37F0"/>
    <w:rsid w:val="005F4331"/>
    <w:rsid w:val="005F56DC"/>
    <w:rsid w:val="005F58B4"/>
    <w:rsid w:val="005F5F69"/>
    <w:rsid w:val="005F644D"/>
    <w:rsid w:val="005F650C"/>
    <w:rsid w:val="005F662E"/>
    <w:rsid w:val="005F6934"/>
    <w:rsid w:val="005F706B"/>
    <w:rsid w:val="005F7717"/>
    <w:rsid w:val="005F791C"/>
    <w:rsid w:val="005F7AEA"/>
    <w:rsid w:val="006003EF"/>
    <w:rsid w:val="00600D3B"/>
    <w:rsid w:val="00600E7F"/>
    <w:rsid w:val="006011FD"/>
    <w:rsid w:val="00601876"/>
    <w:rsid w:val="00601997"/>
    <w:rsid w:val="00602419"/>
    <w:rsid w:val="0060264F"/>
    <w:rsid w:val="00602B3B"/>
    <w:rsid w:val="00603142"/>
    <w:rsid w:val="006031E6"/>
    <w:rsid w:val="006036B0"/>
    <w:rsid w:val="00603863"/>
    <w:rsid w:val="006045F6"/>
    <w:rsid w:val="00604683"/>
    <w:rsid w:val="00604B23"/>
    <w:rsid w:val="006056D8"/>
    <w:rsid w:val="00605F03"/>
    <w:rsid w:val="00605FB3"/>
    <w:rsid w:val="00606D61"/>
    <w:rsid w:val="0060729E"/>
    <w:rsid w:val="00607B4B"/>
    <w:rsid w:val="00607B8F"/>
    <w:rsid w:val="00607C4C"/>
    <w:rsid w:val="00610254"/>
    <w:rsid w:val="006105F7"/>
    <w:rsid w:val="006111EB"/>
    <w:rsid w:val="006119D2"/>
    <w:rsid w:val="00611A25"/>
    <w:rsid w:val="00612255"/>
    <w:rsid w:val="00612961"/>
    <w:rsid w:val="006129C1"/>
    <w:rsid w:val="00612AFC"/>
    <w:rsid w:val="006131CF"/>
    <w:rsid w:val="0061335F"/>
    <w:rsid w:val="006134F4"/>
    <w:rsid w:val="00613D99"/>
    <w:rsid w:val="00614E7D"/>
    <w:rsid w:val="00615786"/>
    <w:rsid w:val="006159BF"/>
    <w:rsid w:val="00615BEB"/>
    <w:rsid w:val="00615D5C"/>
    <w:rsid w:val="00615E89"/>
    <w:rsid w:val="00616441"/>
    <w:rsid w:val="00616ADA"/>
    <w:rsid w:val="00616BF1"/>
    <w:rsid w:val="0061733C"/>
    <w:rsid w:val="006177B6"/>
    <w:rsid w:val="006207E3"/>
    <w:rsid w:val="00620C85"/>
    <w:rsid w:val="00621219"/>
    <w:rsid w:val="006215EE"/>
    <w:rsid w:val="00621A86"/>
    <w:rsid w:val="006221A5"/>
    <w:rsid w:val="0062231C"/>
    <w:rsid w:val="0062288D"/>
    <w:rsid w:val="006236CD"/>
    <w:rsid w:val="006238D3"/>
    <w:rsid w:val="00623D6C"/>
    <w:rsid w:val="00623F2E"/>
    <w:rsid w:val="00624059"/>
    <w:rsid w:val="00624690"/>
    <w:rsid w:val="00624710"/>
    <w:rsid w:val="0062486F"/>
    <w:rsid w:val="00624884"/>
    <w:rsid w:val="00624F4C"/>
    <w:rsid w:val="0062502A"/>
    <w:rsid w:val="0062527D"/>
    <w:rsid w:val="00625E8C"/>
    <w:rsid w:val="00625F7D"/>
    <w:rsid w:val="0062604D"/>
    <w:rsid w:val="00627E0F"/>
    <w:rsid w:val="00630243"/>
    <w:rsid w:val="006303FC"/>
    <w:rsid w:val="00631785"/>
    <w:rsid w:val="00631C83"/>
    <w:rsid w:val="006321CF"/>
    <w:rsid w:val="006323A9"/>
    <w:rsid w:val="0063246F"/>
    <w:rsid w:val="00632527"/>
    <w:rsid w:val="00632621"/>
    <w:rsid w:val="006327DD"/>
    <w:rsid w:val="006333CF"/>
    <w:rsid w:val="00633CF2"/>
    <w:rsid w:val="00633EE7"/>
    <w:rsid w:val="00633F56"/>
    <w:rsid w:val="0063499F"/>
    <w:rsid w:val="00634A78"/>
    <w:rsid w:val="00634F43"/>
    <w:rsid w:val="00635488"/>
    <w:rsid w:val="006354D6"/>
    <w:rsid w:val="00635C86"/>
    <w:rsid w:val="006369C6"/>
    <w:rsid w:val="00636BC1"/>
    <w:rsid w:val="006370F9"/>
    <w:rsid w:val="0063712C"/>
    <w:rsid w:val="006374F0"/>
    <w:rsid w:val="006406BC"/>
    <w:rsid w:val="006409EB"/>
    <w:rsid w:val="00642A3C"/>
    <w:rsid w:val="006435FF"/>
    <w:rsid w:val="006436BC"/>
    <w:rsid w:val="006436BD"/>
    <w:rsid w:val="006438FD"/>
    <w:rsid w:val="0064419A"/>
    <w:rsid w:val="006441FD"/>
    <w:rsid w:val="006446B4"/>
    <w:rsid w:val="006451D8"/>
    <w:rsid w:val="00645B3A"/>
    <w:rsid w:val="0064646B"/>
    <w:rsid w:val="0064707A"/>
    <w:rsid w:val="006500E7"/>
    <w:rsid w:val="00650604"/>
    <w:rsid w:val="0065061D"/>
    <w:rsid w:val="00651299"/>
    <w:rsid w:val="00651644"/>
    <w:rsid w:val="0065198E"/>
    <w:rsid w:val="00651B39"/>
    <w:rsid w:val="00651DE4"/>
    <w:rsid w:val="006522CE"/>
    <w:rsid w:val="00652DED"/>
    <w:rsid w:val="00652FEE"/>
    <w:rsid w:val="00653996"/>
    <w:rsid w:val="00654067"/>
    <w:rsid w:val="00654AF8"/>
    <w:rsid w:val="00654DDB"/>
    <w:rsid w:val="00655890"/>
    <w:rsid w:val="00655CDF"/>
    <w:rsid w:val="00656078"/>
    <w:rsid w:val="00657022"/>
    <w:rsid w:val="0065798A"/>
    <w:rsid w:val="00657CA2"/>
    <w:rsid w:val="00657DF3"/>
    <w:rsid w:val="0066071E"/>
    <w:rsid w:val="00660799"/>
    <w:rsid w:val="00660A0E"/>
    <w:rsid w:val="00660A84"/>
    <w:rsid w:val="00660B0D"/>
    <w:rsid w:val="00660BCD"/>
    <w:rsid w:val="00660C9C"/>
    <w:rsid w:val="00660DBD"/>
    <w:rsid w:val="00660F97"/>
    <w:rsid w:val="006612DF"/>
    <w:rsid w:val="006613F6"/>
    <w:rsid w:val="00661AB8"/>
    <w:rsid w:val="006626EF"/>
    <w:rsid w:val="0066278D"/>
    <w:rsid w:val="00662A03"/>
    <w:rsid w:val="00662AB8"/>
    <w:rsid w:val="00662DC3"/>
    <w:rsid w:val="006631CF"/>
    <w:rsid w:val="00663476"/>
    <w:rsid w:val="006637C2"/>
    <w:rsid w:val="006637F3"/>
    <w:rsid w:val="006652F2"/>
    <w:rsid w:val="0066531B"/>
    <w:rsid w:val="006656F0"/>
    <w:rsid w:val="00665861"/>
    <w:rsid w:val="00665E34"/>
    <w:rsid w:val="0066692C"/>
    <w:rsid w:val="00666C54"/>
    <w:rsid w:val="00666C5B"/>
    <w:rsid w:val="00666DA8"/>
    <w:rsid w:val="00666F65"/>
    <w:rsid w:val="0066703C"/>
    <w:rsid w:val="006672CE"/>
    <w:rsid w:val="0066775A"/>
    <w:rsid w:val="00667971"/>
    <w:rsid w:val="00667A48"/>
    <w:rsid w:val="00667BB4"/>
    <w:rsid w:val="00667C91"/>
    <w:rsid w:val="00667EA2"/>
    <w:rsid w:val="00670639"/>
    <w:rsid w:val="00670C53"/>
    <w:rsid w:val="00670CCC"/>
    <w:rsid w:val="00670D18"/>
    <w:rsid w:val="0067105A"/>
    <w:rsid w:val="00671903"/>
    <w:rsid w:val="0067225C"/>
    <w:rsid w:val="0067249E"/>
    <w:rsid w:val="00672985"/>
    <w:rsid w:val="00673170"/>
    <w:rsid w:val="00673AFD"/>
    <w:rsid w:val="00673EF2"/>
    <w:rsid w:val="00674250"/>
    <w:rsid w:val="0067494B"/>
    <w:rsid w:val="00674C9E"/>
    <w:rsid w:val="00674E3C"/>
    <w:rsid w:val="00675783"/>
    <w:rsid w:val="00675A66"/>
    <w:rsid w:val="00675A7F"/>
    <w:rsid w:val="00675ACC"/>
    <w:rsid w:val="00675DF1"/>
    <w:rsid w:val="0067653A"/>
    <w:rsid w:val="00677055"/>
    <w:rsid w:val="00677F52"/>
    <w:rsid w:val="006807A7"/>
    <w:rsid w:val="006810BB"/>
    <w:rsid w:val="006811F0"/>
    <w:rsid w:val="006822AF"/>
    <w:rsid w:val="00682F4C"/>
    <w:rsid w:val="0068310E"/>
    <w:rsid w:val="00683636"/>
    <w:rsid w:val="00683701"/>
    <w:rsid w:val="00683BD3"/>
    <w:rsid w:val="00684351"/>
    <w:rsid w:val="00684625"/>
    <w:rsid w:val="00685006"/>
    <w:rsid w:val="0068542D"/>
    <w:rsid w:val="00685646"/>
    <w:rsid w:val="00685716"/>
    <w:rsid w:val="00685BF3"/>
    <w:rsid w:val="00686890"/>
    <w:rsid w:val="0068715A"/>
    <w:rsid w:val="00687225"/>
    <w:rsid w:val="00687392"/>
    <w:rsid w:val="00687A37"/>
    <w:rsid w:val="00690BF2"/>
    <w:rsid w:val="00692099"/>
    <w:rsid w:val="0069228B"/>
    <w:rsid w:val="00692DAE"/>
    <w:rsid w:val="006930B2"/>
    <w:rsid w:val="006930C7"/>
    <w:rsid w:val="006939CD"/>
    <w:rsid w:val="006944A9"/>
    <w:rsid w:val="00694B4A"/>
    <w:rsid w:val="00694D23"/>
    <w:rsid w:val="00694FB9"/>
    <w:rsid w:val="00694FFA"/>
    <w:rsid w:val="006950B5"/>
    <w:rsid w:val="006953CA"/>
    <w:rsid w:val="0069563D"/>
    <w:rsid w:val="00695999"/>
    <w:rsid w:val="00695FAB"/>
    <w:rsid w:val="0069624E"/>
    <w:rsid w:val="006965A6"/>
    <w:rsid w:val="00696903"/>
    <w:rsid w:val="00696A1D"/>
    <w:rsid w:val="00696CB4"/>
    <w:rsid w:val="0069701B"/>
    <w:rsid w:val="006971F2"/>
    <w:rsid w:val="0069781A"/>
    <w:rsid w:val="006A0D8A"/>
    <w:rsid w:val="006A127C"/>
    <w:rsid w:val="006A1726"/>
    <w:rsid w:val="006A23A2"/>
    <w:rsid w:val="006A2568"/>
    <w:rsid w:val="006A28F3"/>
    <w:rsid w:val="006A2A04"/>
    <w:rsid w:val="006A2C47"/>
    <w:rsid w:val="006A3015"/>
    <w:rsid w:val="006A32C7"/>
    <w:rsid w:val="006A3577"/>
    <w:rsid w:val="006A36BD"/>
    <w:rsid w:val="006A39B2"/>
    <w:rsid w:val="006A402D"/>
    <w:rsid w:val="006A44BE"/>
    <w:rsid w:val="006A4667"/>
    <w:rsid w:val="006A5283"/>
    <w:rsid w:val="006A5F65"/>
    <w:rsid w:val="006A61EB"/>
    <w:rsid w:val="006A65C6"/>
    <w:rsid w:val="006A66DD"/>
    <w:rsid w:val="006A68F9"/>
    <w:rsid w:val="006A7430"/>
    <w:rsid w:val="006A7985"/>
    <w:rsid w:val="006B0BA1"/>
    <w:rsid w:val="006B0C88"/>
    <w:rsid w:val="006B0EC6"/>
    <w:rsid w:val="006B0F40"/>
    <w:rsid w:val="006B1447"/>
    <w:rsid w:val="006B1665"/>
    <w:rsid w:val="006B27CB"/>
    <w:rsid w:val="006B28B8"/>
    <w:rsid w:val="006B338A"/>
    <w:rsid w:val="006B33F9"/>
    <w:rsid w:val="006B3C45"/>
    <w:rsid w:val="006B3CC5"/>
    <w:rsid w:val="006B3F32"/>
    <w:rsid w:val="006B446F"/>
    <w:rsid w:val="006B498A"/>
    <w:rsid w:val="006B49F4"/>
    <w:rsid w:val="006B52B1"/>
    <w:rsid w:val="006B55EB"/>
    <w:rsid w:val="006B5B9E"/>
    <w:rsid w:val="006B6870"/>
    <w:rsid w:val="006B6D02"/>
    <w:rsid w:val="006B6E8A"/>
    <w:rsid w:val="006B72A8"/>
    <w:rsid w:val="006B79AE"/>
    <w:rsid w:val="006C0679"/>
    <w:rsid w:val="006C096C"/>
    <w:rsid w:val="006C09E5"/>
    <w:rsid w:val="006C0B3D"/>
    <w:rsid w:val="006C0D74"/>
    <w:rsid w:val="006C2099"/>
    <w:rsid w:val="006C211C"/>
    <w:rsid w:val="006C2307"/>
    <w:rsid w:val="006C25DA"/>
    <w:rsid w:val="006C2F09"/>
    <w:rsid w:val="006C3094"/>
    <w:rsid w:val="006C32A5"/>
    <w:rsid w:val="006C395B"/>
    <w:rsid w:val="006C411D"/>
    <w:rsid w:val="006C4CD5"/>
    <w:rsid w:val="006C512C"/>
    <w:rsid w:val="006C51F2"/>
    <w:rsid w:val="006C591C"/>
    <w:rsid w:val="006C5AFD"/>
    <w:rsid w:val="006C67CC"/>
    <w:rsid w:val="006C68B5"/>
    <w:rsid w:val="006C6BD3"/>
    <w:rsid w:val="006D0438"/>
    <w:rsid w:val="006D066A"/>
    <w:rsid w:val="006D0A2E"/>
    <w:rsid w:val="006D0BB1"/>
    <w:rsid w:val="006D0C51"/>
    <w:rsid w:val="006D0E83"/>
    <w:rsid w:val="006D11A4"/>
    <w:rsid w:val="006D1260"/>
    <w:rsid w:val="006D16E2"/>
    <w:rsid w:val="006D1749"/>
    <w:rsid w:val="006D17F5"/>
    <w:rsid w:val="006D22BB"/>
    <w:rsid w:val="006D232B"/>
    <w:rsid w:val="006D2BE4"/>
    <w:rsid w:val="006D32D6"/>
    <w:rsid w:val="006D35A9"/>
    <w:rsid w:val="006D35E2"/>
    <w:rsid w:val="006D3730"/>
    <w:rsid w:val="006D3E0C"/>
    <w:rsid w:val="006D4442"/>
    <w:rsid w:val="006D457B"/>
    <w:rsid w:val="006D4754"/>
    <w:rsid w:val="006D4F4E"/>
    <w:rsid w:val="006D56C5"/>
    <w:rsid w:val="006D5A06"/>
    <w:rsid w:val="006D5EF8"/>
    <w:rsid w:val="006D5F17"/>
    <w:rsid w:val="006D63E6"/>
    <w:rsid w:val="006D6D9A"/>
    <w:rsid w:val="006D769A"/>
    <w:rsid w:val="006D7B87"/>
    <w:rsid w:val="006D7F7F"/>
    <w:rsid w:val="006E0659"/>
    <w:rsid w:val="006E0714"/>
    <w:rsid w:val="006E0ED3"/>
    <w:rsid w:val="006E1AA5"/>
    <w:rsid w:val="006E2402"/>
    <w:rsid w:val="006E2584"/>
    <w:rsid w:val="006E2805"/>
    <w:rsid w:val="006E2D9A"/>
    <w:rsid w:val="006E35AF"/>
    <w:rsid w:val="006E3BB6"/>
    <w:rsid w:val="006E3D07"/>
    <w:rsid w:val="006E4EF4"/>
    <w:rsid w:val="006E503D"/>
    <w:rsid w:val="006E5535"/>
    <w:rsid w:val="006E5847"/>
    <w:rsid w:val="006E5A7A"/>
    <w:rsid w:val="006E5BE0"/>
    <w:rsid w:val="006E5DD5"/>
    <w:rsid w:val="006E7121"/>
    <w:rsid w:val="006E72E9"/>
    <w:rsid w:val="006E7600"/>
    <w:rsid w:val="006E7772"/>
    <w:rsid w:val="006E7819"/>
    <w:rsid w:val="006F0582"/>
    <w:rsid w:val="006F0987"/>
    <w:rsid w:val="006F0A60"/>
    <w:rsid w:val="006F0B89"/>
    <w:rsid w:val="006F15CB"/>
    <w:rsid w:val="006F186C"/>
    <w:rsid w:val="006F1F94"/>
    <w:rsid w:val="006F43CD"/>
    <w:rsid w:val="006F4890"/>
    <w:rsid w:val="006F4984"/>
    <w:rsid w:val="006F49C3"/>
    <w:rsid w:val="006F53D3"/>
    <w:rsid w:val="006F56C7"/>
    <w:rsid w:val="006F573C"/>
    <w:rsid w:val="006F5BDB"/>
    <w:rsid w:val="006F6A3B"/>
    <w:rsid w:val="006F6AEE"/>
    <w:rsid w:val="006F6E70"/>
    <w:rsid w:val="006F6EF3"/>
    <w:rsid w:val="006F713A"/>
    <w:rsid w:val="006F79C2"/>
    <w:rsid w:val="00700345"/>
    <w:rsid w:val="007006BE"/>
    <w:rsid w:val="007006D3"/>
    <w:rsid w:val="00700B7C"/>
    <w:rsid w:val="00700B81"/>
    <w:rsid w:val="007020D6"/>
    <w:rsid w:val="00702210"/>
    <w:rsid w:val="00702604"/>
    <w:rsid w:val="007027D1"/>
    <w:rsid w:val="00702AA9"/>
    <w:rsid w:val="00704750"/>
    <w:rsid w:val="00704AF5"/>
    <w:rsid w:val="00704BD0"/>
    <w:rsid w:val="00704D79"/>
    <w:rsid w:val="00704ED6"/>
    <w:rsid w:val="00705130"/>
    <w:rsid w:val="007054B5"/>
    <w:rsid w:val="007056F1"/>
    <w:rsid w:val="00706A13"/>
    <w:rsid w:val="0070713D"/>
    <w:rsid w:val="007077D7"/>
    <w:rsid w:val="007103AD"/>
    <w:rsid w:val="00710658"/>
    <w:rsid w:val="00710A73"/>
    <w:rsid w:val="007111D3"/>
    <w:rsid w:val="0071150B"/>
    <w:rsid w:val="00711885"/>
    <w:rsid w:val="00711ADB"/>
    <w:rsid w:val="007122DE"/>
    <w:rsid w:val="00712A57"/>
    <w:rsid w:val="00713724"/>
    <w:rsid w:val="00713BD1"/>
    <w:rsid w:val="00713C29"/>
    <w:rsid w:val="0071409D"/>
    <w:rsid w:val="007146D3"/>
    <w:rsid w:val="007156E3"/>
    <w:rsid w:val="00715F4D"/>
    <w:rsid w:val="00716470"/>
    <w:rsid w:val="0071684D"/>
    <w:rsid w:val="00716A6B"/>
    <w:rsid w:val="00716B59"/>
    <w:rsid w:val="00716E81"/>
    <w:rsid w:val="0071782B"/>
    <w:rsid w:val="007201DF"/>
    <w:rsid w:val="00721661"/>
    <w:rsid w:val="0072196A"/>
    <w:rsid w:val="00723A2D"/>
    <w:rsid w:val="00724B1A"/>
    <w:rsid w:val="00724C33"/>
    <w:rsid w:val="00724CCD"/>
    <w:rsid w:val="00725073"/>
    <w:rsid w:val="007251B2"/>
    <w:rsid w:val="007251DB"/>
    <w:rsid w:val="007258B3"/>
    <w:rsid w:val="0072614B"/>
    <w:rsid w:val="00726D85"/>
    <w:rsid w:val="00727244"/>
    <w:rsid w:val="00727300"/>
    <w:rsid w:val="00727A4A"/>
    <w:rsid w:val="00727A80"/>
    <w:rsid w:val="00727DC1"/>
    <w:rsid w:val="00730904"/>
    <w:rsid w:val="00731C99"/>
    <w:rsid w:val="0073204F"/>
    <w:rsid w:val="00732597"/>
    <w:rsid w:val="007329EE"/>
    <w:rsid w:val="00732B24"/>
    <w:rsid w:val="0073317E"/>
    <w:rsid w:val="0073348C"/>
    <w:rsid w:val="00733A6F"/>
    <w:rsid w:val="00734070"/>
    <w:rsid w:val="007342B9"/>
    <w:rsid w:val="00734C17"/>
    <w:rsid w:val="00734CEB"/>
    <w:rsid w:val="00735731"/>
    <w:rsid w:val="007359BB"/>
    <w:rsid w:val="00735C02"/>
    <w:rsid w:val="00735C07"/>
    <w:rsid w:val="00735DEA"/>
    <w:rsid w:val="007361F9"/>
    <w:rsid w:val="00736AA3"/>
    <w:rsid w:val="00736FF5"/>
    <w:rsid w:val="007370C0"/>
    <w:rsid w:val="007374FE"/>
    <w:rsid w:val="00737A68"/>
    <w:rsid w:val="00737F2D"/>
    <w:rsid w:val="0074067A"/>
    <w:rsid w:val="007406C2"/>
    <w:rsid w:val="00740FE0"/>
    <w:rsid w:val="0074137A"/>
    <w:rsid w:val="007413D9"/>
    <w:rsid w:val="0074220C"/>
    <w:rsid w:val="00742BC3"/>
    <w:rsid w:val="0074306A"/>
    <w:rsid w:val="0074310B"/>
    <w:rsid w:val="007436D5"/>
    <w:rsid w:val="0074393A"/>
    <w:rsid w:val="00744C64"/>
    <w:rsid w:val="007458D8"/>
    <w:rsid w:val="00745D92"/>
    <w:rsid w:val="007461D5"/>
    <w:rsid w:val="007466D9"/>
    <w:rsid w:val="00746AE1"/>
    <w:rsid w:val="00747073"/>
    <w:rsid w:val="00750801"/>
    <w:rsid w:val="00750D07"/>
    <w:rsid w:val="00751155"/>
    <w:rsid w:val="007513F5"/>
    <w:rsid w:val="007519F2"/>
    <w:rsid w:val="00751B74"/>
    <w:rsid w:val="00751DD3"/>
    <w:rsid w:val="00752681"/>
    <w:rsid w:val="00753015"/>
    <w:rsid w:val="00753662"/>
    <w:rsid w:val="00753A6F"/>
    <w:rsid w:val="00753BBB"/>
    <w:rsid w:val="00753D0E"/>
    <w:rsid w:val="00754983"/>
    <w:rsid w:val="007549FD"/>
    <w:rsid w:val="00754C90"/>
    <w:rsid w:val="007552EC"/>
    <w:rsid w:val="0075548A"/>
    <w:rsid w:val="00755E58"/>
    <w:rsid w:val="00755F2F"/>
    <w:rsid w:val="0075727F"/>
    <w:rsid w:val="007574D7"/>
    <w:rsid w:val="00757652"/>
    <w:rsid w:val="007577B4"/>
    <w:rsid w:val="00757E5A"/>
    <w:rsid w:val="00757F05"/>
    <w:rsid w:val="0076013F"/>
    <w:rsid w:val="00760A3B"/>
    <w:rsid w:val="00760F4E"/>
    <w:rsid w:val="007612A7"/>
    <w:rsid w:val="007616BD"/>
    <w:rsid w:val="00761782"/>
    <w:rsid w:val="00761D1A"/>
    <w:rsid w:val="00761E05"/>
    <w:rsid w:val="00761F78"/>
    <w:rsid w:val="007622B2"/>
    <w:rsid w:val="00762794"/>
    <w:rsid w:val="00762DED"/>
    <w:rsid w:val="00763594"/>
    <w:rsid w:val="00763ED5"/>
    <w:rsid w:val="0076452D"/>
    <w:rsid w:val="00764551"/>
    <w:rsid w:val="0076492E"/>
    <w:rsid w:val="007651CA"/>
    <w:rsid w:val="007651ED"/>
    <w:rsid w:val="0076545E"/>
    <w:rsid w:val="007654D3"/>
    <w:rsid w:val="00765876"/>
    <w:rsid w:val="00765C1D"/>
    <w:rsid w:val="007668E9"/>
    <w:rsid w:val="0076690D"/>
    <w:rsid w:val="007669D1"/>
    <w:rsid w:val="00766D55"/>
    <w:rsid w:val="00767ECB"/>
    <w:rsid w:val="00770A13"/>
    <w:rsid w:val="00770E4D"/>
    <w:rsid w:val="00771020"/>
    <w:rsid w:val="0077130D"/>
    <w:rsid w:val="00771995"/>
    <w:rsid w:val="007722F6"/>
    <w:rsid w:val="00772BE2"/>
    <w:rsid w:val="00772D93"/>
    <w:rsid w:val="0077467A"/>
    <w:rsid w:val="007746DF"/>
    <w:rsid w:val="00774F44"/>
    <w:rsid w:val="00775492"/>
    <w:rsid w:val="0077558A"/>
    <w:rsid w:val="007759C6"/>
    <w:rsid w:val="00775CDC"/>
    <w:rsid w:val="00775F1A"/>
    <w:rsid w:val="00777135"/>
    <w:rsid w:val="007777B2"/>
    <w:rsid w:val="0077783C"/>
    <w:rsid w:val="00777D0A"/>
    <w:rsid w:val="00777F57"/>
    <w:rsid w:val="00780196"/>
    <w:rsid w:val="00781694"/>
    <w:rsid w:val="00781E27"/>
    <w:rsid w:val="00781E73"/>
    <w:rsid w:val="00782197"/>
    <w:rsid w:val="0078259B"/>
    <w:rsid w:val="007826C0"/>
    <w:rsid w:val="0078292B"/>
    <w:rsid w:val="0078436A"/>
    <w:rsid w:val="00784AA9"/>
    <w:rsid w:val="00785197"/>
    <w:rsid w:val="00785781"/>
    <w:rsid w:val="00785F2C"/>
    <w:rsid w:val="00786269"/>
    <w:rsid w:val="007862EE"/>
    <w:rsid w:val="00786887"/>
    <w:rsid w:val="00786A57"/>
    <w:rsid w:val="00786A82"/>
    <w:rsid w:val="00787533"/>
    <w:rsid w:val="00790702"/>
    <w:rsid w:val="00790C0D"/>
    <w:rsid w:val="00792542"/>
    <w:rsid w:val="00792DAA"/>
    <w:rsid w:val="00792E19"/>
    <w:rsid w:val="00792F14"/>
    <w:rsid w:val="00792F69"/>
    <w:rsid w:val="00793A93"/>
    <w:rsid w:val="00793F19"/>
    <w:rsid w:val="00794F09"/>
    <w:rsid w:val="00794F55"/>
    <w:rsid w:val="00794FDE"/>
    <w:rsid w:val="0079538B"/>
    <w:rsid w:val="007958FA"/>
    <w:rsid w:val="00796B20"/>
    <w:rsid w:val="007974CD"/>
    <w:rsid w:val="0079761B"/>
    <w:rsid w:val="00797789"/>
    <w:rsid w:val="00797893"/>
    <w:rsid w:val="0079799D"/>
    <w:rsid w:val="007A006D"/>
    <w:rsid w:val="007A00CD"/>
    <w:rsid w:val="007A08AD"/>
    <w:rsid w:val="007A09E1"/>
    <w:rsid w:val="007A0FD7"/>
    <w:rsid w:val="007A120A"/>
    <w:rsid w:val="007A153B"/>
    <w:rsid w:val="007A16E9"/>
    <w:rsid w:val="007A2B9C"/>
    <w:rsid w:val="007A3622"/>
    <w:rsid w:val="007A3D27"/>
    <w:rsid w:val="007A43B8"/>
    <w:rsid w:val="007A4967"/>
    <w:rsid w:val="007A5432"/>
    <w:rsid w:val="007A5DF9"/>
    <w:rsid w:val="007A679E"/>
    <w:rsid w:val="007A6900"/>
    <w:rsid w:val="007A6DDD"/>
    <w:rsid w:val="007A7705"/>
    <w:rsid w:val="007A7DCB"/>
    <w:rsid w:val="007B0C84"/>
    <w:rsid w:val="007B0F3B"/>
    <w:rsid w:val="007B14E0"/>
    <w:rsid w:val="007B15CB"/>
    <w:rsid w:val="007B174A"/>
    <w:rsid w:val="007B19F5"/>
    <w:rsid w:val="007B1DF4"/>
    <w:rsid w:val="007B22F0"/>
    <w:rsid w:val="007B277F"/>
    <w:rsid w:val="007B27AA"/>
    <w:rsid w:val="007B331C"/>
    <w:rsid w:val="007B45CB"/>
    <w:rsid w:val="007B483C"/>
    <w:rsid w:val="007B4991"/>
    <w:rsid w:val="007B4CA3"/>
    <w:rsid w:val="007B5385"/>
    <w:rsid w:val="007B544A"/>
    <w:rsid w:val="007B5E7A"/>
    <w:rsid w:val="007B5F6B"/>
    <w:rsid w:val="007B6578"/>
    <w:rsid w:val="007B7338"/>
    <w:rsid w:val="007B74A0"/>
    <w:rsid w:val="007B7CDC"/>
    <w:rsid w:val="007C05FD"/>
    <w:rsid w:val="007C06EC"/>
    <w:rsid w:val="007C09EE"/>
    <w:rsid w:val="007C09FE"/>
    <w:rsid w:val="007C0D12"/>
    <w:rsid w:val="007C0DD0"/>
    <w:rsid w:val="007C0F2B"/>
    <w:rsid w:val="007C10E1"/>
    <w:rsid w:val="007C11A9"/>
    <w:rsid w:val="007C145D"/>
    <w:rsid w:val="007C199A"/>
    <w:rsid w:val="007C2825"/>
    <w:rsid w:val="007C2958"/>
    <w:rsid w:val="007C2ADB"/>
    <w:rsid w:val="007C2FA4"/>
    <w:rsid w:val="007C41BB"/>
    <w:rsid w:val="007C4547"/>
    <w:rsid w:val="007C51D4"/>
    <w:rsid w:val="007C57C4"/>
    <w:rsid w:val="007C5F4F"/>
    <w:rsid w:val="007C761F"/>
    <w:rsid w:val="007C7641"/>
    <w:rsid w:val="007C7CA2"/>
    <w:rsid w:val="007D000B"/>
    <w:rsid w:val="007D000F"/>
    <w:rsid w:val="007D053C"/>
    <w:rsid w:val="007D0880"/>
    <w:rsid w:val="007D0E8F"/>
    <w:rsid w:val="007D19C6"/>
    <w:rsid w:val="007D24C4"/>
    <w:rsid w:val="007D26F7"/>
    <w:rsid w:val="007D34F2"/>
    <w:rsid w:val="007D41D9"/>
    <w:rsid w:val="007D44CD"/>
    <w:rsid w:val="007D45C9"/>
    <w:rsid w:val="007D45FA"/>
    <w:rsid w:val="007D48D4"/>
    <w:rsid w:val="007D48EE"/>
    <w:rsid w:val="007D4983"/>
    <w:rsid w:val="007D4A0D"/>
    <w:rsid w:val="007D4B42"/>
    <w:rsid w:val="007D4BD7"/>
    <w:rsid w:val="007D4F2C"/>
    <w:rsid w:val="007D519A"/>
    <w:rsid w:val="007D51B7"/>
    <w:rsid w:val="007D531B"/>
    <w:rsid w:val="007D55C4"/>
    <w:rsid w:val="007D5CDB"/>
    <w:rsid w:val="007D5E79"/>
    <w:rsid w:val="007D6BA9"/>
    <w:rsid w:val="007E0696"/>
    <w:rsid w:val="007E08C5"/>
    <w:rsid w:val="007E0959"/>
    <w:rsid w:val="007E09D4"/>
    <w:rsid w:val="007E0D2B"/>
    <w:rsid w:val="007E0EE6"/>
    <w:rsid w:val="007E14E3"/>
    <w:rsid w:val="007E2345"/>
    <w:rsid w:val="007E266A"/>
    <w:rsid w:val="007E2D54"/>
    <w:rsid w:val="007E308C"/>
    <w:rsid w:val="007E394A"/>
    <w:rsid w:val="007E3983"/>
    <w:rsid w:val="007E47A4"/>
    <w:rsid w:val="007E4B2D"/>
    <w:rsid w:val="007E6C76"/>
    <w:rsid w:val="007E71CB"/>
    <w:rsid w:val="007E735D"/>
    <w:rsid w:val="007E7B63"/>
    <w:rsid w:val="007E7F5D"/>
    <w:rsid w:val="007F001D"/>
    <w:rsid w:val="007F005B"/>
    <w:rsid w:val="007F0328"/>
    <w:rsid w:val="007F13C8"/>
    <w:rsid w:val="007F1BA6"/>
    <w:rsid w:val="007F1F05"/>
    <w:rsid w:val="007F2456"/>
    <w:rsid w:val="007F2BA5"/>
    <w:rsid w:val="007F2C14"/>
    <w:rsid w:val="007F2E3B"/>
    <w:rsid w:val="007F361F"/>
    <w:rsid w:val="007F36E9"/>
    <w:rsid w:val="007F3F86"/>
    <w:rsid w:val="007F412D"/>
    <w:rsid w:val="007F43C9"/>
    <w:rsid w:val="007F4626"/>
    <w:rsid w:val="007F4ED1"/>
    <w:rsid w:val="007F56B5"/>
    <w:rsid w:val="007F665C"/>
    <w:rsid w:val="007F77C3"/>
    <w:rsid w:val="008003FF"/>
    <w:rsid w:val="0080057A"/>
    <w:rsid w:val="00800674"/>
    <w:rsid w:val="008008B5"/>
    <w:rsid w:val="00800AB3"/>
    <w:rsid w:val="00800F12"/>
    <w:rsid w:val="00801244"/>
    <w:rsid w:val="008013CA"/>
    <w:rsid w:val="008014D2"/>
    <w:rsid w:val="0080152F"/>
    <w:rsid w:val="00801A85"/>
    <w:rsid w:val="008024E4"/>
    <w:rsid w:val="008029A5"/>
    <w:rsid w:val="00803102"/>
    <w:rsid w:val="00803233"/>
    <w:rsid w:val="00803325"/>
    <w:rsid w:val="0080398A"/>
    <w:rsid w:val="00803C60"/>
    <w:rsid w:val="008041D0"/>
    <w:rsid w:val="00804659"/>
    <w:rsid w:val="008050AC"/>
    <w:rsid w:val="008050D9"/>
    <w:rsid w:val="0080540B"/>
    <w:rsid w:val="00805726"/>
    <w:rsid w:val="00805961"/>
    <w:rsid w:val="008060BB"/>
    <w:rsid w:val="00806D68"/>
    <w:rsid w:val="00807110"/>
    <w:rsid w:val="00807D58"/>
    <w:rsid w:val="00807EFA"/>
    <w:rsid w:val="00807F26"/>
    <w:rsid w:val="00810E49"/>
    <w:rsid w:val="00810E88"/>
    <w:rsid w:val="00810E95"/>
    <w:rsid w:val="0081141A"/>
    <w:rsid w:val="00811778"/>
    <w:rsid w:val="0081183A"/>
    <w:rsid w:val="00811A2C"/>
    <w:rsid w:val="00811C06"/>
    <w:rsid w:val="00812A8B"/>
    <w:rsid w:val="00812C20"/>
    <w:rsid w:val="00813A60"/>
    <w:rsid w:val="00813EE9"/>
    <w:rsid w:val="00813F7A"/>
    <w:rsid w:val="00814998"/>
    <w:rsid w:val="00814C7D"/>
    <w:rsid w:val="00815AEC"/>
    <w:rsid w:val="00815C2C"/>
    <w:rsid w:val="00816245"/>
    <w:rsid w:val="008167E0"/>
    <w:rsid w:val="00816967"/>
    <w:rsid w:val="00816C05"/>
    <w:rsid w:val="00816EA5"/>
    <w:rsid w:val="00817391"/>
    <w:rsid w:val="0081756A"/>
    <w:rsid w:val="0081765E"/>
    <w:rsid w:val="00817B75"/>
    <w:rsid w:val="00817E74"/>
    <w:rsid w:val="00820031"/>
    <w:rsid w:val="00820378"/>
    <w:rsid w:val="00820BFE"/>
    <w:rsid w:val="00820CF9"/>
    <w:rsid w:val="00820F80"/>
    <w:rsid w:val="0082172B"/>
    <w:rsid w:val="00821A6E"/>
    <w:rsid w:val="00821CB5"/>
    <w:rsid w:val="008221BE"/>
    <w:rsid w:val="00822755"/>
    <w:rsid w:val="008228A4"/>
    <w:rsid w:val="00822C07"/>
    <w:rsid w:val="00822E82"/>
    <w:rsid w:val="00822F8F"/>
    <w:rsid w:val="00822FE1"/>
    <w:rsid w:val="00823271"/>
    <w:rsid w:val="0082330E"/>
    <w:rsid w:val="008233B0"/>
    <w:rsid w:val="00823A6B"/>
    <w:rsid w:val="00823C74"/>
    <w:rsid w:val="00824361"/>
    <w:rsid w:val="008249C1"/>
    <w:rsid w:val="00824A84"/>
    <w:rsid w:val="00824C14"/>
    <w:rsid w:val="00824C21"/>
    <w:rsid w:val="0082514C"/>
    <w:rsid w:val="008255F9"/>
    <w:rsid w:val="00825821"/>
    <w:rsid w:val="00825F29"/>
    <w:rsid w:val="0082625B"/>
    <w:rsid w:val="00826385"/>
    <w:rsid w:val="0082645D"/>
    <w:rsid w:val="008264A2"/>
    <w:rsid w:val="00826527"/>
    <w:rsid w:val="00826A8C"/>
    <w:rsid w:val="00827BF0"/>
    <w:rsid w:val="00827E87"/>
    <w:rsid w:val="00830C2C"/>
    <w:rsid w:val="0083107D"/>
    <w:rsid w:val="0083194A"/>
    <w:rsid w:val="00831AFE"/>
    <w:rsid w:val="00831C10"/>
    <w:rsid w:val="00832353"/>
    <w:rsid w:val="00832561"/>
    <w:rsid w:val="00832797"/>
    <w:rsid w:val="00832C4F"/>
    <w:rsid w:val="00832F74"/>
    <w:rsid w:val="00832F86"/>
    <w:rsid w:val="00833973"/>
    <w:rsid w:val="00833BAD"/>
    <w:rsid w:val="00833CC5"/>
    <w:rsid w:val="00833D8A"/>
    <w:rsid w:val="00834336"/>
    <w:rsid w:val="008343B0"/>
    <w:rsid w:val="00834D90"/>
    <w:rsid w:val="00835370"/>
    <w:rsid w:val="0083540C"/>
    <w:rsid w:val="008361F6"/>
    <w:rsid w:val="0083637C"/>
    <w:rsid w:val="00836B30"/>
    <w:rsid w:val="00836CBD"/>
    <w:rsid w:val="00836F59"/>
    <w:rsid w:val="0083759C"/>
    <w:rsid w:val="00837EE3"/>
    <w:rsid w:val="00840244"/>
    <w:rsid w:val="0084098B"/>
    <w:rsid w:val="00841172"/>
    <w:rsid w:val="00841194"/>
    <w:rsid w:val="008413AA"/>
    <w:rsid w:val="00841B4D"/>
    <w:rsid w:val="00841E3D"/>
    <w:rsid w:val="008420C3"/>
    <w:rsid w:val="00842753"/>
    <w:rsid w:val="008429BA"/>
    <w:rsid w:val="00843453"/>
    <w:rsid w:val="00843B47"/>
    <w:rsid w:val="00843D1A"/>
    <w:rsid w:val="00843D96"/>
    <w:rsid w:val="00844CD1"/>
    <w:rsid w:val="00844D11"/>
    <w:rsid w:val="00846517"/>
    <w:rsid w:val="008467AF"/>
    <w:rsid w:val="008467F1"/>
    <w:rsid w:val="00846A52"/>
    <w:rsid w:val="00846E91"/>
    <w:rsid w:val="00846F92"/>
    <w:rsid w:val="00847191"/>
    <w:rsid w:val="00847881"/>
    <w:rsid w:val="008478DA"/>
    <w:rsid w:val="00847F4F"/>
    <w:rsid w:val="0085014E"/>
    <w:rsid w:val="00850786"/>
    <w:rsid w:val="00850873"/>
    <w:rsid w:val="00850E6C"/>
    <w:rsid w:val="0085155C"/>
    <w:rsid w:val="008525A9"/>
    <w:rsid w:val="008527FE"/>
    <w:rsid w:val="0085296B"/>
    <w:rsid w:val="00852C9A"/>
    <w:rsid w:val="008534A6"/>
    <w:rsid w:val="008535DF"/>
    <w:rsid w:val="00853868"/>
    <w:rsid w:val="008538D4"/>
    <w:rsid w:val="0085390F"/>
    <w:rsid w:val="0085456C"/>
    <w:rsid w:val="00854715"/>
    <w:rsid w:val="008547F9"/>
    <w:rsid w:val="00855330"/>
    <w:rsid w:val="00856019"/>
    <w:rsid w:val="00856B19"/>
    <w:rsid w:val="00856C7B"/>
    <w:rsid w:val="00857BA2"/>
    <w:rsid w:val="008602DD"/>
    <w:rsid w:val="00860408"/>
    <w:rsid w:val="008608A0"/>
    <w:rsid w:val="008608A2"/>
    <w:rsid w:val="00860E71"/>
    <w:rsid w:val="00860E87"/>
    <w:rsid w:val="00861B9C"/>
    <w:rsid w:val="00863377"/>
    <w:rsid w:val="008636D5"/>
    <w:rsid w:val="008643E1"/>
    <w:rsid w:val="0086450B"/>
    <w:rsid w:val="00864C99"/>
    <w:rsid w:val="00864F81"/>
    <w:rsid w:val="008651EA"/>
    <w:rsid w:val="00865863"/>
    <w:rsid w:val="00865930"/>
    <w:rsid w:val="00866028"/>
    <w:rsid w:val="008663F4"/>
    <w:rsid w:val="008670E1"/>
    <w:rsid w:val="008671B4"/>
    <w:rsid w:val="0087024F"/>
    <w:rsid w:val="00870ACF"/>
    <w:rsid w:val="00870BA9"/>
    <w:rsid w:val="00870BE4"/>
    <w:rsid w:val="00871650"/>
    <w:rsid w:val="0087169E"/>
    <w:rsid w:val="008718D4"/>
    <w:rsid w:val="00871948"/>
    <w:rsid w:val="00871B04"/>
    <w:rsid w:val="00871CD1"/>
    <w:rsid w:val="00871DE7"/>
    <w:rsid w:val="0087236B"/>
    <w:rsid w:val="00872525"/>
    <w:rsid w:val="00872C6A"/>
    <w:rsid w:val="00872E9B"/>
    <w:rsid w:val="008739DA"/>
    <w:rsid w:val="00873AD3"/>
    <w:rsid w:val="0087430E"/>
    <w:rsid w:val="0087479F"/>
    <w:rsid w:val="00874BBD"/>
    <w:rsid w:val="008750DA"/>
    <w:rsid w:val="00875831"/>
    <w:rsid w:val="00875D07"/>
    <w:rsid w:val="00875EF3"/>
    <w:rsid w:val="00875EFD"/>
    <w:rsid w:val="00876DB4"/>
    <w:rsid w:val="00877D50"/>
    <w:rsid w:val="00877F33"/>
    <w:rsid w:val="008806B7"/>
    <w:rsid w:val="00880769"/>
    <w:rsid w:val="00880E01"/>
    <w:rsid w:val="00880F25"/>
    <w:rsid w:val="00880F5B"/>
    <w:rsid w:val="00881535"/>
    <w:rsid w:val="008816BC"/>
    <w:rsid w:val="0088230A"/>
    <w:rsid w:val="008825AA"/>
    <w:rsid w:val="008825E6"/>
    <w:rsid w:val="0088364D"/>
    <w:rsid w:val="00883654"/>
    <w:rsid w:val="00883AFD"/>
    <w:rsid w:val="00883B57"/>
    <w:rsid w:val="00883C62"/>
    <w:rsid w:val="00883E0F"/>
    <w:rsid w:val="00884539"/>
    <w:rsid w:val="00884921"/>
    <w:rsid w:val="008855F8"/>
    <w:rsid w:val="00885E16"/>
    <w:rsid w:val="008866EB"/>
    <w:rsid w:val="00886705"/>
    <w:rsid w:val="00886AF2"/>
    <w:rsid w:val="00886AF4"/>
    <w:rsid w:val="008870CD"/>
    <w:rsid w:val="00887506"/>
    <w:rsid w:val="00887908"/>
    <w:rsid w:val="008905BA"/>
    <w:rsid w:val="00890C43"/>
    <w:rsid w:val="00890E5D"/>
    <w:rsid w:val="0089172B"/>
    <w:rsid w:val="00891DC9"/>
    <w:rsid w:val="00891F71"/>
    <w:rsid w:val="0089200D"/>
    <w:rsid w:val="0089274E"/>
    <w:rsid w:val="00892784"/>
    <w:rsid w:val="00892885"/>
    <w:rsid w:val="00892C2C"/>
    <w:rsid w:val="00892E67"/>
    <w:rsid w:val="00892F93"/>
    <w:rsid w:val="008931F5"/>
    <w:rsid w:val="00893F0B"/>
    <w:rsid w:val="00894256"/>
    <w:rsid w:val="00895110"/>
    <w:rsid w:val="00895144"/>
    <w:rsid w:val="008954A5"/>
    <w:rsid w:val="008956BD"/>
    <w:rsid w:val="00895BC7"/>
    <w:rsid w:val="00895E8D"/>
    <w:rsid w:val="0089642D"/>
    <w:rsid w:val="0089699B"/>
    <w:rsid w:val="00897429"/>
    <w:rsid w:val="00897A79"/>
    <w:rsid w:val="00897D66"/>
    <w:rsid w:val="00897EAE"/>
    <w:rsid w:val="008A0307"/>
    <w:rsid w:val="008A143F"/>
    <w:rsid w:val="008A14B1"/>
    <w:rsid w:val="008A1534"/>
    <w:rsid w:val="008A165D"/>
    <w:rsid w:val="008A1D72"/>
    <w:rsid w:val="008A30D4"/>
    <w:rsid w:val="008A345A"/>
    <w:rsid w:val="008A34B0"/>
    <w:rsid w:val="008A36F0"/>
    <w:rsid w:val="008A392C"/>
    <w:rsid w:val="008A4474"/>
    <w:rsid w:val="008A45D7"/>
    <w:rsid w:val="008A48A7"/>
    <w:rsid w:val="008A490E"/>
    <w:rsid w:val="008A4934"/>
    <w:rsid w:val="008A4F09"/>
    <w:rsid w:val="008A5053"/>
    <w:rsid w:val="008A5D39"/>
    <w:rsid w:val="008A65AA"/>
    <w:rsid w:val="008A66C5"/>
    <w:rsid w:val="008A6A0A"/>
    <w:rsid w:val="008A6A22"/>
    <w:rsid w:val="008A6FC2"/>
    <w:rsid w:val="008A740D"/>
    <w:rsid w:val="008B00D9"/>
    <w:rsid w:val="008B03E8"/>
    <w:rsid w:val="008B08A1"/>
    <w:rsid w:val="008B0ABE"/>
    <w:rsid w:val="008B110F"/>
    <w:rsid w:val="008B1119"/>
    <w:rsid w:val="008B19AA"/>
    <w:rsid w:val="008B20C6"/>
    <w:rsid w:val="008B22ED"/>
    <w:rsid w:val="008B23BE"/>
    <w:rsid w:val="008B2472"/>
    <w:rsid w:val="008B2747"/>
    <w:rsid w:val="008B2CA9"/>
    <w:rsid w:val="008B3D7E"/>
    <w:rsid w:val="008B3DD2"/>
    <w:rsid w:val="008B4466"/>
    <w:rsid w:val="008B47A5"/>
    <w:rsid w:val="008B4B0C"/>
    <w:rsid w:val="008B5194"/>
    <w:rsid w:val="008B552D"/>
    <w:rsid w:val="008B5810"/>
    <w:rsid w:val="008B592A"/>
    <w:rsid w:val="008B5987"/>
    <w:rsid w:val="008B5B66"/>
    <w:rsid w:val="008B5DD1"/>
    <w:rsid w:val="008B65C9"/>
    <w:rsid w:val="008B6968"/>
    <w:rsid w:val="008B7139"/>
    <w:rsid w:val="008B7239"/>
    <w:rsid w:val="008B78FB"/>
    <w:rsid w:val="008B7DD8"/>
    <w:rsid w:val="008B7FB6"/>
    <w:rsid w:val="008C0AC4"/>
    <w:rsid w:val="008C15B4"/>
    <w:rsid w:val="008C1C16"/>
    <w:rsid w:val="008C1E13"/>
    <w:rsid w:val="008C2E5D"/>
    <w:rsid w:val="008C35EB"/>
    <w:rsid w:val="008C3D72"/>
    <w:rsid w:val="008C3E50"/>
    <w:rsid w:val="008C4273"/>
    <w:rsid w:val="008C4645"/>
    <w:rsid w:val="008C51C8"/>
    <w:rsid w:val="008C5B52"/>
    <w:rsid w:val="008C66D0"/>
    <w:rsid w:val="008C6A4A"/>
    <w:rsid w:val="008C7351"/>
    <w:rsid w:val="008C7CFE"/>
    <w:rsid w:val="008D0964"/>
    <w:rsid w:val="008D0F5C"/>
    <w:rsid w:val="008D0FF9"/>
    <w:rsid w:val="008D1014"/>
    <w:rsid w:val="008D11E9"/>
    <w:rsid w:val="008D12F8"/>
    <w:rsid w:val="008D1EBC"/>
    <w:rsid w:val="008D1F74"/>
    <w:rsid w:val="008D28D8"/>
    <w:rsid w:val="008D31AC"/>
    <w:rsid w:val="008D34C8"/>
    <w:rsid w:val="008D4020"/>
    <w:rsid w:val="008D4120"/>
    <w:rsid w:val="008D4950"/>
    <w:rsid w:val="008D4ED9"/>
    <w:rsid w:val="008D4F09"/>
    <w:rsid w:val="008D4F7B"/>
    <w:rsid w:val="008D5A2C"/>
    <w:rsid w:val="008D5FEE"/>
    <w:rsid w:val="008D62DA"/>
    <w:rsid w:val="008D665E"/>
    <w:rsid w:val="008D6AFF"/>
    <w:rsid w:val="008D6C57"/>
    <w:rsid w:val="008D711D"/>
    <w:rsid w:val="008D759E"/>
    <w:rsid w:val="008D7770"/>
    <w:rsid w:val="008E0577"/>
    <w:rsid w:val="008E072C"/>
    <w:rsid w:val="008E084C"/>
    <w:rsid w:val="008E0D29"/>
    <w:rsid w:val="008E0DCC"/>
    <w:rsid w:val="008E110B"/>
    <w:rsid w:val="008E12D3"/>
    <w:rsid w:val="008E17AE"/>
    <w:rsid w:val="008E1A79"/>
    <w:rsid w:val="008E21B5"/>
    <w:rsid w:val="008E244D"/>
    <w:rsid w:val="008E246C"/>
    <w:rsid w:val="008E2751"/>
    <w:rsid w:val="008E2931"/>
    <w:rsid w:val="008E2A70"/>
    <w:rsid w:val="008E2D0B"/>
    <w:rsid w:val="008E389A"/>
    <w:rsid w:val="008E3AC4"/>
    <w:rsid w:val="008E3CA8"/>
    <w:rsid w:val="008E451D"/>
    <w:rsid w:val="008E4DD0"/>
    <w:rsid w:val="008E5677"/>
    <w:rsid w:val="008E5B55"/>
    <w:rsid w:val="008E5CB5"/>
    <w:rsid w:val="008E5F94"/>
    <w:rsid w:val="008E65D3"/>
    <w:rsid w:val="008E6E46"/>
    <w:rsid w:val="008E711E"/>
    <w:rsid w:val="008E7196"/>
    <w:rsid w:val="008E792E"/>
    <w:rsid w:val="008E79C6"/>
    <w:rsid w:val="008E7B7B"/>
    <w:rsid w:val="008F08B2"/>
    <w:rsid w:val="008F16EA"/>
    <w:rsid w:val="008F1845"/>
    <w:rsid w:val="008F20C4"/>
    <w:rsid w:val="008F2460"/>
    <w:rsid w:val="008F440C"/>
    <w:rsid w:val="008F454F"/>
    <w:rsid w:val="008F48F2"/>
    <w:rsid w:val="008F52B3"/>
    <w:rsid w:val="008F54B5"/>
    <w:rsid w:val="008F5672"/>
    <w:rsid w:val="008F5801"/>
    <w:rsid w:val="008F5BE6"/>
    <w:rsid w:val="008F6153"/>
    <w:rsid w:val="008F61C6"/>
    <w:rsid w:val="008F62BC"/>
    <w:rsid w:val="008F6557"/>
    <w:rsid w:val="008F752B"/>
    <w:rsid w:val="008F76C3"/>
    <w:rsid w:val="008F77C2"/>
    <w:rsid w:val="008F7BA4"/>
    <w:rsid w:val="008F7C7D"/>
    <w:rsid w:val="008F7C84"/>
    <w:rsid w:val="0090057A"/>
    <w:rsid w:val="009005E2"/>
    <w:rsid w:val="0090088A"/>
    <w:rsid w:val="0090112A"/>
    <w:rsid w:val="00901172"/>
    <w:rsid w:val="009015E5"/>
    <w:rsid w:val="00901B2B"/>
    <w:rsid w:val="0090211D"/>
    <w:rsid w:val="009021AF"/>
    <w:rsid w:val="009023DB"/>
    <w:rsid w:val="00902A2B"/>
    <w:rsid w:val="00903095"/>
    <w:rsid w:val="00903173"/>
    <w:rsid w:val="009036D7"/>
    <w:rsid w:val="009037AB"/>
    <w:rsid w:val="00903B49"/>
    <w:rsid w:val="00903CE2"/>
    <w:rsid w:val="00904454"/>
    <w:rsid w:val="0090453D"/>
    <w:rsid w:val="00904866"/>
    <w:rsid w:val="00904919"/>
    <w:rsid w:val="00904D69"/>
    <w:rsid w:val="00904F2A"/>
    <w:rsid w:val="0090554D"/>
    <w:rsid w:val="0090590A"/>
    <w:rsid w:val="00905EDB"/>
    <w:rsid w:val="009063AA"/>
    <w:rsid w:val="00906C5E"/>
    <w:rsid w:val="009074CC"/>
    <w:rsid w:val="0090768D"/>
    <w:rsid w:val="00907A7C"/>
    <w:rsid w:val="00910849"/>
    <w:rsid w:val="00911677"/>
    <w:rsid w:val="009119E5"/>
    <w:rsid w:val="00911E79"/>
    <w:rsid w:val="009126A1"/>
    <w:rsid w:val="00913297"/>
    <w:rsid w:val="009132A4"/>
    <w:rsid w:val="00913729"/>
    <w:rsid w:val="0091440E"/>
    <w:rsid w:val="00914439"/>
    <w:rsid w:val="009148D4"/>
    <w:rsid w:val="009150D1"/>
    <w:rsid w:val="009156D2"/>
    <w:rsid w:val="0091712B"/>
    <w:rsid w:val="009176B0"/>
    <w:rsid w:val="009178FF"/>
    <w:rsid w:val="00917906"/>
    <w:rsid w:val="009201E7"/>
    <w:rsid w:val="0092024E"/>
    <w:rsid w:val="009202FD"/>
    <w:rsid w:val="009206F2"/>
    <w:rsid w:val="00920A20"/>
    <w:rsid w:val="009218C8"/>
    <w:rsid w:val="0092198A"/>
    <w:rsid w:val="00921CC2"/>
    <w:rsid w:val="00921DBB"/>
    <w:rsid w:val="0092228A"/>
    <w:rsid w:val="00922527"/>
    <w:rsid w:val="009228B7"/>
    <w:rsid w:val="00922C82"/>
    <w:rsid w:val="0092307E"/>
    <w:rsid w:val="009237BB"/>
    <w:rsid w:val="00923A3C"/>
    <w:rsid w:val="009240BB"/>
    <w:rsid w:val="00924177"/>
    <w:rsid w:val="00924364"/>
    <w:rsid w:val="00924478"/>
    <w:rsid w:val="009247B0"/>
    <w:rsid w:val="00924B73"/>
    <w:rsid w:val="00924D55"/>
    <w:rsid w:val="00924EF1"/>
    <w:rsid w:val="00925040"/>
    <w:rsid w:val="009259CB"/>
    <w:rsid w:val="00925A75"/>
    <w:rsid w:val="00925D45"/>
    <w:rsid w:val="00926258"/>
    <w:rsid w:val="00926869"/>
    <w:rsid w:val="00927A74"/>
    <w:rsid w:val="0093063C"/>
    <w:rsid w:val="00930759"/>
    <w:rsid w:val="00930AC6"/>
    <w:rsid w:val="00930B71"/>
    <w:rsid w:val="00930E97"/>
    <w:rsid w:val="00931132"/>
    <w:rsid w:val="009317C8"/>
    <w:rsid w:val="009318EB"/>
    <w:rsid w:val="00931924"/>
    <w:rsid w:val="00932A62"/>
    <w:rsid w:val="00932B2D"/>
    <w:rsid w:val="0093312A"/>
    <w:rsid w:val="00933184"/>
    <w:rsid w:val="00933358"/>
    <w:rsid w:val="00933388"/>
    <w:rsid w:val="0093372E"/>
    <w:rsid w:val="00933F17"/>
    <w:rsid w:val="00933F76"/>
    <w:rsid w:val="009341C9"/>
    <w:rsid w:val="00934612"/>
    <w:rsid w:val="009346B6"/>
    <w:rsid w:val="009346FA"/>
    <w:rsid w:val="00935015"/>
    <w:rsid w:val="00935358"/>
    <w:rsid w:val="0093538C"/>
    <w:rsid w:val="00935520"/>
    <w:rsid w:val="00935E83"/>
    <w:rsid w:val="00936B87"/>
    <w:rsid w:val="00936C7D"/>
    <w:rsid w:val="00937032"/>
    <w:rsid w:val="0093777C"/>
    <w:rsid w:val="00937854"/>
    <w:rsid w:val="0093785F"/>
    <w:rsid w:val="00937A5A"/>
    <w:rsid w:val="00937DEB"/>
    <w:rsid w:val="0094058F"/>
    <w:rsid w:val="00940A5A"/>
    <w:rsid w:val="00940B47"/>
    <w:rsid w:val="00940E0D"/>
    <w:rsid w:val="00941587"/>
    <w:rsid w:val="009416DA"/>
    <w:rsid w:val="0094185B"/>
    <w:rsid w:val="00941CC7"/>
    <w:rsid w:val="009425EA"/>
    <w:rsid w:val="0094276A"/>
    <w:rsid w:val="00942905"/>
    <w:rsid w:val="00942A81"/>
    <w:rsid w:val="00942AC0"/>
    <w:rsid w:val="00942B8B"/>
    <w:rsid w:val="00942E97"/>
    <w:rsid w:val="00943C56"/>
    <w:rsid w:val="00943DA0"/>
    <w:rsid w:val="00943EA6"/>
    <w:rsid w:val="00944723"/>
    <w:rsid w:val="00944C10"/>
    <w:rsid w:val="009450D4"/>
    <w:rsid w:val="00945557"/>
    <w:rsid w:val="0094565B"/>
    <w:rsid w:val="00945A54"/>
    <w:rsid w:val="00945AB9"/>
    <w:rsid w:val="0094649C"/>
    <w:rsid w:val="00946CD2"/>
    <w:rsid w:val="00946E16"/>
    <w:rsid w:val="00950421"/>
    <w:rsid w:val="00950570"/>
    <w:rsid w:val="009509D9"/>
    <w:rsid w:val="00951733"/>
    <w:rsid w:val="0095213F"/>
    <w:rsid w:val="009521F7"/>
    <w:rsid w:val="00952244"/>
    <w:rsid w:val="00952312"/>
    <w:rsid w:val="0095273A"/>
    <w:rsid w:val="00952D02"/>
    <w:rsid w:val="00953499"/>
    <w:rsid w:val="00954199"/>
    <w:rsid w:val="00954259"/>
    <w:rsid w:val="009549D9"/>
    <w:rsid w:val="00955BE0"/>
    <w:rsid w:val="009560D6"/>
    <w:rsid w:val="00956446"/>
    <w:rsid w:val="00956CAE"/>
    <w:rsid w:val="00956E29"/>
    <w:rsid w:val="00957120"/>
    <w:rsid w:val="00957680"/>
    <w:rsid w:val="009579D5"/>
    <w:rsid w:val="009609F2"/>
    <w:rsid w:val="009613D4"/>
    <w:rsid w:val="00961E80"/>
    <w:rsid w:val="009629D1"/>
    <w:rsid w:val="00962AE7"/>
    <w:rsid w:val="00962CD9"/>
    <w:rsid w:val="00962D38"/>
    <w:rsid w:val="00962F91"/>
    <w:rsid w:val="00963942"/>
    <w:rsid w:val="00963B05"/>
    <w:rsid w:val="00964213"/>
    <w:rsid w:val="0096435E"/>
    <w:rsid w:val="0096513F"/>
    <w:rsid w:val="00965374"/>
    <w:rsid w:val="009654FF"/>
    <w:rsid w:val="009662DD"/>
    <w:rsid w:val="009667DD"/>
    <w:rsid w:val="00966923"/>
    <w:rsid w:val="00966AD7"/>
    <w:rsid w:val="00966C34"/>
    <w:rsid w:val="009672D5"/>
    <w:rsid w:val="00970065"/>
    <w:rsid w:val="00970205"/>
    <w:rsid w:val="009702AF"/>
    <w:rsid w:val="009703CA"/>
    <w:rsid w:val="0097068F"/>
    <w:rsid w:val="00971142"/>
    <w:rsid w:val="0097176F"/>
    <w:rsid w:val="00971880"/>
    <w:rsid w:val="00971A85"/>
    <w:rsid w:val="00971EEC"/>
    <w:rsid w:val="00972B8D"/>
    <w:rsid w:val="00972D07"/>
    <w:rsid w:val="00973006"/>
    <w:rsid w:val="00973328"/>
    <w:rsid w:val="009733CF"/>
    <w:rsid w:val="00973C2D"/>
    <w:rsid w:val="00974973"/>
    <w:rsid w:val="00974E97"/>
    <w:rsid w:val="00975AC5"/>
    <w:rsid w:val="00975BC3"/>
    <w:rsid w:val="00975D46"/>
    <w:rsid w:val="00975F7E"/>
    <w:rsid w:val="00977491"/>
    <w:rsid w:val="00977689"/>
    <w:rsid w:val="00977B03"/>
    <w:rsid w:val="009804B0"/>
    <w:rsid w:val="00980508"/>
    <w:rsid w:val="0098064D"/>
    <w:rsid w:val="009806C0"/>
    <w:rsid w:val="00980B14"/>
    <w:rsid w:val="00981271"/>
    <w:rsid w:val="00981363"/>
    <w:rsid w:val="00981D37"/>
    <w:rsid w:val="00981EAB"/>
    <w:rsid w:val="009820DC"/>
    <w:rsid w:val="00982185"/>
    <w:rsid w:val="00982590"/>
    <w:rsid w:val="00982629"/>
    <w:rsid w:val="0098295E"/>
    <w:rsid w:val="009829D5"/>
    <w:rsid w:val="00982B4B"/>
    <w:rsid w:val="00982FD5"/>
    <w:rsid w:val="009830D3"/>
    <w:rsid w:val="00983282"/>
    <w:rsid w:val="0098342C"/>
    <w:rsid w:val="0098351B"/>
    <w:rsid w:val="009837CA"/>
    <w:rsid w:val="00983AEA"/>
    <w:rsid w:val="00984719"/>
    <w:rsid w:val="00984FDE"/>
    <w:rsid w:val="009863EB"/>
    <w:rsid w:val="009863FB"/>
    <w:rsid w:val="0098648E"/>
    <w:rsid w:val="00986B15"/>
    <w:rsid w:val="0098713F"/>
    <w:rsid w:val="0098732A"/>
    <w:rsid w:val="00987493"/>
    <w:rsid w:val="0098755C"/>
    <w:rsid w:val="00987F24"/>
    <w:rsid w:val="00990063"/>
    <w:rsid w:val="00990C02"/>
    <w:rsid w:val="009913AB"/>
    <w:rsid w:val="00991537"/>
    <w:rsid w:val="00992E19"/>
    <w:rsid w:val="009931D1"/>
    <w:rsid w:val="0099365B"/>
    <w:rsid w:val="009937F3"/>
    <w:rsid w:val="00993CFD"/>
    <w:rsid w:val="00994000"/>
    <w:rsid w:val="0099485B"/>
    <w:rsid w:val="00994FF5"/>
    <w:rsid w:val="0099505A"/>
    <w:rsid w:val="00995178"/>
    <w:rsid w:val="00995278"/>
    <w:rsid w:val="00995641"/>
    <w:rsid w:val="00995DBA"/>
    <w:rsid w:val="00996469"/>
    <w:rsid w:val="00996868"/>
    <w:rsid w:val="00996A66"/>
    <w:rsid w:val="00996BCA"/>
    <w:rsid w:val="00996CB6"/>
    <w:rsid w:val="00997725"/>
    <w:rsid w:val="00997EE3"/>
    <w:rsid w:val="009A0283"/>
    <w:rsid w:val="009A0BFF"/>
    <w:rsid w:val="009A0D15"/>
    <w:rsid w:val="009A130E"/>
    <w:rsid w:val="009A1A59"/>
    <w:rsid w:val="009A1A5B"/>
    <w:rsid w:val="009A1FB2"/>
    <w:rsid w:val="009A212B"/>
    <w:rsid w:val="009A218B"/>
    <w:rsid w:val="009A23DD"/>
    <w:rsid w:val="009A38EA"/>
    <w:rsid w:val="009A3BBC"/>
    <w:rsid w:val="009A3E9E"/>
    <w:rsid w:val="009A3FD1"/>
    <w:rsid w:val="009A42D7"/>
    <w:rsid w:val="009A5341"/>
    <w:rsid w:val="009A53FB"/>
    <w:rsid w:val="009A5C43"/>
    <w:rsid w:val="009A62E1"/>
    <w:rsid w:val="009A63C1"/>
    <w:rsid w:val="009A64D8"/>
    <w:rsid w:val="009A6713"/>
    <w:rsid w:val="009A6ECC"/>
    <w:rsid w:val="009A7C5E"/>
    <w:rsid w:val="009A7D53"/>
    <w:rsid w:val="009B01AD"/>
    <w:rsid w:val="009B0F9C"/>
    <w:rsid w:val="009B134B"/>
    <w:rsid w:val="009B13D3"/>
    <w:rsid w:val="009B17ED"/>
    <w:rsid w:val="009B1EC6"/>
    <w:rsid w:val="009B1F5C"/>
    <w:rsid w:val="009B2109"/>
    <w:rsid w:val="009B2A2C"/>
    <w:rsid w:val="009B2E79"/>
    <w:rsid w:val="009B3666"/>
    <w:rsid w:val="009B3931"/>
    <w:rsid w:val="009B4251"/>
    <w:rsid w:val="009B4AB6"/>
    <w:rsid w:val="009B51D3"/>
    <w:rsid w:val="009B53C4"/>
    <w:rsid w:val="009B5CA5"/>
    <w:rsid w:val="009B5EFC"/>
    <w:rsid w:val="009B6227"/>
    <w:rsid w:val="009B6B7D"/>
    <w:rsid w:val="009B70DF"/>
    <w:rsid w:val="009B7645"/>
    <w:rsid w:val="009B7A19"/>
    <w:rsid w:val="009B7F62"/>
    <w:rsid w:val="009C00B9"/>
    <w:rsid w:val="009C0265"/>
    <w:rsid w:val="009C0C5D"/>
    <w:rsid w:val="009C0E34"/>
    <w:rsid w:val="009C1089"/>
    <w:rsid w:val="009C10BD"/>
    <w:rsid w:val="009C1367"/>
    <w:rsid w:val="009C182C"/>
    <w:rsid w:val="009C1D3B"/>
    <w:rsid w:val="009C2043"/>
    <w:rsid w:val="009C376A"/>
    <w:rsid w:val="009C3995"/>
    <w:rsid w:val="009C411F"/>
    <w:rsid w:val="009C49A6"/>
    <w:rsid w:val="009C4A39"/>
    <w:rsid w:val="009C4E91"/>
    <w:rsid w:val="009C4FFD"/>
    <w:rsid w:val="009C513F"/>
    <w:rsid w:val="009C537B"/>
    <w:rsid w:val="009C5407"/>
    <w:rsid w:val="009C5554"/>
    <w:rsid w:val="009C55E5"/>
    <w:rsid w:val="009C58FE"/>
    <w:rsid w:val="009C593A"/>
    <w:rsid w:val="009C5F5A"/>
    <w:rsid w:val="009C6798"/>
    <w:rsid w:val="009C6B8E"/>
    <w:rsid w:val="009C7218"/>
    <w:rsid w:val="009C7983"/>
    <w:rsid w:val="009C79AE"/>
    <w:rsid w:val="009C7D03"/>
    <w:rsid w:val="009D0A52"/>
    <w:rsid w:val="009D0A80"/>
    <w:rsid w:val="009D0A9B"/>
    <w:rsid w:val="009D1397"/>
    <w:rsid w:val="009D13F2"/>
    <w:rsid w:val="009D1BCE"/>
    <w:rsid w:val="009D1E75"/>
    <w:rsid w:val="009D2296"/>
    <w:rsid w:val="009D264B"/>
    <w:rsid w:val="009D3689"/>
    <w:rsid w:val="009D3AF4"/>
    <w:rsid w:val="009D3FB0"/>
    <w:rsid w:val="009D4177"/>
    <w:rsid w:val="009D43EC"/>
    <w:rsid w:val="009D4577"/>
    <w:rsid w:val="009D5110"/>
    <w:rsid w:val="009D5784"/>
    <w:rsid w:val="009D67F6"/>
    <w:rsid w:val="009D6EFB"/>
    <w:rsid w:val="009D7635"/>
    <w:rsid w:val="009D77A5"/>
    <w:rsid w:val="009D78D7"/>
    <w:rsid w:val="009D7BFB"/>
    <w:rsid w:val="009D7C9C"/>
    <w:rsid w:val="009D7F2E"/>
    <w:rsid w:val="009D7FB3"/>
    <w:rsid w:val="009E06C4"/>
    <w:rsid w:val="009E08E5"/>
    <w:rsid w:val="009E0A9D"/>
    <w:rsid w:val="009E13FB"/>
    <w:rsid w:val="009E1A6C"/>
    <w:rsid w:val="009E1ABD"/>
    <w:rsid w:val="009E395D"/>
    <w:rsid w:val="009E3A5C"/>
    <w:rsid w:val="009E4459"/>
    <w:rsid w:val="009E49FE"/>
    <w:rsid w:val="009E6073"/>
    <w:rsid w:val="009E632B"/>
    <w:rsid w:val="009E6384"/>
    <w:rsid w:val="009E64B7"/>
    <w:rsid w:val="009E6A1B"/>
    <w:rsid w:val="009E6BDE"/>
    <w:rsid w:val="009E72BF"/>
    <w:rsid w:val="009F0FB4"/>
    <w:rsid w:val="009F1D28"/>
    <w:rsid w:val="009F261A"/>
    <w:rsid w:val="009F2D83"/>
    <w:rsid w:val="009F2F0E"/>
    <w:rsid w:val="009F39D3"/>
    <w:rsid w:val="009F3DEB"/>
    <w:rsid w:val="009F3F77"/>
    <w:rsid w:val="009F48CF"/>
    <w:rsid w:val="009F4A85"/>
    <w:rsid w:val="009F4AE1"/>
    <w:rsid w:val="009F5810"/>
    <w:rsid w:val="009F5E10"/>
    <w:rsid w:val="009F5FAE"/>
    <w:rsid w:val="009F61BE"/>
    <w:rsid w:val="009F61D8"/>
    <w:rsid w:val="009F7633"/>
    <w:rsid w:val="009F789B"/>
    <w:rsid w:val="009F7B1A"/>
    <w:rsid w:val="009F7DB2"/>
    <w:rsid w:val="00A00A6C"/>
    <w:rsid w:val="00A00D52"/>
    <w:rsid w:val="00A017D2"/>
    <w:rsid w:val="00A01C6F"/>
    <w:rsid w:val="00A0449B"/>
    <w:rsid w:val="00A045A3"/>
    <w:rsid w:val="00A0470B"/>
    <w:rsid w:val="00A04821"/>
    <w:rsid w:val="00A04B3D"/>
    <w:rsid w:val="00A052A5"/>
    <w:rsid w:val="00A054E3"/>
    <w:rsid w:val="00A0580F"/>
    <w:rsid w:val="00A05F65"/>
    <w:rsid w:val="00A06434"/>
    <w:rsid w:val="00A066FA"/>
    <w:rsid w:val="00A06E1F"/>
    <w:rsid w:val="00A0752C"/>
    <w:rsid w:val="00A075B0"/>
    <w:rsid w:val="00A0776D"/>
    <w:rsid w:val="00A07C0E"/>
    <w:rsid w:val="00A105BF"/>
    <w:rsid w:val="00A111B3"/>
    <w:rsid w:val="00A115AC"/>
    <w:rsid w:val="00A11BD5"/>
    <w:rsid w:val="00A11F5A"/>
    <w:rsid w:val="00A11F90"/>
    <w:rsid w:val="00A120C9"/>
    <w:rsid w:val="00A12344"/>
    <w:rsid w:val="00A1258E"/>
    <w:rsid w:val="00A12CA2"/>
    <w:rsid w:val="00A13D52"/>
    <w:rsid w:val="00A142D6"/>
    <w:rsid w:val="00A147F4"/>
    <w:rsid w:val="00A14950"/>
    <w:rsid w:val="00A14AFD"/>
    <w:rsid w:val="00A14C3C"/>
    <w:rsid w:val="00A14EB3"/>
    <w:rsid w:val="00A153F9"/>
    <w:rsid w:val="00A1570A"/>
    <w:rsid w:val="00A15ABC"/>
    <w:rsid w:val="00A15D75"/>
    <w:rsid w:val="00A165FE"/>
    <w:rsid w:val="00A17BAF"/>
    <w:rsid w:val="00A17FE9"/>
    <w:rsid w:val="00A20250"/>
    <w:rsid w:val="00A20337"/>
    <w:rsid w:val="00A205E8"/>
    <w:rsid w:val="00A20862"/>
    <w:rsid w:val="00A20C77"/>
    <w:rsid w:val="00A20D82"/>
    <w:rsid w:val="00A20FE0"/>
    <w:rsid w:val="00A211B7"/>
    <w:rsid w:val="00A2121D"/>
    <w:rsid w:val="00A21304"/>
    <w:rsid w:val="00A21469"/>
    <w:rsid w:val="00A21834"/>
    <w:rsid w:val="00A21D20"/>
    <w:rsid w:val="00A245E0"/>
    <w:rsid w:val="00A24981"/>
    <w:rsid w:val="00A24AD1"/>
    <w:rsid w:val="00A251E3"/>
    <w:rsid w:val="00A25751"/>
    <w:rsid w:val="00A25982"/>
    <w:rsid w:val="00A25EEB"/>
    <w:rsid w:val="00A2632A"/>
    <w:rsid w:val="00A263AD"/>
    <w:rsid w:val="00A265AF"/>
    <w:rsid w:val="00A265C2"/>
    <w:rsid w:val="00A272FF"/>
    <w:rsid w:val="00A27335"/>
    <w:rsid w:val="00A3006D"/>
    <w:rsid w:val="00A302FC"/>
    <w:rsid w:val="00A309C3"/>
    <w:rsid w:val="00A313D9"/>
    <w:rsid w:val="00A31572"/>
    <w:rsid w:val="00A3197E"/>
    <w:rsid w:val="00A31A84"/>
    <w:rsid w:val="00A31B85"/>
    <w:rsid w:val="00A31D45"/>
    <w:rsid w:val="00A3252C"/>
    <w:rsid w:val="00A32664"/>
    <w:rsid w:val="00A32CD8"/>
    <w:rsid w:val="00A32E27"/>
    <w:rsid w:val="00A33024"/>
    <w:rsid w:val="00A330DB"/>
    <w:rsid w:val="00A336B9"/>
    <w:rsid w:val="00A34091"/>
    <w:rsid w:val="00A341E1"/>
    <w:rsid w:val="00A342D4"/>
    <w:rsid w:val="00A343B2"/>
    <w:rsid w:val="00A3459C"/>
    <w:rsid w:val="00A34C7F"/>
    <w:rsid w:val="00A34FD4"/>
    <w:rsid w:val="00A359F3"/>
    <w:rsid w:val="00A35E6B"/>
    <w:rsid w:val="00A360E2"/>
    <w:rsid w:val="00A36226"/>
    <w:rsid w:val="00A371D5"/>
    <w:rsid w:val="00A3745C"/>
    <w:rsid w:val="00A37812"/>
    <w:rsid w:val="00A37F77"/>
    <w:rsid w:val="00A4067C"/>
    <w:rsid w:val="00A40834"/>
    <w:rsid w:val="00A40A59"/>
    <w:rsid w:val="00A40A81"/>
    <w:rsid w:val="00A40B43"/>
    <w:rsid w:val="00A40CA8"/>
    <w:rsid w:val="00A40F79"/>
    <w:rsid w:val="00A40F96"/>
    <w:rsid w:val="00A40FA8"/>
    <w:rsid w:val="00A41057"/>
    <w:rsid w:val="00A41736"/>
    <w:rsid w:val="00A41D56"/>
    <w:rsid w:val="00A42818"/>
    <w:rsid w:val="00A42FD7"/>
    <w:rsid w:val="00A43420"/>
    <w:rsid w:val="00A437D1"/>
    <w:rsid w:val="00A437FE"/>
    <w:rsid w:val="00A43F08"/>
    <w:rsid w:val="00A44553"/>
    <w:rsid w:val="00A447B9"/>
    <w:rsid w:val="00A44A57"/>
    <w:rsid w:val="00A45014"/>
    <w:rsid w:val="00A4504D"/>
    <w:rsid w:val="00A452B3"/>
    <w:rsid w:val="00A452CC"/>
    <w:rsid w:val="00A468CD"/>
    <w:rsid w:val="00A46AFC"/>
    <w:rsid w:val="00A473BD"/>
    <w:rsid w:val="00A4771E"/>
    <w:rsid w:val="00A47EA8"/>
    <w:rsid w:val="00A50209"/>
    <w:rsid w:val="00A5038E"/>
    <w:rsid w:val="00A503EA"/>
    <w:rsid w:val="00A50A0C"/>
    <w:rsid w:val="00A50F1B"/>
    <w:rsid w:val="00A51069"/>
    <w:rsid w:val="00A51164"/>
    <w:rsid w:val="00A51177"/>
    <w:rsid w:val="00A513F3"/>
    <w:rsid w:val="00A51ACD"/>
    <w:rsid w:val="00A51BA8"/>
    <w:rsid w:val="00A524F6"/>
    <w:rsid w:val="00A52797"/>
    <w:rsid w:val="00A52B35"/>
    <w:rsid w:val="00A535FE"/>
    <w:rsid w:val="00A53D1F"/>
    <w:rsid w:val="00A54374"/>
    <w:rsid w:val="00A55300"/>
    <w:rsid w:val="00A553D8"/>
    <w:rsid w:val="00A55520"/>
    <w:rsid w:val="00A55567"/>
    <w:rsid w:val="00A55C95"/>
    <w:rsid w:val="00A55DC9"/>
    <w:rsid w:val="00A560BD"/>
    <w:rsid w:val="00A56187"/>
    <w:rsid w:val="00A5630A"/>
    <w:rsid w:val="00A563B9"/>
    <w:rsid w:val="00A569C2"/>
    <w:rsid w:val="00A56EBF"/>
    <w:rsid w:val="00A6140C"/>
    <w:rsid w:val="00A61A5B"/>
    <w:rsid w:val="00A61A9B"/>
    <w:rsid w:val="00A62223"/>
    <w:rsid w:val="00A6223A"/>
    <w:rsid w:val="00A62EEF"/>
    <w:rsid w:val="00A63796"/>
    <w:rsid w:val="00A64B07"/>
    <w:rsid w:val="00A64C36"/>
    <w:rsid w:val="00A64E5D"/>
    <w:rsid w:val="00A653DD"/>
    <w:rsid w:val="00A65EC0"/>
    <w:rsid w:val="00A6622F"/>
    <w:rsid w:val="00A663D3"/>
    <w:rsid w:val="00A66C34"/>
    <w:rsid w:val="00A672F8"/>
    <w:rsid w:val="00A67803"/>
    <w:rsid w:val="00A6782B"/>
    <w:rsid w:val="00A67927"/>
    <w:rsid w:val="00A67DBD"/>
    <w:rsid w:val="00A7059E"/>
    <w:rsid w:val="00A71321"/>
    <w:rsid w:val="00A7143D"/>
    <w:rsid w:val="00A71946"/>
    <w:rsid w:val="00A72049"/>
    <w:rsid w:val="00A72974"/>
    <w:rsid w:val="00A73A72"/>
    <w:rsid w:val="00A7410B"/>
    <w:rsid w:val="00A769DA"/>
    <w:rsid w:val="00A76FE0"/>
    <w:rsid w:val="00A773B7"/>
    <w:rsid w:val="00A773BB"/>
    <w:rsid w:val="00A777F8"/>
    <w:rsid w:val="00A77B6E"/>
    <w:rsid w:val="00A77D37"/>
    <w:rsid w:val="00A80784"/>
    <w:rsid w:val="00A80B75"/>
    <w:rsid w:val="00A80C3F"/>
    <w:rsid w:val="00A80D46"/>
    <w:rsid w:val="00A80D58"/>
    <w:rsid w:val="00A813E2"/>
    <w:rsid w:val="00A81596"/>
    <w:rsid w:val="00A819B8"/>
    <w:rsid w:val="00A82490"/>
    <w:rsid w:val="00A829AE"/>
    <w:rsid w:val="00A8327C"/>
    <w:rsid w:val="00A83533"/>
    <w:rsid w:val="00A838DE"/>
    <w:rsid w:val="00A83DF0"/>
    <w:rsid w:val="00A84221"/>
    <w:rsid w:val="00A842B2"/>
    <w:rsid w:val="00A84FCE"/>
    <w:rsid w:val="00A84FFD"/>
    <w:rsid w:val="00A850FB"/>
    <w:rsid w:val="00A85256"/>
    <w:rsid w:val="00A85478"/>
    <w:rsid w:val="00A8571B"/>
    <w:rsid w:val="00A8592B"/>
    <w:rsid w:val="00A859F4"/>
    <w:rsid w:val="00A85CEB"/>
    <w:rsid w:val="00A86275"/>
    <w:rsid w:val="00A8665D"/>
    <w:rsid w:val="00A8676E"/>
    <w:rsid w:val="00A876A2"/>
    <w:rsid w:val="00A87856"/>
    <w:rsid w:val="00A90A2D"/>
    <w:rsid w:val="00A91871"/>
    <w:rsid w:val="00A91F80"/>
    <w:rsid w:val="00A922D0"/>
    <w:rsid w:val="00A92D55"/>
    <w:rsid w:val="00A931FE"/>
    <w:rsid w:val="00A93272"/>
    <w:rsid w:val="00A93311"/>
    <w:rsid w:val="00A933CB"/>
    <w:rsid w:val="00A93426"/>
    <w:rsid w:val="00A94079"/>
    <w:rsid w:val="00A941FE"/>
    <w:rsid w:val="00A94731"/>
    <w:rsid w:val="00A94D37"/>
    <w:rsid w:val="00A94FB2"/>
    <w:rsid w:val="00A95B4F"/>
    <w:rsid w:val="00A95D54"/>
    <w:rsid w:val="00A95E1D"/>
    <w:rsid w:val="00A9616B"/>
    <w:rsid w:val="00A96655"/>
    <w:rsid w:val="00A96790"/>
    <w:rsid w:val="00A9721B"/>
    <w:rsid w:val="00A976C4"/>
    <w:rsid w:val="00A97761"/>
    <w:rsid w:val="00A977A2"/>
    <w:rsid w:val="00A97B41"/>
    <w:rsid w:val="00AA0017"/>
    <w:rsid w:val="00AA0B0D"/>
    <w:rsid w:val="00AA0F28"/>
    <w:rsid w:val="00AA190B"/>
    <w:rsid w:val="00AA1F0A"/>
    <w:rsid w:val="00AA276F"/>
    <w:rsid w:val="00AA2D0C"/>
    <w:rsid w:val="00AA3AED"/>
    <w:rsid w:val="00AA3B75"/>
    <w:rsid w:val="00AA414B"/>
    <w:rsid w:val="00AA4280"/>
    <w:rsid w:val="00AA43E3"/>
    <w:rsid w:val="00AA4405"/>
    <w:rsid w:val="00AA48AD"/>
    <w:rsid w:val="00AA565B"/>
    <w:rsid w:val="00AA5936"/>
    <w:rsid w:val="00AA5BBD"/>
    <w:rsid w:val="00AA6245"/>
    <w:rsid w:val="00AA68E4"/>
    <w:rsid w:val="00AA6CD6"/>
    <w:rsid w:val="00AA6DD0"/>
    <w:rsid w:val="00AA70B5"/>
    <w:rsid w:val="00AA72E4"/>
    <w:rsid w:val="00AA747A"/>
    <w:rsid w:val="00AA7B43"/>
    <w:rsid w:val="00AB036D"/>
    <w:rsid w:val="00AB0A32"/>
    <w:rsid w:val="00AB0CE5"/>
    <w:rsid w:val="00AB0FB9"/>
    <w:rsid w:val="00AB15DB"/>
    <w:rsid w:val="00AB1706"/>
    <w:rsid w:val="00AB18BD"/>
    <w:rsid w:val="00AB1FBB"/>
    <w:rsid w:val="00AB1FD2"/>
    <w:rsid w:val="00AB229A"/>
    <w:rsid w:val="00AB24BD"/>
    <w:rsid w:val="00AB24FA"/>
    <w:rsid w:val="00AB2A49"/>
    <w:rsid w:val="00AB2FE8"/>
    <w:rsid w:val="00AB30F4"/>
    <w:rsid w:val="00AB4201"/>
    <w:rsid w:val="00AB42AA"/>
    <w:rsid w:val="00AB46DE"/>
    <w:rsid w:val="00AB53E6"/>
    <w:rsid w:val="00AB6897"/>
    <w:rsid w:val="00AB6E23"/>
    <w:rsid w:val="00AB6E93"/>
    <w:rsid w:val="00AB70CB"/>
    <w:rsid w:val="00AB71D6"/>
    <w:rsid w:val="00AB75B6"/>
    <w:rsid w:val="00AB7766"/>
    <w:rsid w:val="00AB77CA"/>
    <w:rsid w:val="00AB79A6"/>
    <w:rsid w:val="00AB7F80"/>
    <w:rsid w:val="00AB7F88"/>
    <w:rsid w:val="00AC05D6"/>
    <w:rsid w:val="00AC1542"/>
    <w:rsid w:val="00AC1D75"/>
    <w:rsid w:val="00AC1EAA"/>
    <w:rsid w:val="00AC29DD"/>
    <w:rsid w:val="00AC2B0F"/>
    <w:rsid w:val="00AC300E"/>
    <w:rsid w:val="00AC303D"/>
    <w:rsid w:val="00AC3299"/>
    <w:rsid w:val="00AC3534"/>
    <w:rsid w:val="00AC3891"/>
    <w:rsid w:val="00AC3CC2"/>
    <w:rsid w:val="00AC3D20"/>
    <w:rsid w:val="00AC3D5C"/>
    <w:rsid w:val="00AC444C"/>
    <w:rsid w:val="00AC44FF"/>
    <w:rsid w:val="00AC51BB"/>
    <w:rsid w:val="00AC5669"/>
    <w:rsid w:val="00AC619B"/>
    <w:rsid w:val="00AC6A72"/>
    <w:rsid w:val="00AC6C43"/>
    <w:rsid w:val="00AC7709"/>
    <w:rsid w:val="00AC7FF3"/>
    <w:rsid w:val="00AD0664"/>
    <w:rsid w:val="00AD09BB"/>
    <w:rsid w:val="00AD1489"/>
    <w:rsid w:val="00AD1B59"/>
    <w:rsid w:val="00AD2A02"/>
    <w:rsid w:val="00AD2E6C"/>
    <w:rsid w:val="00AD39A4"/>
    <w:rsid w:val="00AD41A9"/>
    <w:rsid w:val="00AD41F6"/>
    <w:rsid w:val="00AD45F4"/>
    <w:rsid w:val="00AD4931"/>
    <w:rsid w:val="00AD4D38"/>
    <w:rsid w:val="00AD4E52"/>
    <w:rsid w:val="00AD50E5"/>
    <w:rsid w:val="00AD51EB"/>
    <w:rsid w:val="00AD53A5"/>
    <w:rsid w:val="00AD652C"/>
    <w:rsid w:val="00AD67F9"/>
    <w:rsid w:val="00AD72FD"/>
    <w:rsid w:val="00AD746F"/>
    <w:rsid w:val="00AE0065"/>
    <w:rsid w:val="00AE0370"/>
    <w:rsid w:val="00AE0930"/>
    <w:rsid w:val="00AE113F"/>
    <w:rsid w:val="00AE1BDF"/>
    <w:rsid w:val="00AE1CBE"/>
    <w:rsid w:val="00AE2290"/>
    <w:rsid w:val="00AE25AB"/>
    <w:rsid w:val="00AE27F2"/>
    <w:rsid w:val="00AE28CB"/>
    <w:rsid w:val="00AE39DC"/>
    <w:rsid w:val="00AE3A24"/>
    <w:rsid w:val="00AE469E"/>
    <w:rsid w:val="00AE4A2B"/>
    <w:rsid w:val="00AE4DA2"/>
    <w:rsid w:val="00AE531B"/>
    <w:rsid w:val="00AE59DC"/>
    <w:rsid w:val="00AE5C0C"/>
    <w:rsid w:val="00AE6181"/>
    <w:rsid w:val="00AE6BA1"/>
    <w:rsid w:val="00AE718D"/>
    <w:rsid w:val="00AF047E"/>
    <w:rsid w:val="00AF07CF"/>
    <w:rsid w:val="00AF0EB5"/>
    <w:rsid w:val="00AF0EBB"/>
    <w:rsid w:val="00AF114F"/>
    <w:rsid w:val="00AF1650"/>
    <w:rsid w:val="00AF17F7"/>
    <w:rsid w:val="00AF1B92"/>
    <w:rsid w:val="00AF1CFC"/>
    <w:rsid w:val="00AF292D"/>
    <w:rsid w:val="00AF3600"/>
    <w:rsid w:val="00AF3834"/>
    <w:rsid w:val="00AF412D"/>
    <w:rsid w:val="00AF481A"/>
    <w:rsid w:val="00AF4F64"/>
    <w:rsid w:val="00AF5A3D"/>
    <w:rsid w:val="00AF5B24"/>
    <w:rsid w:val="00AF68A8"/>
    <w:rsid w:val="00AF702D"/>
    <w:rsid w:val="00AF78C7"/>
    <w:rsid w:val="00AF79CA"/>
    <w:rsid w:val="00AF7D2E"/>
    <w:rsid w:val="00B00A69"/>
    <w:rsid w:val="00B011F7"/>
    <w:rsid w:val="00B0150F"/>
    <w:rsid w:val="00B015F8"/>
    <w:rsid w:val="00B01AE1"/>
    <w:rsid w:val="00B029DE"/>
    <w:rsid w:val="00B03069"/>
    <w:rsid w:val="00B03087"/>
    <w:rsid w:val="00B0350D"/>
    <w:rsid w:val="00B035DF"/>
    <w:rsid w:val="00B035F6"/>
    <w:rsid w:val="00B03600"/>
    <w:rsid w:val="00B0374D"/>
    <w:rsid w:val="00B039A0"/>
    <w:rsid w:val="00B03AA9"/>
    <w:rsid w:val="00B03C6B"/>
    <w:rsid w:val="00B04377"/>
    <w:rsid w:val="00B045F5"/>
    <w:rsid w:val="00B04987"/>
    <w:rsid w:val="00B04A1C"/>
    <w:rsid w:val="00B04A68"/>
    <w:rsid w:val="00B04CFB"/>
    <w:rsid w:val="00B05265"/>
    <w:rsid w:val="00B059EE"/>
    <w:rsid w:val="00B06340"/>
    <w:rsid w:val="00B06B91"/>
    <w:rsid w:val="00B06D6A"/>
    <w:rsid w:val="00B0747F"/>
    <w:rsid w:val="00B07A58"/>
    <w:rsid w:val="00B07A61"/>
    <w:rsid w:val="00B100D8"/>
    <w:rsid w:val="00B109EE"/>
    <w:rsid w:val="00B10BC8"/>
    <w:rsid w:val="00B10DE4"/>
    <w:rsid w:val="00B11336"/>
    <w:rsid w:val="00B1151F"/>
    <w:rsid w:val="00B11F82"/>
    <w:rsid w:val="00B12216"/>
    <w:rsid w:val="00B12B99"/>
    <w:rsid w:val="00B12DA7"/>
    <w:rsid w:val="00B12E4C"/>
    <w:rsid w:val="00B12F91"/>
    <w:rsid w:val="00B1364E"/>
    <w:rsid w:val="00B1367A"/>
    <w:rsid w:val="00B14651"/>
    <w:rsid w:val="00B147A0"/>
    <w:rsid w:val="00B14A25"/>
    <w:rsid w:val="00B14A8B"/>
    <w:rsid w:val="00B14ED2"/>
    <w:rsid w:val="00B15047"/>
    <w:rsid w:val="00B1527B"/>
    <w:rsid w:val="00B153D6"/>
    <w:rsid w:val="00B1572C"/>
    <w:rsid w:val="00B158B1"/>
    <w:rsid w:val="00B15C1C"/>
    <w:rsid w:val="00B160EA"/>
    <w:rsid w:val="00B16607"/>
    <w:rsid w:val="00B16849"/>
    <w:rsid w:val="00B16E31"/>
    <w:rsid w:val="00B17785"/>
    <w:rsid w:val="00B17AE8"/>
    <w:rsid w:val="00B17F2A"/>
    <w:rsid w:val="00B20339"/>
    <w:rsid w:val="00B20966"/>
    <w:rsid w:val="00B20CC6"/>
    <w:rsid w:val="00B21108"/>
    <w:rsid w:val="00B21E72"/>
    <w:rsid w:val="00B22AAD"/>
    <w:rsid w:val="00B2311B"/>
    <w:rsid w:val="00B2319D"/>
    <w:rsid w:val="00B234B4"/>
    <w:rsid w:val="00B23866"/>
    <w:rsid w:val="00B23B91"/>
    <w:rsid w:val="00B242F3"/>
    <w:rsid w:val="00B2495E"/>
    <w:rsid w:val="00B24BCA"/>
    <w:rsid w:val="00B24EEB"/>
    <w:rsid w:val="00B254BE"/>
    <w:rsid w:val="00B266DE"/>
    <w:rsid w:val="00B26B0D"/>
    <w:rsid w:val="00B276AC"/>
    <w:rsid w:val="00B27731"/>
    <w:rsid w:val="00B27901"/>
    <w:rsid w:val="00B30201"/>
    <w:rsid w:val="00B30B5C"/>
    <w:rsid w:val="00B30D77"/>
    <w:rsid w:val="00B311A7"/>
    <w:rsid w:val="00B312F0"/>
    <w:rsid w:val="00B31427"/>
    <w:rsid w:val="00B317A3"/>
    <w:rsid w:val="00B31D3D"/>
    <w:rsid w:val="00B32315"/>
    <w:rsid w:val="00B32859"/>
    <w:rsid w:val="00B32C4C"/>
    <w:rsid w:val="00B32D3D"/>
    <w:rsid w:val="00B32EBD"/>
    <w:rsid w:val="00B33A21"/>
    <w:rsid w:val="00B343A0"/>
    <w:rsid w:val="00B3452D"/>
    <w:rsid w:val="00B345C6"/>
    <w:rsid w:val="00B34D0C"/>
    <w:rsid w:val="00B34D2E"/>
    <w:rsid w:val="00B359F3"/>
    <w:rsid w:val="00B35CB5"/>
    <w:rsid w:val="00B35F78"/>
    <w:rsid w:val="00B37228"/>
    <w:rsid w:val="00B402A1"/>
    <w:rsid w:val="00B404F6"/>
    <w:rsid w:val="00B405C3"/>
    <w:rsid w:val="00B40931"/>
    <w:rsid w:val="00B40A23"/>
    <w:rsid w:val="00B40B32"/>
    <w:rsid w:val="00B4181A"/>
    <w:rsid w:val="00B418E4"/>
    <w:rsid w:val="00B42239"/>
    <w:rsid w:val="00B43028"/>
    <w:rsid w:val="00B43073"/>
    <w:rsid w:val="00B43129"/>
    <w:rsid w:val="00B436CA"/>
    <w:rsid w:val="00B442F8"/>
    <w:rsid w:val="00B444D5"/>
    <w:rsid w:val="00B44956"/>
    <w:rsid w:val="00B44FCD"/>
    <w:rsid w:val="00B45C66"/>
    <w:rsid w:val="00B45E0D"/>
    <w:rsid w:val="00B45E7D"/>
    <w:rsid w:val="00B461F7"/>
    <w:rsid w:val="00B46356"/>
    <w:rsid w:val="00B46845"/>
    <w:rsid w:val="00B47C24"/>
    <w:rsid w:val="00B47D1D"/>
    <w:rsid w:val="00B50073"/>
    <w:rsid w:val="00B502E1"/>
    <w:rsid w:val="00B50F4E"/>
    <w:rsid w:val="00B51121"/>
    <w:rsid w:val="00B51320"/>
    <w:rsid w:val="00B513A0"/>
    <w:rsid w:val="00B5179B"/>
    <w:rsid w:val="00B520C9"/>
    <w:rsid w:val="00B529BC"/>
    <w:rsid w:val="00B529C1"/>
    <w:rsid w:val="00B52E3A"/>
    <w:rsid w:val="00B53BDE"/>
    <w:rsid w:val="00B5436B"/>
    <w:rsid w:val="00B54C16"/>
    <w:rsid w:val="00B54F5E"/>
    <w:rsid w:val="00B550BF"/>
    <w:rsid w:val="00B55B0E"/>
    <w:rsid w:val="00B55DD4"/>
    <w:rsid w:val="00B56C18"/>
    <w:rsid w:val="00B57935"/>
    <w:rsid w:val="00B60146"/>
    <w:rsid w:val="00B60600"/>
    <w:rsid w:val="00B60898"/>
    <w:rsid w:val="00B60936"/>
    <w:rsid w:val="00B60A1A"/>
    <w:rsid w:val="00B60AB1"/>
    <w:rsid w:val="00B619E3"/>
    <w:rsid w:val="00B61BB7"/>
    <w:rsid w:val="00B61C04"/>
    <w:rsid w:val="00B61DB7"/>
    <w:rsid w:val="00B629FB"/>
    <w:rsid w:val="00B63092"/>
    <w:rsid w:val="00B6378E"/>
    <w:rsid w:val="00B637A4"/>
    <w:rsid w:val="00B637AE"/>
    <w:rsid w:val="00B63A16"/>
    <w:rsid w:val="00B64171"/>
    <w:rsid w:val="00B64AAB"/>
    <w:rsid w:val="00B652C1"/>
    <w:rsid w:val="00B655FF"/>
    <w:rsid w:val="00B6573E"/>
    <w:rsid w:val="00B662FA"/>
    <w:rsid w:val="00B66323"/>
    <w:rsid w:val="00B66C97"/>
    <w:rsid w:val="00B66CA5"/>
    <w:rsid w:val="00B67538"/>
    <w:rsid w:val="00B676AA"/>
    <w:rsid w:val="00B67B87"/>
    <w:rsid w:val="00B67D52"/>
    <w:rsid w:val="00B70093"/>
    <w:rsid w:val="00B70564"/>
    <w:rsid w:val="00B70B6E"/>
    <w:rsid w:val="00B711C0"/>
    <w:rsid w:val="00B72427"/>
    <w:rsid w:val="00B7247D"/>
    <w:rsid w:val="00B72884"/>
    <w:rsid w:val="00B72B13"/>
    <w:rsid w:val="00B72C8D"/>
    <w:rsid w:val="00B72F26"/>
    <w:rsid w:val="00B72FD3"/>
    <w:rsid w:val="00B73676"/>
    <w:rsid w:val="00B73762"/>
    <w:rsid w:val="00B739AA"/>
    <w:rsid w:val="00B73A95"/>
    <w:rsid w:val="00B7407D"/>
    <w:rsid w:val="00B74653"/>
    <w:rsid w:val="00B74751"/>
    <w:rsid w:val="00B74CA7"/>
    <w:rsid w:val="00B7554F"/>
    <w:rsid w:val="00B758C0"/>
    <w:rsid w:val="00B7599D"/>
    <w:rsid w:val="00B762F6"/>
    <w:rsid w:val="00B76301"/>
    <w:rsid w:val="00B76B04"/>
    <w:rsid w:val="00B76FC0"/>
    <w:rsid w:val="00B77231"/>
    <w:rsid w:val="00B774BD"/>
    <w:rsid w:val="00B7762B"/>
    <w:rsid w:val="00B7792B"/>
    <w:rsid w:val="00B80713"/>
    <w:rsid w:val="00B809ED"/>
    <w:rsid w:val="00B80D8E"/>
    <w:rsid w:val="00B80FD6"/>
    <w:rsid w:val="00B817A3"/>
    <w:rsid w:val="00B81A6D"/>
    <w:rsid w:val="00B81DE7"/>
    <w:rsid w:val="00B821DB"/>
    <w:rsid w:val="00B82A03"/>
    <w:rsid w:val="00B82E68"/>
    <w:rsid w:val="00B83059"/>
    <w:rsid w:val="00B8321F"/>
    <w:rsid w:val="00B835EF"/>
    <w:rsid w:val="00B839AD"/>
    <w:rsid w:val="00B83C73"/>
    <w:rsid w:val="00B83D12"/>
    <w:rsid w:val="00B843FC"/>
    <w:rsid w:val="00B84889"/>
    <w:rsid w:val="00B84898"/>
    <w:rsid w:val="00B84A78"/>
    <w:rsid w:val="00B84ACB"/>
    <w:rsid w:val="00B84BAB"/>
    <w:rsid w:val="00B84CA3"/>
    <w:rsid w:val="00B85C61"/>
    <w:rsid w:val="00B865A2"/>
    <w:rsid w:val="00B86B6D"/>
    <w:rsid w:val="00B86BD2"/>
    <w:rsid w:val="00B86F09"/>
    <w:rsid w:val="00B90CF6"/>
    <w:rsid w:val="00B914C8"/>
    <w:rsid w:val="00B91F81"/>
    <w:rsid w:val="00B91FED"/>
    <w:rsid w:val="00B921D5"/>
    <w:rsid w:val="00B92A6F"/>
    <w:rsid w:val="00B931A7"/>
    <w:rsid w:val="00B936C9"/>
    <w:rsid w:val="00B938F4"/>
    <w:rsid w:val="00B93CEB"/>
    <w:rsid w:val="00B93E24"/>
    <w:rsid w:val="00B94195"/>
    <w:rsid w:val="00B941E3"/>
    <w:rsid w:val="00B94290"/>
    <w:rsid w:val="00B943C8"/>
    <w:rsid w:val="00B949FC"/>
    <w:rsid w:val="00B94AC3"/>
    <w:rsid w:val="00B94D30"/>
    <w:rsid w:val="00B95CF5"/>
    <w:rsid w:val="00B95D17"/>
    <w:rsid w:val="00B95D55"/>
    <w:rsid w:val="00B95F5A"/>
    <w:rsid w:val="00B965C3"/>
    <w:rsid w:val="00B97499"/>
    <w:rsid w:val="00B97C14"/>
    <w:rsid w:val="00BA0A55"/>
    <w:rsid w:val="00BA1153"/>
    <w:rsid w:val="00BA115A"/>
    <w:rsid w:val="00BA1221"/>
    <w:rsid w:val="00BA1281"/>
    <w:rsid w:val="00BA19E1"/>
    <w:rsid w:val="00BA1E6B"/>
    <w:rsid w:val="00BA2BCB"/>
    <w:rsid w:val="00BA2E9C"/>
    <w:rsid w:val="00BA3B4D"/>
    <w:rsid w:val="00BA42B7"/>
    <w:rsid w:val="00BA4347"/>
    <w:rsid w:val="00BA4604"/>
    <w:rsid w:val="00BA4914"/>
    <w:rsid w:val="00BA4E1D"/>
    <w:rsid w:val="00BA50D4"/>
    <w:rsid w:val="00BA517C"/>
    <w:rsid w:val="00BA5481"/>
    <w:rsid w:val="00BA556A"/>
    <w:rsid w:val="00BA59B4"/>
    <w:rsid w:val="00BA5B95"/>
    <w:rsid w:val="00BA5D5F"/>
    <w:rsid w:val="00BA63EB"/>
    <w:rsid w:val="00BA6FEC"/>
    <w:rsid w:val="00BA70E8"/>
    <w:rsid w:val="00BA7840"/>
    <w:rsid w:val="00BA78A6"/>
    <w:rsid w:val="00BA7DA9"/>
    <w:rsid w:val="00BB059A"/>
    <w:rsid w:val="00BB1DF5"/>
    <w:rsid w:val="00BB2F07"/>
    <w:rsid w:val="00BB32F4"/>
    <w:rsid w:val="00BB3DD6"/>
    <w:rsid w:val="00BB4527"/>
    <w:rsid w:val="00BB4CFC"/>
    <w:rsid w:val="00BB4F08"/>
    <w:rsid w:val="00BB4FA1"/>
    <w:rsid w:val="00BB5146"/>
    <w:rsid w:val="00BB525F"/>
    <w:rsid w:val="00BB581A"/>
    <w:rsid w:val="00BB5850"/>
    <w:rsid w:val="00BB58E5"/>
    <w:rsid w:val="00BB6276"/>
    <w:rsid w:val="00BB6E38"/>
    <w:rsid w:val="00BB7439"/>
    <w:rsid w:val="00BB76FC"/>
    <w:rsid w:val="00BB7917"/>
    <w:rsid w:val="00BB7A83"/>
    <w:rsid w:val="00BB7D43"/>
    <w:rsid w:val="00BC0182"/>
    <w:rsid w:val="00BC0C8D"/>
    <w:rsid w:val="00BC0D37"/>
    <w:rsid w:val="00BC1426"/>
    <w:rsid w:val="00BC1976"/>
    <w:rsid w:val="00BC1BCB"/>
    <w:rsid w:val="00BC1BE8"/>
    <w:rsid w:val="00BC25A7"/>
    <w:rsid w:val="00BC266A"/>
    <w:rsid w:val="00BC3008"/>
    <w:rsid w:val="00BC3767"/>
    <w:rsid w:val="00BC4612"/>
    <w:rsid w:val="00BC4B9C"/>
    <w:rsid w:val="00BC4D3F"/>
    <w:rsid w:val="00BC6443"/>
    <w:rsid w:val="00BC7092"/>
    <w:rsid w:val="00BC7192"/>
    <w:rsid w:val="00BC763A"/>
    <w:rsid w:val="00BC77E1"/>
    <w:rsid w:val="00BD0215"/>
    <w:rsid w:val="00BD0493"/>
    <w:rsid w:val="00BD0CCD"/>
    <w:rsid w:val="00BD0D08"/>
    <w:rsid w:val="00BD16D7"/>
    <w:rsid w:val="00BD2774"/>
    <w:rsid w:val="00BD27C3"/>
    <w:rsid w:val="00BD3C28"/>
    <w:rsid w:val="00BD405A"/>
    <w:rsid w:val="00BD47EF"/>
    <w:rsid w:val="00BD481D"/>
    <w:rsid w:val="00BD502E"/>
    <w:rsid w:val="00BD5F1C"/>
    <w:rsid w:val="00BD627C"/>
    <w:rsid w:val="00BD6390"/>
    <w:rsid w:val="00BD6823"/>
    <w:rsid w:val="00BD6998"/>
    <w:rsid w:val="00BD6A4F"/>
    <w:rsid w:val="00BD6D26"/>
    <w:rsid w:val="00BD6DF2"/>
    <w:rsid w:val="00BD70D7"/>
    <w:rsid w:val="00BD71B4"/>
    <w:rsid w:val="00BD7799"/>
    <w:rsid w:val="00BD7FD8"/>
    <w:rsid w:val="00BE0011"/>
    <w:rsid w:val="00BE09DB"/>
    <w:rsid w:val="00BE145C"/>
    <w:rsid w:val="00BE1674"/>
    <w:rsid w:val="00BE174E"/>
    <w:rsid w:val="00BE18DC"/>
    <w:rsid w:val="00BE18FF"/>
    <w:rsid w:val="00BE259E"/>
    <w:rsid w:val="00BE2688"/>
    <w:rsid w:val="00BE284B"/>
    <w:rsid w:val="00BE29D7"/>
    <w:rsid w:val="00BE324B"/>
    <w:rsid w:val="00BE38FE"/>
    <w:rsid w:val="00BE3EA8"/>
    <w:rsid w:val="00BE46C4"/>
    <w:rsid w:val="00BE48D4"/>
    <w:rsid w:val="00BE4939"/>
    <w:rsid w:val="00BE4C9A"/>
    <w:rsid w:val="00BE547B"/>
    <w:rsid w:val="00BE595B"/>
    <w:rsid w:val="00BE6515"/>
    <w:rsid w:val="00BE6938"/>
    <w:rsid w:val="00BE6A53"/>
    <w:rsid w:val="00BE6A5E"/>
    <w:rsid w:val="00BE6F5A"/>
    <w:rsid w:val="00BE726A"/>
    <w:rsid w:val="00BE77B4"/>
    <w:rsid w:val="00BE7DB8"/>
    <w:rsid w:val="00BF0267"/>
    <w:rsid w:val="00BF036F"/>
    <w:rsid w:val="00BF0696"/>
    <w:rsid w:val="00BF072E"/>
    <w:rsid w:val="00BF0DDC"/>
    <w:rsid w:val="00BF16F1"/>
    <w:rsid w:val="00BF1D32"/>
    <w:rsid w:val="00BF1DE9"/>
    <w:rsid w:val="00BF1F70"/>
    <w:rsid w:val="00BF2064"/>
    <w:rsid w:val="00BF23A3"/>
    <w:rsid w:val="00BF25EF"/>
    <w:rsid w:val="00BF25F5"/>
    <w:rsid w:val="00BF29F0"/>
    <w:rsid w:val="00BF31F2"/>
    <w:rsid w:val="00BF3CA2"/>
    <w:rsid w:val="00BF43B6"/>
    <w:rsid w:val="00BF43FA"/>
    <w:rsid w:val="00BF445F"/>
    <w:rsid w:val="00BF4AB5"/>
    <w:rsid w:val="00BF4CAE"/>
    <w:rsid w:val="00BF4E37"/>
    <w:rsid w:val="00BF533C"/>
    <w:rsid w:val="00BF55D1"/>
    <w:rsid w:val="00BF5FCA"/>
    <w:rsid w:val="00BF60EB"/>
    <w:rsid w:val="00BF646A"/>
    <w:rsid w:val="00C00791"/>
    <w:rsid w:val="00C00E8A"/>
    <w:rsid w:val="00C010CC"/>
    <w:rsid w:val="00C01221"/>
    <w:rsid w:val="00C01A47"/>
    <w:rsid w:val="00C01A68"/>
    <w:rsid w:val="00C022CB"/>
    <w:rsid w:val="00C023BD"/>
    <w:rsid w:val="00C02EC1"/>
    <w:rsid w:val="00C037F8"/>
    <w:rsid w:val="00C037FE"/>
    <w:rsid w:val="00C03ABC"/>
    <w:rsid w:val="00C03FD8"/>
    <w:rsid w:val="00C04263"/>
    <w:rsid w:val="00C044A0"/>
    <w:rsid w:val="00C04815"/>
    <w:rsid w:val="00C04BB3"/>
    <w:rsid w:val="00C0508E"/>
    <w:rsid w:val="00C05E51"/>
    <w:rsid w:val="00C06557"/>
    <w:rsid w:val="00C06645"/>
    <w:rsid w:val="00C06F65"/>
    <w:rsid w:val="00C0725F"/>
    <w:rsid w:val="00C0742E"/>
    <w:rsid w:val="00C1027F"/>
    <w:rsid w:val="00C102BE"/>
    <w:rsid w:val="00C105D4"/>
    <w:rsid w:val="00C1060C"/>
    <w:rsid w:val="00C1073C"/>
    <w:rsid w:val="00C107C2"/>
    <w:rsid w:val="00C10B3A"/>
    <w:rsid w:val="00C11173"/>
    <w:rsid w:val="00C11D6D"/>
    <w:rsid w:val="00C11FAA"/>
    <w:rsid w:val="00C12C15"/>
    <w:rsid w:val="00C12ECB"/>
    <w:rsid w:val="00C1344C"/>
    <w:rsid w:val="00C13732"/>
    <w:rsid w:val="00C137BC"/>
    <w:rsid w:val="00C13839"/>
    <w:rsid w:val="00C13C28"/>
    <w:rsid w:val="00C13D2D"/>
    <w:rsid w:val="00C14034"/>
    <w:rsid w:val="00C14118"/>
    <w:rsid w:val="00C14465"/>
    <w:rsid w:val="00C14B66"/>
    <w:rsid w:val="00C1578A"/>
    <w:rsid w:val="00C1584A"/>
    <w:rsid w:val="00C158CB"/>
    <w:rsid w:val="00C1681F"/>
    <w:rsid w:val="00C16C6D"/>
    <w:rsid w:val="00C16CD0"/>
    <w:rsid w:val="00C16ED2"/>
    <w:rsid w:val="00C1725E"/>
    <w:rsid w:val="00C1732C"/>
    <w:rsid w:val="00C17EC2"/>
    <w:rsid w:val="00C205E9"/>
    <w:rsid w:val="00C2091D"/>
    <w:rsid w:val="00C2107D"/>
    <w:rsid w:val="00C21187"/>
    <w:rsid w:val="00C21B36"/>
    <w:rsid w:val="00C21C63"/>
    <w:rsid w:val="00C21CBE"/>
    <w:rsid w:val="00C226E0"/>
    <w:rsid w:val="00C22DA3"/>
    <w:rsid w:val="00C23F39"/>
    <w:rsid w:val="00C23FBB"/>
    <w:rsid w:val="00C24099"/>
    <w:rsid w:val="00C24277"/>
    <w:rsid w:val="00C24520"/>
    <w:rsid w:val="00C24627"/>
    <w:rsid w:val="00C24A86"/>
    <w:rsid w:val="00C24E3D"/>
    <w:rsid w:val="00C256BA"/>
    <w:rsid w:val="00C25FDC"/>
    <w:rsid w:val="00C26A31"/>
    <w:rsid w:val="00C26F44"/>
    <w:rsid w:val="00C275D9"/>
    <w:rsid w:val="00C300C9"/>
    <w:rsid w:val="00C30696"/>
    <w:rsid w:val="00C30699"/>
    <w:rsid w:val="00C30A98"/>
    <w:rsid w:val="00C30C2D"/>
    <w:rsid w:val="00C30E90"/>
    <w:rsid w:val="00C31688"/>
    <w:rsid w:val="00C317ED"/>
    <w:rsid w:val="00C31C24"/>
    <w:rsid w:val="00C31E0A"/>
    <w:rsid w:val="00C31F7F"/>
    <w:rsid w:val="00C32190"/>
    <w:rsid w:val="00C3222A"/>
    <w:rsid w:val="00C3242A"/>
    <w:rsid w:val="00C3273B"/>
    <w:rsid w:val="00C328DC"/>
    <w:rsid w:val="00C329B4"/>
    <w:rsid w:val="00C338BB"/>
    <w:rsid w:val="00C339D7"/>
    <w:rsid w:val="00C33A30"/>
    <w:rsid w:val="00C33D34"/>
    <w:rsid w:val="00C3407A"/>
    <w:rsid w:val="00C34489"/>
    <w:rsid w:val="00C34662"/>
    <w:rsid w:val="00C34DA6"/>
    <w:rsid w:val="00C351BE"/>
    <w:rsid w:val="00C354A2"/>
    <w:rsid w:val="00C35AC4"/>
    <w:rsid w:val="00C36571"/>
    <w:rsid w:val="00C369F5"/>
    <w:rsid w:val="00C3702A"/>
    <w:rsid w:val="00C3705C"/>
    <w:rsid w:val="00C3722F"/>
    <w:rsid w:val="00C376F2"/>
    <w:rsid w:val="00C4100F"/>
    <w:rsid w:val="00C41A9F"/>
    <w:rsid w:val="00C41FD2"/>
    <w:rsid w:val="00C42CEC"/>
    <w:rsid w:val="00C42ED6"/>
    <w:rsid w:val="00C42EED"/>
    <w:rsid w:val="00C432DB"/>
    <w:rsid w:val="00C4359D"/>
    <w:rsid w:val="00C437E5"/>
    <w:rsid w:val="00C438C1"/>
    <w:rsid w:val="00C44237"/>
    <w:rsid w:val="00C44A8A"/>
    <w:rsid w:val="00C44AEC"/>
    <w:rsid w:val="00C455A9"/>
    <w:rsid w:val="00C45B16"/>
    <w:rsid w:val="00C46D19"/>
    <w:rsid w:val="00C470F7"/>
    <w:rsid w:val="00C47170"/>
    <w:rsid w:val="00C47297"/>
    <w:rsid w:val="00C47573"/>
    <w:rsid w:val="00C51064"/>
    <w:rsid w:val="00C51080"/>
    <w:rsid w:val="00C5136A"/>
    <w:rsid w:val="00C51A1F"/>
    <w:rsid w:val="00C51A44"/>
    <w:rsid w:val="00C52365"/>
    <w:rsid w:val="00C52487"/>
    <w:rsid w:val="00C52979"/>
    <w:rsid w:val="00C529AE"/>
    <w:rsid w:val="00C52B3C"/>
    <w:rsid w:val="00C52B78"/>
    <w:rsid w:val="00C52FBA"/>
    <w:rsid w:val="00C534E7"/>
    <w:rsid w:val="00C5354C"/>
    <w:rsid w:val="00C53970"/>
    <w:rsid w:val="00C53A78"/>
    <w:rsid w:val="00C54587"/>
    <w:rsid w:val="00C5494A"/>
    <w:rsid w:val="00C549AF"/>
    <w:rsid w:val="00C54AF9"/>
    <w:rsid w:val="00C5534A"/>
    <w:rsid w:val="00C559FE"/>
    <w:rsid w:val="00C563C1"/>
    <w:rsid w:val="00C568DE"/>
    <w:rsid w:val="00C570F8"/>
    <w:rsid w:val="00C57205"/>
    <w:rsid w:val="00C57EDC"/>
    <w:rsid w:val="00C60200"/>
    <w:rsid w:val="00C607D9"/>
    <w:rsid w:val="00C61413"/>
    <w:rsid w:val="00C61B6E"/>
    <w:rsid w:val="00C6234D"/>
    <w:rsid w:val="00C62D94"/>
    <w:rsid w:val="00C62E2D"/>
    <w:rsid w:val="00C6328F"/>
    <w:rsid w:val="00C6395B"/>
    <w:rsid w:val="00C63A66"/>
    <w:rsid w:val="00C6532C"/>
    <w:rsid w:val="00C65AFB"/>
    <w:rsid w:val="00C65F45"/>
    <w:rsid w:val="00C6685B"/>
    <w:rsid w:val="00C66D2D"/>
    <w:rsid w:val="00C678EC"/>
    <w:rsid w:val="00C67F69"/>
    <w:rsid w:val="00C70E80"/>
    <w:rsid w:val="00C70EFB"/>
    <w:rsid w:val="00C71A50"/>
    <w:rsid w:val="00C71FC6"/>
    <w:rsid w:val="00C7264A"/>
    <w:rsid w:val="00C72E41"/>
    <w:rsid w:val="00C72E46"/>
    <w:rsid w:val="00C736AF"/>
    <w:rsid w:val="00C73B0A"/>
    <w:rsid w:val="00C7428B"/>
    <w:rsid w:val="00C75240"/>
    <w:rsid w:val="00C7538D"/>
    <w:rsid w:val="00C76EC5"/>
    <w:rsid w:val="00C777C4"/>
    <w:rsid w:val="00C77DDB"/>
    <w:rsid w:val="00C80309"/>
    <w:rsid w:val="00C814DB"/>
    <w:rsid w:val="00C819F3"/>
    <w:rsid w:val="00C81B59"/>
    <w:rsid w:val="00C8204F"/>
    <w:rsid w:val="00C828C5"/>
    <w:rsid w:val="00C832D2"/>
    <w:rsid w:val="00C8359C"/>
    <w:rsid w:val="00C8398B"/>
    <w:rsid w:val="00C83A91"/>
    <w:rsid w:val="00C83C9F"/>
    <w:rsid w:val="00C8480F"/>
    <w:rsid w:val="00C84A0F"/>
    <w:rsid w:val="00C84DBA"/>
    <w:rsid w:val="00C85628"/>
    <w:rsid w:val="00C85834"/>
    <w:rsid w:val="00C86064"/>
    <w:rsid w:val="00C865B0"/>
    <w:rsid w:val="00C87457"/>
    <w:rsid w:val="00C875FD"/>
    <w:rsid w:val="00C87FCC"/>
    <w:rsid w:val="00C90BFC"/>
    <w:rsid w:val="00C90C48"/>
    <w:rsid w:val="00C90F0E"/>
    <w:rsid w:val="00C91577"/>
    <w:rsid w:val="00C92329"/>
    <w:rsid w:val="00C92561"/>
    <w:rsid w:val="00C92765"/>
    <w:rsid w:val="00C92B3D"/>
    <w:rsid w:val="00C93B29"/>
    <w:rsid w:val="00C93B53"/>
    <w:rsid w:val="00C93C6A"/>
    <w:rsid w:val="00C93C80"/>
    <w:rsid w:val="00C93DC9"/>
    <w:rsid w:val="00C942A5"/>
    <w:rsid w:val="00C943B8"/>
    <w:rsid w:val="00C94A54"/>
    <w:rsid w:val="00C94B43"/>
    <w:rsid w:val="00C94BB0"/>
    <w:rsid w:val="00C951A8"/>
    <w:rsid w:val="00C95895"/>
    <w:rsid w:val="00C95BF4"/>
    <w:rsid w:val="00C95C1F"/>
    <w:rsid w:val="00C95C74"/>
    <w:rsid w:val="00C95C8B"/>
    <w:rsid w:val="00C9617A"/>
    <w:rsid w:val="00C962CB"/>
    <w:rsid w:val="00C965EB"/>
    <w:rsid w:val="00C96BF9"/>
    <w:rsid w:val="00C97639"/>
    <w:rsid w:val="00C9794A"/>
    <w:rsid w:val="00C97D7C"/>
    <w:rsid w:val="00C97DC9"/>
    <w:rsid w:val="00CA003E"/>
    <w:rsid w:val="00CA0A7C"/>
    <w:rsid w:val="00CA0B6A"/>
    <w:rsid w:val="00CA0D11"/>
    <w:rsid w:val="00CA0E08"/>
    <w:rsid w:val="00CA12BA"/>
    <w:rsid w:val="00CA1934"/>
    <w:rsid w:val="00CA1C69"/>
    <w:rsid w:val="00CA1D23"/>
    <w:rsid w:val="00CA2A92"/>
    <w:rsid w:val="00CA2F8E"/>
    <w:rsid w:val="00CA334E"/>
    <w:rsid w:val="00CA3CBD"/>
    <w:rsid w:val="00CA4A92"/>
    <w:rsid w:val="00CA4B4D"/>
    <w:rsid w:val="00CA5105"/>
    <w:rsid w:val="00CA55FD"/>
    <w:rsid w:val="00CA5683"/>
    <w:rsid w:val="00CA6A72"/>
    <w:rsid w:val="00CA6B89"/>
    <w:rsid w:val="00CA716F"/>
    <w:rsid w:val="00CA7EA6"/>
    <w:rsid w:val="00CA7F4A"/>
    <w:rsid w:val="00CB092A"/>
    <w:rsid w:val="00CB153B"/>
    <w:rsid w:val="00CB15CA"/>
    <w:rsid w:val="00CB17EE"/>
    <w:rsid w:val="00CB1E17"/>
    <w:rsid w:val="00CB1E87"/>
    <w:rsid w:val="00CB1EAB"/>
    <w:rsid w:val="00CB1EEE"/>
    <w:rsid w:val="00CB2ADA"/>
    <w:rsid w:val="00CB2B7B"/>
    <w:rsid w:val="00CB2D8D"/>
    <w:rsid w:val="00CB3032"/>
    <w:rsid w:val="00CB3934"/>
    <w:rsid w:val="00CB3BE1"/>
    <w:rsid w:val="00CB43F9"/>
    <w:rsid w:val="00CB457B"/>
    <w:rsid w:val="00CB47E7"/>
    <w:rsid w:val="00CB4D5F"/>
    <w:rsid w:val="00CB5086"/>
    <w:rsid w:val="00CB5467"/>
    <w:rsid w:val="00CB547D"/>
    <w:rsid w:val="00CB56C2"/>
    <w:rsid w:val="00CB5C0D"/>
    <w:rsid w:val="00CB5EEF"/>
    <w:rsid w:val="00CB6C99"/>
    <w:rsid w:val="00CB6EA9"/>
    <w:rsid w:val="00CB6ED4"/>
    <w:rsid w:val="00CB739F"/>
    <w:rsid w:val="00CC00B6"/>
    <w:rsid w:val="00CC03B4"/>
    <w:rsid w:val="00CC0796"/>
    <w:rsid w:val="00CC08FD"/>
    <w:rsid w:val="00CC09B4"/>
    <w:rsid w:val="00CC0E1F"/>
    <w:rsid w:val="00CC0E6E"/>
    <w:rsid w:val="00CC1392"/>
    <w:rsid w:val="00CC1F35"/>
    <w:rsid w:val="00CC20A1"/>
    <w:rsid w:val="00CC24D6"/>
    <w:rsid w:val="00CC256A"/>
    <w:rsid w:val="00CC2A20"/>
    <w:rsid w:val="00CC30F5"/>
    <w:rsid w:val="00CC38E1"/>
    <w:rsid w:val="00CC4249"/>
    <w:rsid w:val="00CC446F"/>
    <w:rsid w:val="00CC447D"/>
    <w:rsid w:val="00CC47DA"/>
    <w:rsid w:val="00CC4F0F"/>
    <w:rsid w:val="00CC53FD"/>
    <w:rsid w:val="00CC5466"/>
    <w:rsid w:val="00CC5605"/>
    <w:rsid w:val="00CC58DC"/>
    <w:rsid w:val="00CC6163"/>
    <w:rsid w:val="00CC7DE1"/>
    <w:rsid w:val="00CD0DB2"/>
    <w:rsid w:val="00CD110D"/>
    <w:rsid w:val="00CD14EA"/>
    <w:rsid w:val="00CD18B7"/>
    <w:rsid w:val="00CD1B01"/>
    <w:rsid w:val="00CD1CD2"/>
    <w:rsid w:val="00CD2E52"/>
    <w:rsid w:val="00CD2F5B"/>
    <w:rsid w:val="00CD3A42"/>
    <w:rsid w:val="00CD4443"/>
    <w:rsid w:val="00CD464E"/>
    <w:rsid w:val="00CD4C8D"/>
    <w:rsid w:val="00CD4D63"/>
    <w:rsid w:val="00CD53D2"/>
    <w:rsid w:val="00CD5607"/>
    <w:rsid w:val="00CD5658"/>
    <w:rsid w:val="00CD595C"/>
    <w:rsid w:val="00CD59F9"/>
    <w:rsid w:val="00CD5A53"/>
    <w:rsid w:val="00CD5A65"/>
    <w:rsid w:val="00CD5CCA"/>
    <w:rsid w:val="00CD65C1"/>
    <w:rsid w:val="00CD664D"/>
    <w:rsid w:val="00CD67EC"/>
    <w:rsid w:val="00CD6851"/>
    <w:rsid w:val="00CD6982"/>
    <w:rsid w:val="00CD69E1"/>
    <w:rsid w:val="00CD71AE"/>
    <w:rsid w:val="00CD748B"/>
    <w:rsid w:val="00CE09A7"/>
    <w:rsid w:val="00CE12D9"/>
    <w:rsid w:val="00CE1971"/>
    <w:rsid w:val="00CE1B87"/>
    <w:rsid w:val="00CE255B"/>
    <w:rsid w:val="00CE2CC3"/>
    <w:rsid w:val="00CE2F8C"/>
    <w:rsid w:val="00CE35E0"/>
    <w:rsid w:val="00CE38BA"/>
    <w:rsid w:val="00CE38D4"/>
    <w:rsid w:val="00CE45B7"/>
    <w:rsid w:val="00CE4780"/>
    <w:rsid w:val="00CE5780"/>
    <w:rsid w:val="00CE5878"/>
    <w:rsid w:val="00CE5A5B"/>
    <w:rsid w:val="00CE5CEB"/>
    <w:rsid w:val="00CE6086"/>
    <w:rsid w:val="00CE60C2"/>
    <w:rsid w:val="00CE6D76"/>
    <w:rsid w:val="00CE6EA5"/>
    <w:rsid w:val="00CE7001"/>
    <w:rsid w:val="00CE77DB"/>
    <w:rsid w:val="00CE7B70"/>
    <w:rsid w:val="00CE7FBE"/>
    <w:rsid w:val="00CF06BF"/>
    <w:rsid w:val="00CF0904"/>
    <w:rsid w:val="00CF0D78"/>
    <w:rsid w:val="00CF17AA"/>
    <w:rsid w:val="00CF17E8"/>
    <w:rsid w:val="00CF18A7"/>
    <w:rsid w:val="00CF1B7A"/>
    <w:rsid w:val="00CF1D99"/>
    <w:rsid w:val="00CF29CE"/>
    <w:rsid w:val="00CF2CB9"/>
    <w:rsid w:val="00CF2CED"/>
    <w:rsid w:val="00CF3EF4"/>
    <w:rsid w:val="00CF406C"/>
    <w:rsid w:val="00CF41A1"/>
    <w:rsid w:val="00CF436A"/>
    <w:rsid w:val="00CF4B3F"/>
    <w:rsid w:val="00CF4D96"/>
    <w:rsid w:val="00CF4ECD"/>
    <w:rsid w:val="00CF5386"/>
    <w:rsid w:val="00CF5899"/>
    <w:rsid w:val="00CF5AED"/>
    <w:rsid w:val="00CF5C54"/>
    <w:rsid w:val="00CF5DF2"/>
    <w:rsid w:val="00CF638A"/>
    <w:rsid w:val="00CF6410"/>
    <w:rsid w:val="00CF64F2"/>
    <w:rsid w:val="00CF679E"/>
    <w:rsid w:val="00CF6A97"/>
    <w:rsid w:val="00CF6AE6"/>
    <w:rsid w:val="00CF6FB4"/>
    <w:rsid w:val="00CF72BF"/>
    <w:rsid w:val="00CF76EF"/>
    <w:rsid w:val="00CF78D8"/>
    <w:rsid w:val="00CF7964"/>
    <w:rsid w:val="00D00110"/>
    <w:rsid w:val="00D00195"/>
    <w:rsid w:val="00D00609"/>
    <w:rsid w:val="00D00714"/>
    <w:rsid w:val="00D0078F"/>
    <w:rsid w:val="00D0079E"/>
    <w:rsid w:val="00D00BDA"/>
    <w:rsid w:val="00D00C3E"/>
    <w:rsid w:val="00D01864"/>
    <w:rsid w:val="00D01D77"/>
    <w:rsid w:val="00D02002"/>
    <w:rsid w:val="00D0229D"/>
    <w:rsid w:val="00D0295A"/>
    <w:rsid w:val="00D03335"/>
    <w:rsid w:val="00D04E32"/>
    <w:rsid w:val="00D04E44"/>
    <w:rsid w:val="00D059A9"/>
    <w:rsid w:val="00D062D7"/>
    <w:rsid w:val="00D065B8"/>
    <w:rsid w:val="00D06A51"/>
    <w:rsid w:val="00D06B58"/>
    <w:rsid w:val="00D070E0"/>
    <w:rsid w:val="00D0773B"/>
    <w:rsid w:val="00D07CA2"/>
    <w:rsid w:val="00D07D26"/>
    <w:rsid w:val="00D1016A"/>
    <w:rsid w:val="00D11E8B"/>
    <w:rsid w:val="00D12210"/>
    <w:rsid w:val="00D1227F"/>
    <w:rsid w:val="00D12305"/>
    <w:rsid w:val="00D128E9"/>
    <w:rsid w:val="00D130E2"/>
    <w:rsid w:val="00D14203"/>
    <w:rsid w:val="00D14251"/>
    <w:rsid w:val="00D144AC"/>
    <w:rsid w:val="00D144B5"/>
    <w:rsid w:val="00D146BD"/>
    <w:rsid w:val="00D14F64"/>
    <w:rsid w:val="00D15133"/>
    <w:rsid w:val="00D15212"/>
    <w:rsid w:val="00D15838"/>
    <w:rsid w:val="00D15AFC"/>
    <w:rsid w:val="00D163C6"/>
    <w:rsid w:val="00D16A55"/>
    <w:rsid w:val="00D16B16"/>
    <w:rsid w:val="00D16DA9"/>
    <w:rsid w:val="00D1777C"/>
    <w:rsid w:val="00D17876"/>
    <w:rsid w:val="00D17A25"/>
    <w:rsid w:val="00D17B98"/>
    <w:rsid w:val="00D17D74"/>
    <w:rsid w:val="00D17EE5"/>
    <w:rsid w:val="00D20265"/>
    <w:rsid w:val="00D2032C"/>
    <w:rsid w:val="00D20630"/>
    <w:rsid w:val="00D20AC5"/>
    <w:rsid w:val="00D20DCA"/>
    <w:rsid w:val="00D214A1"/>
    <w:rsid w:val="00D21609"/>
    <w:rsid w:val="00D216FF"/>
    <w:rsid w:val="00D219B5"/>
    <w:rsid w:val="00D21AE4"/>
    <w:rsid w:val="00D22428"/>
    <w:rsid w:val="00D2298B"/>
    <w:rsid w:val="00D22DDB"/>
    <w:rsid w:val="00D23011"/>
    <w:rsid w:val="00D23367"/>
    <w:rsid w:val="00D23D39"/>
    <w:rsid w:val="00D24E23"/>
    <w:rsid w:val="00D25105"/>
    <w:rsid w:val="00D25305"/>
    <w:rsid w:val="00D2547A"/>
    <w:rsid w:val="00D256E7"/>
    <w:rsid w:val="00D25B54"/>
    <w:rsid w:val="00D2670D"/>
    <w:rsid w:val="00D27725"/>
    <w:rsid w:val="00D2799B"/>
    <w:rsid w:val="00D30473"/>
    <w:rsid w:val="00D30BEE"/>
    <w:rsid w:val="00D30E09"/>
    <w:rsid w:val="00D30E80"/>
    <w:rsid w:val="00D31887"/>
    <w:rsid w:val="00D318E8"/>
    <w:rsid w:val="00D31A6F"/>
    <w:rsid w:val="00D3230A"/>
    <w:rsid w:val="00D328DE"/>
    <w:rsid w:val="00D33366"/>
    <w:rsid w:val="00D339CD"/>
    <w:rsid w:val="00D33CEA"/>
    <w:rsid w:val="00D33D50"/>
    <w:rsid w:val="00D345FF"/>
    <w:rsid w:val="00D34A52"/>
    <w:rsid w:val="00D34C88"/>
    <w:rsid w:val="00D3529C"/>
    <w:rsid w:val="00D353CF"/>
    <w:rsid w:val="00D357BB"/>
    <w:rsid w:val="00D359D9"/>
    <w:rsid w:val="00D35EBD"/>
    <w:rsid w:val="00D35F05"/>
    <w:rsid w:val="00D37316"/>
    <w:rsid w:val="00D401B1"/>
    <w:rsid w:val="00D41094"/>
    <w:rsid w:val="00D42173"/>
    <w:rsid w:val="00D4224C"/>
    <w:rsid w:val="00D42D33"/>
    <w:rsid w:val="00D43592"/>
    <w:rsid w:val="00D4382C"/>
    <w:rsid w:val="00D439E1"/>
    <w:rsid w:val="00D44056"/>
    <w:rsid w:val="00D441E4"/>
    <w:rsid w:val="00D44399"/>
    <w:rsid w:val="00D44415"/>
    <w:rsid w:val="00D4443B"/>
    <w:rsid w:val="00D44853"/>
    <w:rsid w:val="00D44BD4"/>
    <w:rsid w:val="00D45012"/>
    <w:rsid w:val="00D45ADF"/>
    <w:rsid w:val="00D45DBF"/>
    <w:rsid w:val="00D460EF"/>
    <w:rsid w:val="00D464CE"/>
    <w:rsid w:val="00D46AFB"/>
    <w:rsid w:val="00D470F7"/>
    <w:rsid w:val="00D471A0"/>
    <w:rsid w:val="00D47717"/>
    <w:rsid w:val="00D47BEE"/>
    <w:rsid w:val="00D47CB5"/>
    <w:rsid w:val="00D47E05"/>
    <w:rsid w:val="00D501A4"/>
    <w:rsid w:val="00D506AE"/>
    <w:rsid w:val="00D50DCD"/>
    <w:rsid w:val="00D513B7"/>
    <w:rsid w:val="00D519EA"/>
    <w:rsid w:val="00D51DF0"/>
    <w:rsid w:val="00D52734"/>
    <w:rsid w:val="00D52AE8"/>
    <w:rsid w:val="00D52E77"/>
    <w:rsid w:val="00D52F5D"/>
    <w:rsid w:val="00D53384"/>
    <w:rsid w:val="00D546C4"/>
    <w:rsid w:val="00D54877"/>
    <w:rsid w:val="00D54EE0"/>
    <w:rsid w:val="00D55287"/>
    <w:rsid w:val="00D55430"/>
    <w:rsid w:val="00D5579F"/>
    <w:rsid w:val="00D559A9"/>
    <w:rsid w:val="00D55DEF"/>
    <w:rsid w:val="00D55E2B"/>
    <w:rsid w:val="00D55EB1"/>
    <w:rsid w:val="00D57274"/>
    <w:rsid w:val="00D575ED"/>
    <w:rsid w:val="00D57662"/>
    <w:rsid w:val="00D57CF1"/>
    <w:rsid w:val="00D607DD"/>
    <w:rsid w:val="00D60851"/>
    <w:rsid w:val="00D61BAD"/>
    <w:rsid w:val="00D62994"/>
    <w:rsid w:val="00D62D5C"/>
    <w:rsid w:val="00D62FDD"/>
    <w:rsid w:val="00D631CC"/>
    <w:rsid w:val="00D633D1"/>
    <w:rsid w:val="00D639DB"/>
    <w:rsid w:val="00D64056"/>
    <w:rsid w:val="00D6497F"/>
    <w:rsid w:val="00D65167"/>
    <w:rsid w:val="00D6562B"/>
    <w:rsid w:val="00D65AD6"/>
    <w:rsid w:val="00D67126"/>
    <w:rsid w:val="00D672A7"/>
    <w:rsid w:val="00D67CEC"/>
    <w:rsid w:val="00D70E1B"/>
    <w:rsid w:val="00D70EA8"/>
    <w:rsid w:val="00D7116C"/>
    <w:rsid w:val="00D71618"/>
    <w:rsid w:val="00D71905"/>
    <w:rsid w:val="00D72F64"/>
    <w:rsid w:val="00D7312E"/>
    <w:rsid w:val="00D7340D"/>
    <w:rsid w:val="00D73CEE"/>
    <w:rsid w:val="00D73D8F"/>
    <w:rsid w:val="00D7401F"/>
    <w:rsid w:val="00D744CE"/>
    <w:rsid w:val="00D747EC"/>
    <w:rsid w:val="00D74B8E"/>
    <w:rsid w:val="00D75061"/>
    <w:rsid w:val="00D751F9"/>
    <w:rsid w:val="00D75B44"/>
    <w:rsid w:val="00D75B5F"/>
    <w:rsid w:val="00D7606F"/>
    <w:rsid w:val="00D763FF"/>
    <w:rsid w:val="00D76EAB"/>
    <w:rsid w:val="00D77B1C"/>
    <w:rsid w:val="00D80511"/>
    <w:rsid w:val="00D8062A"/>
    <w:rsid w:val="00D80A76"/>
    <w:rsid w:val="00D81891"/>
    <w:rsid w:val="00D81B39"/>
    <w:rsid w:val="00D81ED5"/>
    <w:rsid w:val="00D81F69"/>
    <w:rsid w:val="00D828EA"/>
    <w:rsid w:val="00D82B5A"/>
    <w:rsid w:val="00D82B83"/>
    <w:rsid w:val="00D83C34"/>
    <w:rsid w:val="00D83DB7"/>
    <w:rsid w:val="00D8419C"/>
    <w:rsid w:val="00D8430D"/>
    <w:rsid w:val="00D84534"/>
    <w:rsid w:val="00D84B0E"/>
    <w:rsid w:val="00D84D05"/>
    <w:rsid w:val="00D8569A"/>
    <w:rsid w:val="00D868AF"/>
    <w:rsid w:val="00D86DD4"/>
    <w:rsid w:val="00D879D4"/>
    <w:rsid w:val="00D87BB0"/>
    <w:rsid w:val="00D90555"/>
    <w:rsid w:val="00D905D5"/>
    <w:rsid w:val="00D90766"/>
    <w:rsid w:val="00D90813"/>
    <w:rsid w:val="00D90C4C"/>
    <w:rsid w:val="00D90C91"/>
    <w:rsid w:val="00D90CA0"/>
    <w:rsid w:val="00D90D43"/>
    <w:rsid w:val="00D911D3"/>
    <w:rsid w:val="00D9129D"/>
    <w:rsid w:val="00D913F4"/>
    <w:rsid w:val="00D91B71"/>
    <w:rsid w:val="00D91F4B"/>
    <w:rsid w:val="00D92255"/>
    <w:rsid w:val="00D922DE"/>
    <w:rsid w:val="00D925B0"/>
    <w:rsid w:val="00D92AC4"/>
    <w:rsid w:val="00D93330"/>
    <w:rsid w:val="00D93A1F"/>
    <w:rsid w:val="00D9455D"/>
    <w:rsid w:val="00D9475B"/>
    <w:rsid w:val="00D95678"/>
    <w:rsid w:val="00D95ED6"/>
    <w:rsid w:val="00D962C9"/>
    <w:rsid w:val="00D96884"/>
    <w:rsid w:val="00D968FA"/>
    <w:rsid w:val="00D96A34"/>
    <w:rsid w:val="00D973D2"/>
    <w:rsid w:val="00D97838"/>
    <w:rsid w:val="00D978C3"/>
    <w:rsid w:val="00DA094E"/>
    <w:rsid w:val="00DA1176"/>
    <w:rsid w:val="00DA13E8"/>
    <w:rsid w:val="00DA159A"/>
    <w:rsid w:val="00DA1EC4"/>
    <w:rsid w:val="00DA22C2"/>
    <w:rsid w:val="00DA2704"/>
    <w:rsid w:val="00DA38EB"/>
    <w:rsid w:val="00DA3CD9"/>
    <w:rsid w:val="00DA3DA3"/>
    <w:rsid w:val="00DA3E2A"/>
    <w:rsid w:val="00DA439E"/>
    <w:rsid w:val="00DA4407"/>
    <w:rsid w:val="00DA45F4"/>
    <w:rsid w:val="00DA56C1"/>
    <w:rsid w:val="00DA6357"/>
    <w:rsid w:val="00DA6A8C"/>
    <w:rsid w:val="00DA6BF4"/>
    <w:rsid w:val="00DA6FC2"/>
    <w:rsid w:val="00DA72E2"/>
    <w:rsid w:val="00DA7419"/>
    <w:rsid w:val="00DA7C0E"/>
    <w:rsid w:val="00DA7C5A"/>
    <w:rsid w:val="00DA7E92"/>
    <w:rsid w:val="00DB058B"/>
    <w:rsid w:val="00DB0789"/>
    <w:rsid w:val="00DB1152"/>
    <w:rsid w:val="00DB1216"/>
    <w:rsid w:val="00DB13C6"/>
    <w:rsid w:val="00DB1520"/>
    <w:rsid w:val="00DB1F48"/>
    <w:rsid w:val="00DB20BC"/>
    <w:rsid w:val="00DB2145"/>
    <w:rsid w:val="00DB2724"/>
    <w:rsid w:val="00DB2D18"/>
    <w:rsid w:val="00DB38E2"/>
    <w:rsid w:val="00DB3CA4"/>
    <w:rsid w:val="00DB4470"/>
    <w:rsid w:val="00DB45C6"/>
    <w:rsid w:val="00DB509D"/>
    <w:rsid w:val="00DB530A"/>
    <w:rsid w:val="00DB53F4"/>
    <w:rsid w:val="00DB5597"/>
    <w:rsid w:val="00DB5D94"/>
    <w:rsid w:val="00DB615B"/>
    <w:rsid w:val="00DB6450"/>
    <w:rsid w:val="00DB6471"/>
    <w:rsid w:val="00DB66AC"/>
    <w:rsid w:val="00DB69D6"/>
    <w:rsid w:val="00DB6A9B"/>
    <w:rsid w:val="00DB6EB3"/>
    <w:rsid w:val="00DB7F9D"/>
    <w:rsid w:val="00DC0579"/>
    <w:rsid w:val="00DC0BE7"/>
    <w:rsid w:val="00DC0D86"/>
    <w:rsid w:val="00DC11DA"/>
    <w:rsid w:val="00DC1B54"/>
    <w:rsid w:val="00DC1CEF"/>
    <w:rsid w:val="00DC1D79"/>
    <w:rsid w:val="00DC20F6"/>
    <w:rsid w:val="00DC21F3"/>
    <w:rsid w:val="00DC22B7"/>
    <w:rsid w:val="00DC2518"/>
    <w:rsid w:val="00DC2ADD"/>
    <w:rsid w:val="00DC3AEB"/>
    <w:rsid w:val="00DC4CD4"/>
    <w:rsid w:val="00DC568E"/>
    <w:rsid w:val="00DC5763"/>
    <w:rsid w:val="00DC616A"/>
    <w:rsid w:val="00DC6594"/>
    <w:rsid w:val="00DC66C8"/>
    <w:rsid w:val="00DC6D8F"/>
    <w:rsid w:val="00DC6F2C"/>
    <w:rsid w:val="00DC7158"/>
    <w:rsid w:val="00DC74B7"/>
    <w:rsid w:val="00DC7974"/>
    <w:rsid w:val="00DD01EA"/>
    <w:rsid w:val="00DD056D"/>
    <w:rsid w:val="00DD0896"/>
    <w:rsid w:val="00DD0C30"/>
    <w:rsid w:val="00DD1E22"/>
    <w:rsid w:val="00DD204D"/>
    <w:rsid w:val="00DD23EB"/>
    <w:rsid w:val="00DD29DB"/>
    <w:rsid w:val="00DD2F10"/>
    <w:rsid w:val="00DD305C"/>
    <w:rsid w:val="00DD30B4"/>
    <w:rsid w:val="00DD3416"/>
    <w:rsid w:val="00DD343B"/>
    <w:rsid w:val="00DD35B4"/>
    <w:rsid w:val="00DD36C3"/>
    <w:rsid w:val="00DD3E04"/>
    <w:rsid w:val="00DD40D7"/>
    <w:rsid w:val="00DD443F"/>
    <w:rsid w:val="00DD4870"/>
    <w:rsid w:val="00DD4A6E"/>
    <w:rsid w:val="00DD4D15"/>
    <w:rsid w:val="00DD4EFB"/>
    <w:rsid w:val="00DD5C47"/>
    <w:rsid w:val="00DD6447"/>
    <w:rsid w:val="00DD65A4"/>
    <w:rsid w:val="00DD6CE1"/>
    <w:rsid w:val="00DD6E9E"/>
    <w:rsid w:val="00DD7924"/>
    <w:rsid w:val="00DE041E"/>
    <w:rsid w:val="00DE0519"/>
    <w:rsid w:val="00DE0678"/>
    <w:rsid w:val="00DE0F93"/>
    <w:rsid w:val="00DE0F95"/>
    <w:rsid w:val="00DE165E"/>
    <w:rsid w:val="00DE1867"/>
    <w:rsid w:val="00DE1B1F"/>
    <w:rsid w:val="00DE1F23"/>
    <w:rsid w:val="00DE2D06"/>
    <w:rsid w:val="00DE2EB9"/>
    <w:rsid w:val="00DE3090"/>
    <w:rsid w:val="00DE3292"/>
    <w:rsid w:val="00DE33D5"/>
    <w:rsid w:val="00DE3591"/>
    <w:rsid w:val="00DE35C0"/>
    <w:rsid w:val="00DE3666"/>
    <w:rsid w:val="00DE3AE6"/>
    <w:rsid w:val="00DE3FFF"/>
    <w:rsid w:val="00DE5365"/>
    <w:rsid w:val="00DE53FE"/>
    <w:rsid w:val="00DE61B3"/>
    <w:rsid w:val="00DE61E1"/>
    <w:rsid w:val="00DE6CE3"/>
    <w:rsid w:val="00DE6D7A"/>
    <w:rsid w:val="00DE6E4E"/>
    <w:rsid w:val="00DE6F80"/>
    <w:rsid w:val="00DE70CB"/>
    <w:rsid w:val="00DE7279"/>
    <w:rsid w:val="00DE79FE"/>
    <w:rsid w:val="00DF0A81"/>
    <w:rsid w:val="00DF12B3"/>
    <w:rsid w:val="00DF19BB"/>
    <w:rsid w:val="00DF1D9F"/>
    <w:rsid w:val="00DF1F5F"/>
    <w:rsid w:val="00DF22DD"/>
    <w:rsid w:val="00DF2418"/>
    <w:rsid w:val="00DF251F"/>
    <w:rsid w:val="00DF253D"/>
    <w:rsid w:val="00DF2781"/>
    <w:rsid w:val="00DF2D1B"/>
    <w:rsid w:val="00DF2DDB"/>
    <w:rsid w:val="00DF3A16"/>
    <w:rsid w:val="00DF4E47"/>
    <w:rsid w:val="00DF508E"/>
    <w:rsid w:val="00DF5C0B"/>
    <w:rsid w:val="00DF6188"/>
    <w:rsid w:val="00DF6720"/>
    <w:rsid w:val="00DF676F"/>
    <w:rsid w:val="00DF6A8E"/>
    <w:rsid w:val="00DF6B1A"/>
    <w:rsid w:val="00DF7115"/>
    <w:rsid w:val="00DF727E"/>
    <w:rsid w:val="00DF7976"/>
    <w:rsid w:val="00E00717"/>
    <w:rsid w:val="00E007FE"/>
    <w:rsid w:val="00E0123B"/>
    <w:rsid w:val="00E02525"/>
    <w:rsid w:val="00E02AB8"/>
    <w:rsid w:val="00E02C6D"/>
    <w:rsid w:val="00E03098"/>
    <w:rsid w:val="00E032AB"/>
    <w:rsid w:val="00E0361C"/>
    <w:rsid w:val="00E036E8"/>
    <w:rsid w:val="00E03762"/>
    <w:rsid w:val="00E037D9"/>
    <w:rsid w:val="00E03D39"/>
    <w:rsid w:val="00E03FC7"/>
    <w:rsid w:val="00E043E0"/>
    <w:rsid w:val="00E04711"/>
    <w:rsid w:val="00E0492F"/>
    <w:rsid w:val="00E054D2"/>
    <w:rsid w:val="00E054EF"/>
    <w:rsid w:val="00E05D09"/>
    <w:rsid w:val="00E065E5"/>
    <w:rsid w:val="00E06731"/>
    <w:rsid w:val="00E07137"/>
    <w:rsid w:val="00E071A6"/>
    <w:rsid w:val="00E0768F"/>
    <w:rsid w:val="00E07BC1"/>
    <w:rsid w:val="00E10D91"/>
    <w:rsid w:val="00E10EA8"/>
    <w:rsid w:val="00E11167"/>
    <w:rsid w:val="00E11B0E"/>
    <w:rsid w:val="00E12067"/>
    <w:rsid w:val="00E12986"/>
    <w:rsid w:val="00E12B0D"/>
    <w:rsid w:val="00E13356"/>
    <w:rsid w:val="00E13A91"/>
    <w:rsid w:val="00E149D4"/>
    <w:rsid w:val="00E15B75"/>
    <w:rsid w:val="00E15F3B"/>
    <w:rsid w:val="00E16E95"/>
    <w:rsid w:val="00E16F78"/>
    <w:rsid w:val="00E16F90"/>
    <w:rsid w:val="00E17AD5"/>
    <w:rsid w:val="00E17B49"/>
    <w:rsid w:val="00E17E00"/>
    <w:rsid w:val="00E17F12"/>
    <w:rsid w:val="00E17F2A"/>
    <w:rsid w:val="00E20598"/>
    <w:rsid w:val="00E205B0"/>
    <w:rsid w:val="00E20E0F"/>
    <w:rsid w:val="00E213BD"/>
    <w:rsid w:val="00E215FC"/>
    <w:rsid w:val="00E21D2C"/>
    <w:rsid w:val="00E22150"/>
    <w:rsid w:val="00E22557"/>
    <w:rsid w:val="00E228EC"/>
    <w:rsid w:val="00E23117"/>
    <w:rsid w:val="00E23236"/>
    <w:rsid w:val="00E2326D"/>
    <w:rsid w:val="00E237E5"/>
    <w:rsid w:val="00E23EE2"/>
    <w:rsid w:val="00E243D1"/>
    <w:rsid w:val="00E256B2"/>
    <w:rsid w:val="00E25BF5"/>
    <w:rsid w:val="00E270F4"/>
    <w:rsid w:val="00E27300"/>
    <w:rsid w:val="00E2730E"/>
    <w:rsid w:val="00E27677"/>
    <w:rsid w:val="00E3005D"/>
    <w:rsid w:val="00E30DEA"/>
    <w:rsid w:val="00E3183C"/>
    <w:rsid w:val="00E318DC"/>
    <w:rsid w:val="00E31CE7"/>
    <w:rsid w:val="00E32B65"/>
    <w:rsid w:val="00E33078"/>
    <w:rsid w:val="00E33190"/>
    <w:rsid w:val="00E3357A"/>
    <w:rsid w:val="00E337B5"/>
    <w:rsid w:val="00E344CD"/>
    <w:rsid w:val="00E35118"/>
    <w:rsid w:val="00E352B7"/>
    <w:rsid w:val="00E355C8"/>
    <w:rsid w:val="00E35817"/>
    <w:rsid w:val="00E35FA1"/>
    <w:rsid w:val="00E36116"/>
    <w:rsid w:val="00E36359"/>
    <w:rsid w:val="00E36996"/>
    <w:rsid w:val="00E3730E"/>
    <w:rsid w:val="00E37382"/>
    <w:rsid w:val="00E37476"/>
    <w:rsid w:val="00E377B9"/>
    <w:rsid w:val="00E378E7"/>
    <w:rsid w:val="00E40282"/>
    <w:rsid w:val="00E408BA"/>
    <w:rsid w:val="00E408DD"/>
    <w:rsid w:val="00E40DCD"/>
    <w:rsid w:val="00E41A89"/>
    <w:rsid w:val="00E41BAA"/>
    <w:rsid w:val="00E41FD7"/>
    <w:rsid w:val="00E4268C"/>
    <w:rsid w:val="00E43A99"/>
    <w:rsid w:val="00E43BD8"/>
    <w:rsid w:val="00E43F23"/>
    <w:rsid w:val="00E444E7"/>
    <w:rsid w:val="00E447B3"/>
    <w:rsid w:val="00E44E49"/>
    <w:rsid w:val="00E44E60"/>
    <w:rsid w:val="00E4512C"/>
    <w:rsid w:val="00E45672"/>
    <w:rsid w:val="00E45C87"/>
    <w:rsid w:val="00E45FA7"/>
    <w:rsid w:val="00E46191"/>
    <w:rsid w:val="00E46B0B"/>
    <w:rsid w:val="00E47058"/>
    <w:rsid w:val="00E472D5"/>
    <w:rsid w:val="00E474C5"/>
    <w:rsid w:val="00E478C1"/>
    <w:rsid w:val="00E47976"/>
    <w:rsid w:val="00E47A50"/>
    <w:rsid w:val="00E47B7E"/>
    <w:rsid w:val="00E47F6A"/>
    <w:rsid w:val="00E50CE3"/>
    <w:rsid w:val="00E51334"/>
    <w:rsid w:val="00E51600"/>
    <w:rsid w:val="00E51A69"/>
    <w:rsid w:val="00E51DB9"/>
    <w:rsid w:val="00E51F98"/>
    <w:rsid w:val="00E5203A"/>
    <w:rsid w:val="00E524ED"/>
    <w:rsid w:val="00E53021"/>
    <w:rsid w:val="00E535A6"/>
    <w:rsid w:val="00E53907"/>
    <w:rsid w:val="00E539EF"/>
    <w:rsid w:val="00E5405B"/>
    <w:rsid w:val="00E54399"/>
    <w:rsid w:val="00E553EC"/>
    <w:rsid w:val="00E55BD8"/>
    <w:rsid w:val="00E56416"/>
    <w:rsid w:val="00E57195"/>
    <w:rsid w:val="00E571DC"/>
    <w:rsid w:val="00E57F5C"/>
    <w:rsid w:val="00E60872"/>
    <w:rsid w:val="00E60D3D"/>
    <w:rsid w:val="00E612EF"/>
    <w:rsid w:val="00E61420"/>
    <w:rsid w:val="00E61731"/>
    <w:rsid w:val="00E61C6A"/>
    <w:rsid w:val="00E61EB7"/>
    <w:rsid w:val="00E620F2"/>
    <w:rsid w:val="00E625F1"/>
    <w:rsid w:val="00E628B6"/>
    <w:rsid w:val="00E628E9"/>
    <w:rsid w:val="00E63C65"/>
    <w:rsid w:val="00E64749"/>
    <w:rsid w:val="00E64D41"/>
    <w:rsid w:val="00E650B6"/>
    <w:rsid w:val="00E65276"/>
    <w:rsid w:val="00E652B4"/>
    <w:rsid w:val="00E65300"/>
    <w:rsid w:val="00E65598"/>
    <w:rsid w:val="00E65795"/>
    <w:rsid w:val="00E65926"/>
    <w:rsid w:val="00E659AD"/>
    <w:rsid w:val="00E65A04"/>
    <w:rsid w:val="00E65F21"/>
    <w:rsid w:val="00E661C4"/>
    <w:rsid w:val="00E6636C"/>
    <w:rsid w:val="00E66C39"/>
    <w:rsid w:val="00E66E0D"/>
    <w:rsid w:val="00E67AE2"/>
    <w:rsid w:val="00E67F08"/>
    <w:rsid w:val="00E7013A"/>
    <w:rsid w:val="00E70464"/>
    <w:rsid w:val="00E70850"/>
    <w:rsid w:val="00E7092E"/>
    <w:rsid w:val="00E70B83"/>
    <w:rsid w:val="00E7102F"/>
    <w:rsid w:val="00E71C56"/>
    <w:rsid w:val="00E7205E"/>
    <w:rsid w:val="00E72072"/>
    <w:rsid w:val="00E72166"/>
    <w:rsid w:val="00E72723"/>
    <w:rsid w:val="00E7289D"/>
    <w:rsid w:val="00E72B72"/>
    <w:rsid w:val="00E72F2A"/>
    <w:rsid w:val="00E7342E"/>
    <w:rsid w:val="00E73A33"/>
    <w:rsid w:val="00E74564"/>
    <w:rsid w:val="00E747B8"/>
    <w:rsid w:val="00E74A7D"/>
    <w:rsid w:val="00E76E00"/>
    <w:rsid w:val="00E76FE0"/>
    <w:rsid w:val="00E7793A"/>
    <w:rsid w:val="00E77E96"/>
    <w:rsid w:val="00E8039B"/>
    <w:rsid w:val="00E80798"/>
    <w:rsid w:val="00E80B47"/>
    <w:rsid w:val="00E80BB6"/>
    <w:rsid w:val="00E80F72"/>
    <w:rsid w:val="00E80FDC"/>
    <w:rsid w:val="00E81B0D"/>
    <w:rsid w:val="00E826E7"/>
    <w:rsid w:val="00E82A96"/>
    <w:rsid w:val="00E82D78"/>
    <w:rsid w:val="00E82EB7"/>
    <w:rsid w:val="00E8317C"/>
    <w:rsid w:val="00E83320"/>
    <w:rsid w:val="00E83532"/>
    <w:rsid w:val="00E83C51"/>
    <w:rsid w:val="00E83D7D"/>
    <w:rsid w:val="00E83F10"/>
    <w:rsid w:val="00E83F19"/>
    <w:rsid w:val="00E84010"/>
    <w:rsid w:val="00E843B7"/>
    <w:rsid w:val="00E849F6"/>
    <w:rsid w:val="00E84D2F"/>
    <w:rsid w:val="00E84E63"/>
    <w:rsid w:val="00E84F1F"/>
    <w:rsid w:val="00E85075"/>
    <w:rsid w:val="00E852A4"/>
    <w:rsid w:val="00E86081"/>
    <w:rsid w:val="00E860D7"/>
    <w:rsid w:val="00E8618D"/>
    <w:rsid w:val="00E86B4D"/>
    <w:rsid w:val="00E87658"/>
    <w:rsid w:val="00E879B0"/>
    <w:rsid w:val="00E902F1"/>
    <w:rsid w:val="00E90F9C"/>
    <w:rsid w:val="00E91295"/>
    <w:rsid w:val="00E9129D"/>
    <w:rsid w:val="00E9164C"/>
    <w:rsid w:val="00E91EEA"/>
    <w:rsid w:val="00E922B2"/>
    <w:rsid w:val="00E92ABF"/>
    <w:rsid w:val="00E938BF"/>
    <w:rsid w:val="00E93A22"/>
    <w:rsid w:val="00E96675"/>
    <w:rsid w:val="00E96B24"/>
    <w:rsid w:val="00E96E6A"/>
    <w:rsid w:val="00E97935"/>
    <w:rsid w:val="00E97DDC"/>
    <w:rsid w:val="00E97F56"/>
    <w:rsid w:val="00EA0130"/>
    <w:rsid w:val="00EA0294"/>
    <w:rsid w:val="00EA03AB"/>
    <w:rsid w:val="00EA043C"/>
    <w:rsid w:val="00EA1716"/>
    <w:rsid w:val="00EA1A41"/>
    <w:rsid w:val="00EA1BB7"/>
    <w:rsid w:val="00EA2301"/>
    <w:rsid w:val="00EA25AA"/>
    <w:rsid w:val="00EA2AD4"/>
    <w:rsid w:val="00EA2CC8"/>
    <w:rsid w:val="00EA49DA"/>
    <w:rsid w:val="00EA4AF9"/>
    <w:rsid w:val="00EA4E86"/>
    <w:rsid w:val="00EA557B"/>
    <w:rsid w:val="00EA68F8"/>
    <w:rsid w:val="00EA6905"/>
    <w:rsid w:val="00EA6F7E"/>
    <w:rsid w:val="00EA7699"/>
    <w:rsid w:val="00EA7A07"/>
    <w:rsid w:val="00EB0B04"/>
    <w:rsid w:val="00EB11DA"/>
    <w:rsid w:val="00EB13C7"/>
    <w:rsid w:val="00EB184C"/>
    <w:rsid w:val="00EB1E0F"/>
    <w:rsid w:val="00EB2AA6"/>
    <w:rsid w:val="00EB2C7D"/>
    <w:rsid w:val="00EB39FC"/>
    <w:rsid w:val="00EB49AF"/>
    <w:rsid w:val="00EB4C53"/>
    <w:rsid w:val="00EB4D3C"/>
    <w:rsid w:val="00EB5A47"/>
    <w:rsid w:val="00EB6002"/>
    <w:rsid w:val="00EB651A"/>
    <w:rsid w:val="00EB6AE8"/>
    <w:rsid w:val="00EB6BF9"/>
    <w:rsid w:val="00EB6F56"/>
    <w:rsid w:val="00EB70E7"/>
    <w:rsid w:val="00EB71FD"/>
    <w:rsid w:val="00EB7333"/>
    <w:rsid w:val="00EB736A"/>
    <w:rsid w:val="00EB7894"/>
    <w:rsid w:val="00EB797F"/>
    <w:rsid w:val="00EB7AF0"/>
    <w:rsid w:val="00EB7C86"/>
    <w:rsid w:val="00EC0377"/>
    <w:rsid w:val="00EC0394"/>
    <w:rsid w:val="00EC0603"/>
    <w:rsid w:val="00EC0A47"/>
    <w:rsid w:val="00EC16F2"/>
    <w:rsid w:val="00EC1F4A"/>
    <w:rsid w:val="00EC259E"/>
    <w:rsid w:val="00EC2881"/>
    <w:rsid w:val="00EC2DBA"/>
    <w:rsid w:val="00EC2E18"/>
    <w:rsid w:val="00EC2F4F"/>
    <w:rsid w:val="00EC2FCB"/>
    <w:rsid w:val="00EC3141"/>
    <w:rsid w:val="00EC33F8"/>
    <w:rsid w:val="00EC355D"/>
    <w:rsid w:val="00EC3782"/>
    <w:rsid w:val="00EC42BB"/>
    <w:rsid w:val="00EC45F6"/>
    <w:rsid w:val="00EC5268"/>
    <w:rsid w:val="00EC5DDA"/>
    <w:rsid w:val="00EC6041"/>
    <w:rsid w:val="00EC639D"/>
    <w:rsid w:val="00EC64F1"/>
    <w:rsid w:val="00EC6987"/>
    <w:rsid w:val="00EC6F5B"/>
    <w:rsid w:val="00EC7B01"/>
    <w:rsid w:val="00EC7DAC"/>
    <w:rsid w:val="00ED0F74"/>
    <w:rsid w:val="00ED159E"/>
    <w:rsid w:val="00ED18EA"/>
    <w:rsid w:val="00ED1B3B"/>
    <w:rsid w:val="00ED2156"/>
    <w:rsid w:val="00ED2D9F"/>
    <w:rsid w:val="00ED3168"/>
    <w:rsid w:val="00ED3C9B"/>
    <w:rsid w:val="00ED44A2"/>
    <w:rsid w:val="00ED4820"/>
    <w:rsid w:val="00ED5283"/>
    <w:rsid w:val="00ED56BD"/>
    <w:rsid w:val="00ED5710"/>
    <w:rsid w:val="00ED57C2"/>
    <w:rsid w:val="00ED5AEA"/>
    <w:rsid w:val="00ED5B60"/>
    <w:rsid w:val="00ED6686"/>
    <w:rsid w:val="00ED7007"/>
    <w:rsid w:val="00ED7212"/>
    <w:rsid w:val="00ED7657"/>
    <w:rsid w:val="00ED7E4F"/>
    <w:rsid w:val="00EE0172"/>
    <w:rsid w:val="00EE1A35"/>
    <w:rsid w:val="00EE2514"/>
    <w:rsid w:val="00EE2674"/>
    <w:rsid w:val="00EE2AAC"/>
    <w:rsid w:val="00EE2E49"/>
    <w:rsid w:val="00EE3459"/>
    <w:rsid w:val="00EE381A"/>
    <w:rsid w:val="00EE3DF1"/>
    <w:rsid w:val="00EE4F05"/>
    <w:rsid w:val="00EE5444"/>
    <w:rsid w:val="00EE544A"/>
    <w:rsid w:val="00EE683E"/>
    <w:rsid w:val="00EE6E47"/>
    <w:rsid w:val="00EE7182"/>
    <w:rsid w:val="00EE7195"/>
    <w:rsid w:val="00EE71F8"/>
    <w:rsid w:val="00EE72C0"/>
    <w:rsid w:val="00EE7BC1"/>
    <w:rsid w:val="00EF05BC"/>
    <w:rsid w:val="00EF078A"/>
    <w:rsid w:val="00EF0816"/>
    <w:rsid w:val="00EF0DEA"/>
    <w:rsid w:val="00EF1553"/>
    <w:rsid w:val="00EF1623"/>
    <w:rsid w:val="00EF1B93"/>
    <w:rsid w:val="00EF1C41"/>
    <w:rsid w:val="00EF241D"/>
    <w:rsid w:val="00EF26A0"/>
    <w:rsid w:val="00EF31FE"/>
    <w:rsid w:val="00EF3346"/>
    <w:rsid w:val="00EF338B"/>
    <w:rsid w:val="00EF3C91"/>
    <w:rsid w:val="00EF3EF4"/>
    <w:rsid w:val="00EF429B"/>
    <w:rsid w:val="00EF42AB"/>
    <w:rsid w:val="00EF4320"/>
    <w:rsid w:val="00EF47B5"/>
    <w:rsid w:val="00EF4821"/>
    <w:rsid w:val="00EF49AC"/>
    <w:rsid w:val="00EF4DCA"/>
    <w:rsid w:val="00EF501F"/>
    <w:rsid w:val="00EF6274"/>
    <w:rsid w:val="00EF64DD"/>
    <w:rsid w:val="00EF746C"/>
    <w:rsid w:val="00F00D35"/>
    <w:rsid w:val="00F02A84"/>
    <w:rsid w:val="00F033FC"/>
    <w:rsid w:val="00F03C7D"/>
    <w:rsid w:val="00F0416C"/>
    <w:rsid w:val="00F04BFD"/>
    <w:rsid w:val="00F055A9"/>
    <w:rsid w:val="00F05715"/>
    <w:rsid w:val="00F0588A"/>
    <w:rsid w:val="00F06716"/>
    <w:rsid w:val="00F077CA"/>
    <w:rsid w:val="00F07F59"/>
    <w:rsid w:val="00F10652"/>
    <w:rsid w:val="00F10931"/>
    <w:rsid w:val="00F11010"/>
    <w:rsid w:val="00F117F2"/>
    <w:rsid w:val="00F124B3"/>
    <w:rsid w:val="00F12612"/>
    <w:rsid w:val="00F126BF"/>
    <w:rsid w:val="00F127DF"/>
    <w:rsid w:val="00F12844"/>
    <w:rsid w:val="00F128B3"/>
    <w:rsid w:val="00F131AB"/>
    <w:rsid w:val="00F132B1"/>
    <w:rsid w:val="00F134E7"/>
    <w:rsid w:val="00F1376C"/>
    <w:rsid w:val="00F13A21"/>
    <w:rsid w:val="00F148EE"/>
    <w:rsid w:val="00F14BAF"/>
    <w:rsid w:val="00F14C13"/>
    <w:rsid w:val="00F14E02"/>
    <w:rsid w:val="00F150C8"/>
    <w:rsid w:val="00F156D4"/>
    <w:rsid w:val="00F1573F"/>
    <w:rsid w:val="00F15A3A"/>
    <w:rsid w:val="00F15B64"/>
    <w:rsid w:val="00F176BF"/>
    <w:rsid w:val="00F1787D"/>
    <w:rsid w:val="00F2013F"/>
    <w:rsid w:val="00F204EC"/>
    <w:rsid w:val="00F210AF"/>
    <w:rsid w:val="00F21683"/>
    <w:rsid w:val="00F2197D"/>
    <w:rsid w:val="00F21D75"/>
    <w:rsid w:val="00F221B1"/>
    <w:rsid w:val="00F2270C"/>
    <w:rsid w:val="00F23797"/>
    <w:rsid w:val="00F23B28"/>
    <w:rsid w:val="00F24357"/>
    <w:rsid w:val="00F2439A"/>
    <w:rsid w:val="00F248BA"/>
    <w:rsid w:val="00F25B39"/>
    <w:rsid w:val="00F25C0E"/>
    <w:rsid w:val="00F25D5A"/>
    <w:rsid w:val="00F26457"/>
    <w:rsid w:val="00F267CA"/>
    <w:rsid w:val="00F26C41"/>
    <w:rsid w:val="00F270C7"/>
    <w:rsid w:val="00F27DD0"/>
    <w:rsid w:val="00F302E9"/>
    <w:rsid w:val="00F30636"/>
    <w:rsid w:val="00F309D1"/>
    <w:rsid w:val="00F30C9F"/>
    <w:rsid w:val="00F30CCA"/>
    <w:rsid w:val="00F30FB8"/>
    <w:rsid w:val="00F312A0"/>
    <w:rsid w:val="00F313BF"/>
    <w:rsid w:val="00F313EC"/>
    <w:rsid w:val="00F31518"/>
    <w:rsid w:val="00F318C4"/>
    <w:rsid w:val="00F31ECE"/>
    <w:rsid w:val="00F3218C"/>
    <w:rsid w:val="00F3239C"/>
    <w:rsid w:val="00F325F2"/>
    <w:rsid w:val="00F32B5A"/>
    <w:rsid w:val="00F3306B"/>
    <w:rsid w:val="00F333AC"/>
    <w:rsid w:val="00F33BC1"/>
    <w:rsid w:val="00F33FCA"/>
    <w:rsid w:val="00F34445"/>
    <w:rsid w:val="00F34475"/>
    <w:rsid w:val="00F34853"/>
    <w:rsid w:val="00F34943"/>
    <w:rsid w:val="00F34989"/>
    <w:rsid w:val="00F35547"/>
    <w:rsid w:val="00F357F3"/>
    <w:rsid w:val="00F35C9D"/>
    <w:rsid w:val="00F35DE4"/>
    <w:rsid w:val="00F36B5E"/>
    <w:rsid w:val="00F37212"/>
    <w:rsid w:val="00F37848"/>
    <w:rsid w:val="00F403D4"/>
    <w:rsid w:val="00F405E0"/>
    <w:rsid w:val="00F408B6"/>
    <w:rsid w:val="00F40B95"/>
    <w:rsid w:val="00F41481"/>
    <w:rsid w:val="00F417D6"/>
    <w:rsid w:val="00F421D0"/>
    <w:rsid w:val="00F42414"/>
    <w:rsid w:val="00F428B8"/>
    <w:rsid w:val="00F42A14"/>
    <w:rsid w:val="00F43141"/>
    <w:rsid w:val="00F438FF"/>
    <w:rsid w:val="00F43DA3"/>
    <w:rsid w:val="00F4485A"/>
    <w:rsid w:val="00F44D52"/>
    <w:rsid w:val="00F44EF3"/>
    <w:rsid w:val="00F44FD3"/>
    <w:rsid w:val="00F452C1"/>
    <w:rsid w:val="00F454E5"/>
    <w:rsid w:val="00F462CB"/>
    <w:rsid w:val="00F466D5"/>
    <w:rsid w:val="00F46C2E"/>
    <w:rsid w:val="00F474D6"/>
    <w:rsid w:val="00F50367"/>
    <w:rsid w:val="00F5051E"/>
    <w:rsid w:val="00F506F7"/>
    <w:rsid w:val="00F50DAA"/>
    <w:rsid w:val="00F5224E"/>
    <w:rsid w:val="00F52B05"/>
    <w:rsid w:val="00F52C69"/>
    <w:rsid w:val="00F52DD8"/>
    <w:rsid w:val="00F53142"/>
    <w:rsid w:val="00F533D1"/>
    <w:rsid w:val="00F53450"/>
    <w:rsid w:val="00F53870"/>
    <w:rsid w:val="00F53B63"/>
    <w:rsid w:val="00F53D22"/>
    <w:rsid w:val="00F54136"/>
    <w:rsid w:val="00F5491E"/>
    <w:rsid w:val="00F5527F"/>
    <w:rsid w:val="00F55761"/>
    <w:rsid w:val="00F55EF1"/>
    <w:rsid w:val="00F569C5"/>
    <w:rsid w:val="00F56B52"/>
    <w:rsid w:val="00F56C9E"/>
    <w:rsid w:val="00F56CAE"/>
    <w:rsid w:val="00F571CA"/>
    <w:rsid w:val="00F575D6"/>
    <w:rsid w:val="00F601F3"/>
    <w:rsid w:val="00F60861"/>
    <w:rsid w:val="00F608B9"/>
    <w:rsid w:val="00F60A2D"/>
    <w:rsid w:val="00F60BA0"/>
    <w:rsid w:val="00F60EC7"/>
    <w:rsid w:val="00F627BC"/>
    <w:rsid w:val="00F62A56"/>
    <w:rsid w:val="00F62A6A"/>
    <w:rsid w:val="00F62ACE"/>
    <w:rsid w:val="00F62F49"/>
    <w:rsid w:val="00F63783"/>
    <w:rsid w:val="00F637C6"/>
    <w:rsid w:val="00F63B70"/>
    <w:rsid w:val="00F63ED1"/>
    <w:rsid w:val="00F64DAD"/>
    <w:rsid w:val="00F656F3"/>
    <w:rsid w:val="00F65B2B"/>
    <w:rsid w:val="00F6637A"/>
    <w:rsid w:val="00F663A4"/>
    <w:rsid w:val="00F66672"/>
    <w:rsid w:val="00F66C3E"/>
    <w:rsid w:val="00F66F2F"/>
    <w:rsid w:val="00F66F85"/>
    <w:rsid w:val="00F66F9A"/>
    <w:rsid w:val="00F671F9"/>
    <w:rsid w:val="00F6755A"/>
    <w:rsid w:val="00F67EDC"/>
    <w:rsid w:val="00F704DB"/>
    <w:rsid w:val="00F70E35"/>
    <w:rsid w:val="00F71345"/>
    <w:rsid w:val="00F71784"/>
    <w:rsid w:val="00F72508"/>
    <w:rsid w:val="00F733C0"/>
    <w:rsid w:val="00F734F8"/>
    <w:rsid w:val="00F7390F"/>
    <w:rsid w:val="00F73DA8"/>
    <w:rsid w:val="00F74354"/>
    <w:rsid w:val="00F743D0"/>
    <w:rsid w:val="00F74BAB"/>
    <w:rsid w:val="00F75510"/>
    <w:rsid w:val="00F75C42"/>
    <w:rsid w:val="00F76065"/>
    <w:rsid w:val="00F764BD"/>
    <w:rsid w:val="00F76516"/>
    <w:rsid w:val="00F7699A"/>
    <w:rsid w:val="00F77252"/>
    <w:rsid w:val="00F77388"/>
    <w:rsid w:val="00F77D71"/>
    <w:rsid w:val="00F806ED"/>
    <w:rsid w:val="00F80DA6"/>
    <w:rsid w:val="00F81004"/>
    <w:rsid w:val="00F81055"/>
    <w:rsid w:val="00F81426"/>
    <w:rsid w:val="00F81713"/>
    <w:rsid w:val="00F81B22"/>
    <w:rsid w:val="00F82733"/>
    <w:rsid w:val="00F832FA"/>
    <w:rsid w:val="00F835AC"/>
    <w:rsid w:val="00F83770"/>
    <w:rsid w:val="00F840DF"/>
    <w:rsid w:val="00F842F4"/>
    <w:rsid w:val="00F850C6"/>
    <w:rsid w:val="00F8538F"/>
    <w:rsid w:val="00F8541D"/>
    <w:rsid w:val="00F85433"/>
    <w:rsid w:val="00F8547B"/>
    <w:rsid w:val="00F85523"/>
    <w:rsid w:val="00F85C8C"/>
    <w:rsid w:val="00F86056"/>
    <w:rsid w:val="00F868D5"/>
    <w:rsid w:val="00F904EA"/>
    <w:rsid w:val="00F90614"/>
    <w:rsid w:val="00F90860"/>
    <w:rsid w:val="00F911C8"/>
    <w:rsid w:val="00F913DF"/>
    <w:rsid w:val="00F91425"/>
    <w:rsid w:val="00F914EF"/>
    <w:rsid w:val="00F9203A"/>
    <w:rsid w:val="00F92CF2"/>
    <w:rsid w:val="00F92F7B"/>
    <w:rsid w:val="00F937FD"/>
    <w:rsid w:val="00F93963"/>
    <w:rsid w:val="00F946BA"/>
    <w:rsid w:val="00F94954"/>
    <w:rsid w:val="00F94A8A"/>
    <w:rsid w:val="00F94C0F"/>
    <w:rsid w:val="00F95C3F"/>
    <w:rsid w:val="00F95E5A"/>
    <w:rsid w:val="00F95F67"/>
    <w:rsid w:val="00F964C8"/>
    <w:rsid w:val="00F9662C"/>
    <w:rsid w:val="00F9673B"/>
    <w:rsid w:val="00F967BF"/>
    <w:rsid w:val="00F967D3"/>
    <w:rsid w:val="00F968D5"/>
    <w:rsid w:val="00F9697D"/>
    <w:rsid w:val="00F96B1D"/>
    <w:rsid w:val="00F96CC7"/>
    <w:rsid w:val="00F96EC9"/>
    <w:rsid w:val="00F97440"/>
    <w:rsid w:val="00F97A49"/>
    <w:rsid w:val="00F97AA2"/>
    <w:rsid w:val="00FA00BF"/>
    <w:rsid w:val="00FA0973"/>
    <w:rsid w:val="00FA0E64"/>
    <w:rsid w:val="00FA1068"/>
    <w:rsid w:val="00FA1991"/>
    <w:rsid w:val="00FA1BD0"/>
    <w:rsid w:val="00FA1C8F"/>
    <w:rsid w:val="00FA2256"/>
    <w:rsid w:val="00FA229A"/>
    <w:rsid w:val="00FA25D7"/>
    <w:rsid w:val="00FA2FA9"/>
    <w:rsid w:val="00FA346C"/>
    <w:rsid w:val="00FA3653"/>
    <w:rsid w:val="00FA3CA2"/>
    <w:rsid w:val="00FA430A"/>
    <w:rsid w:val="00FA441D"/>
    <w:rsid w:val="00FA457E"/>
    <w:rsid w:val="00FA4D47"/>
    <w:rsid w:val="00FA50E4"/>
    <w:rsid w:val="00FA5137"/>
    <w:rsid w:val="00FA5DB3"/>
    <w:rsid w:val="00FA5E3F"/>
    <w:rsid w:val="00FA5F8F"/>
    <w:rsid w:val="00FA6D83"/>
    <w:rsid w:val="00FA6E3A"/>
    <w:rsid w:val="00FA6F21"/>
    <w:rsid w:val="00FA700E"/>
    <w:rsid w:val="00FA704F"/>
    <w:rsid w:val="00FA7297"/>
    <w:rsid w:val="00FA7A80"/>
    <w:rsid w:val="00FB01FC"/>
    <w:rsid w:val="00FB0AA6"/>
    <w:rsid w:val="00FB0B3E"/>
    <w:rsid w:val="00FB0D6C"/>
    <w:rsid w:val="00FB1017"/>
    <w:rsid w:val="00FB15E2"/>
    <w:rsid w:val="00FB1DBD"/>
    <w:rsid w:val="00FB1E44"/>
    <w:rsid w:val="00FB277B"/>
    <w:rsid w:val="00FB2A6F"/>
    <w:rsid w:val="00FB307E"/>
    <w:rsid w:val="00FB3326"/>
    <w:rsid w:val="00FB332C"/>
    <w:rsid w:val="00FB3762"/>
    <w:rsid w:val="00FB3B0C"/>
    <w:rsid w:val="00FB410C"/>
    <w:rsid w:val="00FB42B2"/>
    <w:rsid w:val="00FB455A"/>
    <w:rsid w:val="00FB48DE"/>
    <w:rsid w:val="00FB4D95"/>
    <w:rsid w:val="00FB4E78"/>
    <w:rsid w:val="00FB5105"/>
    <w:rsid w:val="00FB625C"/>
    <w:rsid w:val="00FB67C4"/>
    <w:rsid w:val="00FB6945"/>
    <w:rsid w:val="00FB6971"/>
    <w:rsid w:val="00FB6FE9"/>
    <w:rsid w:val="00FB787E"/>
    <w:rsid w:val="00FC050F"/>
    <w:rsid w:val="00FC0561"/>
    <w:rsid w:val="00FC0BF8"/>
    <w:rsid w:val="00FC0C91"/>
    <w:rsid w:val="00FC1589"/>
    <w:rsid w:val="00FC180B"/>
    <w:rsid w:val="00FC1C32"/>
    <w:rsid w:val="00FC1E7E"/>
    <w:rsid w:val="00FC1F31"/>
    <w:rsid w:val="00FC1FE7"/>
    <w:rsid w:val="00FC242C"/>
    <w:rsid w:val="00FC2CE4"/>
    <w:rsid w:val="00FC2F26"/>
    <w:rsid w:val="00FC2FC7"/>
    <w:rsid w:val="00FC35C7"/>
    <w:rsid w:val="00FC3C61"/>
    <w:rsid w:val="00FC4262"/>
    <w:rsid w:val="00FC4D2D"/>
    <w:rsid w:val="00FC515E"/>
    <w:rsid w:val="00FC6A95"/>
    <w:rsid w:val="00FC6E7D"/>
    <w:rsid w:val="00FC6F5D"/>
    <w:rsid w:val="00FC7016"/>
    <w:rsid w:val="00FC711F"/>
    <w:rsid w:val="00FC7CA8"/>
    <w:rsid w:val="00FC7D18"/>
    <w:rsid w:val="00FD0490"/>
    <w:rsid w:val="00FD0750"/>
    <w:rsid w:val="00FD0D24"/>
    <w:rsid w:val="00FD0DD7"/>
    <w:rsid w:val="00FD0DEA"/>
    <w:rsid w:val="00FD1778"/>
    <w:rsid w:val="00FD24D0"/>
    <w:rsid w:val="00FD2623"/>
    <w:rsid w:val="00FD3021"/>
    <w:rsid w:val="00FD321B"/>
    <w:rsid w:val="00FD342E"/>
    <w:rsid w:val="00FD34C8"/>
    <w:rsid w:val="00FD355C"/>
    <w:rsid w:val="00FD3960"/>
    <w:rsid w:val="00FD396A"/>
    <w:rsid w:val="00FD3D57"/>
    <w:rsid w:val="00FD4088"/>
    <w:rsid w:val="00FD4266"/>
    <w:rsid w:val="00FD47F9"/>
    <w:rsid w:val="00FD4D43"/>
    <w:rsid w:val="00FD503C"/>
    <w:rsid w:val="00FD5175"/>
    <w:rsid w:val="00FD5709"/>
    <w:rsid w:val="00FD5CD2"/>
    <w:rsid w:val="00FD5DA5"/>
    <w:rsid w:val="00FD5FEF"/>
    <w:rsid w:val="00FD61CE"/>
    <w:rsid w:val="00FD6D06"/>
    <w:rsid w:val="00FD780A"/>
    <w:rsid w:val="00FD7D9F"/>
    <w:rsid w:val="00FE021C"/>
    <w:rsid w:val="00FE0C76"/>
    <w:rsid w:val="00FE1178"/>
    <w:rsid w:val="00FE1868"/>
    <w:rsid w:val="00FE18ED"/>
    <w:rsid w:val="00FE1B09"/>
    <w:rsid w:val="00FE28E5"/>
    <w:rsid w:val="00FE2D1B"/>
    <w:rsid w:val="00FE348F"/>
    <w:rsid w:val="00FE3AFD"/>
    <w:rsid w:val="00FE3C3B"/>
    <w:rsid w:val="00FE4467"/>
    <w:rsid w:val="00FE4DFD"/>
    <w:rsid w:val="00FE51D2"/>
    <w:rsid w:val="00FE5688"/>
    <w:rsid w:val="00FE57B8"/>
    <w:rsid w:val="00FE57F5"/>
    <w:rsid w:val="00FE5EAD"/>
    <w:rsid w:val="00FE5FEA"/>
    <w:rsid w:val="00FE665C"/>
    <w:rsid w:val="00FE6862"/>
    <w:rsid w:val="00FE7DB1"/>
    <w:rsid w:val="00FF027D"/>
    <w:rsid w:val="00FF0ADD"/>
    <w:rsid w:val="00FF19A9"/>
    <w:rsid w:val="00FF1B66"/>
    <w:rsid w:val="00FF1D00"/>
    <w:rsid w:val="00FF20A6"/>
    <w:rsid w:val="00FF22A1"/>
    <w:rsid w:val="00FF3112"/>
    <w:rsid w:val="00FF322A"/>
    <w:rsid w:val="00FF32DC"/>
    <w:rsid w:val="00FF3425"/>
    <w:rsid w:val="00FF371D"/>
    <w:rsid w:val="00FF3794"/>
    <w:rsid w:val="00FF39F7"/>
    <w:rsid w:val="00FF3FC2"/>
    <w:rsid w:val="00FF422C"/>
    <w:rsid w:val="00FF49EC"/>
    <w:rsid w:val="00FF4BC8"/>
    <w:rsid w:val="00FF4F7A"/>
    <w:rsid w:val="00FF53AD"/>
    <w:rsid w:val="00FF5EE5"/>
    <w:rsid w:val="00FF5FAC"/>
    <w:rsid w:val="00FF63F6"/>
    <w:rsid w:val="00FF70E8"/>
    <w:rsid w:val="00FF726D"/>
    <w:rsid w:val="00FF7748"/>
    <w:rsid w:val="00FF784F"/>
    <w:rsid w:val="00FF7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BD84A12"/>
  <w15:chartTrackingRefBased/>
  <w15:docId w15:val="{76B66D46-F0FE-4CD6-8166-497AEDA4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33184"/>
    <w:pPr>
      <w:keepNext/>
      <w:tabs>
        <w:tab w:val="left" w:pos="5103"/>
      </w:tabs>
      <w:spacing w:after="0" w:line="240" w:lineRule="auto"/>
      <w:jc w:val="center"/>
      <w:outlineLvl w:val="0"/>
    </w:pPr>
    <w:rPr>
      <w:rFonts w:ascii="Times New Roman" w:eastAsia="Times New Roman" w:hAnsi="Times New Roman" w:cs="Times New Roman"/>
      <w:b/>
      <w:bCs/>
      <w:kern w:val="0"/>
      <w:lang w:val="en-GB"/>
      <w14:ligatures w14:val="none"/>
    </w:rPr>
  </w:style>
  <w:style w:type="paragraph" w:styleId="Heading4">
    <w:name w:val="heading 4"/>
    <w:basedOn w:val="Normal"/>
    <w:next w:val="Normal"/>
    <w:link w:val="Heading4Char"/>
    <w:uiPriority w:val="99"/>
    <w:qFormat/>
    <w:rsid w:val="00933184"/>
    <w:pPr>
      <w:keepNext/>
      <w:spacing w:before="240" w:after="60" w:line="240" w:lineRule="auto"/>
      <w:outlineLvl w:val="3"/>
    </w:pPr>
    <w:rPr>
      <w:rFonts w:ascii="Times New Roman" w:eastAsia="Times New Roman" w:hAnsi="Times New Roman" w:cs="Times New Roman"/>
      <w:b/>
      <w:bCs/>
      <w:kern w:val="0"/>
      <w:sz w:val="28"/>
      <w:szCs w:val="28"/>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697"/>
    <w:pPr>
      <w:ind w:left="720"/>
      <w:contextualSpacing/>
    </w:pPr>
  </w:style>
  <w:style w:type="table" w:styleId="TableGrid">
    <w:name w:val="Table Grid"/>
    <w:basedOn w:val="TableNormal"/>
    <w:uiPriority w:val="59"/>
    <w:rsid w:val="00751DD3"/>
    <w:pPr>
      <w:spacing w:after="0" w:line="240" w:lineRule="auto"/>
    </w:pPr>
    <w:rPr>
      <w:kern w:val="0"/>
      <w:lang w:val="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751DD3"/>
  </w:style>
  <w:style w:type="paragraph" w:styleId="NormalWeb">
    <w:name w:val="Normal (Web)"/>
    <w:basedOn w:val="Normal"/>
    <w:uiPriority w:val="99"/>
    <w:unhideWhenUsed/>
    <w:rsid w:val="00D87BB0"/>
    <w:rPr>
      <w:rFonts w:ascii="Times New Roman" w:hAnsi="Times New Roman" w:cs="Times New Roman"/>
      <w:sz w:val="24"/>
      <w:szCs w:val="24"/>
    </w:rPr>
  </w:style>
  <w:style w:type="character" w:styleId="Hyperlink">
    <w:name w:val="Hyperlink"/>
    <w:basedOn w:val="DefaultParagraphFont"/>
    <w:uiPriority w:val="99"/>
    <w:unhideWhenUsed/>
    <w:rsid w:val="005636D3"/>
    <w:rPr>
      <w:color w:val="0000FF" w:themeColor="hyperlink"/>
      <w:u w:val="single"/>
    </w:rPr>
  </w:style>
  <w:style w:type="character" w:styleId="UnresolvedMention">
    <w:name w:val="Unresolved Mention"/>
    <w:basedOn w:val="DefaultParagraphFont"/>
    <w:uiPriority w:val="99"/>
    <w:semiHidden/>
    <w:unhideWhenUsed/>
    <w:rsid w:val="005636D3"/>
    <w:rPr>
      <w:color w:val="605E5C"/>
      <w:shd w:val="clear" w:color="auto" w:fill="E1DFDD"/>
    </w:rPr>
  </w:style>
  <w:style w:type="paragraph" w:styleId="NoSpacing">
    <w:name w:val="No Spacing"/>
    <w:uiPriority w:val="1"/>
    <w:qFormat/>
    <w:rsid w:val="00FD24D0"/>
    <w:pPr>
      <w:spacing w:after="0" w:line="240" w:lineRule="auto"/>
    </w:pPr>
  </w:style>
  <w:style w:type="paragraph" w:styleId="Header">
    <w:name w:val="header"/>
    <w:basedOn w:val="Normal"/>
    <w:link w:val="HeaderChar"/>
    <w:uiPriority w:val="99"/>
    <w:unhideWhenUsed/>
    <w:rsid w:val="00426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36F"/>
  </w:style>
  <w:style w:type="paragraph" w:styleId="Footer">
    <w:name w:val="footer"/>
    <w:basedOn w:val="Normal"/>
    <w:link w:val="FooterChar"/>
    <w:uiPriority w:val="99"/>
    <w:unhideWhenUsed/>
    <w:rsid w:val="00426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36F"/>
  </w:style>
  <w:style w:type="character" w:customStyle="1" w:styleId="Heading1Char">
    <w:name w:val="Heading 1 Char"/>
    <w:basedOn w:val="DefaultParagraphFont"/>
    <w:link w:val="Heading1"/>
    <w:uiPriority w:val="99"/>
    <w:rsid w:val="00933184"/>
    <w:rPr>
      <w:rFonts w:ascii="Times New Roman" w:eastAsia="Times New Roman" w:hAnsi="Times New Roman" w:cs="Times New Roman"/>
      <w:b/>
      <w:bCs/>
      <w:kern w:val="0"/>
      <w:lang w:val="en-GB"/>
      <w14:ligatures w14:val="none"/>
    </w:rPr>
  </w:style>
  <w:style w:type="character" w:customStyle="1" w:styleId="Heading4Char">
    <w:name w:val="Heading 4 Char"/>
    <w:basedOn w:val="DefaultParagraphFont"/>
    <w:link w:val="Heading4"/>
    <w:uiPriority w:val="99"/>
    <w:rsid w:val="00933184"/>
    <w:rPr>
      <w:rFonts w:ascii="Times New Roman" w:eastAsia="Times New Roman" w:hAnsi="Times New Roman" w:cs="Times New Roman"/>
      <w:b/>
      <w:bCs/>
      <w:kern w:val="0"/>
      <w:sz w:val="28"/>
      <w:szCs w:val="28"/>
      <w:lang w:val="en-GB"/>
      <w14:ligatures w14:val="none"/>
    </w:rPr>
  </w:style>
  <w:style w:type="paragraph" w:styleId="BodyText2">
    <w:name w:val="Body Text 2"/>
    <w:basedOn w:val="Normal"/>
    <w:link w:val="BodyText2Char"/>
    <w:uiPriority w:val="99"/>
    <w:rsid w:val="00933184"/>
    <w:pPr>
      <w:spacing w:after="0" w:line="240" w:lineRule="auto"/>
      <w:ind w:left="720" w:hanging="720"/>
    </w:pPr>
    <w:rPr>
      <w:rFonts w:ascii="Times New Roman" w:eastAsia="Times New Roman" w:hAnsi="Times New Roman" w:cs="Times New Roman"/>
      <w:b/>
      <w:bCs/>
      <w:kern w:val="0"/>
      <w:lang w:val="en-GB"/>
      <w14:ligatures w14:val="none"/>
    </w:rPr>
  </w:style>
  <w:style w:type="character" w:customStyle="1" w:styleId="BodyText2Char">
    <w:name w:val="Body Text 2 Char"/>
    <w:basedOn w:val="DefaultParagraphFont"/>
    <w:link w:val="BodyText2"/>
    <w:uiPriority w:val="99"/>
    <w:rsid w:val="00933184"/>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933184"/>
    <w:pPr>
      <w:keepNext/>
      <w:spacing w:after="240" w:line="240" w:lineRule="auto"/>
    </w:pPr>
    <w:rPr>
      <w:rFonts w:ascii="Times New Roman" w:eastAsia="Times New Roman" w:hAnsi="Times New Roman" w:cs="Times New Roman"/>
      <w:b/>
      <w:bCs/>
      <w:kern w:val="0"/>
      <w:sz w:val="24"/>
      <w:szCs w:val="24"/>
      <w:lang w:val="en-GB"/>
      <w14:ligatures w14:val="none"/>
    </w:rPr>
  </w:style>
  <w:style w:type="paragraph" w:styleId="BalloonText">
    <w:name w:val="Balloon Text"/>
    <w:basedOn w:val="Normal"/>
    <w:link w:val="BalloonTextChar"/>
    <w:uiPriority w:val="99"/>
    <w:semiHidden/>
    <w:rsid w:val="00933184"/>
    <w:pPr>
      <w:spacing w:after="0"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933184"/>
    <w:rPr>
      <w:rFonts w:ascii="Tahoma" w:eastAsia="Times New Roman" w:hAnsi="Tahoma" w:cs="Tahoma"/>
      <w:kern w:val="0"/>
      <w:sz w:val="16"/>
      <w:szCs w:val="16"/>
      <w:lang w:val="en-GB"/>
      <w14:ligatures w14:val="none"/>
    </w:rPr>
  </w:style>
  <w:style w:type="character" w:styleId="FollowedHyperlink">
    <w:name w:val="FollowedHyperlink"/>
    <w:uiPriority w:val="99"/>
    <w:semiHidden/>
    <w:rsid w:val="00933184"/>
    <w:rPr>
      <w:color w:val="800080"/>
      <w:u w:val="single"/>
    </w:rPr>
  </w:style>
  <w:style w:type="character" w:customStyle="1" w:styleId="Hyperlink1">
    <w:name w:val="Hyperlink1"/>
    <w:uiPriority w:val="99"/>
    <w:rsid w:val="00933184"/>
    <w:rPr>
      <w:color w:val="535353"/>
      <w:u w:val="single"/>
      <w:effect w:val="none"/>
    </w:rPr>
  </w:style>
  <w:style w:type="paragraph" w:customStyle="1" w:styleId="NormalWeb1">
    <w:name w:val="Normal (Web)1"/>
    <w:basedOn w:val="Normal"/>
    <w:uiPriority w:val="99"/>
    <w:rsid w:val="00933184"/>
    <w:pPr>
      <w:spacing w:before="100" w:beforeAutospacing="1" w:after="300" w:line="240" w:lineRule="auto"/>
    </w:pPr>
    <w:rPr>
      <w:rFonts w:ascii="Times New Roman" w:eastAsia="Times New Roman" w:hAnsi="Times New Roman" w:cs="Times New Roman"/>
      <w:kern w:val="0"/>
      <w:sz w:val="24"/>
      <w:szCs w:val="24"/>
      <w:lang w:val="en-GB" w:eastAsia="en-GB"/>
      <w14:ligatures w14:val="none"/>
    </w:rPr>
  </w:style>
  <w:style w:type="character" w:styleId="PageNumber">
    <w:name w:val="page number"/>
    <w:basedOn w:val="DefaultParagraphFont"/>
    <w:uiPriority w:val="99"/>
    <w:rsid w:val="00933184"/>
  </w:style>
  <w:style w:type="character" w:styleId="CommentReference">
    <w:name w:val="annotation reference"/>
    <w:uiPriority w:val="99"/>
    <w:semiHidden/>
    <w:unhideWhenUsed/>
    <w:rsid w:val="00933184"/>
    <w:rPr>
      <w:sz w:val="16"/>
      <w:szCs w:val="16"/>
    </w:rPr>
  </w:style>
  <w:style w:type="paragraph" w:styleId="CommentText">
    <w:name w:val="annotation text"/>
    <w:basedOn w:val="Normal"/>
    <w:link w:val="CommentTextChar"/>
    <w:uiPriority w:val="99"/>
    <w:unhideWhenUsed/>
    <w:rsid w:val="00933184"/>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933184"/>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33184"/>
    <w:rPr>
      <w:b/>
      <w:bCs/>
    </w:rPr>
  </w:style>
  <w:style w:type="character" w:customStyle="1" w:styleId="CommentSubjectChar">
    <w:name w:val="Comment Subject Char"/>
    <w:basedOn w:val="CommentTextChar"/>
    <w:link w:val="CommentSubject"/>
    <w:uiPriority w:val="99"/>
    <w:semiHidden/>
    <w:rsid w:val="00933184"/>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9331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8274">
      <w:bodyDiv w:val="1"/>
      <w:marLeft w:val="0"/>
      <w:marRight w:val="0"/>
      <w:marTop w:val="0"/>
      <w:marBottom w:val="0"/>
      <w:divBdr>
        <w:top w:val="none" w:sz="0" w:space="0" w:color="auto"/>
        <w:left w:val="none" w:sz="0" w:space="0" w:color="auto"/>
        <w:bottom w:val="none" w:sz="0" w:space="0" w:color="auto"/>
        <w:right w:val="none" w:sz="0" w:space="0" w:color="auto"/>
      </w:divBdr>
    </w:div>
    <w:div w:id="2629757">
      <w:bodyDiv w:val="1"/>
      <w:marLeft w:val="0"/>
      <w:marRight w:val="0"/>
      <w:marTop w:val="0"/>
      <w:marBottom w:val="0"/>
      <w:divBdr>
        <w:top w:val="none" w:sz="0" w:space="0" w:color="auto"/>
        <w:left w:val="none" w:sz="0" w:space="0" w:color="auto"/>
        <w:bottom w:val="none" w:sz="0" w:space="0" w:color="auto"/>
        <w:right w:val="none" w:sz="0" w:space="0" w:color="auto"/>
      </w:divBdr>
    </w:div>
    <w:div w:id="3752665">
      <w:bodyDiv w:val="1"/>
      <w:marLeft w:val="0"/>
      <w:marRight w:val="0"/>
      <w:marTop w:val="0"/>
      <w:marBottom w:val="0"/>
      <w:divBdr>
        <w:top w:val="none" w:sz="0" w:space="0" w:color="auto"/>
        <w:left w:val="none" w:sz="0" w:space="0" w:color="auto"/>
        <w:bottom w:val="none" w:sz="0" w:space="0" w:color="auto"/>
        <w:right w:val="none" w:sz="0" w:space="0" w:color="auto"/>
      </w:divBdr>
    </w:div>
    <w:div w:id="8720877">
      <w:bodyDiv w:val="1"/>
      <w:marLeft w:val="0"/>
      <w:marRight w:val="0"/>
      <w:marTop w:val="0"/>
      <w:marBottom w:val="0"/>
      <w:divBdr>
        <w:top w:val="none" w:sz="0" w:space="0" w:color="auto"/>
        <w:left w:val="none" w:sz="0" w:space="0" w:color="auto"/>
        <w:bottom w:val="none" w:sz="0" w:space="0" w:color="auto"/>
        <w:right w:val="none" w:sz="0" w:space="0" w:color="auto"/>
      </w:divBdr>
    </w:div>
    <w:div w:id="9182582">
      <w:bodyDiv w:val="1"/>
      <w:marLeft w:val="0"/>
      <w:marRight w:val="0"/>
      <w:marTop w:val="0"/>
      <w:marBottom w:val="0"/>
      <w:divBdr>
        <w:top w:val="none" w:sz="0" w:space="0" w:color="auto"/>
        <w:left w:val="none" w:sz="0" w:space="0" w:color="auto"/>
        <w:bottom w:val="none" w:sz="0" w:space="0" w:color="auto"/>
        <w:right w:val="none" w:sz="0" w:space="0" w:color="auto"/>
      </w:divBdr>
    </w:div>
    <w:div w:id="12534013">
      <w:bodyDiv w:val="1"/>
      <w:marLeft w:val="0"/>
      <w:marRight w:val="0"/>
      <w:marTop w:val="0"/>
      <w:marBottom w:val="0"/>
      <w:divBdr>
        <w:top w:val="none" w:sz="0" w:space="0" w:color="auto"/>
        <w:left w:val="none" w:sz="0" w:space="0" w:color="auto"/>
        <w:bottom w:val="none" w:sz="0" w:space="0" w:color="auto"/>
        <w:right w:val="none" w:sz="0" w:space="0" w:color="auto"/>
      </w:divBdr>
    </w:div>
    <w:div w:id="12996545">
      <w:bodyDiv w:val="1"/>
      <w:marLeft w:val="0"/>
      <w:marRight w:val="0"/>
      <w:marTop w:val="0"/>
      <w:marBottom w:val="0"/>
      <w:divBdr>
        <w:top w:val="none" w:sz="0" w:space="0" w:color="auto"/>
        <w:left w:val="none" w:sz="0" w:space="0" w:color="auto"/>
        <w:bottom w:val="none" w:sz="0" w:space="0" w:color="auto"/>
        <w:right w:val="none" w:sz="0" w:space="0" w:color="auto"/>
      </w:divBdr>
    </w:div>
    <w:div w:id="15816087">
      <w:bodyDiv w:val="1"/>
      <w:marLeft w:val="0"/>
      <w:marRight w:val="0"/>
      <w:marTop w:val="0"/>
      <w:marBottom w:val="0"/>
      <w:divBdr>
        <w:top w:val="none" w:sz="0" w:space="0" w:color="auto"/>
        <w:left w:val="none" w:sz="0" w:space="0" w:color="auto"/>
        <w:bottom w:val="none" w:sz="0" w:space="0" w:color="auto"/>
        <w:right w:val="none" w:sz="0" w:space="0" w:color="auto"/>
      </w:divBdr>
    </w:div>
    <w:div w:id="16271518">
      <w:bodyDiv w:val="1"/>
      <w:marLeft w:val="0"/>
      <w:marRight w:val="0"/>
      <w:marTop w:val="0"/>
      <w:marBottom w:val="0"/>
      <w:divBdr>
        <w:top w:val="none" w:sz="0" w:space="0" w:color="auto"/>
        <w:left w:val="none" w:sz="0" w:space="0" w:color="auto"/>
        <w:bottom w:val="none" w:sz="0" w:space="0" w:color="auto"/>
        <w:right w:val="none" w:sz="0" w:space="0" w:color="auto"/>
      </w:divBdr>
    </w:div>
    <w:div w:id="16778468">
      <w:bodyDiv w:val="1"/>
      <w:marLeft w:val="0"/>
      <w:marRight w:val="0"/>
      <w:marTop w:val="0"/>
      <w:marBottom w:val="0"/>
      <w:divBdr>
        <w:top w:val="none" w:sz="0" w:space="0" w:color="auto"/>
        <w:left w:val="none" w:sz="0" w:space="0" w:color="auto"/>
        <w:bottom w:val="none" w:sz="0" w:space="0" w:color="auto"/>
        <w:right w:val="none" w:sz="0" w:space="0" w:color="auto"/>
      </w:divBdr>
    </w:div>
    <w:div w:id="16926894">
      <w:bodyDiv w:val="1"/>
      <w:marLeft w:val="0"/>
      <w:marRight w:val="0"/>
      <w:marTop w:val="0"/>
      <w:marBottom w:val="0"/>
      <w:divBdr>
        <w:top w:val="none" w:sz="0" w:space="0" w:color="auto"/>
        <w:left w:val="none" w:sz="0" w:space="0" w:color="auto"/>
        <w:bottom w:val="none" w:sz="0" w:space="0" w:color="auto"/>
        <w:right w:val="none" w:sz="0" w:space="0" w:color="auto"/>
      </w:divBdr>
    </w:div>
    <w:div w:id="20595153">
      <w:bodyDiv w:val="1"/>
      <w:marLeft w:val="0"/>
      <w:marRight w:val="0"/>
      <w:marTop w:val="0"/>
      <w:marBottom w:val="0"/>
      <w:divBdr>
        <w:top w:val="none" w:sz="0" w:space="0" w:color="auto"/>
        <w:left w:val="none" w:sz="0" w:space="0" w:color="auto"/>
        <w:bottom w:val="none" w:sz="0" w:space="0" w:color="auto"/>
        <w:right w:val="none" w:sz="0" w:space="0" w:color="auto"/>
      </w:divBdr>
    </w:div>
    <w:div w:id="21324524">
      <w:bodyDiv w:val="1"/>
      <w:marLeft w:val="0"/>
      <w:marRight w:val="0"/>
      <w:marTop w:val="0"/>
      <w:marBottom w:val="0"/>
      <w:divBdr>
        <w:top w:val="none" w:sz="0" w:space="0" w:color="auto"/>
        <w:left w:val="none" w:sz="0" w:space="0" w:color="auto"/>
        <w:bottom w:val="none" w:sz="0" w:space="0" w:color="auto"/>
        <w:right w:val="none" w:sz="0" w:space="0" w:color="auto"/>
      </w:divBdr>
    </w:div>
    <w:div w:id="21631598">
      <w:bodyDiv w:val="1"/>
      <w:marLeft w:val="0"/>
      <w:marRight w:val="0"/>
      <w:marTop w:val="0"/>
      <w:marBottom w:val="0"/>
      <w:divBdr>
        <w:top w:val="none" w:sz="0" w:space="0" w:color="auto"/>
        <w:left w:val="none" w:sz="0" w:space="0" w:color="auto"/>
        <w:bottom w:val="none" w:sz="0" w:space="0" w:color="auto"/>
        <w:right w:val="none" w:sz="0" w:space="0" w:color="auto"/>
      </w:divBdr>
    </w:div>
    <w:div w:id="22098592">
      <w:bodyDiv w:val="1"/>
      <w:marLeft w:val="0"/>
      <w:marRight w:val="0"/>
      <w:marTop w:val="0"/>
      <w:marBottom w:val="0"/>
      <w:divBdr>
        <w:top w:val="none" w:sz="0" w:space="0" w:color="auto"/>
        <w:left w:val="none" w:sz="0" w:space="0" w:color="auto"/>
        <w:bottom w:val="none" w:sz="0" w:space="0" w:color="auto"/>
        <w:right w:val="none" w:sz="0" w:space="0" w:color="auto"/>
      </w:divBdr>
    </w:div>
    <w:div w:id="24914618">
      <w:bodyDiv w:val="1"/>
      <w:marLeft w:val="0"/>
      <w:marRight w:val="0"/>
      <w:marTop w:val="0"/>
      <w:marBottom w:val="0"/>
      <w:divBdr>
        <w:top w:val="none" w:sz="0" w:space="0" w:color="auto"/>
        <w:left w:val="none" w:sz="0" w:space="0" w:color="auto"/>
        <w:bottom w:val="none" w:sz="0" w:space="0" w:color="auto"/>
        <w:right w:val="none" w:sz="0" w:space="0" w:color="auto"/>
      </w:divBdr>
    </w:div>
    <w:div w:id="26756262">
      <w:bodyDiv w:val="1"/>
      <w:marLeft w:val="0"/>
      <w:marRight w:val="0"/>
      <w:marTop w:val="0"/>
      <w:marBottom w:val="0"/>
      <w:divBdr>
        <w:top w:val="none" w:sz="0" w:space="0" w:color="auto"/>
        <w:left w:val="none" w:sz="0" w:space="0" w:color="auto"/>
        <w:bottom w:val="none" w:sz="0" w:space="0" w:color="auto"/>
        <w:right w:val="none" w:sz="0" w:space="0" w:color="auto"/>
      </w:divBdr>
    </w:div>
    <w:div w:id="30348201">
      <w:bodyDiv w:val="1"/>
      <w:marLeft w:val="0"/>
      <w:marRight w:val="0"/>
      <w:marTop w:val="0"/>
      <w:marBottom w:val="0"/>
      <w:divBdr>
        <w:top w:val="none" w:sz="0" w:space="0" w:color="auto"/>
        <w:left w:val="none" w:sz="0" w:space="0" w:color="auto"/>
        <w:bottom w:val="none" w:sz="0" w:space="0" w:color="auto"/>
        <w:right w:val="none" w:sz="0" w:space="0" w:color="auto"/>
      </w:divBdr>
    </w:div>
    <w:div w:id="30963922">
      <w:bodyDiv w:val="1"/>
      <w:marLeft w:val="0"/>
      <w:marRight w:val="0"/>
      <w:marTop w:val="0"/>
      <w:marBottom w:val="0"/>
      <w:divBdr>
        <w:top w:val="none" w:sz="0" w:space="0" w:color="auto"/>
        <w:left w:val="none" w:sz="0" w:space="0" w:color="auto"/>
        <w:bottom w:val="none" w:sz="0" w:space="0" w:color="auto"/>
        <w:right w:val="none" w:sz="0" w:space="0" w:color="auto"/>
      </w:divBdr>
    </w:div>
    <w:div w:id="32848641">
      <w:bodyDiv w:val="1"/>
      <w:marLeft w:val="0"/>
      <w:marRight w:val="0"/>
      <w:marTop w:val="0"/>
      <w:marBottom w:val="0"/>
      <w:divBdr>
        <w:top w:val="none" w:sz="0" w:space="0" w:color="auto"/>
        <w:left w:val="none" w:sz="0" w:space="0" w:color="auto"/>
        <w:bottom w:val="none" w:sz="0" w:space="0" w:color="auto"/>
        <w:right w:val="none" w:sz="0" w:space="0" w:color="auto"/>
      </w:divBdr>
    </w:div>
    <w:div w:id="35739977">
      <w:bodyDiv w:val="1"/>
      <w:marLeft w:val="0"/>
      <w:marRight w:val="0"/>
      <w:marTop w:val="0"/>
      <w:marBottom w:val="0"/>
      <w:divBdr>
        <w:top w:val="none" w:sz="0" w:space="0" w:color="auto"/>
        <w:left w:val="none" w:sz="0" w:space="0" w:color="auto"/>
        <w:bottom w:val="none" w:sz="0" w:space="0" w:color="auto"/>
        <w:right w:val="none" w:sz="0" w:space="0" w:color="auto"/>
      </w:divBdr>
    </w:div>
    <w:div w:id="36200211">
      <w:bodyDiv w:val="1"/>
      <w:marLeft w:val="0"/>
      <w:marRight w:val="0"/>
      <w:marTop w:val="0"/>
      <w:marBottom w:val="0"/>
      <w:divBdr>
        <w:top w:val="none" w:sz="0" w:space="0" w:color="auto"/>
        <w:left w:val="none" w:sz="0" w:space="0" w:color="auto"/>
        <w:bottom w:val="none" w:sz="0" w:space="0" w:color="auto"/>
        <w:right w:val="none" w:sz="0" w:space="0" w:color="auto"/>
      </w:divBdr>
    </w:div>
    <w:div w:id="37439918">
      <w:bodyDiv w:val="1"/>
      <w:marLeft w:val="0"/>
      <w:marRight w:val="0"/>
      <w:marTop w:val="0"/>
      <w:marBottom w:val="0"/>
      <w:divBdr>
        <w:top w:val="none" w:sz="0" w:space="0" w:color="auto"/>
        <w:left w:val="none" w:sz="0" w:space="0" w:color="auto"/>
        <w:bottom w:val="none" w:sz="0" w:space="0" w:color="auto"/>
        <w:right w:val="none" w:sz="0" w:space="0" w:color="auto"/>
      </w:divBdr>
    </w:div>
    <w:div w:id="37902170">
      <w:bodyDiv w:val="1"/>
      <w:marLeft w:val="0"/>
      <w:marRight w:val="0"/>
      <w:marTop w:val="0"/>
      <w:marBottom w:val="0"/>
      <w:divBdr>
        <w:top w:val="none" w:sz="0" w:space="0" w:color="auto"/>
        <w:left w:val="none" w:sz="0" w:space="0" w:color="auto"/>
        <w:bottom w:val="none" w:sz="0" w:space="0" w:color="auto"/>
        <w:right w:val="none" w:sz="0" w:space="0" w:color="auto"/>
      </w:divBdr>
    </w:div>
    <w:div w:id="38937320">
      <w:bodyDiv w:val="1"/>
      <w:marLeft w:val="0"/>
      <w:marRight w:val="0"/>
      <w:marTop w:val="0"/>
      <w:marBottom w:val="0"/>
      <w:divBdr>
        <w:top w:val="none" w:sz="0" w:space="0" w:color="auto"/>
        <w:left w:val="none" w:sz="0" w:space="0" w:color="auto"/>
        <w:bottom w:val="none" w:sz="0" w:space="0" w:color="auto"/>
        <w:right w:val="none" w:sz="0" w:space="0" w:color="auto"/>
      </w:divBdr>
    </w:div>
    <w:div w:id="40178154">
      <w:bodyDiv w:val="1"/>
      <w:marLeft w:val="0"/>
      <w:marRight w:val="0"/>
      <w:marTop w:val="0"/>
      <w:marBottom w:val="0"/>
      <w:divBdr>
        <w:top w:val="none" w:sz="0" w:space="0" w:color="auto"/>
        <w:left w:val="none" w:sz="0" w:space="0" w:color="auto"/>
        <w:bottom w:val="none" w:sz="0" w:space="0" w:color="auto"/>
        <w:right w:val="none" w:sz="0" w:space="0" w:color="auto"/>
      </w:divBdr>
    </w:div>
    <w:div w:id="41908720">
      <w:bodyDiv w:val="1"/>
      <w:marLeft w:val="0"/>
      <w:marRight w:val="0"/>
      <w:marTop w:val="0"/>
      <w:marBottom w:val="0"/>
      <w:divBdr>
        <w:top w:val="none" w:sz="0" w:space="0" w:color="auto"/>
        <w:left w:val="none" w:sz="0" w:space="0" w:color="auto"/>
        <w:bottom w:val="none" w:sz="0" w:space="0" w:color="auto"/>
        <w:right w:val="none" w:sz="0" w:space="0" w:color="auto"/>
      </w:divBdr>
    </w:div>
    <w:div w:id="43140033">
      <w:bodyDiv w:val="1"/>
      <w:marLeft w:val="0"/>
      <w:marRight w:val="0"/>
      <w:marTop w:val="0"/>
      <w:marBottom w:val="0"/>
      <w:divBdr>
        <w:top w:val="none" w:sz="0" w:space="0" w:color="auto"/>
        <w:left w:val="none" w:sz="0" w:space="0" w:color="auto"/>
        <w:bottom w:val="none" w:sz="0" w:space="0" w:color="auto"/>
        <w:right w:val="none" w:sz="0" w:space="0" w:color="auto"/>
      </w:divBdr>
    </w:div>
    <w:div w:id="44910206">
      <w:bodyDiv w:val="1"/>
      <w:marLeft w:val="0"/>
      <w:marRight w:val="0"/>
      <w:marTop w:val="0"/>
      <w:marBottom w:val="0"/>
      <w:divBdr>
        <w:top w:val="none" w:sz="0" w:space="0" w:color="auto"/>
        <w:left w:val="none" w:sz="0" w:space="0" w:color="auto"/>
        <w:bottom w:val="none" w:sz="0" w:space="0" w:color="auto"/>
        <w:right w:val="none" w:sz="0" w:space="0" w:color="auto"/>
      </w:divBdr>
    </w:div>
    <w:div w:id="46533786">
      <w:bodyDiv w:val="1"/>
      <w:marLeft w:val="0"/>
      <w:marRight w:val="0"/>
      <w:marTop w:val="0"/>
      <w:marBottom w:val="0"/>
      <w:divBdr>
        <w:top w:val="none" w:sz="0" w:space="0" w:color="auto"/>
        <w:left w:val="none" w:sz="0" w:space="0" w:color="auto"/>
        <w:bottom w:val="none" w:sz="0" w:space="0" w:color="auto"/>
        <w:right w:val="none" w:sz="0" w:space="0" w:color="auto"/>
      </w:divBdr>
    </w:div>
    <w:div w:id="46728431">
      <w:bodyDiv w:val="1"/>
      <w:marLeft w:val="0"/>
      <w:marRight w:val="0"/>
      <w:marTop w:val="0"/>
      <w:marBottom w:val="0"/>
      <w:divBdr>
        <w:top w:val="none" w:sz="0" w:space="0" w:color="auto"/>
        <w:left w:val="none" w:sz="0" w:space="0" w:color="auto"/>
        <w:bottom w:val="none" w:sz="0" w:space="0" w:color="auto"/>
        <w:right w:val="none" w:sz="0" w:space="0" w:color="auto"/>
      </w:divBdr>
    </w:div>
    <w:div w:id="48844694">
      <w:bodyDiv w:val="1"/>
      <w:marLeft w:val="0"/>
      <w:marRight w:val="0"/>
      <w:marTop w:val="0"/>
      <w:marBottom w:val="0"/>
      <w:divBdr>
        <w:top w:val="none" w:sz="0" w:space="0" w:color="auto"/>
        <w:left w:val="none" w:sz="0" w:space="0" w:color="auto"/>
        <w:bottom w:val="none" w:sz="0" w:space="0" w:color="auto"/>
        <w:right w:val="none" w:sz="0" w:space="0" w:color="auto"/>
      </w:divBdr>
    </w:div>
    <w:div w:id="52850275">
      <w:bodyDiv w:val="1"/>
      <w:marLeft w:val="0"/>
      <w:marRight w:val="0"/>
      <w:marTop w:val="0"/>
      <w:marBottom w:val="0"/>
      <w:divBdr>
        <w:top w:val="none" w:sz="0" w:space="0" w:color="auto"/>
        <w:left w:val="none" w:sz="0" w:space="0" w:color="auto"/>
        <w:bottom w:val="none" w:sz="0" w:space="0" w:color="auto"/>
        <w:right w:val="none" w:sz="0" w:space="0" w:color="auto"/>
      </w:divBdr>
    </w:div>
    <w:div w:id="53509332">
      <w:bodyDiv w:val="1"/>
      <w:marLeft w:val="0"/>
      <w:marRight w:val="0"/>
      <w:marTop w:val="0"/>
      <w:marBottom w:val="0"/>
      <w:divBdr>
        <w:top w:val="none" w:sz="0" w:space="0" w:color="auto"/>
        <w:left w:val="none" w:sz="0" w:space="0" w:color="auto"/>
        <w:bottom w:val="none" w:sz="0" w:space="0" w:color="auto"/>
        <w:right w:val="none" w:sz="0" w:space="0" w:color="auto"/>
      </w:divBdr>
    </w:div>
    <w:div w:id="55399493">
      <w:bodyDiv w:val="1"/>
      <w:marLeft w:val="0"/>
      <w:marRight w:val="0"/>
      <w:marTop w:val="0"/>
      <w:marBottom w:val="0"/>
      <w:divBdr>
        <w:top w:val="none" w:sz="0" w:space="0" w:color="auto"/>
        <w:left w:val="none" w:sz="0" w:space="0" w:color="auto"/>
        <w:bottom w:val="none" w:sz="0" w:space="0" w:color="auto"/>
        <w:right w:val="none" w:sz="0" w:space="0" w:color="auto"/>
      </w:divBdr>
    </w:div>
    <w:div w:id="55662609">
      <w:bodyDiv w:val="1"/>
      <w:marLeft w:val="0"/>
      <w:marRight w:val="0"/>
      <w:marTop w:val="0"/>
      <w:marBottom w:val="0"/>
      <w:divBdr>
        <w:top w:val="none" w:sz="0" w:space="0" w:color="auto"/>
        <w:left w:val="none" w:sz="0" w:space="0" w:color="auto"/>
        <w:bottom w:val="none" w:sz="0" w:space="0" w:color="auto"/>
        <w:right w:val="none" w:sz="0" w:space="0" w:color="auto"/>
      </w:divBdr>
    </w:div>
    <w:div w:id="58478203">
      <w:bodyDiv w:val="1"/>
      <w:marLeft w:val="0"/>
      <w:marRight w:val="0"/>
      <w:marTop w:val="0"/>
      <w:marBottom w:val="0"/>
      <w:divBdr>
        <w:top w:val="none" w:sz="0" w:space="0" w:color="auto"/>
        <w:left w:val="none" w:sz="0" w:space="0" w:color="auto"/>
        <w:bottom w:val="none" w:sz="0" w:space="0" w:color="auto"/>
        <w:right w:val="none" w:sz="0" w:space="0" w:color="auto"/>
      </w:divBdr>
    </w:div>
    <w:div w:id="65342637">
      <w:bodyDiv w:val="1"/>
      <w:marLeft w:val="0"/>
      <w:marRight w:val="0"/>
      <w:marTop w:val="0"/>
      <w:marBottom w:val="0"/>
      <w:divBdr>
        <w:top w:val="none" w:sz="0" w:space="0" w:color="auto"/>
        <w:left w:val="none" w:sz="0" w:space="0" w:color="auto"/>
        <w:bottom w:val="none" w:sz="0" w:space="0" w:color="auto"/>
        <w:right w:val="none" w:sz="0" w:space="0" w:color="auto"/>
      </w:divBdr>
    </w:div>
    <w:div w:id="66149379">
      <w:bodyDiv w:val="1"/>
      <w:marLeft w:val="0"/>
      <w:marRight w:val="0"/>
      <w:marTop w:val="0"/>
      <w:marBottom w:val="0"/>
      <w:divBdr>
        <w:top w:val="none" w:sz="0" w:space="0" w:color="auto"/>
        <w:left w:val="none" w:sz="0" w:space="0" w:color="auto"/>
        <w:bottom w:val="none" w:sz="0" w:space="0" w:color="auto"/>
        <w:right w:val="none" w:sz="0" w:space="0" w:color="auto"/>
      </w:divBdr>
    </w:div>
    <w:div w:id="67506548">
      <w:bodyDiv w:val="1"/>
      <w:marLeft w:val="0"/>
      <w:marRight w:val="0"/>
      <w:marTop w:val="0"/>
      <w:marBottom w:val="0"/>
      <w:divBdr>
        <w:top w:val="none" w:sz="0" w:space="0" w:color="auto"/>
        <w:left w:val="none" w:sz="0" w:space="0" w:color="auto"/>
        <w:bottom w:val="none" w:sz="0" w:space="0" w:color="auto"/>
        <w:right w:val="none" w:sz="0" w:space="0" w:color="auto"/>
      </w:divBdr>
    </w:div>
    <w:div w:id="67577902">
      <w:bodyDiv w:val="1"/>
      <w:marLeft w:val="0"/>
      <w:marRight w:val="0"/>
      <w:marTop w:val="0"/>
      <w:marBottom w:val="0"/>
      <w:divBdr>
        <w:top w:val="none" w:sz="0" w:space="0" w:color="auto"/>
        <w:left w:val="none" w:sz="0" w:space="0" w:color="auto"/>
        <w:bottom w:val="none" w:sz="0" w:space="0" w:color="auto"/>
        <w:right w:val="none" w:sz="0" w:space="0" w:color="auto"/>
      </w:divBdr>
    </w:div>
    <w:div w:id="67848281">
      <w:bodyDiv w:val="1"/>
      <w:marLeft w:val="0"/>
      <w:marRight w:val="0"/>
      <w:marTop w:val="0"/>
      <w:marBottom w:val="0"/>
      <w:divBdr>
        <w:top w:val="none" w:sz="0" w:space="0" w:color="auto"/>
        <w:left w:val="none" w:sz="0" w:space="0" w:color="auto"/>
        <w:bottom w:val="none" w:sz="0" w:space="0" w:color="auto"/>
        <w:right w:val="none" w:sz="0" w:space="0" w:color="auto"/>
      </w:divBdr>
    </w:div>
    <w:div w:id="68117745">
      <w:bodyDiv w:val="1"/>
      <w:marLeft w:val="0"/>
      <w:marRight w:val="0"/>
      <w:marTop w:val="0"/>
      <w:marBottom w:val="0"/>
      <w:divBdr>
        <w:top w:val="none" w:sz="0" w:space="0" w:color="auto"/>
        <w:left w:val="none" w:sz="0" w:space="0" w:color="auto"/>
        <w:bottom w:val="none" w:sz="0" w:space="0" w:color="auto"/>
        <w:right w:val="none" w:sz="0" w:space="0" w:color="auto"/>
      </w:divBdr>
    </w:div>
    <w:div w:id="69352481">
      <w:bodyDiv w:val="1"/>
      <w:marLeft w:val="0"/>
      <w:marRight w:val="0"/>
      <w:marTop w:val="0"/>
      <w:marBottom w:val="0"/>
      <w:divBdr>
        <w:top w:val="none" w:sz="0" w:space="0" w:color="auto"/>
        <w:left w:val="none" w:sz="0" w:space="0" w:color="auto"/>
        <w:bottom w:val="none" w:sz="0" w:space="0" w:color="auto"/>
        <w:right w:val="none" w:sz="0" w:space="0" w:color="auto"/>
      </w:divBdr>
    </w:div>
    <w:div w:id="69356520">
      <w:bodyDiv w:val="1"/>
      <w:marLeft w:val="0"/>
      <w:marRight w:val="0"/>
      <w:marTop w:val="0"/>
      <w:marBottom w:val="0"/>
      <w:divBdr>
        <w:top w:val="none" w:sz="0" w:space="0" w:color="auto"/>
        <w:left w:val="none" w:sz="0" w:space="0" w:color="auto"/>
        <w:bottom w:val="none" w:sz="0" w:space="0" w:color="auto"/>
        <w:right w:val="none" w:sz="0" w:space="0" w:color="auto"/>
      </w:divBdr>
    </w:div>
    <w:div w:id="73363142">
      <w:bodyDiv w:val="1"/>
      <w:marLeft w:val="0"/>
      <w:marRight w:val="0"/>
      <w:marTop w:val="0"/>
      <w:marBottom w:val="0"/>
      <w:divBdr>
        <w:top w:val="none" w:sz="0" w:space="0" w:color="auto"/>
        <w:left w:val="none" w:sz="0" w:space="0" w:color="auto"/>
        <w:bottom w:val="none" w:sz="0" w:space="0" w:color="auto"/>
        <w:right w:val="none" w:sz="0" w:space="0" w:color="auto"/>
      </w:divBdr>
    </w:div>
    <w:div w:id="74279258">
      <w:bodyDiv w:val="1"/>
      <w:marLeft w:val="0"/>
      <w:marRight w:val="0"/>
      <w:marTop w:val="0"/>
      <w:marBottom w:val="0"/>
      <w:divBdr>
        <w:top w:val="none" w:sz="0" w:space="0" w:color="auto"/>
        <w:left w:val="none" w:sz="0" w:space="0" w:color="auto"/>
        <w:bottom w:val="none" w:sz="0" w:space="0" w:color="auto"/>
        <w:right w:val="none" w:sz="0" w:space="0" w:color="auto"/>
      </w:divBdr>
    </w:div>
    <w:div w:id="74937586">
      <w:bodyDiv w:val="1"/>
      <w:marLeft w:val="0"/>
      <w:marRight w:val="0"/>
      <w:marTop w:val="0"/>
      <w:marBottom w:val="0"/>
      <w:divBdr>
        <w:top w:val="none" w:sz="0" w:space="0" w:color="auto"/>
        <w:left w:val="none" w:sz="0" w:space="0" w:color="auto"/>
        <w:bottom w:val="none" w:sz="0" w:space="0" w:color="auto"/>
        <w:right w:val="none" w:sz="0" w:space="0" w:color="auto"/>
      </w:divBdr>
    </w:div>
    <w:div w:id="76172583">
      <w:bodyDiv w:val="1"/>
      <w:marLeft w:val="0"/>
      <w:marRight w:val="0"/>
      <w:marTop w:val="0"/>
      <w:marBottom w:val="0"/>
      <w:divBdr>
        <w:top w:val="none" w:sz="0" w:space="0" w:color="auto"/>
        <w:left w:val="none" w:sz="0" w:space="0" w:color="auto"/>
        <w:bottom w:val="none" w:sz="0" w:space="0" w:color="auto"/>
        <w:right w:val="none" w:sz="0" w:space="0" w:color="auto"/>
      </w:divBdr>
    </w:div>
    <w:div w:id="79721108">
      <w:bodyDiv w:val="1"/>
      <w:marLeft w:val="0"/>
      <w:marRight w:val="0"/>
      <w:marTop w:val="0"/>
      <w:marBottom w:val="0"/>
      <w:divBdr>
        <w:top w:val="none" w:sz="0" w:space="0" w:color="auto"/>
        <w:left w:val="none" w:sz="0" w:space="0" w:color="auto"/>
        <w:bottom w:val="none" w:sz="0" w:space="0" w:color="auto"/>
        <w:right w:val="none" w:sz="0" w:space="0" w:color="auto"/>
      </w:divBdr>
    </w:div>
    <w:div w:id="79837721">
      <w:bodyDiv w:val="1"/>
      <w:marLeft w:val="0"/>
      <w:marRight w:val="0"/>
      <w:marTop w:val="0"/>
      <w:marBottom w:val="0"/>
      <w:divBdr>
        <w:top w:val="none" w:sz="0" w:space="0" w:color="auto"/>
        <w:left w:val="none" w:sz="0" w:space="0" w:color="auto"/>
        <w:bottom w:val="none" w:sz="0" w:space="0" w:color="auto"/>
        <w:right w:val="none" w:sz="0" w:space="0" w:color="auto"/>
      </w:divBdr>
    </w:div>
    <w:div w:id="80220219">
      <w:bodyDiv w:val="1"/>
      <w:marLeft w:val="0"/>
      <w:marRight w:val="0"/>
      <w:marTop w:val="0"/>
      <w:marBottom w:val="0"/>
      <w:divBdr>
        <w:top w:val="none" w:sz="0" w:space="0" w:color="auto"/>
        <w:left w:val="none" w:sz="0" w:space="0" w:color="auto"/>
        <w:bottom w:val="none" w:sz="0" w:space="0" w:color="auto"/>
        <w:right w:val="none" w:sz="0" w:space="0" w:color="auto"/>
      </w:divBdr>
    </w:div>
    <w:div w:id="81068759">
      <w:bodyDiv w:val="1"/>
      <w:marLeft w:val="0"/>
      <w:marRight w:val="0"/>
      <w:marTop w:val="0"/>
      <w:marBottom w:val="0"/>
      <w:divBdr>
        <w:top w:val="none" w:sz="0" w:space="0" w:color="auto"/>
        <w:left w:val="none" w:sz="0" w:space="0" w:color="auto"/>
        <w:bottom w:val="none" w:sz="0" w:space="0" w:color="auto"/>
        <w:right w:val="none" w:sz="0" w:space="0" w:color="auto"/>
      </w:divBdr>
    </w:div>
    <w:div w:id="82266820">
      <w:bodyDiv w:val="1"/>
      <w:marLeft w:val="0"/>
      <w:marRight w:val="0"/>
      <w:marTop w:val="0"/>
      <w:marBottom w:val="0"/>
      <w:divBdr>
        <w:top w:val="none" w:sz="0" w:space="0" w:color="auto"/>
        <w:left w:val="none" w:sz="0" w:space="0" w:color="auto"/>
        <w:bottom w:val="none" w:sz="0" w:space="0" w:color="auto"/>
        <w:right w:val="none" w:sz="0" w:space="0" w:color="auto"/>
      </w:divBdr>
    </w:div>
    <w:div w:id="83184642">
      <w:bodyDiv w:val="1"/>
      <w:marLeft w:val="0"/>
      <w:marRight w:val="0"/>
      <w:marTop w:val="0"/>
      <w:marBottom w:val="0"/>
      <w:divBdr>
        <w:top w:val="none" w:sz="0" w:space="0" w:color="auto"/>
        <w:left w:val="none" w:sz="0" w:space="0" w:color="auto"/>
        <w:bottom w:val="none" w:sz="0" w:space="0" w:color="auto"/>
        <w:right w:val="none" w:sz="0" w:space="0" w:color="auto"/>
      </w:divBdr>
    </w:div>
    <w:div w:id="84543201">
      <w:bodyDiv w:val="1"/>
      <w:marLeft w:val="0"/>
      <w:marRight w:val="0"/>
      <w:marTop w:val="0"/>
      <w:marBottom w:val="0"/>
      <w:divBdr>
        <w:top w:val="none" w:sz="0" w:space="0" w:color="auto"/>
        <w:left w:val="none" w:sz="0" w:space="0" w:color="auto"/>
        <w:bottom w:val="none" w:sz="0" w:space="0" w:color="auto"/>
        <w:right w:val="none" w:sz="0" w:space="0" w:color="auto"/>
      </w:divBdr>
    </w:div>
    <w:div w:id="84810196">
      <w:bodyDiv w:val="1"/>
      <w:marLeft w:val="0"/>
      <w:marRight w:val="0"/>
      <w:marTop w:val="0"/>
      <w:marBottom w:val="0"/>
      <w:divBdr>
        <w:top w:val="none" w:sz="0" w:space="0" w:color="auto"/>
        <w:left w:val="none" w:sz="0" w:space="0" w:color="auto"/>
        <w:bottom w:val="none" w:sz="0" w:space="0" w:color="auto"/>
        <w:right w:val="none" w:sz="0" w:space="0" w:color="auto"/>
      </w:divBdr>
    </w:div>
    <w:div w:id="88279990">
      <w:bodyDiv w:val="1"/>
      <w:marLeft w:val="0"/>
      <w:marRight w:val="0"/>
      <w:marTop w:val="0"/>
      <w:marBottom w:val="0"/>
      <w:divBdr>
        <w:top w:val="none" w:sz="0" w:space="0" w:color="auto"/>
        <w:left w:val="none" w:sz="0" w:space="0" w:color="auto"/>
        <w:bottom w:val="none" w:sz="0" w:space="0" w:color="auto"/>
        <w:right w:val="none" w:sz="0" w:space="0" w:color="auto"/>
      </w:divBdr>
    </w:div>
    <w:div w:id="88895996">
      <w:bodyDiv w:val="1"/>
      <w:marLeft w:val="0"/>
      <w:marRight w:val="0"/>
      <w:marTop w:val="0"/>
      <w:marBottom w:val="0"/>
      <w:divBdr>
        <w:top w:val="none" w:sz="0" w:space="0" w:color="auto"/>
        <w:left w:val="none" w:sz="0" w:space="0" w:color="auto"/>
        <w:bottom w:val="none" w:sz="0" w:space="0" w:color="auto"/>
        <w:right w:val="none" w:sz="0" w:space="0" w:color="auto"/>
      </w:divBdr>
    </w:div>
    <w:div w:id="89396726">
      <w:bodyDiv w:val="1"/>
      <w:marLeft w:val="0"/>
      <w:marRight w:val="0"/>
      <w:marTop w:val="0"/>
      <w:marBottom w:val="0"/>
      <w:divBdr>
        <w:top w:val="none" w:sz="0" w:space="0" w:color="auto"/>
        <w:left w:val="none" w:sz="0" w:space="0" w:color="auto"/>
        <w:bottom w:val="none" w:sz="0" w:space="0" w:color="auto"/>
        <w:right w:val="none" w:sz="0" w:space="0" w:color="auto"/>
      </w:divBdr>
    </w:div>
    <w:div w:id="93064794">
      <w:bodyDiv w:val="1"/>
      <w:marLeft w:val="0"/>
      <w:marRight w:val="0"/>
      <w:marTop w:val="0"/>
      <w:marBottom w:val="0"/>
      <w:divBdr>
        <w:top w:val="none" w:sz="0" w:space="0" w:color="auto"/>
        <w:left w:val="none" w:sz="0" w:space="0" w:color="auto"/>
        <w:bottom w:val="none" w:sz="0" w:space="0" w:color="auto"/>
        <w:right w:val="none" w:sz="0" w:space="0" w:color="auto"/>
      </w:divBdr>
    </w:div>
    <w:div w:id="96292091">
      <w:bodyDiv w:val="1"/>
      <w:marLeft w:val="0"/>
      <w:marRight w:val="0"/>
      <w:marTop w:val="0"/>
      <w:marBottom w:val="0"/>
      <w:divBdr>
        <w:top w:val="none" w:sz="0" w:space="0" w:color="auto"/>
        <w:left w:val="none" w:sz="0" w:space="0" w:color="auto"/>
        <w:bottom w:val="none" w:sz="0" w:space="0" w:color="auto"/>
        <w:right w:val="none" w:sz="0" w:space="0" w:color="auto"/>
      </w:divBdr>
    </w:div>
    <w:div w:id="96952027">
      <w:bodyDiv w:val="1"/>
      <w:marLeft w:val="0"/>
      <w:marRight w:val="0"/>
      <w:marTop w:val="0"/>
      <w:marBottom w:val="0"/>
      <w:divBdr>
        <w:top w:val="none" w:sz="0" w:space="0" w:color="auto"/>
        <w:left w:val="none" w:sz="0" w:space="0" w:color="auto"/>
        <w:bottom w:val="none" w:sz="0" w:space="0" w:color="auto"/>
        <w:right w:val="none" w:sz="0" w:space="0" w:color="auto"/>
      </w:divBdr>
    </w:div>
    <w:div w:id="98792252">
      <w:bodyDiv w:val="1"/>
      <w:marLeft w:val="0"/>
      <w:marRight w:val="0"/>
      <w:marTop w:val="0"/>
      <w:marBottom w:val="0"/>
      <w:divBdr>
        <w:top w:val="none" w:sz="0" w:space="0" w:color="auto"/>
        <w:left w:val="none" w:sz="0" w:space="0" w:color="auto"/>
        <w:bottom w:val="none" w:sz="0" w:space="0" w:color="auto"/>
        <w:right w:val="none" w:sz="0" w:space="0" w:color="auto"/>
      </w:divBdr>
    </w:div>
    <w:div w:id="102306054">
      <w:bodyDiv w:val="1"/>
      <w:marLeft w:val="0"/>
      <w:marRight w:val="0"/>
      <w:marTop w:val="0"/>
      <w:marBottom w:val="0"/>
      <w:divBdr>
        <w:top w:val="none" w:sz="0" w:space="0" w:color="auto"/>
        <w:left w:val="none" w:sz="0" w:space="0" w:color="auto"/>
        <w:bottom w:val="none" w:sz="0" w:space="0" w:color="auto"/>
        <w:right w:val="none" w:sz="0" w:space="0" w:color="auto"/>
      </w:divBdr>
    </w:div>
    <w:div w:id="102770193">
      <w:bodyDiv w:val="1"/>
      <w:marLeft w:val="0"/>
      <w:marRight w:val="0"/>
      <w:marTop w:val="0"/>
      <w:marBottom w:val="0"/>
      <w:divBdr>
        <w:top w:val="none" w:sz="0" w:space="0" w:color="auto"/>
        <w:left w:val="none" w:sz="0" w:space="0" w:color="auto"/>
        <w:bottom w:val="none" w:sz="0" w:space="0" w:color="auto"/>
        <w:right w:val="none" w:sz="0" w:space="0" w:color="auto"/>
      </w:divBdr>
    </w:div>
    <w:div w:id="103421626">
      <w:bodyDiv w:val="1"/>
      <w:marLeft w:val="0"/>
      <w:marRight w:val="0"/>
      <w:marTop w:val="0"/>
      <w:marBottom w:val="0"/>
      <w:divBdr>
        <w:top w:val="none" w:sz="0" w:space="0" w:color="auto"/>
        <w:left w:val="none" w:sz="0" w:space="0" w:color="auto"/>
        <w:bottom w:val="none" w:sz="0" w:space="0" w:color="auto"/>
        <w:right w:val="none" w:sz="0" w:space="0" w:color="auto"/>
      </w:divBdr>
    </w:div>
    <w:div w:id="106051304">
      <w:bodyDiv w:val="1"/>
      <w:marLeft w:val="0"/>
      <w:marRight w:val="0"/>
      <w:marTop w:val="0"/>
      <w:marBottom w:val="0"/>
      <w:divBdr>
        <w:top w:val="none" w:sz="0" w:space="0" w:color="auto"/>
        <w:left w:val="none" w:sz="0" w:space="0" w:color="auto"/>
        <w:bottom w:val="none" w:sz="0" w:space="0" w:color="auto"/>
        <w:right w:val="none" w:sz="0" w:space="0" w:color="auto"/>
      </w:divBdr>
    </w:div>
    <w:div w:id="106778246">
      <w:bodyDiv w:val="1"/>
      <w:marLeft w:val="0"/>
      <w:marRight w:val="0"/>
      <w:marTop w:val="0"/>
      <w:marBottom w:val="0"/>
      <w:divBdr>
        <w:top w:val="none" w:sz="0" w:space="0" w:color="auto"/>
        <w:left w:val="none" w:sz="0" w:space="0" w:color="auto"/>
        <w:bottom w:val="none" w:sz="0" w:space="0" w:color="auto"/>
        <w:right w:val="none" w:sz="0" w:space="0" w:color="auto"/>
      </w:divBdr>
    </w:div>
    <w:div w:id="114327116">
      <w:bodyDiv w:val="1"/>
      <w:marLeft w:val="0"/>
      <w:marRight w:val="0"/>
      <w:marTop w:val="0"/>
      <w:marBottom w:val="0"/>
      <w:divBdr>
        <w:top w:val="none" w:sz="0" w:space="0" w:color="auto"/>
        <w:left w:val="none" w:sz="0" w:space="0" w:color="auto"/>
        <w:bottom w:val="none" w:sz="0" w:space="0" w:color="auto"/>
        <w:right w:val="none" w:sz="0" w:space="0" w:color="auto"/>
      </w:divBdr>
    </w:div>
    <w:div w:id="120266976">
      <w:bodyDiv w:val="1"/>
      <w:marLeft w:val="0"/>
      <w:marRight w:val="0"/>
      <w:marTop w:val="0"/>
      <w:marBottom w:val="0"/>
      <w:divBdr>
        <w:top w:val="none" w:sz="0" w:space="0" w:color="auto"/>
        <w:left w:val="none" w:sz="0" w:space="0" w:color="auto"/>
        <w:bottom w:val="none" w:sz="0" w:space="0" w:color="auto"/>
        <w:right w:val="none" w:sz="0" w:space="0" w:color="auto"/>
      </w:divBdr>
    </w:div>
    <w:div w:id="120391468">
      <w:bodyDiv w:val="1"/>
      <w:marLeft w:val="0"/>
      <w:marRight w:val="0"/>
      <w:marTop w:val="0"/>
      <w:marBottom w:val="0"/>
      <w:divBdr>
        <w:top w:val="none" w:sz="0" w:space="0" w:color="auto"/>
        <w:left w:val="none" w:sz="0" w:space="0" w:color="auto"/>
        <w:bottom w:val="none" w:sz="0" w:space="0" w:color="auto"/>
        <w:right w:val="none" w:sz="0" w:space="0" w:color="auto"/>
      </w:divBdr>
    </w:div>
    <w:div w:id="121920093">
      <w:bodyDiv w:val="1"/>
      <w:marLeft w:val="0"/>
      <w:marRight w:val="0"/>
      <w:marTop w:val="0"/>
      <w:marBottom w:val="0"/>
      <w:divBdr>
        <w:top w:val="none" w:sz="0" w:space="0" w:color="auto"/>
        <w:left w:val="none" w:sz="0" w:space="0" w:color="auto"/>
        <w:bottom w:val="none" w:sz="0" w:space="0" w:color="auto"/>
        <w:right w:val="none" w:sz="0" w:space="0" w:color="auto"/>
      </w:divBdr>
    </w:div>
    <w:div w:id="124393716">
      <w:bodyDiv w:val="1"/>
      <w:marLeft w:val="0"/>
      <w:marRight w:val="0"/>
      <w:marTop w:val="0"/>
      <w:marBottom w:val="0"/>
      <w:divBdr>
        <w:top w:val="none" w:sz="0" w:space="0" w:color="auto"/>
        <w:left w:val="none" w:sz="0" w:space="0" w:color="auto"/>
        <w:bottom w:val="none" w:sz="0" w:space="0" w:color="auto"/>
        <w:right w:val="none" w:sz="0" w:space="0" w:color="auto"/>
      </w:divBdr>
    </w:div>
    <w:div w:id="125242638">
      <w:bodyDiv w:val="1"/>
      <w:marLeft w:val="0"/>
      <w:marRight w:val="0"/>
      <w:marTop w:val="0"/>
      <w:marBottom w:val="0"/>
      <w:divBdr>
        <w:top w:val="none" w:sz="0" w:space="0" w:color="auto"/>
        <w:left w:val="none" w:sz="0" w:space="0" w:color="auto"/>
        <w:bottom w:val="none" w:sz="0" w:space="0" w:color="auto"/>
        <w:right w:val="none" w:sz="0" w:space="0" w:color="auto"/>
      </w:divBdr>
    </w:div>
    <w:div w:id="127163837">
      <w:bodyDiv w:val="1"/>
      <w:marLeft w:val="0"/>
      <w:marRight w:val="0"/>
      <w:marTop w:val="0"/>
      <w:marBottom w:val="0"/>
      <w:divBdr>
        <w:top w:val="none" w:sz="0" w:space="0" w:color="auto"/>
        <w:left w:val="none" w:sz="0" w:space="0" w:color="auto"/>
        <w:bottom w:val="none" w:sz="0" w:space="0" w:color="auto"/>
        <w:right w:val="none" w:sz="0" w:space="0" w:color="auto"/>
      </w:divBdr>
    </w:div>
    <w:div w:id="132333382">
      <w:bodyDiv w:val="1"/>
      <w:marLeft w:val="0"/>
      <w:marRight w:val="0"/>
      <w:marTop w:val="0"/>
      <w:marBottom w:val="0"/>
      <w:divBdr>
        <w:top w:val="none" w:sz="0" w:space="0" w:color="auto"/>
        <w:left w:val="none" w:sz="0" w:space="0" w:color="auto"/>
        <w:bottom w:val="none" w:sz="0" w:space="0" w:color="auto"/>
        <w:right w:val="none" w:sz="0" w:space="0" w:color="auto"/>
      </w:divBdr>
    </w:div>
    <w:div w:id="133984263">
      <w:bodyDiv w:val="1"/>
      <w:marLeft w:val="0"/>
      <w:marRight w:val="0"/>
      <w:marTop w:val="0"/>
      <w:marBottom w:val="0"/>
      <w:divBdr>
        <w:top w:val="none" w:sz="0" w:space="0" w:color="auto"/>
        <w:left w:val="none" w:sz="0" w:space="0" w:color="auto"/>
        <w:bottom w:val="none" w:sz="0" w:space="0" w:color="auto"/>
        <w:right w:val="none" w:sz="0" w:space="0" w:color="auto"/>
      </w:divBdr>
    </w:div>
    <w:div w:id="137963241">
      <w:bodyDiv w:val="1"/>
      <w:marLeft w:val="0"/>
      <w:marRight w:val="0"/>
      <w:marTop w:val="0"/>
      <w:marBottom w:val="0"/>
      <w:divBdr>
        <w:top w:val="none" w:sz="0" w:space="0" w:color="auto"/>
        <w:left w:val="none" w:sz="0" w:space="0" w:color="auto"/>
        <w:bottom w:val="none" w:sz="0" w:space="0" w:color="auto"/>
        <w:right w:val="none" w:sz="0" w:space="0" w:color="auto"/>
      </w:divBdr>
    </w:div>
    <w:div w:id="142743410">
      <w:bodyDiv w:val="1"/>
      <w:marLeft w:val="0"/>
      <w:marRight w:val="0"/>
      <w:marTop w:val="0"/>
      <w:marBottom w:val="0"/>
      <w:divBdr>
        <w:top w:val="none" w:sz="0" w:space="0" w:color="auto"/>
        <w:left w:val="none" w:sz="0" w:space="0" w:color="auto"/>
        <w:bottom w:val="none" w:sz="0" w:space="0" w:color="auto"/>
        <w:right w:val="none" w:sz="0" w:space="0" w:color="auto"/>
      </w:divBdr>
    </w:div>
    <w:div w:id="144010459">
      <w:bodyDiv w:val="1"/>
      <w:marLeft w:val="0"/>
      <w:marRight w:val="0"/>
      <w:marTop w:val="0"/>
      <w:marBottom w:val="0"/>
      <w:divBdr>
        <w:top w:val="none" w:sz="0" w:space="0" w:color="auto"/>
        <w:left w:val="none" w:sz="0" w:space="0" w:color="auto"/>
        <w:bottom w:val="none" w:sz="0" w:space="0" w:color="auto"/>
        <w:right w:val="none" w:sz="0" w:space="0" w:color="auto"/>
      </w:divBdr>
    </w:div>
    <w:div w:id="144662404">
      <w:bodyDiv w:val="1"/>
      <w:marLeft w:val="0"/>
      <w:marRight w:val="0"/>
      <w:marTop w:val="0"/>
      <w:marBottom w:val="0"/>
      <w:divBdr>
        <w:top w:val="none" w:sz="0" w:space="0" w:color="auto"/>
        <w:left w:val="none" w:sz="0" w:space="0" w:color="auto"/>
        <w:bottom w:val="none" w:sz="0" w:space="0" w:color="auto"/>
        <w:right w:val="none" w:sz="0" w:space="0" w:color="auto"/>
      </w:divBdr>
    </w:div>
    <w:div w:id="146362104">
      <w:bodyDiv w:val="1"/>
      <w:marLeft w:val="0"/>
      <w:marRight w:val="0"/>
      <w:marTop w:val="0"/>
      <w:marBottom w:val="0"/>
      <w:divBdr>
        <w:top w:val="none" w:sz="0" w:space="0" w:color="auto"/>
        <w:left w:val="none" w:sz="0" w:space="0" w:color="auto"/>
        <w:bottom w:val="none" w:sz="0" w:space="0" w:color="auto"/>
        <w:right w:val="none" w:sz="0" w:space="0" w:color="auto"/>
      </w:divBdr>
    </w:div>
    <w:div w:id="146677676">
      <w:bodyDiv w:val="1"/>
      <w:marLeft w:val="0"/>
      <w:marRight w:val="0"/>
      <w:marTop w:val="0"/>
      <w:marBottom w:val="0"/>
      <w:divBdr>
        <w:top w:val="none" w:sz="0" w:space="0" w:color="auto"/>
        <w:left w:val="none" w:sz="0" w:space="0" w:color="auto"/>
        <w:bottom w:val="none" w:sz="0" w:space="0" w:color="auto"/>
        <w:right w:val="none" w:sz="0" w:space="0" w:color="auto"/>
      </w:divBdr>
    </w:div>
    <w:div w:id="147602546">
      <w:bodyDiv w:val="1"/>
      <w:marLeft w:val="0"/>
      <w:marRight w:val="0"/>
      <w:marTop w:val="0"/>
      <w:marBottom w:val="0"/>
      <w:divBdr>
        <w:top w:val="none" w:sz="0" w:space="0" w:color="auto"/>
        <w:left w:val="none" w:sz="0" w:space="0" w:color="auto"/>
        <w:bottom w:val="none" w:sz="0" w:space="0" w:color="auto"/>
        <w:right w:val="none" w:sz="0" w:space="0" w:color="auto"/>
      </w:divBdr>
    </w:div>
    <w:div w:id="151485725">
      <w:bodyDiv w:val="1"/>
      <w:marLeft w:val="0"/>
      <w:marRight w:val="0"/>
      <w:marTop w:val="0"/>
      <w:marBottom w:val="0"/>
      <w:divBdr>
        <w:top w:val="none" w:sz="0" w:space="0" w:color="auto"/>
        <w:left w:val="none" w:sz="0" w:space="0" w:color="auto"/>
        <w:bottom w:val="none" w:sz="0" w:space="0" w:color="auto"/>
        <w:right w:val="none" w:sz="0" w:space="0" w:color="auto"/>
      </w:divBdr>
    </w:div>
    <w:div w:id="152258703">
      <w:bodyDiv w:val="1"/>
      <w:marLeft w:val="0"/>
      <w:marRight w:val="0"/>
      <w:marTop w:val="0"/>
      <w:marBottom w:val="0"/>
      <w:divBdr>
        <w:top w:val="none" w:sz="0" w:space="0" w:color="auto"/>
        <w:left w:val="none" w:sz="0" w:space="0" w:color="auto"/>
        <w:bottom w:val="none" w:sz="0" w:space="0" w:color="auto"/>
        <w:right w:val="none" w:sz="0" w:space="0" w:color="auto"/>
      </w:divBdr>
    </w:div>
    <w:div w:id="152648701">
      <w:bodyDiv w:val="1"/>
      <w:marLeft w:val="0"/>
      <w:marRight w:val="0"/>
      <w:marTop w:val="0"/>
      <w:marBottom w:val="0"/>
      <w:divBdr>
        <w:top w:val="none" w:sz="0" w:space="0" w:color="auto"/>
        <w:left w:val="none" w:sz="0" w:space="0" w:color="auto"/>
        <w:bottom w:val="none" w:sz="0" w:space="0" w:color="auto"/>
        <w:right w:val="none" w:sz="0" w:space="0" w:color="auto"/>
      </w:divBdr>
    </w:div>
    <w:div w:id="153227674">
      <w:bodyDiv w:val="1"/>
      <w:marLeft w:val="0"/>
      <w:marRight w:val="0"/>
      <w:marTop w:val="0"/>
      <w:marBottom w:val="0"/>
      <w:divBdr>
        <w:top w:val="none" w:sz="0" w:space="0" w:color="auto"/>
        <w:left w:val="none" w:sz="0" w:space="0" w:color="auto"/>
        <w:bottom w:val="none" w:sz="0" w:space="0" w:color="auto"/>
        <w:right w:val="none" w:sz="0" w:space="0" w:color="auto"/>
      </w:divBdr>
    </w:div>
    <w:div w:id="155458045">
      <w:bodyDiv w:val="1"/>
      <w:marLeft w:val="0"/>
      <w:marRight w:val="0"/>
      <w:marTop w:val="0"/>
      <w:marBottom w:val="0"/>
      <w:divBdr>
        <w:top w:val="none" w:sz="0" w:space="0" w:color="auto"/>
        <w:left w:val="none" w:sz="0" w:space="0" w:color="auto"/>
        <w:bottom w:val="none" w:sz="0" w:space="0" w:color="auto"/>
        <w:right w:val="none" w:sz="0" w:space="0" w:color="auto"/>
      </w:divBdr>
    </w:div>
    <w:div w:id="156190280">
      <w:bodyDiv w:val="1"/>
      <w:marLeft w:val="0"/>
      <w:marRight w:val="0"/>
      <w:marTop w:val="0"/>
      <w:marBottom w:val="0"/>
      <w:divBdr>
        <w:top w:val="none" w:sz="0" w:space="0" w:color="auto"/>
        <w:left w:val="none" w:sz="0" w:space="0" w:color="auto"/>
        <w:bottom w:val="none" w:sz="0" w:space="0" w:color="auto"/>
        <w:right w:val="none" w:sz="0" w:space="0" w:color="auto"/>
      </w:divBdr>
    </w:div>
    <w:div w:id="157422653">
      <w:bodyDiv w:val="1"/>
      <w:marLeft w:val="0"/>
      <w:marRight w:val="0"/>
      <w:marTop w:val="0"/>
      <w:marBottom w:val="0"/>
      <w:divBdr>
        <w:top w:val="none" w:sz="0" w:space="0" w:color="auto"/>
        <w:left w:val="none" w:sz="0" w:space="0" w:color="auto"/>
        <w:bottom w:val="none" w:sz="0" w:space="0" w:color="auto"/>
        <w:right w:val="none" w:sz="0" w:space="0" w:color="auto"/>
      </w:divBdr>
    </w:div>
    <w:div w:id="159470844">
      <w:bodyDiv w:val="1"/>
      <w:marLeft w:val="0"/>
      <w:marRight w:val="0"/>
      <w:marTop w:val="0"/>
      <w:marBottom w:val="0"/>
      <w:divBdr>
        <w:top w:val="none" w:sz="0" w:space="0" w:color="auto"/>
        <w:left w:val="none" w:sz="0" w:space="0" w:color="auto"/>
        <w:bottom w:val="none" w:sz="0" w:space="0" w:color="auto"/>
        <w:right w:val="none" w:sz="0" w:space="0" w:color="auto"/>
      </w:divBdr>
    </w:div>
    <w:div w:id="164171171">
      <w:bodyDiv w:val="1"/>
      <w:marLeft w:val="0"/>
      <w:marRight w:val="0"/>
      <w:marTop w:val="0"/>
      <w:marBottom w:val="0"/>
      <w:divBdr>
        <w:top w:val="none" w:sz="0" w:space="0" w:color="auto"/>
        <w:left w:val="none" w:sz="0" w:space="0" w:color="auto"/>
        <w:bottom w:val="none" w:sz="0" w:space="0" w:color="auto"/>
        <w:right w:val="none" w:sz="0" w:space="0" w:color="auto"/>
      </w:divBdr>
    </w:div>
    <w:div w:id="164243977">
      <w:bodyDiv w:val="1"/>
      <w:marLeft w:val="0"/>
      <w:marRight w:val="0"/>
      <w:marTop w:val="0"/>
      <w:marBottom w:val="0"/>
      <w:divBdr>
        <w:top w:val="none" w:sz="0" w:space="0" w:color="auto"/>
        <w:left w:val="none" w:sz="0" w:space="0" w:color="auto"/>
        <w:bottom w:val="none" w:sz="0" w:space="0" w:color="auto"/>
        <w:right w:val="none" w:sz="0" w:space="0" w:color="auto"/>
      </w:divBdr>
    </w:div>
    <w:div w:id="164396056">
      <w:bodyDiv w:val="1"/>
      <w:marLeft w:val="0"/>
      <w:marRight w:val="0"/>
      <w:marTop w:val="0"/>
      <w:marBottom w:val="0"/>
      <w:divBdr>
        <w:top w:val="none" w:sz="0" w:space="0" w:color="auto"/>
        <w:left w:val="none" w:sz="0" w:space="0" w:color="auto"/>
        <w:bottom w:val="none" w:sz="0" w:space="0" w:color="auto"/>
        <w:right w:val="none" w:sz="0" w:space="0" w:color="auto"/>
      </w:divBdr>
    </w:div>
    <w:div w:id="165943072">
      <w:bodyDiv w:val="1"/>
      <w:marLeft w:val="0"/>
      <w:marRight w:val="0"/>
      <w:marTop w:val="0"/>
      <w:marBottom w:val="0"/>
      <w:divBdr>
        <w:top w:val="none" w:sz="0" w:space="0" w:color="auto"/>
        <w:left w:val="none" w:sz="0" w:space="0" w:color="auto"/>
        <w:bottom w:val="none" w:sz="0" w:space="0" w:color="auto"/>
        <w:right w:val="none" w:sz="0" w:space="0" w:color="auto"/>
      </w:divBdr>
    </w:div>
    <w:div w:id="166754634">
      <w:bodyDiv w:val="1"/>
      <w:marLeft w:val="0"/>
      <w:marRight w:val="0"/>
      <w:marTop w:val="0"/>
      <w:marBottom w:val="0"/>
      <w:divBdr>
        <w:top w:val="none" w:sz="0" w:space="0" w:color="auto"/>
        <w:left w:val="none" w:sz="0" w:space="0" w:color="auto"/>
        <w:bottom w:val="none" w:sz="0" w:space="0" w:color="auto"/>
        <w:right w:val="none" w:sz="0" w:space="0" w:color="auto"/>
      </w:divBdr>
    </w:div>
    <w:div w:id="166946314">
      <w:bodyDiv w:val="1"/>
      <w:marLeft w:val="0"/>
      <w:marRight w:val="0"/>
      <w:marTop w:val="0"/>
      <w:marBottom w:val="0"/>
      <w:divBdr>
        <w:top w:val="none" w:sz="0" w:space="0" w:color="auto"/>
        <w:left w:val="none" w:sz="0" w:space="0" w:color="auto"/>
        <w:bottom w:val="none" w:sz="0" w:space="0" w:color="auto"/>
        <w:right w:val="none" w:sz="0" w:space="0" w:color="auto"/>
      </w:divBdr>
    </w:div>
    <w:div w:id="167407629">
      <w:bodyDiv w:val="1"/>
      <w:marLeft w:val="0"/>
      <w:marRight w:val="0"/>
      <w:marTop w:val="0"/>
      <w:marBottom w:val="0"/>
      <w:divBdr>
        <w:top w:val="none" w:sz="0" w:space="0" w:color="auto"/>
        <w:left w:val="none" w:sz="0" w:space="0" w:color="auto"/>
        <w:bottom w:val="none" w:sz="0" w:space="0" w:color="auto"/>
        <w:right w:val="none" w:sz="0" w:space="0" w:color="auto"/>
      </w:divBdr>
    </w:div>
    <w:div w:id="169761544">
      <w:bodyDiv w:val="1"/>
      <w:marLeft w:val="0"/>
      <w:marRight w:val="0"/>
      <w:marTop w:val="0"/>
      <w:marBottom w:val="0"/>
      <w:divBdr>
        <w:top w:val="none" w:sz="0" w:space="0" w:color="auto"/>
        <w:left w:val="none" w:sz="0" w:space="0" w:color="auto"/>
        <w:bottom w:val="none" w:sz="0" w:space="0" w:color="auto"/>
        <w:right w:val="none" w:sz="0" w:space="0" w:color="auto"/>
      </w:divBdr>
    </w:div>
    <w:div w:id="170144275">
      <w:bodyDiv w:val="1"/>
      <w:marLeft w:val="0"/>
      <w:marRight w:val="0"/>
      <w:marTop w:val="0"/>
      <w:marBottom w:val="0"/>
      <w:divBdr>
        <w:top w:val="none" w:sz="0" w:space="0" w:color="auto"/>
        <w:left w:val="none" w:sz="0" w:space="0" w:color="auto"/>
        <w:bottom w:val="none" w:sz="0" w:space="0" w:color="auto"/>
        <w:right w:val="none" w:sz="0" w:space="0" w:color="auto"/>
      </w:divBdr>
    </w:div>
    <w:div w:id="173571406">
      <w:bodyDiv w:val="1"/>
      <w:marLeft w:val="0"/>
      <w:marRight w:val="0"/>
      <w:marTop w:val="0"/>
      <w:marBottom w:val="0"/>
      <w:divBdr>
        <w:top w:val="none" w:sz="0" w:space="0" w:color="auto"/>
        <w:left w:val="none" w:sz="0" w:space="0" w:color="auto"/>
        <w:bottom w:val="none" w:sz="0" w:space="0" w:color="auto"/>
        <w:right w:val="none" w:sz="0" w:space="0" w:color="auto"/>
      </w:divBdr>
    </w:div>
    <w:div w:id="175585100">
      <w:bodyDiv w:val="1"/>
      <w:marLeft w:val="0"/>
      <w:marRight w:val="0"/>
      <w:marTop w:val="0"/>
      <w:marBottom w:val="0"/>
      <w:divBdr>
        <w:top w:val="none" w:sz="0" w:space="0" w:color="auto"/>
        <w:left w:val="none" w:sz="0" w:space="0" w:color="auto"/>
        <w:bottom w:val="none" w:sz="0" w:space="0" w:color="auto"/>
        <w:right w:val="none" w:sz="0" w:space="0" w:color="auto"/>
      </w:divBdr>
    </w:div>
    <w:div w:id="178279617">
      <w:bodyDiv w:val="1"/>
      <w:marLeft w:val="0"/>
      <w:marRight w:val="0"/>
      <w:marTop w:val="0"/>
      <w:marBottom w:val="0"/>
      <w:divBdr>
        <w:top w:val="none" w:sz="0" w:space="0" w:color="auto"/>
        <w:left w:val="none" w:sz="0" w:space="0" w:color="auto"/>
        <w:bottom w:val="none" w:sz="0" w:space="0" w:color="auto"/>
        <w:right w:val="none" w:sz="0" w:space="0" w:color="auto"/>
      </w:divBdr>
    </w:div>
    <w:div w:id="178857714">
      <w:bodyDiv w:val="1"/>
      <w:marLeft w:val="0"/>
      <w:marRight w:val="0"/>
      <w:marTop w:val="0"/>
      <w:marBottom w:val="0"/>
      <w:divBdr>
        <w:top w:val="none" w:sz="0" w:space="0" w:color="auto"/>
        <w:left w:val="none" w:sz="0" w:space="0" w:color="auto"/>
        <w:bottom w:val="none" w:sz="0" w:space="0" w:color="auto"/>
        <w:right w:val="none" w:sz="0" w:space="0" w:color="auto"/>
      </w:divBdr>
    </w:div>
    <w:div w:id="184366195">
      <w:bodyDiv w:val="1"/>
      <w:marLeft w:val="0"/>
      <w:marRight w:val="0"/>
      <w:marTop w:val="0"/>
      <w:marBottom w:val="0"/>
      <w:divBdr>
        <w:top w:val="none" w:sz="0" w:space="0" w:color="auto"/>
        <w:left w:val="none" w:sz="0" w:space="0" w:color="auto"/>
        <w:bottom w:val="none" w:sz="0" w:space="0" w:color="auto"/>
        <w:right w:val="none" w:sz="0" w:space="0" w:color="auto"/>
      </w:divBdr>
    </w:div>
    <w:div w:id="184445163">
      <w:bodyDiv w:val="1"/>
      <w:marLeft w:val="0"/>
      <w:marRight w:val="0"/>
      <w:marTop w:val="0"/>
      <w:marBottom w:val="0"/>
      <w:divBdr>
        <w:top w:val="none" w:sz="0" w:space="0" w:color="auto"/>
        <w:left w:val="none" w:sz="0" w:space="0" w:color="auto"/>
        <w:bottom w:val="none" w:sz="0" w:space="0" w:color="auto"/>
        <w:right w:val="none" w:sz="0" w:space="0" w:color="auto"/>
      </w:divBdr>
    </w:div>
    <w:div w:id="186068960">
      <w:bodyDiv w:val="1"/>
      <w:marLeft w:val="0"/>
      <w:marRight w:val="0"/>
      <w:marTop w:val="0"/>
      <w:marBottom w:val="0"/>
      <w:divBdr>
        <w:top w:val="none" w:sz="0" w:space="0" w:color="auto"/>
        <w:left w:val="none" w:sz="0" w:space="0" w:color="auto"/>
        <w:bottom w:val="none" w:sz="0" w:space="0" w:color="auto"/>
        <w:right w:val="none" w:sz="0" w:space="0" w:color="auto"/>
      </w:divBdr>
    </w:div>
    <w:div w:id="187570494">
      <w:bodyDiv w:val="1"/>
      <w:marLeft w:val="0"/>
      <w:marRight w:val="0"/>
      <w:marTop w:val="0"/>
      <w:marBottom w:val="0"/>
      <w:divBdr>
        <w:top w:val="none" w:sz="0" w:space="0" w:color="auto"/>
        <w:left w:val="none" w:sz="0" w:space="0" w:color="auto"/>
        <w:bottom w:val="none" w:sz="0" w:space="0" w:color="auto"/>
        <w:right w:val="none" w:sz="0" w:space="0" w:color="auto"/>
      </w:divBdr>
    </w:div>
    <w:div w:id="191648180">
      <w:bodyDiv w:val="1"/>
      <w:marLeft w:val="0"/>
      <w:marRight w:val="0"/>
      <w:marTop w:val="0"/>
      <w:marBottom w:val="0"/>
      <w:divBdr>
        <w:top w:val="none" w:sz="0" w:space="0" w:color="auto"/>
        <w:left w:val="none" w:sz="0" w:space="0" w:color="auto"/>
        <w:bottom w:val="none" w:sz="0" w:space="0" w:color="auto"/>
        <w:right w:val="none" w:sz="0" w:space="0" w:color="auto"/>
      </w:divBdr>
    </w:div>
    <w:div w:id="192112995">
      <w:bodyDiv w:val="1"/>
      <w:marLeft w:val="0"/>
      <w:marRight w:val="0"/>
      <w:marTop w:val="0"/>
      <w:marBottom w:val="0"/>
      <w:divBdr>
        <w:top w:val="none" w:sz="0" w:space="0" w:color="auto"/>
        <w:left w:val="none" w:sz="0" w:space="0" w:color="auto"/>
        <w:bottom w:val="none" w:sz="0" w:space="0" w:color="auto"/>
        <w:right w:val="none" w:sz="0" w:space="0" w:color="auto"/>
      </w:divBdr>
    </w:div>
    <w:div w:id="196697434">
      <w:bodyDiv w:val="1"/>
      <w:marLeft w:val="0"/>
      <w:marRight w:val="0"/>
      <w:marTop w:val="0"/>
      <w:marBottom w:val="0"/>
      <w:divBdr>
        <w:top w:val="none" w:sz="0" w:space="0" w:color="auto"/>
        <w:left w:val="none" w:sz="0" w:space="0" w:color="auto"/>
        <w:bottom w:val="none" w:sz="0" w:space="0" w:color="auto"/>
        <w:right w:val="none" w:sz="0" w:space="0" w:color="auto"/>
      </w:divBdr>
    </w:div>
    <w:div w:id="199055687">
      <w:bodyDiv w:val="1"/>
      <w:marLeft w:val="0"/>
      <w:marRight w:val="0"/>
      <w:marTop w:val="0"/>
      <w:marBottom w:val="0"/>
      <w:divBdr>
        <w:top w:val="none" w:sz="0" w:space="0" w:color="auto"/>
        <w:left w:val="none" w:sz="0" w:space="0" w:color="auto"/>
        <w:bottom w:val="none" w:sz="0" w:space="0" w:color="auto"/>
        <w:right w:val="none" w:sz="0" w:space="0" w:color="auto"/>
      </w:divBdr>
    </w:div>
    <w:div w:id="203445245">
      <w:bodyDiv w:val="1"/>
      <w:marLeft w:val="0"/>
      <w:marRight w:val="0"/>
      <w:marTop w:val="0"/>
      <w:marBottom w:val="0"/>
      <w:divBdr>
        <w:top w:val="none" w:sz="0" w:space="0" w:color="auto"/>
        <w:left w:val="none" w:sz="0" w:space="0" w:color="auto"/>
        <w:bottom w:val="none" w:sz="0" w:space="0" w:color="auto"/>
        <w:right w:val="none" w:sz="0" w:space="0" w:color="auto"/>
      </w:divBdr>
    </w:div>
    <w:div w:id="204946808">
      <w:bodyDiv w:val="1"/>
      <w:marLeft w:val="0"/>
      <w:marRight w:val="0"/>
      <w:marTop w:val="0"/>
      <w:marBottom w:val="0"/>
      <w:divBdr>
        <w:top w:val="none" w:sz="0" w:space="0" w:color="auto"/>
        <w:left w:val="none" w:sz="0" w:space="0" w:color="auto"/>
        <w:bottom w:val="none" w:sz="0" w:space="0" w:color="auto"/>
        <w:right w:val="none" w:sz="0" w:space="0" w:color="auto"/>
      </w:divBdr>
    </w:div>
    <w:div w:id="206335509">
      <w:bodyDiv w:val="1"/>
      <w:marLeft w:val="0"/>
      <w:marRight w:val="0"/>
      <w:marTop w:val="0"/>
      <w:marBottom w:val="0"/>
      <w:divBdr>
        <w:top w:val="none" w:sz="0" w:space="0" w:color="auto"/>
        <w:left w:val="none" w:sz="0" w:space="0" w:color="auto"/>
        <w:bottom w:val="none" w:sz="0" w:space="0" w:color="auto"/>
        <w:right w:val="none" w:sz="0" w:space="0" w:color="auto"/>
      </w:divBdr>
    </w:div>
    <w:div w:id="209265182">
      <w:bodyDiv w:val="1"/>
      <w:marLeft w:val="0"/>
      <w:marRight w:val="0"/>
      <w:marTop w:val="0"/>
      <w:marBottom w:val="0"/>
      <w:divBdr>
        <w:top w:val="none" w:sz="0" w:space="0" w:color="auto"/>
        <w:left w:val="none" w:sz="0" w:space="0" w:color="auto"/>
        <w:bottom w:val="none" w:sz="0" w:space="0" w:color="auto"/>
        <w:right w:val="none" w:sz="0" w:space="0" w:color="auto"/>
      </w:divBdr>
    </w:div>
    <w:div w:id="210271181">
      <w:bodyDiv w:val="1"/>
      <w:marLeft w:val="0"/>
      <w:marRight w:val="0"/>
      <w:marTop w:val="0"/>
      <w:marBottom w:val="0"/>
      <w:divBdr>
        <w:top w:val="none" w:sz="0" w:space="0" w:color="auto"/>
        <w:left w:val="none" w:sz="0" w:space="0" w:color="auto"/>
        <w:bottom w:val="none" w:sz="0" w:space="0" w:color="auto"/>
        <w:right w:val="none" w:sz="0" w:space="0" w:color="auto"/>
      </w:divBdr>
    </w:div>
    <w:div w:id="214198656">
      <w:bodyDiv w:val="1"/>
      <w:marLeft w:val="0"/>
      <w:marRight w:val="0"/>
      <w:marTop w:val="0"/>
      <w:marBottom w:val="0"/>
      <w:divBdr>
        <w:top w:val="none" w:sz="0" w:space="0" w:color="auto"/>
        <w:left w:val="none" w:sz="0" w:space="0" w:color="auto"/>
        <w:bottom w:val="none" w:sz="0" w:space="0" w:color="auto"/>
        <w:right w:val="none" w:sz="0" w:space="0" w:color="auto"/>
      </w:divBdr>
    </w:div>
    <w:div w:id="215972803">
      <w:bodyDiv w:val="1"/>
      <w:marLeft w:val="0"/>
      <w:marRight w:val="0"/>
      <w:marTop w:val="0"/>
      <w:marBottom w:val="0"/>
      <w:divBdr>
        <w:top w:val="none" w:sz="0" w:space="0" w:color="auto"/>
        <w:left w:val="none" w:sz="0" w:space="0" w:color="auto"/>
        <w:bottom w:val="none" w:sz="0" w:space="0" w:color="auto"/>
        <w:right w:val="none" w:sz="0" w:space="0" w:color="auto"/>
      </w:divBdr>
    </w:div>
    <w:div w:id="217399731">
      <w:bodyDiv w:val="1"/>
      <w:marLeft w:val="0"/>
      <w:marRight w:val="0"/>
      <w:marTop w:val="0"/>
      <w:marBottom w:val="0"/>
      <w:divBdr>
        <w:top w:val="none" w:sz="0" w:space="0" w:color="auto"/>
        <w:left w:val="none" w:sz="0" w:space="0" w:color="auto"/>
        <w:bottom w:val="none" w:sz="0" w:space="0" w:color="auto"/>
        <w:right w:val="none" w:sz="0" w:space="0" w:color="auto"/>
      </w:divBdr>
    </w:div>
    <w:div w:id="217789894">
      <w:bodyDiv w:val="1"/>
      <w:marLeft w:val="0"/>
      <w:marRight w:val="0"/>
      <w:marTop w:val="0"/>
      <w:marBottom w:val="0"/>
      <w:divBdr>
        <w:top w:val="none" w:sz="0" w:space="0" w:color="auto"/>
        <w:left w:val="none" w:sz="0" w:space="0" w:color="auto"/>
        <w:bottom w:val="none" w:sz="0" w:space="0" w:color="auto"/>
        <w:right w:val="none" w:sz="0" w:space="0" w:color="auto"/>
      </w:divBdr>
    </w:div>
    <w:div w:id="220294770">
      <w:bodyDiv w:val="1"/>
      <w:marLeft w:val="0"/>
      <w:marRight w:val="0"/>
      <w:marTop w:val="0"/>
      <w:marBottom w:val="0"/>
      <w:divBdr>
        <w:top w:val="none" w:sz="0" w:space="0" w:color="auto"/>
        <w:left w:val="none" w:sz="0" w:space="0" w:color="auto"/>
        <w:bottom w:val="none" w:sz="0" w:space="0" w:color="auto"/>
        <w:right w:val="none" w:sz="0" w:space="0" w:color="auto"/>
      </w:divBdr>
    </w:div>
    <w:div w:id="220403702">
      <w:bodyDiv w:val="1"/>
      <w:marLeft w:val="0"/>
      <w:marRight w:val="0"/>
      <w:marTop w:val="0"/>
      <w:marBottom w:val="0"/>
      <w:divBdr>
        <w:top w:val="none" w:sz="0" w:space="0" w:color="auto"/>
        <w:left w:val="none" w:sz="0" w:space="0" w:color="auto"/>
        <w:bottom w:val="none" w:sz="0" w:space="0" w:color="auto"/>
        <w:right w:val="none" w:sz="0" w:space="0" w:color="auto"/>
      </w:divBdr>
    </w:div>
    <w:div w:id="220988883">
      <w:bodyDiv w:val="1"/>
      <w:marLeft w:val="0"/>
      <w:marRight w:val="0"/>
      <w:marTop w:val="0"/>
      <w:marBottom w:val="0"/>
      <w:divBdr>
        <w:top w:val="none" w:sz="0" w:space="0" w:color="auto"/>
        <w:left w:val="none" w:sz="0" w:space="0" w:color="auto"/>
        <w:bottom w:val="none" w:sz="0" w:space="0" w:color="auto"/>
        <w:right w:val="none" w:sz="0" w:space="0" w:color="auto"/>
      </w:divBdr>
    </w:div>
    <w:div w:id="221914432">
      <w:bodyDiv w:val="1"/>
      <w:marLeft w:val="0"/>
      <w:marRight w:val="0"/>
      <w:marTop w:val="0"/>
      <w:marBottom w:val="0"/>
      <w:divBdr>
        <w:top w:val="none" w:sz="0" w:space="0" w:color="auto"/>
        <w:left w:val="none" w:sz="0" w:space="0" w:color="auto"/>
        <w:bottom w:val="none" w:sz="0" w:space="0" w:color="auto"/>
        <w:right w:val="none" w:sz="0" w:space="0" w:color="auto"/>
      </w:divBdr>
    </w:div>
    <w:div w:id="222374829">
      <w:bodyDiv w:val="1"/>
      <w:marLeft w:val="0"/>
      <w:marRight w:val="0"/>
      <w:marTop w:val="0"/>
      <w:marBottom w:val="0"/>
      <w:divBdr>
        <w:top w:val="none" w:sz="0" w:space="0" w:color="auto"/>
        <w:left w:val="none" w:sz="0" w:space="0" w:color="auto"/>
        <w:bottom w:val="none" w:sz="0" w:space="0" w:color="auto"/>
        <w:right w:val="none" w:sz="0" w:space="0" w:color="auto"/>
      </w:divBdr>
    </w:div>
    <w:div w:id="230698829">
      <w:bodyDiv w:val="1"/>
      <w:marLeft w:val="0"/>
      <w:marRight w:val="0"/>
      <w:marTop w:val="0"/>
      <w:marBottom w:val="0"/>
      <w:divBdr>
        <w:top w:val="none" w:sz="0" w:space="0" w:color="auto"/>
        <w:left w:val="none" w:sz="0" w:space="0" w:color="auto"/>
        <w:bottom w:val="none" w:sz="0" w:space="0" w:color="auto"/>
        <w:right w:val="none" w:sz="0" w:space="0" w:color="auto"/>
      </w:divBdr>
    </w:div>
    <w:div w:id="234702265">
      <w:bodyDiv w:val="1"/>
      <w:marLeft w:val="0"/>
      <w:marRight w:val="0"/>
      <w:marTop w:val="0"/>
      <w:marBottom w:val="0"/>
      <w:divBdr>
        <w:top w:val="none" w:sz="0" w:space="0" w:color="auto"/>
        <w:left w:val="none" w:sz="0" w:space="0" w:color="auto"/>
        <w:bottom w:val="none" w:sz="0" w:space="0" w:color="auto"/>
        <w:right w:val="none" w:sz="0" w:space="0" w:color="auto"/>
      </w:divBdr>
    </w:div>
    <w:div w:id="236090460">
      <w:bodyDiv w:val="1"/>
      <w:marLeft w:val="0"/>
      <w:marRight w:val="0"/>
      <w:marTop w:val="0"/>
      <w:marBottom w:val="0"/>
      <w:divBdr>
        <w:top w:val="none" w:sz="0" w:space="0" w:color="auto"/>
        <w:left w:val="none" w:sz="0" w:space="0" w:color="auto"/>
        <w:bottom w:val="none" w:sz="0" w:space="0" w:color="auto"/>
        <w:right w:val="none" w:sz="0" w:space="0" w:color="auto"/>
      </w:divBdr>
    </w:div>
    <w:div w:id="237597203">
      <w:bodyDiv w:val="1"/>
      <w:marLeft w:val="0"/>
      <w:marRight w:val="0"/>
      <w:marTop w:val="0"/>
      <w:marBottom w:val="0"/>
      <w:divBdr>
        <w:top w:val="none" w:sz="0" w:space="0" w:color="auto"/>
        <w:left w:val="none" w:sz="0" w:space="0" w:color="auto"/>
        <w:bottom w:val="none" w:sz="0" w:space="0" w:color="auto"/>
        <w:right w:val="none" w:sz="0" w:space="0" w:color="auto"/>
      </w:divBdr>
    </w:div>
    <w:div w:id="239608778">
      <w:bodyDiv w:val="1"/>
      <w:marLeft w:val="0"/>
      <w:marRight w:val="0"/>
      <w:marTop w:val="0"/>
      <w:marBottom w:val="0"/>
      <w:divBdr>
        <w:top w:val="none" w:sz="0" w:space="0" w:color="auto"/>
        <w:left w:val="none" w:sz="0" w:space="0" w:color="auto"/>
        <w:bottom w:val="none" w:sz="0" w:space="0" w:color="auto"/>
        <w:right w:val="none" w:sz="0" w:space="0" w:color="auto"/>
      </w:divBdr>
    </w:div>
    <w:div w:id="240137402">
      <w:bodyDiv w:val="1"/>
      <w:marLeft w:val="0"/>
      <w:marRight w:val="0"/>
      <w:marTop w:val="0"/>
      <w:marBottom w:val="0"/>
      <w:divBdr>
        <w:top w:val="none" w:sz="0" w:space="0" w:color="auto"/>
        <w:left w:val="none" w:sz="0" w:space="0" w:color="auto"/>
        <w:bottom w:val="none" w:sz="0" w:space="0" w:color="auto"/>
        <w:right w:val="none" w:sz="0" w:space="0" w:color="auto"/>
      </w:divBdr>
    </w:div>
    <w:div w:id="240261481">
      <w:bodyDiv w:val="1"/>
      <w:marLeft w:val="0"/>
      <w:marRight w:val="0"/>
      <w:marTop w:val="0"/>
      <w:marBottom w:val="0"/>
      <w:divBdr>
        <w:top w:val="none" w:sz="0" w:space="0" w:color="auto"/>
        <w:left w:val="none" w:sz="0" w:space="0" w:color="auto"/>
        <w:bottom w:val="none" w:sz="0" w:space="0" w:color="auto"/>
        <w:right w:val="none" w:sz="0" w:space="0" w:color="auto"/>
      </w:divBdr>
    </w:div>
    <w:div w:id="244002136">
      <w:bodyDiv w:val="1"/>
      <w:marLeft w:val="0"/>
      <w:marRight w:val="0"/>
      <w:marTop w:val="0"/>
      <w:marBottom w:val="0"/>
      <w:divBdr>
        <w:top w:val="none" w:sz="0" w:space="0" w:color="auto"/>
        <w:left w:val="none" w:sz="0" w:space="0" w:color="auto"/>
        <w:bottom w:val="none" w:sz="0" w:space="0" w:color="auto"/>
        <w:right w:val="none" w:sz="0" w:space="0" w:color="auto"/>
      </w:divBdr>
    </w:div>
    <w:div w:id="253170053">
      <w:bodyDiv w:val="1"/>
      <w:marLeft w:val="0"/>
      <w:marRight w:val="0"/>
      <w:marTop w:val="0"/>
      <w:marBottom w:val="0"/>
      <w:divBdr>
        <w:top w:val="none" w:sz="0" w:space="0" w:color="auto"/>
        <w:left w:val="none" w:sz="0" w:space="0" w:color="auto"/>
        <w:bottom w:val="none" w:sz="0" w:space="0" w:color="auto"/>
        <w:right w:val="none" w:sz="0" w:space="0" w:color="auto"/>
      </w:divBdr>
    </w:div>
    <w:div w:id="253511096">
      <w:bodyDiv w:val="1"/>
      <w:marLeft w:val="0"/>
      <w:marRight w:val="0"/>
      <w:marTop w:val="0"/>
      <w:marBottom w:val="0"/>
      <w:divBdr>
        <w:top w:val="none" w:sz="0" w:space="0" w:color="auto"/>
        <w:left w:val="none" w:sz="0" w:space="0" w:color="auto"/>
        <w:bottom w:val="none" w:sz="0" w:space="0" w:color="auto"/>
        <w:right w:val="none" w:sz="0" w:space="0" w:color="auto"/>
      </w:divBdr>
    </w:div>
    <w:div w:id="257177239">
      <w:bodyDiv w:val="1"/>
      <w:marLeft w:val="0"/>
      <w:marRight w:val="0"/>
      <w:marTop w:val="0"/>
      <w:marBottom w:val="0"/>
      <w:divBdr>
        <w:top w:val="none" w:sz="0" w:space="0" w:color="auto"/>
        <w:left w:val="none" w:sz="0" w:space="0" w:color="auto"/>
        <w:bottom w:val="none" w:sz="0" w:space="0" w:color="auto"/>
        <w:right w:val="none" w:sz="0" w:space="0" w:color="auto"/>
      </w:divBdr>
    </w:div>
    <w:div w:id="259066553">
      <w:bodyDiv w:val="1"/>
      <w:marLeft w:val="0"/>
      <w:marRight w:val="0"/>
      <w:marTop w:val="0"/>
      <w:marBottom w:val="0"/>
      <w:divBdr>
        <w:top w:val="none" w:sz="0" w:space="0" w:color="auto"/>
        <w:left w:val="none" w:sz="0" w:space="0" w:color="auto"/>
        <w:bottom w:val="none" w:sz="0" w:space="0" w:color="auto"/>
        <w:right w:val="none" w:sz="0" w:space="0" w:color="auto"/>
      </w:divBdr>
    </w:div>
    <w:div w:id="259535750">
      <w:bodyDiv w:val="1"/>
      <w:marLeft w:val="0"/>
      <w:marRight w:val="0"/>
      <w:marTop w:val="0"/>
      <w:marBottom w:val="0"/>
      <w:divBdr>
        <w:top w:val="none" w:sz="0" w:space="0" w:color="auto"/>
        <w:left w:val="none" w:sz="0" w:space="0" w:color="auto"/>
        <w:bottom w:val="none" w:sz="0" w:space="0" w:color="auto"/>
        <w:right w:val="none" w:sz="0" w:space="0" w:color="auto"/>
      </w:divBdr>
    </w:div>
    <w:div w:id="259724252">
      <w:bodyDiv w:val="1"/>
      <w:marLeft w:val="0"/>
      <w:marRight w:val="0"/>
      <w:marTop w:val="0"/>
      <w:marBottom w:val="0"/>
      <w:divBdr>
        <w:top w:val="none" w:sz="0" w:space="0" w:color="auto"/>
        <w:left w:val="none" w:sz="0" w:space="0" w:color="auto"/>
        <w:bottom w:val="none" w:sz="0" w:space="0" w:color="auto"/>
        <w:right w:val="none" w:sz="0" w:space="0" w:color="auto"/>
      </w:divBdr>
    </w:div>
    <w:div w:id="260071687">
      <w:bodyDiv w:val="1"/>
      <w:marLeft w:val="0"/>
      <w:marRight w:val="0"/>
      <w:marTop w:val="0"/>
      <w:marBottom w:val="0"/>
      <w:divBdr>
        <w:top w:val="none" w:sz="0" w:space="0" w:color="auto"/>
        <w:left w:val="none" w:sz="0" w:space="0" w:color="auto"/>
        <w:bottom w:val="none" w:sz="0" w:space="0" w:color="auto"/>
        <w:right w:val="none" w:sz="0" w:space="0" w:color="auto"/>
      </w:divBdr>
    </w:div>
    <w:div w:id="268587353">
      <w:bodyDiv w:val="1"/>
      <w:marLeft w:val="0"/>
      <w:marRight w:val="0"/>
      <w:marTop w:val="0"/>
      <w:marBottom w:val="0"/>
      <w:divBdr>
        <w:top w:val="none" w:sz="0" w:space="0" w:color="auto"/>
        <w:left w:val="none" w:sz="0" w:space="0" w:color="auto"/>
        <w:bottom w:val="none" w:sz="0" w:space="0" w:color="auto"/>
        <w:right w:val="none" w:sz="0" w:space="0" w:color="auto"/>
      </w:divBdr>
    </w:div>
    <w:div w:id="268776743">
      <w:bodyDiv w:val="1"/>
      <w:marLeft w:val="0"/>
      <w:marRight w:val="0"/>
      <w:marTop w:val="0"/>
      <w:marBottom w:val="0"/>
      <w:divBdr>
        <w:top w:val="none" w:sz="0" w:space="0" w:color="auto"/>
        <w:left w:val="none" w:sz="0" w:space="0" w:color="auto"/>
        <w:bottom w:val="none" w:sz="0" w:space="0" w:color="auto"/>
        <w:right w:val="none" w:sz="0" w:space="0" w:color="auto"/>
      </w:divBdr>
    </w:div>
    <w:div w:id="269047532">
      <w:bodyDiv w:val="1"/>
      <w:marLeft w:val="0"/>
      <w:marRight w:val="0"/>
      <w:marTop w:val="0"/>
      <w:marBottom w:val="0"/>
      <w:divBdr>
        <w:top w:val="none" w:sz="0" w:space="0" w:color="auto"/>
        <w:left w:val="none" w:sz="0" w:space="0" w:color="auto"/>
        <w:bottom w:val="none" w:sz="0" w:space="0" w:color="auto"/>
        <w:right w:val="none" w:sz="0" w:space="0" w:color="auto"/>
      </w:divBdr>
    </w:div>
    <w:div w:id="269581559">
      <w:bodyDiv w:val="1"/>
      <w:marLeft w:val="0"/>
      <w:marRight w:val="0"/>
      <w:marTop w:val="0"/>
      <w:marBottom w:val="0"/>
      <w:divBdr>
        <w:top w:val="none" w:sz="0" w:space="0" w:color="auto"/>
        <w:left w:val="none" w:sz="0" w:space="0" w:color="auto"/>
        <w:bottom w:val="none" w:sz="0" w:space="0" w:color="auto"/>
        <w:right w:val="none" w:sz="0" w:space="0" w:color="auto"/>
      </w:divBdr>
    </w:div>
    <w:div w:id="272177485">
      <w:bodyDiv w:val="1"/>
      <w:marLeft w:val="0"/>
      <w:marRight w:val="0"/>
      <w:marTop w:val="0"/>
      <w:marBottom w:val="0"/>
      <w:divBdr>
        <w:top w:val="none" w:sz="0" w:space="0" w:color="auto"/>
        <w:left w:val="none" w:sz="0" w:space="0" w:color="auto"/>
        <w:bottom w:val="none" w:sz="0" w:space="0" w:color="auto"/>
        <w:right w:val="none" w:sz="0" w:space="0" w:color="auto"/>
      </w:divBdr>
    </w:div>
    <w:div w:id="276065226">
      <w:bodyDiv w:val="1"/>
      <w:marLeft w:val="0"/>
      <w:marRight w:val="0"/>
      <w:marTop w:val="0"/>
      <w:marBottom w:val="0"/>
      <w:divBdr>
        <w:top w:val="none" w:sz="0" w:space="0" w:color="auto"/>
        <w:left w:val="none" w:sz="0" w:space="0" w:color="auto"/>
        <w:bottom w:val="none" w:sz="0" w:space="0" w:color="auto"/>
        <w:right w:val="none" w:sz="0" w:space="0" w:color="auto"/>
      </w:divBdr>
    </w:div>
    <w:div w:id="277219214">
      <w:bodyDiv w:val="1"/>
      <w:marLeft w:val="0"/>
      <w:marRight w:val="0"/>
      <w:marTop w:val="0"/>
      <w:marBottom w:val="0"/>
      <w:divBdr>
        <w:top w:val="none" w:sz="0" w:space="0" w:color="auto"/>
        <w:left w:val="none" w:sz="0" w:space="0" w:color="auto"/>
        <w:bottom w:val="none" w:sz="0" w:space="0" w:color="auto"/>
        <w:right w:val="none" w:sz="0" w:space="0" w:color="auto"/>
      </w:divBdr>
    </w:div>
    <w:div w:id="277762813">
      <w:bodyDiv w:val="1"/>
      <w:marLeft w:val="0"/>
      <w:marRight w:val="0"/>
      <w:marTop w:val="0"/>
      <w:marBottom w:val="0"/>
      <w:divBdr>
        <w:top w:val="none" w:sz="0" w:space="0" w:color="auto"/>
        <w:left w:val="none" w:sz="0" w:space="0" w:color="auto"/>
        <w:bottom w:val="none" w:sz="0" w:space="0" w:color="auto"/>
        <w:right w:val="none" w:sz="0" w:space="0" w:color="auto"/>
      </w:divBdr>
    </w:div>
    <w:div w:id="280697246">
      <w:bodyDiv w:val="1"/>
      <w:marLeft w:val="0"/>
      <w:marRight w:val="0"/>
      <w:marTop w:val="0"/>
      <w:marBottom w:val="0"/>
      <w:divBdr>
        <w:top w:val="none" w:sz="0" w:space="0" w:color="auto"/>
        <w:left w:val="none" w:sz="0" w:space="0" w:color="auto"/>
        <w:bottom w:val="none" w:sz="0" w:space="0" w:color="auto"/>
        <w:right w:val="none" w:sz="0" w:space="0" w:color="auto"/>
      </w:divBdr>
    </w:div>
    <w:div w:id="282612313">
      <w:bodyDiv w:val="1"/>
      <w:marLeft w:val="0"/>
      <w:marRight w:val="0"/>
      <w:marTop w:val="0"/>
      <w:marBottom w:val="0"/>
      <w:divBdr>
        <w:top w:val="none" w:sz="0" w:space="0" w:color="auto"/>
        <w:left w:val="none" w:sz="0" w:space="0" w:color="auto"/>
        <w:bottom w:val="none" w:sz="0" w:space="0" w:color="auto"/>
        <w:right w:val="none" w:sz="0" w:space="0" w:color="auto"/>
      </w:divBdr>
    </w:div>
    <w:div w:id="285431660">
      <w:bodyDiv w:val="1"/>
      <w:marLeft w:val="0"/>
      <w:marRight w:val="0"/>
      <w:marTop w:val="0"/>
      <w:marBottom w:val="0"/>
      <w:divBdr>
        <w:top w:val="none" w:sz="0" w:space="0" w:color="auto"/>
        <w:left w:val="none" w:sz="0" w:space="0" w:color="auto"/>
        <w:bottom w:val="none" w:sz="0" w:space="0" w:color="auto"/>
        <w:right w:val="none" w:sz="0" w:space="0" w:color="auto"/>
      </w:divBdr>
    </w:div>
    <w:div w:id="285744984">
      <w:bodyDiv w:val="1"/>
      <w:marLeft w:val="0"/>
      <w:marRight w:val="0"/>
      <w:marTop w:val="0"/>
      <w:marBottom w:val="0"/>
      <w:divBdr>
        <w:top w:val="none" w:sz="0" w:space="0" w:color="auto"/>
        <w:left w:val="none" w:sz="0" w:space="0" w:color="auto"/>
        <w:bottom w:val="none" w:sz="0" w:space="0" w:color="auto"/>
        <w:right w:val="none" w:sz="0" w:space="0" w:color="auto"/>
      </w:divBdr>
    </w:div>
    <w:div w:id="292752671">
      <w:bodyDiv w:val="1"/>
      <w:marLeft w:val="0"/>
      <w:marRight w:val="0"/>
      <w:marTop w:val="0"/>
      <w:marBottom w:val="0"/>
      <w:divBdr>
        <w:top w:val="none" w:sz="0" w:space="0" w:color="auto"/>
        <w:left w:val="none" w:sz="0" w:space="0" w:color="auto"/>
        <w:bottom w:val="none" w:sz="0" w:space="0" w:color="auto"/>
        <w:right w:val="none" w:sz="0" w:space="0" w:color="auto"/>
      </w:divBdr>
    </w:div>
    <w:div w:id="294456667">
      <w:bodyDiv w:val="1"/>
      <w:marLeft w:val="0"/>
      <w:marRight w:val="0"/>
      <w:marTop w:val="0"/>
      <w:marBottom w:val="0"/>
      <w:divBdr>
        <w:top w:val="none" w:sz="0" w:space="0" w:color="auto"/>
        <w:left w:val="none" w:sz="0" w:space="0" w:color="auto"/>
        <w:bottom w:val="none" w:sz="0" w:space="0" w:color="auto"/>
        <w:right w:val="none" w:sz="0" w:space="0" w:color="auto"/>
      </w:divBdr>
    </w:div>
    <w:div w:id="297225214">
      <w:bodyDiv w:val="1"/>
      <w:marLeft w:val="0"/>
      <w:marRight w:val="0"/>
      <w:marTop w:val="0"/>
      <w:marBottom w:val="0"/>
      <w:divBdr>
        <w:top w:val="none" w:sz="0" w:space="0" w:color="auto"/>
        <w:left w:val="none" w:sz="0" w:space="0" w:color="auto"/>
        <w:bottom w:val="none" w:sz="0" w:space="0" w:color="auto"/>
        <w:right w:val="none" w:sz="0" w:space="0" w:color="auto"/>
      </w:divBdr>
    </w:div>
    <w:div w:id="300695559">
      <w:bodyDiv w:val="1"/>
      <w:marLeft w:val="0"/>
      <w:marRight w:val="0"/>
      <w:marTop w:val="0"/>
      <w:marBottom w:val="0"/>
      <w:divBdr>
        <w:top w:val="none" w:sz="0" w:space="0" w:color="auto"/>
        <w:left w:val="none" w:sz="0" w:space="0" w:color="auto"/>
        <w:bottom w:val="none" w:sz="0" w:space="0" w:color="auto"/>
        <w:right w:val="none" w:sz="0" w:space="0" w:color="auto"/>
      </w:divBdr>
    </w:div>
    <w:div w:id="301932540">
      <w:bodyDiv w:val="1"/>
      <w:marLeft w:val="0"/>
      <w:marRight w:val="0"/>
      <w:marTop w:val="0"/>
      <w:marBottom w:val="0"/>
      <w:divBdr>
        <w:top w:val="none" w:sz="0" w:space="0" w:color="auto"/>
        <w:left w:val="none" w:sz="0" w:space="0" w:color="auto"/>
        <w:bottom w:val="none" w:sz="0" w:space="0" w:color="auto"/>
        <w:right w:val="none" w:sz="0" w:space="0" w:color="auto"/>
      </w:divBdr>
    </w:div>
    <w:div w:id="302662326">
      <w:bodyDiv w:val="1"/>
      <w:marLeft w:val="0"/>
      <w:marRight w:val="0"/>
      <w:marTop w:val="0"/>
      <w:marBottom w:val="0"/>
      <w:divBdr>
        <w:top w:val="none" w:sz="0" w:space="0" w:color="auto"/>
        <w:left w:val="none" w:sz="0" w:space="0" w:color="auto"/>
        <w:bottom w:val="none" w:sz="0" w:space="0" w:color="auto"/>
        <w:right w:val="none" w:sz="0" w:space="0" w:color="auto"/>
      </w:divBdr>
    </w:div>
    <w:div w:id="307172588">
      <w:bodyDiv w:val="1"/>
      <w:marLeft w:val="0"/>
      <w:marRight w:val="0"/>
      <w:marTop w:val="0"/>
      <w:marBottom w:val="0"/>
      <w:divBdr>
        <w:top w:val="none" w:sz="0" w:space="0" w:color="auto"/>
        <w:left w:val="none" w:sz="0" w:space="0" w:color="auto"/>
        <w:bottom w:val="none" w:sz="0" w:space="0" w:color="auto"/>
        <w:right w:val="none" w:sz="0" w:space="0" w:color="auto"/>
      </w:divBdr>
    </w:div>
    <w:div w:id="308678840">
      <w:bodyDiv w:val="1"/>
      <w:marLeft w:val="0"/>
      <w:marRight w:val="0"/>
      <w:marTop w:val="0"/>
      <w:marBottom w:val="0"/>
      <w:divBdr>
        <w:top w:val="none" w:sz="0" w:space="0" w:color="auto"/>
        <w:left w:val="none" w:sz="0" w:space="0" w:color="auto"/>
        <w:bottom w:val="none" w:sz="0" w:space="0" w:color="auto"/>
        <w:right w:val="none" w:sz="0" w:space="0" w:color="auto"/>
      </w:divBdr>
    </w:div>
    <w:div w:id="310985105">
      <w:bodyDiv w:val="1"/>
      <w:marLeft w:val="0"/>
      <w:marRight w:val="0"/>
      <w:marTop w:val="0"/>
      <w:marBottom w:val="0"/>
      <w:divBdr>
        <w:top w:val="none" w:sz="0" w:space="0" w:color="auto"/>
        <w:left w:val="none" w:sz="0" w:space="0" w:color="auto"/>
        <w:bottom w:val="none" w:sz="0" w:space="0" w:color="auto"/>
        <w:right w:val="none" w:sz="0" w:space="0" w:color="auto"/>
      </w:divBdr>
    </w:div>
    <w:div w:id="312296828">
      <w:bodyDiv w:val="1"/>
      <w:marLeft w:val="0"/>
      <w:marRight w:val="0"/>
      <w:marTop w:val="0"/>
      <w:marBottom w:val="0"/>
      <w:divBdr>
        <w:top w:val="none" w:sz="0" w:space="0" w:color="auto"/>
        <w:left w:val="none" w:sz="0" w:space="0" w:color="auto"/>
        <w:bottom w:val="none" w:sz="0" w:space="0" w:color="auto"/>
        <w:right w:val="none" w:sz="0" w:space="0" w:color="auto"/>
      </w:divBdr>
    </w:div>
    <w:div w:id="314727607">
      <w:bodyDiv w:val="1"/>
      <w:marLeft w:val="0"/>
      <w:marRight w:val="0"/>
      <w:marTop w:val="0"/>
      <w:marBottom w:val="0"/>
      <w:divBdr>
        <w:top w:val="none" w:sz="0" w:space="0" w:color="auto"/>
        <w:left w:val="none" w:sz="0" w:space="0" w:color="auto"/>
        <w:bottom w:val="none" w:sz="0" w:space="0" w:color="auto"/>
        <w:right w:val="none" w:sz="0" w:space="0" w:color="auto"/>
      </w:divBdr>
    </w:div>
    <w:div w:id="315189918">
      <w:bodyDiv w:val="1"/>
      <w:marLeft w:val="0"/>
      <w:marRight w:val="0"/>
      <w:marTop w:val="0"/>
      <w:marBottom w:val="0"/>
      <w:divBdr>
        <w:top w:val="none" w:sz="0" w:space="0" w:color="auto"/>
        <w:left w:val="none" w:sz="0" w:space="0" w:color="auto"/>
        <w:bottom w:val="none" w:sz="0" w:space="0" w:color="auto"/>
        <w:right w:val="none" w:sz="0" w:space="0" w:color="auto"/>
      </w:divBdr>
    </w:div>
    <w:div w:id="320425011">
      <w:bodyDiv w:val="1"/>
      <w:marLeft w:val="0"/>
      <w:marRight w:val="0"/>
      <w:marTop w:val="0"/>
      <w:marBottom w:val="0"/>
      <w:divBdr>
        <w:top w:val="none" w:sz="0" w:space="0" w:color="auto"/>
        <w:left w:val="none" w:sz="0" w:space="0" w:color="auto"/>
        <w:bottom w:val="none" w:sz="0" w:space="0" w:color="auto"/>
        <w:right w:val="none" w:sz="0" w:space="0" w:color="auto"/>
      </w:divBdr>
    </w:div>
    <w:div w:id="321348070">
      <w:bodyDiv w:val="1"/>
      <w:marLeft w:val="0"/>
      <w:marRight w:val="0"/>
      <w:marTop w:val="0"/>
      <w:marBottom w:val="0"/>
      <w:divBdr>
        <w:top w:val="none" w:sz="0" w:space="0" w:color="auto"/>
        <w:left w:val="none" w:sz="0" w:space="0" w:color="auto"/>
        <w:bottom w:val="none" w:sz="0" w:space="0" w:color="auto"/>
        <w:right w:val="none" w:sz="0" w:space="0" w:color="auto"/>
      </w:divBdr>
    </w:div>
    <w:div w:id="323776707">
      <w:bodyDiv w:val="1"/>
      <w:marLeft w:val="0"/>
      <w:marRight w:val="0"/>
      <w:marTop w:val="0"/>
      <w:marBottom w:val="0"/>
      <w:divBdr>
        <w:top w:val="none" w:sz="0" w:space="0" w:color="auto"/>
        <w:left w:val="none" w:sz="0" w:space="0" w:color="auto"/>
        <w:bottom w:val="none" w:sz="0" w:space="0" w:color="auto"/>
        <w:right w:val="none" w:sz="0" w:space="0" w:color="auto"/>
      </w:divBdr>
    </w:div>
    <w:div w:id="328944341">
      <w:bodyDiv w:val="1"/>
      <w:marLeft w:val="0"/>
      <w:marRight w:val="0"/>
      <w:marTop w:val="0"/>
      <w:marBottom w:val="0"/>
      <w:divBdr>
        <w:top w:val="none" w:sz="0" w:space="0" w:color="auto"/>
        <w:left w:val="none" w:sz="0" w:space="0" w:color="auto"/>
        <w:bottom w:val="none" w:sz="0" w:space="0" w:color="auto"/>
        <w:right w:val="none" w:sz="0" w:space="0" w:color="auto"/>
      </w:divBdr>
    </w:div>
    <w:div w:id="330916314">
      <w:bodyDiv w:val="1"/>
      <w:marLeft w:val="0"/>
      <w:marRight w:val="0"/>
      <w:marTop w:val="0"/>
      <w:marBottom w:val="0"/>
      <w:divBdr>
        <w:top w:val="none" w:sz="0" w:space="0" w:color="auto"/>
        <w:left w:val="none" w:sz="0" w:space="0" w:color="auto"/>
        <w:bottom w:val="none" w:sz="0" w:space="0" w:color="auto"/>
        <w:right w:val="none" w:sz="0" w:space="0" w:color="auto"/>
      </w:divBdr>
    </w:div>
    <w:div w:id="330917199">
      <w:bodyDiv w:val="1"/>
      <w:marLeft w:val="0"/>
      <w:marRight w:val="0"/>
      <w:marTop w:val="0"/>
      <w:marBottom w:val="0"/>
      <w:divBdr>
        <w:top w:val="none" w:sz="0" w:space="0" w:color="auto"/>
        <w:left w:val="none" w:sz="0" w:space="0" w:color="auto"/>
        <w:bottom w:val="none" w:sz="0" w:space="0" w:color="auto"/>
        <w:right w:val="none" w:sz="0" w:space="0" w:color="auto"/>
      </w:divBdr>
    </w:div>
    <w:div w:id="337393100">
      <w:bodyDiv w:val="1"/>
      <w:marLeft w:val="0"/>
      <w:marRight w:val="0"/>
      <w:marTop w:val="0"/>
      <w:marBottom w:val="0"/>
      <w:divBdr>
        <w:top w:val="none" w:sz="0" w:space="0" w:color="auto"/>
        <w:left w:val="none" w:sz="0" w:space="0" w:color="auto"/>
        <w:bottom w:val="none" w:sz="0" w:space="0" w:color="auto"/>
        <w:right w:val="none" w:sz="0" w:space="0" w:color="auto"/>
      </w:divBdr>
    </w:div>
    <w:div w:id="337587819">
      <w:bodyDiv w:val="1"/>
      <w:marLeft w:val="0"/>
      <w:marRight w:val="0"/>
      <w:marTop w:val="0"/>
      <w:marBottom w:val="0"/>
      <w:divBdr>
        <w:top w:val="none" w:sz="0" w:space="0" w:color="auto"/>
        <w:left w:val="none" w:sz="0" w:space="0" w:color="auto"/>
        <w:bottom w:val="none" w:sz="0" w:space="0" w:color="auto"/>
        <w:right w:val="none" w:sz="0" w:space="0" w:color="auto"/>
      </w:divBdr>
    </w:div>
    <w:div w:id="340670710">
      <w:bodyDiv w:val="1"/>
      <w:marLeft w:val="0"/>
      <w:marRight w:val="0"/>
      <w:marTop w:val="0"/>
      <w:marBottom w:val="0"/>
      <w:divBdr>
        <w:top w:val="none" w:sz="0" w:space="0" w:color="auto"/>
        <w:left w:val="none" w:sz="0" w:space="0" w:color="auto"/>
        <w:bottom w:val="none" w:sz="0" w:space="0" w:color="auto"/>
        <w:right w:val="none" w:sz="0" w:space="0" w:color="auto"/>
      </w:divBdr>
    </w:div>
    <w:div w:id="341588398">
      <w:bodyDiv w:val="1"/>
      <w:marLeft w:val="0"/>
      <w:marRight w:val="0"/>
      <w:marTop w:val="0"/>
      <w:marBottom w:val="0"/>
      <w:divBdr>
        <w:top w:val="none" w:sz="0" w:space="0" w:color="auto"/>
        <w:left w:val="none" w:sz="0" w:space="0" w:color="auto"/>
        <w:bottom w:val="none" w:sz="0" w:space="0" w:color="auto"/>
        <w:right w:val="none" w:sz="0" w:space="0" w:color="auto"/>
      </w:divBdr>
    </w:div>
    <w:div w:id="342974848">
      <w:bodyDiv w:val="1"/>
      <w:marLeft w:val="0"/>
      <w:marRight w:val="0"/>
      <w:marTop w:val="0"/>
      <w:marBottom w:val="0"/>
      <w:divBdr>
        <w:top w:val="none" w:sz="0" w:space="0" w:color="auto"/>
        <w:left w:val="none" w:sz="0" w:space="0" w:color="auto"/>
        <w:bottom w:val="none" w:sz="0" w:space="0" w:color="auto"/>
        <w:right w:val="none" w:sz="0" w:space="0" w:color="auto"/>
      </w:divBdr>
    </w:div>
    <w:div w:id="351033956">
      <w:bodyDiv w:val="1"/>
      <w:marLeft w:val="0"/>
      <w:marRight w:val="0"/>
      <w:marTop w:val="0"/>
      <w:marBottom w:val="0"/>
      <w:divBdr>
        <w:top w:val="none" w:sz="0" w:space="0" w:color="auto"/>
        <w:left w:val="none" w:sz="0" w:space="0" w:color="auto"/>
        <w:bottom w:val="none" w:sz="0" w:space="0" w:color="auto"/>
        <w:right w:val="none" w:sz="0" w:space="0" w:color="auto"/>
      </w:divBdr>
    </w:div>
    <w:div w:id="352072453">
      <w:bodyDiv w:val="1"/>
      <w:marLeft w:val="0"/>
      <w:marRight w:val="0"/>
      <w:marTop w:val="0"/>
      <w:marBottom w:val="0"/>
      <w:divBdr>
        <w:top w:val="none" w:sz="0" w:space="0" w:color="auto"/>
        <w:left w:val="none" w:sz="0" w:space="0" w:color="auto"/>
        <w:bottom w:val="none" w:sz="0" w:space="0" w:color="auto"/>
        <w:right w:val="none" w:sz="0" w:space="0" w:color="auto"/>
      </w:divBdr>
    </w:div>
    <w:div w:id="353532850">
      <w:bodyDiv w:val="1"/>
      <w:marLeft w:val="0"/>
      <w:marRight w:val="0"/>
      <w:marTop w:val="0"/>
      <w:marBottom w:val="0"/>
      <w:divBdr>
        <w:top w:val="none" w:sz="0" w:space="0" w:color="auto"/>
        <w:left w:val="none" w:sz="0" w:space="0" w:color="auto"/>
        <w:bottom w:val="none" w:sz="0" w:space="0" w:color="auto"/>
        <w:right w:val="none" w:sz="0" w:space="0" w:color="auto"/>
      </w:divBdr>
    </w:div>
    <w:div w:id="354383422">
      <w:bodyDiv w:val="1"/>
      <w:marLeft w:val="0"/>
      <w:marRight w:val="0"/>
      <w:marTop w:val="0"/>
      <w:marBottom w:val="0"/>
      <w:divBdr>
        <w:top w:val="none" w:sz="0" w:space="0" w:color="auto"/>
        <w:left w:val="none" w:sz="0" w:space="0" w:color="auto"/>
        <w:bottom w:val="none" w:sz="0" w:space="0" w:color="auto"/>
        <w:right w:val="none" w:sz="0" w:space="0" w:color="auto"/>
      </w:divBdr>
    </w:div>
    <w:div w:id="355929425">
      <w:bodyDiv w:val="1"/>
      <w:marLeft w:val="0"/>
      <w:marRight w:val="0"/>
      <w:marTop w:val="0"/>
      <w:marBottom w:val="0"/>
      <w:divBdr>
        <w:top w:val="none" w:sz="0" w:space="0" w:color="auto"/>
        <w:left w:val="none" w:sz="0" w:space="0" w:color="auto"/>
        <w:bottom w:val="none" w:sz="0" w:space="0" w:color="auto"/>
        <w:right w:val="none" w:sz="0" w:space="0" w:color="auto"/>
      </w:divBdr>
    </w:div>
    <w:div w:id="357006646">
      <w:bodyDiv w:val="1"/>
      <w:marLeft w:val="0"/>
      <w:marRight w:val="0"/>
      <w:marTop w:val="0"/>
      <w:marBottom w:val="0"/>
      <w:divBdr>
        <w:top w:val="none" w:sz="0" w:space="0" w:color="auto"/>
        <w:left w:val="none" w:sz="0" w:space="0" w:color="auto"/>
        <w:bottom w:val="none" w:sz="0" w:space="0" w:color="auto"/>
        <w:right w:val="none" w:sz="0" w:space="0" w:color="auto"/>
      </w:divBdr>
    </w:div>
    <w:div w:id="360741970">
      <w:bodyDiv w:val="1"/>
      <w:marLeft w:val="0"/>
      <w:marRight w:val="0"/>
      <w:marTop w:val="0"/>
      <w:marBottom w:val="0"/>
      <w:divBdr>
        <w:top w:val="none" w:sz="0" w:space="0" w:color="auto"/>
        <w:left w:val="none" w:sz="0" w:space="0" w:color="auto"/>
        <w:bottom w:val="none" w:sz="0" w:space="0" w:color="auto"/>
        <w:right w:val="none" w:sz="0" w:space="0" w:color="auto"/>
      </w:divBdr>
    </w:div>
    <w:div w:id="361370581">
      <w:bodyDiv w:val="1"/>
      <w:marLeft w:val="0"/>
      <w:marRight w:val="0"/>
      <w:marTop w:val="0"/>
      <w:marBottom w:val="0"/>
      <w:divBdr>
        <w:top w:val="none" w:sz="0" w:space="0" w:color="auto"/>
        <w:left w:val="none" w:sz="0" w:space="0" w:color="auto"/>
        <w:bottom w:val="none" w:sz="0" w:space="0" w:color="auto"/>
        <w:right w:val="none" w:sz="0" w:space="0" w:color="auto"/>
      </w:divBdr>
    </w:div>
    <w:div w:id="363601956">
      <w:bodyDiv w:val="1"/>
      <w:marLeft w:val="0"/>
      <w:marRight w:val="0"/>
      <w:marTop w:val="0"/>
      <w:marBottom w:val="0"/>
      <w:divBdr>
        <w:top w:val="none" w:sz="0" w:space="0" w:color="auto"/>
        <w:left w:val="none" w:sz="0" w:space="0" w:color="auto"/>
        <w:bottom w:val="none" w:sz="0" w:space="0" w:color="auto"/>
        <w:right w:val="none" w:sz="0" w:space="0" w:color="auto"/>
      </w:divBdr>
    </w:div>
    <w:div w:id="364136167">
      <w:bodyDiv w:val="1"/>
      <w:marLeft w:val="0"/>
      <w:marRight w:val="0"/>
      <w:marTop w:val="0"/>
      <w:marBottom w:val="0"/>
      <w:divBdr>
        <w:top w:val="none" w:sz="0" w:space="0" w:color="auto"/>
        <w:left w:val="none" w:sz="0" w:space="0" w:color="auto"/>
        <w:bottom w:val="none" w:sz="0" w:space="0" w:color="auto"/>
        <w:right w:val="none" w:sz="0" w:space="0" w:color="auto"/>
      </w:divBdr>
    </w:div>
    <w:div w:id="367531631">
      <w:bodyDiv w:val="1"/>
      <w:marLeft w:val="0"/>
      <w:marRight w:val="0"/>
      <w:marTop w:val="0"/>
      <w:marBottom w:val="0"/>
      <w:divBdr>
        <w:top w:val="none" w:sz="0" w:space="0" w:color="auto"/>
        <w:left w:val="none" w:sz="0" w:space="0" w:color="auto"/>
        <w:bottom w:val="none" w:sz="0" w:space="0" w:color="auto"/>
        <w:right w:val="none" w:sz="0" w:space="0" w:color="auto"/>
      </w:divBdr>
    </w:div>
    <w:div w:id="367993893">
      <w:bodyDiv w:val="1"/>
      <w:marLeft w:val="0"/>
      <w:marRight w:val="0"/>
      <w:marTop w:val="0"/>
      <w:marBottom w:val="0"/>
      <w:divBdr>
        <w:top w:val="none" w:sz="0" w:space="0" w:color="auto"/>
        <w:left w:val="none" w:sz="0" w:space="0" w:color="auto"/>
        <w:bottom w:val="none" w:sz="0" w:space="0" w:color="auto"/>
        <w:right w:val="none" w:sz="0" w:space="0" w:color="auto"/>
      </w:divBdr>
    </w:div>
    <w:div w:id="372854773">
      <w:bodyDiv w:val="1"/>
      <w:marLeft w:val="0"/>
      <w:marRight w:val="0"/>
      <w:marTop w:val="0"/>
      <w:marBottom w:val="0"/>
      <w:divBdr>
        <w:top w:val="none" w:sz="0" w:space="0" w:color="auto"/>
        <w:left w:val="none" w:sz="0" w:space="0" w:color="auto"/>
        <w:bottom w:val="none" w:sz="0" w:space="0" w:color="auto"/>
        <w:right w:val="none" w:sz="0" w:space="0" w:color="auto"/>
      </w:divBdr>
    </w:div>
    <w:div w:id="373163644">
      <w:bodyDiv w:val="1"/>
      <w:marLeft w:val="0"/>
      <w:marRight w:val="0"/>
      <w:marTop w:val="0"/>
      <w:marBottom w:val="0"/>
      <w:divBdr>
        <w:top w:val="none" w:sz="0" w:space="0" w:color="auto"/>
        <w:left w:val="none" w:sz="0" w:space="0" w:color="auto"/>
        <w:bottom w:val="none" w:sz="0" w:space="0" w:color="auto"/>
        <w:right w:val="none" w:sz="0" w:space="0" w:color="auto"/>
      </w:divBdr>
    </w:div>
    <w:div w:id="373625054">
      <w:bodyDiv w:val="1"/>
      <w:marLeft w:val="0"/>
      <w:marRight w:val="0"/>
      <w:marTop w:val="0"/>
      <w:marBottom w:val="0"/>
      <w:divBdr>
        <w:top w:val="none" w:sz="0" w:space="0" w:color="auto"/>
        <w:left w:val="none" w:sz="0" w:space="0" w:color="auto"/>
        <w:bottom w:val="none" w:sz="0" w:space="0" w:color="auto"/>
        <w:right w:val="none" w:sz="0" w:space="0" w:color="auto"/>
      </w:divBdr>
    </w:div>
    <w:div w:id="374811958">
      <w:bodyDiv w:val="1"/>
      <w:marLeft w:val="0"/>
      <w:marRight w:val="0"/>
      <w:marTop w:val="0"/>
      <w:marBottom w:val="0"/>
      <w:divBdr>
        <w:top w:val="none" w:sz="0" w:space="0" w:color="auto"/>
        <w:left w:val="none" w:sz="0" w:space="0" w:color="auto"/>
        <w:bottom w:val="none" w:sz="0" w:space="0" w:color="auto"/>
        <w:right w:val="none" w:sz="0" w:space="0" w:color="auto"/>
      </w:divBdr>
    </w:div>
    <w:div w:id="376439216">
      <w:bodyDiv w:val="1"/>
      <w:marLeft w:val="0"/>
      <w:marRight w:val="0"/>
      <w:marTop w:val="0"/>
      <w:marBottom w:val="0"/>
      <w:divBdr>
        <w:top w:val="none" w:sz="0" w:space="0" w:color="auto"/>
        <w:left w:val="none" w:sz="0" w:space="0" w:color="auto"/>
        <w:bottom w:val="none" w:sz="0" w:space="0" w:color="auto"/>
        <w:right w:val="none" w:sz="0" w:space="0" w:color="auto"/>
      </w:divBdr>
    </w:div>
    <w:div w:id="377973689">
      <w:bodyDiv w:val="1"/>
      <w:marLeft w:val="0"/>
      <w:marRight w:val="0"/>
      <w:marTop w:val="0"/>
      <w:marBottom w:val="0"/>
      <w:divBdr>
        <w:top w:val="none" w:sz="0" w:space="0" w:color="auto"/>
        <w:left w:val="none" w:sz="0" w:space="0" w:color="auto"/>
        <w:bottom w:val="none" w:sz="0" w:space="0" w:color="auto"/>
        <w:right w:val="none" w:sz="0" w:space="0" w:color="auto"/>
      </w:divBdr>
    </w:div>
    <w:div w:id="379524693">
      <w:bodyDiv w:val="1"/>
      <w:marLeft w:val="0"/>
      <w:marRight w:val="0"/>
      <w:marTop w:val="0"/>
      <w:marBottom w:val="0"/>
      <w:divBdr>
        <w:top w:val="none" w:sz="0" w:space="0" w:color="auto"/>
        <w:left w:val="none" w:sz="0" w:space="0" w:color="auto"/>
        <w:bottom w:val="none" w:sz="0" w:space="0" w:color="auto"/>
        <w:right w:val="none" w:sz="0" w:space="0" w:color="auto"/>
      </w:divBdr>
    </w:div>
    <w:div w:id="380180527">
      <w:bodyDiv w:val="1"/>
      <w:marLeft w:val="0"/>
      <w:marRight w:val="0"/>
      <w:marTop w:val="0"/>
      <w:marBottom w:val="0"/>
      <w:divBdr>
        <w:top w:val="none" w:sz="0" w:space="0" w:color="auto"/>
        <w:left w:val="none" w:sz="0" w:space="0" w:color="auto"/>
        <w:bottom w:val="none" w:sz="0" w:space="0" w:color="auto"/>
        <w:right w:val="none" w:sz="0" w:space="0" w:color="auto"/>
      </w:divBdr>
    </w:div>
    <w:div w:id="383256694">
      <w:bodyDiv w:val="1"/>
      <w:marLeft w:val="0"/>
      <w:marRight w:val="0"/>
      <w:marTop w:val="0"/>
      <w:marBottom w:val="0"/>
      <w:divBdr>
        <w:top w:val="none" w:sz="0" w:space="0" w:color="auto"/>
        <w:left w:val="none" w:sz="0" w:space="0" w:color="auto"/>
        <w:bottom w:val="none" w:sz="0" w:space="0" w:color="auto"/>
        <w:right w:val="none" w:sz="0" w:space="0" w:color="auto"/>
      </w:divBdr>
    </w:div>
    <w:div w:id="386876964">
      <w:bodyDiv w:val="1"/>
      <w:marLeft w:val="0"/>
      <w:marRight w:val="0"/>
      <w:marTop w:val="0"/>
      <w:marBottom w:val="0"/>
      <w:divBdr>
        <w:top w:val="none" w:sz="0" w:space="0" w:color="auto"/>
        <w:left w:val="none" w:sz="0" w:space="0" w:color="auto"/>
        <w:bottom w:val="none" w:sz="0" w:space="0" w:color="auto"/>
        <w:right w:val="none" w:sz="0" w:space="0" w:color="auto"/>
      </w:divBdr>
    </w:div>
    <w:div w:id="387342163">
      <w:bodyDiv w:val="1"/>
      <w:marLeft w:val="0"/>
      <w:marRight w:val="0"/>
      <w:marTop w:val="0"/>
      <w:marBottom w:val="0"/>
      <w:divBdr>
        <w:top w:val="none" w:sz="0" w:space="0" w:color="auto"/>
        <w:left w:val="none" w:sz="0" w:space="0" w:color="auto"/>
        <w:bottom w:val="none" w:sz="0" w:space="0" w:color="auto"/>
        <w:right w:val="none" w:sz="0" w:space="0" w:color="auto"/>
      </w:divBdr>
    </w:div>
    <w:div w:id="387654736">
      <w:bodyDiv w:val="1"/>
      <w:marLeft w:val="0"/>
      <w:marRight w:val="0"/>
      <w:marTop w:val="0"/>
      <w:marBottom w:val="0"/>
      <w:divBdr>
        <w:top w:val="none" w:sz="0" w:space="0" w:color="auto"/>
        <w:left w:val="none" w:sz="0" w:space="0" w:color="auto"/>
        <w:bottom w:val="none" w:sz="0" w:space="0" w:color="auto"/>
        <w:right w:val="none" w:sz="0" w:space="0" w:color="auto"/>
      </w:divBdr>
    </w:div>
    <w:div w:id="390036290">
      <w:bodyDiv w:val="1"/>
      <w:marLeft w:val="0"/>
      <w:marRight w:val="0"/>
      <w:marTop w:val="0"/>
      <w:marBottom w:val="0"/>
      <w:divBdr>
        <w:top w:val="none" w:sz="0" w:space="0" w:color="auto"/>
        <w:left w:val="none" w:sz="0" w:space="0" w:color="auto"/>
        <w:bottom w:val="none" w:sz="0" w:space="0" w:color="auto"/>
        <w:right w:val="none" w:sz="0" w:space="0" w:color="auto"/>
      </w:divBdr>
    </w:div>
    <w:div w:id="391470179">
      <w:bodyDiv w:val="1"/>
      <w:marLeft w:val="0"/>
      <w:marRight w:val="0"/>
      <w:marTop w:val="0"/>
      <w:marBottom w:val="0"/>
      <w:divBdr>
        <w:top w:val="none" w:sz="0" w:space="0" w:color="auto"/>
        <w:left w:val="none" w:sz="0" w:space="0" w:color="auto"/>
        <w:bottom w:val="none" w:sz="0" w:space="0" w:color="auto"/>
        <w:right w:val="none" w:sz="0" w:space="0" w:color="auto"/>
      </w:divBdr>
    </w:div>
    <w:div w:id="392394562">
      <w:bodyDiv w:val="1"/>
      <w:marLeft w:val="0"/>
      <w:marRight w:val="0"/>
      <w:marTop w:val="0"/>
      <w:marBottom w:val="0"/>
      <w:divBdr>
        <w:top w:val="none" w:sz="0" w:space="0" w:color="auto"/>
        <w:left w:val="none" w:sz="0" w:space="0" w:color="auto"/>
        <w:bottom w:val="none" w:sz="0" w:space="0" w:color="auto"/>
        <w:right w:val="none" w:sz="0" w:space="0" w:color="auto"/>
      </w:divBdr>
    </w:div>
    <w:div w:id="393505932">
      <w:bodyDiv w:val="1"/>
      <w:marLeft w:val="0"/>
      <w:marRight w:val="0"/>
      <w:marTop w:val="0"/>
      <w:marBottom w:val="0"/>
      <w:divBdr>
        <w:top w:val="none" w:sz="0" w:space="0" w:color="auto"/>
        <w:left w:val="none" w:sz="0" w:space="0" w:color="auto"/>
        <w:bottom w:val="none" w:sz="0" w:space="0" w:color="auto"/>
        <w:right w:val="none" w:sz="0" w:space="0" w:color="auto"/>
      </w:divBdr>
    </w:div>
    <w:div w:id="395856892">
      <w:bodyDiv w:val="1"/>
      <w:marLeft w:val="0"/>
      <w:marRight w:val="0"/>
      <w:marTop w:val="0"/>
      <w:marBottom w:val="0"/>
      <w:divBdr>
        <w:top w:val="none" w:sz="0" w:space="0" w:color="auto"/>
        <w:left w:val="none" w:sz="0" w:space="0" w:color="auto"/>
        <w:bottom w:val="none" w:sz="0" w:space="0" w:color="auto"/>
        <w:right w:val="none" w:sz="0" w:space="0" w:color="auto"/>
      </w:divBdr>
    </w:div>
    <w:div w:id="396175226">
      <w:bodyDiv w:val="1"/>
      <w:marLeft w:val="0"/>
      <w:marRight w:val="0"/>
      <w:marTop w:val="0"/>
      <w:marBottom w:val="0"/>
      <w:divBdr>
        <w:top w:val="none" w:sz="0" w:space="0" w:color="auto"/>
        <w:left w:val="none" w:sz="0" w:space="0" w:color="auto"/>
        <w:bottom w:val="none" w:sz="0" w:space="0" w:color="auto"/>
        <w:right w:val="none" w:sz="0" w:space="0" w:color="auto"/>
      </w:divBdr>
    </w:div>
    <w:div w:id="398552380">
      <w:bodyDiv w:val="1"/>
      <w:marLeft w:val="0"/>
      <w:marRight w:val="0"/>
      <w:marTop w:val="0"/>
      <w:marBottom w:val="0"/>
      <w:divBdr>
        <w:top w:val="none" w:sz="0" w:space="0" w:color="auto"/>
        <w:left w:val="none" w:sz="0" w:space="0" w:color="auto"/>
        <w:bottom w:val="none" w:sz="0" w:space="0" w:color="auto"/>
        <w:right w:val="none" w:sz="0" w:space="0" w:color="auto"/>
      </w:divBdr>
    </w:div>
    <w:div w:id="401684432">
      <w:bodyDiv w:val="1"/>
      <w:marLeft w:val="0"/>
      <w:marRight w:val="0"/>
      <w:marTop w:val="0"/>
      <w:marBottom w:val="0"/>
      <w:divBdr>
        <w:top w:val="none" w:sz="0" w:space="0" w:color="auto"/>
        <w:left w:val="none" w:sz="0" w:space="0" w:color="auto"/>
        <w:bottom w:val="none" w:sz="0" w:space="0" w:color="auto"/>
        <w:right w:val="none" w:sz="0" w:space="0" w:color="auto"/>
      </w:divBdr>
    </w:div>
    <w:div w:id="404180317">
      <w:bodyDiv w:val="1"/>
      <w:marLeft w:val="0"/>
      <w:marRight w:val="0"/>
      <w:marTop w:val="0"/>
      <w:marBottom w:val="0"/>
      <w:divBdr>
        <w:top w:val="none" w:sz="0" w:space="0" w:color="auto"/>
        <w:left w:val="none" w:sz="0" w:space="0" w:color="auto"/>
        <w:bottom w:val="none" w:sz="0" w:space="0" w:color="auto"/>
        <w:right w:val="none" w:sz="0" w:space="0" w:color="auto"/>
      </w:divBdr>
    </w:div>
    <w:div w:id="404692986">
      <w:bodyDiv w:val="1"/>
      <w:marLeft w:val="0"/>
      <w:marRight w:val="0"/>
      <w:marTop w:val="0"/>
      <w:marBottom w:val="0"/>
      <w:divBdr>
        <w:top w:val="none" w:sz="0" w:space="0" w:color="auto"/>
        <w:left w:val="none" w:sz="0" w:space="0" w:color="auto"/>
        <w:bottom w:val="none" w:sz="0" w:space="0" w:color="auto"/>
        <w:right w:val="none" w:sz="0" w:space="0" w:color="auto"/>
      </w:divBdr>
    </w:div>
    <w:div w:id="404959271">
      <w:bodyDiv w:val="1"/>
      <w:marLeft w:val="0"/>
      <w:marRight w:val="0"/>
      <w:marTop w:val="0"/>
      <w:marBottom w:val="0"/>
      <w:divBdr>
        <w:top w:val="none" w:sz="0" w:space="0" w:color="auto"/>
        <w:left w:val="none" w:sz="0" w:space="0" w:color="auto"/>
        <w:bottom w:val="none" w:sz="0" w:space="0" w:color="auto"/>
        <w:right w:val="none" w:sz="0" w:space="0" w:color="auto"/>
      </w:divBdr>
    </w:div>
    <w:div w:id="407338862">
      <w:bodyDiv w:val="1"/>
      <w:marLeft w:val="0"/>
      <w:marRight w:val="0"/>
      <w:marTop w:val="0"/>
      <w:marBottom w:val="0"/>
      <w:divBdr>
        <w:top w:val="none" w:sz="0" w:space="0" w:color="auto"/>
        <w:left w:val="none" w:sz="0" w:space="0" w:color="auto"/>
        <w:bottom w:val="none" w:sz="0" w:space="0" w:color="auto"/>
        <w:right w:val="none" w:sz="0" w:space="0" w:color="auto"/>
      </w:divBdr>
    </w:div>
    <w:div w:id="413017628">
      <w:bodyDiv w:val="1"/>
      <w:marLeft w:val="0"/>
      <w:marRight w:val="0"/>
      <w:marTop w:val="0"/>
      <w:marBottom w:val="0"/>
      <w:divBdr>
        <w:top w:val="none" w:sz="0" w:space="0" w:color="auto"/>
        <w:left w:val="none" w:sz="0" w:space="0" w:color="auto"/>
        <w:bottom w:val="none" w:sz="0" w:space="0" w:color="auto"/>
        <w:right w:val="none" w:sz="0" w:space="0" w:color="auto"/>
      </w:divBdr>
    </w:div>
    <w:div w:id="414934077">
      <w:bodyDiv w:val="1"/>
      <w:marLeft w:val="0"/>
      <w:marRight w:val="0"/>
      <w:marTop w:val="0"/>
      <w:marBottom w:val="0"/>
      <w:divBdr>
        <w:top w:val="none" w:sz="0" w:space="0" w:color="auto"/>
        <w:left w:val="none" w:sz="0" w:space="0" w:color="auto"/>
        <w:bottom w:val="none" w:sz="0" w:space="0" w:color="auto"/>
        <w:right w:val="none" w:sz="0" w:space="0" w:color="auto"/>
      </w:divBdr>
    </w:div>
    <w:div w:id="415445900">
      <w:bodyDiv w:val="1"/>
      <w:marLeft w:val="0"/>
      <w:marRight w:val="0"/>
      <w:marTop w:val="0"/>
      <w:marBottom w:val="0"/>
      <w:divBdr>
        <w:top w:val="none" w:sz="0" w:space="0" w:color="auto"/>
        <w:left w:val="none" w:sz="0" w:space="0" w:color="auto"/>
        <w:bottom w:val="none" w:sz="0" w:space="0" w:color="auto"/>
        <w:right w:val="none" w:sz="0" w:space="0" w:color="auto"/>
      </w:divBdr>
    </w:div>
    <w:div w:id="416244465">
      <w:bodyDiv w:val="1"/>
      <w:marLeft w:val="0"/>
      <w:marRight w:val="0"/>
      <w:marTop w:val="0"/>
      <w:marBottom w:val="0"/>
      <w:divBdr>
        <w:top w:val="none" w:sz="0" w:space="0" w:color="auto"/>
        <w:left w:val="none" w:sz="0" w:space="0" w:color="auto"/>
        <w:bottom w:val="none" w:sz="0" w:space="0" w:color="auto"/>
        <w:right w:val="none" w:sz="0" w:space="0" w:color="auto"/>
      </w:divBdr>
    </w:div>
    <w:div w:id="416708840">
      <w:bodyDiv w:val="1"/>
      <w:marLeft w:val="0"/>
      <w:marRight w:val="0"/>
      <w:marTop w:val="0"/>
      <w:marBottom w:val="0"/>
      <w:divBdr>
        <w:top w:val="none" w:sz="0" w:space="0" w:color="auto"/>
        <w:left w:val="none" w:sz="0" w:space="0" w:color="auto"/>
        <w:bottom w:val="none" w:sz="0" w:space="0" w:color="auto"/>
        <w:right w:val="none" w:sz="0" w:space="0" w:color="auto"/>
      </w:divBdr>
    </w:div>
    <w:div w:id="417093804">
      <w:bodyDiv w:val="1"/>
      <w:marLeft w:val="0"/>
      <w:marRight w:val="0"/>
      <w:marTop w:val="0"/>
      <w:marBottom w:val="0"/>
      <w:divBdr>
        <w:top w:val="none" w:sz="0" w:space="0" w:color="auto"/>
        <w:left w:val="none" w:sz="0" w:space="0" w:color="auto"/>
        <w:bottom w:val="none" w:sz="0" w:space="0" w:color="auto"/>
        <w:right w:val="none" w:sz="0" w:space="0" w:color="auto"/>
      </w:divBdr>
    </w:div>
    <w:div w:id="418790896">
      <w:bodyDiv w:val="1"/>
      <w:marLeft w:val="0"/>
      <w:marRight w:val="0"/>
      <w:marTop w:val="0"/>
      <w:marBottom w:val="0"/>
      <w:divBdr>
        <w:top w:val="none" w:sz="0" w:space="0" w:color="auto"/>
        <w:left w:val="none" w:sz="0" w:space="0" w:color="auto"/>
        <w:bottom w:val="none" w:sz="0" w:space="0" w:color="auto"/>
        <w:right w:val="none" w:sz="0" w:space="0" w:color="auto"/>
      </w:divBdr>
    </w:div>
    <w:div w:id="420680058">
      <w:bodyDiv w:val="1"/>
      <w:marLeft w:val="0"/>
      <w:marRight w:val="0"/>
      <w:marTop w:val="0"/>
      <w:marBottom w:val="0"/>
      <w:divBdr>
        <w:top w:val="none" w:sz="0" w:space="0" w:color="auto"/>
        <w:left w:val="none" w:sz="0" w:space="0" w:color="auto"/>
        <w:bottom w:val="none" w:sz="0" w:space="0" w:color="auto"/>
        <w:right w:val="none" w:sz="0" w:space="0" w:color="auto"/>
      </w:divBdr>
    </w:div>
    <w:div w:id="421725339">
      <w:bodyDiv w:val="1"/>
      <w:marLeft w:val="0"/>
      <w:marRight w:val="0"/>
      <w:marTop w:val="0"/>
      <w:marBottom w:val="0"/>
      <w:divBdr>
        <w:top w:val="none" w:sz="0" w:space="0" w:color="auto"/>
        <w:left w:val="none" w:sz="0" w:space="0" w:color="auto"/>
        <w:bottom w:val="none" w:sz="0" w:space="0" w:color="auto"/>
        <w:right w:val="none" w:sz="0" w:space="0" w:color="auto"/>
      </w:divBdr>
    </w:div>
    <w:div w:id="422915248">
      <w:bodyDiv w:val="1"/>
      <w:marLeft w:val="0"/>
      <w:marRight w:val="0"/>
      <w:marTop w:val="0"/>
      <w:marBottom w:val="0"/>
      <w:divBdr>
        <w:top w:val="none" w:sz="0" w:space="0" w:color="auto"/>
        <w:left w:val="none" w:sz="0" w:space="0" w:color="auto"/>
        <w:bottom w:val="none" w:sz="0" w:space="0" w:color="auto"/>
        <w:right w:val="none" w:sz="0" w:space="0" w:color="auto"/>
      </w:divBdr>
    </w:div>
    <w:div w:id="425229743">
      <w:bodyDiv w:val="1"/>
      <w:marLeft w:val="0"/>
      <w:marRight w:val="0"/>
      <w:marTop w:val="0"/>
      <w:marBottom w:val="0"/>
      <w:divBdr>
        <w:top w:val="none" w:sz="0" w:space="0" w:color="auto"/>
        <w:left w:val="none" w:sz="0" w:space="0" w:color="auto"/>
        <w:bottom w:val="none" w:sz="0" w:space="0" w:color="auto"/>
        <w:right w:val="none" w:sz="0" w:space="0" w:color="auto"/>
      </w:divBdr>
    </w:div>
    <w:div w:id="425852972">
      <w:bodyDiv w:val="1"/>
      <w:marLeft w:val="0"/>
      <w:marRight w:val="0"/>
      <w:marTop w:val="0"/>
      <w:marBottom w:val="0"/>
      <w:divBdr>
        <w:top w:val="none" w:sz="0" w:space="0" w:color="auto"/>
        <w:left w:val="none" w:sz="0" w:space="0" w:color="auto"/>
        <w:bottom w:val="none" w:sz="0" w:space="0" w:color="auto"/>
        <w:right w:val="none" w:sz="0" w:space="0" w:color="auto"/>
      </w:divBdr>
    </w:div>
    <w:div w:id="426584731">
      <w:bodyDiv w:val="1"/>
      <w:marLeft w:val="0"/>
      <w:marRight w:val="0"/>
      <w:marTop w:val="0"/>
      <w:marBottom w:val="0"/>
      <w:divBdr>
        <w:top w:val="none" w:sz="0" w:space="0" w:color="auto"/>
        <w:left w:val="none" w:sz="0" w:space="0" w:color="auto"/>
        <w:bottom w:val="none" w:sz="0" w:space="0" w:color="auto"/>
        <w:right w:val="none" w:sz="0" w:space="0" w:color="auto"/>
      </w:divBdr>
    </w:div>
    <w:div w:id="427046191">
      <w:bodyDiv w:val="1"/>
      <w:marLeft w:val="0"/>
      <w:marRight w:val="0"/>
      <w:marTop w:val="0"/>
      <w:marBottom w:val="0"/>
      <w:divBdr>
        <w:top w:val="none" w:sz="0" w:space="0" w:color="auto"/>
        <w:left w:val="none" w:sz="0" w:space="0" w:color="auto"/>
        <w:bottom w:val="none" w:sz="0" w:space="0" w:color="auto"/>
        <w:right w:val="none" w:sz="0" w:space="0" w:color="auto"/>
      </w:divBdr>
    </w:div>
    <w:div w:id="427700314">
      <w:bodyDiv w:val="1"/>
      <w:marLeft w:val="0"/>
      <w:marRight w:val="0"/>
      <w:marTop w:val="0"/>
      <w:marBottom w:val="0"/>
      <w:divBdr>
        <w:top w:val="none" w:sz="0" w:space="0" w:color="auto"/>
        <w:left w:val="none" w:sz="0" w:space="0" w:color="auto"/>
        <w:bottom w:val="none" w:sz="0" w:space="0" w:color="auto"/>
        <w:right w:val="none" w:sz="0" w:space="0" w:color="auto"/>
      </w:divBdr>
    </w:div>
    <w:div w:id="429352701">
      <w:bodyDiv w:val="1"/>
      <w:marLeft w:val="0"/>
      <w:marRight w:val="0"/>
      <w:marTop w:val="0"/>
      <w:marBottom w:val="0"/>
      <w:divBdr>
        <w:top w:val="none" w:sz="0" w:space="0" w:color="auto"/>
        <w:left w:val="none" w:sz="0" w:space="0" w:color="auto"/>
        <w:bottom w:val="none" w:sz="0" w:space="0" w:color="auto"/>
        <w:right w:val="none" w:sz="0" w:space="0" w:color="auto"/>
      </w:divBdr>
    </w:div>
    <w:div w:id="436216469">
      <w:bodyDiv w:val="1"/>
      <w:marLeft w:val="0"/>
      <w:marRight w:val="0"/>
      <w:marTop w:val="0"/>
      <w:marBottom w:val="0"/>
      <w:divBdr>
        <w:top w:val="none" w:sz="0" w:space="0" w:color="auto"/>
        <w:left w:val="none" w:sz="0" w:space="0" w:color="auto"/>
        <w:bottom w:val="none" w:sz="0" w:space="0" w:color="auto"/>
        <w:right w:val="none" w:sz="0" w:space="0" w:color="auto"/>
      </w:divBdr>
    </w:div>
    <w:div w:id="444270247">
      <w:bodyDiv w:val="1"/>
      <w:marLeft w:val="0"/>
      <w:marRight w:val="0"/>
      <w:marTop w:val="0"/>
      <w:marBottom w:val="0"/>
      <w:divBdr>
        <w:top w:val="none" w:sz="0" w:space="0" w:color="auto"/>
        <w:left w:val="none" w:sz="0" w:space="0" w:color="auto"/>
        <w:bottom w:val="none" w:sz="0" w:space="0" w:color="auto"/>
        <w:right w:val="none" w:sz="0" w:space="0" w:color="auto"/>
      </w:divBdr>
    </w:div>
    <w:div w:id="446782023">
      <w:bodyDiv w:val="1"/>
      <w:marLeft w:val="0"/>
      <w:marRight w:val="0"/>
      <w:marTop w:val="0"/>
      <w:marBottom w:val="0"/>
      <w:divBdr>
        <w:top w:val="none" w:sz="0" w:space="0" w:color="auto"/>
        <w:left w:val="none" w:sz="0" w:space="0" w:color="auto"/>
        <w:bottom w:val="none" w:sz="0" w:space="0" w:color="auto"/>
        <w:right w:val="none" w:sz="0" w:space="0" w:color="auto"/>
      </w:divBdr>
    </w:div>
    <w:div w:id="449326724">
      <w:bodyDiv w:val="1"/>
      <w:marLeft w:val="0"/>
      <w:marRight w:val="0"/>
      <w:marTop w:val="0"/>
      <w:marBottom w:val="0"/>
      <w:divBdr>
        <w:top w:val="none" w:sz="0" w:space="0" w:color="auto"/>
        <w:left w:val="none" w:sz="0" w:space="0" w:color="auto"/>
        <w:bottom w:val="none" w:sz="0" w:space="0" w:color="auto"/>
        <w:right w:val="none" w:sz="0" w:space="0" w:color="auto"/>
      </w:divBdr>
    </w:div>
    <w:div w:id="450631514">
      <w:bodyDiv w:val="1"/>
      <w:marLeft w:val="0"/>
      <w:marRight w:val="0"/>
      <w:marTop w:val="0"/>
      <w:marBottom w:val="0"/>
      <w:divBdr>
        <w:top w:val="none" w:sz="0" w:space="0" w:color="auto"/>
        <w:left w:val="none" w:sz="0" w:space="0" w:color="auto"/>
        <w:bottom w:val="none" w:sz="0" w:space="0" w:color="auto"/>
        <w:right w:val="none" w:sz="0" w:space="0" w:color="auto"/>
      </w:divBdr>
    </w:div>
    <w:div w:id="451901987">
      <w:bodyDiv w:val="1"/>
      <w:marLeft w:val="0"/>
      <w:marRight w:val="0"/>
      <w:marTop w:val="0"/>
      <w:marBottom w:val="0"/>
      <w:divBdr>
        <w:top w:val="none" w:sz="0" w:space="0" w:color="auto"/>
        <w:left w:val="none" w:sz="0" w:space="0" w:color="auto"/>
        <w:bottom w:val="none" w:sz="0" w:space="0" w:color="auto"/>
        <w:right w:val="none" w:sz="0" w:space="0" w:color="auto"/>
      </w:divBdr>
    </w:div>
    <w:div w:id="455756227">
      <w:bodyDiv w:val="1"/>
      <w:marLeft w:val="0"/>
      <w:marRight w:val="0"/>
      <w:marTop w:val="0"/>
      <w:marBottom w:val="0"/>
      <w:divBdr>
        <w:top w:val="none" w:sz="0" w:space="0" w:color="auto"/>
        <w:left w:val="none" w:sz="0" w:space="0" w:color="auto"/>
        <w:bottom w:val="none" w:sz="0" w:space="0" w:color="auto"/>
        <w:right w:val="none" w:sz="0" w:space="0" w:color="auto"/>
      </w:divBdr>
    </w:div>
    <w:div w:id="456263435">
      <w:bodyDiv w:val="1"/>
      <w:marLeft w:val="0"/>
      <w:marRight w:val="0"/>
      <w:marTop w:val="0"/>
      <w:marBottom w:val="0"/>
      <w:divBdr>
        <w:top w:val="none" w:sz="0" w:space="0" w:color="auto"/>
        <w:left w:val="none" w:sz="0" w:space="0" w:color="auto"/>
        <w:bottom w:val="none" w:sz="0" w:space="0" w:color="auto"/>
        <w:right w:val="none" w:sz="0" w:space="0" w:color="auto"/>
      </w:divBdr>
    </w:div>
    <w:div w:id="456605879">
      <w:bodyDiv w:val="1"/>
      <w:marLeft w:val="0"/>
      <w:marRight w:val="0"/>
      <w:marTop w:val="0"/>
      <w:marBottom w:val="0"/>
      <w:divBdr>
        <w:top w:val="none" w:sz="0" w:space="0" w:color="auto"/>
        <w:left w:val="none" w:sz="0" w:space="0" w:color="auto"/>
        <w:bottom w:val="none" w:sz="0" w:space="0" w:color="auto"/>
        <w:right w:val="none" w:sz="0" w:space="0" w:color="auto"/>
      </w:divBdr>
    </w:div>
    <w:div w:id="457534941">
      <w:bodyDiv w:val="1"/>
      <w:marLeft w:val="0"/>
      <w:marRight w:val="0"/>
      <w:marTop w:val="0"/>
      <w:marBottom w:val="0"/>
      <w:divBdr>
        <w:top w:val="none" w:sz="0" w:space="0" w:color="auto"/>
        <w:left w:val="none" w:sz="0" w:space="0" w:color="auto"/>
        <w:bottom w:val="none" w:sz="0" w:space="0" w:color="auto"/>
        <w:right w:val="none" w:sz="0" w:space="0" w:color="auto"/>
      </w:divBdr>
    </w:div>
    <w:div w:id="459568284">
      <w:bodyDiv w:val="1"/>
      <w:marLeft w:val="0"/>
      <w:marRight w:val="0"/>
      <w:marTop w:val="0"/>
      <w:marBottom w:val="0"/>
      <w:divBdr>
        <w:top w:val="none" w:sz="0" w:space="0" w:color="auto"/>
        <w:left w:val="none" w:sz="0" w:space="0" w:color="auto"/>
        <w:bottom w:val="none" w:sz="0" w:space="0" w:color="auto"/>
        <w:right w:val="none" w:sz="0" w:space="0" w:color="auto"/>
      </w:divBdr>
    </w:div>
    <w:div w:id="460458160">
      <w:bodyDiv w:val="1"/>
      <w:marLeft w:val="0"/>
      <w:marRight w:val="0"/>
      <w:marTop w:val="0"/>
      <w:marBottom w:val="0"/>
      <w:divBdr>
        <w:top w:val="none" w:sz="0" w:space="0" w:color="auto"/>
        <w:left w:val="none" w:sz="0" w:space="0" w:color="auto"/>
        <w:bottom w:val="none" w:sz="0" w:space="0" w:color="auto"/>
        <w:right w:val="none" w:sz="0" w:space="0" w:color="auto"/>
      </w:divBdr>
    </w:div>
    <w:div w:id="460464456">
      <w:bodyDiv w:val="1"/>
      <w:marLeft w:val="0"/>
      <w:marRight w:val="0"/>
      <w:marTop w:val="0"/>
      <w:marBottom w:val="0"/>
      <w:divBdr>
        <w:top w:val="none" w:sz="0" w:space="0" w:color="auto"/>
        <w:left w:val="none" w:sz="0" w:space="0" w:color="auto"/>
        <w:bottom w:val="none" w:sz="0" w:space="0" w:color="auto"/>
        <w:right w:val="none" w:sz="0" w:space="0" w:color="auto"/>
      </w:divBdr>
    </w:div>
    <w:div w:id="461969525">
      <w:bodyDiv w:val="1"/>
      <w:marLeft w:val="0"/>
      <w:marRight w:val="0"/>
      <w:marTop w:val="0"/>
      <w:marBottom w:val="0"/>
      <w:divBdr>
        <w:top w:val="none" w:sz="0" w:space="0" w:color="auto"/>
        <w:left w:val="none" w:sz="0" w:space="0" w:color="auto"/>
        <w:bottom w:val="none" w:sz="0" w:space="0" w:color="auto"/>
        <w:right w:val="none" w:sz="0" w:space="0" w:color="auto"/>
      </w:divBdr>
    </w:div>
    <w:div w:id="462120598">
      <w:bodyDiv w:val="1"/>
      <w:marLeft w:val="0"/>
      <w:marRight w:val="0"/>
      <w:marTop w:val="0"/>
      <w:marBottom w:val="0"/>
      <w:divBdr>
        <w:top w:val="none" w:sz="0" w:space="0" w:color="auto"/>
        <w:left w:val="none" w:sz="0" w:space="0" w:color="auto"/>
        <w:bottom w:val="none" w:sz="0" w:space="0" w:color="auto"/>
        <w:right w:val="none" w:sz="0" w:space="0" w:color="auto"/>
      </w:divBdr>
    </w:div>
    <w:div w:id="462234071">
      <w:bodyDiv w:val="1"/>
      <w:marLeft w:val="0"/>
      <w:marRight w:val="0"/>
      <w:marTop w:val="0"/>
      <w:marBottom w:val="0"/>
      <w:divBdr>
        <w:top w:val="none" w:sz="0" w:space="0" w:color="auto"/>
        <w:left w:val="none" w:sz="0" w:space="0" w:color="auto"/>
        <w:bottom w:val="none" w:sz="0" w:space="0" w:color="auto"/>
        <w:right w:val="none" w:sz="0" w:space="0" w:color="auto"/>
      </w:divBdr>
    </w:div>
    <w:div w:id="462582518">
      <w:bodyDiv w:val="1"/>
      <w:marLeft w:val="0"/>
      <w:marRight w:val="0"/>
      <w:marTop w:val="0"/>
      <w:marBottom w:val="0"/>
      <w:divBdr>
        <w:top w:val="none" w:sz="0" w:space="0" w:color="auto"/>
        <w:left w:val="none" w:sz="0" w:space="0" w:color="auto"/>
        <w:bottom w:val="none" w:sz="0" w:space="0" w:color="auto"/>
        <w:right w:val="none" w:sz="0" w:space="0" w:color="auto"/>
      </w:divBdr>
    </w:div>
    <w:div w:id="466124082">
      <w:bodyDiv w:val="1"/>
      <w:marLeft w:val="0"/>
      <w:marRight w:val="0"/>
      <w:marTop w:val="0"/>
      <w:marBottom w:val="0"/>
      <w:divBdr>
        <w:top w:val="none" w:sz="0" w:space="0" w:color="auto"/>
        <w:left w:val="none" w:sz="0" w:space="0" w:color="auto"/>
        <w:bottom w:val="none" w:sz="0" w:space="0" w:color="auto"/>
        <w:right w:val="none" w:sz="0" w:space="0" w:color="auto"/>
      </w:divBdr>
    </w:div>
    <w:div w:id="466708470">
      <w:bodyDiv w:val="1"/>
      <w:marLeft w:val="0"/>
      <w:marRight w:val="0"/>
      <w:marTop w:val="0"/>
      <w:marBottom w:val="0"/>
      <w:divBdr>
        <w:top w:val="none" w:sz="0" w:space="0" w:color="auto"/>
        <w:left w:val="none" w:sz="0" w:space="0" w:color="auto"/>
        <w:bottom w:val="none" w:sz="0" w:space="0" w:color="auto"/>
        <w:right w:val="none" w:sz="0" w:space="0" w:color="auto"/>
      </w:divBdr>
    </w:div>
    <w:div w:id="471752031">
      <w:bodyDiv w:val="1"/>
      <w:marLeft w:val="0"/>
      <w:marRight w:val="0"/>
      <w:marTop w:val="0"/>
      <w:marBottom w:val="0"/>
      <w:divBdr>
        <w:top w:val="none" w:sz="0" w:space="0" w:color="auto"/>
        <w:left w:val="none" w:sz="0" w:space="0" w:color="auto"/>
        <w:bottom w:val="none" w:sz="0" w:space="0" w:color="auto"/>
        <w:right w:val="none" w:sz="0" w:space="0" w:color="auto"/>
      </w:divBdr>
    </w:div>
    <w:div w:id="473328443">
      <w:bodyDiv w:val="1"/>
      <w:marLeft w:val="0"/>
      <w:marRight w:val="0"/>
      <w:marTop w:val="0"/>
      <w:marBottom w:val="0"/>
      <w:divBdr>
        <w:top w:val="none" w:sz="0" w:space="0" w:color="auto"/>
        <w:left w:val="none" w:sz="0" w:space="0" w:color="auto"/>
        <w:bottom w:val="none" w:sz="0" w:space="0" w:color="auto"/>
        <w:right w:val="none" w:sz="0" w:space="0" w:color="auto"/>
      </w:divBdr>
    </w:div>
    <w:div w:id="477184096">
      <w:bodyDiv w:val="1"/>
      <w:marLeft w:val="0"/>
      <w:marRight w:val="0"/>
      <w:marTop w:val="0"/>
      <w:marBottom w:val="0"/>
      <w:divBdr>
        <w:top w:val="none" w:sz="0" w:space="0" w:color="auto"/>
        <w:left w:val="none" w:sz="0" w:space="0" w:color="auto"/>
        <w:bottom w:val="none" w:sz="0" w:space="0" w:color="auto"/>
        <w:right w:val="none" w:sz="0" w:space="0" w:color="auto"/>
      </w:divBdr>
    </w:div>
    <w:div w:id="477842406">
      <w:bodyDiv w:val="1"/>
      <w:marLeft w:val="0"/>
      <w:marRight w:val="0"/>
      <w:marTop w:val="0"/>
      <w:marBottom w:val="0"/>
      <w:divBdr>
        <w:top w:val="none" w:sz="0" w:space="0" w:color="auto"/>
        <w:left w:val="none" w:sz="0" w:space="0" w:color="auto"/>
        <w:bottom w:val="none" w:sz="0" w:space="0" w:color="auto"/>
        <w:right w:val="none" w:sz="0" w:space="0" w:color="auto"/>
      </w:divBdr>
    </w:div>
    <w:div w:id="480270021">
      <w:bodyDiv w:val="1"/>
      <w:marLeft w:val="0"/>
      <w:marRight w:val="0"/>
      <w:marTop w:val="0"/>
      <w:marBottom w:val="0"/>
      <w:divBdr>
        <w:top w:val="none" w:sz="0" w:space="0" w:color="auto"/>
        <w:left w:val="none" w:sz="0" w:space="0" w:color="auto"/>
        <w:bottom w:val="none" w:sz="0" w:space="0" w:color="auto"/>
        <w:right w:val="none" w:sz="0" w:space="0" w:color="auto"/>
      </w:divBdr>
    </w:div>
    <w:div w:id="482619779">
      <w:bodyDiv w:val="1"/>
      <w:marLeft w:val="0"/>
      <w:marRight w:val="0"/>
      <w:marTop w:val="0"/>
      <w:marBottom w:val="0"/>
      <w:divBdr>
        <w:top w:val="none" w:sz="0" w:space="0" w:color="auto"/>
        <w:left w:val="none" w:sz="0" w:space="0" w:color="auto"/>
        <w:bottom w:val="none" w:sz="0" w:space="0" w:color="auto"/>
        <w:right w:val="none" w:sz="0" w:space="0" w:color="auto"/>
      </w:divBdr>
    </w:div>
    <w:div w:id="483933539">
      <w:bodyDiv w:val="1"/>
      <w:marLeft w:val="0"/>
      <w:marRight w:val="0"/>
      <w:marTop w:val="0"/>
      <w:marBottom w:val="0"/>
      <w:divBdr>
        <w:top w:val="none" w:sz="0" w:space="0" w:color="auto"/>
        <w:left w:val="none" w:sz="0" w:space="0" w:color="auto"/>
        <w:bottom w:val="none" w:sz="0" w:space="0" w:color="auto"/>
        <w:right w:val="none" w:sz="0" w:space="0" w:color="auto"/>
      </w:divBdr>
    </w:div>
    <w:div w:id="485054192">
      <w:bodyDiv w:val="1"/>
      <w:marLeft w:val="0"/>
      <w:marRight w:val="0"/>
      <w:marTop w:val="0"/>
      <w:marBottom w:val="0"/>
      <w:divBdr>
        <w:top w:val="none" w:sz="0" w:space="0" w:color="auto"/>
        <w:left w:val="none" w:sz="0" w:space="0" w:color="auto"/>
        <w:bottom w:val="none" w:sz="0" w:space="0" w:color="auto"/>
        <w:right w:val="none" w:sz="0" w:space="0" w:color="auto"/>
      </w:divBdr>
    </w:div>
    <w:div w:id="487210348">
      <w:bodyDiv w:val="1"/>
      <w:marLeft w:val="0"/>
      <w:marRight w:val="0"/>
      <w:marTop w:val="0"/>
      <w:marBottom w:val="0"/>
      <w:divBdr>
        <w:top w:val="none" w:sz="0" w:space="0" w:color="auto"/>
        <w:left w:val="none" w:sz="0" w:space="0" w:color="auto"/>
        <w:bottom w:val="none" w:sz="0" w:space="0" w:color="auto"/>
        <w:right w:val="none" w:sz="0" w:space="0" w:color="auto"/>
      </w:divBdr>
    </w:div>
    <w:div w:id="492070128">
      <w:bodyDiv w:val="1"/>
      <w:marLeft w:val="0"/>
      <w:marRight w:val="0"/>
      <w:marTop w:val="0"/>
      <w:marBottom w:val="0"/>
      <w:divBdr>
        <w:top w:val="none" w:sz="0" w:space="0" w:color="auto"/>
        <w:left w:val="none" w:sz="0" w:space="0" w:color="auto"/>
        <w:bottom w:val="none" w:sz="0" w:space="0" w:color="auto"/>
        <w:right w:val="none" w:sz="0" w:space="0" w:color="auto"/>
      </w:divBdr>
    </w:div>
    <w:div w:id="494225803">
      <w:bodyDiv w:val="1"/>
      <w:marLeft w:val="0"/>
      <w:marRight w:val="0"/>
      <w:marTop w:val="0"/>
      <w:marBottom w:val="0"/>
      <w:divBdr>
        <w:top w:val="none" w:sz="0" w:space="0" w:color="auto"/>
        <w:left w:val="none" w:sz="0" w:space="0" w:color="auto"/>
        <w:bottom w:val="none" w:sz="0" w:space="0" w:color="auto"/>
        <w:right w:val="none" w:sz="0" w:space="0" w:color="auto"/>
      </w:divBdr>
    </w:div>
    <w:div w:id="494498005">
      <w:bodyDiv w:val="1"/>
      <w:marLeft w:val="0"/>
      <w:marRight w:val="0"/>
      <w:marTop w:val="0"/>
      <w:marBottom w:val="0"/>
      <w:divBdr>
        <w:top w:val="none" w:sz="0" w:space="0" w:color="auto"/>
        <w:left w:val="none" w:sz="0" w:space="0" w:color="auto"/>
        <w:bottom w:val="none" w:sz="0" w:space="0" w:color="auto"/>
        <w:right w:val="none" w:sz="0" w:space="0" w:color="auto"/>
      </w:divBdr>
    </w:div>
    <w:div w:id="494994113">
      <w:bodyDiv w:val="1"/>
      <w:marLeft w:val="0"/>
      <w:marRight w:val="0"/>
      <w:marTop w:val="0"/>
      <w:marBottom w:val="0"/>
      <w:divBdr>
        <w:top w:val="none" w:sz="0" w:space="0" w:color="auto"/>
        <w:left w:val="none" w:sz="0" w:space="0" w:color="auto"/>
        <w:bottom w:val="none" w:sz="0" w:space="0" w:color="auto"/>
        <w:right w:val="none" w:sz="0" w:space="0" w:color="auto"/>
      </w:divBdr>
    </w:div>
    <w:div w:id="499658744">
      <w:bodyDiv w:val="1"/>
      <w:marLeft w:val="0"/>
      <w:marRight w:val="0"/>
      <w:marTop w:val="0"/>
      <w:marBottom w:val="0"/>
      <w:divBdr>
        <w:top w:val="none" w:sz="0" w:space="0" w:color="auto"/>
        <w:left w:val="none" w:sz="0" w:space="0" w:color="auto"/>
        <w:bottom w:val="none" w:sz="0" w:space="0" w:color="auto"/>
        <w:right w:val="none" w:sz="0" w:space="0" w:color="auto"/>
      </w:divBdr>
    </w:div>
    <w:div w:id="503975369">
      <w:bodyDiv w:val="1"/>
      <w:marLeft w:val="0"/>
      <w:marRight w:val="0"/>
      <w:marTop w:val="0"/>
      <w:marBottom w:val="0"/>
      <w:divBdr>
        <w:top w:val="none" w:sz="0" w:space="0" w:color="auto"/>
        <w:left w:val="none" w:sz="0" w:space="0" w:color="auto"/>
        <w:bottom w:val="none" w:sz="0" w:space="0" w:color="auto"/>
        <w:right w:val="none" w:sz="0" w:space="0" w:color="auto"/>
      </w:divBdr>
    </w:div>
    <w:div w:id="504786515">
      <w:bodyDiv w:val="1"/>
      <w:marLeft w:val="0"/>
      <w:marRight w:val="0"/>
      <w:marTop w:val="0"/>
      <w:marBottom w:val="0"/>
      <w:divBdr>
        <w:top w:val="none" w:sz="0" w:space="0" w:color="auto"/>
        <w:left w:val="none" w:sz="0" w:space="0" w:color="auto"/>
        <w:bottom w:val="none" w:sz="0" w:space="0" w:color="auto"/>
        <w:right w:val="none" w:sz="0" w:space="0" w:color="auto"/>
      </w:divBdr>
    </w:div>
    <w:div w:id="506363108">
      <w:bodyDiv w:val="1"/>
      <w:marLeft w:val="0"/>
      <w:marRight w:val="0"/>
      <w:marTop w:val="0"/>
      <w:marBottom w:val="0"/>
      <w:divBdr>
        <w:top w:val="none" w:sz="0" w:space="0" w:color="auto"/>
        <w:left w:val="none" w:sz="0" w:space="0" w:color="auto"/>
        <w:bottom w:val="none" w:sz="0" w:space="0" w:color="auto"/>
        <w:right w:val="none" w:sz="0" w:space="0" w:color="auto"/>
      </w:divBdr>
    </w:div>
    <w:div w:id="506871023">
      <w:bodyDiv w:val="1"/>
      <w:marLeft w:val="0"/>
      <w:marRight w:val="0"/>
      <w:marTop w:val="0"/>
      <w:marBottom w:val="0"/>
      <w:divBdr>
        <w:top w:val="none" w:sz="0" w:space="0" w:color="auto"/>
        <w:left w:val="none" w:sz="0" w:space="0" w:color="auto"/>
        <w:bottom w:val="none" w:sz="0" w:space="0" w:color="auto"/>
        <w:right w:val="none" w:sz="0" w:space="0" w:color="auto"/>
      </w:divBdr>
    </w:div>
    <w:div w:id="507328755">
      <w:bodyDiv w:val="1"/>
      <w:marLeft w:val="0"/>
      <w:marRight w:val="0"/>
      <w:marTop w:val="0"/>
      <w:marBottom w:val="0"/>
      <w:divBdr>
        <w:top w:val="none" w:sz="0" w:space="0" w:color="auto"/>
        <w:left w:val="none" w:sz="0" w:space="0" w:color="auto"/>
        <w:bottom w:val="none" w:sz="0" w:space="0" w:color="auto"/>
        <w:right w:val="none" w:sz="0" w:space="0" w:color="auto"/>
      </w:divBdr>
    </w:div>
    <w:div w:id="509761378">
      <w:bodyDiv w:val="1"/>
      <w:marLeft w:val="0"/>
      <w:marRight w:val="0"/>
      <w:marTop w:val="0"/>
      <w:marBottom w:val="0"/>
      <w:divBdr>
        <w:top w:val="none" w:sz="0" w:space="0" w:color="auto"/>
        <w:left w:val="none" w:sz="0" w:space="0" w:color="auto"/>
        <w:bottom w:val="none" w:sz="0" w:space="0" w:color="auto"/>
        <w:right w:val="none" w:sz="0" w:space="0" w:color="auto"/>
      </w:divBdr>
    </w:div>
    <w:div w:id="513540330">
      <w:bodyDiv w:val="1"/>
      <w:marLeft w:val="0"/>
      <w:marRight w:val="0"/>
      <w:marTop w:val="0"/>
      <w:marBottom w:val="0"/>
      <w:divBdr>
        <w:top w:val="none" w:sz="0" w:space="0" w:color="auto"/>
        <w:left w:val="none" w:sz="0" w:space="0" w:color="auto"/>
        <w:bottom w:val="none" w:sz="0" w:space="0" w:color="auto"/>
        <w:right w:val="none" w:sz="0" w:space="0" w:color="auto"/>
      </w:divBdr>
    </w:div>
    <w:div w:id="514998836">
      <w:bodyDiv w:val="1"/>
      <w:marLeft w:val="0"/>
      <w:marRight w:val="0"/>
      <w:marTop w:val="0"/>
      <w:marBottom w:val="0"/>
      <w:divBdr>
        <w:top w:val="none" w:sz="0" w:space="0" w:color="auto"/>
        <w:left w:val="none" w:sz="0" w:space="0" w:color="auto"/>
        <w:bottom w:val="none" w:sz="0" w:space="0" w:color="auto"/>
        <w:right w:val="none" w:sz="0" w:space="0" w:color="auto"/>
      </w:divBdr>
    </w:div>
    <w:div w:id="520508496">
      <w:bodyDiv w:val="1"/>
      <w:marLeft w:val="0"/>
      <w:marRight w:val="0"/>
      <w:marTop w:val="0"/>
      <w:marBottom w:val="0"/>
      <w:divBdr>
        <w:top w:val="none" w:sz="0" w:space="0" w:color="auto"/>
        <w:left w:val="none" w:sz="0" w:space="0" w:color="auto"/>
        <w:bottom w:val="none" w:sz="0" w:space="0" w:color="auto"/>
        <w:right w:val="none" w:sz="0" w:space="0" w:color="auto"/>
      </w:divBdr>
    </w:div>
    <w:div w:id="520779404">
      <w:bodyDiv w:val="1"/>
      <w:marLeft w:val="0"/>
      <w:marRight w:val="0"/>
      <w:marTop w:val="0"/>
      <w:marBottom w:val="0"/>
      <w:divBdr>
        <w:top w:val="none" w:sz="0" w:space="0" w:color="auto"/>
        <w:left w:val="none" w:sz="0" w:space="0" w:color="auto"/>
        <w:bottom w:val="none" w:sz="0" w:space="0" w:color="auto"/>
        <w:right w:val="none" w:sz="0" w:space="0" w:color="auto"/>
      </w:divBdr>
    </w:div>
    <w:div w:id="522867130">
      <w:bodyDiv w:val="1"/>
      <w:marLeft w:val="0"/>
      <w:marRight w:val="0"/>
      <w:marTop w:val="0"/>
      <w:marBottom w:val="0"/>
      <w:divBdr>
        <w:top w:val="none" w:sz="0" w:space="0" w:color="auto"/>
        <w:left w:val="none" w:sz="0" w:space="0" w:color="auto"/>
        <w:bottom w:val="none" w:sz="0" w:space="0" w:color="auto"/>
        <w:right w:val="none" w:sz="0" w:space="0" w:color="auto"/>
      </w:divBdr>
    </w:div>
    <w:div w:id="523710585">
      <w:bodyDiv w:val="1"/>
      <w:marLeft w:val="0"/>
      <w:marRight w:val="0"/>
      <w:marTop w:val="0"/>
      <w:marBottom w:val="0"/>
      <w:divBdr>
        <w:top w:val="none" w:sz="0" w:space="0" w:color="auto"/>
        <w:left w:val="none" w:sz="0" w:space="0" w:color="auto"/>
        <w:bottom w:val="none" w:sz="0" w:space="0" w:color="auto"/>
        <w:right w:val="none" w:sz="0" w:space="0" w:color="auto"/>
      </w:divBdr>
    </w:div>
    <w:div w:id="524099336">
      <w:bodyDiv w:val="1"/>
      <w:marLeft w:val="0"/>
      <w:marRight w:val="0"/>
      <w:marTop w:val="0"/>
      <w:marBottom w:val="0"/>
      <w:divBdr>
        <w:top w:val="none" w:sz="0" w:space="0" w:color="auto"/>
        <w:left w:val="none" w:sz="0" w:space="0" w:color="auto"/>
        <w:bottom w:val="none" w:sz="0" w:space="0" w:color="auto"/>
        <w:right w:val="none" w:sz="0" w:space="0" w:color="auto"/>
      </w:divBdr>
    </w:div>
    <w:div w:id="525947398">
      <w:bodyDiv w:val="1"/>
      <w:marLeft w:val="0"/>
      <w:marRight w:val="0"/>
      <w:marTop w:val="0"/>
      <w:marBottom w:val="0"/>
      <w:divBdr>
        <w:top w:val="none" w:sz="0" w:space="0" w:color="auto"/>
        <w:left w:val="none" w:sz="0" w:space="0" w:color="auto"/>
        <w:bottom w:val="none" w:sz="0" w:space="0" w:color="auto"/>
        <w:right w:val="none" w:sz="0" w:space="0" w:color="auto"/>
      </w:divBdr>
    </w:div>
    <w:div w:id="525993114">
      <w:bodyDiv w:val="1"/>
      <w:marLeft w:val="0"/>
      <w:marRight w:val="0"/>
      <w:marTop w:val="0"/>
      <w:marBottom w:val="0"/>
      <w:divBdr>
        <w:top w:val="none" w:sz="0" w:space="0" w:color="auto"/>
        <w:left w:val="none" w:sz="0" w:space="0" w:color="auto"/>
        <w:bottom w:val="none" w:sz="0" w:space="0" w:color="auto"/>
        <w:right w:val="none" w:sz="0" w:space="0" w:color="auto"/>
      </w:divBdr>
    </w:div>
    <w:div w:id="531109809">
      <w:bodyDiv w:val="1"/>
      <w:marLeft w:val="0"/>
      <w:marRight w:val="0"/>
      <w:marTop w:val="0"/>
      <w:marBottom w:val="0"/>
      <w:divBdr>
        <w:top w:val="none" w:sz="0" w:space="0" w:color="auto"/>
        <w:left w:val="none" w:sz="0" w:space="0" w:color="auto"/>
        <w:bottom w:val="none" w:sz="0" w:space="0" w:color="auto"/>
        <w:right w:val="none" w:sz="0" w:space="0" w:color="auto"/>
      </w:divBdr>
    </w:div>
    <w:div w:id="534774805">
      <w:bodyDiv w:val="1"/>
      <w:marLeft w:val="0"/>
      <w:marRight w:val="0"/>
      <w:marTop w:val="0"/>
      <w:marBottom w:val="0"/>
      <w:divBdr>
        <w:top w:val="none" w:sz="0" w:space="0" w:color="auto"/>
        <w:left w:val="none" w:sz="0" w:space="0" w:color="auto"/>
        <w:bottom w:val="none" w:sz="0" w:space="0" w:color="auto"/>
        <w:right w:val="none" w:sz="0" w:space="0" w:color="auto"/>
      </w:divBdr>
    </w:div>
    <w:div w:id="535313070">
      <w:bodyDiv w:val="1"/>
      <w:marLeft w:val="0"/>
      <w:marRight w:val="0"/>
      <w:marTop w:val="0"/>
      <w:marBottom w:val="0"/>
      <w:divBdr>
        <w:top w:val="none" w:sz="0" w:space="0" w:color="auto"/>
        <w:left w:val="none" w:sz="0" w:space="0" w:color="auto"/>
        <w:bottom w:val="none" w:sz="0" w:space="0" w:color="auto"/>
        <w:right w:val="none" w:sz="0" w:space="0" w:color="auto"/>
      </w:divBdr>
    </w:div>
    <w:div w:id="537280142">
      <w:bodyDiv w:val="1"/>
      <w:marLeft w:val="0"/>
      <w:marRight w:val="0"/>
      <w:marTop w:val="0"/>
      <w:marBottom w:val="0"/>
      <w:divBdr>
        <w:top w:val="none" w:sz="0" w:space="0" w:color="auto"/>
        <w:left w:val="none" w:sz="0" w:space="0" w:color="auto"/>
        <w:bottom w:val="none" w:sz="0" w:space="0" w:color="auto"/>
        <w:right w:val="none" w:sz="0" w:space="0" w:color="auto"/>
      </w:divBdr>
    </w:div>
    <w:div w:id="538856674">
      <w:bodyDiv w:val="1"/>
      <w:marLeft w:val="0"/>
      <w:marRight w:val="0"/>
      <w:marTop w:val="0"/>
      <w:marBottom w:val="0"/>
      <w:divBdr>
        <w:top w:val="none" w:sz="0" w:space="0" w:color="auto"/>
        <w:left w:val="none" w:sz="0" w:space="0" w:color="auto"/>
        <w:bottom w:val="none" w:sz="0" w:space="0" w:color="auto"/>
        <w:right w:val="none" w:sz="0" w:space="0" w:color="auto"/>
      </w:divBdr>
    </w:div>
    <w:div w:id="540629152">
      <w:bodyDiv w:val="1"/>
      <w:marLeft w:val="0"/>
      <w:marRight w:val="0"/>
      <w:marTop w:val="0"/>
      <w:marBottom w:val="0"/>
      <w:divBdr>
        <w:top w:val="none" w:sz="0" w:space="0" w:color="auto"/>
        <w:left w:val="none" w:sz="0" w:space="0" w:color="auto"/>
        <w:bottom w:val="none" w:sz="0" w:space="0" w:color="auto"/>
        <w:right w:val="none" w:sz="0" w:space="0" w:color="auto"/>
      </w:divBdr>
    </w:div>
    <w:div w:id="542059539">
      <w:bodyDiv w:val="1"/>
      <w:marLeft w:val="0"/>
      <w:marRight w:val="0"/>
      <w:marTop w:val="0"/>
      <w:marBottom w:val="0"/>
      <w:divBdr>
        <w:top w:val="none" w:sz="0" w:space="0" w:color="auto"/>
        <w:left w:val="none" w:sz="0" w:space="0" w:color="auto"/>
        <w:bottom w:val="none" w:sz="0" w:space="0" w:color="auto"/>
        <w:right w:val="none" w:sz="0" w:space="0" w:color="auto"/>
      </w:divBdr>
    </w:div>
    <w:div w:id="544106041">
      <w:bodyDiv w:val="1"/>
      <w:marLeft w:val="0"/>
      <w:marRight w:val="0"/>
      <w:marTop w:val="0"/>
      <w:marBottom w:val="0"/>
      <w:divBdr>
        <w:top w:val="none" w:sz="0" w:space="0" w:color="auto"/>
        <w:left w:val="none" w:sz="0" w:space="0" w:color="auto"/>
        <w:bottom w:val="none" w:sz="0" w:space="0" w:color="auto"/>
        <w:right w:val="none" w:sz="0" w:space="0" w:color="auto"/>
      </w:divBdr>
    </w:div>
    <w:div w:id="547187503">
      <w:bodyDiv w:val="1"/>
      <w:marLeft w:val="0"/>
      <w:marRight w:val="0"/>
      <w:marTop w:val="0"/>
      <w:marBottom w:val="0"/>
      <w:divBdr>
        <w:top w:val="none" w:sz="0" w:space="0" w:color="auto"/>
        <w:left w:val="none" w:sz="0" w:space="0" w:color="auto"/>
        <w:bottom w:val="none" w:sz="0" w:space="0" w:color="auto"/>
        <w:right w:val="none" w:sz="0" w:space="0" w:color="auto"/>
      </w:divBdr>
    </w:div>
    <w:div w:id="548492771">
      <w:bodyDiv w:val="1"/>
      <w:marLeft w:val="0"/>
      <w:marRight w:val="0"/>
      <w:marTop w:val="0"/>
      <w:marBottom w:val="0"/>
      <w:divBdr>
        <w:top w:val="none" w:sz="0" w:space="0" w:color="auto"/>
        <w:left w:val="none" w:sz="0" w:space="0" w:color="auto"/>
        <w:bottom w:val="none" w:sz="0" w:space="0" w:color="auto"/>
        <w:right w:val="none" w:sz="0" w:space="0" w:color="auto"/>
      </w:divBdr>
    </w:div>
    <w:div w:id="554586839">
      <w:bodyDiv w:val="1"/>
      <w:marLeft w:val="0"/>
      <w:marRight w:val="0"/>
      <w:marTop w:val="0"/>
      <w:marBottom w:val="0"/>
      <w:divBdr>
        <w:top w:val="none" w:sz="0" w:space="0" w:color="auto"/>
        <w:left w:val="none" w:sz="0" w:space="0" w:color="auto"/>
        <w:bottom w:val="none" w:sz="0" w:space="0" w:color="auto"/>
        <w:right w:val="none" w:sz="0" w:space="0" w:color="auto"/>
      </w:divBdr>
    </w:div>
    <w:div w:id="555360468">
      <w:bodyDiv w:val="1"/>
      <w:marLeft w:val="0"/>
      <w:marRight w:val="0"/>
      <w:marTop w:val="0"/>
      <w:marBottom w:val="0"/>
      <w:divBdr>
        <w:top w:val="none" w:sz="0" w:space="0" w:color="auto"/>
        <w:left w:val="none" w:sz="0" w:space="0" w:color="auto"/>
        <w:bottom w:val="none" w:sz="0" w:space="0" w:color="auto"/>
        <w:right w:val="none" w:sz="0" w:space="0" w:color="auto"/>
      </w:divBdr>
    </w:div>
    <w:div w:id="555513613">
      <w:bodyDiv w:val="1"/>
      <w:marLeft w:val="0"/>
      <w:marRight w:val="0"/>
      <w:marTop w:val="0"/>
      <w:marBottom w:val="0"/>
      <w:divBdr>
        <w:top w:val="none" w:sz="0" w:space="0" w:color="auto"/>
        <w:left w:val="none" w:sz="0" w:space="0" w:color="auto"/>
        <w:bottom w:val="none" w:sz="0" w:space="0" w:color="auto"/>
        <w:right w:val="none" w:sz="0" w:space="0" w:color="auto"/>
      </w:divBdr>
    </w:div>
    <w:div w:id="555699748">
      <w:bodyDiv w:val="1"/>
      <w:marLeft w:val="0"/>
      <w:marRight w:val="0"/>
      <w:marTop w:val="0"/>
      <w:marBottom w:val="0"/>
      <w:divBdr>
        <w:top w:val="none" w:sz="0" w:space="0" w:color="auto"/>
        <w:left w:val="none" w:sz="0" w:space="0" w:color="auto"/>
        <w:bottom w:val="none" w:sz="0" w:space="0" w:color="auto"/>
        <w:right w:val="none" w:sz="0" w:space="0" w:color="auto"/>
      </w:divBdr>
    </w:div>
    <w:div w:id="558513221">
      <w:bodyDiv w:val="1"/>
      <w:marLeft w:val="0"/>
      <w:marRight w:val="0"/>
      <w:marTop w:val="0"/>
      <w:marBottom w:val="0"/>
      <w:divBdr>
        <w:top w:val="none" w:sz="0" w:space="0" w:color="auto"/>
        <w:left w:val="none" w:sz="0" w:space="0" w:color="auto"/>
        <w:bottom w:val="none" w:sz="0" w:space="0" w:color="auto"/>
        <w:right w:val="none" w:sz="0" w:space="0" w:color="auto"/>
      </w:divBdr>
    </w:div>
    <w:div w:id="559944729">
      <w:bodyDiv w:val="1"/>
      <w:marLeft w:val="0"/>
      <w:marRight w:val="0"/>
      <w:marTop w:val="0"/>
      <w:marBottom w:val="0"/>
      <w:divBdr>
        <w:top w:val="none" w:sz="0" w:space="0" w:color="auto"/>
        <w:left w:val="none" w:sz="0" w:space="0" w:color="auto"/>
        <w:bottom w:val="none" w:sz="0" w:space="0" w:color="auto"/>
        <w:right w:val="none" w:sz="0" w:space="0" w:color="auto"/>
      </w:divBdr>
    </w:div>
    <w:div w:id="565527512">
      <w:bodyDiv w:val="1"/>
      <w:marLeft w:val="0"/>
      <w:marRight w:val="0"/>
      <w:marTop w:val="0"/>
      <w:marBottom w:val="0"/>
      <w:divBdr>
        <w:top w:val="none" w:sz="0" w:space="0" w:color="auto"/>
        <w:left w:val="none" w:sz="0" w:space="0" w:color="auto"/>
        <w:bottom w:val="none" w:sz="0" w:space="0" w:color="auto"/>
        <w:right w:val="none" w:sz="0" w:space="0" w:color="auto"/>
      </w:divBdr>
    </w:div>
    <w:div w:id="566109431">
      <w:bodyDiv w:val="1"/>
      <w:marLeft w:val="0"/>
      <w:marRight w:val="0"/>
      <w:marTop w:val="0"/>
      <w:marBottom w:val="0"/>
      <w:divBdr>
        <w:top w:val="none" w:sz="0" w:space="0" w:color="auto"/>
        <w:left w:val="none" w:sz="0" w:space="0" w:color="auto"/>
        <w:bottom w:val="none" w:sz="0" w:space="0" w:color="auto"/>
        <w:right w:val="none" w:sz="0" w:space="0" w:color="auto"/>
      </w:divBdr>
    </w:div>
    <w:div w:id="566695230">
      <w:bodyDiv w:val="1"/>
      <w:marLeft w:val="0"/>
      <w:marRight w:val="0"/>
      <w:marTop w:val="0"/>
      <w:marBottom w:val="0"/>
      <w:divBdr>
        <w:top w:val="none" w:sz="0" w:space="0" w:color="auto"/>
        <w:left w:val="none" w:sz="0" w:space="0" w:color="auto"/>
        <w:bottom w:val="none" w:sz="0" w:space="0" w:color="auto"/>
        <w:right w:val="none" w:sz="0" w:space="0" w:color="auto"/>
      </w:divBdr>
    </w:div>
    <w:div w:id="567032557">
      <w:bodyDiv w:val="1"/>
      <w:marLeft w:val="0"/>
      <w:marRight w:val="0"/>
      <w:marTop w:val="0"/>
      <w:marBottom w:val="0"/>
      <w:divBdr>
        <w:top w:val="none" w:sz="0" w:space="0" w:color="auto"/>
        <w:left w:val="none" w:sz="0" w:space="0" w:color="auto"/>
        <w:bottom w:val="none" w:sz="0" w:space="0" w:color="auto"/>
        <w:right w:val="none" w:sz="0" w:space="0" w:color="auto"/>
      </w:divBdr>
    </w:div>
    <w:div w:id="569316132">
      <w:bodyDiv w:val="1"/>
      <w:marLeft w:val="0"/>
      <w:marRight w:val="0"/>
      <w:marTop w:val="0"/>
      <w:marBottom w:val="0"/>
      <w:divBdr>
        <w:top w:val="none" w:sz="0" w:space="0" w:color="auto"/>
        <w:left w:val="none" w:sz="0" w:space="0" w:color="auto"/>
        <w:bottom w:val="none" w:sz="0" w:space="0" w:color="auto"/>
        <w:right w:val="none" w:sz="0" w:space="0" w:color="auto"/>
      </w:divBdr>
    </w:div>
    <w:div w:id="571163110">
      <w:bodyDiv w:val="1"/>
      <w:marLeft w:val="0"/>
      <w:marRight w:val="0"/>
      <w:marTop w:val="0"/>
      <w:marBottom w:val="0"/>
      <w:divBdr>
        <w:top w:val="none" w:sz="0" w:space="0" w:color="auto"/>
        <w:left w:val="none" w:sz="0" w:space="0" w:color="auto"/>
        <w:bottom w:val="none" w:sz="0" w:space="0" w:color="auto"/>
        <w:right w:val="none" w:sz="0" w:space="0" w:color="auto"/>
      </w:divBdr>
    </w:div>
    <w:div w:id="571813049">
      <w:bodyDiv w:val="1"/>
      <w:marLeft w:val="0"/>
      <w:marRight w:val="0"/>
      <w:marTop w:val="0"/>
      <w:marBottom w:val="0"/>
      <w:divBdr>
        <w:top w:val="none" w:sz="0" w:space="0" w:color="auto"/>
        <w:left w:val="none" w:sz="0" w:space="0" w:color="auto"/>
        <w:bottom w:val="none" w:sz="0" w:space="0" w:color="auto"/>
        <w:right w:val="none" w:sz="0" w:space="0" w:color="auto"/>
      </w:divBdr>
    </w:div>
    <w:div w:id="572082839">
      <w:bodyDiv w:val="1"/>
      <w:marLeft w:val="0"/>
      <w:marRight w:val="0"/>
      <w:marTop w:val="0"/>
      <w:marBottom w:val="0"/>
      <w:divBdr>
        <w:top w:val="none" w:sz="0" w:space="0" w:color="auto"/>
        <w:left w:val="none" w:sz="0" w:space="0" w:color="auto"/>
        <w:bottom w:val="none" w:sz="0" w:space="0" w:color="auto"/>
        <w:right w:val="none" w:sz="0" w:space="0" w:color="auto"/>
      </w:divBdr>
    </w:div>
    <w:div w:id="576214435">
      <w:bodyDiv w:val="1"/>
      <w:marLeft w:val="0"/>
      <w:marRight w:val="0"/>
      <w:marTop w:val="0"/>
      <w:marBottom w:val="0"/>
      <w:divBdr>
        <w:top w:val="none" w:sz="0" w:space="0" w:color="auto"/>
        <w:left w:val="none" w:sz="0" w:space="0" w:color="auto"/>
        <w:bottom w:val="none" w:sz="0" w:space="0" w:color="auto"/>
        <w:right w:val="none" w:sz="0" w:space="0" w:color="auto"/>
      </w:divBdr>
    </w:div>
    <w:div w:id="576746430">
      <w:bodyDiv w:val="1"/>
      <w:marLeft w:val="0"/>
      <w:marRight w:val="0"/>
      <w:marTop w:val="0"/>
      <w:marBottom w:val="0"/>
      <w:divBdr>
        <w:top w:val="none" w:sz="0" w:space="0" w:color="auto"/>
        <w:left w:val="none" w:sz="0" w:space="0" w:color="auto"/>
        <w:bottom w:val="none" w:sz="0" w:space="0" w:color="auto"/>
        <w:right w:val="none" w:sz="0" w:space="0" w:color="auto"/>
      </w:divBdr>
    </w:div>
    <w:div w:id="581138019">
      <w:bodyDiv w:val="1"/>
      <w:marLeft w:val="0"/>
      <w:marRight w:val="0"/>
      <w:marTop w:val="0"/>
      <w:marBottom w:val="0"/>
      <w:divBdr>
        <w:top w:val="none" w:sz="0" w:space="0" w:color="auto"/>
        <w:left w:val="none" w:sz="0" w:space="0" w:color="auto"/>
        <w:bottom w:val="none" w:sz="0" w:space="0" w:color="auto"/>
        <w:right w:val="none" w:sz="0" w:space="0" w:color="auto"/>
      </w:divBdr>
    </w:div>
    <w:div w:id="585308496">
      <w:bodyDiv w:val="1"/>
      <w:marLeft w:val="0"/>
      <w:marRight w:val="0"/>
      <w:marTop w:val="0"/>
      <w:marBottom w:val="0"/>
      <w:divBdr>
        <w:top w:val="none" w:sz="0" w:space="0" w:color="auto"/>
        <w:left w:val="none" w:sz="0" w:space="0" w:color="auto"/>
        <w:bottom w:val="none" w:sz="0" w:space="0" w:color="auto"/>
        <w:right w:val="none" w:sz="0" w:space="0" w:color="auto"/>
      </w:divBdr>
    </w:div>
    <w:div w:id="585958435">
      <w:bodyDiv w:val="1"/>
      <w:marLeft w:val="0"/>
      <w:marRight w:val="0"/>
      <w:marTop w:val="0"/>
      <w:marBottom w:val="0"/>
      <w:divBdr>
        <w:top w:val="none" w:sz="0" w:space="0" w:color="auto"/>
        <w:left w:val="none" w:sz="0" w:space="0" w:color="auto"/>
        <w:bottom w:val="none" w:sz="0" w:space="0" w:color="auto"/>
        <w:right w:val="none" w:sz="0" w:space="0" w:color="auto"/>
      </w:divBdr>
    </w:div>
    <w:div w:id="586041637">
      <w:bodyDiv w:val="1"/>
      <w:marLeft w:val="0"/>
      <w:marRight w:val="0"/>
      <w:marTop w:val="0"/>
      <w:marBottom w:val="0"/>
      <w:divBdr>
        <w:top w:val="none" w:sz="0" w:space="0" w:color="auto"/>
        <w:left w:val="none" w:sz="0" w:space="0" w:color="auto"/>
        <w:bottom w:val="none" w:sz="0" w:space="0" w:color="auto"/>
        <w:right w:val="none" w:sz="0" w:space="0" w:color="auto"/>
      </w:divBdr>
    </w:div>
    <w:div w:id="586616611">
      <w:bodyDiv w:val="1"/>
      <w:marLeft w:val="0"/>
      <w:marRight w:val="0"/>
      <w:marTop w:val="0"/>
      <w:marBottom w:val="0"/>
      <w:divBdr>
        <w:top w:val="none" w:sz="0" w:space="0" w:color="auto"/>
        <w:left w:val="none" w:sz="0" w:space="0" w:color="auto"/>
        <w:bottom w:val="none" w:sz="0" w:space="0" w:color="auto"/>
        <w:right w:val="none" w:sz="0" w:space="0" w:color="auto"/>
      </w:divBdr>
    </w:div>
    <w:div w:id="586694877">
      <w:bodyDiv w:val="1"/>
      <w:marLeft w:val="0"/>
      <w:marRight w:val="0"/>
      <w:marTop w:val="0"/>
      <w:marBottom w:val="0"/>
      <w:divBdr>
        <w:top w:val="none" w:sz="0" w:space="0" w:color="auto"/>
        <w:left w:val="none" w:sz="0" w:space="0" w:color="auto"/>
        <w:bottom w:val="none" w:sz="0" w:space="0" w:color="auto"/>
        <w:right w:val="none" w:sz="0" w:space="0" w:color="auto"/>
      </w:divBdr>
    </w:div>
    <w:div w:id="588079401">
      <w:bodyDiv w:val="1"/>
      <w:marLeft w:val="0"/>
      <w:marRight w:val="0"/>
      <w:marTop w:val="0"/>
      <w:marBottom w:val="0"/>
      <w:divBdr>
        <w:top w:val="none" w:sz="0" w:space="0" w:color="auto"/>
        <w:left w:val="none" w:sz="0" w:space="0" w:color="auto"/>
        <w:bottom w:val="none" w:sz="0" w:space="0" w:color="auto"/>
        <w:right w:val="none" w:sz="0" w:space="0" w:color="auto"/>
      </w:divBdr>
    </w:div>
    <w:div w:id="592857420">
      <w:bodyDiv w:val="1"/>
      <w:marLeft w:val="0"/>
      <w:marRight w:val="0"/>
      <w:marTop w:val="0"/>
      <w:marBottom w:val="0"/>
      <w:divBdr>
        <w:top w:val="none" w:sz="0" w:space="0" w:color="auto"/>
        <w:left w:val="none" w:sz="0" w:space="0" w:color="auto"/>
        <w:bottom w:val="none" w:sz="0" w:space="0" w:color="auto"/>
        <w:right w:val="none" w:sz="0" w:space="0" w:color="auto"/>
      </w:divBdr>
    </w:div>
    <w:div w:id="595409935">
      <w:bodyDiv w:val="1"/>
      <w:marLeft w:val="0"/>
      <w:marRight w:val="0"/>
      <w:marTop w:val="0"/>
      <w:marBottom w:val="0"/>
      <w:divBdr>
        <w:top w:val="none" w:sz="0" w:space="0" w:color="auto"/>
        <w:left w:val="none" w:sz="0" w:space="0" w:color="auto"/>
        <w:bottom w:val="none" w:sz="0" w:space="0" w:color="auto"/>
        <w:right w:val="none" w:sz="0" w:space="0" w:color="auto"/>
      </w:divBdr>
    </w:div>
    <w:div w:id="595986715">
      <w:bodyDiv w:val="1"/>
      <w:marLeft w:val="0"/>
      <w:marRight w:val="0"/>
      <w:marTop w:val="0"/>
      <w:marBottom w:val="0"/>
      <w:divBdr>
        <w:top w:val="none" w:sz="0" w:space="0" w:color="auto"/>
        <w:left w:val="none" w:sz="0" w:space="0" w:color="auto"/>
        <w:bottom w:val="none" w:sz="0" w:space="0" w:color="auto"/>
        <w:right w:val="none" w:sz="0" w:space="0" w:color="auto"/>
      </w:divBdr>
    </w:div>
    <w:div w:id="596134939">
      <w:bodyDiv w:val="1"/>
      <w:marLeft w:val="0"/>
      <w:marRight w:val="0"/>
      <w:marTop w:val="0"/>
      <w:marBottom w:val="0"/>
      <w:divBdr>
        <w:top w:val="none" w:sz="0" w:space="0" w:color="auto"/>
        <w:left w:val="none" w:sz="0" w:space="0" w:color="auto"/>
        <w:bottom w:val="none" w:sz="0" w:space="0" w:color="auto"/>
        <w:right w:val="none" w:sz="0" w:space="0" w:color="auto"/>
      </w:divBdr>
    </w:div>
    <w:div w:id="596520246">
      <w:bodyDiv w:val="1"/>
      <w:marLeft w:val="0"/>
      <w:marRight w:val="0"/>
      <w:marTop w:val="0"/>
      <w:marBottom w:val="0"/>
      <w:divBdr>
        <w:top w:val="none" w:sz="0" w:space="0" w:color="auto"/>
        <w:left w:val="none" w:sz="0" w:space="0" w:color="auto"/>
        <w:bottom w:val="none" w:sz="0" w:space="0" w:color="auto"/>
        <w:right w:val="none" w:sz="0" w:space="0" w:color="auto"/>
      </w:divBdr>
    </w:div>
    <w:div w:id="596672487">
      <w:bodyDiv w:val="1"/>
      <w:marLeft w:val="0"/>
      <w:marRight w:val="0"/>
      <w:marTop w:val="0"/>
      <w:marBottom w:val="0"/>
      <w:divBdr>
        <w:top w:val="none" w:sz="0" w:space="0" w:color="auto"/>
        <w:left w:val="none" w:sz="0" w:space="0" w:color="auto"/>
        <w:bottom w:val="none" w:sz="0" w:space="0" w:color="auto"/>
        <w:right w:val="none" w:sz="0" w:space="0" w:color="auto"/>
      </w:divBdr>
    </w:div>
    <w:div w:id="597636171">
      <w:bodyDiv w:val="1"/>
      <w:marLeft w:val="0"/>
      <w:marRight w:val="0"/>
      <w:marTop w:val="0"/>
      <w:marBottom w:val="0"/>
      <w:divBdr>
        <w:top w:val="none" w:sz="0" w:space="0" w:color="auto"/>
        <w:left w:val="none" w:sz="0" w:space="0" w:color="auto"/>
        <w:bottom w:val="none" w:sz="0" w:space="0" w:color="auto"/>
        <w:right w:val="none" w:sz="0" w:space="0" w:color="auto"/>
      </w:divBdr>
    </w:div>
    <w:div w:id="600798724">
      <w:bodyDiv w:val="1"/>
      <w:marLeft w:val="0"/>
      <w:marRight w:val="0"/>
      <w:marTop w:val="0"/>
      <w:marBottom w:val="0"/>
      <w:divBdr>
        <w:top w:val="none" w:sz="0" w:space="0" w:color="auto"/>
        <w:left w:val="none" w:sz="0" w:space="0" w:color="auto"/>
        <w:bottom w:val="none" w:sz="0" w:space="0" w:color="auto"/>
        <w:right w:val="none" w:sz="0" w:space="0" w:color="auto"/>
      </w:divBdr>
    </w:div>
    <w:div w:id="601649127">
      <w:bodyDiv w:val="1"/>
      <w:marLeft w:val="0"/>
      <w:marRight w:val="0"/>
      <w:marTop w:val="0"/>
      <w:marBottom w:val="0"/>
      <w:divBdr>
        <w:top w:val="none" w:sz="0" w:space="0" w:color="auto"/>
        <w:left w:val="none" w:sz="0" w:space="0" w:color="auto"/>
        <w:bottom w:val="none" w:sz="0" w:space="0" w:color="auto"/>
        <w:right w:val="none" w:sz="0" w:space="0" w:color="auto"/>
      </w:divBdr>
    </w:div>
    <w:div w:id="601915377">
      <w:bodyDiv w:val="1"/>
      <w:marLeft w:val="0"/>
      <w:marRight w:val="0"/>
      <w:marTop w:val="0"/>
      <w:marBottom w:val="0"/>
      <w:divBdr>
        <w:top w:val="none" w:sz="0" w:space="0" w:color="auto"/>
        <w:left w:val="none" w:sz="0" w:space="0" w:color="auto"/>
        <w:bottom w:val="none" w:sz="0" w:space="0" w:color="auto"/>
        <w:right w:val="none" w:sz="0" w:space="0" w:color="auto"/>
      </w:divBdr>
    </w:div>
    <w:div w:id="602497986">
      <w:bodyDiv w:val="1"/>
      <w:marLeft w:val="0"/>
      <w:marRight w:val="0"/>
      <w:marTop w:val="0"/>
      <w:marBottom w:val="0"/>
      <w:divBdr>
        <w:top w:val="none" w:sz="0" w:space="0" w:color="auto"/>
        <w:left w:val="none" w:sz="0" w:space="0" w:color="auto"/>
        <w:bottom w:val="none" w:sz="0" w:space="0" w:color="auto"/>
        <w:right w:val="none" w:sz="0" w:space="0" w:color="auto"/>
      </w:divBdr>
    </w:div>
    <w:div w:id="604075972">
      <w:bodyDiv w:val="1"/>
      <w:marLeft w:val="0"/>
      <w:marRight w:val="0"/>
      <w:marTop w:val="0"/>
      <w:marBottom w:val="0"/>
      <w:divBdr>
        <w:top w:val="none" w:sz="0" w:space="0" w:color="auto"/>
        <w:left w:val="none" w:sz="0" w:space="0" w:color="auto"/>
        <w:bottom w:val="none" w:sz="0" w:space="0" w:color="auto"/>
        <w:right w:val="none" w:sz="0" w:space="0" w:color="auto"/>
      </w:divBdr>
    </w:div>
    <w:div w:id="604311655">
      <w:bodyDiv w:val="1"/>
      <w:marLeft w:val="0"/>
      <w:marRight w:val="0"/>
      <w:marTop w:val="0"/>
      <w:marBottom w:val="0"/>
      <w:divBdr>
        <w:top w:val="none" w:sz="0" w:space="0" w:color="auto"/>
        <w:left w:val="none" w:sz="0" w:space="0" w:color="auto"/>
        <w:bottom w:val="none" w:sz="0" w:space="0" w:color="auto"/>
        <w:right w:val="none" w:sz="0" w:space="0" w:color="auto"/>
      </w:divBdr>
    </w:div>
    <w:div w:id="604577911">
      <w:bodyDiv w:val="1"/>
      <w:marLeft w:val="0"/>
      <w:marRight w:val="0"/>
      <w:marTop w:val="0"/>
      <w:marBottom w:val="0"/>
      <w:divBdr>
        <w:top w:val="none" w:sz="0" w:space="0" w:color="auto"/>
        <w:left w:val="none" w:sz="0" w:space="0" w:color="auto"/>
        <w:bottom w:val="none" w:sz="0" w:space="0" w:color="auto"/>
        <w:right w:val="none" w:sz="0" w:space="0" w:color="auto"/>
      </w:divBdr>
    </w:div>
    <w:div w:id="607204441">
      <w:bodyDiv w:val="1"/>
      <w:marLeft w:val="0"/>
      <w:marRight w:val="0"/>
      <w:marTop w:val="0"/>
      <w:marBottom w:val="0"/>
      <w:divBdr>
        <w:top w:val="none" w:sz="0" w:space="0" w:color="auto"/>
        <w:left w:val="none" w:sz="0" w:space="0" w:color="auto"/>
        <w:bottom w:val="none" w:sz="0" w:space="0" w:color="auto"/>
        <w:right w:val="none" w:sz="0" w:space="0" w:color="auto"/>
      </w:divBdr>
    </w:div>
    <w:div w:id="608584304">
      <w:bodyDiv w:val="1"/>
      <w:marLeft w:val="0"/>
      <w:marRight w:val="0"/>
      <w:marTop w:val="0"/>
      <w:marBottom w:val="0"/>
      <w:divBdr>
        <w:top w:val="none" w:sz="0" w:space="0" w:color="auto"/>
        <w:left w:val="none" w:sz="0" w:space="0" w:color="auto"/>
        <w:bottom w:val="none" w:sz="0" w:space="0" w:color="auto"/>
        <w:right w:val="none" w:sz="0" w:space="0" w:color="auto"/>
      </w:divBdr>
    </w:div>
    <w:div w:id="610363127">
      <w:bodyDiv w:val="1"/>
      <w:marLeft w:val="0"/>
      <w:marRight w:val="0"/>
      <w:marTop w:val="0"/>
      <w:marBottom w:val="0"/>
      <w:divBdr>
        <w:top w:val="none" w:sz="0" w:space="0" w:color="auto"/>
        <w:left w:val="none" w:sz="0" w:space="0" w:color="auto"/>
        <w:bottom w:val="none" w:sz="0" w:space="0" w:color="auto"/>
        <w:right w:val="none" w:sz="0" w:space="0" w:color="auto"/>
      </w:divBdr>
    </w:div>
    <w:div w:id="611549102">
      <w:bodyDiv w:val="1"/>
      <w:marLeft w:val="0"/>
      <w:marRight w:val="0"/>
      <w:marTop w:val="0"/>
      <w:marBottom w:val="0"/>
      <w:divBdr>
        <w:top w:val="none" w:sz="0" w:space="0" w:color="auto"/>
        <w:left w:val="none" w:sz="0" w:space="0" w:color="auto"/>
        <w:bottom w:val="none" w:sz="0" w:space="0" w:color="auto"/>
        <w:right w:val="none" w:sz="0" w:space="0" w:color="auto"/>
      </w:divBdr>
    </w:div>
    <w:div w:id="612320497">
      <w:bodyDiv w:val="1"/>
      <w:marLeft w:val="0"/>
      <w:marRight w:val="0"/>
      <w:marTop w:val="0"/>
      <w:marBottom w:val="0"/>
      <w:divBdr>
        <w:top w:val="none" w:sz="0" w:space="0" w:color="auto"/>
        <w:left w:val="none" w:sz="0" w:space="0" w:color="auto"/>
        <w:bottom w:val="none" w:sz="0" w:space="0" w:color="auto"/>
        <w:right w:val="none" w:sz="0" w:space="0" w:color="auto"/>
      </w:divBdr>
    </w:div>
    <w:div w:id="613251523">
      <w:bodyDiv w:val="1"/>
      <w:marLeft w:val="0"/>
      <w:marRight w:val="0"/>
      <w:marTop w:val="0"/>
      <w:marBottom w:val="0"/>
      <w:divBdr>
        <w:top w:val="none" w:sz="0" w:space="0" w:color="auto"/>
        <w:left w:val="none" w:sz="0" w:space="0" w:color="auto"/>
        <w:bottom w:val="none" w:sz="0" w:space="0" w:color="auto"/>
        <w:right w:val="none" w:sz="0" w:space="0" w:color="auto"/>
      </w:divBdr>
    </w:div>
    <w:div w:id="615791934">
      <w:bodyDiv w:val="1"/>
      <w:marLeft w:val="0"/>
      <w:marRight w:val="0"/>
      <w:marTop w:val="0"/>
      <w:marBottom w:val="0"/>
      <w:divBdr>
        <w:top w:val="none" w:sz="0" w:space="0" w:color="auto"/>
        <w:left w:val="none" w:sz="0" w:space="0" w:color="auto"/>
        <w:bottom w:val="none" w:sz="0" w:space="0" w:color="auto"/>
        <w:right w:val="none" w:sz="0" w:space="0" w:color="auto"/>
      </w:divBdr>
    </w:div>
    <w:div w:id="618947830">
      <w:bodyDiv w:val="1"/>
      <w:marLeft w:val="0"/>
      <w:marRight w:val="0"/>
      <w:marTop w:val="0"/>
      <w:marBottom w:val="0"/>
      <w:divBdr>
        <w:top w:val="none" w:sz="0" w:space="0" w:color="auto"/>
        <w:left w:val="none" w:sz="0" w:space="0" w:color="auto"/>
        <w:bottom w:val="none" w:sz="0" w:space="0" w:color="auto"/>
        <w:right w:val="none" w:sz="0" w:space="0" w:color="auto"/>
      </w:divBdr>
    </w:div>
    <w:div w:id="619458546">
      <w:bodyDiv w:val="1"/>
      <w:marLeft w:val="0"/>
      <w:marRight w:val="0"/>
      <w:marTop w:val="0"/>
      <w:marBottom w:val="0"/>
      <w:divBdr>
        <w:top w:val="none" w:sz="0" w:space="0" w:color="auto"/>
        <w:left w:val="none" w:sz="0" w:space="0" w:color="auto"/>
        <w:bottom w:val="none" w:sz="0" w:space="0" w:color="auto"/>
        <w:right w:val="none" w:sz="0" w:space="0" w:color="auto"/>
      </w:divBdr>
    </w:div>
    <w:div w:id="621112593">
      <w:bodyDiv w:val="1"/>
      <w:marLeft w:val="0"/>
      <w:marRight w:val="0"/>
      <w:marTop w:val="0"/>
      <w:marBottom w:val="0"/>
      <w:divBdr>
        <w:top w:val="none" w:sz="0" w:space="0" w:color="auto"/>
        <w:left w:val="none" w:sz="0" w:space="0" w:color="auto"/>
        <w:bottom w:val="none" w:sz="0" w:space="0" w:color="auto"/>
        <w:right w:val="none" w:sz="0" w:space="0" w:color="auto"/>
      </w:divBdr>
    </w:div>
    <w:div w:id="621302520">
      <w:bodyDiv w:val="1"/>
      <w:marLeft w:val="0"/>
      <w:marRight w:val="0"/>
      <w:marTop w:val="0"/>
      <w:marBottom w:val="0"/>
      <w:divBdr>
        <w:top w:val="none" w:sz="0" w:space="0" w:color="auto"/>
        <w:left w:val="none" w:sz="0" w:space="0" w:color="auto"/>
        <w:bottom w:val="none" w:sz="0" w:space="0" w:color="auto"/>
        <w:right w:val="none" w:sz="0" w:space="0" w:color="auto"/>
      </w:divBdr>
    </w:div>
    <w:div w:id="623120426">
      <w:bodyDiv w:val="1"/>
      <w:marLeft w:val="0"/>
      <w:marRight w:val="0"/>
      <w:marTop w:val="0"/>
      <w:marBottom w:val="0"/>
      <w:divBdr>
        <w:top w:val="none" w:sz="0" w:space="0" w:color="auto"/>
        <w:left w:val="none" w:sz="0" w:space="0" w:color="auto"/>
        <w:bottom w:val="none" w:sz="0" w:space="0" w:color="auto"/>
        <w:right w:val="none" w:sz="0" w:space="0" w:color="auto"/>
      </w:divBdr>
    </w:div>
    <w:div w:id="623388111">
      <w:bodyDiv w:val="1"/>
      <w:marLeft w:val="0"/>
      <w:marRight w:val="0"/>
      <w:marTop w:val="0"/>
      <w:marBottom w:val="0"/>
      <w:divBdr>
        <w:top w:val="none" w:sz="0" w:space="0" w:color="auto"/>
        <w:left w:val="none" w:sz="0" w:space="0" w:color="auto"/>
        <w:bottom w:val="none" w:sz="0" w:space="0" w:color="auto"/>
        <w:right w:val="none" w:sz="0" w:space="0" w:color="auto"/>
      </w:divBdr>
    </w:div>
    <w:div w:id="626550012">
      <w:bodyDiv w:val="1"/>
      <w:marLeft w:val="0"/>
      <w:marRight w:val="0"/>
      <w:marTop w:val="0"/>
      <w:marBottom w:val="0"/>
      <w:divBdr>
        <w:top w:val="none" w:sz="0" w:space="0" w:color="auto"/>
        <w:left w:val="none" w:sz="0" w:space="0" w:color="auto"/>
        <w:bottom w:val="none" w:sz="0" w:space="0" w:color="auto"/>
        <w:right w:val="none" w:sz="0" w:space="0" w:color="auto"/>
      </w:divBdr>
    </w:div>
    <w:div w:id="629283006">
      <w:bodyDiv w:val="1"/>
      <w:marLeft w:val="0"/>
      <w:marRight w:val="0"/>
      <w:marTop w:val="0"/>
      <w:marBottom w:val="0"/>
      <w:divBdr>
        <w:top w:val="none" w:sz="0" w:space="0" w:color="auto"/>
        <w:left w:val="none" w:sz="0" w:space="0" w:color="auto"/>
        <w:bottom w:val="none" w:sz="0" w:space="0" w:color="auto"/>
        <w:right w:val="none" w:sz="0" w:space="0" w:color="auto"/>
      </w:divBdr>
    </w:div>
    <w:div w:id="629627753">
      <w:bodyDiv w:val="1"/>
      <w:marLeft w:val="0"/>
      <w:marRight w:val="0"/>
      <w:marTop w:val="0"/>
      <w:marBottom w:val="0"/>
      <w:divBdr>
        <w:top w:val="none" w:sz="0" w:space="0" w:color="auto"/>
        <w:left w:val="none" w:sz="0" w:space="0" w:color="auto"/>
        <w:bottom w:val="none" w:sz="0" w:space="0" w:color="auto"/>
        <w:right w:val="none" w:sz="0" w:space="0" w:color="auto"/>
      </w:divBdr>
    </w:div>
    <w:div w:id="630983887">
      <w:bodyDiv w:val="1"/>
      <w:marLeft w:val="0"/>
      <w:marRight w:val="0"/>
      <w:marTop w:val="0"/>
      <w:marBottom w:val="0"/>
      <w:divBdr>
        <w:top w:val="none" w:sz="0" w:space="0" w:color="auto"/>
        <w:left w:val="none" w:sz="0" w:space="0" w:color="auto"/>
        <w:bottom w:val="none" w:sz="0" w:space="0" w:color="auto"/>
        <w:right w:val="none" w:sz="0" w:space="0" w:color="auto"/>
      </w:divBdr>
    </w:div>
    <w:div w:id="632759107">
      <w:bodyDiv w:val="1"/>
      <w:marLeft w:val="0"/>
      <w:marRight w:val="0"/>
      <w:marTop w:val="0"/>
      <w:marBottom w:val="0"/>
      <w:divBdr>
        <w:top w:val="none" w:sz="0" w:space="0" w:color="auto"/>
        <w:left w:val="none" w:sz="0" w:space="0" w:color="auto"/>
        <w:bottom w:val="none" w:sz="0" w:space="0" w:color="auto"/>
        <w:right w:val="none" w:sz="0" w:space="0" w:color="auto"/>
      </w:divBdr>
    </w:div>
    <w:div w:id="633826512">
      <w:bodyDiv w:val="1"/>
      <w:marLeft w:val="0"/>
      <w:marRight w:val="0"/>
      <w:marTop w:val="0"/>
      <w:marBottom w:val="0"/>
      <w:divBdr>
        <w:top w:val="none" w:sz="0" w:space="0" w:color="auto"/>
        <w:left w:val="none" w:sz="0" w:space="0" w:color="auto"/>
        <w:bottom w:val="none" w:sz="0" w:space="0" w:color="auto"/>
        <w:right w:val="none" w:sz="0" w:space="0" w:color="auto"/>
      </w:divBdr>
    </w:div>
    <w:div w:id="635263971">
      <w:bodyDiv w:val="1"/>
      <w:marLeft w:val="0"/>
      <w:marRight w:val="0"/>
      <w:marTop w:val="0"/>
      <w:marBottom w:val="0"/>
      <w:divBdr>
        <w:top w:val="none" w:sz="0" w:space="0" w:color="auto"/>
        <w:left w:val="none" w:sz="0" w:space="0" w:color="auto"/>
        <w:bottom w:val="none" w:sz="0" w:space="0" w:color="auto"/>
        <w:right w:val="none" w:sz="0" w:space="0" w:color="auto"/>
      </w:divBdr>
    </w:div>
    <w:div w:id="638270600">
      <w:bodyDiv w:val="1"/>
      <w:marLeft w:val="0"/>
      <w:marRight w:val="0"/>
      <w:marTop w:val="0"/>
      <w:marBottom w:val="0"/>
      <w:divBdr>
        <w:top w:val="none" w:sz="0" w:space="0" w:color="auto"/>
        <w:left w:val="none" w:sz="0" w:space="0" w:color="auto"/>
        <w:bottom w:val="none" w:sz="0" w:space="0" w:color="auto"/>
        <w:right w:val="none" w:sz="0" w:space="0" w:color="auto"/>
      </w:divBdr>
    </w:div>
    <w:div w:id="640229293">
      <w:bodyDiv w:val="1"/>
      <w:marLeft w:val="0"/>
      <w:marRight w:val="0"/>
      <w:marTop w:val="0"/>
      <w:marBottom w:val="0"/>
      <w:divBdr>
        <w:top w:val="none" w:sz="0" w:space="0" w:color="auto"/>
        <w:left w:val="none" w:sz="0" w:space="0" w:color="auto"/>
        <w:bottom w:val="none" w:sz="0" w:space="0" w:color="auto"/>
        <w:right w:val="none" w:sz="0" w:space="0" w:color="auto"/>
      </w:divBdr>
    </w:div>
    <w:div w:id="641809873">
      <w:bodyDiv w:val="1"/>
      <w:marLeft w:val="0"/>
      <w:marRight w:val="0"/>
      <w:marTop w:val="0"/>
      <w:marBottom w:val="0"/>
      <w:divBdr>
        <w:top w:val="none" w:sz="0" w:space="0" w:color="auto"/>
        <w:left w:val="none" w:sz="0" w:space="0" w:color="auto"/>
        <w:bottom w:val="none" w:sz="0" w:space="0" w:color="auto"/>
        <w:right w:val="none" w:sz="0" w:space="0" w:color="auto"/>
      </w:divBdr>
    </w:div>
    <w:div w:id="642924928">
      <w:bodyDiv w:val="1"/>
      <w:marLeft w:val="0"/>
      <w:marRight w:val="0"/>
      <w:marTop w:val="0"/>
      <w:marBottom w:val="0"/>
      <w:divBdr>
        <w:top w:val="none" w:sz="0" w:space="0" w:color="auto"/>
        <w:left w:val="none" w:sz="0" w:space="0" w:color="auto"/>
        <w:bottom w:val="none" w:sz="0" w:space="0" w:color="auto"/>
        <w:right w:val="none" w:sz="0" w:space="0" w:color="auto"/>
      </w:divBdr>
    </w:div>
    <w:div w:id="643848543">
      <w:bodyDiv w:val="1"/>
      <w:marLeft w:val="0"/>
      <w:marRight w:val="0"/>
      <w:marTop w:val="0"/>
      <w:marBottom w:val="0"/>
      <w:divBdr>
        <w:top w:val="none" w:sz="0" w:space="0" w:color="auto"/>
        <w:left w:val="none" w:sz="0" w:space="0" w:color="auto"/>
        <w:bottom w:val="none" w:sz="0" w:space="0" w:color="auto"/>
        <w:right w:val="none" w:sz="0" w:space="0" w:color="auto"/>
      </w:divBdr>
    </w:div>
    <w:div w:id="643895041">
      <w:bodyDiv w:val="1"/>
      <w:marLeft w:val="0"/>
      <w:marRight w:val="0"/>
      <w:marTop w:val="0"/>
      <w:marBottom w:val="0"/>
      <w:divBdr>
        <w:top w:val="none" w:sz="0" w:space="0" w:color="auto"/>
        <w:left w:val="none" w:sz="0" w:space="0" w:color="auto"/>
        <w:bottom w:val="none" w:sz="0" w:space="0" w:color="auto"/>
        <w:right w:val="none" w:sz="0" w:space="0" w:color="auto"/>
      </w:divBdr>
    </w:div>
    <w:div w:id="647588150">
      <w:bodyDiv w:val="1"/>
      <w:marLeft w:val="0"/>
      <w:marRight w:val="0"/>
      <w:marTop w:val="0"/>
      <w:marBottom w:val="0"/>
      <w:divBdr>
        <w:top w:val="none" w:sz="0" w:space="0" w:color="auto"/>
        <w:left w:val="none" w:sz="0" w:space="0" w:color="auto"/>
        <w:bottom w:val="none" w:sz="0" w:space="0" w:color="auto"/>
        <w:right w:val="none" w:sz="0" w:space="0" w:color="auto"/>
      </w:divBdr>
    </w:div>
    <w:div w:id="651373069">
      <w:bodyDiv w:val="1"/>
      <w:marLeft w:val="0"/>
      <w:marRight w:val="0"/>
      <w:marTop w:val="0"/>
      <w:marBottom w:val="0"/>
      <w:divBdr>
        <w:top w:val="none" w:sz="0" w:space="0" w:color="auto"/>
        <w:left w:val="none" w:sz="0" w:space="0" w:color="auto"/>
        <w:bottom w:val="none" w:sz="0" w:space="0" w:color="auto"/>
        <w:right w:val="none" w:sz="0" w:space="0" w:color="auto"/>
      </w:divBdr>
    </w:div>
    <w:div w:id="652372759">
      <w:bodyDiv w:val="1"/>
      <w:marLeft w:val="0"/>
      <w:marRight w:val="0"/>
      <w:marTop w:val="0"/>
      <w:marBottom w:val="0"/>
      <w:divBdr>
        <w:top w:val="none" w:sz="0" w:space="0" w:color="auto"/>
        <w:left w:val="none" w:sz="0" w:space="0" w:color="auto"/>
        <w:bottom w:val="none" w:sz="0" w:space="0" w:color="auto"/>
        <w:right w:val="none" w:sz="0" w:space="0" w:color="auto"/>
      </w:divBdr>
    </w:div>
    <w:div w:id="655651392">
      <w:bodyDiv w:val="1"/>
      <w:marLeft w:val="0"/>
      <w:marRight w:val="0"/>
      <w:marTop w:val="0"/>
      <w:marBottom w:val="0"/>
      <w:divBdr>
        <w:top w:val="none" w:sz="0" w:space="0" w:color="auto"/>
        <w:left w:val="none" w:sz="0" w:space="0" w:color="auto"/>
        <w:bottom w:val="none" w:sz="0" w:space="0" w:color="auto"/>
        <w:right w:val="none" w:sz="0" w:space="0" w:color="auto"/>
      </w:divBdr>
    </w:div>
    <w:div w:id="655694675">
      <w:bodyDiv w:val="1"/>
      <w:marLeft w:val="0"/>
      <w:marRight w:val="0"/>
      <w:marTop w:val="0"/>
      <w:marBottom w:val="0"/>
      <w:divBdr>
        <w:top w:val="none" w:sz="0" w:space="0" w:color="auto"/>
        <w:left w:val="none" w:sz="0" w:space="0" w:color="auto"/>
        <w:bottom w:val="none" w:sz="0" w:space="0" w:color="auto"/>
        <w:right w:val="none" w:sz="0" w:space="0" w:color="auto"/>
      </w:divBdr>
    </w:div>
    <w:div w:id="656571050">
      <w:bodyDiv w:val="1"/>
      <w:marLeft w:val="0"/>
      <w:marRight w:val="0"/>
      <w:marTop w:val="0"/>
      <w:marBottom w:val="0"/>
      <w:divBdr>
        <w:top w:val="none" w:sz="0" w:space="0" w:color="auto"/>
        <w:left w:val="none" w:sz="0" w:space="0" w:color="auto"/>
        <w:bottom w:val="none" w:sz="0" w:space="0" w:color="auto"/>
        <w:right w:val="none" w:sz="0" w:space="0" w:color="auto"/>
      </w:divBdr>
    </w:div>
    <w:div w:id="656883665">
      <w:bodyDiv w:val="1"/>
      <w:marLeft w:val="0"/>
      <w:marRight w:val="0"/>
      <w:marTop w:val="0"/>
      <w:marBottom w:val="0"/>
      <w:divBdr>
        <w:top w:val="none" w:sz="0" w:space="0" w:color="auto"/>
        <w:left w:val="none" w:sz="0" w:space="0" w:color="auto"/>
        <w:bottom w:val="none" w:sz="0" w:space="0" w:color="auto"/>
        <w:right w:val="none" w:sz="0" w:space="0" w:color="auto"/>
      </w:divBdr>
    </w:div>
    <w:div w:id="658315787">
      <w:bodyDiv w:val="1"/>
      <w:marLeft w:val="0"/>
      <w:marRight w:val="0"/>
      <w:marTop w:val="0"/>
      <w:marBottom w:val="0"/>
      <w:divBdr>
        <w:top w:val="none" w:sz="0" w:space="0" w:color="auto"/>
        <w:left w:val="none" w:sz="0" w:space="0" w:color="auto"/>
        <w:bottom w:val="none" w:sz="0" w:space="0" w:color="auto"/>
        <w:right w:val="none" w:sz="0" w:space="0" w:color="auto"/>
      </w:divBdr>
    </w:div>
    <w:div w:id="658774383">
      <w:bodyDiv w:val="1"/>
      <w:marLeft w:val="0"/>
      <w:marRight w:val="0"/>
      <w:marTop w:val="0"/>
      <w:marBottom w:val="0"/>
      <w:divBdr>
        <w:top w:val="none" w:sz="0" w:space="0" w:color="auto"/>
        <w:left w:val="none" w:sz="0" w:space="0" w:color="auto"/>
        <w:bottom w:val="none" w:sz="0" w:space="0" w:color="auto"/>
        <w:right w:val="none" w:sz="0" w:space="0" w:color="auto"/>
      </w:divBdr>
    </w:div>
    <w:div w:id="659120005">
      <w:bodyDiv w:val="1"/>
      <w:marLeft w:val="0"/>
      <w:marRight w:val="0"/>
      <w:marTop w:val="0"/>
      <w:marBottom w:val="0"/>
      <w:divBdr>
        <w:top w:val="none" w:sz="0" w:space="0" w:color="auto"/>
        <w:left w:val="none" w:sz="0" w:space="0" w:color="auto"/>
        <w:bottom w:val="none" w:sz="0" w:space="0" w:color="auto"/>
        <w:right w:val="none" w:sz="0" w:space="0" w:color="auto"/>
      </w:divBdr>
    </w:div>
    <w:div w:id="661278598">
      <w:bodyDiv w:val="1"/>
      <w:marLeft w:val="0"/>
      <w:marRight w:val="0"/>
      <w:marTop w:val="0"/>
      <w:marBottom w:val="0"/>
      <w:divBdr>
        <w:top w:val="none" w:sz="0" w:space="0" w:color="auto"/>
        <w:left w:val="none" w:sz="0" w:space="0" w:color="auto"/>
        <w:bottom w:val="none" w:sz="0" w:space="0" w:color="auto"/>
        <w:right w:val="none" w:sz="0" w:space="0" w:color="auto"/>
      </w:divBdr>
    </w:div>
    <w:div w:id="661544187">
      <w:bodyDiv w:val="1"/>
      <w:marLeft w:val="0"/>
      <w:marRight w:val="0"/>
      <w:marTop w:val="0"/>
      <w:marBottom w:val="0"/>
      <w:divBdr>
        <w:top w:val="none" w:sz="0" w:space="0" w:color="auto"/>
        <w:left w:val="none" w:sz="0" w:space="0" w:color="auto"/>
        <w:bottom w:val="none" w:sz="0" w:space="0" w:color="auto"/>
        <w:right w:val="none" w:sz="0" w:space="0" w:color="auto"/>
      </w:divBdr>
    </w:div>
    <w:div w:id="664825015">
      <w:bodyDiv w:val="1"/>
      <w:marLeft w:val="0"/>
      <w:marRight w:val="0"/>
      <w:marTop w:val="0"/>
      <w:marBottom w:val="0"/>
      <w:divBdr>
        <w:top w:val="none" w:sz="0" w:space="0" w:color="auto"/>
        <w:left w:val="none" w:sz="0" w:space="0" w:color="auto"/>
        <w:bottom w:val="none" w:sz="0" w:space="0" w:color="auto"/>
        <w:right w:val="none" w:sz="0" w:space="0" w:color="auto"/>
      </w:divBdr>
    </w:div>
    <w:div w:id="665401189">
      <w:bodyDiv w:val="1"/>
      <w:marLeft w:val="0"/>
      <w:marRight w:val="0"/>
      <w:marTop w:val="0"/>
      <w:marBottom w:val="0"/>
      <w:divBdr>
        <w:top w:val="none" w:sz="0" w:space="0" w:color="auto"/>
        <w:left w:val="none" w:sz="0" w:space="0" w:color="auto"/>
        <w:bottom w:val="none" w:sz="0" w:space="0" w:color="auto"/>
        <w:right w:val="none" w:sz="0" w:space="0" w:color="auto"/>
      </w:divBdr>
    </w:div>
    <w:div w:id="666710787">
      <w:bodyDiv w:val="1"/>
      <w:marLeft w:val="0"/>
      <w:marRight w:val="0"/>
      <w:marTop w:val="0"/>
      <w:marBottom w:val="0"/>
      <w:divBdr>
        <w:top w:val="none" w:sz="0" w:space="0" w:color="auto"/>
        <w:left w:val="none" w:sz="0" w:space="0" w:color="auto"/>
        <w:bottom w:val="none" w:sz="0" w:space="0" w:color="auto"/>
        <w:right w:val="none" w:sz="0" w:space="0" w:color="auto"/>
      </w:divBdr>
    </w:div>
    <w:div w:id="668097797">
      <w:bodyDiv w:val="1"/>
      <w:marLeft w:val="0"/>
      <w:marRight w:val="0"/>
      <w:marTop w:val="0"/>
      <w:marBottom w:val="0"/>
      <w:divBdr>
        <w:top w:val="none" w:sz="0" w:space="0" w:color="auto"/>
        <w:left w:val="none" w:sz="0" w:space="0" w:color="auto"/>
        <w:bottom w:val="none" w:sz="0" w:space="0" w:color="auto"/>
        <w:right w:val="none" w:sz="0" w:space="0" w:color="auto"/>
      </w:divBdr>
    </w:div>
    <w:div w:id="670303446">
      <w:bodyDiv w:val="1"/>
      <w:marLeft w:val="0"/>
      <w:marRight w:val="0"/>
      <w:marTop w:val="0"/>
      <w:marBottom w:val="0"/>
      <w:divBdr>
        <w:top w:val="none" w:sz="0" w:space="0" w:color="auto"/>
        <w:left w:val="none" w:sz="0" w:space="0" w:color="auto"/>
        <w:bottom w:val="none" w:sz="0" w:space="0" w:color="auto"/>
        <w:right w:val="none" w:sz="0" w:space="0" w:color="auto"/>
      </w:divBdr>
    </w:div>
    <w:div w:id="673726247">
      <w:bodyDiv w:val="1"/>
      <w:marLeft w:val="0"/>
      <w:marRight w:val="0"/>
      <w:marTop w:val="0"/>
      <w:marBottom w:val="0"/>
      <w:divBdr>
        <w:top w:val="none" w:sz="0" w:space="0" w:color="auto"/>
        <w:left w:val="none" w:sz="0" w:space="0" w:color="auto"/>
        <w:bottom w:val="none" w:sz="0" w:space="0" w:color="auto"/>
        <w:right w:val="none" w:sz="0" w:space="0" w:color="auto"/>
      </w:divBdr>
    </w:div>
    <w:div w:id="675612600">
      <w:bodyDiv w:val="1"/>
      <w:marLeft w:val="0"/>
      <w:marRight w:val="0"/>
      <w:marTop w:val="0"/>
      <w:marBottom w:val="0"/>
      <w:divBdr>
        <w:top w:val="none" w:sz="0" w:space="0" w:color="auto"/>
        <w:left w:val="none" w:sz="0" w:space="0" w:color="auto"/>
        <w:bottom w:val="none" w:sz="0" w:space="0" w:color="auto"/>
        <w:right w:val="none" w:sz="0" w:space="0" w:color="auto"/>
      </w:divBdr>
    </w:div>
    <w:div w:id="677662800">
      <w:bodyDiv w:val="1"/>
      <w:marLeft w:val="0"/>
      <w:marRight w:val="0"/>
      <w:marTop w:val="0"/>
      <w:marBottom w:val="0"/>
      <w:divBdr>
        <w:top w:val="none" w:sz="0" w:space="0" w:color="auto"/>
        <w:left w:val="none" w:sz="0" w:space="0" w:color="auto"/>
        <w:bottom w:val="none" w:sz="0" w:space="0" w:color="auto"/>
        <w:right w:val="none" w:sz="0" w:space="0" w:color="auto"/>
      </w:divBdr>
    </w:div>
    <w:div w:id="680788309">
      <w:bodyDiv w:val="1"/>
      <w:marLeft w:val="0"/>
      <w:marRight w:val="0"/>
      <w:marTop w:val="0"/>
      <w:marBottom w:val="0"/>
      <w:divBdr>
        <w:top w:val="none" w:sz="0" w:space="0" w:color="auto"/>
        <w:left w:val="none" w:sz="0" w:space="0" w:color="auto"/>
        <w:bottom w:val="none" w:sz="0" w:space="0" w:color="auto"/>
        <w:right w:val="none" w:sz="0" w:space="0" w:color="auto"/>
      </w:divBdr>
    </w:div>
    <w:div w:id="686711017">
      <w:bodyDiv w:val="1"/>
      <w:marLeft w:val="0"/>
      <w:marRight w:val="0"/>
      <w:marTop w:val="0"/>
      <w:marBottom w:val="0"/>
      <w:divBdr>
        <w:top w:val="none" w:sz="0" w:space="0" w:color="auto"/>
        <w:left w:val="none" w:sz="0" w:space="0" w:color="auto"/>
        <w:bottom w:val="none" w:sz="0" w:space="0" w:color="auto"/>
        <w:right w:val="none" w:sz="0" w:space="0" w:color="auto"/>
      </w:divBdr>
    </w:div>
    <w:div w:id="688798901">
      <w:bodyDiv w:val="1"/>
      <w:marLeft w:val="0"/>
      <w:marRight w:val="0"/>
      <w:marTop w:val="0"/>
      <w:marBottom w:val="0"/>
      <w:divBdr>
        <w:top w:val="none" w:sz="0" w:space="0" w:color="auto"/>
        <w:left w:val="none" w:sz="0" w:space="0" w:color="auto"/>
        <w:bottom w:val="none" w:sz="0" w:space="0" w:color="auto"/>
        <w:right w:val="none" w:sz="0" w:space="0" w:color="auto"/>
      </w:divBdr>
    </w:div>
    <w:div w:id="691758065">
      <w:bodyDiv w:val="1"/>
      <w:marLeft w:val="0"/>
      <w:marRight w:val="0"/>
      <w:marTop w:val="0"/>
      <w:marBottom w:val="0"/>
      <w:divBdr>
        <w:top w:val="none" w:sz="0" w:space="0" w:color="auto"/>
        <w:left w:val="none" w:sz="0" w:space="0" w:color="auto"/>
        <w:bottom w:val="none" w:sz="0" w:space="0" w:color="auto"/>
        <w:right w:val="none" w:sz="0" w:space="0" w:color="auto"/>
      </w:divBdr>
    </w:div>
    <w:div w:id="696199738">
      <w:bodyDiv w:val="1"/>
      <w:marLeft w:val="0"/>
      <w:marRight w:val="0"/>
      <w:marTop w:val="0"/>
      <w:marBottom w:val="0"/>
      <w:divBdr>
        <w:top w:val="none" w:sz="0" w:space="0" w:color="auto"/>
        <w:left w:val="none" w:sz="0" w:space="0" w:color="auto"/>
        <w:bottom w:val="none" w:sz="0" w:space="0" w:color="auto"/>
        <w:right w:val="none" w:sz="0" w:space="0" w:color="auto"/>
      </w:divBdr>
    </w:div>
    <w:div w:id="696733559">
      <w:bodyDiv w:val="1"/>
      <w:marLeft w:val="0"/>
      <w:marRight w:val="0"/>
      <w:marTop w:val="0"/>
      <w:marBottom w:val="0"/>
      <w:divBdr>
        <w:top w:val="none" w:sz="0" w:space="0" w:color="auto"/>
        <w:left w:val="none" w:sz="0" w:space="0" w:color="auto"/>
        <w:bottom w:val="none" w:sz="0" w:space="0" w:color="auto"/>
        <w:right w:val="none" w:sz="0" w:space="0" w:color="auto"/>
      </w:divBdr>
    </w:div>
    <w:div w:id="697776127">
      <w:bodyDiv w:val="1"/>
      <w:marLeft w:val="0"/>
      <w:marRight w:val="0"/>
      <w:marTop w:val="0"/>
      <w:marBottom w:val="0"/>
      <w:divBdr>
        <w:top w:val="none" w:sz="0" w:space="0" w:color="auto"/>
        <w:left w:val="none" w:sz="0" w:space="0" w:color="auto"/>
        <w:bottom w:val="none" w:sz="0" w:space="0" w:color="auto"/>
        <w:right w:val="none" w:sz="0" w:space="0" w:color="auto"/>
      </w:divBdr>
    </w:div>
    <w:div w:id="698628616">
      <w:bodyDiv w:val="1"/>
      <w:marLeft w:val="0"/>
      <w:marRight w:val="0"/>
      <w:marTop w:val="0"/>
      <w:marBottom w:val="0"/>
      <w:divBdr>
        <w:top w:val="none" w:sz="0" w:space="0" w:color="auto"/>
        <w:left w:val="none" w:sz="0" w:space="0" w:color="auto"/>
        <w:bottom w:val="none" w:sz="0" w:space="0" w:color="auto"/>
        <w:right w:val="none" w:sz="0" w:space="0" w:color="auto"/>
      </w:divBdr>
    </w:div>
    <w:div w:id="700085253">
      <w:bodyDiv w:val="1"/>
      <w:marLeft w:val="0"/>
      <w:marRight w:val="0"/>
      <w:marTop w:val="0"/>
      <w:marBottom w:val="0"/>
      <w:divBdr>
        <w:top w:val="none" w:sz="0" w:space="0" w:color="auto"/>
        <w:left w:val="none" w:sz="0" w:space="0" w:color="auto"/>
        <w:bottom w:val="none" w:sz="0" w:space="0" w:color="auto"/>
        <w:right w:val="none" w:sz="0" w:space="0" w:color="auto"/>
      </w:divBdr>
    </w:div>
    <w:div w:id="701174246">
      <w:bodyDiv w:val="1"/>
      <w:marLeft w:val="0"/>
      <w:marRight w:val="0"/>
      <w:marTop w:val="0"/>
      <w:marBottom w:val="0"/>
      <w:divBdr>
        <w:top w:val="none" w:sz="0" w:space="0" w:color="auto"/>
        <w:left w:val="none" w:sz="0" w:space="0" w:color="auto"/>
        <w:bottom w:val="none" w:sz="0" w:space="0" w:color="auto"/>
        <w:right w:val="none" w:sz="0" w:space="0" w:color="auto"/>
      </w:divBdr>
    </w:div>
    <w:div w:id="701321619">
      <w:bodyDiv w:val="1"/>
      <w:marLeft w:val="0"/>
      <w:marRight w:val="0"/>
      <w:marTop w:val="0"/>
      <w:marBottom w:val="0"/>
      <w:divBdr>
        <w:top w:val="none" w:sz="0" w:space="0" w:color="auto"/>
        <w:left w:val="none" w:sz="0" w:space="0" w:color="auto"/>
        <w:bottom w:val="none" w:sz="0" w:space="0" w:color="auto"/>
        <w:right w:val="none" w:sz="0" w:space="0" w:color="auto"/>
      </w:divBdr>
    </w:div>
    <w:div w:id="707493655">
      <w:bodyDiv w:val="1"/>
      <w:marLeft w:val="0"/>
      <w:marRight w:val="0"/>
      <w:marTop w:val="0"/>
      <w:marBottom w:val="0"/>
      <w:divBdr>
        <w:top w:val="none" w:sz="0" w:space="0" w:color="auto"/>
        <w:left w:val="none" w:sz="0" w:space="0" w:color="auto"/>
        <w:bottom w:val="none" w:sz="0" w:space="0" w:color="auto"/>
        <w:right w:val="none" w:sz="0" w:space="0" w:color="auto"/>
      </w:divBdr>
    </w:div>
    <w:div w:id="709767141">
      <w:bodyDiv w:val="1"/>
      <w:marLeft w:val="0"/>
      <w:marRight w:val="0"/>
      <w:marTop w:val="0"/>
      <w:marBottom w:val="0"/>
      <w:divBdr>
        <w:top w:val="none" w:sz="0" w:space="0" w:color="auto"/>
        <w:left w:val="none" w:sz="0" w:space="0" w:color="auto"/>
        <w:bottom w:val="none" w:sz="0" w:space="0" w:color="auto"/>
        <w:right w:val="none" w:sz="0" w:space="0" w:color="auto"/>
      </w:divBdr>
    </w:div>
    <w:div w:id="710308532">
      <w:bodyDiv w:val="1"/>
      <w:marLeft w:val="0"/>
      <w:marRight w:val="0"/>
      <w:marTop w:val="0"/>
      <w:marBottom w:val="0"/>
      <w:divBdr>
        <w:top w:val="none" w:sz="0" w:space="0" w:color="auto"/>
        <w:left w:val="none" w:sz="0" w:space="0" w:color="auto"/>
        <w:bottom w:val="none" w:sz="0" w:space="0" w:color="auto"/>
        <w:right w:val="none" w:sz="0" w:space="0" w:color="auto"/>
      </w:divBdr>
    </w:div>
    <w:div w:id="710880172">
      <w:bodyDiv w:val="1"/>
      <w:marLeft w:val="0"/>
      <w:marRight w:val="0"/>
      <w:marTop w:val="0"/>
      <w:marBottom w:val="0"/>
      <w:divBdr>
        <w:top w:val="none" w:sz="0" w:space="0" w:color="auto"/>
        <w:left w:val="none" w:sz="0" w:space="0" w:color="auto"/>
        <w:bottom w:val="none" w:sz="0" w:space="0" w:color="auto"/>
        <w:right w:val="none" w:sz="0" w:space="0" w:color="auto"/>
      </w:divBdr>
    </w:div>
    <w:div w:id="712732523">
      <w:bodyDiv w:val="1"/>
      <w:marLeft w:val="0"/>
      <w:marRight w:val="0"/>
      <w:marTop w:val="0"/>
      <w:marBottom w:val="0"/>
      <w:divBdr>
        <w:top w:val="none" w:sz="0" w:space="0" w:color="auto"/>
        <w:left w:val="none" w:sz="0" w:space="0" w:color="auto"/>
        <w:bottom w:val="none" w:sz="0" w:space="0" w:color="auto"/>
        <w:right w:val="none" w:sz="0" w:space="0" w:color="auto"/>
      </w:divBdr>
    </w:div>
    <w:div w:id="712852914">
      <w:bodyDiv w:val="1"/>
      <w:marLeft w:val="0"/>
      <w:marRight w:val="0"/>
      <w:marTop w:val="0"/>
      <w:marBottom w:val="0"/>
      <w:divBdr>
        <w:top w:val="none" w:sz="0" w:space="0" w:color="auto"/>
        <w:left w:val="none" w:sz="0" w:space="0" w:color="auto"/>
        <w:bottom w:val="none" w:sz="0" w:space="0" w:color="auto"/>
        <w:right w:val="none" w:sz="0" w:space="0" w:color="auto"/>
      </w:divBdr>
    </w:div>
    <w:div w:id="713433497">
      <w:bodyDiv w:val="1"/>
      <w:marLeft w:val="0"/>
      <w:marRight w:val="0"/>
      <w:marTop w:val="0"/>
      <w:marBottom w:val="0"/>
      <w:divBdr>
        <w:top w:val="none" w:sz="0" w:space="0" w:color="auto"/>
        <w:left w:val="none" w:sz="0" w:space="0" w:color="auto"/>
        <w:bottom w:val="none" w:sz="0" w:space="0" w:color="auto"/>
        <w:right w:val="none" w:sz="0" w:space="0" w:color="auto"/>
      </w:divBdr>
    </w:div>
    <w:div w:id="715592063">
      <w:bodyDiv w:val="1"/>
      <w:marLeft w:val="0"/>
      <w:marRight w:val="0"/>
      <w:marTop w:val="0"/>
      <w:marBottom w:val="0"/>
      <w:divBdr>
        <w:top w:val="none" w:sz="0" w:space="0" w:color="auto"/>
        <w:left w:val="none" w:sz="0" w:space="0" w:color="auto"/>
        <w:bottom w:val="none" w:sz="0" w:space="0" w:color="auto"/>
        <w:right w:val="none" w:sz="0" w:space="0" w:color="auto"/>
      </w:divBdr>
    </w:div>
    <w:div w:id="718364125">
      <w:bodyDiv w:val="1"/>
      <w:marLeft w:val="0"/>
      <w:marRight w:val="0"/>
      <w:marTop w:val="0"/>
      <w:marBottom w:val="0"/>
      <w:divBdr>
        <w:top w:val="none" w:sz="0" w:space="0" w:color="auto"/>
        <w:left w:val="none" w:sz="0" w:space="0" w:color="auto"/>
        <w:bottom w:val="none" w:sz="0" w:space="0" w:color="auto"/>
        <w:right w:val="none" w:sz="0" w:space="0" w:color="auto"/>
      </w:divBdr>
    </w:div>
    <w:div w:id="718747252">
      <w:bodyDiv w:val="1"/>
      <w:marLeft w:val="0"/>
      <w:marRight w:val="0"/>
      <w:marTop w:val="0"/>
      <w:marBottom w:val="0"/>
      <w:divBdr>
        <w:top w:val="none" w:sz="0" w:space="0" w:color="auto"/>
        <w:left w:val="none" w:sz="0" w:space="0" w:color="auto"/>
        <w:bottom w:val="none" w:sz="0" w:space="0" w:color="auto"/>
        <w:right w:val="none" w:sz="0" w:space="0" w:color="auto"/>
      </w:divBdr>
    </w:div>
    <w:div w:id="726222735">
      <w:bodyDiv w:val="1"/>
      <w:marLeft w:val="0"/>
      <w:marRight w:val="0"/>
      <w:marTop w:val="0"/>
      <w:marBottom w:val="0"/>
      <w:divBdr>
        <w:top w:val="none" w:sz="0" w:space="0" w:color="auto"/>
        <w:left w:val="none" w:sz="0" w:space="0" w:color="auto"/>
        <w:bottom w:val="none" w:sz="0" w:space="0" w:color="auto"/>
        <w:right w:val="none" w:sz="0" w:space="0" w:color="auto"/>
      </w:divBdr>
    </w:div>
    <w:div w:id="727150447">
      <w:bodyDiv w:val="1"/>
      <w:marLeft w:val="0"/>
      <w:marRight w:val="0"/>
      <w:marTop w:val="0"/>
      <w:marBottom w:val="0"/>
      <w:divBdr>
        <w:top w:val="none" w:sz="0" w:space="0" w:color="auto"/>
        <w:left w:val="none" w:sz="0" w:space="0" w:color="auto"/>
        <w:bottom w:val="none" w:sz="0" w:space="0" w:color="auto"/>
        <w:right w:val="none" w:sz="0" w:space="0" w:color="auto"/>
      </w:divBdr>
    </w:div>
    <w:div w:id="727189479">
      <w:bodyDiv w:val="1"/>
      <w:marLeft w:val="0"/>
      <w:marRight w:val="0"/>
      <w:marTop w:val="0"/>
      <w:marBottom w:val="0"/>
      <w:divBdr>
        <w:top w:val="none" w:sz="0" w:space="0" w:color="auto"/>
        <w:left w:val="none" w:sz="0" w:space="0" w:color="auto"/>
        <w:bottom w:val="none" w:sz="0" w:space="0" w:color="auto"/>
        <w:right w:val="none" w:sz="0" w:space="0" w:color="auto"/>
      </w:divBdr>
    </w:div>
    <w:div w:id="730273522">
      <w:bodyDiv w:val="1"/>
      <w:marLeft w:val="0"/>
      <w:marRight w:val="0"/>
      <w:marTop w:val="0"/>
      <w:marBottom w:val="0"/>
      <w:divBdr>
        <w:top w:val="none" w:sz="0" w:space="0" w:color="auto"/>
        <w:left w:val="none" w:sz="0" w:space="0" w:color="auto"/>
        <w:bottom w:val="none" w:sz="0" w:space="0" w:color="auto"/>
        <w:right w:val="none" w:sz="0" w:space="0" w:color="auto"/>
      </w:divBdr>
    </w:div>
    <w:div w:id="730277696">
      <w:bodyDiv w:val="1"/>
      <w:marLeft w:val="0"/>
      <w:marRight w:val="0"/>
      <w:marTop w:val="0"/>
      <w:marBottom w:val="0"/>
      <w:divBdr>
        <w:top w:val="none" w:sz="0" w:space="0" w:color="auto"/>
        <w:left w:val="none" w:sz="0" w:space="0" w:color="auto"/>
        <w:bottom w:val="none" w:sz="0" w:space="0" w:color="auto"/>
        <w:right w:val="none" w:sz="0" w:space="0" w:color="auto"/>
      </w:divBdr>
    </w:div>
    <w:div w:id="731656081">
      <w:bodyDiv w:val="1"/>
      <w:marLeft w:val="0"/>
      <w:marRight w:val="0"/>
      <w:marTop w:val="0"/>
      <w:marBottom w:val="0"/>
      <w:divBdr>
        <w:top w:val="none" w:sz="0" w:space="0" w:color="auto"/>
        <w:left w:val="none" w:sz="0" w:space="0" w:color="auto"/>
        <w:bottom w:val="none" w:sz="0" w:space="0" w:color="auto"/>
        <w:right w:val="none" w:sz="0" w:space="0" w:color="auto"/>
      </w:divBdr>
    </w:div>
    <w:div w:id="732314110">
      <w:bodyDiv w:val="1"/>
      <w:marLeft w:val="0"/>
      <w:marRight w:val="0"/>
      <w:marTop w:val="0"/>
      <w:marBottom w:val="0"/>
      <w:divBdr>
        <w:top w:val="none" w:sz="0" w:space="0" w:color="auto"/>
        <w:left w:val="none" w:sz="0" w:space="0" w:color="auto"/>
        <w:bottom w:val="none" w:sz="0" w:space="0" w:color="auto"/>
        <w:right w:val="none" w:sz="0" w:space="0" w:color="auto"/>
      </w:divBdr>
    </w:div>
    <w:div w:id="733042833">
      <w:bodyDiv w:val="1"/>
      <w:marLeft w:val="0"/>
      <w:marRight w:val="0"/>
      <w:marTop w:val="0"/>
      <w:marBottom w:val="0"/>
      <w:divBdr>
        <w:top w:val="none" w:sz="0" w:space="0" w:color="auto"/>
        <w:left w:val="none" w:sz="0" w:space="0" w:color="auto"/>
        <w:bottom w:val="none" w:sz="0" w:space="0" w:color="auto"/>
        <w:right w:val="none" w:sz="0" w:space="0" w:color="auto"/>
      </w:divBdr>
    </w:div>
    <w:div w:id="735126920">
      <w:bodyDiv w:val="1"/>
      <w:marLeft w:val="0"/>
      <w:marRight w:val="0"/>
      <w:marTop w:val="0"/>
      <w:marBottom w:val="0"/>
      <w:divBdr>
        <w:top w:val="none" w:sz="0" w:space="0" w:color="auto"/>
        <w:left w:val="none" w:sz="0" w:space="0" w:color="auto"/>
        <w:bottom w:val="none" w:sz="0" w:space="0" w:color="auto"/>
        <w:right w:val="none" w:sz="0" w:space="0" w:color="auto"/>
      </w:divBdr>
    </w:div>
    <w:div w:id="741561084">
      <w:bodyDiv w:val="1"/>
      <w:marLeft w:val="0"/>
      <w:marRight w:val="0"/>
      <w:marTop w:val="0"/>
      <w:marBottom w:val="0"/>
      <w:divBdr>
        <w:top w:val="none" w:sz="0" w:space="0" w:color="auto"/>
        <w:left w:val="none" w:sz="0" w:space="0" w:color="auto"/>
        <w:bottom w:val="none" w:sz="0" w:space="0" w:color="auto"/>
        <w:right w:val="none" w:sz="0" w:space="0" w:color="auto"/>
      </w:divBdr>
    </w:div>
    <w:div w:id="741610484">
      <w:bodyDiv w:val="1"/>
      <w:marLeft w:val="0"/>
      <w:marRight w:val="0"/>
      <w:marTop w:val="0"/>
      <w:marBottom w:val="0"/>
      <w:divBdr>
        <w:top w:val="none" w:sz="0" w:space="0" w:color="auto"/>
        <w:left w:val="none" w:sz="0" w:space="0" w:color="auto"/>
        <w:bottom w:val="none" w:sz="0" w:space="0" w:color="auto"/>
        <w:right w:val="none" w:sz="0" w:space="0" w:color="auto"/>
      </w:divBdr>
    </w:div>
    <w:div w:id="743336943">
      <w:bodyDiv w:val="1"/>
      <w:marLeft w:val="0"/>
      <w:marRight w:val="0"/>
      <w:marTop w:val="0"/>
      <w:marBottom w:val="0"/>
      <w:divBdr>
        <w:top w:val="none" w:sz="0" w:space="0" w:color="auto"/>
        <w:left w:val="none" w:sz="0" w:space="0" w:color="auto"/>
        <w:bottom w:val="none" w:sz="0" w:space="0" w:color="auto"/>
        <w:right w:val="none" w:sz="0" w:space="0" w:color="auto"/>
      </w:divBdr>
    </w:div>
    <w:div w:id="746998877">
      <w:bodyDiv w:val="1"/>
      <w:marLeft w:val="0"/>
      <w:marRight w:val="0"/>
      <w:marTop w:val="0"/>
      <w:marBottom w:val="0"/>
      <w:divBdr>
        <w:top w:val="none" w:sz="0" w:space="0" w:color="auto"/>
        <w:left w:val="none" w:sz="0" w:space="0" w:color="auto"/>
        <w:bottom w:val="none" w:sz="0" w:space="0" w:color="auto"/>
        <w:right w:val="none" w:sz="0" w:space="0" w:color="auto"/>
      </w:divBdr>
    </w:div>
    <w:div w:id="747536231">
      <w:bodyDiv w:val="1"/>
      <w:marLeft w:val="0"/>
      <w:marRight w:val="0"/>
      <w:marTop w:val="0"/>
      <w:marBottom w:val="0"/>
      <w:divBdr>
        <w:top w:val="none" w:sz="0" w:space="0" w:color="auto"/>
        <w:left w:val="none" w:sz="0" w:space="0" w:color="auto"/>
        <w:bottom w:val="none" w:sz="0" w:space="0" w:color="auto"/>
        <w:right w:val="none" w:sz="0" w:space="0" w:color="auto"/>
      </w:divBdr>
    </w:div>
    <w:div w:id="757559606">
      <w:bodyDiv w:val="1"/>
      <w:marLeft w:val="0"/>
      <w:marRight w:val="0"/>
      <w:marTop w:val="0"/>
      <w:marBottom w:val="0"/>
      <w:divBdr>
        <w:top w:val="none" w:sz="0" w:space="0" w:color="auto"/>
        <w:left w:val="none" w:sz="0" w:space="0" w:color="auto"/>
        <w:bottom w:val="none" w:sz="0" w:space="0" w:color="auto"/>
        <w:right w:val="none" w:sz="0" w:space="0" w:color="auto"/>
      </w:divBdr>
    </w:div>
    <w:div w:id="757874539">
      <w:bodyDiv w:val="1"/>
      <w:marLeft w:val="0"/>
      <w:marRight w:val="0"/>
      <w:marTop w:val="0"/>
      <w:marBottom w:val="0"/>
      <w:divBdr>
        <w:top w:val="none" w:sz="0" w:space="0" w:color="auto"/>
        <w:left w:val="none" w:sz="0" w:space="0" w:color="auto"/>
        <w:bottom w:val="none" w:sz="0" w:space="0" w:color="auto"/>
        <w:right w:val="none" w:sz="0" w:space="0" w:color="auto"/>
      </w:divBdr>
    </w:div>
    <w:div w:id="761604066">
      <w:bodyDiv w:val="1"/>
      <w:marLeft w:val="0"/>
      <w:marRight w:val="0"/>
      <w:marTop w:val="0"/>
      <w:marBottom w:val="0"/>
      <w:divBdr>
        <w:top w:val="none" w:sz="0" w:space="0" w:color="auto"/>
        <w:left w:val="none" w:sz="0" w:space="0" w:color="auto"/>
        <w:bottom w:val="none" w:sz="0" w:space="0" w:color="auto"/>
        <w:right w:val="none" w:sz="0" w:space="0" w:color="auto"/>
      </w:divBdr>
    </w:div>
    <w:div w:id="764307873">
      <w:bodyDiv w:val="1"/>
      <w:marLeft w:val="0"/>
      <w:marRight w:val="0"/>
      <w:marTop w:val="0"/>
      <w:marBottom w:val="0"/>
      <w:divBdr>
        <w:top w:val="none" w:sz="0" w:space="0" w:color="auto"/>
        <w:left w:val="none" w:sz="0" w:space="0" w:color="auto"/>
        <w:bottom w:val="none" w:sz="0" w:space="0" w:color="auto"/>
        <w:right w:val="none" w:sz="0" w:space="0" w:color="auto"/>
      </w:divBdr>
    </w:div>
    <w:div w:id="765426348">
      <w:bodyDiv w:val="1"/>
      <w:marLeft w:val="0"/>
      <w:marRight w:val="0"/>
      <w:marTop w:val="0"/>
      <w:marBottom w:val="0"/>
      <w:divBdr>
        <w:top w:val="none" w:sz="0" w:space="0" w:color="auto"/>
        <w:left w:val="none" w:sz="0" w:space="0" w:color="auto"/>
        <w:bottom w:val="none" w:sz="0" w:space="0" w:color="auto"/>
        <w:right w:val="none" w:sz="0" w:space="0" w:color="auto"/>
      </w:divBdr>
    </w:div>
    <w:div w:id="766079829">
      <w:bodyDiv w:val="1"/>
      <w:marLeft w:val="0"/>
      <w:marRight w:val="0"/>
      <w:marTop w:val="0"/>
      <w:marBottom w:val="0"/>
      <w:divBdr>
        <w:top w:val="none" w:sz="0" w:space="0" w:color="auto"/>
        <w:left w:val="none" w:sz="0" w:space="0" w:color="auto"/>
        <w:bottom w:val="none" w:sz="0" w:space="0" w:color="auto"/>
        <w:right w:val="none" w:sz="0" w:space="0" w:color="auto"/>
      </w:divBdr>
    </w:div>
    <w:div w:id="768811517">
      <w:bodyDiv w:val="1"/>
      <w:marLeft w:val="0"/>
      <w:marRight w:val="0"/>
      <w:marTop w:val="0"/>
      <w:marBottom w:val="0"/>
      <w:divBdr>
        <w:top w:val="none" w:sz="0" w:space="0" w:color="auto"/>
        <w:left w:val="none" w:sz="0" w:space="0" w:color="auto"/>
        <w:bottom w:val="none" w:sz="0" w:space="0" w:color="auto"/>
        <w:right w:val="none" w:sz="0" w:space="0" w:color="auto"/>
      </w:divBdr>
    </w:div>
    <w:div w:id="769550689">
      <w:bodyDiv w:val="1"/>
      <w:marLeft w:val="0"/>
      <w:marRight w:val="0"/>
      <w:marTop w:val="0"/>
      <w:marBottom w:val="0"/>
      <w:divBdr>
        <w:top w:val="none" w:sz="0" w:space="0" w:color="auto"/>
        <w:left w:val="none" w:sz="0" w:space="0" w:color="auto"/>
        <w:bottom w:val="none" w:sz="0" w:space="0" w:color="auto"/>
        <w:right w:val="none" w:sz="0" w:space="0" w:color="auto"/>
      </w:divBdr>
    </w:div>
    <w:div w:id="769814542">
      <w:bodyDiv w:val="1"/>
      <w:marLeft w:val="0"/>
      <w:marRight w:val="0"/>
      <w:marTop w:val="0"/>
      <w:marBottom w:val="0"/>
      <w:divBdr>
        <w:top w:val="none" w:sz="0" w:space="0" w:color="auto"/>
        <w:left w:val="none" w:sz="0" w:space="0" w:color="auto"/>
        <w:bottom w:val="none" w:sz="0" w:space="0" w:color="auto"/>
        <w:right w:val="none" w:sz="0" w:space="0" w:color="auto"/>
      </w:divBdr>
    </w:div>
    <w:div w:id="772045113">
      <w:bodyDiv w:val="1"/>
      <w:marLeft w:val="0"/>
      <w:marRight w:val="0"/>
      <w:marTop w:val="0"/>
      <w:marBottom w:val="0"/>
      <w:divBdr>
        <w:top w:val="none" w:sz="0" w:space="0" w:color="auto"/>
        <w:left w:val="none" w:sz="0" w:space="0" w:color="auto"/>
        <w:bottom w:val="none" w:sz="0" w:space="0" w:color="auto"/>
        <w:right w:val="none" w:sz="0" w:space="0" w:color="auto"/>
      </w:divBdr>
    </w:div>
    <w:div w:id="773094452">
      <w:bodyDiv w:val="1"/>
      <w:marLeft w:val="0"/>
      <w:marRight w:val="0"/>
      <w:marTop w:val="0"/>
      <w:marBottom w:val="0"/>
      <w:divBdr>
        <w:top w:val="none" w:sz="0" w:space="0" w:color="auto"/>
        <w:left w:val="none" w:sz="0" w:space="0" w:color="auto"/>
        <w:bottom w:val="none" w:sz="0" w:space="0" w:color="auto"/>
        <w:right w:val="none" w:sz="0" w:space="0" w:color="auto"/>
      </w:divBdr>
    </w:div>
    <w:div w:id="774712556">
      <w:bodyDiv w:val="1"/>
      <w:marLeft w:val="0"/>
      <w:marRight w:val="0"/>
      <w:marTop w:val="0"/>
      <w:marBottom w:val="0"/>
      <w:divBdr>
        <w:top w:val="none" w:sz="0" w:space="0" w:color="auto"/>
        <w:left w:val="none" w:sz="0" w:space="0" w:color="auto"/>
        <w:bottom w:val="none" w:sz="0" w:space="0" w:color="auto"/>
        <w:right w:val="none" w:sz="0" w:space="0" w:color="auto"/>
      </w:divBdr>
    </w:div>
    <w:div w:id="774791523">
      <w:bodyDiv w:val="1"/>
      <w:marLeft w:val="0"/>
      <w:marRight w:val="0"/>
      <w:marTop w:val="0"/>
      <w:marBottom w:val="0"/>
      <w:divBdr>
        <w:top w:val="none" w:sz="0" w:space="0" w:color="auto"/>
        <w:left w:val="none" w:sz="0" w:space="0" w:color="auto"/>
        <w:bottom w:val="none" w:sz="0" w:space="0" w:color="auto"/>
        <w:right w:val="none" w:sz="0" w:space="0" w:color="auto"/>
      </w:divBdr>
    </w:div>
    <w:div w:id="776094930">
      <w:bodyDiv w:val="1"/>
      <w:marLeft w:val="0"/>
      <w:marRight w:val="0"/>
      <w:marTop w:val="0"/>
      <w:marBottom w:val="0"/>
      <w:divBdr>
        <w:top w:val="none" w:sz="0" w:space="0" w:color="auto"/>
        <w:left w:val="none" w:sz="0" w:space="0" w:color="auto"/>
        <w:bottom w:val="none" w:sz="0" w:space="0" w:color="auto"/>
        <w:right w:val="none" w:sz="0" w:space="0" w:color="auto"/>
      </w:divBdr>
    </w:div>
    <w:div w:id="779373924">
      <w:bodyDiv w:val="1"/>
      <w:marLeft w:val="0"/>
      <w:marRight w:val="0"/>
      <w:marTop w:val="0"/>
      <w:marBottom w:val="0"/>
      <w:divBdr>
        <w:top w:val="none" w:sz="0" w:space="0" w:color="auto"/>
        <w:left w:val="none" w:sz="0" w:space="0" w:color="auto"/>
        <w:bottom w:val="none" w:sz="0" w:space="0" w:color="auto"/>
        <w:right w:val="none" w:sz="0" w:space="0" w:color="auto"/>
      </w:divBdr>
    </w:div>
    <w:div w:id="782921371">
      <w:bodyDiv w:val="1"/>
      <w:marLeft w:val="0"/>
      <w:marRight w:val="0"/>
      <w:marTop w:val="0"/>
      <w:marBottom w:val="0"/>
      <w:divBdr>
        <w:top w:val="none" w:sz="0" w:space="0" w:color="auto"/>
        <w:left w:val="none" w:sz="0" w:space="0" w:color="auto"/>
        <w:bottom w:val="none" w:sz="0" w:space="0" w:color="auto"/>
        <w:right w:val="none" w:sz="0" w:space="0" w:color="auto"/>
      </w:divBdr>
    </w:div>
    <w:div w:id="786583070">
      <w:bodyDiv w:val="1"/>
      <w:marLeft w:val="0"/>
      <w:marRight w:val="0"/>
      <w:marTop w:val="0"/>
      <w:marBottom w:val="0"/>
      <w:divBdr>
        <w:top w:val="none" w:sz="0" w:space="0" w:color="auto"/>
        <w:left w:val="none" w:sz="0" w:space="0" w:color="auto"/>
        <w:bottom w:val="none" w:sz="0" w:space="0" w:color="auto"/>
        <w:right w:val="none" w:sz="0" w:space="0" w:color="auto"/>
      </w:divBdr>
    </w:div>
    <w:div w:id="791291350">
      <w:bodyDiv w:val="1"/>
      <w:marLeft w:val="0"/>
      <w:marRight w:val="0"/>
      <w:marTop w:val="0"/>
      <w:marBottom w:val="0"/>
      <w:divBdr>
        <w:top w:val="none" w:sz="0" w:space="0" w:color="auto"/>
        <w:left w:val="none" w:sz="0" w:space="0" w:color="auto"/>
        <w:bottom w:val="none" w:sz="0" w:space="0" w:color="auto"/>
        <w:right w:val="none" w:sz="0" w:space="0" w:color="auto"/>
      </w:divBdr>
    </w:div>
    <w:div w:id="793331006">
      <w:bodyDiv w:val="1"/>
      <w:marLeft w:val="0"/>
      <w:marRight w:val="0"/>
      <w:marTop w:val="0"/>
      <w:marBottom w:val="0"/>
      <w:divBdr>
        <w:top w:val="none" w:sz="0" w:space="0" w:color="auto"/>
        <w:left w:val="none" w:sz="0" w:space="0" w:color="auto"/>
        <w:bottom w:val="none" w:sz="0" w:space="0" w:color="auto"/>
        <w:right w:val="none" w:sz="0" w:space="0" w:color="auto"/>
      </w:divBdr>
    </w:div>
    <w:div w:id="793908267">
      <w:bodyDiv w:val="1"/>
      <w:marLeft w:val="0"/>
      <w:marRight w:val="0"/>
      <w:marTop w:val="0"/>
      <w:marBottom w:val="0"/>
      <w:divBdr>
        <w:top w:val="none" w:sz="0" w:space="0" w:color="auto"/>
        <w:left w:val="none" w:sz="0" w:space="0" w:color="auto"/>
        <w:bottom w:val="none" w:sz="0" w:space="0" w:color="auto"/>
        <w:right w:val="none" w:sz="0" w:space="0" w:color="auto"/>
      </w:divBdr>
    </w:div>
    <w:div w:id="796684880">
      <w:bodyDiv w:val="1"/>
      <w:marLeft w:val="0"/>
      <w:marRight w:val="0"/>
      <w:marTop w:val="0"/>
      <w:marBottom w:val="0"/>
      <w:divBdr>
        <w:top w:val="none" w:sz="0" w:space="0" w:color="auto"/>
        <w:left w:val="none" w:sz="0" w:space="0" w:color="auto"/>
        <w:bottom w:val="none" w:sz="0" w:space="0" w:color="auto"/>
        <w:right w:val="none" w:sz="0" w:space="0" w:color="auto"/>
      </w:divBdr>
    </w:div>
    <w:div w:id="800265175">
      <w:bodyDiv w:val="1"/>
      <w:marLeft w:val="0"/>
      <w:marRight w:val="0"/>
      <w:marTop w:val="0"/>
      <w:marBottom w:val="0"/>
      <w:divBdr>
        <w:top w:val="none" w:sz="0" w:space="0" w:color="auto"/>
        <w:left w:val="none" w:sz="0" w:space="0" w:color="auto"/>
        <w:bottom w:val="none" w:sz="0" w:space="0" w:color="auto"/>
        <w:right w:val="none" w:sz="0" w:space="0" w:color="auto"/>
      </w:divBdr>
    </w:div>
    <w:div w:id="800995244">
      <w:bodyDiv w:val="1"/>
      <w:marLeft w:val="0"/>
      <w:marRight w:val="0"/>
      <w:marTop w:val="0"/>
      <w:marBottom w:val="0"/>
      <w:divBdr>
        <w:top w:val="none" w:sz="0" w:space="0" w:color="auto"/>
        <w:left w:val="none" w:sz="0" w:space="0" w:color="auto"/>
        <w:bottom w:val="none" w:sz="0" w:space="0" w:color="auto"/>
        <w:right w:val="none" w:sz="0" w:space="0" w:color="auto"/>
      </w:divBdr>
    </w:div>
    <w:div w:id="806093976">
      <w:bodyDiv w:val="1"/>
      <w:marLeft w:val="0"/>
      <w:marRight w:val="0"/>
      <w:marTop w:val="0"/>
      <w:marBottom w:val="0"/>
      <w:divBdr>
        <w:top w:val="none" w:sz="0" w:space="0" w:color="auto"/>
        <w:left w:val="none" w:sz="0" w:space="0" w:color="auto"/>
        <w:bottom w:val="none" w:sz="0" w:space="0" w:color="auto"/>
        <w:right w:val="none" w:sz="0" w:space="0" w:color="auto"/>
      </w:divBdr>
    </w:div>
    <w:div w:id="806314576">
      <w:bodyDiv w:val="1"/>
      <w:marLeft w:val="0"/>
      <w:marRight w:val="0"/>
      <w:marTop w:val="0"/>
      <w:marBottom w:val="0"/>
      <w:divBdr>
        <w:top w:val="none" w:sz="0" w:space="0" w:color="auto"/>
        <w:left w:val="none" w:sz="0" w:space="0" w:color="auto"/>
        <w:bottom w:val="none" w:sz="0" w:space="0" w:color="auto"/>
        <w:right w:val="none" w:sz="0" w:space="0" w:color="auto"/>
      </w:divBdr>
    </w:div>
    <w:div w:id="808866082">
      <w:bodyDiv w:val="1"/>
      <w:marLeft w:val="0"/>
      <w:marRight w:val="0"/>
      <w:marTop w:val="0"/>
      <w:marBottom w:val="0"/>
      <w:divBdr>
        <w:top w:val="none" w:sz="0" w:space="0" w:color="auto"/>
        <w:left w:val="none" w:sz="0" w:space="0" w:color="auto"/>
        <w:bottom w:val="none" w:sz="0" w:space="0" w:color="auto"/>
        <w:right w:val="none" w:sz="0" w:space="0" w:color="auto"/>
      </w:divBdr>
    </w:div>
    <w:div w:id="809598183">
      <w:bodyDiv w:val="1"/>
      <w:marLeft w:val="0"/>
      <w:marRight w:val="0"/>
      <w:marTop w:val="0"/>
      <w:marBottom w:val="0"/>
      <w:divBdr>
        <w:top w:val="none" w:sz="0" w:space="0" w:color="auto"/>
        <w:left w:val="none" w:sz="0" w:space="0" w:color="auto"/>
        <w:bottom w:val="none" w:sz="0" w:space="0" w:color="auto"/>
        <w:right w:val="none" w:sz="0" w:space="0" w:color="auto"/>
      </w:divBdr>
    </w:div>
    <w:div w:id="810754679">
      <w:bodyDiv w:val="1"/>
      <w:marLeft w:val="0"/>
      <w:marRight w:val="0"/>
      <w:marTop w:val="0"/>
      <w:marBottom w:val="0"/>
      <w:divBdr>
        <w:top w:val="none" w:sz="0" w:space="0" w:color="auto"/>
        <w:left w:val="none" w:sz="0" w:space="0" w:color="auto"/>
        <w:bottom w:val="none" w:sz="0" w:space="0" w:color="auto"/>
        <w:right w:val="none" w:sz="0" w:space="0" w:color="auto"/>
      </w:divBdr>
    </w:div>
    <w:div w:id="810829515">
      <w:bodyDiv w:val="1"/>
      <w:marLeft w:val="0"/>
      <w:marRight w:val="0"/>
      <w:marTop w:val="0"/>
      <w:marBottom w:val="0"/>
      <w:divBdr>
        <w:top w:val="none" w:sz="0" w:space="0" w:color="auto"/>
        <w:left w:val="none" w:sz="0" w:space="0" w:color="auto"/>
        <w:bottom w:val="none" w:sz="0" w:space="0" w:color="auto"/>
        <w:right w:val="none" w:sz="0" w:space="0" w:color="auto"/>
      </w:divBdr>
    </w:div>
    <w:div w:id="814033501">
      <w:bodyDiv w:val="1"/>
      <w:marLeft w:val="0"/>
      <w:marRight w:val="0"/>
      <w:marTop w:val="0"/>
      <w:marBottom w:val="0"/>
      <w:divBdr>
        <w:top w:val="none" w:sz="0" w:space="0" w:color="auto"/>
        <w:left w:val="none" w:sz="0" w:space="0" w:color="auto"/>
        <w:bottom w:val="none" w:sz="0" w:space="0" w:color="auto"/>
        <w:right w:val="none" w:sz="0" w:space="0" w:color="auto"/>
      </w:divBdr>
    </w:div>
    <w:div w:id="820079202">
      <w:bodyDiv w:val="1"/>
      <w:marLeft w:val="0"/>
      <w:marRight w:val="0"/>
      <w:marTop w:val="0"/>
      <w:marBottom w:val="0"/>
      <w:divBdr>
        <w:top w:val="none" w:sz="0" w:space="0" w:color="auto"/>
        <w:left w:val="none" w:sz="0" w:space="0" w:color="auto"/>
        <w:bottom w:val="none" w:sz="0" w:space="0" w:color="auto"/>
        <w:right w:val="none" w:sz="0" w:space="0" w:color="auto"/>
      </w:divBdr>
    </w:div>
    <w:div w:id="823282720">
      <w:bodyDiv w:val="1"/>
      <w:marLeft w:val="0"/>
      <w:marRight w:val="0"/>
      <w:marTop w:val="0"/>
      <w:marBottom w:val="0"/>
      <w:divBdr>
        <w:top w:val="none" w:sz="0" w:space="0" w:color="auto"/>
        <w:left w:val="none" w:sz="0" w:space="0" w:color="auto"/>
        <w:bottom w:val="none" w:sz="0" w:space="0" w:color="auto"/>
        <w:right w:val="none" w:sz="0" w:space="0" w:color="auto"/>
      </w:divBdr>
    </w:div>
    <w:div w:id="824080960">
      <w:bodyDiv w:val="1"/>
      <w:marLeft w:val="0"/>
      <w:marRight w:val="0"/>
      <w:marTop w:val="0"/>
      <w:marBottom w:val="0"/>
      <w:divBdr>
        <w:top w:val="none" w:sz="0" w:space="0" w:color="auto"/>
        <w:left w:val="none" w:sz="0" w:space="0" w:color="auto"/>
        <w:bottom w:val="none" w:sz="0" w:space="0" w:color="auto"/>
        <w:right w:val="none" w:sz="0" w:space="0" w:color="auto"/>
      </w:divBdr>
    </w:div>
    <w:div w:id="824207022">
      <w:bodyDiv w:val="1"/>
      <w:marLeft w:val="0"/>
      <w:marRight w:val="0"/>
      <w:marTop w:val="0"/>
      <w:marBottom w:val="0"/>
      <w:divBdr>
        <w:top w:val="none" w:sz="0" w:space="0" w:color="auto"/>
        <w:left w:val="none" w:sz="0" w:space="0" w:color="auto"/>
        <w:bottom w:val="none" w:sz="0" w:space="0" w:color="auto"/>
        <w:right w:val="none" w:sz="0" w:space="0" w:color="auto"/>
      </w:divBdr>
    </w:div>
    <w:div w:id="830025505">
      <w:bodyDiv w:val="1"/>
      <w:marLeft w:val="0"/>
      <w:marRight w:val="0"/>
      <w:marTop w:val="0"/>
      <w:marBottom w:val="0"/>
      <w:divBdr>
        <w:top w:val="none" w:sz="0" w:space="0" w:color="auto"/>
        <w:left w:val="none" w:sz="0" w:space="0" w:color="auto"/>
        <w:bottom w:val="none" w:sz="0" w:space="0" w:color="auto"/>
        <w:right w:val="none" w:sz="0" w:space="0" w:color="auto"/>
      </w:divBdr>
    </w:div>
    <w:div w:id="830411144">
      <w:bodyDiv w:val="1"/>
      <w:marLeft w:val="0"/>
      <w:marRight w:val="0"/>
      <w:marTop w:val="0"/>
      <w:marBottom w:val="0"/>
      <w:divBdr>
        <w:top w:val="none" w:sz="0" w:space="0" w:color="auto"/>
        <w:left w:val="none" w:sz="0" w:space="0" w:color="auto"/>
        <w:bottom w:val="none" w:sz="0" w:space="0" w:color="auto"/>
        <w:right w:val="none" w:sz="0" w:space="0" w:color="auto"/>
      </w:divBdr>
    </w:div>
    <w:div w:id="835026057">
      <w:bodyDiv w:val="1"/>
      <w:marLeft w:val="0"/>
      <w:marRight w:val="0"/>
      <w:marTop w:val="0"/>
      <w:marBottom w:val="0"/>
      <w:divBdr>
        <w:top w:val="none" w:sz="0" w:space="0" w:color="auto"/>
        <w:left w:val="none" w:sz="0" w:space="0" w:color="auto"/>
        <w:bottom w:val="none" w:sz="0" w:space="0" w:color="auto"/>
        <w:right w:val="none" w:sz="0" w:space="0" w:color="auto"/>
      </w:divBdr>
    </w:div>
    <w:div w:id="836261677">
      <w:bodyDiv w:val="1"/>
      <w:marLeft w:val="0"/>
      <w:marRight w:val="0"/>
      <w:marTop w:val="0"/>
      <w:marBottom w:val="0"/>
      <w:divBdr>
        <w:top w:val="none" w:sz="0" w:space="0" w:color="auto"/>
        <w:left w:val="none" w:sz="0" w:space="0" w:color="auto"/>
        <w:bottom w:val="none" w:sz="0" w:space="0" w:color="auto"/>
        <w:right w:val="none" w:sz="0" w:space="0" w:color="auto"/>
      </w:divBdr>
    </w:div>
    <w:div w:id="836963465">
      <w:bodyDiv w:val="1"/>
      <w:marLeft w:val="0"/>
      <w:marRight w:val="0"/>
      <w:marTop w:val="0"/>
      <w:marBottom w:val="0"/>
      <w:divBdr>
        <w:top w:val="none" w:sz="0" w:space="0" w:color="auto"/>
        <w:left w:val="none" w:sz="0" w:space="0" w:color="auto"/>
        <w:bottom w:val="none" w:sz="0" w:space="0" w:color="auto"/>
        <w:right w:val="none" w:sz="0" w:space="0" w:color="auto"/>
      </w:divBdr>
    </w:div>
    <w:div w:id="839928061">
      <w:bodyDiv w:val="1"/>
      <w:marLeft w:val="0"/>
      <w:marRight w:val="0"/>
      <w:marTop w:val="0"/>
      <w:marBottom w:val="0"/>
      <w:divBdr>
        <w:top w:val="none" w:sz="0" w:space="0" w:color="auto"/>
        <w:left w:val="none" w:sz="0" w:space="0" w:color="auto"/>
        <w:bottom w:val="none" w:sz="0" w:space="0" w:color="auto"/>
        <w:right w:val="none" w:sz="0" w:space="0" w:color="auto"/>
      </w:divBdr>
    </w:div>
    <w:div w:id="842207109">
      <w:bodyDiv w:val="1"/>
      <w:marLeft w:val="0"/>
      <w:marRight w:val="0"/>
      <w:marTop w:val="0"/>
      <w:marBottom w:val="0"/>
      <w:divBdr>
        <w:top w:val="none" w:sz="0" w:space="0" w:color="auto"/>
        <w:left w:val="none" w:sz="0" w:space="0" w:color="auto"/>
        <w:bottom w:val="none" w:sz="0" w:space="0" w:color="auto"/>
        <w:right w:val="none" w:sz="0" w:space="0" w:color="auto"/>
      </w:divBdr>
    </w:div>
    <w:div w:id="842360081">
      <w:bodyDiv w:val="1"/>
      <w:marLeft w:val="0"/>
      <w:marRight w:val="0"/>
      <w:marTop w:val="0"/>
      <w:marBottom w:val="0"/>
      <w:divBdr>
        <w:top w:val="none" w:sz="0" w:space="0" w:color="auto"/>
        <w:left w:val="none" w:sz="0" w:space="0" w:color="auto"/>
        <w:bottom w:val="none" w:sz="0" w:space="0" w:color="auto"/>
        <w:right w:val="none" w:sz="0" w:space="0" w:color="auto"/>
      </w:divBdr>
    </w:div>
    <w:div w:id="847601235">
      <w:bodyDiv w:val="1"/>
      <w:marLeft w:val="0"/>
      <w:marRight w:val="0"/>
      <w:marTop w:val="0"/>
      <w:marBottom w:val="0"/>
      <w:divBdr>
        <w:top w:val="none" w:sz="0" w:space="0" w:color="auto"/>
        <w:left w:val="none" w:sz="0" w:space="0" w:color="auto"/>
        <w:bottom w:val="none" w:sz="0" w:space="0" w:color="auto"/>
        <w:right w:val="none" w:sz="0" w:space="0" w:color="auto"/>
      </w:divBdr>
    </w:div>
    <w:div w:id="848178102">
      <w:bodyDiv w:val="1"/>
      <w:marLeft w:val="0"/>
      <w:marRight w:val="0"/>
      <w:marTop w:val="0"/>
      <w:marBottom w:val="0"/>
      <w:divBdr>
        <w:top w:val="none" w:sz="0" w:space="0" w:color="auto"/>
        <w:left w:val="none" w:sz="0" w:space="0" w:color="auto"/>
        <w:bottom w:val="none" w:sz="0" w:space="0" w:color="auto"/>
        <w:right w:val="none" w:sz="0" w:space="0" w:color="auto"/>
      </w:divBdr>
    </w:div>
    <w:div w:id="849443991">
      <w:bodyDiv w:val="1"/>
      <w:marLeft w:val="0"/>
      <w:marRight w:val="0"/>
      <w:marTop w:val="0"/>
      <w:marBottom w:val="0"/>
      <w:divBdr>
        <w:top w:val="none" w:sz="0" w:space="0" w:color="auto"/>
        <w:left w:val="none" w:sz="0" w:space="0" w:color="auto"/>
        <w:bottom w:val="none" w:sz="0" w:space="0" w:color="auto"/>
        <w:right w:val="none" w:sz="0" w:space="0" w:color="auto"/>
      </w:divBdr>
    </w:div>
    <w:div w:id="851142141">
      <w:bodyDiv w:val="1"/>
      <w:marLeft w:val="0"/>
      <w:marRight w:val="0"/>
      <w:marTop w:val="0"/>
      <w:marBottom w:val="0"/>
      <w:divBdr>
        <w:top w:val="none" w:sz="0" w:space="0" w:color="auto"/>
        <w:left w:val="none" w:sz="0" w:space="0" w:color="auto"/>
        <w:bottom w:val="none" w:sz="0" w:space="0" w:color="auto"/>
        <w:right w:val="none" w:sz="0" w:space="0" w:color="auto"/>
      </w:divBdr>
    </w:div>
    <w:div w:id="851332661">
      <w:bodyDiv w:val="1"/>
      <w:marLeft w:val="0"/>
      <w:marRight w:val="0"/>
      <w:marTop w:val="0"/>
      <w:marBottom w:val="0"/>
      <w:divBdr>
        <w:top w:val="none" w:sz="0" w:space="0" w:color="auto"/>
        <w:left w:val="none" w:sz="0" w:space="0" w:color="auto"/>
        <w:bottom w:val="none" w:sz="0" w:space="0" w:color="auto"/>
        <w:right w:val="none" w:sz="0" w:space="0" w:color="auto"/>
      </w:divBdr>
    </w:div>
    <w:div w:id="851458254">
      <w:bodyDiv w:val="1"/>
      <w:marLeft w:val="0"/>
      <w:marRight w:val="0"/>
      <w:marTop w:val="0"/>
      <w:marBottom w:val="0"/>
      <w:divBdr>
        <w:top w:val="none" w:sz="0" w:space="0" w:color="auto"/>
        <w:left w:val="none" w:sz="0" w:space="0" w:color="auto"/>
        <w:bottom w:val="none" w:sz="0" w:space="0" w:color="auto"/>
        <w:right w:val="none" w:sz="0" w:space="0" w:color="auto"/>
      </w:divBdr>
    </w:div>
    <w:div w:id="852376326">
      <w:bodyDiv w:val="1"/>
      <w:marLeft w:val="0"/>
      <w:marRight w:val="0"/>
      <w:marTop w:val="0"/>
      <w:marBottom w:val="0"/>
      <w:divBdr>
        <w:top w:val="none" w:sz="0" w:space="0" w:color="auto"/>
        <w:left w:val="none" w:sz="0" w:space="0" w:color="auto"/>
        <w:bottom w:val="none" w:sz="0" w:space="0" w:color="auto"/>
        <w:right w:val="none" w:sz="0" w:space="0" w:color="auto"/>
      </w:divBdr>
    </w:div>
    <w:div w:id="853230651">
      <w:bodyDiv w:val="1"/>
      <w:marLeft w:val="0"/>
      <w:marRight w:val="0"/>
      <w:marTop w:val="0"/>
      <w:marBottom w:val="0"/>
      <w:divBdr>
        <w:top w:val="none" w:sz="0" w:space="0" w:color="auto"/>
        <w:left w:val="none" w:sz="0" w:space="0" w:color="auto"/>
        <w:bottom w:val="none" w:sz="0" w:space="0" w:color="auto"/>
        <w:right w:val="none" w:sz="0" w:space="0" w:color="auto"/>
      </w:divBdr>
    </w:div>
    <w:div w:id="853499878">
      <w:bodyDiv w:val="1"/>
      <w:marLeft w:val="0"/>
      <w:marRight w:val="0"/>
      <w:marTop w:val="0"/>
      <w:marBottom w:val="0"/>
      <w:divBdr>
        <w:top w:val="none" w:sz="0" w:space="0" w:color="auto"/>
        <w:left w:val="none" w:sz="0" w:space="0" w:color="auto"/>
        <w:bottom w:val="none" w:sz="0" w:space="0" w:color="auto"/>
        <w:right w:val="none" w:sz="0" w:space="0" w:color="auto"/>
      </w:divBdr>
    </w:div>
    <w:div w:id="853806894">
      <w:bodyDiv w:val="1"/>
      <w:marLeft w:val="0"/>
      <w:marRight w:val="0"/>
      <w:marTop w:val="0"/>
      <w:marBottom w:val="0"/>
      <w:divBdr>
        <w:top w:val="none" w:sz="0" w:space="0" w:color="auto"/>
        <w:left w:val="none" w:sz="0" w:space="0" w:color="auto"/>
        <w:bottom w:val="none" w:sz="0" w:space="0" w:color="auto"/>
        <w:right w:val="none" w:sz="0" w:space="0" w:color="auto"/>
      </w:divBdr>
    </w:div>
    <w:div w:id="854811719">
      <w:bodyDiv w:val="1"/>
      <w:marLeft w:val="0"/>
      <w:marRight w:val="0"/>
      <w:marTop w:val="0"/>
      <w:marBottom w:val="0"/>
      <w:divBdr>
        <w:top w:val="none" w:sz="0" w:space="0" w:color="auto"/>
        <w:left w:val="none" w:sz="0" w:space="0" w:color="auto"/>
        <w:bottom w:val="none" w:sz="0" w:space="0" w:color="auto"/>
        <w:right w:val="none" w:sz="0" w:space="0" w:color="auto"/>
      </w:divBdr>
    </w:div>
    <w:div w:id="856386637">
      <w:bodyDiv w:val="1"/>
      <w:marLeft w:val="0"/>
      <w:marRight w:val="0"/>
      <w:marTop w:val="0"/>
      <w:marBottom w:val="0"/>
      <w:divBdr>
        <w:top w:val="none" w:sz="0" w:space="0" w:color="auto"/>
        <w:left w:val="none" w:sz="0" w:space="0" w:color="auto"/>
        <w:bottom w:val="none" w:sz="0" w:space="0" w:color="auto"/>
        <w:right w:val="none" w:sz="0" w:space="0" w:color="auto"/>
      </w:divBdr>
    </w:div>
    <w:div w:id="857625985">
      <w:bodyDiv w:val="1"/>
      <w:marLeft w:val="0"/>
      <w:marRight w:val="0"/>
      <w:marTop w:val="0"/>
      <w:marBottom w:val="0"/>
      <w:divBdr>
        <w:top w:val="none" w:sz="0" w:space="0" w:color="auto"/>
        <w:left w:val="none" w:sz="0" w:space="0" w:color="auto"/>
        <w:bottom w:val="none" w:sz="0" w:space="0" w:color="auto"/>
        <w:right w:val="none" w:sz="0" w:space="0" w:color="auto"/>
      </w:divBdr>
    </w:div>
    <w:div w:id="857933074">
      <w:bodyDiv w:val="1"/>
      <w:marLeft w:val="0"/>
      <w:marRight w:val="0"/>
      <w:marTop w:val="0"/>
      <w:marBottom w:val="0"/>
      <w:divBdr>
        <w:top w:val="none" w:sz="0" w:space="0" w:color="auto"/>
        <w:left w:val="none" w:sz="0" w:space="0" w:color="auto"/>
        <w:bottom w:val="none" w:sz="0" w:space="0" w:color="auto"/>
        <w:right w:val="none" w:sz="0" w:space="0" w:color="auto"/>
      </w:divBdr>
    </w:div>
    <w:div w:id="860360040">
      <w:bodyDiv w:val="1"/>
      <w:marLeft w:val="0"/>
      <w:marRight w:val="0"/>
      <w:marTop w:val="0"/>
      <w:marBottom w:val="0"/>
      <w:divBdr>
        <w:top w:val="none" w:sz="0" w:space="0" w:color="auto"/>
        <w:left w:val="none" w:sz="0" w:space="0" w:color="auto"/>
        <w:bottom w:val="none" w:sz="0" w:space="0" w:color="auto"/>
        <w:right w:val="none" w:sz="0" w:space="0" w:color="auto"/>
      </w:divBdr>
    </w:div>
    <w:div w:id="862090007">
      <w:bodyDiv w:val="1"/>
      <w:marLeft w:val="0"/>
      <w:marRight w:val="0"/>
      <w:marTop w:val="0"/>
      <w:marBottom w:val="0"/>
      <w:divBdr>
        <w:top w:val="none" w:sz="0" w:space="0" w:color="auto"/>
        <w:left w:val="none" w:sz="0" w:space="0" w:color="auto"/>
        <w:bottom w:val="none" w:sz="0" w:space="0" w:color="auto"/>
        <w:right w:val="none" w:sz="0" w:space="0" w:color="auto"/>
      </w:divBdr>
    </w:div>
    <w:div w:id="862210929">
      <w:bodyDiv w:val="1"/>
      <w:marLeft w:val="0"/>
      <w:marRight w:val="0"/>
      <w:marTop w:val="0"/>
      <w:marBottom w:val="0"/>
      <w:divBdr>
        <w:top w:val="none" w:sz="0" w:space="0" w:color="auto"/>
        <w:left w:val="none" w:sz="0" w:space="0" w:color="auto"/>
        <w:bottom w:val="none" w:sz="0" w:space="0" w:color="auto"/>
        <w:right w:val="none" w:sz="0" w:space="0" w:color="auto"/>
      </w:divBdr>
    </w:div>
    <w:div w:id="864368057">
      <w:bodyDiv w:val="1"/>
      <w:marLeft w:val="0"/>
      <w:marRight w:val="0"/>
      <w:marTop w:val="0"/>
      <w:marBottom w:val="0"/>
      <w:divBdr>
        <w:top w:val="none" w:sz="0" w:space="0" w:color="auto"/>
        <w:left w:val="none" w:sz="0" w:space="0" w:color="auto"/>
        <w:bottom w:val="none" w:sz="0" w:space="0" w:color="auto"/>
        <w:right w:val="none" w:sz="0" w:space="0" w:color="auto"/>
      </w:divBdr>
    </w:div>
    <w:div w:id="866331799">
      <w:bodyDiv w:val="1"/>
      <w:marLeft w:val="0"/>
      <w:marRight w:val="0"/>
      <w:marTop w:val="0"/>
      <w:marBottom w:val="0"/>
      <w:divBdr>
        <w:top w:val="none" w:sz="0" w:space="0" w:color="auto"/>
        <w:left w:val="none" w:sz="0" w:space="0" w:color="auto"/>
        <w:bottom w:val="none" w:sz="0" w:space="0" w:color="auto"/>
        <w:right w:val="none" w:sz="0" w:space="0" w:color="auto"/>
      </w:divBdr>
    </w:div>
    <w:div w:id="866987817">
      <w:bodyDiv w:val="1"/>
      <w:marLeft w:val="0"/>
      <w:marRight w:val="0"/>
      <w:marTop w:val="0"/>
      <w:marBottom w:val="0"/>
      <w:divBdr>
        <w:top w:val="none" w:sz="0" w:space="0" w:color="auto"/>
        <w:left w:val="none" w:sz="0" w:space="0" w:color="auto"/>
        <w:bottom w:val="none" w:sz="0" w:space="0" w:color="auto"/>
        <w:right w:val="none" w:sz="0" w:space="0" w:color="auto"/>
      </w:divBdr>
    </w:div>
    <w:div w:id="867377654">
      <w:bodyDiv w:val="1"/>
      <w:marLeft w:val="0"/>
      <w:marRight w:val="0"/>
      <w:marTop w:val="0"/>
      <w:marBottom w:val="0"/>
      <w:divBdr>
        <w:top w:val="none" w:sz="0" w:space="0" w:color="auto"/>
        <w:left w:val="none" w:sz="0" w:space="0" w:color="auto"/>
        <w:bottom w:val="none" w:sz="0" w:space="0" w:color="auto"/>
        <w:right w:val="none" w:sz="0" w:space="0" w:color="auto"/>
      </w:divBdr>
    </w:div>
    <w:div w:id="875385821">
      <w:bodyDiv w:val="1"/>
      <w:marLeft w:val="0"/>
      <w:marRight w:val="0"/>
      <w:marTop w:val="0"/>
      <w:marBottom w:val="0"/>
      <w:divBdr>
        <w:top w:val="none" w:sz="0" w:space="0" w:color="auto"/>
        <w:left w:val="none" w:sz="0" w:space="0" w:color="auto"/>
        <w:bottom w:val="none" w:sz="0" w:space="0" w:color="auto"/>
        <w:right w:val="none" w:sz="0" w:space="0" w:color="auto"/>
      </w:divBdr>
    </w:div>
    <w:div w:id="877083516">
      <w:bodyDiv w:val="1"/>
      <w:marLeft w:val="0"/>
      <w:marRight w:val="0"/>
      <w:marTop w:val="0"/>
      <w:marBottom w:val="0"/>
      <w:divBdr>
        <w:top w:val="none" w:sz="0" w:space="0" w:color="auto"/>
        <w:left w:val="none" w:sz="0" w:space="0" w:color="auto"/>
        <w:bottom w:val="none" w:sz="0" w:space="0" w:color="auto"/>
        <w:right w:val="none" w:sz="0" w:space="0" w:color="auto"/>
      </w:divBdr>
    </w:div>
    <w:div w:id="877351335">
      <w:bodyDiv w:val="1"/>
      <w:marLeft w:val="0"/>
      <w:marRight w:val="0"/>
      <w:marTop w:val="0"/>
      <w:marBottom w:val="0"/>
      <w:divBdr>
        <w:top w:val="none" w:sz="0" w:space="0" w:color="auto"/>
        <w:left w:val="none" w:sz="0" w:space="0" w:color="auto"/>
        <w:bottom w:val="none" w:sz="0" w:space="0" w:color="auto"/>
        <w:right w:val="none" w:sz="0" w:space="0" w:color="auto"/>
      </w:divBdr>
    </w:div>
    <w:div w:id="880364193">
      <w:bodyDiv w:val="1"/>
      <w:marLeft w:val="0"/>
      <w:marRight w:val="0"/>
      <w:marTop w:val="0"/>
      <w:marBottom w:val="0"/>
      <w:divBdr>
        <w:top w:val="none" w:sz="0" w:space="0" w:color="auto"/>
        <w:left w:val="none" w:sz="0" w:space="0" w:color="auto"/>
        <w:bottom w:val="none" w:sz="0" w:space="0" w:color="auto"/>
        <w:right w:val="none" w:sz="0" w:space="0" w:color="auto"/>
      </w:divBdr>
    </w:div>
    <w:div w:id="881747126">
      <w:bodyDiv w:val="1"/>
      <w:marLeft w:val="0"/>
      <w:marRight w:val="0"/>
      <w:marTop w:val="0"/>
      <w:marBottom w:val="0"/>
      <w:divBdr>
        <w:top w:val="none" w:sz="0" w:space="0" w:color="auto"/>
        <w:left w:val="none" w:sz="0" w:space="0" w:color="auto"/>
        <w:bottom w:val="none" w:sz="0" w:space="0" w:color="auto"/>
        <w:right w:val="none" w:sz="0" w:space="0" w:color="auto"/>
      </w:divBdr>
    </w:div>
    <w:div w:id="882328654">
      <w:bodyDiv w:val="1"/>
      <w:marLeft w:val="0"/>
      <w:marRight w:val="0"/>
      <w:marTop w:val="0"/>
      <w:marBottom w:val="0"/>
      <w:divBdr>
        <w:top w:val="none" w:sz="0" w:space="0" w:color="auto"/>
        <w:left w:val="none" w:sz="0" w:space="0" w:color="auto"/>
        <w:bottom w:val="none" w:sz="0" w:space="0" w:color="auto"/>
        <w:right w:val="none" w:sz="0" w:space="0" w:color="auto"/>
      </w:divBdr>
    </w:div>
    <w:div w:id="883447495">
      <w:bodyDiv w:val="1"/>
      <w:marLeft w:val="0"/>
      <w:marRight w:val="0"/>
      <w:marTop w:val="0"/>
      <w:marBottom w:val="0"/>
      <w:divBdr>
        <w:top w:val="none" w:sz="0" w:space="0" w:color="auto"/>
        <w:left w:val="none" w:sz="0" w:space="0" w:color="auto"/>
        <w:bottom w:val="none" w:sz="0" w:space="0" w:color="auto"/>
        <w:right w:val="none" w:sz="0" w:space="0" w:color="auto"/>
      </w:divBdr>
    </w:div>
    <w:div w:id="883760864">
      <w:bodyDiv w:val="1"/>
      <w:marLeft w:val="0"/>
      <w:marRight w:val="0"/>
      <w:marTop w:val="0"/>
      <w:marBottom w:val="0"/>
      <w:divBdr>
        <w:top w:val="none" w:sz="0" w:space="0" w:color="auto"/>
        <w:left w:val="none" w:sz="0" w:space="0" w:color="auto"/>
        <w:bottom w:val="none" w:sz="0" w:space="0" w:color="auto"/>
        <w:right w:val="none" w:sz="0" w:space="0" w:color="auto"/>
      </w:divBdr>
    </w:div>
    <w:div w:id="890116617">
      <w:bodyDiv w:val="1"/>
      <w:marLeft w:val="0"/>
      <w:marRight w:val="0"/>
      <w:marTop w:val="0"/>
      <w:marBottom w:val="0"/>
      <w:divBdr>
        <w:top w:val="none" w:sz="0" w:space="0" w:color="auto"/>
        <w:left w:val="none" w:sz="0" w:space="0" w:color="auto"/>
        <w:bottom w:val="none" w:sz="0" w:space="0" w:color="auto"/>
        <w:right w:val="none" w:sz="0" w:space="0" w:color="auto"/>
      </w:divBdr>
    </w:div>
    <w:div w:id="892078738">
      <w:bodyDiv w:val="1"/>
      <w:marLeft w:val="0"/>
      <w:marRight w:val="0"/>
      <w:marTop w:val="0"/>
      <w:marBottom w:val="0"/>
      <w:divBdr>
        <w:top w:val="none" w:sz="0" w:space="0" w:color="auto"/>
        <w:left w:val="none" w:sz="0" w:space="0" w:color="auto"/>
        <w:bottom w:val="none" w:sz="0" w:space="0" w:color="auto"/>
        <w:right w:val="none" w:sz="0" w:space="0" w:color="auto"/>
      </w:divBdr>
    </w:div>
    <w:div w:id="892424923">
      <w:bodyDiv w:val="1"/>
      <w:marLeft w:val="0"/>
      <w:marRight w:val="0"/>
      <w:marTop w:val="0"/>
      <w:marBottom w:val="0"/>
      <w:divBdr>
        <w:top w:val="none" w:sz="0" w:space="0" w:color="auto"/>
        <w:left w:val="none" w:sz="0" w:space="0" w:color="auto"/>
        <w:bottom w:val="none" w:sz="0" w:space="0" w:color="auto"/>
        <w:right w:val="none" w:sz="0" w:space="0" w:color="auto"/>
      </w:divBdr>
    </w:div>
    <w:div w:id="893585013">
      <w:bodyDiv w:val="1"/>
      <w:marLeft w:val="0"/>
      <w:marRight w:val="0"/>
      <w:marTop w:val="0"/>
      <w:marBottom w:val="0"/>
      <w:divBdr>
        <w:top w:val="none" w:sz="0" w:space="0" w:color="auto"/>
        <w:left w:val="none" w:sz="0" w:space="0" w:color="auto"/>
        <w:bottom w:val="none" w:sz="0" w:space="0" w:color="auto"/>
        <w:right w:val="none" w:sz="0" w:space="0" w:color="auto"/>
      </w:divBdr>
    </w:div>
    <w:div w:id="893780472">
      <w:bodyDiv w:val="1"/>
      <w:marLeft w:val="0"/>
      <w:marRight w:val="0"/>
      <w:marTop w:val="0"/>
      <w:marBottom w:val="0"/>
      <w:divBdr>
        <w:top w:val="none" w:sz="0" w:space="0" w:color="auto"/>
        <w:left w:val="none" w:sz="0" w:space="0" w:color="auto"/>
        <w:bottom w:val="none" w:sz="0" w:space="0" w:color="auto"/>
        <w:right w:val="none" w:sz="0" w:space="0" w:color="auto"/>
      </w:divBdr>
    </w:div>
    <w:div w:id="899286677">
      <w:bodyDiv w:val="1"/>
      <w:marLeft w:val="0"/>
      <w:marRight w:val="0"/>
      <w:marTop w:val="0"/>
      <w:marBottom w:val="0"/>
      <w:divBdr>
        <w:top w:val="none" w:sz="0" w:space="0" w:color="auto"/>
        <w:left w:val="none" w:sz="0" w:space="0" w:color="auto"/>
        <w:bottom w:val="none" w:sz="0" w:space="0" w:color="auto"/>
        <w:right w:val="none" w:sz="0" w:space="0" w:color="auto"/>
      </w:divBdr>
    </w:div>
    <w:div w:id="899830615">
      <w:bodyDiv w:val="1"/>
      <w:marLeft w:val="0"/>
      <w:marRight w:val="0"/>
      <w:marTop w:val="0"/>
      <w:marBottom w:val="0"/>
      <w:divBdr>
        <w:top w:val="none" w:sz="0" w:space="0" w:color="auto"/>
        <w:left w:val="none" w:sz="0" w:space="0" w:color="auto"/>
        <w:bottom w:val="none" w:sz="0" w:space="0" w:color="auto"/>
        <w:right w:val="none" w:sz="0" w:space="0" w:color="auto"/>
      </w:divBdr>
    </w:div>
    <w:div w:id="903217380">
      <w:bodyDiv w:val="1"/>
      <w:marLeft w:val="0"/>
      <w:marRight w:val="0"/>
      <w:marTop w:val="0"/>
      <w:marBottom w:val="0"/>
      <w:divBdr>
        <w:top w:val="none" w:sz="0" w:space="0" w:color="auto"/>
        <w:left w:val="none" w:sz="0" w:space="0" w:color="auto"/>
        <w:bottom w:val="none" w:sz="0" w:space="0" w:color="auto"/>
        <w:right w:val="none" w:sz="0" w:space="0" w:color="auto"/>
      </w:divBdr>
    </w:div>
    <w:div w:id="903641333">
      <w:bodyDiv w:val="1"/>
      <w:marLeft w:val="0"/>
      <w:marRight w:val="0"/>
      <w:marTop w:val="0"/>
      <w:marBottom w:val="0"/>
      <w:divBdr>
        <w:top w:val="none" w:sz="0" w:space="0" w:color="auto"/>
        <w:left w:val="none" w:sz="0" w:space="0" w:color="auto"/>
        <w:bottom w:val="none" w:sz="0" w:space="0" w:color="auto"/>
        <w:right w:val="none" w:sz="0" w:space="0" w:color="auto"/>
      </w:divBdr>
    </w:div>
    <w:div w:id="907619107">
      <w:bodyDiv w:val="1"/>
      <w:marLeft w:val="0"/>
      <w:marRight w:val="0"/>
      <w:marTop w:val="0"/>
      <w:marBottom w:val="0"/>
      <w:divBdr>
        <w:top w:val="none" w:sz="0" w:space="0" w:color="auto"/>
        <w:left w:val="none" w:sz="0" w:space="0" w:color="auto"/>
        <w:bottom w:val="none" w:sz="0" w:space="0" w:color="auto"/>
        <w:right w:val="none" w:sz="0" w:space="0" w:color="auto"/>
      </w:divBdr>
    </w:div>
    <w:div w:id="908081635">
      <w:bodyDiv w:val="1"/>
      <w:marLeft w:val="0"/>
      <w:marRight w:val="0"/>
      <w:marTop w:val="0"/>
      <w:marBottom w:val="0"/>
      <w:divBdr>
        <w:top w:val="none" w:sz="0" w:space="0" w:color="auto"/>
        <w:left w:val="none" w:sz="0" w:space="0" w:color="auto"/>
        <w:bottom w:val="none" w:sz="0" w:space="0" w:color="auto"/>
        <w:right w:val="none" w:sz="0" w:space="0" w:color="auto"/>
      </w:divBdr>
    </w:div>
    <w:div w:id="909197340">
      <w:bodyDiv w:val="1"/>
      <w:marLeft w:val="0"/>
      <w:marRight w:val="0"/>
      <w:marTop w:val="0"/>
      <w:marBottom w:val="0"/>
      <w:divBdr>
        <w:top w:val="none" w:sz="0" w:space="0" w:color="auto"/>
        <w:left w:val="none" w:sz="0" w:space="0" w:color="auto"/>
        <w:bottom w:val="none" w:sz="0" w:space="0" w:color="auto"/>
        <w:right w:val="none" w:sz="0" w:space="0" w:color="auto"/>
      </w:divBdr>
    </w:div>
    <w:div w:id="909734104">
      <w:bodyDiv w:val="1"/>
      <w:marLeft w:val="0"/>
      <w:marRight w:val="0"/>
      <w:marTop w:val="0"/>
      <w:marBottom w:val="0"/>
      <w:divBdr>
        <w:top w:val="none" w:sz="0" w:space="0" w:color="auto"/>
        <w:left w:val="none" w:sz="0" w:space="0" w:color="auto"/>
        <w:bottom w:val="none" w:sz="0" w:space="0" w:color="auto"/>
        <w:right w:val="none" w:sz="0" w:space="0" w:color="auto"/>
      </w:divBdr>
    </w:div>
    <w:div w:id="915211668">
      <w:bodyDiv w:val="1"/>
      <w:marLeft w:val="0"/>
      <w:marRight w:val="0"/>
      <w:marTop w:val="0"/>
      <w:marBottom w:val="0"/>
      <w:divBdr>
        <w:top w:val="none" w:sz="0" w:space="0" w:color="auto"/>
        <w:left w:val="none" w:sz="0" w:space="0" w:color="auto"/>
        <w:bottom w:val="none" w:sz="0" w:space="0" w:color="auto"/>
        <w:right w:val="none" w:sz="0" w:space="0" w:color="auto"/>
      </w:divBdr>
    </w:div>
    <w:div w:id="918564484">
      <w:bodyDiv w:val="1"/>
      <w:marLeft w:val="0"/>
      <w:marRight w:val="0"/>
      <w:marTop w:val="0"/>
      <w:marBottom w:val="0"/>
      <w:divBdr>
        <w:top w:val="none" w:sz="0" w:space="0" w:color="auto"/>
        <w:left w:val="none" w:sz="0" w:space="0" w:color="auto"/>
        <w:bottom w:val="none" w:sz="0" w:space="0" w:color="auto"/>
        <w:right w:val="none" w:sz="0" w:space="0" w:color="auto"/>
      </w:divBdr>
    </w:div>
    <w:div w:id="922691185">
      <w:bodyDiv w:val="1"/>
      <w:marLeft w:val="0"/>
      <w:marRight w:val="0"/>
      <w:marTop w:val="0"/>
      <w:marBottom w:val="0"/>
      <w:divBdr>
        <w:top w:val="none" w:sz="0" w:space="0" w:color="auto"/>
        <w:left w:val="none" w:sz="0" w:space="0" w:color="auto"/>
        <w:bottom w:val="none" w:sz="0" w:space="0" w:color="auto"/>
        <w:right w:val="none" w:sz="0" w:space="0" w:color="auto"/>
      </w:divBdr>
    </w:div>
    <w:div w:id="922954244">
      <w:bodyDiv w:val="1"/>
      <w:marLeft w:val="0"/>
      <w:marRight w:val="0"/>
      <w:marTop w:val="0"/>
      <w:marBottom w:val="0"/>
      <w:divBdr>
        <w:top w:val="none" w:sz="0" w:space="0" w:color="auto"/>
        <w:left w:val="none" w:sz="0" w:space="0" w:color="auto"/>
        <w:bottom w:val="none" w:sz="0" w:space="0" w:color="auto"/>
        <w:right w:val="none" w:sz="0" w:space="0" w:color="auto"/>
      </w:divBdr>
    </w:div>
    <w:div w:id="923686089">
      <w:bodyDiv w:val="1"/>
      <w:marLeft w:val="0"/>
      <w:marRight w:val="0"/>
      <w:marTop w:val="0"/>
      <w:marBottom w:val="0"/>
      <w:divBdr>
        <w:top w:val="none" w:sz="0" w:space="0" w:color="auto"/>
        <w:left w:val="none" w:sz="0" w:space="0" w:color="auto"/>
        <w:bottom w:val="none" w:sz="0" w:space="0" w:color="auto"/>
        <w:right w:val="none" w:sz="0" w:space="0" w:color="auto"/>
      </w:divBdr>
    </w:div>
    <w:div w:id="924261315">
      <w:bodyDiv w:val="1"/>
      <w:marLeft w:val="0"/>
      <w:marRight w:val="0"/>
      <w:marTop w:val="0"/>
      <w:marBottom w:val="0"/>
      <w:divBdr>
        <w:top w:val="none" w:sz="0" w:space="0" w:color="auto"/>
        <w:left w:val="none" w:sz="0" w:space="0" w:color="auto"/>
        <w:bottom w:val="none" w:sz="0" w:space="0" w:color="auto"/>
        <w:right w:val="none" w:sz="0" w:space="0" w:color="auto"/>
      </w:divBdr>
    </w:div>
    <w:div w:id="926234274">
      <w:bodyDiv w:val="1"/>
      <w:marLeft w:val="0"/>
      <w:marRight w:val="0"/>
      <w:marTop w:val="0"/>
      <w:marBottom w:val="0"/>
      <w:divBdr>
        <w:top w:val="none" w:sz="0" w:space="0" w:color="auto"/>
        <w:left w:val="none" w:sz="0" w:space="0" w:color="auto"/>
        <w:bottom w:val="none" w:sz="0" w:space="0" w:color="auto"/>
        <w:right w:val="none" w:sz="0" w:space="0" w:color="auto"/>
      </w:divBdr>
    </w:div>
    <w:div w:id="927933141">
      <w:bodyDiv w:val="1"/>
      <w:marLeft w:val="0"/>
      <w:marRight w:val="0"/>
      <w:marTop w:val="0"/>
      <w:marBottom w:val="0"/>
      <w:divBdr>
        <w:top w:val="none" w:sz="0" w:space="0" w:color="auto"/>
        <w:left w:val="none" w:sz="0" w:space="0" w:color="auto"/>
        <w:bottom w:val="none" w:sz="0" w:space="0" w:color="auto"/>
        <w:right w:val="none" w:sz="0" w:space="0" w:color="auto"/>
      </w:divBdr>
    </w:div>
    <w:div w:id="929045352">
      <w:bodyDiv w:val="1"/>
      <w:marLeft w:val="0"/>
      <w:marRight w:val="0"/>
      <w:marTop w:val="0"/>
      <w:marBottom w:val="0"/>
      <w:divBdr>
        <w:top w:val="none" w:sz="0" w:space="0" w:color="auto"/>
        <w:left w:val="none" w:sz="0" w:space="0" w:color="auto"/>
        <w:bottom w:val="none" w:sz="0" w:space="0" w:color="auto"/>
        <w:right w:val="none" w:sz="0" w:space="0" w:color="auto"/>
      </w:divBdr>
    </w:div>
    <w:div w:id="929434304">
      <w:bodyDiv w:val="1"/>
      <w:marLeft w:val="0"/>
      <w:marRight w:val="0"/>
      <w:marTop w:val="0"/>
      <w:marBottom w:val="0"/>
      <w:divBdr>
        <w:top w:val="none" w:sz="0" w:space="0" w:color="auto"/>
        <w:left w:val="none" w:sz="0" w:space="0" w:color="auto"/>
        <w:bottom w:val="none" w:sz="0" w:space="0" w:color="auto"/>
        <w:right w:val="none" w:sz="0" w:space="0" w:color="auto"/>
      </w:divBdr>
    </w:div>
    <w:div w:id="930044438">
      <w:bodyDiv w:val="1"/>
      <w:marLeft w:val="0"/>
      <w:marRight w:val="0"/>
      <w:marTop w:val="0"/>
      <w:marBottom w:val="0"/>
      <w:divBdr>
        <w:top w:val="none" w:sz="0" w:space="0" w:color="auto"/>
        <w:left w:val="none" w:sz="0" w:space="0" w:color="auto"/>
        <w:bottom w:val="none" w:sz="0" w:space="0" w:color="auto"/>
        <w:right w:val="none" w:sz="0" w:space="0" w:color="auto"/>
      </w:divBdr>
    </w:div>
    <w:div w:id="933244641">
      <w:bodyDiv w:val="1"/>
      <w:marLeft w:val="0"/>
      <w:marRight w:val="0"/>
      <w:marTop w:val="0"/>
      <w:marBottom w:val="0"/>
      <w:divBdr>
        <w:top w:val="none" w:sz="0" w:space="0" w:color="auto"/>
        <w:left w:val="none" w:sz="0" w:space="0" w:color="auto"/>
        <w:bottom w:val="none" w:sz="0" w:space="0" w:color="auto"/>
        <w:right w:val="none" w:sz="0" w:space="0" w:color="auto"/>
      </w:divBdr>
    </w:div>
    <w:div w:id="934284493">
      <w:bodyDiv w:val="1"/>
      <w:marLeft w:val="0"/>
      <w:marRight w:val="0"/>
      <w:marTop w:val="0"/>
      <w:marBottom w:val="0"/>
      <w:divBdr>
        <w:top w:val="none" w:sz="0" w:space="0" w:color="auto"/>
        <w:left w:val="none" w:sz="0" w:space="0" w:color="auto"/>
        <w:bottom w:val="none" w:sz="0" w:space="0" w:color="auto"/>
        <w:right w:val="none" w:sz="0" w:space="0" w:color="auto"/>
      </w:divBdr>
    </w:div>
    <w:div w:id="937130801">
      <w:bodyDiv w:val="1"/>
      <w:marLeft w:val="0"/>
      <w:marRight w:val="0"/>
      <w:marTop w:val="0"/>
      <w:marBottom w:val="0"/>
      <w:divBdr>
        <w:top w:val="none" w:sz="0" w:space="0" w:color="auto"/>
        <w:left w:val="none" w:sz="0" w:space="0" w:color="auto"/>
        <w:bottom w:val="none" w:sz="0" w:space="0" w:color="auto"/>
        <w:right w:val="none" w:sz="0" w:space="0" w:color="auto"/>
      </w:divBdr>
    </w:div>
    <w:div w:id="938954323">
      <w:bodyDiv w:val="1"/>
      <w:marLeft w:val="0"/>
      <w:marRight w:val="0"/>
      <w:marTop w:val="0"/>
      <w:marBottom w:val="0"/>
      <w:divBdr>
        <w:top w:val="none" w:sz="0" w:space="0" w:color="auto"/>
        <w:left w:val="none" w:sz="0" w:space="0" w:color="auto"/>
        <w:bottom w:val="none" w:sz="0" w:space="0" w:color="auto"/>
        <w:right w:val="none" w:sz="0" w:space="0" w:color="auto"/>
      </w:divBdr>
    </w:div>
    <w:div w:id="946690518">
      <w:bodyDiv w:val="1"/>
      <w:marLeft w:val="0"/>
      <w:marRight w:val="0"/>
      <w:marTop w:val="0"/>
      <w:marBottom w:val="0"/>
      <w:divBdr>
        <w:top w:val="none" w:sz="0" w:space="0" w:color="auto"/>
        <w:left w:val="none" w:sz="0" w:space="0" w:color="auto"/>
        <w:bottom w:val="none" w:sz="0" w:space="0" w:color="auto"/>
        <w:right w:val="none" w:sz="0" w:space="0" w:color="auto"/>
      </w:divBdr>
    </w:div>
    <w:div w:id="954948727">
      <w:bodyDiv w:val="1"/>
      <w:marLeft w:val="0"/>
      <w:marRight w:val="0"/>
      <w:marTop w:val="0"/>
      <w:marBottom w:val="0"/>
      <w:divBdr>
        <w:top w:val="none" w:sz="0" w:space="0" w:color="auto"/>
        <w:left w:val="none" w:sz="0" w:space="0" w:color="auto"/>
        <w:bottom w:val="none" w:sz="0" w:space="0" w:color="auto"/>
        <w:right w:val="none" w:sz="0" w:space="0" w:color="auto"/>
      </w:divBdr>
    </w:div>
    <w:div w:id="955257547">
      <w:bodyDiv w:val="1"/>
      <w:marLeft w:val="0"/>
      <w:marRight w:val="0"/>
      <w:marTop w:val="0"/>
      <w:marBottom w:val="0"/>
      <w:divBdr>
        <w:top w:val="none" w:sz="0" w:space="0" w:color="auto"/>
        <w:left w:val="none" w:sz="0" w:space="0" w:color="auto"/>
        <w:bottom w:val="none" w:sz="0" w:space="0" w:color="auto"/>
        <w:right w:val="none" w:sz="0" w:space="0" w:color="auto"/>
      </w:divBdr>
    </w:div>
    <w:div w:id="958880646">
      <w:bodyDiv w:val="1"/>
      <w:marLeft w:val="0"/>
      <w:marRight w:val="0"/>
      <w:marTop w:val="0"/>
      <w:marBottom w:val="0"/>
      <w:divBdr>
        <w:top w:val="none" w:sz="0" w:space="0" w:color="auto"/>
        <w:left w:val="none" w:sz="0" w:space="0" w:color="auto"/>
        <w:bottom w:val="none" w:sz="0" w:space="0" w:color="auto"/>
        <w:right w:val="none" w:sz="0" w:space="0" w:color="auto"/>
      </w:divBdr>
    </w:div>
    <w:div w:id="961571071">
      <w:bodyDiv w:val="1"/>
      <w:marLeft w:val="0"/>
      <w:marRight w:val="0"/>
      <w:marTop w:val="0"/>
      <w:marBottom w:val="0"/>
      <w:divBdr>
        <w:top w:val="none" w:sz="0" w:space="0" w:color="auto"/>
        <w:left w:val="none" w:sz="0" w:space="0" w:color="auto"/>
        <w:bottom w:val="none" w:sz="0" w:space="0" w:color="auto"/>
        <w:right w:val="none" w:sz="0" w:space="0" w:color="auto"/>
      </w:divBdr>
    </w:div>
    <w:div w:id="962075653">
      <w:bodyDiv w:val="1"/>
      <w:marLeft w:val="0"/>
      <w:marRight w:val="0"/>
      <w:marTop w:val="0"/>
      <w:marBottom w:val="0"/>
      <w:divBdr>
        <w:top w:val="none" w:sz="0" w:space="0" w:color="auto"/>
        <w:left w:val="none" w:sz="0" w:space="0" w:color="auto"/>
        <w:bottom w:val="none" w:sz="0" w:space="0" w:color="auto"/>
        <w:right w:val="none" w:sz="0" w:space="0" w:color="auto"/>
      </w:divBdr>
    </w:div>
    <w:div w:id="962658891">
      <w:bodyDiv w:val="1"/>
      <w:marLeft w:val="0"/>
      <w:marRight w:val="0"/>
      <w:marTop w:val="0"/>
      <w:marBottom w:val="0"/>
      <w:divBdr>
        <w:top w:val="none" w:sz="0" w:space="0" w:color="auto"/>
        <w:left w:val="none" w:sz="0" w:space="0" w:color="auto"/>
        <w:bottom w:val="none" w:sz="0" w:space="0" w:color="auto"/>
        <w:right w:val="none" w:sz="0" w:space="0" w:color="auto"/>
      </w:divBdr>
    </w:div>
    <w:div w:id="963197080">
      <w:bodyDiv w:val="1"/>
      <w:marLeft w:val="0"/>
      <w:marRight w:val="0"/>
      <w:marTop w:val="0"/>
      <w:marBottom w:val="0"/>
      <w:divBdr>
        <w:top w:val="none" w:sz="0" w:space="0" w:color="auto"/>
        <w:left w:val="none" w:sz="0" w:space="0" w:color="auto"/>
        <w:bottom w:val="none" w:sz="0" w:space="0" w:color="auto"/>
        <w:right w:val="none" w:sz="0" w:space="0" w:color="auto"/>
      </w:divBdr>
    </w:div>
    <w:div w:id="967710060">
      <w:bodyDiv w:val="1"/>
      <w:marLeft w:val="0"/>
      <w:marRight w:val="0"/>
      <w:marTop w:val="0"/>
      <w:marBottom w:val="0"/>
      <w:divBdr>
        <w:top w:val="none" w:sz="0" w:space="0" w:color="auto"/>
        <w:left w:val="none" w:sz="0" w:space="0" w:color="auto"/>
        <w:bottom w:val="none" w:sz="0" w:space="0" w:color="auto"/>
        <w:right w:val="none" w:sz="0" w:space="0" w:color="auto"/>
      </w:divBdr>
    </w:div>
    <w:div w:id="968164257">
      <w:bodyDiv w:val="1"/>
      <w:marLeft w:val="0"/>
      <w:marRight w:val="0"/>
      <w:marTop w:val="0"/>
      <w:marBottom w:val="0"/>
      <w:divBdr>
        <w:top w:val="none" w:sz="0" w:space="0" w:color="auto"/>
        <w:left w:val="none" w:sz="0" w:space="0" w:color="auto"/>
        <w:bottom w:val="none" w:sz="0" w:space="0" w:color="auto"/>
        <w:right w:val="none" w:sz="0" w:space="0" w:color="auto"/>
      </w:divBdr>
    </w:div>
    <w:div w:id="970131125">
      <w:bodyDiv w:val="1"/>
      <w:marLeft w:val="0"/>
      <w:marRight w:val="0"/>
      <w:marTop w:val="0"/>
      <w:marBottom w:val="0"/>
      <w:divBdr>
        <w:top w:val="none" w:sz="0" w:space="0" w:color="auto"/>
        <w:left w:val="none" w:sz="0" w:space="0" w:color="auto"/>
        <w:bottom w:val="none" w:sz="0" w:space="0" w:color="auto"/>
        <w:right w:val="none" w:sz="0" w:space="0" w:color="auto"/>
      </w:divBdr>
    </w:div>
    <w:div w:id="970210235">
      <w:bodyDiv w:val="1"/>
      <w:marLeft w:val="0"/>
      <w:marRight w:val="0"/>
      <w:marTop w:val="0"/>
      <w:marBottom w:val="0"/>
      <w:divBdr>
        <w:top w:val="none" w:sz="0" w:space="0" w:color="auto"/>
        <w:left w:val="none" w:sz="0" w:space="0" w:color="auto"/>
        <w:bottom w:val="none" w:sz="0" w:space="0" w:color="auto"/>
        <w:right w:val="none" w:sz="0" w:space="0" w:color="auto"/>
      </w:divBdr>
    </w:div>
    <w:div w:id="971061294">
      <w:bodyDiv w:val="1"/>
      <w:marLeft w:val="0"/>
      <w:marRight w:val="0"/>
      <w:marTop w:val="0"/>
      <w:marBottom w:val="0"/>
      <w:divBdr>
        <w:top w:val="none" w:sz="0" w:space="0" w:color="auto"/>
        <w:left w:val="none" w:sz="0" w:space="0" w:color="auto"/>
        <w:bottom w:val="none" w:sz="0" w:space="0" w:color="auto"/>
        <w:right w:val="none" w:sz="0" w:space="0" w:color="auto"/>
      </w:divBdr>
    </w:div>
    <w:div w:id="971859640">
      <w:bodyDiv w:val="1"/>
      <w:marLeft w:val="0"/>
      <w:marRight w:val="0"/>
      <w:marTop w:val="0"/>
      <w:marBottom w:val="0"/>
      <w:divBdr>
        <w:top w:val="none" w:sz="0" w:space="0" w:color="auto"/>
        <w:left w:val="none" w:sz="0" w:space="0" w:color="auto"/>
        <w:bottom w:val="none" w:sz="0" w:space="0" w:color="auto"/>
        <w:right w:val="none" w:sz="0" w:space="0" w:color="auto"/>
      </w:divBdr>
    </w:div>
    <w:div w:id="974598596">
      <w:bodyDiv w:val="1"/>
      <w:marLeft w:val="0"/>
      <w:marRight w:val="0"/>
      <w:marTop w:val="0"/>
      <w:marBottom w:val="0"/>
      <w:divBdr>
        <w:top w:val="none" w:sz="0" w:space="0" w:color="auto"/>
        <w:left w:val="none" w:sz="0" w:space="0" w:color="auto"/>
        <w:bottom w:val="none" w:sz="0" w:space="0" w:color="auto"/>
        <w:right w:val="none" w:sz="0" w:space="0" w:color="auto"/>
      </w:divBdr>
    </w:div>
    <w:div w:id="977996718">
      <w:bodyDiv w:val="1"/>
      <w:marLeft w:val="0"/>
      <w:marRight w:val="0"/>
      <w:marTop w:val="0"/>
      <w:marBottom w:val="0"/>
      <w:divBdr>
        <w:top w:val="none" w:sz="0" w:space="0" w:color="auto"/>
        <w:left w:val="none" w:sz="0" w:space="0" w:color="auto"/>
        <w:bottom w:val="none" w:sz="0" w:space="0" w:color="auto"/>
        <w:right w:val="none" w:sz="0" w:space="0" w:color="auto"/>
      </w:divBdr>
    </w:div>
    <w:div w:id="979117661">
      <w:bodyDiv w:val="1"/>
      <w:marLeft w:val="0"/>
      <w:marRight w:val="0"/>
      <w:marTop w:val="0"/>
      <w:marBottom w:val="0"/>
      <w:divBdr>
        <w:top w:val="none" w:sz="0" w:space="0" w:color="auto"/>
        <w:left w:val="none" w:sz="0" w:space="0" w:color="auto"/>
        <w:bottom w:val="none" w:sz="0" w:space="0" w:color="auto"/>
        <w:right w:val="none" w:sz="0" w:space="0" w:color="auto"/>
      </w:divBdr>
    </w:div>
    <w:div w:id="980380436">
      <w:bodyDiv w:val="1"/>
      <w:marLeft w:val="0"/>
      <w:marRight w:val="0"/>
      <w:marTop w:val="0"/>
      <w:marBottom w:val="0"/>
      <w:divBdr>
        <w:top w:val="none" w:sz="0" w:space="0" w:color="auto"/>
        <w:left w:val="none" w:sz="0" w:space="0" w:color="auto"/>
        <w:bottom w:val="none" w:sz="0" w:space="0" w:color="auto"/>
        <w:right w:val="none" w:sz="0" w:space="0" w:color="auto"/>
      </w:divBdr>
    </w:div>
    <w:div w:id="981887205">
      <w:bodyDiv w:val="1"/>
      <w:marLeft w:val="0"/>
      <w:marRight w:val="0"/>
      <w:marTop w:val="0"/>
      <w:marBottom w:val="0"/>
      <w:divBdr>
        <w:top w:val="none" w:sz="0" w:space="0" w:color="auto"/>
        <w:left w:val="none" w:sz="0" w:space="0" w:color="auto"/>
        <w:bottom w:val="none" w:sz="0" w:space="0" w:color="auto"/>
        <w:right w:val="none" w:sz="0" w:space="0" w:color="auto"/>
      </w:divBdr>
    </w:div>
    <w:div w:id="982269338">
      <w:bodyDiv w:val="1"/>
      <w:marLeft w:val="0"/>
      <w:marRight w:val="0"/>
      <w:marTop w:val="0"/>
      <w:marBottom w:val="0"/>
      <w:divBdr>
        <w:top w:val="none" w:sz="0" w:space="0" w:color="auto"/>
        <w:left w:val="none" w:sz="0" w:space="0" w:color="auto"/>
        <w:bottom w:val="none" w:sz="0" w:space="0" w:color="auto"/>
        <w:right w:val="none" w:sz="0" w:space="0" w:color="auto"/>
      </w:divBdr>
    </w:div>
    <w:div w:id="983318837">
      <w:bodyDiv w:val="1"/>
      <w:marLeft w:val="0"/>
      <w:marRight w:val="0"/>
      <w:marTop w:val="0"/>
      <w:marBottom w:val="0"/>
      <w:divBdr>
        <w:top w:val="none" w:sz="0" w:space="0" w:color="auto"/>
        <w:left w:val="none" w:sz="0" w:space="0" w:color="auto"/>
        <w:bottom w:val="none" w:sz="0" w:space="0" w:color="auto"/>
        <w:right w:val="none" w:sz="0" w:space="0" w:color="auto"/>
      </w:divBdr>
    </w:div>
    <w:div w:id="984430790">
      <w:bodyDiv w:val="1"/>
      <w:marLeft w:val="0"/>
      <w:marRight w:val="0"/>
      <w:marTop w:val="0"/>
      <w:marBottom w:val="0"/>
      <w:divBdr>
        <w:top w:val="none" w:sz="0" w:space="0" w:color="auto"/>
        <w:left w:val="none" w:sz="0" w:space="0" w:color="auto"/>
        <w:bottom w:val="none" w:sz="0" w:space="0" w:color="auto"/>
        <w:right w:val="none" w:sz="0" w:space="0" w:color="auto"/>
      </w:divBdr>
    </w:div>
    <w:div w:id="985669389">
      <w:bodyDiv w:val="1"/>
      <w:marLeft w:val="0"/>
      <w:marRight w:val="0"/>
      <w:marTop w:val="0"/>
      <w:marBottom w:val="0"/>
      <w:divBdr>
        <w:top w:val="none" w:sz="0" w:space="0" w:color="auto"/>
        <w:left w:val="none" w:sz="0" w:space="0" w:color="auto"/>
        <w:bottom w:val="none" w:sz="0" w:space="0" w:color="auto"/>
        <w:right w:val="none" w:sz="0" w:space="0" w:color="auto"/>
      </w:divBdr>
    </w:div>
    <w:div w:id="985741893">
      <w:bodyDiv w:val="1"/>
      <w:marLeft w:val="0"/>
      <w:marRight w:val="0"/>
      <w:marTop w:val="0"/>
      <w:marBottom w:val="0"/>
      <w:divBdr>
        <w:top w:val="none" w:sz="0" w:space="0" w:color="auto"/>
        <w:left w:val="none" w:sz="0" w:space="0" w:color="auto"/>
        <w:bottom w:val="none" w:sz="0" w:space="0" w:color="auto"/>
        <w:right w:val="none" w:sz="0" w:space="0" w:color="auto"/>
      </w:divBdr>
    </w:div>
    <w:div w:id="985862835">
      <w:bodyDiv w:val="1"/>
      <w:marLeft w:val="0"/>
      <w:marRight w:val="0"/>
      <w:marTop w:val="0"/>
      <w:marBottom w:val="0"/>
      <w:divBdr>
        <w:top w:val="none" w:sz="0" w:space="0" w:color="auto"/>
        <w:left w:val="none" w:sz="0" w:space="0" w:color="auto"/>
        <w:bottom w:val="none" w:sz="0" w:space="0" w:color="auto"/>
        <w:right w:val="none" w:sz="0" w:space="0" w:color="auto"/>
      </w:divBdr>
    </w:div>
    <w:div w:id="987242288">
      <w:bodyDiv w:val="1"/>
      <w:marLeft w:val="0"/>
      <w:marRight w:val="0"/>
      <w:marTop w:val="0"/>
      <w:marBottom w:val="0"/>
      <w:divBdr>
        <w:top w:val="none" w:sz="0" w:space="0" w:color="auto"/>
        <w:left w:val="none" w:sz="0" w:space="0" w:color="auto"/>
        <w:bottom w:val="none" w:sz="0" w:space="0" w:color="auto"/>
        <w:right w:val="none" w:sz="0" w:space="0" w:color="auto"/>
      </w:divBdr>
    </w:div>
    <w:div w:id="988941963">
      <w:bodyDiv w:val="1"/>
      <w:marLeft w:val="0"/>
      <w:marRight w:val="0"/>
      <w:marTop w:val="0"/>
      <w:marBottom w:val="0"/>
      <w:divBdr>
        <w:top w:val="none" w:sz="0" w:space="0" w:color="auto"/>
        <w:left w:val="none" w:sz="0" w:space="0" w:color="auto"/>
        <w:bottom w:val="none" w:sz="0" w:space="0" w:color="auto"/>
        <w:right w:val="none" w:sz="0" w:space="0" w:color="auto"/>
      </w:divBdr>
    </w:div>
    <w:div w:id="991102288">
      <w:bodyDiv w:val="1"/>
      <w:marLeft w:val="0"/>
      <w:marRight w:val="0"/>
      <w:marTop w:val="0"/>
      <w:marBottom w:val="0"/>
      <w:divBdr>
        <w:top w:val="none" w:sz="0" w:space="0" w:color="auto"/>
        <w:left w:val="none" w:sz="0" w:space="0" w:color="auto"/>
        <w:bottom w:val="none" w:sz="0" w:space="0" w:color="auto"/>
        <w:right w:val="none" w:sz="0" w:space="0" w:color="auto"/>
      </w:divBdr>
    </w:div>
    <w:div w:id="991719480">
      <w:bodyDiv w:val="1"/>
      <w:marLeft w:val="0"/>
      <w:marRight w:val="0"/>
      <w:marTop w:val="0"/>
      <w:marBottom w:val="0"/>
      <w:divBdr>
        <w:top w:val="none" w:sz="0" w:space="0" w:color="auto"/>
        <w:left w:val="none" w:sz="0" w:space="0" w:color="auto"/>
        <w:bottom w:val="none" w:sz="0" w:space="0" w:color="auto"/>
        <w:right w:val="none" w:sz="0" w:space="0" w:color="auto"/>
      </w:divBdr>
    </w:div>
    <w:div w:id="993415117">
      <w:bodyDiv w:val="1"/>
      <w:marLeft w:val="0"/>
      <w:marRight w:val="0"/>
      <w:marTop w:val="0"/>
      <w:marBottom w:val="0"/>
      <w:divBdr>
        <w:top w:val="none" w:sz="0" w:space="0" w:color="auto"/>
        <w:left w:val="none" w:sz="0" w:space="0" w:color="auto"/>
        <w:bottom w:val="none" w:sz="0" w:space="0" w:color="auto"/>
        <w:right w:val="none" w:sz="0" w:space="0" w:color="auto"/>
      </w:divBdr>
    </w:div>
    <w:div w:id="996153132">
      <w:bodyDiv w:val="1"/>
      <w:marLeft w:val="0"/>
      <w:marRight w:val="0"/>
      <w:marTop w:val="0"/>
      <w:marBottom w:val="0"/>
      <w:divBdr>
        <w:top w:val="none" w:sz="0" w:space="0" w:color="auto"/>
        <w:left w:val="none" w:sz="0" w:space="0" w:color="auto"/>
        <w:bottom w:val="none" w:sz="0" w:space="0" w:color="auto"/>
        <w:right w:val="none" w:sz="0" w:space="0" w:color="auto"/>
      </w:divBdr>
    </w:div>
    <w:div w:id="996691633">
      <w:bodyDiv w:val="1"/>
      <w:marLeft w:val="0"/>
      <w:marRight w:val="0"/>
      <w:marTop w:val="0"/>
      <w:marBottom w:val="0"/>
      <w:divBdr>
        <w:top w:val="none" w:sz="0" w:space="0" w:color="auto"/>
        <w:left w:val="none" w:sz="0" w:space="0" w:color="auto"/>
        <w:bottom w:val="none" w:sz="0" w:space="0" w:color="auto"/>
        <w:right w:val="none" w:sz="0" w:space="0" w:color="auto"/>
      </w:divBdr>
    </w:div>
    <w:div w:id="997153953">
      <w:bodyDiv w:val="1"/>
      <w:marLeft w:val="0"/>
      <w:marRight w:val="0"/>
      <w:marTop w:val="0"/>
      <w:marBottom w:val="0"/>
      <w:divBdr>
        <w:top w:val="none" w:sz="0" w:space="0" w:color="auto"/>
        <w:left w:val="none" w:sz="0" w:space="0" w:color="auto"/>
        <w:bottom w:val="none" w:sz="0" w:space="0" w:color="auto"/>
        <w:right w:val="none" w:sz="0" w:space="0" w:color="auto"/>
      </w:divBdr>
    </w:div>
    <w:div w:id="997419101">
      <w:bodyDiv w:val="1"/>
      <w:marLeft w:val="0"/>
      <w:marRight w:val="0"/>
      <w:marTop w:val="0"/>
      <w:marBottom w:val="0"/>
      <w:divBdr>
        <w:top w:val="none" w:sz="0" w:space="0" w:color="auto"/>
        <w:left w:val="none" w:sz="0" w:space="0" w:color="auto"/>
        <w:bottom w:val="none" w:sz="0" w:space="0" w:color="auto"/>
        <w:right w:val="none" w:sz="0" w:space="0" w:color="auto"/>
      </w:divBdr>
    </w:div>
    <w:div w:id="998341881">
      <w:bodyDiv w:val="1"/>
      <w:marLeft w:val="0"/>
      <w:marRight w:val="0"/>
      <w:marTop w:val="0"/>
      <w:marBottom w:val="0"/>
      <w:divBdr>
        <w:top w:val="none" w:sz="0" w:space="0" w:color="auto"/>
        <w:left w:val="none" w:sz="0" w:space="0" w:color="auto"/>
        <w:bottom w:val="none" w:sz="0" w:space="0" w:color="auto"/>
        <w:right w:val="none" w:sz="0" w:space="0" w:color="auto"/>
      </w:divBdr>
    </w:div>
    <w:div w:id="998577061">
      <w:bodyDiv w:val="1"/>
      <w:marLeft w:val="0"/>
      <w:marRight w:val="0"/>
      <w:marTop w:val="0"/>
      <w:marBottom w:val="0"/>
      <w:divBdr>
        <w:top w:val="none" w:sz="0" w:space="0" w:color="auto"/>
        <w:left w:val="none" w:sz="0" w:space="0" w:color="auto"/>
        <w:bottom w:val="none" w:sz="0" w:space="0" w:color="auto"/>
        <w:right w:val="none" w:sz="0" w:space="0" w:color="auto"/>
      </w:divBdr>
    </w:div>
    <w:div w:id="1002582797">
      <w:bodyDiv w:val="1"/>
      <w:marLeft w:val="0"/>
      <w:marRight w:val="0"/>
      <w:marTop w:val="0"/>
      <w:marBottom w:val="0"/>
      <w:divBdr>
        <w:top w:val="none" w:sz="0" w:space="0" w:color="auto"/>
        <w:left w:val="none" w:sz="0" w:space="0" w:color="auto"/>
        <w:bottom w:val="none" w:sz="0" w:space="0" w:color="auto"/>
        <w:right w:val="none" w:sz="0" w:space="0" w:color="auto"/>
      </w:divBdr>
    </w:div>
    <w:div w:id="1002900918">
      <w:bodyDiv w:val="1"/>
      <w:marLeft w:val="0"/>
      <w:marRight w:val="0"/>
      <w:marTop w:val="0"/>
      <w:marBottom w:val="0"/>
      <w:divBdr>
        <w:top w:val="none" w:sz="0" w:space="0" w:color="auto"/>
        <w:left w:val="none" w:sz="0" w:space="0" w:color="auto"/>
        <w:bottom w:val="none" w:sz="0" w:space="0" w:color="auto"/>
        <w:right w:val="none" w:sz="0" w:space="0" w:color="auto"/>
      </w:divBdr>
    </w:div>
    <w:div w:id="1003169369">
      <w:bodyDiv w:val="1"/>
      <w:marLeft w:val="0"/>
      <w:marRight w:val="0"/>
      <w:marTop w:val="0"/>
      <w:marBottom w:val="0"/>
      <w:divBdr>
        <w:top w:val="none" w:sz="0" w:space="0" w:color="auto"/>
        <w:left w:val="none" w:sz="0" w:space="0" w:color="auto"/>
        <w:bottom w:val="none" w:sz="0" w:space="0" w:color="auto"/>
        <w:right w:val="none" w:sz="0" w:space="0" w:color="auto"/>
      </w:divBdr>
    </w:div>
    <w:div w:id="1004481545">
      <w:bodyDiv w:val="1"/>
      <w:marLeft w:val="0"/>
      <w:marRight w:val="0"/>
      <w:marTop w:val="0"/>
      <w:marBottom w:val="0"/>
      <w:divBdr>
        <w:top w:val="none" w:sz="0" w:space="0" w:color="auto"/>
        <w:left w:val="none" w:sz="0" w:space="0" w:color="auto"/>
        <w:bottom w:val="none" w:sz="0" w:space="0" w:color="auto"/>
        <w:right w:val="none" w:sz="0" w:space="0" w:color="auto"/>
      </w:divBdr>
    </w:div>
    <w:div w:id="1011495476">
      <w:bodyDiv w:val="1"/>
      <w:marLeft w:val="0"/>
      <w:marRight w:val="0"/>
      <w:marTop w:val="0"/>
      <w:marBottom w:val="0"/>
      <w:divBdr>
        <w:top w:val="none" w:sz="0" w:space="0" w:color="auto"/>
        <w:left w:val="none" w:sz="0" w:space="0" w:color="auto"/>
        <w:bottom w:val="none" w:sz="0" w:space="0" w:color="auto"/>
        <w:right w:val="none" w:sz="0" w:space="0" w:color="auto"/>
      </w:divBdr>
    </w:div>
    <w:div w:id="1013997899">
      <w:bodyDiv w:val="1"/>
      <w:marLeft w:val="0"/>
      <w:marRight w:val="0"/>
      <w:marTop w:val="0"/>
      <w:marBottom w:val="0"/>
      <w:divBdr>
        <w:top w:val="none" w:sz="0" w:space="0" w:color="auto"/>
        <w:left w:val="none" w:sz="0" w:space="0" w:color="auto"/>
        <w:bottom w:val="none" w:sz="0" w:space="0" w:color="auto"/>
        <w:right w:val="none" w:sz="0" w:space="0" w:color="auto"/>
      </w:divBdr>
    </w:div>
    <w:div w:id="1016923135">
      <w:bodyDiv w:val="1"/>
      <w:marLeft w:val="0"/>
      <w:marRight w:val="0"/>
      <w:marTop w:val="0"/>
      <w:marBottom w:val="0"/>
      <w:divBdr>
        <w:top w:val="none" w:sz="0" w:space="0" w:color="auto"/>
        <w:left w:val="none" w:sz="0" w:space="0" w:color="auto"/>
        <w:bottom w:val="none" w:sz="0" w:space="0" w:color="auto"/>
        <w:right w:val="none" w:sz="0" w:space="0" w:color="auto"/>
      </w:divBdr>
    </w:div>
    <w:div w:id="1018627082">
      <w:bodyDiv w:val="1"/>
      <w:marLeft w:val="0"/>
      <w:marRight w:val="0"/>
      <w:marTop w:val="0"/>
      <w:marBottom w:val="0"/>
      <w:divBdr>
        <w:top w:val="none" w:sz="0" w:space="0" w:color="auto"/>
        <w:left w:val="none" w:sz="0" w:space="0" w:color="auto"/>
        <w:bottom w:val="none" w:sz="0" w:space="0" w:color="auto"/>
        <w:right w:val="none" w:sz="0" w:space="0" w:color="auto"/>
      </w:divBdr>
    </w:div>
    <w:div w:id="1019355904">
      <w:bodyDiv w:val="1"/>
      <w:marLeft w:val="0"/>
      <w:marRight w:val="0"/>
      <w:marTop w:val="0"/>
      <w:marBottom w:val="0"/>
      <w:divBdr>
        <w:top w:val="none" w:sz="0" w:space="0" w:color="auto"/>
        <w:left w:val="none" w:sz="0" w:space="0" w:color="auto"/>
        <w:bottom w:val="none" w:sz="0" w:space="0" w:color="auto"/>
        <w:right w:val="none" w:sz="0" w:space="0" w:color="auto"/>
      </w:divBdr>
    </w:div>
    <w:div w:id="1022391810">
      <w:bodyDiv w:val="1"/>
      <w:marLeft w:val="0"/>
      <w:marRight w:val="0"/>
      <w:marTop w:val="0"/>
      <w:marBottom w:val="0"/>
      <w:divBdr>
        <w:top w:val="none" w:sz="0" w:space="0" w:color="auto"/>
        <w:left w:val="none" w:sz="0" w:space="0" w:color="auto"/>
        <w:bottom w:val="none" w:sz="0" w:space="0" w:color="auto"/>
        <w:right w:val="none" w:sz="0" w:space="0" w:color="auto"/>
      </w:divBdr>
    </w:div>
    <w:div w:id="1029527088">
      <w:bodyDiv w:val="1"/>
      <w:marLeft w:val="0"/>
      <w:marRight w:val="0"/>
      <w:marTop w:val="0"/>
      <w:marBottom w:val="0"/>
      <w:divBdr>
        <w:top w:val="none" w:sz="0" w:space="0" w:color="auto"/>
        <w:left w:val="none" w:sz="0" w:space="0" w:color="auto"/>
        <w:bottom w:val="none" w:sz="0" w:space="0" w:color="auto"/>
        <w:right w:val="none" w:sz="0" w:space="0" w:color="auto"/>
      </w:divBdr>
    </w:div>
    <w:div w:id="1032457069">
      <w:bodyDiv w:val="1"/>
      <w:marLeft w:val="0"/>
      <w:marRight w:val="0"/>
      <w:marTop w:val="0"/>
      <w:marBottom w:val="0"/>
      <w:divBdr>
        <w:top w:val="none" w:sz="0" w:space="0" w:color="auto"/>
        <w:left w:val="none" w:sz="0" w:space="0" w:color="auto"/>
        <w:bottom w:val="none" w:sz="0" w:space="0" w:color="auto"/>
        <w:right w:val="none" w:sz="0" w:space="0" w:color="auto"/>
      </w:divBdr>
    </w:div>
    <w:div w:id="1036006414">
      <w:bodyDiv w:val="1"/>
      <w:marLeft w:val="0"/>
      <w:marRight w:val="0"/>
      <w:marTop w:val="0"/>
      <w:marBottom w:val="0"/>
      <w:divBdr>
        <w:top w:val="none" w:sz="0" w:space="0" w:color="auto"/>
        <w:left w:val="none" w:sz="0" w:space="0" w:color="auto"/>
        <w:bottom w:val="none" w:sz="0" w:space="0" w:color="auto"/>
        <w:right w:val="none" w:sz="0" w:space="0" w:color="auto"/>
      </w:divBdr>
    </w:div>
    <w:div w:id="1037702487">
      <w:bodyDiv w:val="1"/>
      <w:marLeft w:val="0"/>
      <w:marRight w:val="0"/>
      <w:marTop w:val="0"/>
      <w:marBottom w:val="0"/>
      <w:divBdr>
        <w:top w:val="none" w:sz="0" w:space="0" w:color="auto"/>
        <w:left w:val="none" w:sz="0" w:space="0" w:color="auto"/>
        <w:bottom w:val="none" w:sz="0" w:space="0" w:color="auto"/>
        <w:right w:val="none" w:sz="0" w:space="0" w:color="auto"/>
      </w:divBdr>
    </w:div>
    <w:div w:id="1040935591">
      <w:bodyDiv w:val="1"/>
      <w:marLeft w:val="0"/>
      <w:marRight w:val="0"/>
      <w:marTop w:val="0"/>
      <w:marBottom w:val="0"/>
      <w:divBdr>
        <w:top w:val="none" w:sz="0" w:space="0" w:color="auto"/>
        <w:left w:val="none" w:sz="0" w:space="0" w:color="auto"/>
        <w:bottom w:val="none" w:sz="0" w:space="0" w:color="auto"/>
        <w:right w:val="none" w:sz="0" w:space="0" w:color="auto"/>
      </w:divBdr>
    </w:div>
    <w:div w:id="1043017626">
      <w:bodyDiv w:val="1"/>
      <w:marLeft w:val="0"/>
      <w:marRight w:val="0"/>
      <w:marTop w:val="0"/>
      <w:marBottom w:val="0"/>
      <w:divBdr>
        <w:top w:val="none" w:sz="0" w:space="0" w:color="auto"/>
        <w:left w:val="none" w:sz="0" w:space="0" w:color="auto"/>
        <w:bottom w:val="none" w:sz="0" w:space="0" w:color="auto"/>
        <w:right w:val="none" w:sz="0" w:space="0" w:color="auto"/>
      </w:divBdr>
    </w:div>
    <w:div w:id="1046416062">
      <w:bodyDiv w:val="1"/>
      <w:marLeft w:val="0"/>
      <w:marRight w:val="0"/>
      <w:marTop w:val="0"/>
      <w:marBottom w:val="0"/>
      <w:divBdr>
        <w:top w:val="none" w:sz="0" w:space="0" w:color="auto"/>
        <w:left w:val="none" w:sz="0" w:space="0" w:color="auto"/>
        <w:bottom w:val="none" w:sz="0" w:space="0" w:color="auto"/>
        <w:right w:val="none" w:sz="0" w:space="0" w:color="auto"/>
      </w:divBdr>
    </w:div>
    <w:div w:id="1048381524">
      <w:bodyDiv w:val="1"/>
      <w:marLeft w:val="0"/>
      <w:marRight w:val="0"/>
      <w:marTop w:val="0"/>
      <w:marBottom w:val="0"/>
      <w:divBdr>
        <w:top w:val="none" w:sz="0" w:space="0" w:color="auto"/>
        <w:left w:val="none" w:sz="0" w:space="0" w:color="auto"/>
        <w:bottom w:val="none" w:sz="0" w:space="0" w:color="auto"/>
        <w:right w:val="none" w:sz="0" w:space="0" w:color="auto"/>
      </w:divBdr>
    </w:div>
    <w:div w:id="1048841360">
      <w:bodyDiv w:val="1"/>
      <w:marLeft w:val="0"/>
      <w:marRight w:val="0"/>
      <w:marTop w:val="0"/>
      <w:marBottom w:val="0"/>
      <w:divBdr>
        <w:top w:val="none" w:sz="0" w:space="0" w:color="auto"/>
        <w:left w:val="none" w:sz="0" w:space="0" w:color="auto"/>
        <w:bottom w:val="none" w:sz="0" w:space="0" w:color="auto"/>
        <w:right w:val="none" w:sz="0" w:space="0" w:color="auto"/>
      </w:divBdr>
    </w:div>
    <w:div w:id="1050377277">
      <w:bodyDiv w:val="1"/>
      <w:marLeft w:val="0"/>
      <w:marRight w:val="0"/>
      <w:marTop w:val="0"/>
      <w:marBottom w:val="0"/>
      <w:divBdr>
        <w:top w:val="none" w:sz="0" w:space="0" w:color="auto"/>
        <w:left w:val="none" w:sz="0" w:space="0" w:color="auto"/>
        <w:bottom w:val="none" w:sz="0" w:space="0" w:color="auto"/>
        <w:right w:val="none" w:sz="0" w:space="0" w:color="auto"/>
      </w:divBdr>
    </w:div>
    <w:div w:id="1054350650">
      <w:bodyDiv w:val="1"/>
      <w:marLeft w:val="0"/>
      <w:marRight w:val="0"/>
      <w:marTop w:val="0"/>
      <w:marBottom w:val="0"/>
      <w:divBdr>
        <w:top w:val="none" w:sz="0" w:space="0" w:color="auto"/>
        <w:left w:val="none" w:sz="0" w:space="0" w:color="auto"/>
        <w:bottom w:val="none" w:sz="0" w:space="0" w:color="auto"/>
        <w:right w:val="none" w:sz="0" w:space="0" w:color="auto"/>
      </w:divBdr>
    </w:div>
    <w:div w:id="1055155056">
      <w:bodyDiv w:val="1"/>
      <w:marLeft w:val="0"/>
      <w:marRight w:val="0"/>
      <w:marTop w:val="0"/>
      <w:marBottom w:val="0"/>
      <w:divBdr>
        <w:top w:val="none" w:sz="0" w:space="0" w:color="auto"/>
        <w:left w:val="none" w:sz="0" w:space="0" w:color="auto"/>
        <w:bottom w:val="none" w:sz="0" w:space="0" w:color="auto"/>
        <w:right w:val="none" w:sz="0" w:space="0" w:color="auto"/>
      </w:divBdr>
    </w:div>
    <w:div w:id="1056465914">
      <w:bodyDiv w:val="1"/>
      <w:marLeft w:val="0"/>
      <w:marRight w:val="0"/>
      <w:marTop w:val="0"/>
      <w:marBottom w:val="0"/>
      <w:divBdr>
        <w:top w:val="none" w:sz="0" w:space="0" w:color="auto"/>
        <w:left w:val="none" w:sz="0" w:space="0" w:color="auto"/>
        <w:bottom w:val="none" w:sz="0" w:space="0" w:color="auto"/>
        <w:right w:val="none" w:sz="0" w:space="0" w:color="auto"/>
      </w:divBdr>
    </w:div>
    <w:div w:id="1057320613">
      <w:bodyDiv w:val="1"/>
      <w:marLeft w:val="0"/>
      <w:marRight w:val="0"/>
      <w:marTop w:val="0"/>
      <w:marBottom w:val="0"/>
      <w:divBdr>
        <w:top w:val="none" w:sz="0" w:space="0" w:color="auto"/>
        <w:left w:val="none" w:sz="0" w:space="0" w:color="auto"/>
        <w:bottom w:val="none" w:sz="0" w:space="0" w:color="auto"/>
        <w:right w:val="none" w:sz="0" w:space="0" w:color="auto"/>
      </w:divBdr>
    </w:div>
    <w:div w:id="1060250830">
      <w:bodyDiv w:val="1"/>
      <w:marLeft w:val="0"/>
      <w:marRight w:val="0"/>
      <w:marTop w:val="0"/>
      <w:marBottom w:val="0"/>
      <w:divBdr>
        <w:top w:val="none" w:sz="0" w:space="0" w:color="auto"/>
        <w:left w:val="none" w:sz="0" w:space="0" w:color="auto"/>
        <w:bottom w:val="none" w:sz="0" w:space="0" w:color="auto"/>
        <w:right w:val="none" w:sz="0" w:space="0" w:color="auto"/>
      </w:divBdr>
    </w:div>
    <w:div w:id="1062018896">
      <w:bodyDiv w:val="1"/>
      <w:marLeft w:val="0"/>
      <w:marRight w:val="0"/>
      <w:marTop w:val="0"/>
      <w:marBottom w:val="0"/>
      <w:divBdr>
        <w:top w:val="none" w:sz="0" w:space="0" w:color="auto"/>
        <w:left w:val="none" w:sz="0" w:space="0" w:color="auto"/>
        <w:bottom w:val="none" w:sz="0" w:space="0" w:color="auto"/>
        <w:right w:val="none" w:sz="0" w:space="0" w:color="auto"/>
      </w:divBdr>
    </w:div>
    <w:div w:id="1062606993">
      <w:bodyDiv w:val="1"/>
      <w:marLeft w:val="0"/>
      <w:marRight w:val="0"/>
      <w:marTop w:val="0"/>
      <w:marBottom w:val="0"/>
      <w:divBdr>
        <w:top w:val="none" w:sz="0" w:space="0" w:color="auto"/>
        <w:left w:val="none" w:sz="0" w:space="0" w:color="auto"/>
        <w:bottom w:val="none" w:sz="0" w:space="0" w:color="auto"/>
        <w:right w:val="none" w:sz="0" w:space="0" w:color="auto"/>
      </w:divBdr>
    </w:div>
    <w:div w:id="1062679855">
      <w:bodyDiv w:val="1"/>
      <w:marLeft w:val="0"/>
      <w:marRight w:val="0"/>
      <w:marTop w:val="0"/>
      <w:marBottom w:val="0"/>
      <w:divBdr>
        <w:top w:val="none" w:sz="0" w:space="0" w:color="auto"/>
        <w:left w:val="none" w:sz="0" w:space="0" w:color="auto"/>
        <w:bottom w:val="none" w:sz="0" w:space="0" w:color="auto"/>
        <w:right w:val="none" w:sz="0" w:space="0" w:color="auto"/>
      </w:divBdr>
    </w:div>
    <w:div w:id="1065565809">
      <w:bodyDiv w:val="1"/>
      <w:marLeft w:val="0"/>
      <w:marRight w:val="0"/>
      <w:marTop w:val="0"/>
      <w:marBottom w:val="0"/>
      <w:divBdr>
        <w:top w:val="none" w:sz="0" w:space="0" w:color="auto"/>
        <w:left w:val="none" w:sz="0" w:space="0" w:color="auto"/>
        <w:bottom w:val="none" w:sz="0" w:space="0" w:color="auto"/>
        <w:right w:val="none" w:sz="0" w:space="0" w:color="auto"/>
      </w:divBdr>
    </w:div>
    <w:div w:id="1069383610">
      <w:bodyDiv w:val="1"/>
      <w:marLeft w:val="0"/>
      <w:marRight w:val="0"/>
      <w:marTop w:val="0"/>
      <w:marBottom w:val="0"/>
      <w:divBdr>
        <w:top w:val="none" w:sz="0" w:space="0" w:color="auto"/>
        <w:left w:val="none" w:sz="0" w:space="0" w:color="auto"/>
        <w:bottom w:val="none" w:sz="0" w:space="0" w:color="auto"/>
        <w:right w:val="none" w:sz="0" w:space="0" w:color="auto"/>
      </w:divBdr>
    </w:div>
    <w:div w:id="1069620913">
      <w:bodyDiv w:val="1"/>
      <w:marLeft w:val="0"/>
      <w:marRight w:val="0"/>
      <w:marTop w:val="0"/>
      <w:marBottom w:val="0"/>
      <w:divBdr>
        <w:top w:val="none" w:sz="0" w:space="0" w:color="auto"/>
        <w:left w:val="none" w:sz="0" w:space="0" w:color="auto"/>
        <w:bottom w:val="none" w:sz="0" w:space="0" w:color="auto"/>
        <w:right w:val="none" w:sz="0" w:space="0" w:color="auto"/>
      </w:divBdr>
    </w:div>
    <w:div w:id="1073891117">
      <w:bodyDiv w:val="1"/>
      <w:marLeft w:val="0"/>
      <w:marRight w:val="0"/>
      <w:marTop w:val="0"/>
      <w:marBottom w:val="0"/>
      <w:divBdr>
        <w:top w:val="none" w:sz="0" w:space="0" w:color="auto"/>
        <w:left w:val="none" w:sz="0" w:space="0" w:color="auto"/>
        <w:bottom w:val="none" w:sz="0" w:space="0" w:color="auto"/>
        <w:right w:val="none" w:sz="0" w:space="0" w:color="auto"/>
      </w:divBdr>
    </w:div>
    <w:div w:id="1075123204">
      <w:bodyDiv w:val="1"/>
      <w:marLeft w:val="0"/>
      <w:marRight w:val="0"/>
      <w:marTop w:val="0"/>
      <w:marBottom w:val="0"/>
      <w:divBdr>
        <w:top w:val="none" w:sz="0" w:space="0" w:color="auto"/>
        <w:left w:val="none" w:sz="0" w:space="0" w:color="auto"/>
        <w:bottom w:val="none" w:sz="0" w:space="0" w:color="auto"/>
        <w:right w:val="none" w:sz="0" w:space="0" w:color="auto"/>
      </w:divBdr>
    </w:div>
    <w:div w:id="1075277504">
      <w:bodyDiv w:val="1"/>
      <w:marLeft w:val="0"/>
      <w:marRight w:val="0"/>
      <w:marTop w:val="0"/>
      <w:marBottom w:val="0"/>
      <w:divBdr>
        <w:top w:val="none" w:sz="0" w:space="0" w:color="auto"/>
        <w:left w:val="none" w:sz="0" w:space="0" w:color="auto"/>
        <w:bottom w:val="none" w:sz="0" w:space="0" w:color="auto"/>
        <w:right w:val="none" w:sz="0" w:space="0" w:color="auto"/>
      </w:divBdr>
    </w:div>
    <w:div w:id="1075863441">
      <w:bodyDiv w:val="1"/>
      <w:marLeft w:val="0"/>
      <w:marRight w:val="0"/>
      <w:marTop w:val="0"/>
      <w:marBottom w:val="0"/>
      <w:divBdr>
        <w:top w:val="none" w:sz="0" w:space="0" w:color="auto"/>
        <w:left w:val="none" w:sz="0" w:space="0" w:color="auto"/>
        <w:bottom w:val="none" w:sz="0" w:space="0" w:color="auto"/>
        <w:right w:val="none" w:sz="0" w:space="0" w:color="auto"/>
      </w:divBdr>
    </w:div>
    <w:div w:id="1076122924">
      <w:bodyDiv w:val="1"/>
      <w:marLeft w:val="0"/>
      <w:marRight w:val="0"/>
      <w:marTop w:val="0"/>
      <w:marBottom w:val="0"/>
      <w:divBdr>
        <w:top w:val="none" w:sz="0" w:space="0" w:color="auto"/>
        <w:left w:val="none" w:sz="0" w:space="0" w:color="auto"/>
        <w:bottom w:val="none" w:sz="0" w:space="0" w:color="auto"/>
        <w:right w:val="none" w:sz="0" w:space="0" w:color="auto"/>
      </w:divBdr>
    </w:div>
    <w:div w:id="1079790340">
      <w:bodyDiv w:val="1"/>
      <w:marLeft w:val="0"/>
      <w:marRight w:val="0"/>
      <w:marTop w:val="0"/>
      <w:marBottom w:val="0"/>
      <w:divBdr>
        <w:top w:val="none" w:sz="0" w:space="0" w:color="auto"/>
        <w:left w:val="none" w:sz="0" w:space="0" w:color="auto"/>
        <w:bottom w:val="none" w:sz="0" w:space="0" w:color="auto"/>
        <w:right w:val="none" w:sz="0" w:space="0" w:color="auto"/>
      </w:divBdr>
    </w:div>
    <w:div w:id="1082021665">
      <w:bodyDiv w:val="1"/>
      <w:marLeft w:val="0"/>
      <w:marRight w:val="0"/>
      <w:marTop w:val="0"/>
      <w:marBottom w:val="0"/>
      <w:divBdr>
        <w:top w:val="none" w:sz="0" w:space="0" w:color="auto"/>
        <w:left w:val="none" w:sz="0" w:space="0" w:color="auto"/>
        <w:bottom w:val="none" w:sz="0" w:space="0" w:color="auto"/>
        <w:right w:val="none" w:sz="0" w:space="0" w:color="auto"/>
      </w:divBdr>
    </w:div>
    <w:div w:id="1083840302">
      <w:bodyDiv w:val="1"/>
      <w:marLeft w:val="0"/>
      <w:marRight w:val="0"/>
      <w:marTop w:val="0"/>
      <w:marBottom w:val="0"/>
      <w:divBdr>
        <w:top w:val="none" w:sz="0" w:space="0" w:color="auto"/>
        <w:left w:val="none" w:sz="0" w:space="0" w:color="auto"/>
        <w:bottom w:val="none" w:sz="0" w:space="0" w:color="auto"/>
        <w:right w:val="none" w:sz="0" w:space="0" w:color="auto"/>
      </w:divBdr>
    </w:div>
    <w:div w:id="1086421886">
      <w:bodyDiv w:val="1"/>
      <w:marLeft w:val="0"/>
      <w:marRight w:val="0"/>
      <w:marTop w:val="0"/>
      <w:marBottom w:val="0"/>
      <w:divBdr>
        <w:top w:val="none" w:sz="0" w:space="0" w:color="auto"/>
        <w:left w:val="none" w:sz="0" w:space="0" w:color="auto"/>
        <w:bottom w:val="none" w:sz="0" w:space="0" w:color="auto"/>
        <w:right w:val="none" w:sz="0" w:space="0" w:color="auto"/>
      </w:divBdr>
    </w:div>
    <w:div w:id="1087387785">
      <w:bodyDiv w:val="1"/>
      <w:marLeft w:val="0"/>
      <w:marRight w:val="0"/>
      <w:marTop w:val="0"/>
      <w:marBottom w:val="0"/>
      <w:divBdr>
        <w:top w:val="none" w:sz="0" w:space="0" w:color="auto"/>
        <w:left w:val="none" w:sz="0" w:space="0" w:color="auto"/>
        <w:bottom w:val="none" w:sz="0" w:space="0" w:color="auto"/>
        <w:right w:val="none" w:sz="0" w:space="0" w:color="auto"/>
      </w:divBdr>
    </w:div>
    <w:div w:id="1089961535">
      <w:bodyDiv w:val="1"/>
      <w:marLeft w:val="0"/>
      <w:marRight w:val="0"/>
      <w:marTop w:val="0"/>
      <w:marBottom w:val="0"/>
      <w:divBdr>
        <w:top w:val="none" w:sz="0" w:space="0" w:color="auto"/>
        <w:left w:val="none" w:sz="0" w:space="0" w:color="auto"/>
        <w:bottom w:val="none" w:sz="0" w:space="0" w:color="auto"/>
        <w:right w:val="none" w:sz="0" w:space="0" w:color="auto"/>
      </w:divBdr>
    </w:div>
    <w:div w:id="1090078450">
      <w:bodyDiv w:val="1"/>
      <w:marLeft w:val="0"/>
      <w:marRight w:val="0"/>
      <w:marTop w:val="0"/>
      <w:marBottom w:val="0"/>
      <w:divBdr>
        <w:top w:val="none" w:sz="0" w:space="0" w:color="auto"/>
        <w:left w:val="none" w:sz="0" w:space="0" w:color="auto"/>
        <w:bottom w:val="none" w:sz="0" w:space="0" w:color="auto"/>
        <w:right w:val="none" w:sz="0" w:space="0" w:color="auto"/>
      </w:divBdr>
    </w:div>
    <w:div w:id="1094087335">
      <w:bodyDiv w:val="1"/>
      <w:marLeft w:val="0"/>
      <w:marRight w:val="0"/>
      <w:marTop w:val="0"/>
      <w:marBottom w:val="0"/>
      <w:divBdr>
        <w:top w:val="none" w:sz="0" w:space="0" w:color="auto"/>
        <w:left w:val="none" w:sz="0" w:space="0" w:color="auto"/>
        <w:bottom w:val="none" w:sz="0" w:space="0" w:color="auto"/>
        <w:right w:val="none" w:sz="0" w:space="0" w:color="auto"/>
      </w:divBdr>
    </w:div>
    <w:div w:id="1094547833">
      <w:bodyDiv w:val="1"/>
      <w:marLeft w:val="0"/>
      <w:marRight w:val="0"/>
      <w:marTop w:val="0"/>
      <w:marBottom w:val="0"/>
      <w:divBdr>
        <w:top w:val="none" w:sz="0" w:space="0" w:color="auto"/>
        <w:left w:val="none" w:sz="0" w:space="0" w:color="auto"/>
        <w:bottom w:val="none" w:sz="0" w:space="0" w:color="auto"/>
        <w:right w:val="none" w:sz="0" w:space="0" w:color="auto"/>
      </w:divBdr>
    </w:div>
    <w:div w:id="1097747265">
      <w:bodyDiv w:val="1"/>
      <w:marLeft w:val="0"/>
      <w:marRight w:val="0"/>
      <w:marTop w:val="0"/>
      <w:marBottom w:val="0"/>
      <w:divBdr>
        <w:top w:val="none" w:sz="0" w:space="0" w:color="auto"/>
        <w:left w:val="none" w:sz="0" w:space="0" w:color="auto"/>
        <w:bottom w:val="none" w:sz="0" w:space="0" w:color="auto"/>
        <w:right w:val="none" w:sz="0" w:space="0" w:color="auto"/>
      </w:divBdr>
    </w:div>
    <w:div w:id="1107894843">
      <w:bodyDiv w:val="1"/>
      <w:marLeft w:val="0"/>
      <w:marRight w:val="0"/>
      <w:marTop w:val="0"/>
      <w:marBottom w:val="0"/>
      <w:divBdr>
        <w:top w:val="none" w:sz="0" w:space="0" w:color="auto"/>
        <w:left w:val="none" w:sz="0" w:space="0" w:color="auto"/>
        <w:bottom w:val="none" w:sz="0" w:space="0" w:color="auto"/>
        <w:right w:val="none" w:sz="0" w:space="0" w:color="auto"/>
      </w:divBdr>
    </w:div>
    <w:div w:id="1111516554">
      <w:bodyDiv w:val="1"/>
      <w:marLeft w:val="0"/>
      <w:marRight w:val="0"/>
      <w:marTop w:val="0"/>
      <w:marBottom w:val="0"/>
      <w:divBdr>
        <w:top w:val="none" w:sz="0" w:space="0" w:color="auto"/>
        <w:left w:val="none" w:sz="0" w:space="0" w:color="auto"/>
        <w:bottom w:val="none" w:sz="0" w:space="0" w:color="auto"/>
        <w:right w:val="none" w:sz="0" w:space="0" w:color="auto"/>
      </w:divBdr>
    </w:div>
    <w:div w:id="1114206422">
      <w:bodyDiv w:val="1"/>
      <w:marLeft w:val="0"/>
      <w:marRight w:val="0"/>
      <w:marTop w:val="0"/>
      <w:marBottom w:val="0"/>
      <w:divBdr>
        <w:top w:val="none" w:sz="0" w:space="0" w:color="auto"/>
        <w:left w:val="none" w:sz="0" w:space="0" w:color="auto"/>
        <w:bottom w:val="none" w:sz="0" w:space="0" w:color="auto"/>
        <w:right w:val="none" w:sz="0" w:space="0" w:color="auto"/>
      </w:divBdr>
    </w:div>
    <w:div w:id="1114715383">
      <w:bodyDiv w:val="1"/>
      <w:marLeft w:val="0"/>
      <w:marRight w:val="0"/>
      <w:marTop w:val="0"/>
      <w:marBottom w:val="0"/>
      <w:divBdr>
        <w:top w:val="none" w:sz="0" w:space="0" w:color="auto"/>
        <w:left w:val="none" w:sz="0" w:space="0" w:color="auto"/>
        <w:bottom w:val="none" w:sz="0" w:space="0" w:color="auto"/>
        <w:right w:val="none" w:sz="0" w:space="0" w:color="auto"/>
      </w:divBdr>
    </w:div>
    <w:div w:id="1114860583">
      <w:bodyDiv w:val="1"/>
      <w:marLeft w:val="0"/>
      <w:marRight w:val="0"/>
      <w:marTop w:val="0"/>
      <w:marBottom w:val="0"/>
      <w:divBdr>
        <w:top w:val="none" w:sz="0" w:space="0" w:color="auto"/>
        <w:left w:val="none" w:sz="0" w:space="0" w:color="auto"/>
        <w:bottom w:val="none" w:sz="0" w:space="0" w:color="auto"/>
        <w:right w:val="none" w:sz="0" w:space="0" w:color="auto"/>
      </w:divBdr>
    </w:div>
    <w:div w:id="1119765669">
      <w:bodyDiv w:val="1"/>
      <w:marLeft w:val="0"/>
      <w:marRight w:val="0"/>
      <w:marTop w:val="0"/>
      <w:marBottom w:val="0"/>
      <w:divBdr>
        <w:top w:val="none" w:sz="0" w:space="0" w:color="auto"/>
        <w:left w:val="none" w:sz="0" w:space="0" w:color="auto"/>
        <w:bottom w:val="none" w:sz="0" w:space="0" w:color="auto"/>
        <w:right w:val="none" w:sz="0" w:space="0" w:color="auto"/>
      </w:divBdr>
    </w:div>
    <w:div w:id="1120683584">
      <w:bodyDiv w:val="1"/>
      <w:marLeft w:val="0"/>
      <w:marRight w:val="0"/>
      <w:marTop w:val="0"/>
      <w:marBottom w:val="0"/>
      <w:divBdr>
        <w:top w:val="none" w:sz="0" w:space="0" w:color="auto"/>
        <w:left w:val="none" w:sz="0" w:space="0" w:color="auto"/>
        <w:bottom w:val="none" w:sz="0" w:space="0" w:color="auto"/>
        <w:right w:val="none" w:sz="0" w:space="0" w:color="auto"/>
      </w:divBdr>
    </w:div>
    <w:div w:id="1121800738">
      <w:bodyDiv w:val="1"/>
      <w:marLeft w:val="0"/>
      <w:marRight w:val="0"/>
      <w:marTop w:val="0"/>
      <w:marBottom w:val="0"/>
      <w:divBdr>
        <w:top w:val="none" w:sz="0" w:space="0" w:color="auto"/>
        <w:left w:val="none" w:sz="0" w:space="0" w:color="auto"/>
        <w:bottom w:val="none" w:sz="0" w:space="0" w:color="auto"/>
        <w:right w:val="none" w:sz="0" w:space="0" w:color="auto"/>
      </w:divBdr>
    </w:div>
    <w:div w:id="1122916184">
      <w:bodyDiv w:val="1"/>
      <w:marLeft w:val="0"/>
      <w:marRight w:val="0"/>
      <w:marTop w:val="0"/>
      <w:marBottom w:val="0"/>
      <w:divBdr>
        <w:top w:val="none" w:sz="0" w:space="0" w:color="auto"/>
        <w:left w:val="none" w:sz="0" w:space="0" w:color="auto"/>
        <w:bottom w:val="none" w:sz="0" w:space="0" w:color="auto"/>
        <w:right w:val="none" w:sz="0" w:space="0" w:color="auto"/>
      </w:divBdr>
    </w:div>
    <w:div w:id="1124544096">
      <w:bodyDiv w:val="1"/>
      <w:marLeft w:val="0"/>
      <w:marRight w:val="0"/>
      <w:marTop w:val="0"/>
      <w:marBottom w:val="0"/>
      <w:divBdr>
        <w:top w:val="none" w:sz="0" w:space="0" w:color="auto"/>
        <w:left w:val="none" w:sz="0" w:space="0" w:color="auto"/>
        <w:bottom w:val="none" w:sz="0" w:space="0" w:color="auto"/>
        <w:right w:val="none" w:sz="0" w:space="0" w:color="auto"/>
      </w:divBdr>
    </w:div>
    <w:div w:id="1126043556">
      <w:bodyDiv w:val="1"/>
      <w:marLeft w:val="0"/>
      <w:marRight w:val="0"/>
      <w:marTop w:val="0"/>
      <w:marBottom w:val="0"/>
      <w:divBdr>
        <w:top w:val="none" w:sz="0" w:space="0" w:color="auto"/>
        <w:left w:val="none" w:sz="0" w:space="0" w:color="auto"/>
        <w:bottom w:val="none" w:sz="0" w:space="0" w:color="auto"/>
        <w:right w:val="none" w:sz="0" w:space="0" w:color="auto"/>
      </w:divBdr>
    </w:div>
    <w:div w:id="1130126505">
      <w:bodyDiv w:val="1"/>
      <w:marLeft w:val="0"/>
      <w:marRight w:val="0"/>
      <w:marTop w:val="0"/>
      <w:marBottom w:val="0"/>
      <w:divBdr>
        <w:top w:val="none" w:sz="0" w:space="0" w:color="auto"/>
        <w:left w:val="none" w:sz="0" w:space="0" w:color="auto"/>
        <w:bottom w:val="none" w:sz="0" w:space="0" w:color="auto"/>
        <w:right w:val="none" w:sz="0" w:space="0" w:color="auto"/>
      </w:divBdr>
    </w:div>
    <w:div w:id="1130325651">
      <w:bodyDiv w:val="1"/>
      <w:marLeft w:val="0"/>
      <w:marRight w:val="0"/>
      <w:marTop w:val="0"/>
      <w:marBottom w:val="0"/>
      <w:divBdr>
        <w:top w:val="none" w:sz="0" w:space="0" w:color="auto"/>
        <w:left w:val="none" w:sz="0" w:space="0" w:color="auto"/>
        <w:bottom w:val="none" w:sz="0" w:space="0" w:color="auto"/>
        <w:right w:val="none" w:sz="0" w:space="0" w:color="auto"/>
      </w:divBdr>
    </w:div>
    <w:div w:id="1133407461">
      <w:bodyDiv w:val="1"/>
      <w:marLeft w:val="0"/>
      <w:marRight w:val="0"/>
      <w:marTop w:val="0"/>
      <w:marBottom w:val="0"/>
      <w:divBdr>
        <w:top w:val="none" w:sz="0" w:space="0" w:color="auto"/>
        <w:left w:val="none" w:sz="0" w:space="0" w:color="auto"/>
        <w:bottom w:val="none" w:sz="0" w:space="0" w:color="auto"/>
        <w:right w:val="none" w:sz="0" w:space="0" w:color="auto"/>
      </w:divBdr>
    </w:div>
    <w:div w:id="1134177009">
      <w:bodyDiv w:val="1"/>
      <w:marLeft w:val="0"/>
      <w:marRight w:val="0"/>
      <w:marTop w:val="0"/>
      <w:marBottom w:val="0"/>
      <w:divBdr>
        <w:top w:val="none" w:sz="0" w:space="0" w:color="auto"/>
        <w:left w:val="none" w:sz="0" w:space="0" w:color="auto"/>
        <w:bottom w:val="none" w:sz="0" w:space="0" w:color="auto"/>
        <w:right w:val="none" w:sz="0" w:space="0" w:color="auto"/>
      </w:divBdr>
    </w:div>
    <w:div w:id="1134179452">
      <w:bodyDiv w:val="1"/>
      <w:marLeft w:val="0"/>
      <w:marRight w:val="0"/>
      <w:marTop w:val="0"/>
      <w:marBottom w:val="0"/>
      <w:divBdr>
        <w:top w:val="none" w:sz="0" w:space="0" w:color="auto"/>
        <w:left w:val="none" w:sz="0" w:space="0" w:color="auto"/>
        <w:bottom w:val="none" w:sz="0" w:space="0" w:color="auto"/>
        <w:right w:val="none" w:sz="0" w:space="0" w:color="auto"/>
      </w:divBdr>
    </w:div>
    <w:div w:id="1136989213">
      <w:bodyDiv w:val="1"/>
      <w:marLeft w:val="0"/>
      <w:marRight w:val="0"/>
      <w:marTop w:val="0"/>
      <w:marBottom w:val="0"/>
      <w:divBdr>
        <w:top w:val="none" w:sz="0" w:space="0" w:color="auto"/>
        <w:left w:val="none" w:sz="0" w:space="0" w:color="auto"/>
        <w:bottom w:val="none" w:sz="0" w:space="0" w:color="auto"/>
        <w:right w:val="none" w:sz="0" w:space="0" w:color="auto"/>
      </w:divBdr>
    </w:div>
    <w:div w:id="1139877599">
      <w:bodyDiv w:val="1"/>
      <w:marLeft w:val="0"/>
      <w:marRight w:val="0"/>
      <w:marTop w:val="0"/>
      <w:marBottom w:val="0"/>
      <w:divBdr>
        <w:top w:val="none" w:sz="0" w:space="0" w:color="auto"/>
        <w:left w:val="none" w:sz="0" w:space="0" w:color="auto"/>
        <w:bottom w:val="none" w:sz="0" w:space="0" w:color="auto"/>
        <w:right w:val="none" w:sz="0" w:space="0" w:color="auto"/>
      </w:divBdr>
    </w:div>
    <w:div w:id="1142967164">
      <w:bodyDiv w:val="1"/>
      <w:marLeft w:val="0"/>
      <w:marRight w:val="0"/>
      <w:marTop w:val="0"/>
      <w:marBottom w:val="0"/>
      <w:divBdr>
        <w:top w:val="none" w:sz="0" w:space="0" w:color="auto"/>
        <w:left w:val="none" w:sz="0" w:space="0" w:color="auto"/>
        <w:bottom w:val="none" w:sz="0" w:space="0" w:color="auto"/>
        <w:right w:val="none" w:sz="0" w:space="0" w:color="auto"/>
      </w:divBdr>
    </w:div>
    <w:div w:id="1143741354">
      <w:bodyDiv w:val="1"/>
      <w:marLeft w:val="0"/>
      <w:marRight w:val="0"/>
      <w:marTop w:val="0"/>
      <w:marBottom w:val="0"/>
      <w:divBdr>
        <w:top w:val="none" w:sz="0" w:space="0" w:color="auto"/>
        <w:left w:val="none" w:sz="0" w:space="0" w:color="auto"/>
        <w:bottom w:val="none" w:sz="0" w:space="0" w:color="auto"/>
        <w:right w:val="none" w:sz="0" w:space="0" w:color="auto"/>
      </w:divBdr>
    </w:div>
    <w:div w:id="1144663921">
      <w:bodyDiv w:val="1"/>
      <w:marLeft w:val="0"/>
      <w:marRight w:val="0"/>
      <w:marTop w:val="0"/>
      <w:marBottom w:val="0"/>
      <w:divBdr>
        <w:top w:val="none" w:sz="0" w:space="0" w:color="auto"/>
        <w:left w:val="none" w:sz="0" w:space="0" w:color="auto"/>
        <w:bottom w:val="none" w:sz="0" w:space="0" w:color="auto"/>
        <w:right w:val="none" w:sz="0" w:space="0" w:color="auto"/>
      </w:divBdr>
    </w:div>
    <w:div w:id="1145464534">
      <w:bodyDiv w:val="1"/>
      <w:marLeft w:val="0"/>
      <w:marRight w:val="0"/>
      <w:marTop w:val="0"/>
      <w:marBottom w:val="0"/>
      <w:divBdr>
        <w:top w:val="none" w:sz="0" w:space="0" w:color="auto"/>
        <w:left w:val="none" w:sz="0" w:space="0" w:color="auto"/>
        <w:bottom w:val="none" w:sz="0" w:space="0" w:color="auto"/>
        <w:right w:val="none" w:sz="0" w:space="0" w:color="auto"/>
      </w:divBdr>
    </w:div>
    <w:div w:id="1145508627">
      <w:bodyDiv w:val="1"/>
      <w:marLeft w:val="0"/>
      <w:marRight w:val="0"/>
      <w:marTop w:val="0"/>
      <w:marBottom w:val="0"/>
      <w:divBdr>
        <w:top w:val="none" w:sz="0" w:space="0" w:color="auto"/>
        <w:left w:val="none" w:sz="0" w:space="0" w:color="auto"/>
        <w:bottom w:val="none" w:sz="0" w:space="0" w:color="auto"/>
        <w:right w:val="none" w:sz="0" w:space="0" w:color="auto"/>
      </w:divBdr>
    </w:div>
    <w:div w:id="1146780325">
      <w:bodyDiv w:val="1"/>
      <w:marLeft w:val="0"/>
      <w:marRight w:val="0"/>
      <w:marTop w:val="0"/>
      <w:marBottom w:val="0"/>
      <w:divBdr>
        <w:top w:val="none" w:sz="0" w:space="0" w:color="auto"/>
        <w:left w:val="none" w:sz="0" w:space="0" w:color="auto"/>
        <w:bottom w:val="none" w:sz="0" w:space="0" w:color="auto"/>
        <w:right w:val="none" w:sz="0" w:space="0" w:color="auto"/>
      </w:divBdr>
    </w:div>
    <w:div w:id="1146969216">
      <w:bodyDiv w:val="1"/>
      <w:marLeft w:val="0"/>
      <w:marRight w:val="0"/>
      <w:marTop w:val="0"/>
      <w:marBottom w:val="0"/>
      <w:divBdr>
        <w:top w:val="none" w:sz="0" w:space="0" w:color="auto"/>
        <w:left w:val="none" w:sz="0" w:space="0" w:color="auto"/>
        <w:bottom w:val="none" w:sz="0" w:space="0" w:color="auto"/>
        <w:right w:val="none" w:sz="0" w:space="0" w:color="auto"/>
      </w:divBdr>
    </w:div>
    <w:div w:id="1149592686">
      <w:bodyDiv w:val="1"/>
      <w:marLeft w:val="0"/>
      <w:marRight w:val="0"/>
      <w:marTop w:val="0"/>
      <w:marBottom w:val="0"/>
      <w:divBdr>
        <w:top w:val="none" w:sz="0" w:space="0" w:color="auto"/>
        <w:left w:val="none" w:sz="0" w:space="0" w:color="auto"/>
        <w:bottom w:val="none" w:sz="0" w:space="0" w:color="auto"/>
        <w:right w:val="none" w:sz="0" w:space="0" w:color="auto"/>
      </w:divBdr>
    </w:div>
    <w:div w:id="1150252627">
      <w:bodyDiv w:val="1"/>
      <w:marLeft w:val="0"/>
      <w:marRight w:val="0"/>
      <w:marTop w:val="0"/>
      <w:marBottom w:val="0"/>
      <w:divBdr>
        <w:top w:val="none" w:sz="0" w:space="0" w:color="auto"/>
        <w:left w:val="none" w:sz="0" w:space="0" w:color="auto"/>
        <w:bottom w:val="none" w:sz="0" w:space="0" w:color="auto"/>
        <w:right w:val="none" w:sz="0" w:space="0" w:color="auto"/>
      </w:divBdr>
    </w:div>
    <w:div w:id="1150437352">
      <w:bodyDiv w:val="1"/>
      <w:marLeft w:val="0"/>
      <w:marRight w:val="0"/>
      <w:marTop w:val="0"/>
      <w:marBottom w:val="0"/>
      <w:divBdr>
        <w:top w:val="none" w:sz="0" w:space="0" w:color="auto"/>
        <w:left w:val="none" w:sz="0" w:space="0" w:color="auto"/>
        <w:bottom w:val="none" w:sz="0" w:space="0" w:color="auto"/>
        <w:right w:val="none" w:sz="0" w:space="0" w:color="auto"/>
      </w:divBdr>
    </w:div>
    <w:div w:id="1152520315">
      <w:bodyDiv w:val="1"/>
      <w:marLeft w:val="0"/>
      <w:marRight w:val="0"/>
      <w:marTop w:val="0"/>
      <w:marBottom w:val="0"/>
      <w:divBdr>
        <w:top w:val="none" w:sz="0" w:space="0" w:color="auto"/>
        <w:left w:val="none" w:sz="0" w:space="0" w:color="auto"/>
        <w:bottom w:val="none" w:sz="0" w:space="0" w:color="auto"/>
        <w:right w:val="none" w:sz="0" w:space="0" w:color="auto"/>
      </w:divBdr>
    </w:div>
    <w:div w:id="1154487049">
      <w:bodyDiv w:val="1"/>
      <w:marLeft w:val="0"/>
      <w:marRight w:val="0"/>
      <w:marTop w:val="0"/>
      <w:marBottom w:val="0"/>
      <w:divBdr>
        <w:top w:val="none" w:sz="0" w:space="0" w:color="auto"/>
        <w:left w:val="none" w:sz="0" w:space="0" w:color="auto"/>
        <w:bottom w:val="none" w:sz="0" w:space="0" w:color="auto"/>
        <w:right w:val="none" w:sz="0" w:space="0" w:color="auto"/>
      </w:divBdr>
    </w:div>
    <w:div w:id="1158422690">
      <w:bodyDiv w:val="1"/>
      <w:marLeft w:val="0"/>
      <w:marRight w:val="0"/>
      <w:marTop w:val="0"/>
      <w:marBottom w:val="0"/>
      <w:divBdr>
        <w:top w:val="none" w:sz="0" w:space="0" w:color="auto"/>
        <w:left w:val="none" w:sz="0" w:space="0" w:color="auto"/>
        <w:bottom w:val="none" w:sz="0" w:space="0" w:color="auto"/>
        <w:right w:val="none" w:sz="0" w:space="0" w:color="auto"/>
      </w:divBdr>
    </w:div>
    <w:div w:id="1158811745">
      <w:bodyDiv w:val="1"/>
      <w:marLeft w:val="0"/>
      <w:marRight w:val="0"/>
      <w:marTop w:val="0"/>
      <w:marBottom w:val="0"/>
      <w:divBdr>
        <w:top w:val="none" w:sz="0" w:space="0" w:color="auto"/>
        <w:left w:val="none" w:sz="0" w:space="0" w:color="auto"/>
        <w:bottom w:val="none" w:sz="0" w:space="0" w:color="auto"/>
        <w:right w:val="none" w:sz="0" w:space="0" w:color="auto"/>
      </w:divBdr>
    </w:div>
    <w:div w:id="1162887285">
      <w:bodyDiv w:val="1"/>
      <w:marLeft w:val="0"/>
      <w:marRight w:val="0"/>
      <w:marTop w:val="0"/>
      <w:marBottom w:val="0"/>
      <w:divBdr>
        <w:top w:val="none" w:sz="0" w:space="0" w:color="auto"/>
        <w:left w:val="none" w:sz="0" w:space="0" w:color="auto"/>
        <w:bottom w:val="none" w:sz="0" w:space="0" w:color="auto"/>
        <w:right w:val="none" w:sz="0" w:space="0" w:color="auto"/>
      </w:divBdr>
    </w:div>
    <w:div w:id="1163198976">
      <w:bodyDiv w:val="1"/>
      <w:marLeft w:val="0"/>
      <w:marRight w:val="0"/>
      <w:marTop w:val="0"/>
      <w:marBottom w:val="0"/>
      <w:divBdr>
        <w:top w:val="none" w:sz="0" w:space="0" w:color="auto"/>
        <w:left w:val="none" w:sz="0" w:space="0" w:color="auto"/>
        <w:bottom w:val="none" w:sz="0" w:space="0" w:color="auto"/>
        <w:right w:val="none" w:sz="0" w:space="0" w:color="auto"/>
      </w:divBdr>
    </w:div>
    <w:div w:id="1167131914">
      <w:bodyDiv w:val="1"/>
      <w:marLeft w:val="0"/>
      <w:marRight w:val="0"/>
      <w:marTop w:val="0"/>
      <w:marBottom w:val="0"/>
      <w:divBdr>
        <w:top w:val="none" w:sz="0" w:space="0" w:color="auto"/>
        <w:left w:val="none" w:sz="0" w:space="0" w:color="auto"/>
        <w:bottom w:val="none" w:sz="0" w:space="0" w:color="auto"/>
        <w:right w:val="none" w:sz="0" w:space="0" w:color="auto"/>
      </w:divBdr>
    </w:div>
    <w:div w:id="1168130463">
      <w:bodyDiv w:val="1"/>
      <w:marLeft w:val="0"/>
      <w:marRight w:val="0"/>
      <w:marTop w:val="0"/>
      <w:marBottom w:val="0"/>
      <w:divBdr>
        <w:top w:val="none" w:sz="0" w:space="0" w:color="auto"/>
        <w:left w:val="none" w:sz="0" w:space="0" w:color="auto"/>
        <w:bottom w:val="none" w:sz="0" w:space="0" w:color="auto"/>
        <w:right w:val="none" w:sz="0" w:space="0" w:color="auto"/>
      </w:divBdr>
    </w:div>
    <w:div w:id="1168712204">
      <w:bodyDiv w:val="1"/>
      <w:marLeft w:val="0"/>
      <w:marRight w:val="0"/>
      <w:marTop w:val="0"/>
      <w:marBottom w:val="0"/>
      <w:divBdr>
        <w:top w:val="none" w:sz="0" w:space="0" w:color="auto"/>
        <w:left w:val="none" w:sz="0" w:space="0" w:color="auto"/>
        <w:bottom w:val="none" w:sz="0" w:space="0" w:color="auto"/>
        <w:right w:val="none" w:sz="0" w:space="0" w:color="auto"/>
      </w:divBdr>
    </w:div>
    <w:div w:id="1170635588">
      <w:bodyDiv w:val="1"/>
      <w:marLeft w:val="0"/>
      <w:marRight w:val="0"/>
      <w:marTop w:val="0"/>
      <w:marBottom w:val="0"/>
      <w:divBdr>
        <w:top w:val="none" w:sz="0" w:space="0" w:color="auto"/>
        <w:left w:val="none" w:sz="0" w:space="0" w:color="auto"/>
        <w:bottom w:val="none" w:sz="0" w:space="0" w:color="auto"/>
        <w:right w:val="none" w:sz="0" w:space="0" w:color="auto"/>
      </w:divBdr>
    </w:div>
    <w:div w:id="1175076128">
      <w:bodyDiv w:val="1"/>
      <w:marLeft w:val="0"/>
      <w:marRight w:val="0"/>
      <w:marTop w:val="0"/>
      <w:marBottom w:val="0"/>
      <w:divBdr>
        <w:top w:val="none" w:sz="0" w:space="0" w:color="auto"/>
        <w:left w:val="none" w:sz="0" w:space="0" w:color="auto"/>
        <w:bottom w:val="none" w:sz="0" w:space="0" w:color="auto"/>
        <w:right w:val="none" w:sz="0" w:space="0" w:color="auto"/>
      </w:divBdr>
    </w:div>
    <w:div w:id="1175264052">
      <w:bodyDiv w:val="1"/>
      <w:marLeft w:val="0"/>
      <w:marRight w:val="0"/>
      <w:marTop w:val="0"/>
      <w:marBottom w:val="0"/>
      <w:divBdr>
        <w:top w:val="none" w:sz="0" w:space="0" w:color="auto"/>
        <w:left w:val="none" w:sz="0" w:space="0" w:color="auto"/>
        <w:bottom w:val="none" w:sz="0" w:space="0" w:color="auto"/>
        <w:right w:val="none" w:sz="0" w:space="0" w:color="auto"/>
      </w:divBdr>
    </w:div>
    <w:div w:id="1176072056">
      <w:bodyDiv w:val="1"/>
      <w:marLeft w:val="0"/>
      <w:marRight w:val="0"/>
      <w:marTop w:val="0"/>
      <w:marBottom w:val="0"/>
      <w:divBdr>
        <w:top w:val="none" w:sz="0" w:space="0" w:color="auto"/>
        <w:left w:val="none" w:sz="0" w:space="0" w:color="auto"/>
        <w:bottom w:val="none" w:sz="0" w:space="0" w:color="auto"/>
        <w:right w:val="none" w:sz="0" w:space="0" w:color="auto"/>
      </w:divBdr>
    </w:div>
    <w:div w:id="1177039465">
      <w:bodyDiv w:val="1"/>
      <w:marLeft w:val="0"/>
      <w:marRight w:val="0"/>
      <w:marTop w:val="0"/>
      <w:marBottom w:val="0"/>
      <w:divBdr>
        <w:top w:val="none" w:sz="0" w:space="0" w:color="auto"/>
        <w:left w:val="none" w:sz="0" w:space="0" w:color="auto"/>
        <w:bottom w:val="none" w:sz="0" w:space="0" w:color="auto"/>
        <w:right w:val="none" w:sz="0" w:space="0" w:color="auto"/>
      </w:divBdr>
    </w:div>
    <w:div w:id="1178429576">
      <w:bodyDiv w:val="1"/>
      <w:marLeft w:val="0"/>
      <w:marRight w:val="0"/>
      <w:marTop w:val="0"/>
      <w:marBottom w:val="0"/>
      <w:divBdr>
        <w:top w:val="none" w:sz="0" w:space="0" w:color="auto"/>
        <w:left w:val="none" w:sz="0" w:space="0" w:color="auto"/>
        <w:bottom w:val="none" w:sz="0" w:space="0" w:color="auto"/>
        <w:right w:val="none" w:sz="0" w:space="0" w:color="auto"/>
      </w:divBdr>
    </w:div>
    <w:div w:id="1178613123">
      <w:bodyDiv w:val="1"/>
      <w:marLeft w:val="0"/>
      <w:marRight w:val="0"/>
      <w:marTop w:val="0"/>
      <w:marBottom w:val="0"/>
      <w:divBdr>
        <w:top w:val="none" w:sz="0" w:space="0" w:color="auto"/>
        <w:left w:val="none" w:sz="0" w:space="0" w:color="auto"/>
        <w:bottom w:val="none" w:sz="0" w:space="0" w:color="auto"/>
        <w:right w:val="none" w:sz="0" w:space="0" w:color="auto"/>
      </w:divBdr>
    </w:div>
    <w:div w:id="1179345282">
      <w:bodyDiv w:val="1"/>
      <w:marLeft w:val="0"/>
      <w:marRight w:val="0"/>
      <w:marTop w:val="0"/>
      <w:marBottom w:val="0"/>
      <w:divBdr>
        <w:top w:val="none" w:sz="0" w:space="0" w:color="auto"/>
        <w:left w:val="none" w:sz="0" w:space="0" w:color="auto"/>
        <w:bottom w:val="none" w:sz="0" w:space="0" w:color="auto"/>
        <w:right w:val="none" w:sz="0" w:space="0" w:color="auto"/>
      </w:divBdr>
    </w:div>
    <w:div w:id="1180241645">
      <w:bodyDiv w:val="1"/>
      <w:marLeft w:val="0"/>
      <w:marRight w:val="0"/>
      <w:marTop w:val="0"/>
      <w:marBottom w:val="0"/>
      <w:divBdr>
        <w:top w:val="none" w:sz="0" w:space="0" w:color="auto"/>
        <w:left w:val="none" w:sz="0" w:space="0" w:color="auto"/>
        <w:bottom w:val="none" w:sz="0" w:space="0" w:color="auto"/>
        <w:right w:val="none" w:sz="0" w:space="0" w:color="auto"/>
      </w:divBdr>
    </w:div>
    <w:div w:id="1183275754">
      <w:bodyDiv w:val="1"/>
      <w:marLeft w:val="0"/>
      <w:marRight w:val="0"/>
      <w:marTop w:val="0"/>
      <w:marBottom w:val="0"/>
      <w:divBdr>
        <w:top w:val="none" w:sz="0" w:space="0" w:color="auto"/>
        <w:left w:val="none" w:sz="0" w:space="0" w:color="auto"/>
        <w:bottom w:val="none" w:sz="0" w:space="0" w:color="auto"/>
        <w:right w:val="none" w:sz="0" w:space="0" w:color="auto"/>
      </w:divBdr>
    </w:div>
    <w:div w:id="1195002179">
      <w:bodyDiv w:val="1"/>
      <w:marLeft w:val="0"/>
      <w:marRight w:val="0"/>
      <w:marTop w:val="0"/>
      <w:marBottom w:val="0"/>
      <w:divBdr>
        <w:top w:val="none" w:sz="0" w:space="0" w:color="auto"/>
        <w:left w:val="none" w:sz="0" w:space="0" w:color="auto"/>
        <w:bottom w:val="none" w:sz="0" w:space="0" w:color="auto"/>
        <w:right w:val="none" w:sz="0" w:space="0" w:color="auto"/>
      </w:divBdr>
    </w:div>
    <w:div w:id="1198615332">
      <w:bodyDiv w:val="1"/>
      <w:marLeft w:val="0"/>
      <w:marRight w:val="0"/>
      <w:marTop w:val="0"/>
      <w:marBottom w:val="0"/>
      <w:divBdr>
        <w:top w:val="none" w:sz="0" w:space="0" w:color="auto"/>
        <w:left w:val="none" w:sz="0" w:space="0" w:color="auto"/>
        <w:bottom w:val="none" w:sz="0" w:space="0" w:color="auto"/>
        <w:right w:val="none" w:sz="0" w:space="0" w:color="auto"/>
      </w:divBdr>
    </w:div>
    <w:div w:id="1201551557">
      <w:bodyDiv w:val="1"/>
      <w:marLeft w:val="0"/>
      <w:marRight w:val="0"/>
      <w:marTop w:val="0"/>
      <w:marBottom w:val="0"/>
      <w:divBdr>
        <w:top w:val="none" w:sz="0" w:space="0" w:color="auto"/>
        <w:left w:val="none" w:sz="0" w:space="0" w:color="auto"/>
        <w:bottom w:val="none" w:sz="0" w:space="0" w:color="auto"/>
        <w:right w:val="none" w:sz="0" w:space="0" w:color="auto"/>
      </w:divBdr>
    </w:div>
    <w:div w:id="1203132887">
      <w:bodyDiv w:val="1"/>
      <w:marLeft w:val="0"/>
      <w:marRight w:val="0"/>
      <w:marTop w:val="0"/>
      <w:marBottom w:val="0"/>
      <w:divBdr>
        <w:top w:val="none" w:sz="0" w:space="0" w:color="auto"/>
        <w:left w:val="none" w:sz="0" w:space="0" w:color="auto"/>
        <w:bottom w:val="none" w:sz="0" w:space="0" w:color="auto"/>
        <w:right w:val="none" w:sz="0" w:space="0" w:color="auto"/>
      </w:divBdr>
    </w:div>
    <w:div w:id="1206522646">
      <w:bodyDiv w:val="1"/>
      <w:marLeft w:val="0"/>
      <w:marRight w:val="0"/>
      <w:marTop w:val="0"/>
      <w:marBottom w:val="0"/>
      <w:divBdr>
        <w:top w:val="none" w:sz="0" w:space="0" w:color="auto"/>
        <w:left w:val="none" w:sz="0" w:space="0" w:color="auto"/>
        <w:bottom w:val="none" w:sz="0" w:space="0" w:color="auto"/>
        <w:right w:val="none" w:sz="0" w:space="0" w:color="auto"/>
      </w:divBdr>
    </w:div>
    <w:div w:id="1210189634">
      <w:bodyDiv w:val="1"/>
      <w:marLeft w:val="0"/>
      <w:marRight w:val="0"/>
      <w:marTop w:val="0"/>
      <w:marBottom w:val="0"/>
      <w:divBdr>
        <w:top w:val="none" w:sz="0" w:space="0" w:color="auto"/>
        <w:left w:val="none" w:sz="0" w:space="0" w:color="auto"/>
        <w:bottom w:val="none" w:sz="0" w:space="0" w:color="auto"/>
        <w:right w:val="none" w:sz="0" w:space="0" w:color="auto"/>
      </w:divBdr>
    </w:div>
    <w:div w:id="1212425617">
      <w:bodyDiv w:val="1"/>
      <w:marLeft w:val="0"/>
      <w:marRight w:val="0"/>
      <w:marTop w:val="0"/>
      <w:marBottom w:val="0"/>
      <w:divBdr>
        <w:top w:val="none" w:sz="0" w:space="0" w:color="auto"/>
        <w:left w:val="none" w:sz="0" w:space="0" w:color="auto"/>
        <w:bottom w:val="none" w:sz="0" w:space="0" w:color="auto"/>
        <w:right w:val="none" w:sz="0" w:space="0" w:color="auto"/>
      </w:divBdr>
    </w:div>
    <w:div w:id="1213887117">
      <w:bodyDiv w:val="1"/>
      <w:marLeft w:val="0"/>
      <w:marRight w:val="0"/>
      <w:marTop w:val="0"/>
      <w:marBottom w:val="0"/>
      <w:divBdr>
        <w:top w:val="none" w:sz="0" w:space="0" w:color="auto"/>
        <w:left w:val="none" w:sz="0" w:space="0" w:color="auto"/>
        <w:bottom w:val="none" w:sz="0" w:space="0" w:color="auto"/>
        <w:right w:val="none" w:sz="0" w:space="0" w:color="auto"/>
      </w:divBdr>
    </w:div>
    <w:div w:id="1216505156">
      <w:bodyDiv w:val="1"/>
      <w:marLeft w:val="0"/>
      <w:marRight w:val="0"/>
      <w:marTop w:val="0"/>
      <w:marBottom w:val="0"/>
      <w:divBdr>
        <w:top w:val="none" w:sz="0" w:space="0" w:color="auto"/>
        <w:left w:val="none" w:sz="0" w:space="0" w:color="auto"/>
        <w:bottom w:val="none" w:sz="0" w:space="0" w:color="auto"/>
        <w:right w:val="none" w:sz="0" w:space="0" w:color="auto"/>
      </w:divBdr>
    </w:div>
    <w:div w:id="1217349578">
      <w:bodyDiv w:val="1"/>
      <w:marLeft w:val="0"/>
      <w:marRight w:val="0"/>
      <w:marTop w:val="0"/>
      <w:marBottom w:val="0"/>
      <w:divBdr>
        <w:top w:val="none" w:sz="0" w:space="0" w:color="auto"/>
        <w:left w:val="none" w:sz="0" w:space="0" w:color="auto"/>
        <w:bottom w:val="none" w:sz="0" w:space="0" w:color="auto"/>
        <w:right w:val="none" w:sz="0" w:space="0" w:color="auto"/>
      </w:divBdr>
    </w:div>
    <w:div w:id="1220164103">
      <w:bodyDiv w:val="1"/>
      <w:marLeft w:val="0"/>
      <w:marRight w:val="0"/>
      <w:marTop w:val="0"/>
      <w:marBottom w:val="0"/>
      <w:divBdr>
        <w:top w:val="none" w:sz="0" w:space="0" w:color="auto"/>
        <w:left w:val="none" w:sz="0" w:space="0" w:color="auto"/>
        <w:bottom w:val="none" w:sz="0" w:space="0" w:color="auto"/>
        <w:right w:val="none" w:sz="0" w:space="0" w:color="auto"/>
      </w:divBdr>
    </w:div>
    <w:div w:id="1221286488">
      <w:bodyDiv w:val="1"/>
      <w:marLeft w:val="0"/>
      <w:marRight w:val="0"/>
      <w:marTop w:val="0"/>
      <w:marBottom w:val="0"/>
      <w:divBdr>
        <w:top w:val="none" w:sz="0" w:space="0" w:color="auto"/>
        <w:left w:val="none" w:sz="0" w:space="0" w:color="auto"/>
        <w:bottom w:val="none" w:sz="0" w:space="0" w:color="auto"/>
        <w:right w:val="none" w:sz="0" w:space="0" w:color="auto"/>
      </w:divBdr>
    </w:div>
    <w:div w:id="1222013751">
      <w:bodyDiv w:val="1"/>
      <w:marLeft w:val="0"/>
      <w:marRight w:val="0"/>
      <w:marTop w:val="0"/>
      <w:marBottom w:val="0"/>
      <w:divBdr>
        <w:top w:val="none" w:sz="0" w:space="0" w:color="auto"/>
        <w:left w:val="none" w:sz="0" w:space="0" w:color="auto"/>
        <w:bottom w:val="none" w:sz="0" w:space="0" w:color="auto"/>
        <w:right w:val="none" w:sz="0" w:space="0" w:color="auto"/>
      </w:divBdr>
    </w:div>
    <w:div w:id="1222524381">
      <w:bodyDiv w:val="1"/>
      <w:marLeft w:val="0"/>
      <w:marRight w:val="0"/>
      <w:marTop w:val="0"/>
      <w:marBottom w:val="0"/>
      <w:divBdr>
        <w:top w:val="none" w:sz="0" w:space="0" w:color="auto"/>
        <w:left w:val="none" w:sz="0" w:space="0" w:color="auto"/>
        <w:bottom w:val="none" w:sz="0" w:space="0" w:color="auto"/>
        <w:right w:val="none" w:sz="0" w:space="0" w:color="auto"/>
      </w:divBdr>
    </w:div>
    <w:div w:id="1228416425">
      <w:bodyDiv w:val="1"/>
      <w:marLeft w:val="0"/>
      <w:marRight w:val="0"/>
      <w:marTop w:val="0"/>
      <w:marBottom w:val="0"/>
      <w:divBdr>
        <w:top w:val="none" w:sz="0" w:space="0" w:color="auto"/>
        <w:left w:val="none" w:sz="0" w:space="0" w:color="auto"/>
        <w:bottom w:val="none" w:sz="0" w:space="0" w:color="auto"/>
        <w:right w:val="none" w:sz="0" w:space="0" w:color="auto"/>
      </w:divBdr>
    </w:div>
    <w:div w:id="1231965617">
      <w:bodyDiv w:val="1"/>
      <w:marLeft w:val="0"/>
      <w:marRight w:val="0"/>
      <w:marTop w:val="0"/>
      <w:marBottom w:val="0"/>
      <w:divBdr>
        <w:top w:val="none" w:sz="0" w:space="0" w:color="auto"/>
        <w:left w:val="none" w:sz="0" w:space="0" w:color="auto"/>
        <w:bottom w:val="none" w:sz="0" w:space="0" w:color="auto"/>
        <w:right w:val="none" w:sz="0" w:space="0" w:color="auto"/>
      </w:divBdr>
    </w:div>
    <w:div w:id="1233731612">
      <w:bodyDiv w:val="1"/>
      <w:marLeft w:val="0"/>
      <w:marRight w:val="0"/>
      <w:marTop w:val="0"/>
      <w:marBottom w:val="0"/>
      <w:divBdr>
        <w:top w:val="none" w:sz="0" w:space="0" w:color="auto"/>
        <w:left w:val="none" w:sz="0" w:space="0" w:color="auto"/>
        <w:bottom w:val="none" w:sz="0" w:space="0" w:color="auto"/>
        <w:right w:val="none" w:sz="0" w:space="0" w:color="auto"/>
      </w:divBdr>
    </w:div>
    <w:div w:id="1234201514">
      <w:bodyDiv w:val="1"/>
      <w:marLeft w:val="0"/>
      <w:marRight w:val="0"/>
      <w:marTop w:val="0"/>
      <w:marBottom w:val="0"/>
      <w:divBdr>
        <w:top w:val="none" w:sz="0" w:space="0" w:color="auto"/>
        <w:left w:val="none" w:sz="0" w:space="0" w:color="auto"/>
        <w:bottom w:val="none" w:sz="0" w:space="0" w:color="auto"/>
        <w:right w:val="none" w:sz="0" w:space="0" w:color="auto"/>
      </w:divBdr>
    </w:div>
    <w:div w:id="1237594453">
      <w:bodyDiv w:val="1"/>
      <w:marLeft w:val="0"/>
      <w:marRight w:val="0"/>
      <w:marTop w:val="0"/>
      <w:marBottom w:val="0"/>
      <w:divBdr>
        <w:top w:val="none" w:sz="0" w:space="0" w:color="auto"/>
        <w:left w:val="none" w:sz="0" w:space="0" w:color="auto"/>
        <w:bottom w:val="none" w:sz="0" w:space="0" w:color="auto"/>
        <w:right w:val="none" w:sz="0" w:space="0" w:color="auto"/>
      </w:divBdr>
    </w:div>
    <w:div w:id="1238978201">
      <w:bodyDiv w:val="1"/>
      <w:marLeft w:val="0"/>
      <w:marRight w:val="0"/>
      <w:marTop w:val="0"/>
      <w:marBottom w:val="0"/>
      <w:divBdr>
        <w:top w:val="none" w:sz="0" w:space="0" w:color="auto"/>
        <w:left w:val="none" w:sz="0" w:space="0" w:color="auto"/>
        <w:bottom w:val="none" w:sz="0" w:space="0" w:color="auto"/>
        <w:right w:val="none" w:sz="0" w:space="0" w:color="auto"/>
      </w:divBdr>
    </w:div>
    <w:div w:id="1241524745">
      <w:bodyDiv w:val="1"/>
      <w:marLeft w:val="0"/>
      <w:marRight w:val="0"/>
      <w:marTop w:val="0"/>
      <w:marBottom w:val="0"/>
      <w:divBdr>
        <w:top w:val="none" w:sz="0" w:space="0" w:color="auto"/>
        <w:left w:val="none" w:sz="0" w:space="0" w:color="auto"/>
        <w:bottom w:val="none" w:sz="0" w:space="0" w:color="auto"/>
        <w:right w:val="none" w:sz="0" w:space="0" w:color="auto"/>
      </w:divBdr>
    </w:div>
    <w:div w:id="1243493638">
      <w:bodyDiv w:val="1"/>
      <w:marLeft w:val="0"/>
      <w:marRight w:val="0"/>
      <w:marTop w:val="0"/>
      <w:marBottom w:val="0"/>
      <w:divBdr>
        <w:top w:val="none" w:sz="0" w:space="0" w:color="auto"/>
        <w:left w:val="none" w:sz="0" w:space="0" w:color="auto"/>
        <w:bottom w:val="none" w:sz="0" w:space="0" w:color="auto"/>
        <w:right w:val="none" w:sz="0" w:space="0" w:color="auto"/>
      </w:divBdr>
    </w:div>
    <w:div w:id="1246574102">
      <w:bodyDiv w:val="1"/>
      <w:marLeft w:val="0"/>
      <w:marRight w:val="0"/>
      <w:marTop w:val="0"/>
      <w:marBottom w:val="0"/>
      <w:divBdr>
        <w:top w:val="none" w:sz="0" w:space="0" w:color="auto"/>
        <w:left w:val="none" w:sz="0" w:space="0" w:color="auto"/>
        <w:bottom w:val="none" w:sz="0" w:space="0" w:color="auto"/>
        <w:right w:val="none" w:sz="0" w:space="0" w:color="auto"/>
      </w:divBdr>
    </w:div>
    <w:div w:id="1246761572">
      <w:bodyDiv w:val="1"/>
      <w:marLeft w:val="0"/>
      <w:marRight w:val="0"/>
      <w:marTop w:val="0"/>
      <w:marBottom w:val="0"/>
      <w:divBdr>
        <w:top w:val="none" w:sz="0" w:space="0" w:color="auto"/>
        <w:left w:val="none" w:sz="0" w:space="0" w:color="auto"/>
        <w:bottom w:val="none" w:sz="0" w:space="0" w:color="auto"/>
        <w:right w:val="none" w:sz="0" w:space="0" w:color="auto"/>
      </w:divBdr>
    </w:div>
    <w:div w:id="1246918528">
      <w:bodyDiv w:val="1"/>
      <w:marLeft w:val="0"/>
      <w:marRight w:val="0"/>
      <w:marTop w:val="0"/>
      <w:marBottom w:val="0"/>
      <w:divBdr>
        <w:top w:val="none" w:sz="0" w:space="0" w:color="auto"/>
        <w:left w:val="none" w:sz="0" w:space="0" w:color="auto"/>
        <w:bottom w:val="none" w:sz="0" w:space="0" w:color="auto"/>
        <w:right w:val="none" w:sz="0" w:space="0" w:color="auto"/>
      </w:divBdr>
    </w:div>
    <w:div w:id="1247302995">
      <w:bodyDiv w:val="1"/>
      <w:marLeft w:val="0"/>
      <w:marRight w:val="0"/>
      <w:marTop w:val="0"/>
      <w:marBottom w:val="0"/>
      <w:divBdr>
        <w:top w:val="none" w:sz="0" w:space="0" w:color="auto"/>
        <w:left w:val="none" w:sz="0" w:space="0" w:color="auto"/>
        <w:bottom w:val="none" w:sz="0" w:space="0" w:color="auto"/>
        <w:right w:val="none" w:sz="0" w:space="0" w:color="auto"/>
      </w:divBdr>
    </w:div>
    <w:div w:id="1248883601">
      <w:bodyDiv w:val="1"/>
      <w:marLeft w:val="0"/>
      <w:marRight w:val="0"/>
      <w:marTop w:val="0"/>
      <w:marBottom w:val="0"/>
      <w:divBdr>
        <w:top w:val="none" w:sz="0" w:space="0" w:color="auto"/>
        <w:left w:val="none" w:sz="0" w:space="0" w:color="auto"/>
        <w:bottom w:val="none" w:sz="0" w:space="0" w:color="auto"/>
        <w:right w:val="none" w:sz="0" w:space="0" w:color="auto"/>
      </w:divBdr>
    </w:div>
    <w:div w:id="1255015793">
      <w:bodyDiv w:val="1"/>
      <w:marLeft w:val="0"/>
      <w:marRight w:val="0"/>
      <w:marTop w:val="0"/>
      <w:marBottom w:val="0"/>
      <w:divBdr>
        <w:top w:val="none" w:sz="0" w:space="0" w:color="auto"/>
        <w:left w:val="none" w:sz="0" w:space="0" w:color="auto"/>
        <w:bottom w:val="none" w:sz="0" w:space="0" w:color="auto"/>
        <w:right w:val="none" w:sz="0" w:space="0" w:color="auto"/>
      </w:divBdr>
    </w:div>
    <w:div w:id="1255237198">
      <w:bodyDiv w:val="1"/>
      <w:marLeft w:val="0"/>
      <w:marRight w:val="0"/>
      <w:marTop w:val="0"/>
      <w:marBottom w:val="0"/>
      <w:divBdr>
        <w:top w:val="none" w:sz="0" w:space="0" w:color="auto"/>
        <w:left w:val="none" w:sz="0" w:space="0" w:color="auto"/>
        <w:bottom w:val="none" w:sz="0" w:space="0" w:color="auto"/>
        <w:right w:val="none" w:sz="0" w:space="0" w:color="auto"/>
      </w:divBdr>
    </w:div>
    <w:div w:id="1256862227">
      <w:bodyDiv w:val="1"/>
      <w:marLeft w:val="0"/>
      <w:marRight w:val="0"/>
      <w:marTop w:val="0"/>
      <w:marBottom w:val="0"/>
      <w:divBdr>
        <w:top w:val="none" w:sz="0" w:space="0" w:color="auto"/>
        <w:left w:val="none" w:sz="0" w:space="0" w:color="auto"/>
        <w:bottom w:val="none" w:sz="0" w:space="0" w:color="auto"/>
        <w:right w:val="none" w:sz="0" w:space="0" w:color="auto"/>
      </w:divBdr>
    </w:div>
    <w:div w:id="1260403822">
      <w:bodyDiv w:val="1"/>
      <w:marLeft w:val="0"/>
      <w:marRight w:val="0"/>
      <w:marTop w:val="0"/>
      <w:marBottom w:val="0"/>
      <w:divBdr>
        <w:top w:val="none" w:sz="0" w:space="0" w:color="auto"/>
        <w:left w:val="none" w:sz="0" w:space="0" w:color="auto"/>
        <w:bottom w:val="none" w:sz="0" w:space="0" w:color="auto"/>
        <w:right w:val="none" w:sz="0" w:space="0" w:color="auto"/>
      </w:divBdr>
    </w:div>
    <w:div w:id="1262763631">
      <w:bodyDiv w:val="1"/>
      <w:marLeft w:val="0"/>
      <w:marRight w:val="0"/>
      <w:marTop w:val="0"/>
      <w:marBottom w:val="0"/>
      <w:divBdr>
        <w:top w:val="none" w:sz="0" w:space="0" w:color="auto"/>
        <w:left w:val="none" w:sz="0" w:space="0" w:color="auto"/>
        <w:bottom w:val="none" w:sz="0" w:space="0" w:color="auto"/>
        <w:right w:val="none" w:sz="0" w:space="0" w:color="auto"/>
      </w:divBdr>
    </w:div>
    <w:div w:id="1264728463">
      <w:bodyDiv w:val="1"/>
      <w:marLeft w:val="0"/>
      <w:marRight w:val="0"/>
      <w:marTop w:val="0"/>
      <w:marBottom w:val="0"/>
      <w:divBdr>
        <w:top w:val="none" w:sz="0" w:space="0" w:color="auto"/>
        <w:left w:val="none" w:sz="0" w:space="0" w:color="auto"/>
        <w:bottom w:val="none" w:sz="0" w:space="0" w:color="auto"/>
        <w:right w:val="none" w:sz="0" w:space="0" w:color="auto"/>
      </w:divBdr>
    </w:div>
    <w:div w:id="1265267704">
      <w:bodyDiv w:val="1"/>
      <w:marLeft w:val="0"/>
      <w:marRight w:val="0"/>
      <w:marTop w:val="0"/>
      <w:marBottom w:val="0"/>
      <w:divBdr>
        <w:top w:val="none" w:sz="0" w:space="0" w:color="auto"/>
        <w:left w:val="none" w:sz="0" w:space="0" w:color="auto"/>
        <w:bottom w:val="none" w:sz="0" w:space="0" w:color="auto"/>
        <w:right w:val="none" w:sz="0" w:space="0" w:color="auto"/>
      </w:divBdr>
    </w:div>
    <w:div w:id="1267928417">
      <w:bodyDiv w:val="1"/>
      <w:marLeft w:val="0"/>
      <w:marRight w:val="0"/>
      <w:marTop w:val="0"/>
      <w:marBottom w:val="0"/>
      <w:divBdr>
        <w:top w:val="none" w:sz="0" w:space="0" w:color="auto"/>
        <w:left w:val="none" w:sz="0" w:space="0" w:color="auto"/>
        <w:bottom w:val="none" w:sz="0" w:space="0" w:color="auto"/>
        <w:right w:val="none" w:sz="0" w:space="0" w:color="auto"/>
      </w:divBdr>
    </w:div>
    <w:div w:id="1270235501">
      <w:bodyDiv w:val="1"/>
      <w:marLeft w:val="0"/>
      <w:marRight w:val="0"/>
      <w:marTop w:val="0"/>
      <w:marBottom w:val="0"/>
      <w:divBdr>
        <w:top w:val="none" w:sz="0" w:space="0" w:color="auto"/>
        <w:left w:val="none" w:sz="0" w:space="0" w:color="auto"/>
        <w:bottom w:val="none" w:sz="0" w:space="0" w:color="auto"/>
        <w:right w:val="none" w:sz="0" w:space="0" w:color="auto"/>
      </w:divBdr>
    </w:div>
    <w:div w:id="1273854386">
      <w:bodyDiv w:val="1"/>
      <w:marLeft w:val="0"/>
      <w:marRight w:val="0"/>
      <w:marTop w:val="0"/>
      <w:marBottom w:val="0"/>
      <w:divBdr>
        <w:top w:val="none" w:sz="0" w:space="0" w:color="auto"/>
        <w:left w:val="none" w:sz="0" w:space="0" w:color="auto"/>
        <w:bottom w:val="none" w:sz="0" w:space="0" w:color="auto"/>
        <w:right w:val="none" w:sz="0" w:space="0" w:color="auto"/>
      </w:divBdr>
    </w:div>
    <w:div w:id="1279530985">
      <w:bodyDiv w:val="1"/>
      <w:marLeft w:val="0"/>
      <w:marRight w:val="0"/>
      <w:marTop w:val="0"/>
      <w:marBottom w:val="0"/>
      <w:divBdr>
        <w:top w:val="none" w:sz="0" w:space="0" w:color="auto"/>
        <w:left w:val="none" w:sz="0" w:space="0" w:color="auto"/>
        <w:bottom w:val="none" w:sz="0" w:space="0" w:color="auto"/>
        <w:right w:val="none" w:sz="0" w:space="0" w:color="auto"/>
      </w:divBdr>
    </w:div>
    <w:div w:id="1280527937">
      <w:bodyDiv w:val="1"/>
      <w:marLeft w:val="0"/>
      <w:marRight w:val="0"/>
      <w:marTop w:val="0"/>
      <w:marBottom w:val="0"/>
      <w:divBdr>
        <w:top w:val="none" w:sz="0" w:space="0" w:color="auto"/>
        <w:left w:val="none" w:sz="0" w:space="0" w:color="auto"/>
        <w:bottom w:val="none" w:sz="0" w:space="0" w:color="auto"/>
        <w:right w:val="none" w:sz="0" w:space="0" w:color="auto"/>
      </w:divBdr>
    </w:div>
    <w:div w:id="1284068838">
      <w:bodyDiv w:val="1"/>
      <w:marLeft w:val="0"/>
      <w:marRight w:val="0"/>
      <w:marTop w:val="0"/>
      <w:marBottom w:val="0"/>
      <w:divBdr>
        <w:top w:val="none" w:sz="0" w:space="0" w:color="auto"/>
        <w:left w:val="none" w:sz="0" w:space="0" w:color="auto"/>
        <w:bottom w:val="none" w:sz="0" w:space="0" w:color="auto"/>
        <w:right w:val="none" w:sz="0" w:space="0" w:color="auto"/>
      </w:divBdr>
    </w:div>
    <w:div w:id="1285695072">
      <w:bodyDiv w:val="1"/>
      <w:marLeft w:val="0"/>
      <w:marRight w:val="0"/>
      <w:marTop w:val="0"/>
      <w:marBottom w:val="0"/>
      <w:divBdr>
        <w:top w:val="none" w:sz="0" w:space="0" w:color="auto"/>
        <w:left w:val="none" w:sz="0" w:space="0" w:color="auto"/>
        <w:bottom w:val="none" w:sz="0" w:space="0" w:color="auto"/>
        <w:right w:val="none" w:sz="0" w:space="0" w:color="auto"/>
      </w:divBdr>
    </w:div>
    <w:div w:id="1286430995">
      <w:bodyDiv w:val="1"/>
      <w:marLeft w:val="0"/>
      <w:marRight w:val="0"/>
      <w:marTop w:val="0"/>
      <w:marBottom w:val="0"/>
      <w:divBdr>
        <w:top w:val="none" w:sz="0" w:space="0" w:color="auto"/>
        <w:left w:val="none" w:sz="0" w:space="0" w:color="auto"/>
        <w:bottom w:val="none" w:sz="0" w:space="0" w:color="auto"/>
        <w:right w:val="none" w:sz="0" w:space="0" w:color="auto"/>
      </w:divBdr>
    </w:div>
    <w:div w:id="1287538620">
      <w:bodyDiv w:val="1"/>
      <w:marLeft w:val="0"/>
      <w:marRight w:val="0"/>
      <w:marTop w:val="0"/>
      <w:marBottom w:val="0"/>
      <w:divBdr>
        <w:top w:val="none" w:sz="0" w:space="0" w:color="auto"/>
        <w:left w:val="none" w:sz="0" w:space="0" w:color="auto"/>
        <w:bottom w:val="none" w:sz="0" w:space="0" w:color="auto"/>
        <w:right w:val="none" w:sz="0" w:space="0" w:color="auto"/>
      </w:divBdr>
    </w:div>
    <w:div w:id="1287539919">
      <w:bodyDiv w:val="1"/>
      <w:marLeft w:val="0"/>
      <w:marRight w:val="0"/>
      <w:marTop w:val="0"/>
      <w:marBottom w:val="0"/>
      <w:divBdr>
        <w:top w:val="none" w:sz="0" w:space="0" w:color="auto"/>
        <w:left w:val="none" w:sz="0" w:space="0" w:color="auto"/>
        <w:bottom w:val="none" w:sz="0" w:space="0" w:color="auto"/>
        <w:right w:val="none" w:sz="0" w:space="0" w:color="auto"/>
      </w:divBdr>
    </w:div>
    <w:div w:id="1289124970">
      <w:bodyDiv w:val="1"/>
      <w:marLeft w:val="0"/>
      <w:marRight w:val="0"/>
      <w:marTop w:val="0"/>
      <w:marBottom w:val="0"/>
      <w:divBdr>
        <w:top w:val="none" w:sz="0" w:space="0" w:color="auto"/>
        <w:left w:val="none" w:sz="0" w:space="0" w:color="auto"/>
        <w:bottom w:val="none" w:sz="0" w:space="0" w:color="auto"/>
        <w:right w:val="none" w:sz="0" w:space="0" w:color="auto"/>
      </w:divBdr>
    </w:div>
    <w:div w:id="1289160585">
      <w:bodyDiv w:val="1"/>
      <w:marLeft w:val="0"/>
      <w:marRight w:val="0"/>
      <w:marTop w:val="0"/>
      <w:marBottom w:val="0"/>
      <w:divBdr>
        <w:top w:val="none" w:sz="0" w:space="0" w:color="auto"/>
        <w:left w:val="none" w:sz="0" w:space="0" w:color="auto"/>
        <w:bottom w:val="none" w:sz="0" w:space="0" w:color="auto"/>
        <w:right w:val="none" w:sz="0" w:space="0" w:color="auto"/>
      </w:divBdr>
    </w:div>
    <w:div w:id="1289244162">
      <w:bodyDiv w:val="1"/>
      <w:marLeft w:val="0"/>
      <w:marRight w:val="0"/>
      <w:marTop w:val="0"/>
      <w:marBottom w:val="0"/>
      <w:divBdr>
        <w:top w:val="none" w:sz="0" w:space="0" w:color="auto"/>
        <w:left w:val="none" w:sz="0" w:space="0" w:color="auto"/>
        <w:bottom w:val="none" w:sz="0" w:space="0" w:color="auto"/>
        <w:right w:val="none" w:sz="0" w:space="0" w:color="auto"/>
      </w:divBdr>
    </w:div>
    <w:div w:id="1289780220">
      <w:bodyDiv w:val="1"/>
      <w:marLeft w:val="0"/>
      <w:marRight w:val="0"/>
      <w:marTop w:val="0"/>
      <w:marBottom w:val="0"/>
      <w:divBdr>
        <w:top w:val="none" w:sz="0" w:space="0" w:color="auto"/>
        <w:left w:val="none" w:sz="0" w:space="0" w:color="auto"/>
        <w:bottom w:val="none" w:sz="0" w:space="0" w:color="auto"/>
        <w:right w:val="none" w:sz="0" w:space="0" w:color="auto"/>
      </w:divBdr>
    </w:div>
    <w:div w:id="1295986717">
      <w:bodyDiv w:val="1"/>
      <w:marLeft w:val="0"/>
      <w:marRight w:val="0"/>
      <w:marTop w:val="0"/>
      <w:marBottom w:val="0"/>
      <w:divBdr>
        <w:top w:val="none" w:sz="0" w:space="0" w:color="auto"/>
        <w:left w:val="none" w:sz="0" w:space="0" w:color="auto"/>
        <w:bottom w:val="none" w:sz="0" w:space="0" w:color="auto"/>
        <w:right w:val="none" w:sz="0" w:space="0" w:color="auto"/>
      </w:divBdr>
    </w:div>
    <w:div w:id="1297643735">
      <w:bodyDiv w:val="1"/>
      <w:marLeft w:val="0"/>
      <w:marRight w:val="0"/>
      <w:marTop w:val="0"/>
      <w:marBottom w:val="0"/>
      <w:divBdr>
        <w:top w:val="none" w:sz="0" w:space="0" w:color="auto"/>
        <w:left w:val="none" w:sz="0" w:space="0" w:color="auto"/>
        <w:bottom w:val="none" w:sz="0" w:space="0" w:color="auto"/>
        <w:right w:val="none" w:sz="0" w:space="0" w:color="auto"/>
      </w:divBdr>
    </w:div>
    <w:div w:id="1298294535">
      <w:bodyDiv w:val="1"/>
      <w:marLeft w:val="0"/>
      <w:marRight w:val="0"/>
      <w:marTop w:val="0"/>
      <w:marBottom w:val="0"/>
      <w:divBdr>
        <w:top w:val="none" w:sz="0" w:space="0" w:color="auto"/>
        <w:left w:val="none" w:sz="0" w:space="0" w:color="auto"/>
        <w:bottom w:val="none" w:sz="0" w:space="0" w:color="auto"/>
        <w:right w:val="none" w:sz="0" w:space="0" w:color="auto"/>
      </w:divBdr>
    </w:div>
    <w:div w:id="1298798455">
      <w:bodyDiv w:val="1"/>
      <w:marLeft w:val="0"/>
      <w:marRight w:val="0"/>
      <w:marTop w:val="0"/>
      <w:marBottom w:val="0"/>
      <w:divBdr>
        <w:top w:val="none" w:sz="0" w:space="0" w:color="auto"/>
        <w:left w:val="none" w:sz="0" w:space="0" w:color="auto"/>
        <w:bottom w:val="none" w:sz="0" w:space="0" w:color="auto"/>
        <w:right w:val="none" w:sz="0" w:space="0" w:color="auto"/>
      </w:divBdr>
    </w:div>
    <w:div w:id="1299266615">
      <w:bodyDiv w:val="1"/>
      <w:marLeft w:val="0"/>
      <w:marRight w:val="0"/>
      <w:marTop w:val="0"/>
      <w:marBottom w:val="0"/>
      <w:divBdr>
        <w:top w:val="none" w:sz="0" w:space="0" w:color="auto"/>
        <w:left w:val="none" w:sz="0" w:space="0" w:color="auto"/>
        <w:bottom w:val="none" w:sz="0" w:space="0" w:color="auto"/>
        <w:right w:val="none" w:sz="0" w:space="0" w:color="auto"/>
      </w:divBdr>
    </w:div>
    <w:div w:id="1299649831">
      <w:bodyDiv w:val="1"/>
      <w:marLeft w:val="0"/>
      <w:marRight w:val="0"/>
      <w:marTop w:val="0"/>
      <w:marBottom w:val="0"/>
      <w:divBdr>
        <w:top w:val="none" w:sz="0" w:space="0" w:color="auto"/>
        <w:left w:val="none" w:sz="0" w:space="0" w:color="auto"/>
        <w:bottom w:val="none" w:sz="0" w:space="0" w:color="auto"/>
        <w:right w:val="none" w:sz="0" w:space="0" w:color="auto"/>
      </w:divBdr>
    </w:div>
    <w:div w:id="1300067787">
      <w:bodyDiv w:val="1"/>
      <w:marLeft w:val="0"/>
      <w:marRight w:val="0"/>
      <w:marTop w:val="0"/>
      <w:marBottom w:val="0"/>
      <w:divBdr>
        <w:top w:val="none" w:sz="0" w:space="0" w:color="auto"/>
        <w:left w:val="none" w:sz="0" w:space="0" w:color="auto"/>
        <w:bottom w:val="none" w:sz="0" w:space="0" w:color="auto"/>
        <w:right w:val="none" w:sz="0" w:space="0" w:color="auto"/>
      </w:divBdr>
    </w:div>
    <w:div w:id="1307779361">
      <w:bodyDiv w:val="1"/>
      <w:marLeft w:val="0"/>
      <w:marRight w:val="0"/>
      <w:marTop w:val="0"/>
      <w:marBottom w:val="0"/>
      <w:divBdr>
        <w:top w:val="none" w:sz="0" w:space="0" w:color="auto"/>
        <w:left w:val="none" w:sz="0" w:space="0" w:color="auto"/>
        <w:bottom w:val="none" w:sz="0" w:space="0" w:color="auto"/>
        <w:right w:val="none" w:sz="0" w:space="0" w:color="auto"/>
      </w:divBdr>
    </w:div>
    <w:div w:id="1308438880">
      <w:bodyDiv w:val="1"/>
      <w:marLeft w:val="0"/>
      <w:marRight w:val="0"/>
      <w:marTop w:val="0"/>
      <w:marBottom w:val="0"/>
      <w:divBdr>
        <w:top w:val="none" w:sz="0" w:space="0" w:color="auto"/>
        <w:left w:val="none" w:sz="0" w:space="0" w:color="auto"/>
        <w:bottom w:val="none" w:sz="0" w:space="0" w:color="auto"/>
        <w:right w:val="none" w:sz="0" w:space="0" w:color="auto"/>
      </w:divBdr>
    </w:div>
    <w:div w:id="1309018635">
      <w:bodyDiv w:val="1"/>
      <w:marLeft w:val="0"/>
      <w:marRight w:val="0"/>
      <w:marTop w:val="0"/>
      <w:marBottom w:val="0"/>
      <w:divBdr>
        <w:top w:val="none" w:sz="0" w:space="0" w:color="auto"/>
        <w:left w:val="none" w:sz="0" w:space="0" w:color="auto"/>
        <w:bottom w:val="none" w:sz="0" w:space="0" w:color="auto"/>
        <w:right w:val="none" w:sz="0" w:space="0" w:color="auto"/>
      </w:divBdr>
    </w:div>
    <w:div w:id="1310480051">
      <w:bodyDiv w:val="1"/>
      <w:marLeft w:val="0"/>
      <w:marRight w:val="0"/>
      <w:marTop w:val="0"/>
      <w:marBottom w:val="0"/>
      <w:divBdr>
        <w:top w:val="none" w:sz="0" w:space="0" w:color="auto"/>
        <w:left w:val="none" w:sz="0" w:space="0" w:color="auto"/>
        <w:bottom w:val="none" w:sz="0" w:space="0" w:color="auto"/>
        <w:right w:val="none" w:sz="0" w:space="0" w:color="auto"/>
      </w:divBdr>
    </w:div>
    <w:div w:id="1313482850">
      <w:bodyDiv w:val="1"/>
      <w:marLeft w:val="0"/>
      <w:marRight w:val="0"/>
      <w:marTop w:val="0"/>
      <w:marBottom w:val="0"/>
      <w:divBdr>
        <w:top w:val="none" w:sz="0" w:space="0" w:color="auto"/>
        <w:left w:val="none" w:sz="0" w:space="0" w:color="auto"/>
        <w:bottom w:val="none" w:sz="0" w:space="0" w:color="auto"/>
        <w:right w:val="none" w:sz="0" w:space="0" w:color="auto"/>
      </w:divBdr>
    </w:div>
    <w:div w:id="1313752483">
      <w:bodyDiv w:val="1"/>
      <w:marLeft w:val="0"/>
      <w:marRight w:val="0"/>
      <w:marTop w:val="0"/>
      <w:marBottom w:val="0"/>
      <w:divBdr>
        <w:top w:val="none" w:sz="0" w:space="0" w:color="auto"/>
        <w:left w:val="none" w:sz="0" w:space="0" w:color="auto"/>
        <w:bottom w:val="none" w:sz="0" w:space="0" w:color="auto"/>
        <w:right w:val="none" w:sz="0" w:space="0" w:color="auto"/>
      </w:divBdr>
    </w:div>
    <w:div w:id="1315068121">
      <w:bodyDiv w:val="1"/>
      <w:marLeft w:val="0"/>
      <w:marRight w:val="0"/>
      <w:marTop w:val="0"/>
      <w:marBottom w:val="0"/>
      <w:divBdr>
        <w:top w:val="none" w:sz="0" w:space="0" w:color="auto"/>
        <w:left w:val="none" w:sz="0" w:space="0" w:color="auto"/>
        <w:bottom w:val="none" w:sz="0" w:space="0" w:color="auto"/>
        <w:right w:val="none" w:sz="0" w:space="0" w:color="auto"/>
      </w:divBdr>
    </w:div>
    <w:div w:id="1316379344">
      <w:bodyDiv w:val="1"/>
      <w:marLeft w:val="0"/>
      <w:marRight w:val="0"/>
      <w:marTop w:val="0"/>
      <w:marBottom w:val="0"/>
      <w:divBdr>
        <w:top w:val="none" w:sz="0" w:space="0" w:color="auto"/>
        <w:left w:val="none" w:sz="0" w:space="0" w:color="auto"/>
        <w:bottom w:val="none" w:sz="0" w:space="0" w:color="auto"/>
        <w:right w:val="none" w:sz="0" w:space="0" w:color="auto"/>
      </w:divBdr>
    </w:div>
    <w:div w:id="1320689309">
      <w:bodyDiv w:val="1"/>
      <w:marLeft w:val="0"/>
      <w:marRight w:val="0"/>
      <w:marTop w:val="0"/>
      <w:marBottom w:val="0"/>
      <w:divBdr>
        <w:top w:val="none" w:sz="0" w:space="0" w:color="auto"/>
        <w:left w:val="none" w:sz="0" w:space="0" w:color="auto"/>
        <w:bottom w:val="none" w:sz="0" w:space="0" w:color="auto"/>
        <w:right w:val="none" w:sz="0" w:space="0" w:color="auto"/>
      </w:divBdr>
    </w:div>
    <w:div w:id="1321151770">
      <w:bodyDiv w:val="1"/>
      <w:marLeft w:val="0"/>
      <w:marRight w:val="0"/>
      <w:marTop w:val="0"/>
      <w:marBottom w:val="0"/>
      <w:divBdr>
        <w:top w:val="none" w:sz="0" w:space="0" w:color="auto"/>
        <w:left w:val="none" w:sz="0" w:space="0" w:color="auto"/>
        <w:bottom w:val="none" w:sz="0" w:space="0" w:color="auto"/>
        <w:right w:val="none" w:sz="0" w:space="0" w:color="auto"/>
      </w:divBdr>
    </w:div>
    <w:div w:id="1322200622">
      <w:bodyDiv w:val="1"/>
      <w:marLeft w:val="0"/>
      <w:marRight w:val="0"/>
      <w:marTop w:val="0"/>
      <w:marBottom w:val="0"/>
      <w:divBdr>
        <w:top w:val="none" w:sz="0" w:space="0" w:color="auto"/>
        <w:left w:val="none" w:sz="0" w:space="0" w:color="auto"/>
        <w:bottom w:val="none" w:sz="0" w:space="0" w:color="auto"/>
        <w:right w:val="none" w:sz="0" w:space="0" w:color="auto"/>
      </w:divBdr>
    </w:div>
    <w:div w:id="1328555255">
      <w:bodyDiv w:val="1"/>
      <w:marLeft w:val="0"/>
      <w:marRight w:val="0"/>
      <w:marTop w:val="0"/>
      <w:marBottom w:val="0"/>
      <w:divBdr>
        <w:top w:val="none" w:sz="0" w:space="0" w:color="auto"/>
        <w:left w:val="none" w:sz="0" w:space="0" w:color="auto"/>
        <w:bottom w:val="none" w:sz="0" w:space="0" w:color="auto"/>
        <w:right w:val="none" w:sz="0" w:space="0" w:color="auto"/>
      </w:divBdr>
    </w:div>
    <w:div w:id="1328633595">
      <w:bodyDiv w:val="1"/>
      <w:marLeft w:val="0"/>
      <w:marRight w:val="0"/>
      <w:marTop w:val="0"/>
      <w:marBottom w:val="0"/>
      <w:divBdr>
        <w:top w:val="none" w:sz="0" w:space="0" w:color="auto"/>
        <w:left w:val="none" w:sz="0" w:space="0" w:color="auto"/>
        <w:bottom w:val="none" w:sz="0" w:space="0" w:color="auto"/>
        <w:right w:val="none" w:sz="0" w:space="0" w:color="auto"/>
      </w:divBdr>
    </w:div>
    <w:div w:id="1329477586">
      <w:bodyDiv w:val="1"/>
      <w:marLeft w:val="0"/>
      <w:marRight w:val="0"/>
      <w:marTop w:val="0"/>
      <w:marBottom w:val="0"/>
      <w:divBdr>
        <w:top w:val="none" w:sz="0" w:space="0" w:color="auto"/>
        <w:left w:val="none" w:sz="0" w:space="0" w:color="auto"/>
        <w:bottom w:val="none" w:sz="0" w:space="0" w:color="auto"/>
        <w:right w:val="none" w:sz="0" w:space="0" w:color="auto"/>
      </w:divBdr>
    </w:div>
    <w:div w:id="1329598566">
      <w:bodyDiv w:val="1"/>
      <w:marLeft w:val="0"/>
      <w:marRight w:val="0"/>
      <w:marTop w:val="0"/>
      <w:marBottom w:val="0"/>
      <w:divBdr>
        <w:top w:val="none" w:sz="0" w:space="0" w:color="auto"/>
        <w:left w:val="none" w:sz="0" w:space="0" w:color="auto"/>
        <w:bottom w:val="none" w:sz="0" w:space="0" w:color="auto"/>
        <w:right w:val="none" w:sz="0" w:space="0" w:color="auto"/>
      </w:divBdr>
    </w:div>
    <w:div w:id="1330214533">
      <w:bodyDiv w:val="1"/>
      <w:marLeft w:val="0"/>
      <w:marRight w:val="0"/>
      <w:marTop w:val="0"/>
      <w:marBottom w:val="0"/>
      <w:divBdr>
        <w:top w:val="none" w:sz="0" w:space="0" w:color="auto"/>
        <w:left w:val="none" w:sz="0" w:space="0" w:color="auto"/>
        <w:bottom w:val="none" w:sz="0" w:space="0" w:color="auto"/>
        <w:right w:val="none" w:sz="0" w:space="0" w:color="auto"/>
      </w:divBdr>
    </w:div>
    <w:div w:id="1333532778">
      <w:bodyDiv w:val="1"/>
      <w:marLeft w:val="0"/>
      <w:marRight w:val="0"/>
      <w:marTop w:val="0"/>
      <w:marBottom w:val="0"/>
      <w:divBdr>
        <w:top w:val="none" w:sz="0" w:space="0" w:color="auto"/>
        <w:left w:val="none" w:sz="0" w:space="0" w:color="auto"/>
        <w:bottom w:val="none" w:sz="0" w:space="0" w:color="auto"/>
        <w:right w:val="none" w:sz="0" w:space="0" w:color="auto"/>
      </w:divBdr>
    </w:div>
    <w:div w:id="1337270596">
      <w:bodyDiv w:val="1"/>
      <w:marLeft w:val="0"/>
      <w:marRight w:val="0"/>
      <w:marTop w:val="0"/>
      <w:marBottom w:val="0"/>
      <w:divBdr>
        <w:top w:val="none" w:sz="0" w:space="0" w:color="auto"/>
        <w:left w:val="none" w:sz="0" w:space="0" w:color="auto"/>
        <w:bottom w:val="none" w:sz="0" w:space="0" w:color="auto"/>
        <w:right w:val="none" w:sz="0" w:space="0" w:color="auto"/>
      </w:divBdr>
    </w:div>
    <w:div w:id="1339111545">
      <w:bodyDiv w:val="1"/>
      <w:marLeft w:val="0"/>
      <w:marRight w:val="0"/>
      <w:marTop w:val="0"/>
      <w:marBottom w:val="0"/>
      <w:divBdr>
        <w:top w:val="none" w:sz="0" w:space="0" w:color="auto"/>
        <w:left w:val="none" w:sz="0" w:space="0" w:color="auto"/>
        <w:bottom w:val="none" w:sz="0" w:space="0" w:color="auto"/>
        <w:right w:val="none" w:sz="0" w:space="0" w:color="auto"/>
      </w:divBdr>
    </w:div>
    <w:div w:id="1344087922">
      <w:bodyDiv w:val="1"/>
      <w:marLeft w:val="0"/>
      <w:marRight w:val="0"/>
      <w:marTop w:val="0"/>
      <w:marBottom w:val="0"/>
      <w:divBdr>
        <w:top w:val="none" w:sz="0" w:space="0" w:color="auto"/>
        <w:left w:val="none" w:sz="0" w:space="0" w:color="auto"/>
        <w:bottom w:val="none" w:sz="0" w:space="0" w:color="auto"/>
        <w:right w:val="none" w:sz="0" w:space="0" w:color="auto"/>
      </w:divBdr>
    </w:div>
    <w:div w:id="1347556430">
      <w:bodyDiv w:val="1"/>
      <w:marLeft w:val="0"/>
      <w:marRight w:val="0"/>
      <w:marTop w:val="0"/>
      <w:marBottom w:val="0"/>
      <w:divBdr>
        <w:top w:val="none" w:sz="0" w:space="0" w:color="auto"/>
        <w:left w:val="none" w:sz="0" w:space="0" w:color="auto"/>
        <w:bottom w:val="none" w:sz="0" w:space="0" w:color="auto"/>
        <w:right w:val="none" w:sz="0" w:space="0" w:color="auto"/>
      </w:divBdr>
    </w:div>
    <w:div w:id="1362631295">
      <w:bodyDiv w:val="1"/>
      <w:marLeft w:val="0"/>
      <w:marRight w:val="0"/>
      <w:marTop w:val="0"/>
      <w:marBottom w:val="0"/>
      <w:divBdr>
        <w:top w:val="none" w:sz="0" w:space="0" w:color="auto"/>
        <w:left w:val="none" w:sz="0" w:space="0" w:color="auto"/>
        <w:bottom w:val="none" w:sz="0" w:space="0" w:color="auto"/>
        <w:right w:val="none" w:sz="0" w:space="0" w:color="auto"/>
      </w:divBdr>
    </w:div>
    <w:div w:id="1363894997">
      <w:bodyDiv w:val="1"/>
      <w:marLeft w:val="0"/>
      <w:marRight w:val="0"/>
      <w:marTop w:val="0"/>
      <w:marBottom w:val="0"/>
      <w:divBdr>
        <w:top w:val="none" w:sz="0" w:space="0" w:color="auto"/>
        <w:left w:val="none" w:sz="0" w:space="0" w:color="auto"/>
        <w:bottom w:val="none" w:sz="0" w:space="0" w:color="auto"/>
        <w:right w:val="none" w:sz="0" w:space="0" w:color="auto"/>
      </w:divBdr>
    </w:div>
    <w:div w:id="1364750450">
      <w:bodyDiv w:val="1"/>
      <w:marLeft w:val="0"/>
      <w:marRight w:val="0"/>
      <w:marTop w:val="0"/>
      <w:marBottom w:val="0"/>
      <w:divBdr>
        <w:top w:val="none" w:sz="0" w:space="0" w:color="auto"/>
        <w:left w:val="none" w:sz="0" w:space="0" w:color="auto"/>
        <w:bottom w:val="none" w:sz="0" w:space="0" w:color="auto"/>
        <w:right w:val="none" w:sz="0" w:space="0" w:color="auto"/>
      </w:divBdr>
    </w:div>
    <w:div w:id="1364986599">
      <w:bodyDiv w:val="1"/>
      <w:marLeft w:val="0"/>
      <w:marRight w:val="0"/>
      <w:marTop w:val="0"/>
      <w:marBottom w:val="0"/>
      <w:divBdr>
        <w:top w:val="none" w:sz="0" w:space="0" w:color="auto"/>
        <w:left w:val="none" w:sz="0" w:space="0" w:color="auto"/>
        <w:bottom w:val="none" w:sz="0" w:space="0" w:color="auto"/>
        <w:right w:val="none" w:sz="0" w:space="0" w:color="auto"/>
      </w:divBdr>
    </w:div>
    <w:div w:id="1366637046">
      <w:bodyDiv w:val="1"/>
      <w:marLeft w:val="0"/>
      <w:marRight w:val="0"/>
      <w:marTop w:val="0"/>
      <w:marBottom w:val="0"/>
      <w:divBdr>
        <w:top w:val="none" w:sz="0" w:space="0" w:color="auto"/>
        <w:left w:val="none" w:sz="0" w:space="0" w:color="auto"/>
        <w:bottom w:val="none" w:sz="0" w:space="0" w:color="auto"/>
        <w:right w:val="none" w:sz="0" w:space="0" w:color="auto"/>
      </w:divBdr>
    </w:div>
    <w:div w:id="1366785125">
      <w:bodyDiv w:val="1"/>
      <w:marLeft w:val="0"/>
      <w:marRight w:val="0"/>
      <w:marTop w:val="0"/>
      <w:marBottom w:val="0"/>
      <w:divBdr>
        <w:top w:val="none" w:sz="0" w:space="0" w:color="auto"/>
        <w:left w:val="none" w:sz="0" w:space="0" w:color="auto"/>
        <w:bottom w:val="none" w:sz="0" w:space="0" w:color="auto"/>
        <w:right w:val="none" w:sz="0" w:space="0" w:color="auto"/>
      </w:divBdr>
    </w:div>
    <w:div w:id="1367605727">
      <w:bodyDiv w:val="1"/>
      <w:marLeft w:val="0"/>
      <w:marRight w:val="0"/>
      <w:marTop w:val="0"/>
      <w:marBottom w:val="0"/>
      <w:divBdr>
        <w:top w:val="none" w:sz="0" w:space="0" w:color="auto"/>
        <w:left w:val="none" w:sz="0" w:space="0" w:color="auto"/>
        <w:bottom w:val="none" w:sz="0" w:space="0" w:color="auto"/>
        <w:right w:val="none" w:sz="0" w:space="0" w:color="auto"/>
      </w:divBdr>
    </w:div>
    <w:div w:id="1371109296">
      <w:bodyDiv w:val="1"/>
      <w:marLeft w:val="0"/>
      <w:marRight w:val="0"/>
      <w:marTop w:val="0"/>
      <w:marBottom w:val="0"/>
      <w:divBdr>
        <w:top w:val="none" w:sz="0" w:space="0" w:color="auto"/>
        <w:left w:val="none" w:sz="0" w:space="0" w:color="auto"/>
        <w:bottom w:val="none" w:sz="0" w:space="0" w:color="auto"/>
        <w:right w:val="none" w:sz="0" w:space="0" w:color="auto"/>
      </w:divBdr>
    </w:div>
    <w:div w:id="1372146797">
      <w:bodyDiv w:val="1"/>
      <w:marLeft w:val="0"/>
      <w:marRight w:val="0"/>
      <w:marTop w:val="0"/>
      <w:marBottom w:val="0"/>
      <w:divBdr>
        <w:top w:val="none" w:sz="0" w:space="0" w:color="auto"/>
        <w:left w:val="none" w:sz="0" w:space="0" w:color="auto"/>
        <w:bottom w:val="none" w:sz="0" w:space="0" w:color="auto"/>
        <w:right w:val="none" w:sz="0" w:space="0" w:color="auto"/>
      </w:divBdr>
    </w:div>
    <w:div w:id="1372337877">
      <w:bodyDiv w:val="1"/>
      <w:marLeft w:val="0"/>
      <w:marRight w:val="0"/>
      <w:marTop w:val="0"/>
      <w:marBottom w:val="0"/>
      <w:divBdr>
        <w:top w:val="none" w:sz="0" w:space="0" w:color="auto"/>
        <w:left w:val="none" w:sz="0" w:space="0" w:color="auto"/>
        <w:bottom w:val="none" w:sz="0" w:space="0" w:color="auto"/>
        <w:right w:val="none" w:sz="0" w:space="0" w:color="auto"/>
      </w:divBdr>
    </w:div>
    <w:div w:id="1373385496">
      <w:bodyDiv w:val="1"/>
      <w:marLeft w:val="0"/>
      <w:marRight w:val="0"/>
      <w:marTop w:val="0"/>
      <w:marBottom w:val="0"/>
      <w:divBdr>
        <w:top w:val="none" w:sz="0" w:space="0" w:color="auto"/>
        <w:left w:val="none" w:sz="0" w:space="0" w:color="auto"/>
        <w:bottom w:val="none" w:sz="0" w:space="0" w:color="auto"/>
        <w:right w:val="none" w:sz="0" w:space="0" w:color="auto"/>
      </w:divBdr>
    </w:div>
    <w:div w:id="1376202524">
      <w:bodyDiv w:val="1"/>
      <w:marLeft w:val="0"/>
      <w:marRight w:val="0"/>
      <w:marTop w:val="0"/>
      <w:marBottom w:val="0"/>
      <w:divBdr>
        <w:top w:val="none" w:sz="0" w:space="0" w:color="auto"/>
        <w:left w:val="none" w:sz="0" w:space="0" w:color="auto"/>
        <w:bottom w:val="none" w:sz="0" w:space="0" w:color="auto"/>
        <w:right w:val="none" w:sz="0" w:space="0" w:color="auto"/>
      </w:divBdr>
    </w:div>
    <w:div w:id="1380738583">
      <w:bodyDiv w:val="1"/>
      <w:marLeft w:val="0"/>
      <w:marRight w:val="0"/>
      <w:marTop w:val="0"/>
      <w:marBottom w:val="0"/>
      <w:divBdr>
        <w:top w:val="none" w:sz="0" w:space="0" w:color="auto"/>
        <w:left w:val="none" w:sz="0" w:space="0" w:color="auto"/>
        <w:bottom w:val="none" w:sz="0" w:space="0" w:color="auto"/>
        <w:right w:val="none" w:sz="0" w:space="0" w:color="auto"/>
      </w:divBdr>
    </w:div>
    <w:div w:id="1382510649">
      <w:bodyDiv w:val="1"/>
      <w:marLeft w:val="0"/>
      <w:marRight w:val="0"/>
      <w:marTop w:val="0"/>
      <w:marBottom w:val="0"/>
      <w:divBdr>
        <w:top w:val="none" w:sz="0" w:space="0" w:color="auto"/>
        <w:left w:val="none" w:sz="0" w:space="0" w:color="auto"/>
        <w:bottom w:val="none" w:sz="0" w:space="0" w:color="auto"/>
        <w:right w:val="none" w:sz="0" w:space="0" w:color="auto"/>
      </w:divBdr>
    </w:div>
    <w:div w:id="1385568266">
      <w:bodyDiv w:val="1"/>
      <w:marLeft w:val="0"/>
      <w:marRight w:val="0"/>
      <w:marTop w:val="0"/>
      <w:marBottom w:val="0"/>
      <w:divBdr>
        <w:top w:val="none" w:sz="0" w:space="0" w:color="auto"/>
        <w:left w:val="none" w:sz="0" w:space="0" w:color="auto"/>
        <w:bottom w:val="none" w:sz="0" w:space="0" w:color="auto"/>
        <w:right w:val="none" w:sz="0" w:space="0" w:color="auto"/>
      </w:divBdr>
    </w:div>
    <w:div w:id="1385836476">
      <w:bodyDiv w:val="1"/>
      <w:marLeft w:val="0"/>
      <w:marRight w:val="0"/>
      <w:marTop w:val="0"/>
      <w:marBottom w:val="0"/>
      <w:divBdr>
        <w:top w:val="none" w:sz="0" w:space="0" w:color="auto"/>
        <w:left w:val="none" w:sz="0" w:space="0" w:color="auto"/>
        <w:bottom w:val="none" w:sz="0" w:space="0" w:color="auto"/>
        <w:right w:val="none" w:sz="0" w:space="0" w:color="auto"/>
      </w:divBdr>
    </w:div>
    <w:div w:id="1386641057">
      <w:bodyDiv w:val="1"/>
      <w:marLeft w:val="0"/>
      <w:marRight w:val="0"/>
      <w:marTop w:val="0"/>
      <w:marBottom w:val="0"/>
      <w:divBdr>
        <w:top w:val="none" w:sz="0" w:space="0" w:color="auto"/>
        <w:left w:val="none" w:sz="0" w:space="0" w:color="auto"/>
        <w:bottom w:val="none" w:sz="0" w:space="0" w:color="auto"/>
        <w:right w:val="none" w:sz="0" w:space="0" w:color="auto"/>
      </w:divBdr>
    </w:div>
    <w:div w:id="1386948802">
      <w:bodyDiv w:val="1"/>
      <w:marLeft w:val="0"/>
      <w:marRight w:val="0"/>
      <w:marTop w:val="0"/>
      <w:marBottom w:val="0"/>
      <w:divBdr>
        <w:top w:val="none" w:sz="0" w:space="0" w:color="auto"/>
        <w:left w:val="none" w:sz="0" w:space="0" w:color="auto"/>
        <w:bottom w:val="none" w:sz="0" w:space="0" w:color="auto"/>
        <w:right w:val="none" w:sz="0" w:space="0" w:color="auto"/>
      </w:divBdr>
    </w:div>
    <w:div w:id="1387872010">
      <w:bodyDiv w:val="1"/>
      <w:marLeft w:val="0"/>
      <w:marRight w:val="0"/>
      <w:marTop w:val="0"/>
      <w:marBottom w:val="0"/>
      <w:divBdr>
        <w:top w:val="none" w:sz="0" w:space="0" w:color="auto"/>
        <w:left w:val="none" w:sz="0" w:space="0" w:color="auto"/>
        <w:bottom w:val="none" w:sz="0" w:space="0" w:color="auto"/>
        <w:right w:val="none" w:sz="0" w:space="0" w:color="auto"/>
      </w:divBdr>
    </w:div>
    <w:div w:id="1389958705">
      <w:bodyDiv w:val="1"/>
      <w:marLeft w:val="0"/>
      <w:marRight w:val="0"/>
      <w:marTop w:val="0"/>
      <w:marBottom w:val="0"/>
      <w:divBdr>
        <w:top w:val="none" w:sz="0" w:space="0" w:color="auto"/>
        <w:left w:val="none" w:sz="0" w:space="0" w:color="auto"/>
        <w:bottom w:val="none" w:sz="0" w:space="0" w:color="auto"/>
        <w:right w:val="none" w:sz="0" w:space="0" w:color="auto"/>
      </w:divBdr>
    </w:div>
    <w:div w:id="1390806232">
      <w:bodyDiv w:val="1"/>
      <w:marLeft w:val="0"/>
      <w:marRight w:val="0"/>
      <w:marTop w:val="0"/>
      <w:marBottom w:val="0"/>
      <w:divBdr>
        <w:top w:val="none" w:sz="0" w:space="0" w:color="auto"/>
        <w:left w:val="none" w:sz="0" w:space="0" w:color="auto"/>
        <w:bottom w:val="none" w:sz="0" w:space="0" w:color="auto"/>
        <w:right w:val="none" w:sz="0" w:space="0" w:color="auto"/>
      </w:divBdr>
    </w:div>
    <w:div w:id="1390879961">
      <w:bodyDiv w:val="1"/>
      <w:marLeft w:val="0"/>
      <w:marRight w:val="0"/>
      <w:marTop w:val="0"/>
      <w:marBottom w:val="0"/>
      <w:divBdr>
        <w:top w:val="none" w:sz="0" w:space="0" w:color="auto"/>
        <w:left w:val="none" w:sz="0" w:space="0" w:color="auto"/>
        <w:bottom w:val="none" w:sz="0" w:space="0" w:color="auto"/>
        <w:right w:val="none" w:sz="0" w:space="0" w:color="auto"/>
      </w:divBdr>
    </w:div>
    <w:div w:id="1391266379">
      <w:bodyDiv w:val="1"/>
      <w:marLeft w:val="0"/>
      <w:marRight w:val="0"/>
      <w:marTop w:val="0"/>
      <w:marBottom w:val="0"/>
      <w:divBdr>
        <w:top w:val="none" w:sz="0" w:space="0" w:color="auto"/>
        <w:left w:val="none" w:sz="0" w:space="0" w:color="auto"/>
        <w:bottom w:val="none" w:sz="0" w:space="0" w:color="auto"/>
        <w:right w:val="none" w:sz="0" w:space="0" w:color="auto"/>
      </w:divBdr>
    </w:div>
    <w:div w:id="1393775532">
      <w:bodyDiv w:val="1"/>
      <w:marLeft w:val="0"/>
      <w:marRight w:val="0"/>
      <w:marTop w:val="0"/>
      <w:marBottom w:val="0"/>
      <w:divBdr>
        <w:top w:val="none" w:sz="0" w:space="0" w:color="auto"/>
        <w:left w:val="none" w:sz="0" w:space="0" w:color="auto"/>
        <w:bottom w:val="none" w:sz="0" w:space="0" w:color="auto"/>
        <w:right w:val="none" w:sz="0" w:space="0" w:color="auto"/>
      </w:divBdr>
    </w:div>
    <w:div w:id="1399936374">
      <w:bodyDiv w:val="1"/>
      <w:marLeft w:val="0"/>
      <w:marRight w:val="0"/>
      <w:marTop w:val="0"/>
      <w:marBottom w:val="0"/>
      <w:divBdr>
        <w:top w:val="none" w:sz="0" w:space="0" w:color="auto"/>
        <w:left w:val="none" w:sz="0" w:space="0" w:color="auto"/>
        <w:bottom w:val="none" w:sz="0" w:space="0" w:color="auto"/>
        <w:right w:val="none" w:sz="0" w:space="0" w:color="auto"/>
      </w:divBdr>
    </w:div>
    <w:div w:id="1400783804">
      <w:bodyDiv w:val="1"/>
      <w:marLeft w:val="0"/>
      <w:marRight w:val="0"/>
      <w:marTop w:val="0"/>
      <w:marBottom w:val="0"/>
      <w:divBdr>
        <w:top w:val="none" w:sz="0" w:space="0" w:color="auto"/>
        <w:left w:val="none" w:sz="0" w:space="0" w:color="auto"/>
        <w:bottom w:val="none" w:sz="0" w:space="0" w:color="auto"/>
        <w:right w:val="none" w:sz="0" w:space="0" w:color="auto"/>
      </w:divBdr>
    </w:div>
    <w:div w:id="1401438998">
      <w:bodyDiv w:val="1"/>
      <w:marLeft w:val="0"/>
      <w:marRight w:val="0"/>
      <w:marTop w:val="0"/>
      <w:marBottom w:val="0"/>
      <w:divBdr>
        <w:top w:val="none" w:sz="0" w:space="0" w:color="auto"/>
        <w:left w:val="none" w:sz="0" w:space="0" w:color="auto"/>
        <w:bottom w:val="none" w:sz="0" w:space="0" w:color="auto"/>
        <w:right w:val="none" w:sz="0" w:space="0" w:color="auto"/>
      </w:divBdr>
    </w:div>
    <w:div w:id="1404257962">
      <w:bodyDiv w:val="1"/>
      <w:marLeft w:val="0"/>
      <w:marRight w:val="0"/>
      <w:marTop w:val="0"/>
      <w:marBottom w:val="0"/>
      <w:divBdr>
        <w:top w:val="none" w:sz="0" w:space="0" w:color="auto"/>
        <w:left w:val="none" w:sz="0" w:space="0" w:color="auto"/>
        <w:bottom w:val="none" w:sz="0" w:space="0" w:color="auto"/>
        <w:right w:val="none" w:sz="0" w:space="0" w:color="auto"/>
      </w:divBdr>
    </w:div>
    <w:div w:id="1404449164">
      <w:bodyDiv w:val="1"/>
      <w:marLeft w:val="0"/>
      <w:marRight w:val="0"/>
      <w:marTop w:val="0"/>
      <w:marBottom w:val="0"/>
      <w:divBdr>
        <w:top w:val="none" w:sz="0" w:space="0" w:color="auto"/>
        <w:left w:val="none" w:sz="0" w:space="0" w:color="auto"/>
        <w:bottom w:val="none" w:sz="0" w:space="0" w:color="auto"/>
        <w:right w:val="none" w:sz="0" w:space="0" w:color="auto"/>
      </w:divBdr>
    </w:div>
    <w:div w:id="1408378631">
      <w:bodyDiv w:val="1"/>
      <w:marLeft w:val="0"/>
      <w:marRight w:val="0"/>
      <w:marTop w:val="0"/>
      <w:marBottom w:val="0"/>
      <w:divBdr>
        <w:top w:val="none" w:sz="0" w:space="0" w:color="auto"/>
        <w:left w:val="none" w:sz="0" w:space="0" w:color="auto"/>
        <w:bottom w:val="none" w:sz="0" w:space="0" w:color="auto"/>
        <w:right w:val="none" w:sz="0" w:space="0" w:color="auto"/>
      </w:divBdr>
    </w:div>
    <w:div w:id="1409500401">
      <w:bodyDiv w:val="1"/>
      <w:marLeft w:val="0"/>
      <w:marRight w:val="0"/>
      <w:marTop w:val="0"/>
      <w:marBottom w:val="0"/>
      <w:divBdr>
        <w:top w:val="none" w:sz="0" w:space="0" w:color="auto"/>
        <w:left w:val="none" w:sz="0" w:space="0" w:color="auto"/>
        <w:bottom w:val="none" w:sz="0" w:space="0" w:color="auto"/>
        <w:right w:val="none" w:sz="0" w:space="0" w:color="auto"/>
      </w:divBdr>
    </w:div>
    <w:div w:id="1410031974">
      <w:bodyDiv w:val="1"/>
      <w:marLeft w:val="0"/>
      <w:marRight w:val="0"/>
      <w:marTop w:val="0"/>
      <w:marBottom w:val="0"/>
      <w:divBdr>
        <w:top w:val="none" w:sz="0" w:space="0" w:color="auto"/>
        <w:left w:val="none" w:sz="0" w:space="0" w:color="auto"/>
        <w:bottom w:val="none" w:sz="0" w:space="0" w:color="auto"/>
        <w:right w:val="none" w:sz="0" w:space="0" w:color="auto"/>
      </w:divBdr>
    </w:div>
    <w:div w:id="1413576232">
      <w:bodyDiv w:val="1"/>
      <w:marLeft w:val="0"/>
      <w:marRight w:val="0"/>
      <w:marTop w:val="0"/>
      <w:marBottom w:val="0"/>
      <w:divBdr>
        <w:top w:val="none" w:sz="0" w:space="0" w:color="auto"/>
        <w:left w:val="none" w:sz="0" w:space="0" w:color="auto"/>
        <w:bottom w:val="none" w:sz="0" w:space="0" w:color="auto"/>
        <w:right w:val="none" w:sz="0" w:space="0" w:color="auto"/>
      </w:divBdr>
    </w:div>
    <w:div w:id="1413578118">
      <w:bodyDiv w:val="1"/>
      <w:marLeft w:val="0"/>
      <w:marRight w:val="0"/>
      <w:marTop w:val="0"/>
      <w:marBottom w:val="0"/>
      <w:divBdr>
        <w:top w:val="none" w:sz="0" w:space="0" w:color="auto"/>
        <w:left w:val="none" w:sz="0" w:space="0" w:color="auto"/>
        <w:bottom w:val="none" w:sz="0" w:space="0" w:color="auto"/>
        <w:right w:val="none" w:sz="0" w:space="0" w:color="auto"/>
      </w:divBdr>
    </w:div>
    <w:div w:id="1413971762">
      <w:bodyDiv w:val="1"/>
      <w:marLeft w:val="0"/>
      <w:marRight w:val="0"/>
      <w:marTop w:val="0"/>
      <w:marBottom w:val="0"/>
      <w:divBdr>
        <w:top w:val="none" w:sz="0" w:space="0" w:color="auto"/>
        <w:left w:val="none" w:sz="0" w:space="0" w:color="auto"/>
        <w:bottom w:val="none" w:sz="0" w:space="0" w:color="auto"/>
        <w:right w:val="none" w:sz="0" w:space="0" w:color="auto"/>
      </w:divBdr>
    </w:div>
    <w:div w:id="1414744195">
      <w:bodyDiv w:val="1"/>
      <w:marLeft w:val="0"/>
      <w:marRight w:val="0"/>
      <w:marTop w:val="0"/>
      <w:marBottom w:val="0"/>
      <w:divBdr>
        <w:top w:val="none" w:sz="0" w:space="0" w:color="auto"/>
        <w:left w:val="none" w:sz="0" w:space="0" w:color="auto"/>
        <w:bottom w:val="none" w:sz="0" w:space="0" w:color="auto"/>
        <w:right w:val="none" w:sz="0" w:space="0" w:color="auto"/>
      </w:divBdr>
    </w:div>
    <w:div w:id="1415669537">
      <w:bodyDiv w:val="1"/>
      <w:marLeft w:val="0"/>
      <w:marRight w:val="0"/>
      <w:marTop w:val="0"/>
      <w:marBottom w:val="0"/>
      <w:divBdr>
        <w:top w:val="none" w:sz="0" w:space="0" w:color="auto"/>
        <w:left w:val="none" w:sz="0" w:space="0" w:color="auto"/>
        <w:bottom w:val="none" w:sz="0" w:space="0" w:color="auto"/>
        <w:right w:val="none" w:sz="0" w:space="0" w:color="auto"/>
      </w:divBdr>
    </w:div>
    <w:div w:id="1418481938">
      <w:bodyDiv w:val="1"/>
      <w:marLeft w:val="0"/>
      <w:marRight w:val="0"/>
      <w:marTop w:val="0"/>
      <w:marBottom w:val="0"/>
      <w:divBdr>
        <w:top w:val="none" w:sz="0" w:space="0" w:color="auto"/>
        <w:left w:val="none" w:sz="0" w:space="0" w:color="auto"/>
        <w:bottom w:val="none" w:sz="0" w:space="0" w:color="auto"/>
        <w:right w:val="none" w:sz="0" w:space="0" w:color="auto"/>
      </w:divBdr>
    </w:div>
    <w:div w:id="1420248340">
      <w:bodyDiv w:val="1"/>
      <w:marLeft w:val="0"/>
      <w:marRight w:val="0"/>
      <w:marTop w:val="0"/>
      <w:marBottom w:val="0"/>
      <w:divBdr>
        <w:top w:val="none" w:sz="0" w:space="0" w:color="auto"/>
        <w:left w:val="none" w:sz="0" w:space="0" w:color="auto"/>
        <w:bottom w:val="none" w:sz="0" w:space="0" w:color="auto"/>
        <w:right w:val="none" w:sz="0" w:space="0" w:color="auto"/>
      </w:divBdr>
    </w:div>
    <w:div w:id="1427462952">
      <w:bodyDiv w:val="1"/>
      <w:marLeft w:val="0"/>
      <w:marRight w:val="0"/>
      <w:marTop w:val="0"/>
      <w:marBottom w:val="0"/>
      <w:divBdr>
        <w:top w:val="none" w:sz="0" w:space="0" w:color="auto"/>
        <w:left w:val="none" w:sz="0" w:space="0" w:color="auto"/>
        <w:bottom w:val="none" w:sz="0" w:space="0" w:color="auto"/>
        <w:right w:val="none" w:sz="0" w:space="0" w:color="auto"/>
      </w:divBdr>
    </w:div>
    <w:div w:id="1427919135">
      <w:bodyDiv w:val="1"/>
      <w:marLeft w:val="0"/>
      <w:marRight w:val="0"/>
      <w:marTop w:val="0"/>
      <w:marBottom w:val="0"/>
      <w:divBdr>
        <w:top w:val="none" w:sz="0" w:space="0" w:color="auto"/>
        <w:left w:val="none" w:sz="0" w:space="0" w:color="auto"/>
        <w:bottom w:val="none" w:sz="0" w:space="0" w:color="auto"/>
        <w:right w:val="none" w:sz="0" w:space="0" w:color="auto"/>
      </w:divBdr>
    </w:div>
    <w:div w:id="1429496797">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4328496">
      <w:bodyDiv w:val="1"/>
      <w:marLeft w:val="0"/>
      <w:marRight w:val="0"/>
      <w:marTop w:val="0"/>
      <w:marBottom w:val="0"/>
      <w:divBdr>
        <w:top w:val="none" w:sz="0" w:space="0" w:color="auto"/>
        <w:left w:val="none" w:sz="0" w:space="0" w:color="auto"/>
        <w:bottom w:val="none" w:sz="0" w:space="0" w:color="auto"/>
        <w:right w:val="none" w:sz="0" w:space="0" w:color="auto"/>
      </w:divBdr>
    </w:div>
    <w:div w:id="1434403378">
      <w:bodyDiv w:val="1"/>
      <w:marLeft w:val="0"/>
      <w:marRight w:val="0"/>
      <w:marTop w:val="0"/>
      <w:marBottom w:val="0"/>
      <w:divBdr>
        <w:top w:val="none" w:sz="0" w:space="0" w:color="auto"/>
        <w:left w:val="none" w:sz="0" w:space="0" w:color="auto"/>
        <w:bottom w:val="none" w:sz="0" w:space="0" w:color="auto"/>
        <w:right w:val="none" w:sz="0" w:space="0" w:color="auto"/>
      </w:divBdr>
    </w:div>
    <w:div w:id="1436092254">
      <w:bodyDiv w:val="1"/>
      <w:marLeft w:val="0"/>
      <w:marRight w:val="0"/>
      <w:marTop w:val="0"/>
      <w:marBottom w:val="0"/>
      <w:divBdr>
        <w:top w:val="none" w:sz="0" w:space="0" w:color="auto"/>
        <w:left w:val="none" w:sz="0" w:space="0" w:color="auto"/>
        <w:bottom w:val="none" w:sz="0" w:space="0" w:color="auto"/>
        <w:right w:val="none" w:sz="0" w:space="0" w:color="auto"/>
      </w:divBdr>
    </w:div>
    <w:div w:id="1438283655">
      <w:bodyDiv w:val="1"/>
      <w:marLeft w:val="0"/>
      <w:marRight w:val="0"/>
      <w:marTop w:val="0"/>
      <w:marBottom w:val="0"/>
      <w:divBdr>
        <w:top w:val="none" w:sz="0" w:space="0" w:color="auto"/>
        <w:left w:val="none" w:sz="0" w:space="0" w:color="auto"/>
        <w:bottom w:val="none" w:sz="0" w:space="0" w:color="auto"/>
        <w:right w:val="none" w:sz="0" w:space="0" w:color="auto"/>
      </w:divBdr>
    </w:div>
    <w:div w:id="1441606775">
      <w:bodyDiv w:val="1"/>
      <w:marLeft w:val="0"/>
      <w:marRight w:val="0"/>
      <w:marTop w:val="0"/>
      <w:marBottom w:val="0"/>
      <w:divBdr>
        <w:top w:val="none" w:sz="0" w:space="0" w:color="auto"/>
        <w:left w:val="none" w:sz="0" w:space="0" w:color="auto"/>
        <w:bottom w:val="none" w:sz="0" w:space="0" w:color="auto"/>
        <w:right w:val="none" w:sz="0" w:space="0" w:color="auto"/>
      </w:divBdr>
    </w:div>
    <w:div w:id="1451968608">
      <w:bodyDiv w:val="1"/>
      <w:marLeft w:val="0"/>
      <w:marRight w:val="0"/>
      <w:marTop w:val="0"/>
      <w:marBottom w:val="0"/>
      <w:divBdr>
        <w:top w:val="none" w:sz="0" w:space="0" w:color="auto"/>
        <w:left w:val="none" w:sz="0" w:space="0" w:color="auto"/>
        <w:bottom w:val="none" w:sz="0" w:space="0" w:color="auto"/>
        <w:right w:val="none" w:sz="0" w:space="0" w:color="auto"/>
      </w:divBdr>
    </w:div>
    <w:div w:id="1454712662">
      <w:bodyDiv w:val="1"/>
      <w:marLeft w:val="0"/>
      <w:marRight w:val="0"/>
      <w:marTop w:val="0"/>
      <w:marBottom w:val="0"/>
      <w:divBdr>
        <w:top w:val="none" w:sz="0" w:space="0" w:color="auto"/>
        <w:left w:val="none" w:sz="0" w:space="0" w:color="auto"/>
        <w:bottom w:val="none" w:sz="0" w:space="0" w:color="auto"/>
        <w:right w:val="none" w:sz="0" w:space="0" w:color="auto"/>
      </w:divBdr>
    </w:div>
    <w:div w:id="1455293416">
      <w:bodyDiv w:val="1"/>
      <w:marLeft w:val="0"/>
      <w:marRight w:val="0"/>
      <w:marTop w:val="0"/>
      <w:marBottom w:val="0"/>
      <w:divBdr>
        <w:top w:val="none" w:sz="0" w:space="0" w:color="auto"/>
        <w:left w:val="none" w:sz="0" w:space="0" w:color="auto"/>
        <w:bottom w:val="none" w:sz="0" w:space="0" w:color="auto"/>
        <w:right w:val="none" w:sz="0" w:space="0" w:color="auto"/>
      </w:divBdr>
    </w:div>
    <w:div w:id="1457984363">
      <w:bodyDiv w:val="1"/>
      <w:marLeft w:val="0"/>
      <w:marRight w:val="0"/>
      <w:marTop w:val="0"/>
      <w:marBottom w:val="0"/>
      <w:divBdr>
        <w:top w:val="none" w:sz="0" w:space="0" w:color="auto"/>
        <w:left w:val="none" w:sz="0" w:space="0" w:color="auto"/>
        <w:bottom w:val="none" w:sz="0" w:space="0" w:color="auto"/>
        <w:right w:val="none" w:sz="0" w:space="0" w:color="auto"/>
      </w:divBdr>
    </w:div>
    <w:div w:id="1458720892">
      <w:bodyDiv w:val="1"/>
      <w:marLeft w:val="0"/>
      <w:marRight w:val="0"/>
      <w:marTop w:val="0"/>
      <w:marBottom w:val="0"/>
      <w:divBdr>
        <w:top w:val="none" w:sz="0" w:space="0" w:color="auto"/>
        <w:left w:val="none" w:sz="0" w:space="0" w:color="auto"/>
        <w:bottom w:val="none" w:sz="0" w:space="0" w:color="auto"/>
        <w:right w:val="none" w:sz="0" w:space="0" w:color="auto"/>
      </w:divBdr>
    </w:div>
    <w:div w:id="1467965255">
      <w:bodyDiv w:val="1"/>
      <w:marLeft w:val="0"/>
      <w:marRight w:val="0"/>
      <w:marTop w:val="0"/>
      <w:marBottom w:val="0"/>
      <w:divBdr>
        <w:top w:val="none" w:sz="0" w:space="0" w:color="auto"/>
        <w:left w:val="none" w:sz="0" w:space="0" w:color="auto"/>
        <w:bottom w:val="none" w:sz="0" w:space="0" w:color="auto"/>
        <w:right w:val="none" w:sz="0" w:space="0" w:color="auto"/>
      </w:divBdr>
    </w:div>
    <w:div w:id="1470660147">
      <w:bodyDiv w:val="1"/>
      <w:marLeft w:val="0"/>
      <w:marRight w:val="0"/>
      <w:marTop w:val="0"/>
      <w:marBottom w:val="0"/>
      <w:divBdr>
        <w:top w:val="none" w:sz="0" w:space="0" w:color="auto"/>
        <w:left w:val="none" w:sz="0" w:space="0" w:color="auto"/>
        <w:bottom w:val="none" w:sz="0" w:space="0" w:color="auto"/>
        <w:right w:val="none" w:sz="0" w:space="0" w:color="auto"/>
      </w:divBdr>
    </w:div>
    <w:div w:id="1471167676">
      <w:bodyDiv w:val="1"/>
      <w:marLeft w:val="0"/>
      <w:marRight w:val="0"/>
      <w:marTop w:val="0"/>
      <w:marBottom w:val="0"/>
      <w:divBdr>
        <w:top w:val="none" w:sz="0" w:space="0" w:color="auto"/>
        <w:left w:val="none" w:sz="0" w:space="0" w:color="auto"/>
        <w:bottom w:val="none" w:sz="0" w:space="0" w:color="auto"/>
        <w:right w:val="none" w:sz="0" w:space="0" w:color="auto"/>
      </w:divBdr>
    </w:div>
    <w:div w:id="1476216803">
      <w:bodyDiv w:val="1"/>
      <w:marLeft w:val="0"/>
      <w:marRight w:val="0"/>
      <w:marTop w:val="0"/>
      <w:marBottom w:val="0"/>
      <w:divBdr>
        <w:top w:val="none" w:sz="0" w:space="0" w:color="auto"/>
        <w:left w:val="none" w:sz="0" w:space="0" w:color="auto"/>
        <w:bottom w:val="none" w:sz="0" w:space="0" w:color="auto"/>
        <w:right w:val="none" w:sz="0" w:space="0" w:color="auto"/>
      </w:divBdr>
    </w:div>
    <w:div w:id="1477840316">
      <w:bodyDiv w:val="1"/>
      <w:marLeft w:val="0"/>
      <w:marRight w:val="0"/>
      <w:marTop w:val="0"/>
      <w:marBottom w:val="0"/>
      <w:divBdr>
        <w:top w:val="none" w:sz="0" w:space="0" w:color="auto"/>
        <w:left w:val="none" w:sz="0" w:space="0" w:color="auto"/>
        <w:bottom w:val="none" w:sz="0" w:space="0" w:color="auto"/>
        <w:right w:val="none" w:sz="0" w:space="0" w:color="auto"/>
      </w:divBdr>
    </w:div>
    <w:div w:id="1477841581">
      <w:bodyDiv w:val="1"/>
      <w:marLeft w:val="0"/>
      <w:marRight w:val="0"/>
      <w:marTop w:val="0"/>
      <w:marBottom w:val="0"/>
      <w:divBdr>
        <w:top w:val="none" w:sz="0" w:space="0" w:color="auto"/>
        <w:left w:val="none" w:sz="0" w:space="0" w:color="auto"/>
        <w:bottom w:val="none" w:sz="0" w:space="0" w:color="auto"/>
        <w:right w:val="none" w:sz="0" w:space="0" w:color="auto"/>
      </w:divBdr>
    </w:div>
    <w:div w:id="1478181657">
      <w:bodyDiv w:val="1"/>
      <w:marLeft w:val="0"/>
      <w:marRight w:val="0"/>
      <w:marTop w:val="0"/>
      <w:marBottom w:val="0"/>
      <w:divBdr>
        <w:top w:val="none" w:sz="0" w:space="0" w:color="auto"/>
        <w:left w:val="none" w:sz="0" w:space="0" w:color="auto"/>
        <w:bottom w:val="none" w:sz="0" w:space="0" w:color="auto"/>
        <w:right w:val="none" w:sz="0" w:space="0" w:color="auto"/>
      </w:divBdr>
    </w:div>
    <w:div w:id="1479423367">
      <w:bodyDiv w:val="1"/>
      <w:marLeft w:val="0"/>
      <w:marRight w:val="0"/>
      <w:marTop w:val="0"/>
      <w:marBottom w:val="0"/>
      <w:divBdr>
        <w:top w:val="none" w:sz="0" w:space="0" w:color="auto"/>
        <w:left w:val="none" w:sz="0" w:space="0" w:color="auto"/>
        <w:bottom w:val="none" w:sz="0" w:space="0" w:color="auto"/>
        <w:right w:val="none" w:sz="0" w:space="0" w:color="auto"/>
      </w:divBdr>
    </w:div>
    <w:div w:id="1480684471">
      <w:bodyDiv w:val="1"/>
      <w:marLeft w:val="0"/>
      <w:marRight w:val="0"/>
      <w:marTop w:val="0"/>
      <w:marBottom w:val="0"/>
      <w:divBdr>
        <w:top w:val="none" w:sz="0" w:space="0" w:color="auto"/>
        <w:left w:val="none" w:sz="0" w:space="0" w:color="auto"/>
        <w:bottom w:val="none" w:sz="0" w:space="0" w:color="auto"/>
        <w:right w:val="none" w:sz="0" w:space="0" w:color="auto"/>
      </w:divBdr>
    </w:div>
    <w:div w:id="1481073271">
      <w:bodyDiv w:val="1"/>
      <w:marLeft w:val="0"/>
      <w:marRight w:val="0"/>
      <w:marTop w:val="0"/>
      <w:marBottom w:val="0"/>
      <w:divBdr>
        <w:top w:val="none" w:sz="0" w:space="0" w:color="auto"/>
        <w:left w:val="none" w:sz="0" w:space="0" w:color="auto"/>
        <w:bottom w:val="none" w:sz="0" w:space="0" w:color="auto"/>
        <w:right w:val="none" w:sz="0" w:space="0" w:color="auto"/>
      </w:divBdr>
    </w:div>
    <w:div w:id="1481265228">
      <w:bodyDiv w:val="1"/>
      <w:marLeft w:val="0"/>
      <w:marRight w:val="0"/>
      <w:marTop w:val="0"/>
      <w:marBottom w:val="0"/>
      <w:divBdr>
        <w:top w:val="none" w:sz="0" w:space="0" w:color="auto"/>
        <w:left w:val="none" w:sz="0" w:space="0" w:color="auto"/>
        <w:bottom w:val="none" w:sz="0" w:space="0" w:color="auto"/>
        <w:right w:val="none" w:sz="0" w:space="0" w:color="auto"/>
      </w:divBdr>
    </w:div>
    <w:div w:id="1481799564">
      <w:bodyDiv w:val="1"/>
      <w:marLeft w:val="0"/>
      <w:marRight w:val="0"/>
      <w:marTop w:val="0"/>
      <w:marBottom w:val="0"/>
      <w:divBdr>
        <w:top w:val="none" w:sz="0" w:space="0" w:color="auto"/>
        <w:left w:val="none" w:sz="0" w:space="0" w:color="auto"/>
        <w:bottom w:val="none" w:sz="0" w:space="0" w:color="auto"/>
        <w:right w:val="none" w:sz="0" w:space="0" w:color="auto"/>
      </w:divBdr>
    </w:div>
    <w:div w:id="1483041232">
      <w:bodyDiv w:val="1"/>
      <w:marLeft w:val="0"/>
      <w:marRight w:val="0"/>
      <w:marTop w:val="0"/>
      <w:marBottom w:val="0"/>
      <w:divBdr>
        <w:top w:val="none" w:sz="0" w:space="0" w:color="auto"/>
        <w:left w:val="none" w:sz="0" w:space="0" w:color="auto"/>
        <w:bottom w:val="none" w:sz="0" w:space="0" w:color="auto"/>
        <w:right w:val="none" w:sz="0" w:space="0" w:color="auto"/>
      </w:divBdr>
    </w:div>
    <w:div w:id="1484469228">
      <w:bodyDiv w:val="1"/>
      <w:marLeft w:val="0"/>
      <w:marRight w:val="0"/>
      <w:marTop w:val="0"/>
      <w:marBottom w:val="0"/>
      <w:divBdr>
        <w:top w:val="none" w:sz="0" w:space="0" w:color="auto"/>
        <w:left w:val="none" w:sz="0" w:space="0" w:color="auto"/>
        <w:bottom w:val="none" w:sz="0" w:space="0" w:color="auto"/>
        <w:right w:val="none" w:sz="0" w:space="0" w:color="auto"/>
      </w:divBdr>
    </w:div>
    <w:div w:id="1486703081">
      <w:bodyDiv w:val="1"/>
      <w:marLeft w:val="0"/>
      <w:marRight w:val="0"/>
      <w:marTop w:val="0"/>
      <w:marBottom w:val="0"/>
      <w:divBdr>
        <w:top w:val="none" w:sz="0" w:space="0" w:color="auto"/>
        <w:left w:val="none" w:sz="0" w:space="0" w:color="auto"/>
        <w:bottom w:val="none" w:sz="0" w:space="0" w:color="auto"/>
        <w:right w:val="none" w:sz="0" w:space="0" w:color="auto"/>
      </w:divBdr>
    </w:div>
    <w:div w:id="1487471107">
      <w:bodyDiv w:val="1"/>
      <w:marLeft w:val="0"/>
      <w:marRight w:val="0"/>
      <w:marTop w:val="0"/>
      <w:marBottom w:val="0"/>
      <w:divBdr>
        <w:top w:val="none" w:sz="0" w:space="0" w:color="auto"/>
        <w:left w:val="none" w:sz="0" w:space="0" w:color="auto"/>
        <w:bottom w:val="none" w:sz="0" w:space="0" w:color="auto"/>
        <w:right w:val="none" w:sz="0" w:space="0" w:color="auto"/>
      </w:divBdr>
    </w:div>
    <w:div w:id="1488280680">
      <w:bodyDiv w:val="1"/>
      <w:marLeft w:val="0"/>
      <w:marRight w:val="0"/>
      <w:marTop w:val="0"/>
      <w:marBottom w:val="0"/>
      <w:divBdr>
        <w:top w:val="none" w:sz="0" w:space="0" w:color="auto"/>
        <w:left w:val="none" w:sz="0" w:space="0" w:color="auto"/>
        <w:bottom w:val="none" w:sz="0" w:space="0" w:color="auto"/>
        <w:right w:val="none" w:sz="0" w:space="0" w:color="auto"/>
      </w:divBdr>
    </w:div>
    <w:div w:id="1488472673">
      <w:bodyDiv w:val="1"/>
      <w:marLeft w:val="0"/>
      <w:marRight w:val="0"/>
      <w:marTop w:val="0"/>
      <w:marBottom w:val="0"/>
      <w:divBdr>
        <w:top w:val="none" w:sz="0" w:space="0" w:color="auto"/>
        <w:left w:val="none" w:sz="0" w:space="0" w:color="auto"/>
        <w:bottom w:val="none" w:sz="0" w:space="0" w:color="auto"/>
        <w:right w:val="none" w:sz="0" w:space="0" w:color="auto"/>
      </w:divBdr>
    </w:div>
    <w:div w:id="1491676012">
      <w:bodyDiv w:val="1"/>
      <w:marLeft w:val="0"/>
      <w:marRight w:val="0"/>
      <w:marTop w:val="0"/>
      <w:marBottom w:val="0"/>
      <w:divBdr>
        <w:top w:val="none" w:sz="0" w:space="0" w:color="auto"/>
        <w:left w:val="none" w:sz="0" w:space="0" w:color="auto"/>
        <w:bottom w:val="none" w:sz="0" w:space="0" w:color="auto"/>
        <w:right w:val="none" w:sz="0" w:space="0" w:color="auto"/>
      </w:divBdr>
    </w:div>
    <w:div w:id="1491750260">
      <w:bodyDiv w:val="1"/>
      <w:marLeft w:val="0"/>
      <w:marRight w:val="0"/>
      <w:marTop w:val="0"/>
      <w:marBottom w:val="0"/>
      <w:divBdr>
        <w:top w:val="none" w:sz="0" w:space="0" w:color="auto"/>
        <w:left w:val="none" w:sz="0" w:space="0" w:color="auto"/>
        <w:bottom w:val="none" w:sz="0" w:space="0" w:color="auto"/>
        <w:right w:val="none" w:sz="0" w:space="0" w:color="auto"/>
      </w:divBdr>
    </w:div>
    <w:div w:id="1492864811">
      <w:bodyDiv w:val="1"/>
      <w:marLeft w:val="0"/>
      <w:marRight w:val="0"/>
      <w:marTop w:val="0"/>
      <w:marBottom w:val="0"/>
      <w:divBdr>
        <w:top w:val="none" w:sz="0" w:space="0" w:color="auto"/>
        <w:left w:val="none" w:sz="0" w:space="0" w:color="auto"/>
        <w:bottom w:val="none" w:sz="0" w:space="0" w:color="auto"/>
        <w:right w:val="none" w:sz="0" w:space="0" w:color="auto"/>
      </w:divBdr>
    </w:div>
    <w:div w:id="1495679317">
      <w:bodyDiv w:val="1"/>
      <w:marLeft w:val="0"/>
      <w:marRight w:val="0"/>
      <w:marTop w:val="0"/>
      <w:marBottom w:val="0"/>
      <w:divBdr>
        <w:top w:val="none" w:sz="0" w:space="0" w:color="auto"/>
        <w:left w:val="none" w:sz="0" w:space="0" w:color="auto"/>
        <w:bottom w:val="none" w:sz="0" w:space="0" w:color="auto"/>
        <w:right w:val="none" w:sz="0" w:space="0" w:color="auto"/>
      </w:divBdr>
    </w:div>
    <w:div w:id="1497766408">
      <w:bodyDiv w:val="1"/>
      <w:marLeft w:val="0"/>
      <w:marRight w:val="0"/>
      <w:marTop w:val="0"/>
      <w:marBottom w:val="0"/>
      <w:divBdr>
        <w:top w:val="none" w:sz="0" w:space="0" w:color="auto"/>
        <w:left w:val="none" w:sz="0" w:space="0" w:color="auto"/>
        <w:bottom w:val="none" w:sz="0" w:space="0" w:color="auto"/>
        <w:right w:val="none" w:sz="0" w:space="0" w:color="auto"/>
      </w:divBdr>
    </w:div>
    <w:div w:id="1498959255">
      <w:bodyDiv w:val="1"/>
      <w:marLeft w:val="0"/>
      <w:marRight w:val="0"/>
      <w:marTop w:val="0"/>
      <w:marBottom w:val="0"/>
      <w:divBdr>
        <w:top w:val="none" w:sz="0" w:space="0" w:color="auto"/>
        <w:left w:val="none" w:sz="0" w:space="0" w:color="auto"/>
        <w:bottom w:val="none" w:sz="0" w:space="0" w:color="auto"/>
        <w:right w:val="none" w:sz="0" w:space="0" w:color="auto"/>
      </w:divBdr>
    </w:div>
    <w:div w:id="1500999892">
      <w:bodyDiv w:val="1"/>
      <w:marLeft w:val="0"/>
      <w:marRight w:val="0"/>
      <w:marTop w:val="0"/>
      <w:marBottom w:val="0"/>
      <w:divBdr>
        <w:top w:val="none" w:sz="0" w:space="0" w:color="auto"/>
        <w:left w:val="none" w:sz="0" w:space="0" w:color="auto"/>
        <w:bottom w:val="none" w:sz="0" w:space="0" w:color="auto"/>
        <w:right w:val="none" w:sz="0" w:space="0" w:color="auto"/>
      </w:divBdr>
    </w:div>
    <w:div w:id="1501890169">
      <w:bodyDiv w:val="1"/>
      <w:marLeft w:val="0"/>
      <w:marRight w:val="0"/>
      <w:marTop w:val="0"/>
      <w:marBottom w:val="0"/>
      <w:divBdr>
        <w:top w:val="none" w:sz="0" w:space="0" w:color="auto"/>
        <w:left w:val="none" w:sz="0" w:space="0" w:color="auto"/>
        <w:bottom w:val="none" w:sz="0" w:space="0" w:color="auto"/>
        <w:right w:val="none" w:sz="0" w:space="0" w:color="auto"/>
      </w:divBdr>
    </w:div>
    <w:div w:id="1507481924">
      <w:bodyDiv w:val="1"/>
      <w:marLeft w:val="0"/>
      <w:marRight w:val="0"/>
      <w:marTop w:val="0"/>
      <w:marBottom w:val="0"/>
      <w:divBdr>
        <w:top w:val="none" w:sz="0" w:space="0" w:color="auto"/>
        <w:left w:val="none" w:sz="0" w:space="0" w:color="auto"/>
        <w:bottom w:val="none" w:sz="0" w:space="0" w:color="auto"/>
        <w:right w:val="none" w:sz="0" w:space="0" w:color="auto"/>
      </w:divBdr>
    </w:div>
    <w:div w:id="1507595030">
      <w:bodyDiv w:val="1"/>
      <w:marLeft w:val="0"/>
      <w:marRight w:val="0"/>
      <w:marTop w:val="0"/>
      <w:marBottom w:val="0"/>
      <w:divBdr>
        <w:top w:val="none" w:sz="0" w:space="0" w:color="auto"/>
        <w:left w:val="none" w:sz="0" w:space="0" w:color="auto"/>
        <w:bottom w:val="none" w:sz="0" w:space="0" w:color="auto"/>
        <w:right w:val="none" w:sz="0" w:space="0" w:color="auto"/>
      </w:divBdr>
    </w:div>
    <w:div w:id="1508137729">
      <w:bodyDiv w:val="1"/>
      <w:marLeft w:val="0"/>
      <w:marRight w:val="0"/>
      <w:marTop w:val="0"/>
      <w:marBottom w:val="0"/>
      <w:divBdr>
        <w:top w:val="none" w:sz="0" w:space="0" w:color="auto"/>
        <w:left w:val="none" w:sz="0" w:space="0" w:color="auto"/>
        <w:bottom w:val="none" w:sz="0" w:space="0" w:color="auto"/>
        <w:right w:val="none" w:sz="0" w:space="0" w:color="auto"/>
      </w:divBdr>
    </w:div>
    <w:div w:id="1510952094">
      <w:bodyDiv w:val="1"/>
      <w:marLeft w:val="0"/>
      <w:marRight w:val="0"/>
      <w:marTop w:val="0"/>
      <w:marBottom w:val="0"/>
      <w:divBdr>
        <w:top w:val="none" w:sz="0" w:space="0" w:color="auto"/>
        <w:left w:val="none" w:sz="0" w:space="0" w:color="auto"/>
        <w:bottom w:val="none" w:sz="0" w:space="0" w:color="auto"/>
        <w:right w:val="none" w:sz="0" w:space="0" w:color="auto"/>
      </w:divBdr>
    </w:div>
    <w:div w:id="1513686240">
      <w:bodyDiv w:val="1"/>
      <w:marLeft w:val="0"/>
      <w:marRight w:val="0"/>
      <w:marTop w:val="0"/>
      <w:marBottom w:val="0"/>
      <w:divBdr>
        <w:top w:val="none" w:sz="0" w:space="0" w:color="auto"/>
        <w:left w:val="none" w:sz="0" w:space="0" w:color="auto"/>
        <w:bottom w:val="none" w:sz="0" w:space="0" w:color="auto"/>
        <w:right w:val="none" w:sz="0" w:space="0" w:color="auto"/>
      </w:divBdr>
    </w:div>
    <w:div w:id="1514997173">
      <w:bodyDiv w:val="1"/>
      <w:marLeft w:val="0"/>
      <w:marRight w:val="0"/>
      <w:marTop w:val="0"/>
      <w:marBottom w:val="0"/>
      <w:divBdr>
        <w:top w:val="none" w:sz="0" w:space="0" w:color="auto"/>
        <w:left w:val="none" w:sz="0" w:space="0" w:color="auto"/>
        <w:bottom w:val="none" w:sz="0" w:space="0" w:color="auto"/>
        <w:right w:val="none" w:sz="0" w:space="0" w:color="auto"/>
      </w:divBdr>
    </w:div>
    <w:div w:id="1517957671">
      <w:bodyDiv w:val="1"/>
      <w:marLeft w:val="0"/>
      <w:marRight w:val="0"/>
      <w:marTop w:val="0"/>
      <w:marBottom w:val="0"/>
      <w:divBdr>
        <w:top w:val="none" w:sz="0" w:space="0" w:color="auto"/>
        <w:left w:val="none" w:sz="0" w:space="0" w:color="auto"/>
        <w:bottom w:val="none" w:sz="0" w:space="0" w:color="auto"/>
        <w:right w:val="none" w:sz="0" w:space="0" w:color="auto"/>
      </w:divBdr>
    </w:div>
    <w:div w:id="1518081217">
      <w:bodyDiv w:val="1"/>
      <w:marLeft w:val="0"/>
      <w:marRight w:val="0"/>
      <w:marTop w:val="0"/>
      <w:marBottom w:val="0"/>
      <w:divBdr>
        <w:top w:val="none" w:sz="0" w:space="0" w:color="auto"/>
        <w:left w:val="none" w:sz="0" w:space="0" w:color="auto"/>
        <w:bottom w:val="none" w:sz="0" w:space="0" w:color="auto"/>
        <w:right w:val="none" w:sz="0" w:space="0" w:color="auto"/>
      </w:divBdr>
    </w:div>
    <w:div w:id="1520505002">
      <w:bodyDiv w:val="1"/>
      <w:marLeft w:val="0"/>
      <w:marRight w:val="0"/>
      <w:marTop w:val="0"/>
      <w:marBottom w:val="0"/>
      <w:divBdr>
        <w:top w:val="none" w:sz="0" w:space="0" w:color="auto"/>
        <w:left w:val="none" w:sz="0" w:space="0" w:color="auto"/>
        <w:bottom w:val="none" w:sz="0" w:space="0" w:color="auto"/>
        <w:right w:val="none" w:sz="0" w:space="0" w:color="auto"/>
      </w:divBdr>
    </w:div>
    <w:div w:id="1521747245">
      <w:bodyDiv w:val="1"/>
      <w:marLeft w:val="0"/>
      <w:marRight w:val="0"/>
      <w:marTop w:val="0"/>
      <w:marBottom w:val="0"/>
      <w:divBdr>
        <w:top w:val="none" w:sz="0" w:space="0" w:color="auto"/>
        <w:left w:val="none" w:sz="0" w:space="0" w:color="auto"/>
        <w:bottom w:val="none" w:sz="0" w:space="0" w:color="auto"/>
        <w:right w:val="none" w:sz="0" w:space="0" w:color="auto"/>
      </w:divBdr>
    </w:div>
    <w:div w:id="1525095378">
      <w:bodyDiv w:val="1"/>
      <w:marLeft w:val="0"/>
      <w:marRight w:val="0"/>
      <w:marTop w:val="0"/>
      <w:marBottom w:val="0"/>
      <w:divBdr>
        <w:top w:val="none" w:sz="0" w:space="0" w:color="auto"/>
        <w:left w:val="none" w:sz="0" w:space="0" w:color="auto"/>
        <w:bottom w:val="none" w:sz="0" w:space="0" w:color="auto"/>
        <w:right w:val="none" w:sz="0" w:space="0" w:color="auto"/>
      </w:divBdr>
    </w:div>
    <w:div w:id="1525364913">
      <w:bodyDiv w:val="1"/>
      <w:marLeft w:val="0"/>
      <w:marRight w:val="0"/>
      <w:marTop w:val="0"/>
      <w:marBottom w:val="0"/>
      <w:divBdr>
        <w:top w:val="none" w:sz="0" w:space="0" w:color="auto"/>
        <w:left w:val="none" w:sz="0" w:space="0" w:color="auto"/>
        <w:bottom w:val="none" w:sz="0" w:space="0" w:color="auto"/>
        <w:right w:val="none" w:sz="0" w:space="0" w:color="auto"/>
      </w:divBdr>
    </w:div>
    <w:div w:id="1533765467">
      <w:bodyDiv w:val="1"/>
      <w:marLeft w:val="0"/>
      <w:marRight w:val="0"/>
      <w:marTop w:val="0"/>
      <w:marBottom w:val="0"/>
      <w:divBdr>
        <w:top w:val="none" w:sz="0" w:space="0" w:color="auto"/>
        <w:left w:val="none" w:sz="0" w:space="0" w:color="auto"/>
        <w:bottom w:val="none" w:sz="0" w:space="0" w:color="auto"/>
        <w:right w:val="none" w:sz="0" w:space="0" w:color="auto"/>
      </w:divBdr>
    </w:div>
    <w:div w:id="1539049748">
      <w:bodyDiv w:val="1"/>
      <w:marLeft w:val="0"/>
      <w:marRight w:val="0"/>
      <w:marTop w:val="0"/>
      <w:marBottom w:val="0"/>
      <w:divBdr>
        <w:top w:val="none" w:sz="0" w:space="0" w:color="auto"/>
        <w:left w:val="none" w:sz="0" w:space="0" w:color="auto"/>
        <w:bottom w:val="none" w:sz="0" w:space="0" w:color="auto"/>
        <w:right w:val="none" w:sz="0" w:space="0" w:color="auto"/>
      </w:divBdr>
    </w:div>
    <w:div w:id="1539584461">
      <w:bodyDiv w:val="1"/>
      <w:marLeft w:val="0"/>
      <w:marRight w:val="0"/>
      <w:marTop w:val="0"/>
      <w:marBottom w:val="0"/>
      <w:divBdr>
        <w:top w:val="none" w:sz="0" w:space="0" w:color="auto"/>
        <w:left w:val="none" w:sz="0" w:space="0" w:color="auto"/>
        <w:bottom w:val="none" w:sz="0" w:space="0" w:color="auto"/>
        <w:right w:val="none" w:sz="0" w:space="0" w:color="auto"/>
      </w:divBdr>
    </w:div>
    <w:div w:id="1540820375">
      <w:bodyDiv w:val="1"/>
      <w:marLeft w:val="0"/>
      <w:marRight w:val="0"/>
      <w:marTop w:val="0"/>
      <w:marBottom w:val="0"/>
      <w:divBdr>
        <w:top w:val="none" w:sz="0" w:space="0" w:color="auto"/>
        <w:left w:val="none" w:sz="0" w:space="0" w:color="auto"/>
        <w:bottom w:val="none" w:sz="0" w:space="0" w:color="auto"/>
        <w:right w:val="none" w:sz="0" w:space="0" w:color="auto"/>
      </w:divBdr>
    </w:div>
    <w:div w:id="1542668324">
      <w:bodyDiv w:val="1"/>
      <w:marLeft w:val="0"/>
      <w:marRight w:val="0"/>
      <w:marTop w:val="0"/>
      <w:marBottom w:val="0"/>
      <w:divBdr>
        <w:top w:val="none" w:sz="0" w:space="0" w:color="auto"/>
        <w:left w:val="none" w:sz="0" w:space="0" w:color="auto"/>
        <w:bottom w:val="none" w:sz="0" w:space="0" w:color="auto"/>
        <w:right w:val="none" w:sz="0" w:space="0" w:color="auto"/>
      </w:divBdr>
    </w:div>
    <w:div w:id="1543667320">
      <w:bodyDiv w:val="1"/>
      <w:marLeft w:val="0"/>
      <w:marRight w:val="0"/>
      <w:marTop w:val="0"/>
      <w:marBottom w:val="0"/>
      <w:divBdr>
        <w:top w:val="none" w:sz="0" w:space="0" w:color="auto"/>
        <w:left w:val="none" w:sz="0" w:space="0" w:color="auto"/>
        <w:bottom w:val="none" w:sz="0" w:space="0" w:color="auto"/>
        <w:right w:val="none" w:sz="0" w:space="0" w:color="auto"/>
      </w:divBdr>
    </w:div>
    <w:div w:id="1546287006">
      <w:bodyDiv w:val="1"/>
      <w:marLeft w:val="0"/>
      <w:marRight w:val="0"/>
      <w:marTop w:val="0"/>
      <w:marBottom w:val="0"/>
      <w:divBdr>
        <w:top w:val="none" w:sz="0" w:space="0" w:color="auto"/>
        <w:left w:val="none" w:sz="0" w:space="0" w:color="auto"/>
        <w:bottom w:val="none" w:sz="0" w:space="0" w:color="auto"/>
        <w:right w:val="none" w:sz="0" w:space="0" w:color="auto"/>
      </w:divBdr>
    </w:div>
    <w:div w:id="1548107039">
      <w:bodyDiv w:val="1"/>
      <w:marLeft w:val="0"/>
      <w:marRight w:val="0"/>
      <w:marTop w:val="0"/>
      <w:marBottom w:val="0"/>
      <w:divBdr>
        <w:top w:val="none" w:sz="0" w:space="0" w:color="auto"/>
        <w:left w:val="none" w:sz="0" w:space="0" w:color="auto"/>
        <w:bottom w:val="none" w:sz="0" w:space="0" w:color="auto"/>
        <w:right w:val="none" w:sz="0" w:space="0" w:color="auto"/>
      </w:divBdr>
    </w:div>
    <w:div w:id="1553344180">
      <w:bodyDiv w:val="1"/>
      <w:marLeft w:val="0"/>
      <w:marRight w:val="0"/>
      <w:marTop w:val="0"/>
      <w:marBottom w:val="0"/>
      <w:divBdr>
        <w:top w:val="none" w:sz="0" w:space="0" w:color="auto"/>
        <w:left w:val="none" w:sz="0" w:space="0" w:color="auto"/>
        <w:bottom w:val="none" w:sz="0" w:space="0" w:color="auto"/>
        <w:right w:val="none" w:sz="0" w:space="0" w:color="auto"/>
      </w:divBdr>
    </w:div>
    <w:div w:id="1553350133">
      <w:bodyDiv w:val="1"/>
      <w:marLeft w:val="0"/>
      <w:marRight w:val="0"/>
      <w:marTop w:val="0"/>
      <w:marBottom w:val="0"/>
      <w:divBdr>
        <w:top w:val="none" w:sz="0" w:space="0" w:color="auto"/>
        <w:left w:val="none" w:sz="0" w:space="0" w:color="auto"/>
        <w:bottom w:val="none" w:sz="0" w:space="0" w:color="auto"/>
        <w:right w:val="none" w:sz="0" w:space="0" w:color="auto"/>
      </w:divBdr>
    </w:div>
    <w:div w:id="1554804175">
      <w:bodyDiv w:val="1"/>
      <w:marLeft w:val="0"/>
      <w:marRight w:val="0"/>
      <w:marTop w:val="0"/>
      <w:marBottom w:val="0"/>
      <w:divBdr>
        <w:top w:val="none" w:sz="0" w:space="0" w:color="auto"/>
        <w:left w:val="none" w:sz="0" w:space="0" w:color="auto"/>
        <w:bottom w:val="none" w:sz="0" w:space="0" w:color="auto"/>
        <w:right w:val="none" w:sz="0" w:space="0" w:color="auto"/>
      </w:divBdr>
    </w:div>
    <w:div w:id="1562668881">
      <w:bodyDiv w:val="1"/>
      <w:marLeft w:val="0"/>
      <w:marRight w:val="0"/>
      <w:marTop w:val="0"/>
      <w:marBottom w:val="0"/>
      <w:divBdr>
        <w:top w:val="none" w:sz="0" w:space="0" w:color="auto"/>
        <w:left w:val="none" w:sz="0" w:space="0" w:color="auto"/>
        <w:bottom w:val="none" w:sz="0" w:space="0" w:color="auto"/>
        <w:right w:val="none" w:sz="0" w:space="0" w:color="auto"/>
      </w:divBdr>
    </w:div>
    <w:div w:id="1565332034">
      <w:bodyDiv w:val="1"/>
      <w:marLeft w:val="0"/>
      <w:marRight w:val="0"/>
      <w:marTop w:val="0"/>
      <w:marBottom w:val="0"/>
      <w:divBdr>
        <w:top w:val="none" w:sz="0" w:space="0" w:color="auto"/>
        <w:left w:val="none" w:sz="0" w:space="0" w:color="auto"/>
        <w:bottom w:val="none" w:sz="0" w:space="0" w:color="auto"/>
        <w:right w:val="none" w:sz="0" w:space="0" w:color="auto"/>
      </w:divBdr>
    </w:div>
    <w:div w:id="1568344228">
      <w:bodyDiv w:val="1"/>
      <w:marLeft w:val="0"/>
      <w:marRight w:val="0"/>
      <w:marTop w:val="0"/>
      <w:marBottom w:val="0"/>
      <w:divBdr>
        <w:top w:val="none" w:sz="0" w:space="0" w:color="auto"/>
        <w:left w:val="none" w:sz="0" w:space="0" w:color="auto"/>
        <w:bottom w:val="none" w:sz="0" w:space="0" w:color="auto"/>
        <w:right w:val="none" w:sz="0" w:space="0" w:color="auto"/>
      </w:divBdr>
    </w:div>
    <w:div w:id="1573808658">
      <w:bodyDiv w:val="1"/>
      <w:marLeft w:val="0"/>
      <w:marRight w:val="0"/>
      <w:marTop w:val="0"/>
      <w:marBottom w:val="0"/>
      <w:divBdr>
        <w:top w:val="none" w:sz="0" w:space="0" w:color="auto"/>
        <w:left w:val="none" w:sz="0" w:space="0" w:color="auto"/>
        <w:bottom w:val="none" w:sz="0" w:space="0" w:color="auto"/>
        <w:right w:val="none" w:sz="0" w:space="0" w:color="auto"/>
      </w:divBdr>
    </w:div>
    <w:div w:id="1575045898">
      <w:bodyDiv w:val="1"/>
      <w:marLeft w:val="0"/>
      <w:marRight w:val="0"/>
      <w:marTop w:val="0"/>
      <w:marBottom w:val="0"/>
      <w:divBdr>
        <w:top w:val="none" w:sz="0" w:space="0" w:color="auto"/>
        <w:left w:val="none" w:sz="0" w:space="0" w:color="auto"/>
        <w:bottom w:val="none" w:sz="0" w:space="0" w:color="auto"/>
        <w:right w:val="none" w:sz="0" w:space="0" w:color="auto"/>
      </w:divBdr>
    </w:div>
    <w:div w:id="1576014241">
      <w:bodyDiv w:val="1"/>
      <w:marLeft w:val="0"/>
      <w:marRight w:val="0"/>
      <w:marTop w:val="0"/>
      <w:marBottom w:val="0"/>
      <w:divBdr>
        <w:top w:val="none" w:sz="0" w:space="0" w:color="auto"/>
        <w:left w:val="none" w:sz="0" w:space="0" w:color="auto"/>
        <w:bottom w:val="none" w:sz="0" w:space="0" w:color="auto"/>
        <w:right w:val="none" w:sz="0" w:space="0" w:color="auto"/>
      </w:divBdr>
    </w:div>
    <w:div w:id="1578634414">
      <w:bodyDiv w:val="1"/>
      <w:marLeft w:val="0"/>
      <w:marRight w:val="0"/>
      <w:marTop w:val="0"/>
      <w:marBottom w:val="0"/>
      <w:divBdr>
        <w:top w:val="none" w:sz="0" w:space="0" w:color="auto"/>
        <w:left w:val="none" w:sz="0" w:space="0" w:color="auto"/>
        <w:bottom w:val="none" w:sz="0" w:space="0" w:color="auto"/>
        <w:right w:val="none" w:sz="0" w:space="0" w:color="auto"/>
      </w:divBdr>
    </w:div>
    <w:div w:id="1578903619">
      <w:bodyDiv w:val="1"/>
      <w:marLeft w:val="0"/>
      <w:marRight w:val="0"/>
      <w:marTop w:val="0"/>
      <w:marBottom w:val="0"/>
      <w:divBdr>
        <w:top w:val="none" w:sz="0" w:space="0" w:color="auto"/>
        <w:left w:val="none" w:sz="0" w:space="0" w:color="auto"/>
        <w:bottom w:val="none" w:sz="0" w:space="0" w:color="auto"/>
        <w:right w:val="none" w:sz="0" w:space="0" w:color="auto"/>
      </w:divBdr>
    </w:div>
    <w:div w:id="1579172173">
      <w:bodyDiv w:val="1"/>
      <w:marLeft w:val="0"/>
      <w:marRight w:val="0"/>
      <w:marTop w:val="0"/>
      <w:marBottom w:val="0"/>
      <w:divBdr>
        <w:top w:val="none" w:sz="0" w:space="0" w:color="auto"/>
        <w:left w:val="none" w:sz="0" w:space="0" w:color="auto"/>
        <w:bottom w:val="none" w:sz="0" w:space="0" w:color="auto"/>
        <w:right w:val="none" w:sz="0" w:space="0" w:color="auto"/>
      </w:divBdr>
    </w:div>
    <w:div w:id="1580745861">
      <w:bodyDiv w:val="1"/>
      <w:marLeft w:val="0"/>
      <w:marRight w:val="0"/>
      <w:marTop w:val="0"/>
      <w:marBottom w:val="0"/>
      <w:divBdr>
        <w:top w:val="none" w:sz="0" w:space="0" w:color="auto"/>
        <w:left w:val="none" w:sz="0" w:space="0" w:color="auto"/>
        <w:bottom w:val="none" w:sz="0" w:space="0" w:color="auto"/>
        <w:right w:val="none" w:sz="0" w:space="0" w:color="auto"/>
      </w:divBdr>
    </w:div>
    <w:div w:id="1581213808">
      <w:bodyDiv w:val="1"/>
      <w:marLeft w:val="0"/>
      <w:marRight w:val="0"/>
      <w:marTop w:val="0"/>
      <w:marBottom w:val="0"/>
      <w:divBdr>
        <w:top w:val="none" w:sz="0" w:space="0" w:color="auto"/>
        <w:left w:val="none" w:sz="0" w:space="0" w:color="auto"/>
        <w:bottom w:val="none" w:sz="0" w:space="0" w:color="auto"/>
        <w:right w:val="none" w:sz="0" w:space="0" w:color="auto"/>
      </w:divBdr>
    </w:div>
    <w:div w:id="1582518100">
      <w:bodyDiv w:val="1"/>
      <w:marLeft w:val="0"/>
      <w:marRight w:val="0"/>
      <w:marTop w:val="0"/>
      <w:marBottom w:val="0"/>
      <w:divBdr>
        <w:top w:val="none" w:sz="0" w:space="0" w:color="auto"/>
        <w:left w:val="none" w:sz="0" w:space="0" w:color="auto"/>
        <w:bottom w:val="none" w:sz="0" w:space="0" w:color="auto"/>
        <w:right w:val="none" w:sz="0" w:space="0" w:color="auto"/>
      </w:divBdr>
    </w:div>
    <w:div w:id="1584295738">
      <w:bodyDiv w:val="1"/>
      <w:marLeft w:val="0"/>
      <w:marRight w:val="0"/>
      <w:marTop w:val="0"/>
      <w:marBottom w:val="0"/>
      <w:divBdr>
        <w:top w:val="none" w:sz="0" w:space="0" w:color="auto"/>
        <w:left w:val="none" w:sz="0" w:space="0" w:color="auto"/>
        <w:bottom w:val="none" w:sz="0" w:space="0" w:color="auto"/>
        <w:right w:val="none" w:sz="0" w:space="0" w:color="auto"/>
      </w:divBdr>
    </w:div>
    <w:div w:id="1584757861">
      <w:bodyDiv w:val="1"/>
      <w:marLeft w:val="0"/>
      <w:marRight w:val="0"/>
      <w:marTop w:val="0"/>
      <w:marBottom w:val="0"/>
      <w:divBdr>
        <w:top w:val="none" w:sz="0" w:space="0" w:color="auto"/>
        <w:left w:val="none" w:sz="0" w:space="0" w:color="auto"/>
        <w:bottom w:val="none" w:sz="0" w:space="0" w:color="auto"/>
        <w:right w:val="none" w:sz="0" w:space="0" w:color="auto"/>
      </w:divBdr>
    </w:div>
    <w:div w:id="1588684473">
      <w:bodyDiv w:val="1"/>
      <w:marLeft w:val="0"/>
      <w:marRight w:val="0"/>
      <w:marTop w:val="0"/>
      <w:marBottom w:val="0"/>
      <w:divBdr>
        <w:top w:val="none" w:sz="0" w:space="0" w:color="auto"/>
        <w:left w:val="none" w:sz="0" w:space="0" w:color="auto"/>
        <w:bottom w:val="none" w:sz="0" w:space="0" w:color="auto"/>
        <w:right w:val="none" w:sz="0" w:space="0" w:color="auto"/>
      </w:divBdr>
    </w:div>
    <w:div w:id="1592160673">
      <w:bodyDiv w:val="1"/>
      <w:marLeft w:val="0"/>
      <w:marRight w:val="0"/>
      <w:marTop w:val="0"/>
      <w:marBottom w:val="0"/>
      <w:divBdr>
        <w:top w:val="none" w:sz="0" w:space="0" w:color="auto"/>
        <w:left w:val="none" w:sz="0" w:space="0" w:color="auto"/>
        <w:bottom w:val="none" w:sz="0" w:space="0" w:color="auto"/>
        <w:right w:val="none" w:sz="0" w:space="0" w:color="auto"/>
      </w:divBdr>
    </w:div>
    <w:div w:id="1592424246">
      <w:bodyDiv w:val="1"/>
      <w:marLeft w:val="0"/>
      <w:marRight w:val="0"/>
      <w:marTop w:val="0"/>
      <w:marBottom w:val="0"/>
      <w:divBdr>
        <w:top w:val="none" w:sz="0" w:space="0" w:color="auto"/>
        <w:left w:val="none" w:sz="0" w:space="0" w:color="auto"/>
        <w:bottom w:val="none" w:sz="0" w:space="0" w:color="auto"/>
        <w:right w:val="none" w:sz="0" w:space="0" w:color="auto"/>
      </w:divBdr>
    </w:div>
    <w:div w:id="1593127606">
      <w:bodyDiv w:val="1"/>
      <w:marLeft w:val="0"/>
      <w:marRight w:val="0"/>
      <w:marTop w:val="0"/>
      <w:marBottom w:val="0"/>
      <w:divBdr>
        <w:top w:val="none" w:sz="0" w:space="0" w:color="auto"/>
        <w:left w:val="none" w:sz="0" w:space="0" w:color="auto"/>
        <w:bottom w:val="none" w:sz="0" w:space="0" w:color="auto"/>
        <w:right w:val="none" w:sz="0" w:space="0" w:color="auto"/>
      </w:divBdr>
    </w:div>
    <w:div w:id="1594975262">
      <w:bodyDiv w:val="1"/>
      <w:marLeft w:val="0"/>
      <w:marRight w:val="0"/>
      <w:marTop w:val="0"/>
      <w:marBottom w:val="0"/>
      <w:divBdr>
        <w:top w:val="none" w:sz="0" w:space="0" w:color="auto"/>
        <w:left w:val="none" w:sz="0" w:space="0" w:color="auto"/>
        <w:bottom w:val="none" w:sz="0" w:space="0" w:color="auto"/>
        <w:right w:val="none" w:sz="0" w:space="0" w:color="auto"/>
      </w:divBdr>
    </w:div>
    <w:div w:id="1595091288">
      <w:bodyDiv w:val="1"/>
      <w:marLeft w:val="0"/>
      <w:marRight w:val="0"/>
      <w:marTop w:val="0"/>
      <w:marBottom w:val="0"/>
      <w:divBdr>
        <w:top w:val="none" w:sz="0" w:space="0" w:color="auto"/>
        <w:left w:val="none" w:sz="0" w:space="0" w:color="auto"/>
        <w:bottom w:val="none" w:sz="0" w:space="0" w:color="auto"/>
        <w:right w:val="none" w:sz="0" w:space="0" w:color="auto"/>
      </w:divBdr>
    </w:div>
    <w:div w:id="1598053637">
      <w:bodyDiv w:val="1"/>
      <w:marLeft w:val="0"/>
      <w:marRight w:val="0"/>
      <w:marTop w:val="0"/>
      <w:marBottom w:val="0"/>
      <w:divBdr>
        <w:top w:val="none" w:sz="0" w:space="0" w:color="auto"/>
        <w:left w:val="none" w:sz="0" w:space="0" w:color="auto"/>
        <w:bottom w:val="none" w:sz="0" w:space="0" w:color="auto"/>
        <w:right w:val="none" w:sz="0" w:space="0" w:color="auto"/>
      </w:divBdr>
    </w:div>
    <w:div w:id="1600407817">
      <w:bodyDiv w:val="1"/>
      <w:marLeft w:val="0"/>
      <w:marRight w:val="0"/>
      <w:marTop w:val="0"/>
      <w:marBottom w:val="0"/>
      <w:divBdr>
        <w:top w:val="none" w:sz="0" w:space="0" w:color="auto"/>
        <w:left w:val="none" w:sz="0" w:space="0" w:color="auto"/>
        <w:bottom w:val="none" w:sz="0" w:space="0" w:color="auto"/>
        <w:right w:val="none" w:sz="0" w:space="0" w:color="auto"/>
      </w:divBdr>
    </w:div>
    <w:div w:id="1600792525">
      <w:bodyDiv w:val="1"/>
      <w:marLeft w:val="0"/>
      <w:marRight w:val="0"/>
      <w:marTop w:val="0"/>
      <w:marBottom w:val="0"/>
      <w:divBdr>
        <w:top w:val="none" w:sz="0" w:space="0" w:color="auto"/>
        <w:left w:val="none" w:sz="0" w:space="0" w:color="auto"/>
        <w:bottom w:val="none" w:sz="0" w:space="0" w:color="auto"/>
        <w:right w:val="none" w:sz="0" w:space="0" w:color="auto"/>
      </w:divBdr>
    </w:div>
    <w:div w:id="1603295748">
      <w:bodyDiv w:val="1"/>
      <w:marLeft w:val="0"/>
      <w:marRight w:val="0"/>
      <w:marTop w:val="0"/>
      <w:marBottom w:val="0"/>
      <w:divBdr>
        <w:top w:val="none" w:sz="0" w:space="0" w:color="auto"/>
        <w:left w:val="none" w:sz="0" w:space="0" w:color="auto"/>
        <w:bottom w:val="none" w:sz="0" w:space="0" w:color="auto"/>
        <w:right w:val="none" w:sz="0" w:space="0" w:color="auto"/>
      </w:divBdr>
    </w:div>
    <w:div w:id="1603761004">
      <w:bodyDiv w:val="1"/>
      <w:marLeft w:val="0"/>
      <w:marRight w:val="0"/>
      <w:marTop w:val="0"/>
      <w:marBottom w:val="0"/>
      <w:divBdr>
        <w:top w:val="none" w:sz="0" w:space="0" w:color="auto"/>
        <w:left w:val="none" w:sz="0" w:space="0" w:color="auto"/>
        <w:bottom w:val="none" w:sz="0" w:space="0" w:color="auto"/>
        <w:right w:val="none" w:sz="0" w:space="0" w:color="auto"/>
      </w:divBdr>
    </w:div>
    <w:div w:id="1605260358">
      <w:bodyDiv w:val="1"/>
      <w:marLeft w:val="0"/>
      <w:marRight w:val="0"/>
      <w:marTop w:val="0"/>
      <w:marBottom w:val="0"/>
      <w:divBdr>
        <w:top w:val="none" w:sz="0" w:space="0" w:color="auto"/>
        <w:left w:val="none" w:sz="0" w:space="0" w:color="auto"/>
        <w:bottom w:val="none" w:sz="0" w:space="0" w:color="auto"/>
        <w:right w:val="none" w:sz="0" w:space="0" w:color="auto"/>
      </w:divBdr>
    </w:div>
    <w:div w:id="1608350737">
      <w:bodyDiv w:val="1"/>
      <w:marLeft w:val="0"/>
      <w:marRight w:val="0"/>
      <w:marTop w:val="0"/>
      <w:marBottom w:val="0"/>
      <w:divBdr>
        <w:top w:val="none" w:sz="0" w:space="0" w:color="auto"/>
        <w:left w:val="none" w:sz="0" w:space="0" w:color="auto"/>
        <w:bottom w:val="none" w:sz="0" w:space="0" w:color="auto"/>
        <w:right w:val="none" w:sz="0" w:space="0" w:color="auto"/>
      </w:divBdr>
    </w:div>
    <w:div w:id="1612930276">
      <w:bodyDiv w:val="1"/>
      <w:marLeft w:val="0"/>
      <w:marRight w:val="0"/>
      <w:marTop w:val="0"/>
      <w:marBottom w:val="0"/>
      <w:divBdr>
        <w:top w:val="none" w:sz="0" w:space="0" w:color="auto"/>
        <w:left w:val="none" w:sz="0" w:space="0" w:color="auto"/>
        <w:bottom w:val="none" w:sz="0" w:space="0" w:color="auto"/>
        <w:right w:val="none" w:sz="0" w:space="0" w:color="auto"/>
      </w:divBdr>
    </w:div>
    <w:div w:id="1615479983">
      <w:bodyDiv w:val="1"/>
      <w:marLeft w:val="0"/>
      <w:marRight w:val="0"/>
      <w:marTop w:val="0"/>
      <w:marBottom w:val="0"/>
      <w:divBdr>
        <w:top w:val="none" w:sz="0" w:space="0" w:color="auto"/>
        <w:left w:val="none" w:sz="0" w:space="0" w:color="auto"/>
        <w:bottom w:val="none" w:sz="0" w:space="0" w:color="auto"/>
        <w:right w:val="none" w:sz="0" w:space="0" w:color="auto"/>
      </w:divBdr>
    </w:div>
    <w:div w:id="1616864858">
      <w:bodyDiv w:val="1"/>
      <w:marLeft w:val="0"/>
      <w:marRight w:val="0"/>
      <w:marTop w:val="0"/>
      <w:marBottom w:val="0"/>
      <w:divBdr>
        <w:top w:val="none" w:sz="0" w:space="0" w:color="auto"/>
        <w:left w:val="none" w:sz="0" w:space="0" w:color="auto"/>
        <w:bottom w:val="none" w:sz="0" w:space="0" w:color="auto"/>
        <w:right w:val="none" w:sz="0" w:space="0" w:color="auto"/>
      </w:divBdr>
    </w:div>
    <w:div w:id="1618247072">
      <w:bodyDiv w:val="1"/>
      <w:marLeft w:val="0"/>
      <w:marRight w:val="0"/>
      <w:marTop w:val="0"/>
      <w:marBottom w:val="0"/>
      <w:divBdr>
        <w:top w:val="none" w:sz="0" w:space="0" w:color="auto"/>
        <w:left w:val="none" w:sz="0" w:space="0" w:color="auto"/>
        <w:bottom w:val="none" w:sz="0" w:space="0" w:color="auto"/>
        <w:right w:val="none" w:sz="0" w:space="0" w:color="auto"/>
      </w:divBdr>
    </w:div>
    <w:div w:id="1621689247">
      <w:bodyDiv w:val="1"/>
      <w:marLeft w:val="0"/>
      <w:marRight w:val="0"/>
      <w:marTop w:val="0"/>
      <w:marBottom w:val="0"/>
      <w:divBdr>
        <w:top w:val="none" w:sz="0" w:space="0" w:color="auto"/>
        <w:left w:val="none" w:sz="0" w:space="0" w:color="auto"/>
        <w:bottom w:val="none" w:sz="0" w:space="0" w:color="auto"/>
        <w:right w:val="none" w:sz="0" w:space="0" w:color="auto"/>
      </w:divBdr>
    </w:div>
    <w:div w:id="1621843209">
      <w:bodyDiv w:val="1"/>
      <w:marLeft w:val="0"/>
      <w:marRight w:val="0"/>
      <w:marTop w:val="0"/>
      <w:marBottom w:val="0"/>
      <w:divBdr>
        <w:top w:val="none" w:sz="0" w:space="0" w:color="auto"/>
        <w:left w:val="none" w:sz="0" w:space="0" w:color="auto"/>
        <w:bottom w:val="none" w:sz="0" w:space="0" w:color="auto"/>
        <w:right w:val="none" w:sz="0" w:space="0" w:color="auto"/>
      </w:divBdr>
    </w:div>
    <w:div w:id="1624388091">
      <w:bodyDiv w:val="1"/>
      <w:marLeft w:val="0"/>
      <w:marRight w:val="0"/>
      <w:marTop w:val="0"/>
      <w:marBottom w:val="0"/>
      <w:divBdr>
        <w:top w:val="none" w:sz="0" w:space="0" w:color="auto"/>
        <w:left w:val="none" w:sz="0" w:space="0" w:color="auto"/>
        <w:bottom w:val="none" w:sz="0" w:space="0" w:color="auto"/>
        <w:right w:val="none" w:sz="0" w:space="0" w:color="auto"/>
      </w:divBdr>
    </w:div>
    <w:div w:id="1627277071">
      <w:bodyDiv w:val="1"/>
      <w:marLeft w:val="0"/>
      <w:marRight w:val="0"/>
      <w:marTop w:val="0"/>
      <w:marBottom w:val="0"/>
      <w:divBdr>
        <w:top w:val="none" w:sz="0" w:space="0" w:color="auto"/>
        <w:left w:val="none" w:sz="0" w:space="0" w:color="auto"/>
        <w:bottom w:val="none" w:sz="0" w:space="0" w:color="auto"/>
        <w:right w:val="none" w:sz="0" w:space="0" w:color="auto"/>
      </w:divBdr>
    </w:div>
    <w:div w:id="1628320480">
      <w:bodyDiv w:val="1"/>
      <w:marLeft w:val="0"/>
      <w:marRight w:val="0"/>
      <w:marTop w:val="0"/>
      <w:marBottom w:val="0"/>
      <w:divBdr>
        <w:top w:val="none" w:sz="0" w:space="0" w:color="auto"/>
        <w:left w:val="none" w:sz="0" w:space="0" w:color="auto"/>
        <w:bottom w:val="none" w:sz="0" w:space="0" w:color="auto"/>
        <w:right w:val="none" w:sz="0" w:space="0" w:color="auto"/>
      </w:divBdr>
    </w:div>
    <w:div w:id="1628390469">
      <w:bodyDiv w:val="1"/>
      <w:marLeft w:val="0"/>
      <w:marRight w:val="0"/>
      <w:marTop w:val="0"/>
      <w:marBottom w:val="0"/>
      <w:divBdr>
        <w:top w:val="none" w:sz="0" w:space="0" w:color="auto"/>
        <w:left w:val="none" w:sz="0" w:space="0" w:color="auto"/>
        <w:bottom w:val="none" w:sz="0" w:space="0" w:color="auto"/>
        <w:right w:val="none" w:sz="0" w:space="0" w:color="auto"/>
      </w:divBdr>
    </w:div>
    <w:div w:id="1628584673">
      <w:bodyDiv w:val="1"/>
      <w:marLeft w:val="0"/>
      <w:marRight w:val="0"/>
      <w:marTop w:val="0"/>
      <w:marBottom w:val="0"/>
      <w:divBdr>
        <w:top w:val="none" w:sz="0" w:space="0" w:color="auto"/>
        <w:left w:val="none" w:sz="0" w:space="0" w:color="auto"/>
        <w:bottom w:val="none" w:sz="0" w:space="0" w:color="auto"/>
        <w:right w:val="none" w:sz="0" w:space="0" w:color="auto"/>
      </w:divBdr>
    </w:div>
    <w:div w:id="1630166099">
      <w:bodyDiv w:val="1"/>
      <w:marLeft w:val="0"/>
      <w:marRight w:val="0"/>
      <w:marTop w:val="0"/>
      <w:marBottom w:val="0"/>
      <w:divBdr>
        <w:top w:val="none" w:sz="0" w:space="0" w:color="auto"/>
        <w:left w:val="none" w:sz="0" w:space="0" w:color="auto"/>
        <w:bottom w:val="none" w:sz="0" w:space="0" w:color="auto"/>
        <w:right w:val="none" w:sz="0" w:space="0" w:color="auto"/>
      </w:divBdr>
    </w:div>
    <w:div w:id="1632831133">
      <w:bodyDiv w:val="1"/>
      <w:marLeft w:val="0"/>
      <w:marRight w:val="0"/>
      <w:marTop w:val="0"/>
      <w:marBottom w:val="0"/>
      <w:divBdr>
        <w:top w:val="none" w:sz="0" w:space="0" w:color="auto"/>
        <w:left w:val="none" w:sz="0" w:space="0" w:color="auto"/>
        <w:bottom w:val="none" w:sz="0" w:space="0" w:color="auto"/>
        <w:right w:val="none" w:sz="0" w:space="0" w:color="auto"/>
      </w:divBdr>
    </w:div>
    <w:div w:id="1636643913">
      <w:bodyDiv w:val="1"/>
      <w:marLeft w:val="0"/>
      <w:marRight w:val="0"/>
      <w:marTop w:val="0"/>
      <w:marBottom w:val="0"/>
      <w:divBdr>
        <w:top w:val="none" w:sz="0" w:space="0" w:color="auto"/>
        <w:left w:val="none" w:sz="0" w:space="0" w:color="auto"/>
        <w:bottom w:val="none" w:sz="0" w:space="0" w:color="auto"/>
        <w:right w:val="none" w:sz="0" w:space="0" w:color="auto"/>
      </w:divBdr>
    </w:div>
    <w:div w:id="1637837423">
      <w:bodyDiv w:val="1"/>
      <w:marLeft w:val="0"/>
      <w:marRight w:val="0"/>
      <w:marTop w:val="0"/>
      <w:marBottom w:val="0"/>
      <w:divBdr>
        <w:top w:val="none" w:sz="0" w:space="0" w:color="auto"/>
        <w:left w:val="none" w:sz="0" w:space="0" w:color="auto"/>
        <w:bottom w:val="none" w:sz="0" w:space="0" w:color="auto"/>
        <w:right w:val="none" w:sz="0" w:space="0" w:color="auto"/>
      </w:divBdr>
    </w:div>
    <w:div w:id="1638605172">
      <w:bodyDiv w:val="1"/>
      <w:marLeft w:val="0"/>
      <w:marRight w:val="0"/>
      <w:marTop w:val="0"/>
      <w:marBottom w:val="0"/>
      <w:divBdr>
        <w:top w:val="none" w:sz="0" w:space="0" w:color="auto"/>
        <w:left w:val="none" w:sz="0" w:space="0" w:color="auto"/>
        <w:bottom w:val="none" w:sz="0" w:space="0" w:color="auto"/>
        <w:right w:val="none" w:sz="0" w:space="0" w:color="auto"/>
      </w:divBdr>
    </w:div>
    <w:div w:id="1639456916">
      <w:bodyDiv w:val="1"/>
      <w:marLeft w:val="0"/>
      <w:marRight w:val="0"/>
      <w:marTop w:val="0"/>
      <w:marBottom w:val="0"/>
      <w:divBdr>
        <w:top w:val="none" w:sz="0" w:space="0" w:color="auto"/>
        <w:left w:val="none" w:sz="0" w:space="0" w:color="auto"/>
        <w:bottom w:val="none" w:sz="0" w:space="0" w:color="auto"/>
        <w:right w:val="none" w:sz="0" w:space="0" w:color="auto"/>
      </w:divBdr>
    </w:div>
    <w:div w:id="1640039392">
      <w:bodyDiv w:val="1"/>
      <w:marLeft w:val="0"/>
      <w:marRight w:val="0"/>
      <w:marTop w:val="0"/>
      <w:marBottom w:val="0"/>
      <w:divBdr>
        <w:top w:val="none" w:sz="0" w:space="0" w:color="auto"/>
        <w:left w:val="none" w:sz="0" w:space="0" w:color="auto"/>
        <w:bottom w:val="none" w:sz="0" w:space="0" w:color="auto"/>
        <w:right w:val="none" w:sz="0" w:space="0" w:color="auto"/>
      </w:divBdr>
    </w:div>
    <w:div w:id="1643072277">
      <w:bodyDiv w:val="1"/>
      <w:marLeft w:val="0"/>
      <w:marRight w:val="0"/>
      <w:marTop w:val="0"/>
      <w:marBottom w:val="0"/>
      <w:divBdr>
        <w:top w:val="none" w:sz="0" w:space="0" w:color="auto"/>
        <w:left w:val="none" w:sz="0" w:space="0" w:color="auto"/>
        <w:bottom w:val="none" w:sz="0" w:space="0" w:color="auto"/>
        <w:right w:val="none" w:sz="0" w:space="0" w:color="auto"/>
      </w:divBdr>
    </w:div>
    <w:div w:id="1643730576">
      <w:bodyDiv w:val="1"/>
      <w:marLeft w:val="0"/>
      <w:marRight w:val="0"/>
      <w:marTop w:val="0"/>
      <w:marBottom w:val="0"/>
      <w:divBdr>
        <w:top w:val="none" w:sz="0" w:space="0" w:color="auto"/>
        <w:left w:val="none" w:sz="0" w:space="0" w:color="auto"/>
        <w:bottom w:val="none" w:sz="0" w:space="0" w:color="auto"/>
        <w:right w:val="none" w:sz="0" w:space="0" w:color="auto"/>
      </w:divBdr>
    </w:div>
    <w:div w:id="1643997038">
      <w:bodyDiv w:val="1"/>
      <w:marLeft w:val="0"/>
      <w:marRight w:val="0"/>
      <w:marTop w:val="0"/>
      <w:marBottom w:val="0"/>
      <w:divBdr>
        <w:top w:val="none" w:sz="0" w:space="0" w:color="auto"/>
        <w:left w:val="none" w:sz="0" w:space="0" w:color="auto"/>
        <w:bottom w:val="none" w:sz="0" w:space="0" w:color="auto"/>
        <w:right w:val="none" w:sz="0" w:space="0" w:color="auto"/>
      </w:divBdr>
    </w:div>
    <w:div w:id="1645428652">
      <w:bodyDiv w:val="1"/>
      <w:marLeft w:val="0"/>
      <w:marRight w:val="0"/>
      <w:marTop w:val="0"/>
      <w:marBottom w:val="0"/>
      <w:divBdr>
        <w:top w:val="none" w:sz="0" w:space="0" w:color="auto"/>
        <w:left w:val="none" w:sz="0" w:space="0" w:color="auto"/>
        <w:bottom w:val="none" w:sz="0" w:space="0" w:color="auto"/>
        <w:right w:val="none" w:sz="0" w:space="0" w:color="auto"/>
      </w:divBdr>
    </w:div>
    <w:div w:id="1648125289">
      <w:bodyDiv w:val="1"/>
      <w:marLeft w:val="0"/>
      <w:marRight w:val="0"/>
      <w:marTop w:val="0"/>
      <w:marBottom w:val="0"/>
      <w:divBdr>
        <w:top w:val="none" w:sz="0" w:space="0" w:color="auto"/>
        <w:left w:val="none" w:sz="0" w:space="0" w:color="auto"/>
        <w:bottom w:val="none" w:sz="0" w:space="0" w:color="auto"/>
        <w:right w:val="none" w:sz="0" w:space="0" w:color="auto"/>
      </w:divBdr>
    </w:div>
    <w:div w:id="1648432459">
      <w:bodyDiv w:val="1"/>
      <w:marLeft w:val="0"/>
      <w:marRight w:val="0"/>
      <w:marTop w:val="0"/>
      <w:marBottom w:val="0"/>
      <w:divBdr>
        <w:top w:val="none" w:sz="0" w:space="0" w:color="auto"/>
        <w:left w:val="none" w:sz="0" w:space="0" w:color="auto"/>
        <w:bottom w:val="none" w:sz="0" w:space="0" w:color="auto"/>
        <w:right w:val="none" w:sz="0" w:space="0" w:color="auto"/>
      </w:divBdr>
    </w:div>
    <w:div w:id="1650481617">
      <w:bodyDiv w:val="1"/>
      <w:marLeft w:val="0"/>
      <w:marRight w:val="0"/>
      <w:marTop w:val="0"/>
      <w:marBottom w:val="0"/>
      <w:divBdr>
        <w:top w:val="none" w:sz="0" w:space="0" w:color="auto"/>
        <w:left w:val="none" w:sz="0" w:space="0" w:color="auto"/>
        <w:bottom w:val="none" w:sz="0" w:space="0" w:color="auto"/>
        <w:right w:val="none" w:sz="0" w:space="0" w:color="auto"/>
      </w:divBdr>
    </w:div>
    <w:div w:id="1651985016">
      <w:bodyDiv w:val="1"/>
      <w:marLeft w:val="0"/>
      <w:marRight w:val="0"/>
      <w:marTop w:val="0"/>
      <w:marBottom w:val="0"/>
      <w:divBdr>
        <w:top w:val="none" w:sz="0" w:space="0" w:color="auto"/>
        <w:left w:val="none" w:sz="0" w:space="0" w:color="auto"/>
        <w:bottom w:val="none" w:sz="0" w:space="0" w:color="auto"/>
        <w:right w:val="none" w:sz="0" w:space="0" w:color="auto"/>
      </w:divBdr>
    </w:div>
    <w:div w:id="1656687217">
      <w:bodyDiv w:val="1"/>
      <w:marLeft w:val="0"/>
      <w:marRight w:val="0"/>
      <w:marTop w:val="0"/>
      <w:marBottom w:val="0"/>
      <w:divBdr>
        <w:top w:val="none" w:sz="0" w:space="0" w:color="auto"/>
        <w:left w:val="none" w:sz="0" w:space="0" w:color="auto"/>
        <w:bottom w:val="none" w:sz="0" w:space="0" w:color="auto"/>
        <w:right w:val="none" w:sz="0" w:space="0" w:color="auto"/>
      </w:divBdr>
    </w:div>
    <w:div w:id="1658532249">
      <w:bodyDiv w:val="1"/>
      <w:marLeft w:val="0"/>
      <w:marRight w:val="0"/>
      <w:marTop w:val="0"/>
      <w:marBottom w:val="0"/>
      <w:divBdr>
        <w:top w:val="none" w:sz="0" w:space="0" w:color="auto"/>
        <w:left w:val="none" w:sz="0" w:space="0" w:color="auto"/>
        <w:bottom w:val="none" w:sz="0" w:space="0" w:color="auto"/>
        <w:right w:val="none" w:sz="0" w:space="0" w:color="auto"/>
      </w:divBdr>
    </w:div>
    <w:div w:id="1658651814">
      <w:bodyDiv w:val="1"/>
      <w:marLeft w:val="0"/>
      <w:marRight w:val="0"/>
      <w:marTop w:val="0"/>
      <w:marBottom w:val="0"/>
      <w:divBdr>
        <w:top w:val="none" w:sz="0" w:space="0" w:color="auto"/>
        <w:left w:val="none" w:sz="0" w:space="0" w:color="auto"/>
        <w:bottom w:val="none" w:sz="0" w:space="0" w:color="auto"/>
        <w:right w:val="none" w:sz="0" w:space="0" w:color="auto"/>
      </w:divBdr>
    </w:div>
    <w:div w:id="1658652710">
      <w:bodyDiv w:val="1"/>
      <w:marLeft w:val="0"/>
      <w:marRight w:val="0"/>
      <w:marTop w:val="0"/>
      <w:marBottom w:val="0"/>
      <w:divBdr>
        <w:top w:val="none" w:sz="0" w:space="0" w:color="auto"/>
        <w:left w:val="none" w:sz="0" w:space="0" w:color="auto"/>
        <w:bottom w:val="none" w:sz="0" w:space="0" w:color="auto"/>
        <w:right w:val="none" w:sz="0" w:space="0" w:color="auto"/>
      </w:divBdr>
    </w:div>
    <w:div w:id="1659769434">
      <w:bodyDiv w:val="1"/>
      <w:marLeft w:val="0"/>
      <w:marRight w:val="0"/>
      <w:marTop w:val="0"/>
      <w:marBottom w:val="0"/>
      <w:divBdr>
        <w:top w:val="none" w:sz="0" w:space="0" w:color="auto"/>
        <w:left w:val="none" w:sz="0" w:space="0" w:color="auto"/>
        <w:bottom w:val="none" w:sz="0" w:space="0" w:color="auto"/>
        <w:right w:val="none" w:sz="0" w:space="0" w:color="auto"/>
      </w:divBdr>
    </w:div>
    <w:div w:id="1660384731">
      <w:bodyDiv w:val="1"/>
      <w:marLeft w:val="0"/>
      <w:marRight w:val="0"/>
      <w:marTop w:val="0"/>
      <w:marBottom w:val="0"/>
      <w:divBdr>
        <w:top w:val="none" w:sz="0" w:space="0" w:color="auto"/>
        <w:left w:val="none" w:sz="0" w:space="0" w:color="auto"/>
        <w:bottom w:val="none" w:sz="0" w:space="0" w:color="auto"/>
        <w:right w:val="none" w:sz="0" w:space="0" w:color="auto"/>
      </w:divBdr>
    </w:div>
    <w:div w:id="1662540329">
      <w:bodyDiv w:val="1"/>
      <w:marLeft w:val="0"/>
      <w:marRight w:val="0"/>
      <w:marTop w:val="0"/>
      <w:marBottom w:val="0"/>
      <w:divBdr>
        <w:top w:val="none" w:sz="0" w:space="0" w:color="auto"/>
        <w:left w:val="none" w:sz="0" w:space="0" w:color="auto"/>
        <w:bottom w:val="none" w:sz="0" w:space="0" w:color="auto"/>
        <w:right w:val="none" w:sz="0" w:space="0" w:color="auto"/>
      </w:divBdr>
    </w:div>
    <w:div w:id="1662779487">
      <w:bodyDiv w:val="1"/>
      <w:marLeft w:val="0"/>
      <w:marRight w:val="0"/>
      <w:marTop w:val="0"/>
      <w:marBottom w:val="0"/>
      <w:divBdr>
        <w:top w:val="none" w:sz="0" w:space="0" w:color="auto"/>
        <w:left w:val="none" w:sz="0" w:space="0" w:color="auto"/>
        <w:bottom w:val="none" w:sz="0" w:space="0" w:color="auto"/>
        <w:right w:val="none" w:sz="0" w:space="0" w:color="auto"/>
      </w:divBdr>
    </w:div>
    <w:div w:id="1664360308">
      <w:bodyDiv w:val="1"/>
      <w:marLeft w:val="0"/>
      <w:marRight w:val="0"/>
      <w:marTop w:val="0"/>
      <w:marBottom w:val="0"/>
      <w:divBdr>
        <w:top w:val="none" w:sz="0" w:space="0" w:color="auto"/>
        <w:left w:val="none" w:sz="0" w:space="0" w:color="auto"/>
        <w:bottom w:val="none" w:sz="0" w:space="0" w:color="auto"/>
        <w:right w:val="none" w:sz="0" w:space="0" w:color="auto"/>
      </w:divBdr>
    </w:div>
    <w:div w:id="1665933526">
      <w:bodyDiv w:val="1"/>
      <w:marLeft w:val="0"/>
      <w:marRight w:val="0"/>
      <w:marTop w:val="0"/>
      <w:marBottom w:val="0"/>
      <w:divBdr>
        <w:top w:val="none" w:sz="0" w:space="0" w:color="auto"/>
        <w:left w:val="none" w:sz="0" w:space="0" w:color="auto"/>
        <w:bottom w:val="none" w:sz="0" w:space="0" w:color="auto"/>
        <w:right w:val="none" w:sz="0" w:space="0" w:color="auto"/>
      </w:divBdr>
    </w:div>
    <w:div w:id="1666975318">
      <w:bodyDiv w:val="1"/>
      <w:marLeft w:val="0"/>
      <w:marRight w:val="0"/>
      <w:marTop w:val="0"/>
      <w:marBottom w:val="0"/>
      <w:divBdr>
        <w:top w:val="none" w:sz="0" w:space="0" w:color="auto"/>
        <w:left w:val="none" w:sz="0" w:space="0" w:color="auto"/>
        <w:bottom w:val="none" w:sz="0" w:space="0" w:color="auto"/>
        <w:right w:val="none" w:sz="0" w:space="0" w:color="auto"/>
      </w:divBdr>
    </w:div>
    <w:div w:id="1667125068">
      <w:bodyDiv w:val="1"/>
      <w:marLeft w:val="0"/>
      <w:marRight w:val="0"/>
      <w:marTop w:val="0"/>
      <w:marBottom w:val="0"/>
      <w:divBdr>
        <w:top w:val="none" w:sz="0" w:space="0" w:color="auto"/>
        <w:left w:val="none" w:sz="0" w:space="0" w:color="auto"/>
        <w:bottom w:val="none" w:sz="0" w:space="0" w:color="auto"/>
        <w:right w:val="none" w:sz="0" w:space="0" w:color="auto"/>
      </w:divBdr>
    </w:div>
    <w:div w:id="1667980828">
      <w:bodyDiv w:val="1"/>
      <w:marLeft w:val="0"/>
      <w:marRight w:val="0"/>
      <w:marTop w:val="0"/>
      <w:marBottom w:val="0"/>
      <w:divBdr>
        <w:top w:val="none" w:sz="0" w:space="0" w:color="auto"/>
        <w:left w:val="none" w:sz="0" w:space="0" w:color="auto"/>
        <w:bottom w:val="none" w:sz="0" w:space="0" w:color="auto"/>
        <w:right w:val="none" w:sz="0" w:space="0" w:color="auto"/>
      </w:divBdr>
    </w:div>
    <w:div w:id="1668286271">
      <w:bodyDiv w:val="1"/>
      <w:marLeft w:val="0"/>
      <w:marRight w:val="0"/>
      <w:marTop w:val="0"/>
      <w:marBottom w:val="0"/>
      <w:divBdr>
        <w:top w:val="none" w:sz="0" w:space="0" w:color="auto"/>
        <w:left w:val="none" w:sz="0" w:space="0" w:color="auto"/>
        <w:bottom w:val="none" w:sz="0" w:space="0" w:color="auto"/>
        <w:right w:val="none" w:sz="0" w:space="0" w:color="auto"/>
      </w:divBdr>
    </w:div>
    <w:div w:id="1669559397">
      <w:bodyDiv w:val="1"/>
      <w:marLeft w:val="0"/>
      <w:marRight w:val="0"/>
      <w:marTop w:val="0"/>
      <w:marBottom w:val="0"/>
      <w:divBdr>
        <w:top w:val="none" w:sz="0" w:space="0" w:color="auto"/>
        <w:left w:val="none" w:sz="0" w:space="0" w:color="auto"/>
        <w:bottom w:val="none" w:sz="0" w:space="0" w:color="auto"/>
        <w:right w:val="none" w:sz="0" w:space="0" w:color="auto"/>
      </w:divBdr>
    </w:div>
    <w:div w:id="1669824444">
      <w:bodyDiv w:val="1"/>
      <w:marLeft w:val="0"/>
      <w:marRight w:val="0"/>
      <w:marTop w:val="0"/>
      <w:marBottom w:val="0"/>
      <w:divBdr>
        <w:top w:val="none" w:sz="0" w:space="0" w:color="auto"/>
        <w:left w:val="none" w:sz="0" w:space="0" w:color="auto"/>
        <w:bottom w:val="none" w:sz="0" w:space="0" w:color="auto"/>
        <w:right w:val="none" w:sz="0" w:space="0" w:color="auto"/>
      </w:divBdr>
    </w:div>
    <w:div w:id="1672829850">
      <w:bodyDiv w:val="1"/>
      <w:marLeft w:val="0"/>
      <w:marRight w:val="0"/>
      <w:marTop w:val="0"/>
      <w:marBottom w:val="0"/>
      <w:divBdr>
        <w:top w:val="none" w:sz="0" w:space="0" w:color="auto"/>
        <w:left w:val="none" w:sz="0" w:space="0" w:color="auto"/>
        <w:bottom w:val="none" w:sz="0" w:space="0" w:color="auto"/>
        <w:right w:val="none" w:sz="0" w:space="0" w:color="auto"/>
      </w:divBdr>
    </w:div>
    <w:div w:id="1674726686">
      <w:bodyDiv w:val="1"/>
      <w:marLeft w:val="0"/>
      <w:marRight w:val="0"/>
      <w:marTop w:val="0"/>
      <w:marBottom w:val="0"/>
      <w:divBdr>
        <w:top w:val="none" w:sz="0" w:space="0" w:color="auto"/>
        <w:left w:val="none" w:sz="0" w:space="0" w:color="auto"/>
        <w:bottom w:val="none" w:sz="0" w:space="0" w:color="auto"/>
        <w:right w:val="none" w:sz="0" w:space="0" w:color="auto"/>
      </w:divBdr>
    </w:div>
    <w:div w:id="1676345966">
      <w:bodyDiv w:val="1"/>
      <w:marLeft w:val="0"/>
      <w:marRight w:val="0"/>
      <w:marTop w:val="0"/>
      <w:marBottom w:val="0"/>
      <w:divBdr>
        <w:top w:val="none" w:sz="0" w:space="0" w:color="auto"/>
        <w:left w:val="none" w:sz="0" w:space="0" w:color="auto"/>
        <w:bottom w:val="none" w:sz="0" w:space="0" w:color="auto"/>
        <w:right w:val="none" w:sz="0" w:space="0" w:color="auto"/>
      </w:divBdr>
    </w:div>
    <w:div w:id="1678800399">
      <w:bodyDiv w:val="1"/>
      <w:marLeft w:val="0"/>
      <w:marRight w:val="0"/>
      <w:marTop w:val="0"/>
      <w:marBottom w:val="0"/>
      <w:divBdr>
        <w:top w:val="none" w:sz="0" w:space="0" w:color="auto"/>
        <w:left w:val="none" w:sz="0" w:space="0" w:color="auto"/>
        <w:bottom w:val="none" w:sz="0" w:space="0" w:color="auto"/>
        <w:right w:val="none" w:sz="0" w:space="0" w:color="auto"/>
      </w:divBdr>
    </w:div>
    <w:div w:id="1681855402">
      <w:bodyDiv w:val="1"/>
      <w:marLeft w:val="0"/>
      <w:marRight w:val="0"/>
      <w:marTop w:val="0"/>
      <w:marBottom w:val="0"/>
      <w:divBdr>
        <w:top w:val="none" w:sz="0" w:space="0" w:color="auto"/>
        <w:left w:val="none" w:sz="0" w:space="0" w:color="auto"/>
        <w:bottom w:val="none" w:sz="0" w:space="0" w:color="auto"/>
        <w:right w:val="none" w:sz="0" w:space="0" w:color="auto"/>
      </w:divBdr>
    </w:div>
    <w:div w:id="1683119469">
      <w:bodyDiv w:val="1"/>
      <w:marLeft w:val="0"/>
      <w:marRight w:val="0"/>
      <w:marTop w:val="0"/>
      <w:marBottom w:val="0"/>
      <w:divBdr>
        <w:top w:val="none" w:sz="0" w:space="0" w:color="auto"/>
        <w:left w:val="none" w:sz="0" w:space="0" w:color="auto"/>
        <w:bottom w:val="none" w:sz="0" w:space="0" w:color="auto"/>
        <w:right w:val="none" w:sz="0" w:space="0" w:color="auto"/>
      </w:divBdr>
    </w:div>
    <w:div w:id="1686856823">
      <w:bodyDiv w:val="1"/>
      <w:marLeft w:val="0"/>
      <w:marRight w:val="0"/>
      <w:marTop w:val="0"/>
      <w:marBottom w:val="0"/>
      <w:divBdr>
        <w:top w:val="none" w:sz="0" w:space="0" w:color="auto"/>
        <w:left w:val="none" w:sz="0" w:space="0" w:color="auto"/>
        <w:bottom w:val="none" w:sz="0" w:space="0" w:color="auto"/>
        <w:right w:val="none" w:sz="0" w:space="0" w:color="auto"/>
      </w:divBdr>
    </w:div>
    <w:div w:id="1687752594">
      <w:bodyDiv w:val="1"/>
      <w:marLeft w:val="0"/>
      <w:marRight w:val="0"/>
      <w:marTop w:val="0"/>
      <w:marBottom w:val="0"/>
      <w:divBdr>
        <w:top w:val="none" w:sz="0" w:space="0" w:color="auto"/>
        <w:left w:val="none" w:sz="0" w:space="0" w:color="auto"/>
        <w:bottom w:val="none" w:sz="0" w:space="0" w:color="auto"/>
        <w:right w:val="none" w:sz="0" w:space="0" w:color="auto"/>
      </w:divBdr>
    </w:div>
    <w:div w:id="1690567392">
      <w:bodyDiv w:val="1"/>
      <w:marLeft w:val="0"/>
      <w:marRight w:val="0"/>
      <w:marTop w:val="0"/>
      <w:marBottom w:val="0"/>
      <w:divBdr>
        <w:top w:val="none" w:sz="0" w:space="0" w:color="auto"/>
        <w:left w:val="none" w:sz="0" w:space="0" w:color="auto"/>
        <w:bottom w:val="none" w:sz="0" w:space="0" w:color="auto"/>
        <w:right w:val="none" w:sz="0" w:space="0" w:color="auto"/>
      </w:divBdr>
    </w:div>
    <w:div w:id="1693919822">
      <w:bodyDiv w:val="1"/>
      <w:marLeft w:val="0"/>
      <w:marRight w:val="0"/>
      <w:marTop w:val="0"/>
      <w:marBottom w:val="0"/>
      <w:divBdr>
        <w:top w:val="none" w:sz="0" w:space="0" w:color="auto"/>
        <w:left w:val="none" w:sz="0" w:space="0" w:color="auto"/>
        <w:bottom w:val="none" w:sz="0" w:space="0" w:color="auto"/>
        <w:right w:val="none" w:sz="0" w:space="0" w:color="auto"/>
      </w:divBdr>
    </w:div>
    <w:div w:id="1696225260">
      <w:bodyDiv w:val="1"/>
      <w:marLeft w:val="0"/>
      <w:marRight w:val="0"/>
      <w:marTop w:val="0"/>
      <w:marBottom w:val="0"/>
      <w:divBdr>
        <w:top w:val="none" w:sz="0" w:space="0" w:color="auto"/>
        <w:left w:val="none" w:sz="0" w:space="0" w:color="auto"/>
        <w:bottom w:val="none" w:sz="0" w:space="0" w:color="auto"/>
        <w:right w:val="none" w:sz="0" w:space="0" w:color="auto"/>
      </w:divBdr>
    </w:div>
    <w:div w:id="1696617032">
      <w:bodyDiv w:val="1"/>
      <w:marLeft w:val="0"/>
      <w:marRight w:val="0"/>
      <w:marTop w:val="0"/>
      <w:marBottom w:val="0"/>
      <w:divBdr>
        <w:top w:val="none" w:sz="0" w:space="0" w:color="auto"/>
        <w:left w:val="none" w:sz="0" w:space="0" w:color="auto"/>
        <w:bottom w:val="none" w:sz="0" w:space="0" w:color="auto"/>
        <w:right w:val="none" w:sz="0" w:space="0" w:color="auto"/>
      </w:divBdr>
    </w:div>
    <w:div w:id="1699352905">
      <w:bodyDiv w:val="1"/>
      <w:marLeft w:val="0"/>
      <w:marRight w:val="0"/>
      <w:marTop w:val="0"/>
      <w:marBottom w:val="0"/>
      <w:divBdr>
        <w:top w:val="none" w:sz="0" w:space="0" w:color="auto"/>
        <w:left w:val="none" w:sz="0" w:space="0" w:color="auto"/>
        <w:bottom w:val="none" w:sz="0" w:space="0" w:color="auto"/>
        <w:right w:val="none" w:sz="0" w:space="0" w:color="auto"/>
      </w:divBdr>
    </w:div>
    <w:div w:id="1700273276">
      <w:bodyDiv w:val="1"/>
      <w:marLeft w:val="0"/>
      <w:marRight w:val="0"/>
      <w:marTop w:val="0"/>
      <w:marBottom w:val="0"/>
      <w:divBdr>
        <w:top w:val="none" w:sz="0" w:space="0" w:color="auto"/>
        <w:left w:val="none" w:sz="0" w:space="0" w:color="auto"/>
        <w:bottom w:val="none" w:sz="0" w:space="0" w:color="auto"/>
        <w:right w:val="none" w:sz="0" w:space="0" w:color="auto"/>
      </w:divBdr>
    </w:div>
    <w:div w:id="1701468325">
      <w:bodyDiv w:val="1"/>
      <w:marLeft w:val="0"/>
      <w:marRight w:val="0"/>
      <w:marTop w:val="0"/>
      <w:marBottom w:val="0"/>
      <w:divBdr>
        <w:top w:val="none" w:sz="0" w:space="0" w:color="auto"/>
        <w:left w:val="none" w:sz="0" w:space="0" w:color="auto"/>
        <w:bottom w:val="none" w:sz="0" w:space="0" w:color="auto"/>
        <w:right w:val="none" w:sz="0" w:space="0" w:color="auto"/>
      </w:divBdr>
    </w:div>
    <w:div w:id="1703018596">
      <w:bodyDiv w:val="1"/>
      <w:marLeft w:val="0"/>
      <w:marRight w:val="0"/>
      <w:marTop w:val="0"/>
      <w:marBottom w:val="0"/>
      <w:divBdr>
        <w:top w:val="none" w:sz="0" w:space="0" w:color="auto"/>
        <w:left w:val="none" w:sz="0" w:space="0" w:color="auto"/>
        <w:bottom w:val="none" w:sz="0" w:space="0" w:color="auto"/>
        <w:right w:val="none" w:sz="0" w:space="0" w:color="auto"/>
      </w:divBdr>
    </w:div>
    <w:div w:id="1703555554">
      <w:bodyDiv w:val="1"/>
      <w:marLeft w:val="0"/>
      <w:marRight w:val="0"/>
      <w:marTop w:val="0"/>
      <w:marBottom w:val="0"/>
      <w:divBdr>
        <w:top w:val="none" w:sz="0" w:space="0" w:color="auto"/>
        <w:left w:val="none" w:sz="0" w:space="0" w:color="auto"/>
        <w:bottom w:val="none" w:sz="0" w:space="0" w:color="auto"/>
        <w:right w:val="none" w:sz="0" w:space="0" w:color="auto"/>
      </w:divBdr>
    </w:div>
    <w:div w:id="1704211212">
      <w:bodyDiv w:val="1"/>
      <w:marLeft w:val="0"/>
      <w:marRight w:val="0"/>
      <w:marTop w:val="0"/>
      <w:marBottom w:val="0"/>
      <w:divBdr>
        <w:top w:val="none" w:sz="0" w:space="0" w:color="auto"/>
        <w:left w:val="none" w:sz="0" w:space="0" w:color="auto"/>
        <w:bottom w:val="none" w:sz="0" w:space="0" w:color="auto"/>
        <w:right w:val="none" w:sz="0" w:space="0" w:color="auto"/>
      </w:divBdr>
    </w:div>
    <w:div w:id="1708336452">
      <w:bodyDiv w:val="1"/>
      <w:marLeft w:val="0"/>
      <w:marRight w:val="0"/>
      <w:marTop w:val="0"/>
      <w:marBottom w:val="0"/>
      <w:divBdr>
        <w:top w:val="none" w:sz="0" w:space="0" w:color="auto"/>
        <w:left w:val="none" w:sz="0" w:space="0" w:color="auto"/>
        <w:bottom w:val="none" w:sz="0" w:space="0" w:color="auto"/>
        <w:right w:val="none" w:sz="0" w:space="0" w:color="auto"/>
      </w:divBdr>
    </w:div>
    <w:div w:id="1708607073">
      <w:bodyDiv w:val="1"/>
      <w:marLeft w:val="0"/>
      <w:marRight w:val="0"/>
      <w:marTop w:val="0"/>
      <w:marBottom w:val="0"/>
      <w:divBdr>
        <w:top w:val="none" w:sz="0" w:space="0" w:color="auto"/>
        <w:left w:val="none" w:sz="0" w:space="0" w:color="auto"/>
        <w:bottom w:val="none" w:sz="0" w:space="0" w:color="auto"/>
        <w:right w:val="none" w:sz="0" w:space="0" w:color="auto"/>
      </w:divBdr>
    </w:div>
    <w:div w:id="1709839730">
      <w:bodyDiv w:val="1"/>
      <w:marLeft w:val="0"/>
      <w:marRight w:val="0"/>
      <w:marTop w:val="0"/>
      <w:marBottom w:val="0"/>
      <w:divBdr>
        <w:top w:val="none" w:sz="0" w:space="0" w:color="auto"/>
        <w:left w:val="none" w:sz="0" w:space="0" w:color="auto"/>
        <w:bottom w:val="none" w:sz="0" w:space="0" w:color="auto"/>
        <w:right w:val="none" w:sz="0" w:space="0" w:color="auto"/>
      </w:divBdr>
    </w:div>
    <w:div w:id="1710228451">
      <w:bodyDiv w:val="1"/>
      <w:marLeft w:val="0"/>
      <w:marRight w:val="0"/>
      <w:marTop w:val="0"/>
      <w:marBottom w:val="0"/>
      <w:divBdr>
        <w:top w:val="none" w:sz="0" w:space="0" w:color="auto"/>
        <w:left w:val="none" w:sz="0" w:space="0" w:color="auto"/>
        <w:bottom w:val="none" w:sz="0" w:space="0" w:color="auto"/>
        <w:right w:val="none" w:sz="0" w:space="0" w:color="auto"/>
      </w:divBdr>
    </w:div>
    <w:div w:id="1710837331">
      <w:bodyDiv w:val="1"/>
      <w:marLeft w:val="0"/>
      <w:marRight w:val="0"/>
      <w:marTop w:val="0"/>
      <w:marBottom w:val="0"/>
      <w:divBdr>
        <w:top w:val="none" w:sz="0" w:space="0" w:color="auto"/>
        <w:left w:val="none" w:sz="0" w:space="0" w:color="auto"/>
        <w:bottom w:val="none" w:sz="0" w:space="0" w:color="auto"/>
        <w:right w:val="none" w:sz="0" w:space="0" w:color="auto"/>
      </w:divBdr>
    </w:div>
    <w:div w:id="1713261129">
      <w:bodyDiv w:val="1"/>
      <w:marLeft w:val="0"/>
      <w:marRight w:val="0"/>
      <w:marTop w:val="0"/>
      <w:marBottom w:val="0"/>
      <w:divBdr>
        <w:top w:val="none" w:sz="0" w:space="0" w:color="auto"/>
        <w:left w:val="none" w:sz="0" w:space="0" w:color="auto"/>
        <w:bottom w:val="none" w:sz="0" w:space="0" w:color="auto"/>
        <w:right w:val="none" w:sz="0" w:space="0" w:color="auto"/>
      </w:divBdr>
    </w:div>
    <w:div w:id="1714843052">
      <w:bodyDiv w:val="1"/>
      <w:marLeft w:val="0"/>
      <w:marRight w:val="0"/>
      <w:marTop w:val="0"/>
      <w:marBottom w:val="0"/>
      <w:divBdr>
        <w:top w:val="none" w:sz="0" w:space="0" w:color="auto"/>
        <w:left w:val="none" w:sz="0" w:space="0" w:color="auto"/>
        <w:bottom w:val="none" w:sz="0" w:space="0" w:color="auto"/>
        <w:right w:val="none" w:sz="0" w:space="0" w:color="auto"/>
      </w:divBdr>
    </w:div>
    <w:div w:id="1716153578">
      <w:bodyDiv w:val="1"/>
      <w:marLeft w:val="0"/>
      <w:marRight w:val="0"/>
      <w:marTop w:val="0"/>
      <w:marBottom w:val="0"/>
      <w:divBdr>
        <w:top w:val="none" w:sz="0" w:space="0" w:color="auto"/>
        <w:left w:val="none" w:sz="0" w:space="0" w:color="auto"/>
        <w:bottom w:val="none" w:sz="0" w:space="0" w:color="auto"/>
        <w:right w:val="none" w:sz="0" w:space="0" w:color="auto"/>
      </w:divBdr>
    </w:div>
    <w:div w:id="1719431088">
      <w:bodyDiv w:val="1"/>
      <w:marLeft w:val="0"/>
      <w:marRight w:val="0"/>
      <w:marTop w:val="0"/>
      <w:marBottom w:val="0"/>
      <w:divBdr>
        <w:top w:val="none" w:sz="0" w:space="0" w:color="auto"/>
        <w:left w:val="none" w:sz="0" w:space="0" w:color="auto"/>
        <w:bottom w:val="none" w:sz="0" w:space="0" w:color="auto"/>
        <w:right w:val="none" w:sz="0" w:space="0" w:color="auto"/>
      </w:divBdr>
    </w:div>
    <w:div w:id="1719547161">
      <w:bodyDiv w:val="1"/>
      <w:marLeft w:val="0"/>
      <w:marRight w:val="0"/>
      <w:marTop w:val="0"/>
      <w:marBottom w:val="0"/>
      <w:divBdr>
        <w:top w:val="none" w:sz="0" w:space="0" w:color="auto"/>
        <w:left w:val="none" w:sz="0" w:space="0" w:color="auto"/>
        <w:bottom w:val="none" w:sz="0" w:space="0" w:color="auto"/>
        <w:right w:val="none" w:sz="0" w:space="0" w:color="auto"/>
      </w:divBdr>
    </w:div>
    <w:div w:id="1720284436">
      <w:bodyDiv w:val="1"/>
      <w:marLeft w:val="0"/>
      <w:marRight w:val="0"/>
      <w:marTop w:val="0"/>
      <w:marBottom w:val="0"/>
      <w:divBdr>
        <w:top w:val="none" w:sz="0" w:space="0" w:color="auto"/>
        <w:left w:val="none" w:sz="0" w:space="0" w:color="auto"/>
        <w:bottom w:val="none" w:sz="0" w:space="0" w:color="auto"/>
        <w:right w:val="none" w:sz="0" w:space="0" w:color="auto"/>
      </w:divBdr>
    </w:div>
    <w:div w:id="1722360947">
      <w:bodyDiv w:val="1"/>
      <w:marLeft w:val="0"/>
      <w:marRight w:val="0"/>
      <w:marTop w:val="0"/>
      <w:marBottom w:val="0"/>
      <w:divBdr>
        <w:top w:val="none" w:sz="0" w:space="0" w:color="auto"/>
        <w:left w:val="none" w:sz="0" w:space="0" w:color="auto"/>
        <w:bottom w:val="none" w:sz="0" w:space="0" w:color="auto"/>
        <w:right w:val="none" w:sz="0" w:space="0" w:color="auto"/>
      </w:divBdr>
    </w:div>
    <w:div w:id="1724868024">
      <w:bodyDiv w:val="1"/>
      <w:marLeft w:val="0"/>
      <w:marRight w:val="0"/>
      <w:marTop w:val="0"/>
      <w:marBottom w:val="0"/>
      <w:divBdr>
        <w:top w:val="none" w:sz="0" w:space="0" w:color="auto"/>
        <w:left w:val="none" w:sz="0" w:space="0" w:color="auto"/>
        <w:bottom w:val="none" w:sz="0" w:space="0" w:color="auto"/>
        <w:right w:val="none" w:sz="0" w:space="0" w:color="auto"/>
      </w:divBdr>
    </w:div>
    <w:div w:id="1725715251">
      <w:bodyDiv w:val="1"/>
      <w:marLeft w:val="0"/>
      <w:marRight w:val="0"/>
      <w:marTop w:val="0"/>
      <w:marBottom w:val="0"/>
      <w:divBdr>
        <w:top w:val="none" w:sz="0" w:space="0" w:color="auto"/>
        <w:left w:val="none" w:sz="0" w:space="0" w:color="auto"/>
        <w:bottom w:val="none" w:sz="0" w:space="0" w:color="auto"/>
        <w:right w:val="none" w:sz="0" w:space="0" w:color="auto"/>
      </w:divBdr>
    </w:div>
    <w:div w:id="1730229794">
      <w:bodyDiv w:val="1"/>
      <w:marLeft w:val="0"/>
      <w:marRight w:val="0"/>
      <w:marTop w:val="0"/>
      <w:marBottom w:val="0"/>
      <w:divBdr>
        <w:top w:val="none" w:sz="0" w:space="0" w:color="auto"/>
        <w:left w:val="none" w:sz="0" w:space="0" w:color="auto"/>
        <w:bottom w:val="none" w:sz="0" w:space="0" w:color="auto"/>
        <w:right w:val="none" w:sz="0" w:space="0" w:color="auto"/>
      </w:divBdr>
    </w:div>
    <w:div w:id="1731534930">
      <w:bodyDiv w:val="1"/>
      <w:marLeft w:val="0"/>
      <w:marRight w:val="0"/>
      <w:marTop w:val="0"/>
      <w:marBottom w:val="0"/>
      <w:divBdr>
        <w:top w:val="none" w:sz="0" w:space="0" w:color="auto"/>
        <w:left w:val="none" w:sz="0" w:space="0" w:color="auto"/>
        <w:bottom w:val="none" w:sz="0" w:space="0" w:color="auto"/>
        <w:right w:val="none" w:sz="0" w:space="0" w:color="auto"/>
      </w:divBdr>
    </w:div>
    <w:div w:id="1732146969">
      <w:bodyDiv w:val="1"/>
      <w:marLeft w:val="0"/>
      <w:marRight w:val="0"/>
      <w:marTop w:val="0"/>
      <w:marBottom w:val="0"/>
      <w:divBdr>
        <w:top w:val="none" w:sz="0" w:space="0" w:color="auto"/>
        <w:left w:val="none" w:sz="0" w:space="0" w:color="auto"/>
        <w:bottom w:val="none" w:sz="0" w:space="0" w:color="auto"/>
        <w:right w:val="none" w:sz="0" w:space="0" w:color="auto"/>
      </w:divBdr>
    </w:div>
    <w:div w:id="1732271376">
      <w:bodyDiv w:val="1"/>
      <w:marLeft w:val="0"/>
      <w:marRight w:val="0"/>
      <w:marTop w:val="0"/>
      <w:marBottom w:val="0"/>
      <w:divBdr>
        <w:top w:val="none" w:sz="0" w:space="0" w:color="auto"/>
        <w:left w:val="none" w:sz="0" w:space="0" w:color="auto"/>
        <w:bottom w:val="none" w:sz="0" w:space="0" w:color="auto"/>
        <w:right w:val="none" w:sz="0" w:space="0" w:color="auto"/>
      </w:divBdr>
    </w:div>
    <w:div w:id="1732381965">
      <w:bodyDiv w:val="1"/>
      <w:marLeft w:val="0"/>
      <w:marRight w:val="0"/>
      <w:marTop w:val="0"/>
      <w:marBottom w:val="0"/>
      <w:divBdr>
        <w:top w:val="none" w:sz="0" w:space="0" w:color="auto"/>
        <w:left w:val="none" w:sz="0" w:space="0" w:color="auto"/>
        <w:bottom w:val="none" w:sz="0" w:space="0" w:color="auto"/>
        <w:right w:val="none" w:sz="0" w:space="0" w:color="auto"/>
      </w:divBdr>
    </w:div>
    <w:div w:id="1736081190">
      <w:bodyDiv w:val="1"/>
      <w:marLeft w:val="0"/>
      <w:marRight w:val="0"/>
      <w:marTop w:val="0"/>
      <w:marBottom w:val="0"/>
      <w:divBdr>
        <w:top w:val="none" w:sz="0" w:space="0" w:color="auto"/>
        <w:left w:val="none" w:sz="0" w:space="0" w:color="auto"/>
        <w:bottom w:val="none" w:sz="0" w:space="0" w:color="auto"/>
        <w:right w:val="none" w:sz="0" w:space="0" w:color="auto"/>
      </w:divBdr>
    </w:div>
    <w:div w:id="1736511651">
      <w:bodyDiv w:val="1"/>
      <w:marLeft w:val="0"/>
      <w:marRight w:val="0"/>
      <w:marTop w:val="0"/>
      <w:marBottom w:val="0"/>
      <w:divBdr>
        <w:top w:val="none" w:sz="0" w:space="0" w:color="auto"/>
        <w:left w:val="none" w:sz="0" w:space="0" w:color="auto"/>
        <w:bottom w:val="none" w:sz="0" w:space="0" w:color="auto"/>
        <w:right w:val="none" w:sz="0" w:space="0" w:color="auto"/>
      </w:divBdr>
    </w:div>
    <w:div w:id="1738550391">
      <w:bodyDiv w:val="1"/>
      <w:marLeft w:val="0"/>
      <w:marRight w:val="0"/>
      <w:marTop w:val="0"/>
      <w:marBottom w:val="0"/>
      <w:divBdr>
        <w:top w:val="none" w:sz="0" w:space="0" w:color="auto"/>
        <w:left w:val="none" w:sz="0" w:space="0" w:color="auto"/>
        <w:bottom w:val="none" w:sz="0" w:space="0" w:color="auto"/>
        <w:right w:val="none" w:sz="0" w:space="0" w:color="auto"/>
      </w:divBdr>
    </w:div>
    <w:div w:id="1739739741">
      <w:bodyDiv w:val="1"/>
      <w:marLeft w:val="0"/>
      <w:marRight w:val="0"/>
      <w:marTop w:val="0"/>
      <w:marBottom w:val="0"/>
      <w:divBdr>
        <w:top w:val="none" w:sz="0" w:space="0" w:color="auto"/>
        <w:left w:val="none" w:sz="0" w:space="0" w:color="auto"/>
        <w:bottom w:val="none" w:sz="0" w:space="0" w:color="auto"/>
        <w:right w:val="none" w:sz="0" w:space="0" w:color="auto"/>
      </w:divBdr>
    </w:div>
    <w:div w:id="1748110230">
      <w:bodyDiv w:val="1"/>
      <w:marLeft w:val="0"/>
      <w:marRight w:val="0"/>
      <w:marTop w:val="0"/>
      <w:marBottom w:val="0"/>
      <w:divBdr>
        <w:top w:val="none" w:sz="0" w:space="0" w:color="auto"/>
        <w:left w:val="none" w:sz="0" w:space="0" w:color="auto"/>
        <w:bottom w:val="none" w:sz="0" w:space="0" w:color="auto"/>
        <w:right w:val="none" w:sz="0" w:space="0" w:color="auto"/>
      </w:divBdr>
    </w:div>
    <w:div w:id="1749308838">
      <w:bodyDiv w:val="1"/>
      <w:marLeft w:val="0"/>
      <w:marRight w:val="0"/>
      <w:marTop w:val="0"/>
      <w:marBottom w:val="0"/>
      <w:divBdr>
        <w:top w:val="none" w:sz="0" w:space="0" w:color="auto"/>
        <w:left w:val="none" w:sz="0" w:space="0" w:color="auto"/>
        <w:bottom w:val="none" w:sz="0" w:space="0" w:color="auto"/>
        <w:right w:val="none" w:sz="0" w:space="0" w:color="auto"/>
      </w:divBdr>
    </w:div>
    <w:div w:id="1749885496">
      <w:bodyDiv w:val="1"/>
      <w:marLeft w:val="0"/>
      <w:marRight w:val="0"/>
      <w:marTop w:val="0"/>
      <w:marBottom w:val="0"/>
      <w:divBdr>
        <w:top w:val="none" w:sz="0" w:space="0" w:color="auto"/>
        <w:left w:val="none" w:sz="0" w:space="0" w:color="auto"/>
        <w:bottom w:val="none" w:sz="0" w:space="0" w:color="auto"/>
        <w:right w:val="none" w:sz="0" w:space="0" w:color="auto"/>
      </w:divBdr>
    </w:div>
    <w:div w:id="1753504077">
      <w:bodyDiv w:val="1"/>
      <w:marLeft w:val="0"/>
      <w:marRight w:val="0"/>
      <w:marTop w:val="0"/>
      <w:marBottom w:val="0"/>
      <w:divBdr>
        <w:top w:val="none" w:sz="0" w:space="0" w:color="auto"/>
        <w:left w:val="none" w:sz="0" w:space="0" w:color="auto"/>
        <w:bottom w:val="none" w:sz="0" w:space="0" w:color="auto"/>
        <w:right w:val="none" w:sz="0" w:space="0" w:color="auto"/>
      </w:divBdr>
    </w:div>
    <w:div w:id="1754160411">
      <w:bodyDiv w:val="1"/>
      <w:marLeft w:val="0"/>
      <w:marRight w:val="0"/>
      <w:marTop w:val="0"/>
      <w:marBottom w:val="0"/>
      <w:divBdr>
        <w:top w:val="none" w:sz="0" w:space="0" w:color="auto"/>
        <w:left w:val="none" w:sz="0" w:space="0" w:color="auto"/>
        <w:bottom w:val="none" w:sz="0" w:space="0" w:color="auto"/>
        <w:right w:val="none" w:sz="0" w:space="0" w:color="auto"/>
      </w:divBdr>
    </w:div>
    <w:div w:id="1756706387">
      <w:bodyDiv w:val="1"/>
      <w:marLeft w:val="0"/>
      <w:marRight w:val="0"/>
      <w:marTop w:val="0"/>
      <w:marBottom w:val="0"/>
      <w:divBdr>
        <w:top w:val="none" w:sz="0" w:space="0" w:color="auto"/>
        <w:left w:val="none" w:sz="0" w:space="0" w:color="auto"/>
        <w:bottom w:val="none" w:sz="0" w:space="0" w:color="auto"/>
        <w:right w:val="none" w:sz="0" w:space="0" w:color="auto"/>
      </w:divBdr>
    </w:div>
    <w:div w:id="1758406471">
      <w:bodyDiv w:val="1"/>
      <w:marLeft w:val="0"/>
      <w:marRight w:val="0"/>
      <w:marTop w:val="0"/>
      <w:marBottom w:val="0"/>
      <w:divBdr>
        <w:top w:val="none" w:sz="0" w:space="0" w:color="auto"/>
        <w:left w:val="none" w:sz="0" w:space="0" w:color="auto"/>
        <w:bottom w:val="none" w:sz="0" w:space="0" w:color="auto"/>
        <w:right w:val="none" w:sz="0" w:space="0" w:color="auto"/>
      </w:divBdr>
    </w:div>
    <w:div w:id="1760715124">
      <w:bodyDiv w:val="1"/>
      <w:marLeft w:val="0"/>
      <w:marRight w:val="0"/>
      <w:marTop w:val="0"/>
      <w:marBottom w:val="0"/>
      <w:divBdr>
        <w:top w:val="none" w:sz="0" w:space="0" w:color="auto"/>
        <w:left w:val="none" w:sz="0" w:space="0" w:color="auto"/>
        <w:bottom w:val="none" w:sz="0" w:space="0" w:color="auto"/>
        <w:right w:val="none" w:sz="0" w:space="0" w:color="auto"/>
      </w:divBdr>
    </w:div>
    <w:div w:id="1763211702">
      <w:bodyDiv w:val="1"/>
      <w:marLeft w:val="0"/>
      <w:marRight w:val="0"/>
      <w:marTop w:val="0"/>
      <w:marBottom w:val="0"/>
      <w:divBdr>
        <w:top w:val="none" w:sz="0" w:space="0" w:color="auto"/>
        <w:left w:val="none" w:sz="0" w:space="0" w:color="auto"/>
        <w:bottom w:val="none" w:sz="0" w:space="0" w:color="auto"/>
        <w:right w:val="none" w:sz="0" w:space="0" w:color="auto"/>
      </w:divBdr>
    </w:div>
    <w:div w:id="1764649165">
      <w:bodyDiv w:val="1"/>
      <w:marLeft w:val="0"/>
      <w:marRight w:val="0"/>
      <w:marTop w:val="0"/>
      <w:marBottom w:val="0"/>
      <w:divBdr>
        <w:top w:val="none" w:sz="0" w:space="0" w:color="auto"/>
        <w:left w:val="none" w:sz="0" w:space="0" w:color="auto"/>
        <w:bottom w:val="none" w:sz="0" w:space="0" w:color="auto"/>
        <w:right w:val="none" w:sz="0" w:space="0" w:color="auto"/>
      </w:divBdr>
    </w:div>
    <w:div w:id="1767924873">
      <w:bodyDiv w:val="1"/>
      <w:marLeft w:val="0"/>
      <w:marRight w:val="0"/>
      <w:marTop w:val="0"/>
      <w:marBottom w:val="0"/>
      <w:divBdr>
        <w:top w:val="none" w:sz="0" w:space="0" w:color="auto"/>
        <w:left w:val="none" w:sz="0" w:space="0" w:color="auto"/>
        <w:bottom w:val="none" w:sz="0" w:space="0" w:color="auto"/>
        <w:right w:val="none" w:sz="0" w:space="0" w:color="auto"/>
      </w:divBdr>
    </w:div>
    <w:div w:id="1768840406">
      <w:bodyDiv w:val="1"/>
      <w:marLeft w:val="0"/>
      <w:marRight w:val="0"/>
      <w:marTop w:val="0"/>
      <w:marBottom w:val="0"/>
      <w:divBdr>
        <w:top w:val="none" w:sz="0" w:space="0" w:color="auto"/>
        <w:left w:val="none" w:sz="0" w:space="0" w:color="auto"/>
        <w:bottom w:val="none" w:sz="0" w:space="0" w:color="auto"/>
        <w:right w:val="none" w:sz="0" w:space="0" w:color="auto"/>
      </w:divBdr>
    </w:div>
    <w:div w:id="1772043289">
      <w:bodyDiv w:val="1"/>
      <w:marLeft w:val="0"/>
      <w:marRight w:val="0"/>
      <w:marTop w:val="0"/>
      <w:marBottom w:val="0"/>
      <w:divBdr>
        <w:top w:val="none" w:sz="0" w:space="0" w:color="auto"/>
        <w:left w:val="none" w:sz="0" w:space="0" w:color="auto"/>
        <w:bottom w:val="none" w:sz="0" w:space="0" w:color="auto"/>
        <w:right w:val="none" w:sz="0" w:space="0" w:color="auto"/>
      </w:divBdr>
    </w:div>
    <w:div w:id="1772314701">
      <w:bodyDiv w:val="1"/>
      <w:marLeft w:val="0"/>
      <w:marRight w:val="0"/>
      <w:marTop w:val="0"/>
      <w:marBottom w:val="0"/>
      <w:divBdr>
        <w:top w:val="none" w:sz="0" w:space="0" w:color="auto"/>
        <w:left w:val="none" w:sz="0" w:space="0" w:color="auto"/>
        <w:bottom w:val="none" w:sz="0" w:space="0" w:color="auto"/>
        <w:right w:val="none" w:sz="0" w:space="0" w:color="auto"/>
      </w:divBdr>
    </w:div>
    <w:div w:id="1775784578">
      <w:bodyDiv w:val="1"/>
      <w:marLeft w:val="0"/>
      <w:marRight w:val="0"/>
      <w:marTop w:val="0"/>
      <w:marBottom w:val="0"/>
      <w:divBdr>
        <w:top w:val="none" w:sz="0" w:space="0" w:color="auto"/>
        <w:left w:val="none" w:sz="0" w:space="0" w:color="auto"/>
        <w:bottom w:val="none" w:sz="0" w:space="0" w:color="auto"/>
        <w:right w:val="none" w:sz="0" w:space="0" w:color="auto"/>
      </w:divBdr>
    </w:div>
    <w:div w:id="1777558841">
      <w:bodyDiv w:val="1"/>
      <w:marLeft w:val="0"/>
      <w:marRight w:val="0"/>
      <w:marTop w:val="0"/>
      <w:marBottom w:val="0"/>
      <w:divBdr>
        <w:top w:val="none" w:sz="0" w:space="0" w:color="auto"/>
        <w:left w:val="none" w:sz="0" w:space="0" w:color="auto"/>
        <w:bottom w:val="none" w:sz="0" w:space="0" w:color="auto"/>
        <w:right w:val="none" w:sz="0" w:space="0" w:color="auto"/>
      </w:divBdr>
    </w:div>
    <w:div w:id="1777825504">
      <w:bodyDiv w:val="1"/>
      <w:marLeft w:val="0"/>
      <w:marRight w:val="0"/>
      <w:marTop w:val="0"/>
      <w:marBottom w:val="0"/>
      <w:divBdr>
        <w:top w:val="none" w:sz="0" w:space="0" w:color="auto"/>
        <w:left w:val="none" w:sz="0" w:space="0" w:color="auto"/>
        <w:bottom w:val="none" w:sz="0" w:space="0" w:color="auto"/>
        <w:right w:val="none" w:sz="0" w:space="0" w:color="auto"/>
      </w:divBdr>
    </w:div>
    <w:div w:id="1782148201">
      <w:bodyDiv w:val="1"/>
      <w:marLeft w:val="0"/>
      <w:marRight w:val="0"/>
      <w:marTop w:val="0"/>
      <w:marBottom w:val="0"/>
      <w:divBdr>
        <w:top w:val="none" w:sz="0" w:space="0" w:color="auto"/>
        <w:left w:val="none" w:sz="0" w:space="0" w:color="auto"/>
        <w:bottom w:val="none" w:sz="0" w:space="0" w:color="auto"/>
        <w:right w:val="none" w:sz="0" w:space="0" w:color="auto"/>
      </w:divBdr>
    </w:div>
    <w:div w:id="1784612871">
      <w:bodyDiv w:val="1"/>
      <w:marLeft w:val="0"/>
      <w:marRight w:val="0"/>
      <w:marTop w:val="0"/>
      <w:marBottom w:val="0"/>
      <w:divBdr>
        <w:top w:val="none" w:sz="0" w:space="0" w:color="auto"/>
        <w:left w:val="none" w:sz="0" w:space="0" w:color="auto"/>
        <w:bottom w:val="none" w:sz="0" w:space="0" w:color="auto"/>
        <w:right w:val="none" w:sz="0" w:space="0" w:color="auto"/>
      </w:divBdr>
    </w:div>
    <w:div w:id="1786928286">
      <w:bodyDiv w:val="1"/>
      <w:marLeft w:val="0"/>
      <w:marRight w:val="0"/>
      <w:marTop w:val="0"/>
      <w:marBottom w:val="0"/>
      <w:divBdr>
        <w:top w:val="none" w:sz="0" w:space="0" w:color="auto"/>
        <w:left w:val="none" w:sz="0" w:space="0" w:color="auto"/>
        <w:bottom w:val="none" w:sz="0" w:space="0" w:color="auto"/>
        <w:right w:val="none" w:sz="0" w:space="0" w:color="auto"/>
      </w:divBdr>
    </w:div>
    <w:div w:id="1789666130">
      <w:bodyDiv w:val="1"/>
      <w:marLeft w:val="0"/>
      <w:marRight w:val="0"/>
      <w:marTop w:val="0"/>
      <w:marBottom w:val="0"/>
      <w:divBdr>
        <w:top w:val="none" w:sz="0" w:space="0" w:color="auto"/>
        <w:left w:val="none" w:sz="0" w:space="0" w:color="auto"/>
        <w:bottom w:val="none" w:sz="0" w:space="0" w:color="auto"/>
        <w:right w:val="none" w:sz="0" w:space="0" w:color="auto"/>
      </w:divBdr>
    </w:div>
    <w:div w:id="1791165655">
      <w:bodyDiv w:val="1"/>
      <w:marLeft w:val="0"/>
      <w:marRight w:val="0"/>
      <w:marTop w:val="0"/>
      <w:marBottom w:val="0"/>
      <w:divBdr>
        <w:top w:val="none" w:sz="0" w:space="0" w:color="auto"/>
        <w:left w:val="none" w:sz="0" w:space="0" w:color="auto"/>
        <w:bottom w:val="none" w:sz="0" w:space="0" w:color="auto"/>
        <w:right w:val="none" w:sz="0" w:space="0" w:color="auto"/>
      </w:divBdr>
    </w:div>
    <w:div w:id="1792242106">
      <w:bodyDiv w:val="1"/>
      <w:marLeft w:val="0"/>
      <w:marRight w:val="0"/>
      <w:marTop w:val="0"/>
      <w:marBottom w:val="0"/>
      <w:divBdr>
        <w:top w:val="none" w:sz="0" w:space="0" w:color="auto"/>
        <w:left w:val="none" w:sz="0" w:space="0" w:color="auto"/>
        <w:bottom w:val="none" w:sz="0" w:space="0" w:color="auto"/>
        <w:right w:val="none" w:sz="0" w:space="0" w:color="auto"/>
      </w:divBdr>
    </w:div>
    <w:div w:id="1792438863">
      <w:bodyDiv w:val="1"/>
      <w:marLeft w:val="0"/>
      <w:marRight w:val="0"/>
      <w:marTop w:val="0"/>
      <w:marBottom w:val="0"/>
      <w:divBdr>
        <w:top w:val="none" w:sz="0" w:space="0" w:color="auto"/>
        <w:left w:val="none" w:sz="0" w:space="0" w:color="auto"/>
        <w:bottom w:val="none" w:sz="0" w:space="0" w:color="auto"/>
        <w:right w:val="none" w:sz="0" w:space="0" w:color="auto"/>
      </w:divBdr>
    </w:div>
    <w:div w:id="1795638818">
      <w:bodyDiv w:val="1"/>
      <w:marLeft w:val="0"/>
      <w:marRight w:val="0"/>
      <w:marTop w:val="0"/>
      <w:marBottom w:val="0"/>
      <w:divBdr>
        <w:top w:val="none" w:sz="0" w:space="0" w:color="auto"/>
        <w:left w:val="none" w:sz="0" w:space="0" w:color="auto"/>
        <w:bottom w:val="none" w:sz="0" w:space="0" w:color="auto"/>
        <w:right w:val="none" w:sz="0" w:space="0" w:color="auto"/>
      </w:divBdr>
    </w:div>
    <w:div w:id="1796944298">
      <w:bodyDiv w:val="1"/>
      <w:marLeft w:val="0"/>
      <w:marRight w:val="0"/>
      <w:marTop w:val="0"/>
      <w:marBottom w:val="0"/>
      <w:divBdr>
        <w:top w:val="none" w:sz="0" w:space="0" w:color="auto"/>
        <w:left w:val="none" w:sz="0" w:space="0" w:color="auto"/>
        <w:bottom w:val="none" w:sz="0" w:space="0" w:color="auto"/>
        <w:right w:val="none" w:sz="0" w:space="0" w:color="auto"/>
      </w:divBdr>
    </w:div>
    <w:div w:id="1802189284">
      <w:bodyDiv w:val="1"/>
      <w:marLeft w:val="0"/>
      <w:marRight w:val="0"/>
      <w:marTop w:val="0"/>
      <w:marBottom w:val="0"/>
      <w:divBdr>
        <w:top w:val="none" w:sz="0" w:space="0" w:color="auto"/>
        <w:left w:val="none" w:sz="0" w:space="0" w:color="auto"/>
        <w:bottom w:val="none" w:sz="0" w:space="0" w:color="auto"/>
        <w:right w:val="none" w:sz="0" w:space="0" w:color="auto"/>
      </w:divBdr>
    </w:div>
    <w:div w:id="1806387202">
      <w:bodyDiv w:val="1"/>
      <w:marLeft w:val="0"/>
      <w:marRight w:val="0"/>
      <w:marTop w:val="0"/>
      <w:marBottom w:val="0"/>
      <w:divBdr>
        <w:top w:val="none" w:sz="0" w:space="0" w:color="auto"/>
        <w:left w:val="none" w:sz="0" w:space="0" w:color="auto"/>
        <w:bottom w:val="none" w:sz="0" w:space="0" w:color="auto"/>
        <w:right w:val="none" w:sz="0" w:space="0" w:color="auto"/>
      </w:divBdr>
    </w:div>
    <w:div w:id="1806459937">
      <w:bodyDiv w:val="1"/>
      <w:marLeft w:val="0"/>
      <w:marRight w:val="0"/>
      <w:marTop w:val="0"/>
      <w:marBottom w:val="0"/>
      <w:divBdr>
        <w:top w:val="none" w:sz="0" w:space="0" w:color="auto"/>
        <w:left w:val="none" w:sz="0" w:space="0" w:color="auto"/>
        <w:bottom w:val="none" w:sz="0" w:space="0" w:color="auto"/>
        <w:right w:val="none" w:sz="0" w:space="0" w:color="auto"/>
      </w:divBdr>
    </w:div>
    <w:div w:id="1808694089">
      <w:bodyDiv w:val="1"/>
      <w:marLeft w:val="0"/>
      <w:marRight w:val="0"/>
      <w:marTop w:val="0"/>
      <w:marBottom w:val="0"/>
      <w:divBdr>
        <w:top w:val="none" w:sz="0" w:space="0" w:color="auto"/>
        <w:left w:val="none" w:sz="0" w:space="0" w:color="auto"/>
        <w:bottom w:val="none" w:sz="0" w:space="0" w:color="auto"/>
        <w:right w:val="none" w:sz="0" w:space="0" w:color="auto"/>
      </w:divBdr>
    </w:div>
    <w:div w:id="1809975320">
      <w:bodyDiv w:val="1"/>
      <w:marLeft w:val="0"/>
      <w:marRight w:val="0"/>
      <w:marTop w:val="0"/>
      <w:marBottom w:val="0"/>
      <w:divBdr>
        <w:top w:val="none" w:sz="0" w:space="0" w:color="auto"/>
        <w:left w:val="none" w:sz="0" w:space="0" w:color="auto"/>
        <w:bottom w:val="none" w:sz="0" w:space="0" w:color="auto"/>
        <w:right w:val="none" w:sz="0" w:space="0" w:color="auto"/>
      </w:divBdr>
    </w:div>
    <w:div w:id="1811555932">
      <w:bodyDiv w:val="1"/>
      <w:marLeft w:val="0"/>
      <w:marRight w:val="0"/>
      <w:marTop w:val="0"/>
      <w:marBottom w:val="0"/>
      <w:divBdr>
        <w:top w:val="none" w:sz="0" w:space="0" w:color="auto"/>
        <w:left w:val="none" w:sz="0" w:space="0" w:color="auto"/>
        <w:bottom w:val="none" w:sz="0" w:space="0" w:color="auto"/>
        <w:right w:val="none" w:sz="0" w:space="0" w:color="auto"/>
      </w:divBdr>
    </w:div>
    <w:div w:id="1812401681">
      <w:bodyDiv w:val="1"/>
      <w:marLeft w:val="0"/>
      <w:marRight w:val="0"/>
      <w:marTop w:val="0"/>
      <w:marBottom w:val="0"/>
      <w:divBdr>
        <w:top w:val="none" w:sz="0" w:space="0" w:color="auto"/>
        <w:left w:val="none" w:sz="0" w:space="0" w:color="auto"/>
        <w:bottom w:val="none" w:sz="0" w:space="0" w:color="auto"/>
        <w:right w:val="none" w:sz="0" w:space="0" w:color="auto"/>
      </w:divBdr>
    </w:div>
    <w:div w:id="1812939305">
      <w:bodyDiv w:val="1"/>
      <w:marLeft w:val="0"/>
      <w:marRight w:val="0"/>
      <w:marTop w:val="0"/>
      <w:marBottom w:val="0"/>
      <w:divBdr>
        <w:top w:val="none" w:sz="0" w:space="0" w:color="auto"/>
        <w:left w:val="none" w:sz="0" w:space="0" w:color="auto"/>
        <w:bottom w:val="none" w:sz="0" w:space="0" w:color="auto"/>
        <w:right w:val="none" w:sz="0" w:space="0" w:color="auto"/>
      </w:divBdr>
    </w:div>
    <w:div w:id="1813398692">
      <w:bodyDiv w:val="1"/>
      <w:marLeft w:val="0"/>
      <w:marRight w:val="0"/>
      <w:marTop w:val="0"/>
      <w:marBottom w:val="0"/>
      <w:divBdr>
        <w:top w:val="none" w:sz="0" w:space="0" w:color="auto"/>
        <w:left w:val="none" w:sz="0" w:space="0" w:color="auto"/>
        <w:bottom w:val="none" w:sz="0" w:space="0" w:color="auto"/>
        <w:right w:val="none" w:sz="0" w:space="0" w:color="auto"/>
      </w:divBdr>
    </w:div>
    <w:div w:id="1813399211">
      <w:bodyDiv w:val="1"/>
      <w:marLeft w:val="0"/>
      <w:marRight w:val="0"/>
      <w:marTop w:val="0"/>
      <w:marBottom w:val="0"/>
      <w:divBdr>
        <w:top w:val="none" w:sz="0" w:space="0" w:color="auto"/>
        <w:left w:val="none" w:sz="0" w:space="0" w:color="auto"/>
        <w:bottom w:val="none" w:sz="0" w:space="0" w:color="auto"/>
        <w:right w:val="none" w:sz="0" w:space="0" w:color="auto"/>
      </w:divBdr>
    </w:div>
    <w:div w:id="1814174906">
      <w:bodyDiv w:val="1"/>
      <w:marLeft w:val="0"/>
      <w:marRight w:val="0"/>
      <w:marTop w:val="0"/>
      <w:marBottom w:val="0"/>
      <w:divBdr>
        <w:top w:val="none" w:sz="0" w:space="0" w:color="auto"/>
        <w:left w:val="none" w:sz="0" w:space="0" w:color="auto"/>
        <w:bottom w:val="none" w:sz="0" w:space="0" w:color="auto"/>
        <w:right w:val="none" w:sz="0" w:space="0" w:color="auto"/>
      </w:divBdr>
    </w:div>
    <w:div w:id="1814830355">
      <w:bodyDiv w:val="1"/>
      <w:marLeft w:val="0"/>
      <w:marRight w:val="0"/>
      <w:marTop w:val="0"/>
      <w:marBottom w:val="0"/>
      <w:divBdr>
        <w:top w:val="none" w:sz="0" w:space="0" w:color="auto"/>
        <w:left w:val="none" w:sz="0" w:space="0" w:color="auto"/>
        <w:bottom w:val="none" w:sz="0" w:space="0" w:color="auto"/>
        <w:right w:val="none" w:sz="0" w:space="0" w:color="auto"/>
      </w:divBdr>
    </w:div>
    <w:div w:id="1816340148">
      <w:bodyDiv w:val="1"/>
      <w:marLeft w:val="0"/>
      <w:marRight w:val="0"/>
      <w:marTop w:val="0"/>
      <w:marBottom w:val="0"/>
      <w:divBdr>
        <w:top w:val="none" w:sz="0" w:space="0" w:color="auto"/>
        <w:left w:val="none" w:sz="0" w:space="0" w:color="auto"/>
        <w:bottom w:val="none" w:sz="0" w:space="0" w:color="auto"/>
        <w:right w:val="none" w:sz="0" w:space="0" w:color="auto"/>
      </w:divBdr>
    </w:div>
    <w:div w:id="1820686090">
      <w:bodyDiv w:val="1"/>
      <w:marLeft w:val="0"/>
      <w:marRight w:val="0"/>
      <w:marTop w:val="0"/>
      <w:marBottom w:val="0"/>
      <w:divBdr>
        <w:top w:val="none" w:sz="0" w:space="0" w:color="auto"/>
        <w:left w:val="none" w:sz="0" w:space="0" w:color="auto"/>
        <w:bottom w:val="none" w:sz="0" w:space="0" w:color="auto"/>
        <w:right w:val="none" w:sz="0" w:space="0" w:color="auto"/>
      </w:divBdr>
    </w:div>
    <w:div w:id="1823887774">
      <w:bodyDiv w:val="1"/>
      <w:marLeft w:val="0"/>
      <w:marRight w:val="0"/>
      <w:marTop w:val="0"/>
      <w:marBottom w:val="0"/>
      <w:divBdr>
        <w:top w:val="none" w:sz="0" w:space="0" w:color="auto"/>
        <w:left w:val="none" w:sz="0" w:space="0" w:color="auto"/>
        <w:bottom w:val="none" w:sz="0" w:space="0" w:color="auto"/>
        <w:right w:val="none" w:sz="0" w:space="0" w:color="auto"/>
      </w:divBdr>
    </w:div>
    <w:div w:id="1826315382">
      <w:bodyDiv w:val="1"/>
      <w:marLeft w:val="0"/>
      <w:marRight w:val="0"/>
      <w:marTop w:val="0"/>
      <w:marBottom w:val="0"/>
      <w:divBdr>
        <w:top w:val="none" w:sz="0" w:space="0" w:color="auto"/>
        <w:left w:val="none" w:sz="0" w:space="0" w:color="auto"/>
        <w:bottom w:val="none" w:sz="0" w:space="0" w:color="auto"/>
        <w:right w:val="none" w:sz="0" w:space="0" w:color="auto"/>
      </w:divBdr>
    </w:div>
    <w:div w:id="1826621959">
      <w:bodyDiv w:val="1"/>
      <w:marLeft w:val="0"/>
      <w:marRight w:val="0"/>
      <w:marTop w:val="0"/>
      <w:marBottom w:val="0"/>
      <w:divBdr>
        <w:top w:val="none" w:sz="0" w:space="0" w:color="auto"/>
        <w:left w:val="none" w:sz="0" w:space="0" w:color="auto"/>
        <w:bottom w:val="none" w:sz="0" w:space="0" w:color="auto"/>
        <w:right w:val="none" w:sz="0" w:space="0" w:color="auto"/>
      </w:divBdr>
    </w:div>
    <w:div w:id="1826892637">
      <w:bodyDiv w:val="1"/>
      <w:marLeft w:val="0"/>
      <w:marRight w:val="0"/>
      <w:marTop w:val="0"/>
      <w:marBottom w:val="0"/>
      <w:divBdr>
        <w:top w:val="none" w:sz="0" w:space="0" w:color="auto"/>
        <w:left w:val="none" w:sz="0" w:space="0" w:color="auto"/>
        <w:bottom w:val="none" w:sz="0" w:space="0" w:color="auto"/>
        <w:right w:val="none" w:sz="0" w:space="0" w:color="auto"/>
      </w:divBdr>
    </w:div>
    <w:div w:id="1827935591">
      <w:bodyDiv w:val="1"/>
      <w:marLeft w:val="0"/>
      <w:marRight w:val="0"/>
      <w:marTop w:val="0"/>
      <w:marBottom w:val="0"/>
      <w:divBdr>
        <w:top w:val="none" w:sz="0" w:space="0" w:color="auto"/>
        <w:left w:val="none" w:sz="0" w:space="0" w:color="auto"/>
        <w:bottom w:val="none" w:sz="0" w:space="0" w:color="auto"/>
        <w:right w:val="none" w:sz="0" w:space="0" w:color="auto"/>
      </w:divBdr>
    </w:div>
    <w:div w:id="1831485277">
      <w:bodyDiv w:val="1"/>
      <w:marLeft w:val="0"/>
      <w:marRight w:val="0"/>
      <w:marTop w:val="0"/>
      <w:marBottom w:val="0"/>
      <w:divBdr>
        <w:top w:val="none" w:sz="0" w:space="0" w:color="auto"/>
        <w:left w:val="none" w:sz="0" w:space="0" w:color="auto"/>
        <w:bottom w:val="none" w:sz="0" w:space="0" w:color="auto"/>
        <w:right w:val="none" w:sz="0" w:space="0" w:color="auto"/>
      </w:divBdr>
    </w:div>
    <w:div w:id="1831552906">
      <w:bodyDiv w:val="1"/>
      <w:marLeft w:val="0"/>
      <w:marRight w:val="0"/>
      <w:marTop w:val="0"/>
      <w:marBottom w:val="0"/>
      <w:divBdr>
        <w:top w:val="none" w:sz="0" w:space="0" w:color="auto"/>
        <w:left w:val="none" w:sz="0" w:space="0" w:color="auto"/>
        <w:bottom w:val="none" w:sz="0" w:space="0" w:color="auto"/>
        <w:right w:val="none" w:sz="0" w:space="0" w:color="auto"/>
      </w:divBdr>
    </w:div>
    <w:div w:id="1835560083">
      <w:bodyDiv w:val="1"/>
      <w:marLeft w:val="0"/>
      <w:marRight w:val="0"/>
      <w:marTop w:val="0"/>
      <w:marBottom w:val="0"/>
      <w:divBdr>
        <w:top w:val="none" w:sz="0" w:space="0" w:color="auto"/>
        <w:left w:val="none" w:sz="0" w:space="0" w:color="auto"/>
        <w:bottom w:val="none" w:sz="0" w:space="0" w:color="auto"/>
        <w:right w:val="none" w:sz="0" w:space="0" w:color="auto"/>
      </w:divBdr>
    </w:div>
    <w:div w:id="1842429580">
      <w:bodyDiv w:val="1"/>
      <w:marLeft w:val="0"/>
      <w:marRight w:val="0"/>
      <w:marTop w:val="0"/>
      <w:marBottom w:val="0"/>
      <w:divBdr>
        <w:top w:val="none" w:sz="0" w:space="0" w:color="auto"/>
        <w:left w:val="none" w:sz="0" w:space="0" w:color="auto"/>
        <w:bottom w:val="none" w:sz="0" w:space="0" w:color="auto"/>
        <w:right w:val="none" w:sz="0" w:space="0" w:color="auto"/>
      </w:divBdr>
    </w:div>
    <w:div w:id="1842545517">
      <w:bodyDiv w:val="1"/>
      <w:marLeft w:val="0"/>
      <w:marRight w:val="0"/>
      <w:marTop w:val="0"/>
      <w:marBottom w:val="0"/>
      <w:divBdr>
        <w:top w:val="none" w:sz="0" w:space="0" w:color="auto"/>
        <w:left w:val="none" w:sz="0" w:space="0" w:color="auto"/>
        <w:bottom w:val="none" w:sz="0" w:space="0" w:color="auto"/>
        <w:right w:val="none" w:sz="0" w:space="0" w:color="auto"/>
      </w:divBdr>
    </w:div>
    <w:div w:id="1845586796">
      <w:bodyDiv w:val="1"/>
      <w:marLeft w:val="0"/>
      <w:marRight w:val="0"/>
      <w:marTop w:val="0"/>
      <w:marBottom w:val="0"/>
      <w:divBdr>
        <w:top w:val="none" w:sz="0" w:space="0" w:color="auto"/>
        <w:left w:val="none" w:sz="0" w:space="0" w:color="auto"/>
        <w:bottom w:val="none" w:sz="0" w:space="0" w:color="auto"/>
        <w:right w:val="none" w:sz="0" w:space="0" w:color="auto"/>
      </w:divBdr>
    </w:div>
    <w:div w:id="1845705411">
      <w:bodyDiv w:val="1"/>
      <w:marLeft w:val="0"/>
      <w:marRight w:val="0"/>
      <w:marTop w:val="0"/>
      <w:marBottom w:val="0"/>
      <w:divBdr>
        <w:top w:val="none" w:sz="0" w:space="0" w:color="auto"/>
        <w:left w:val="none" w:sz="0" w:space="0" w:color="auto"/>
        <w:bottom w:val="none" w:sz="0" w:space="0" w:color="auto"/>
        <w:right w:val="none" w:sz="0" w:space="0" w:color="auto"/>
      </w:divBdr>
    </w:div>
    <w:div w:id="1849174799">
      <w:bodyDiv w:val="1"/>
      <w:marLeft w:val="0"/>
      <w:marRight w:val="0"/>
      <w:marTop w:val="0"/>
      <w:marBottom w:val="0"/>
      <w:divBdr>
        <w:top w:val="none" w:sz="0" w:space="0" w:color="auto"/>
        <w:left w:val="none" w:sz="0" w:space="0" w:color="auto"/>
        <w:bottom w:val="none" w:sz="0" w:space="0" w:color="auto"/>
        <w:right w:val="none" w:sz="0" w:space="0" w:color="auto"/>
      </w:divBdr>
    </w:div>
    <w:div w:id="1854109766">
      <w:bodyDiv w:val="1"/>
      <w:marLeft w:val="0"/>
      <w:marRight w:val="0"/>
      <w:marTop w:val="0"/>
      <w:marBottom w:val="0"/>
      <w:divBdr>
        <w:top w:val="none" w:sz="0" w:space="0" w:color="auto"/>
        <w:left w:val="none" w:sz="0" w:space="0" w:color="auto"/>
        <w:bottom w:val="none" w:sz="0" w:space="0" w:color="auto"/>
        <w:right w:val="none" w:sz="0" w:space="0" w:color="auto"/>
      </w:divBdr>
    </w:div>
    <w:div w:id="1854373172">
      <w:bodyDiv w:val="1"/>
      <w:marLeft w:val="0"/>
      <w:marRight w:val="0"/>
      <w:marTop w:val="0"/>
      <w:marBottom w:val="0"/>
      <w:divBdr>
        <w:top w:val="none" w:sz="0" w:space="0" w:color="auto"/>
        <w:left w:val="none" w:sz="0" w:space="0" w:color="auto"/>
        <w:bottom w:val="none" w:sz="0" w:space="0" w:color="auto"/>
        <w:right w:val="none" w:sz="0" w:space="0" w:color="auto"/>
      </w:divBdr>
    </w:div>
    <w:div w:id="1858081713">
      <w:bodyDiv w:val="1"/>
      <w:marLeft w:val="0"/>
      <w:marRight w:val="0"/>
      <w:marTop w:val="0"/>
      <w:marBottom w:val="0"/>
      <w:divBdr>
        <w:top w:val="none" w:sz="0" w:space="0" w:color="auto"/>
        <w:left w:val="none" w:sz="0" w:space="0" w:color="auto"/>
        <w:bottom w:val="none" w:sz="0" w:space="0" w:color="auto"/>
        <w:right w:val="none" w:sz="0" w:space="0" w:color="auto"/>
      </w:divBdr>
    </w:div>
    <w:div w:id="1860123377">
      <w:bodyDiv w:val="1"/>
      <w:marLeft w:val="0"/>
      <w:marRight w:val="0"/>
      <w:marTop w:val="0"/>
      <w:marBottom w:val="0"/>
      <w:divBdr>
        <w:top w:val="none" w:sz="0" w:space="0" w:color="auto"/>
        <w:left w:val="none" w:sz="0" w:space="0" w:color="auto"/>
        <w:bottom w:val="none" w:sz="0" w:space="0" w:color="auto"/>
        <w:right w:val="none" w:sz="0" w:space="0" w:color="auto"/>
      </w:divBdr>
    </w:div>
    <w:div w:id="1860192054">
      <w:bodyDiv w:val="1"/>
      <w:marLeft w:val="0"/>
      <w:marRight w:val="0"/>
      <w:marTop w:val="0"/>
      <w:marBottom w:val="0"/>
      <w:divBdr>
        <w:top w:val="none" w:sz="0" w:space="0" w:color="auto"/>
        <w:left w:val="none" w:sz="0" w:space="0" w:color="auto"/>
        <w:bottom w:val="none" w:sz="0" w:space="0" w:color="auto"/>
        <w:right w:val="none" w:sz="0" w:space="0" w:color="auto"/>
      </w:divBdr>
    </w:div>
    <w:div w:id="1863207104">
      <w:bodyDiv w:val="1"/>
      <w:marLeft w:val="0"/>
      <w:marRight w:val="0"/>
      <w:marTop w:val="0"/>
      <w:marBottom w:val="0"/>
      <w:divBdr>
        <w:top w:val="none" w:sz="0" w:space="0" w:color="auto"/>
        <w:left w:val="none" w:sz="0" w:space="0" w:color="auto"/>
        <w:bottom w:val="none" w:sz="0" w:space="0" w:color="auto"/>
        <w:right w:val="none" w:sz="0" w:space="0" w:color="auto"/>
      </w:divBdr>
    </w:div>
    <w:div w:id="1866482411">
      <w:bodyDiv w:val="1"/>
      <w:marLeft w:val="0"/>
      <w:marRight w:val="0"/>
      <w:marTop w:val="0"/>
      <w:marBottom w:val="0"/>
      <w:divBdr>
        <w:top w:val="none" w:sz="0" w:space="0" w:color="auto"/>
        <w:left w:val="none" w:sz="0" w:space="0" w:color="auto"/>
        <w:bottom w:val="none" w:sz="0" w:space="0" w:color="auto"/>
        <w:right w:val="none" w:sz="0" w:space="0" w:color="auto"/>
      </w:divBdr>
    </w:div>
    <w:div w:id="1867865927">
      <w:bodyDiv w:val="1"/>
      <w:marLeft w:val="0"/>
      <w:marRight w:val="0"/>
      <w:marTop w:val="0"/>
      <w:marBottom w:val="0"/>
      <w:divBdr>
        <w:top w:val="none" w:sz="0" w:space="0" w:color="auto"/>
        <w:left w:val="none" w:sz="0" w:space="0" w:color="auto"/>
        <w:bottom w:val="none" w:sz="0" w:space="0" w:color="auto"/>
        <w:right w:val="none" w:sz="0" w:space="0" w:color="auto"/>
      </w:divBdr>
    </w:div>
    <w:div w:id="1869299108">
      <w:bodyDiv w:val="1"/>
      <w:marLeft w:val="0"/>
      <w:marRight w:val="0"/>
      <w:marTop w:val="0"/>
      <w:marBottom w:val="0"/>
      <w:divBdr>
        <w:top w:val="none" w:sz="0" w:space="0" w:color="auto"/>
        <w:left w:val="none" w:sz="0" w:space="0" w:color="auto"/>
        <w:bottom w:val="none" w:sz="0" w:space="0" w:color="auto"/>
        <w:right w:val="none" w:sz="0" w:space="0" w:color="auto"/>
      </w:divBdr>
    </w:div>
    <w:div w:id="1869416383">
      <w:bodyDiv w:val="1"/>
      <w:marLeft w:val="0"/>
      <w:marRight w:val="0"/>
      <w:marTop w:val="0"/>
      <w:marBottom w:val="0"/>
      <w:divBdr>
        <w:top w:val="none" w:sz="0" w:space="0" w:color="auto"/>
        <w:left w:val="none" w:sz="0" w:space="0" w:color="auto"/>
        <w:bottom w:val="none" w:sz="0" w:space="0" w:color="auto"/>
        <w:right w:val="none" w:sz="0" w:space="0" w:color="auto"/>
      </w:divBdr>
    </w:div>
    <w:div w:id="1870026896">
      <w:bodyDiv w:val="1"/>
      <w:marLeft w:val="0"/>
      <w:marRight w:val="0"/>
      <w:marTop w:val="0"/>
      <w:marBottom w:val="0"/>
      <w:divBdr>
        <w:top w:val="none" w:sz="0" w:space="0" w:color="auto"/>
        <w:left w:val="none" w:sz="0" w:space="0" w:color="auto"/>
        <w:bottom w:val="none" w:sz="0" w:space="0" w:color="auto"/>
        <w:right w:val="none" w:sz="0" w:space="0" w:color="auto"/>
      </w:divBdr>
    </w:div>
    <w:div w:id="1870222125">
      <w:bodyDiv w:val="1"/>
      <w:marLeft w:val="0"/>
      <w:marRight w:val="0"/>
      <w:marTop w:val="0"/>
      <w:marBottom w:val="0"/>
      <w:divBdr>
        <w:top w:val="none" w:sz="0" w:space="0" w:color="auto"/>
        <w:left w:val="none" w:sz="0" w:space="0" w:color="auto"/>
        <w:bottom w:val="none" w:sz="0" w:space="0" w:color="auto"/>
        <w:right w:val="none" w:sz="0" w:space="0" w:color="auto"/>
      </w:divBdr>
    </w:div>
    <w:div w:id="1870796663">
      <w:bodyDiv w:val="1"/>
      <w:marLeft w:val="0"/>
      <w:marRight w:val="0"/>
      <w:marTop w:val="0"/>
      <w:marBottom w:val="0"/>
      <w:divBdr>
        <w:top w:val="none" w:sz="0" w:space="0" w:color="auto"/>
        <w:left w:val="none" w:sz="0" w:space="0" w:color="auto"/>
        <w:bottom w:val="none" w:sz="0" w:space="0" w:color="auto"/>
        <w:right w:val="none" w:sz="0" w:space="0" w:color="auto"/>
      </w:divBdr>
    </w:div>
    <w:div w:id="1880240412">
      <w:bodyDiv w:val="1"/>
      <w:marLeft w:val="0"/>
      <w:marRight w:val="0"/>
      <w:marTop w:val="0"/>
      <w:marBottom w:val="0"/>
      <w:divBdr>
        <w:top w:val="none" w:sz="0" w:space="0" w:color="auto"/>
        <w:left w:val="none" w:sz="0" w:space="0" w:color="auto"/>
        <w:bottom w:val="none" w:sz="0" w:space="0" w:color="auto"/>
        <w:right w:val="none" w:sz="0" w:space="0" w:color="auto"/>
      </w:divBdr>
    </w:div>
    <w:div w:id="1883206233">
      <w:bodyDiv w:val="1"/>
      <w:marLeft w:val="0"/>
      <w:marRight w:val="0"/>
      <w:marTop w:val="0"/>
      <w:marBottom w:val="0"/>
      <w:divBdr>
        <w:top w:val="none" w:sz="0" w:space="0" w:color="auto"/>
        <w:left w:val="none" w:sz="0" w:space="0" w:color="auto"/>
        <w:bottom w:val="none" w:sz="0" w:space="0" w:color="auto"/>
        <w:right w:val="none" w:sz="0" w:space="0" w:color="auto"/>
      </w:divBdr>
    </w:div>
    <w:div w:id="1883328552">
      <w:bodyDiv w:val="1"/>
      <w:marLeft w:val="0"/>
      <w:marRight w:val="0"/>
      <w:marTop w:val="0"/>
      <w:marBottom w:val="0"/>
      <w:divBdr>
        <w:top w:val="none" w:sz="0" w:space="0" w:color="auto"/>
        <w:left w:val="none" w:sz="0" w:space="0" w:color="auto"/>
        <w:bottom w:val="none" w:sz="0" w:space="0" w:color="auto"/>
        <w:right w:val="none" w:sz="0" w:space="0" w:color="auto"/>
      </w:divBdr>
    </w:div>
    <w:div w:id="1886405212">
      <w:bodyDiv w:val="1"/>
      <w:marLeft w:val="0"/>
      <w:marRight w:val="0"/>
      <w:marTop w:val="0"/>
      <w:marBottom w:val="0"/>
      <w:divBdr>
        <w:top w:val="none" w:sz="0" w:space="0" w:color="auto"/>
        <w:left w:val="none" w:sz="0" w:space="0" w:color="auto"/>
        <w:bottom w:val="none" w:sz="0" w:space="0" w:color="auto"/>
        <w:right w:val="none" w:sz="0" w:space="0" w:color="auto"/>
      </w:divBdr>
    </w:div>
    <w:div w:id="1889997136">
      <w:bodyDiv w:val="1"/>
      <w:marLeft w:val="0"/>
      <w:marRight w:val="0"/>
      <w:marTop w:val="0"/>
      <w:marBottom w:val="0"/>
      <w:divBdr>
        <w:top w:val="none" w:sz="0" w:space="0" w:color="auto"/>
        <w:left w:val="none" w:sz="0" w:space="0" w:color="auto"/>
        <w:bottom w:val="none" w:sz="0" w:space="0" w:color="auto"/>
        <w:right w:val="none" w:sz="0" w:space="0" w:color="auto"/>
      </w:divBdr>
    </w:div>
    <w:div w:id="1891724323">
      <w:bodyDiv w:val="1"/>
      <w:marLeft w:val="0"/>
      <w:marRight w:val="0"/>
      <w:marTop w:val="0"/>
      <w:marBottom w:val="0"/>
      <w:divBdr>
        <w:top w:val="none" w:sz="0" w:space="0" w:color="auto"/>
        <w:left w:val="none" w:sz="0" w:space="0" w:color="auto"/>
        <w:bottom w:val="none" w:sz="0" w:space="0" w:color="auto"/>
        <w:right w:val="none" w:sz="0" w:space="0" w:color="auto"/>
      </w:divBdr>
    </w:div>
    <w:div w:id="1891770426">
      <w:bodyDiv w:val="1"/>
      <w:marLeft w:val="0"/>
      <w:marRight w:val="0"/>
      <w:marTop w:val="0"/>
      <w:marBottom w:val="0"/>
      <w:divBdr>
        <w:top w:val="none" w:sz="0" w:space="0" w:color="auto"/>
        <w:left w:val="none" w:sz="0" w:space="0" w:color="auto"/>
        <w:bottom w:val="none" w:sz="0" w:space="0" w:color="auto"/>
        <w:right w:val="none" w:sz="0" w:space="0" w:color="auto"/>
      </w:divBdr>
    </w:div>
    <w:div w:id="1893881276">
      <w:bodyDiv w:val="1"/>
      <w:marLeft w:val="0"/>
      <w:marRight w:val="0"/>
      <w:marTop w:val="0"/>
      <w:marBottom w:val="0"/>
      <w:divBdr>
        <w:top w:val="none" w:sz="0" w:space="0" w:color="auto"/>
        <w:left w:val="none" w:sz="0" w:space="0" w:color="auto"/>
        <w:bottom w:val="none" w:sz="0" w:space="0" w:color="auto"/>
        <w:right w:val="none" w:sz="0" w:space="0" w:color="auto"/>
      </w:divBdr>
    </w:div>
    <w:div w:id="1894806189">
      <w:bodyDiv w:val="1"/>
      <w:marLeft w:val="0"/>
      <w:marRight w:val="0"/>
      <w:marTop w:val="0"/>
      <w:marBottom w:val="0"/>
      <w:divBdr>
        <w:top w:val="none" w:sz="0" w:space="0" w:color="auto"/>
        <w:left w:val="none" w:sz="0" w:space="0" w:color="auto"/>
        <w:bottom w:val="none" w:sz="0" w:space="0" w:color="auto"/>
        <w:right w:val="none" w:sz="0" w:space="0" w:color="auto"/>
      </w:divBdr>
    </w:div>
    <w:div w:id="1895116427">
      <w:bodyDiv w:val="1"/>
      <w:marLeft w:val="0"/>
      <w:marRight w:val="0"/>
      <w:marTop w:val="0"/>
      <w:marBottom w:val="0"/>
      <w:divBdr>
        <w:top w:val="none" w:sz="0" w:space="0" w:color="auto"/>
        <w:left w:val="none" w:sz="0" w:space="0" w:color="auto"/>
        <w:bottom w:val="none" w:sz="0" w:space="0" w:color="auto"/>
        <w:right w:val="none" w:sz="0" w:space="0" w:color="auto"/>
      </w:divBdr>
    </w:div>
    <w:div w:id="1895464503">
      <w:bodyDiv w:val="1"/>
      <w:marLeft w:val="0"/>
      <w:marRight w:val="0"/>
      <w:marTop w:val="0"/>
      <w:marBottom w:val="0"/>
      <w:divBdr>
        <w:top w:val="none" w:sz="0" w:space="0" w:color="auto"/>
        <w:left w:val="none" w:sz="0" w:space="0" w:color="auto"/>
        <w:bottom w:val="none" w:sz="0" w:space="0" w:color="auto"/>
        <w:right w:val="none" w:sz="0" w:space="0" w:color="auto"/>
      </w:divBdr>
    </w:div>
    <w:div w:id="1895971777">
      <w:bodyDiv w:val="1"/>
      <w:marLeft w:val="0"/>
      <w:marRight w:val="0"/>
      <w:marTop w:val="0"/>
      <w:marBottom w:val="0"/>
      <w:divBdr>
        <w:top w:val="none" w:sz="0" w:space="0" w:color="auto"/>
        <w:left w:val="none" w:sz="0" w:space="0" w:color="auto"/>
        <w:bottom w:val="none" w:sz="0" w:space="0" w:color="auto"/>
        <w:right w:val="none" w:sz="0" w:space="0" w:color="auto"/>
      </w:divBdr>
    </w:div>
    <w:div w:id="1896311333">
      <w:bodyDiv w:val="1"/>
      <w:marLeft w:val="0"/>
      <w:marRight w:val="0"/>
      <w:marTop w:val="0"/>
      <w:marBottom w:val="0"/>
      <w:divBdr>
        <w:top w:val="none" w:sz="0" w:space="0" w:color="auto"/>
        <w:left w:val="none" w:sz="0" w:space="0" w:color="auto"/>
        <w:bottom w:val="none" w:sz="0" w:space="0" w:color="auto"/>
        <w:right w:val="none" w:sz="0" w:space="0" w:color="auto"/>
      </w:divBdr>
    </w:div>
    <w:div w:id="1896313013">
      <w:bodyDiv w:val="1"/>
      <w:marLeft w:val="0"/>
      <w:marRight w:val="0"/>
      <w:marTop w:val="0"/>
      <w:marBottom w:val="0"/>
      <w:divBdr>
        <w:top w:val="none" w:sz="0" w:space="0" w:color="auto"/>
        <w:left w:val="none" w:sz="0" w:space="0" w:color="auto"/>
        <w:bottom w:val="none" w:sz="0" w:space="0" w:color="auto"/>
        <w:right w:val="none" w:sz="0" w:space="0" w:color="auto"/>
      </w:divBdr>
    </w:div>
    <w:div w:id="1898079259">
      <w:bodyDiv w:val="1"/>
      <w:marLeft w:val="0"/>
      <w:marRight w:val="0"/>
      <w:marTop w:val="0"/>
      <w:marBottom w:val="0"/>
      <w:divBdr>
        <w:top w:val="none" w:sz="0" w:space="0" w:color="auto"/>
        <w:left w:val="none" w:sz="0" w:space="0" w:color="auto"/>
        <w:bottom w:val="none" w:sz="0" w:space="0" w:color="auto"/>
        <w:right w:val="none" w:sz="0" w:space="0" w:color="auto"/>
      </w:divBdr>
    </w:div>
    <w:div w:id="1901818047">
      <w:bodyDiv w:val="1"/>
      <w:marLeft w:val="0"/>
      <w:marRight w:val="0"/>
      <w:marTop w:val="0"/>
      <w:marBottom w:val="0"/>
      <w:divBdr>
        <w:top w:val="none" w:sz="0" w:space="0" w:color="auto"/>
        <w:left w:val="none" w:sz="0" w:space="0" w:color="auto"/>
        <w:bottom w:val="none" w:sz="0" w:space="0" w:color="auto"/>
        <w:right w:val="none" w:sz="0" w:space="0" w:color="auto"/>
      </w:divBdr>
    </w:div>
    <w:div w:id="1902862687">
      <w:bodyDiv w:val="1"/>
      <w:marLeft w:val="0"/>
      <w:marRight w:val="0"/>
      <w:marTop w:val="0"/>
      <w:marBottom w:val="0"/>
      <w:divBdr>
        <w:top w:val="none" w:sz="0" w:space="0" w:color="auto"/>
        <w:left w:val="none" w:sz="0" w:space="0" w:color="auto"/>
        <w:bottom w:val="none" w:sz="0" w:space="0" w:color="auto"/>
        <w:right w:val="none" w:sz="0" w:space="0" w:color="auto"/>
      </w:divBdr>
    </w:div>
    <w:div w:id="1903830411">
      <w:bodyDiv w:val="1"/>
      <w:marLeft w:val="0"/>
      <w:marRight w:val="0"/>
      <w:marTop w:val="0"/>
      <w:marBottom w:val="0"/>
      <w:divBdr>
        <w:top w:val="none" w:sz="0" w:space="0" w:color="auto"/>
        <w:left w:val="none" w:sz="0" w:space="0" w:color="auto"/>
        <w:bottom w:val="none" w:sz="0" w:space="0" w:color="auto"/>
        <w:right w:val="none" w:sz="0" w:space="0" w:color="auto"/>
      </w:divBdr>
    </w:div>
    <w:div w:id="1906601487">
      <w:bodyDiv w:val="1"/>
      <w:marLeft w:val="0"/>
      <w:marRight w:val="0"/>
      <w:marTop w:val="0"/>
      <w:marBottom w:val="0"/>
      <w:divBdr>
        <w:top w:val="none" w:sz="0" w:space="0" w:color="auto"/>
        <w:left w:val="none" w:sz="0" w:space="0" w:color="auto"/>
        <w:bottom w:val="none" w:sz="0" w:space="0" w:color="auto"/>
        <w:right w:val="none" w:sz="0" w:space="0" w:color="auto"/>
      </w:divBdr>
    </w:div>
    <w:div w:id="1907646958">
      <w:bodyDiv w:val="1"/>
      <w:marLeft w:val="0"/>
      <w:marRight w:val="0"/>
      <w:marTop w:val="0"/>
      <w:marBottom w:val="0"/>
      <w:divBdr>
        <w:top w:val="none" w:sz="0" w:space="0" w:color="auto"/>
        <w:left w:val="none" w:sz="0" w:space="0" w:color="auto"/>
        <w:bottom w:val="none" w:sz="0" w:space="0" w:color="auto"/>
        <w:right w:val="none" w:sz="0" w:space="0" w:color="auto"/>
      </w:divBdr>
    </w:div>
    <w:div w:id="1910534256">
      <w:bodyDiv w:val="1"/>
      <w:marLeft w:val="0"/>
      <w:marRight w:val="0"/>
      <w:marTop w:val="0"/>
      <w:marBottom w:val="0"/>
      <w:divBdr>
        <w:top w:val="none" w:sz="0" w:space="0" w:color="auto"/>
        <w:left w:val="none" w:sz="0" w:space="0" w:color="auto"/>
        <w:bottom w:val="none" w:sz="0" w:space="0" w:color="auto"/>
        <w:right w:val="none" w:sz="0" w:space="0" w:color="auto"/>
      </w:divBdr>
    </w:div>
    <w:div w:id="1910849879">
      <w:bodyDiv w:val="1"/>
      <w:marLeft w:val="0"/>
      <w:marRight w:val="0"/>
      <w:marTop w:val="0"/>
      <w:marBottom w:val="0"/>
      <w:divBdr>
        <w:top w:val="none" w:sz="0" w:space="0" w:color="auto"/>
        <w:left w:val="none" w:sz="0" w:space="0" w:color="auto"/>
        <w:bottom w:val="none" w:sz="0" w:space="0" w:color="auto"/>
        <w:right w:val="none" w:sz="0" w:space="0" w:color="auto"/>
      </w:divBdr>
    </w:div>
    <w:div w:id="1919628546">
      <w:bodyDiv w:val="1"/>
      <w:marLeft w:val="0"/>
      <w:marRight w:val="0"/>
      <w:marTop w:val="0"/>
      <w:marBottom w:val="0"/>
      <w:divBdr>
        <w:top w:val="none" w:sz="0" w:space="0" w:color="auto"/>
        <w:left w:val="none" w:sz="0" w:space="0" w:color="auto"/>
        <w:bottom w:val="none" w:sz="0" w:space="0" w:color="auto"/>
        <w:right w:val="none" w:sz="0" w:space="0" w:color="auto"/>
      </w:divBdr>
    </w:div>
    <w:div w:id="1923416074">
      <w:bodyDiv w:val="1"/>
      <w:marLeft w:val="0"/>
      <w:marRight w:val="0"/>
      <w:marTop w:val="0"/>
      <w:marBottom w:val="0"/>
      <w:divBdr>
        <w:top w:val="none" w:sz="0" w:space="0" w:color="auto"/>
        <w:left w:val="none" w:sz="0" w:space="0" w:color="auto"/>
        <w:bottom w:val="none" w:sz="0" w:space="0" w:color="auto"/>
        <w:right w:val="none" w:sz="0" w:space="0" w:color="auto"/>
      </w:divBdr>
    </w:div>
    <w:div w:id="1923686033">
      <w:bodyDiv w:val="1"/>
      <w:marLeft w:val="0"/>
      <w:marRight w:val="0"/>
      <w:marTop w:val="0"/>
      <w:marBottom w:val="0"/>
      <w:divBdr>
        <w:top w:val="none" w:sz="0" w:space="0" w:color="auto"/>
        <w:left w:val="none" w:sz="0" w:space="0" w:color="auto"/>
        <w:bottom w:val="none" w:sz="0" w:space="0" w:color="auto"/>
        <w:right w:val="none" w:sz="0" w:space="0" w:color="auto"/>
      </w:divBdr>
    </w:div>
    <w:div w:id="1925608428">
      <w:bodyDiv w:val="1"/>
      <w:marLeft w:val="0"/>
      <w:marRight w:val="0"/>
      <w:marTop w:val="0"/>
      <w:marBottom w:val="0"/>
      <w:divBdr>
        <w:top w:val="none" w:sz="0" w:space="0" w:color="auto"/>
        <w:left w:val="none" w:sz="0" w:space="0" w:color="auto"/>
        <w:bottom w:val="none" w:sz="0" w:space="0" w:color="auto"/>
        <w:right w:val="none" w:sz="0" w:space="0" w:color="auto"/>
      </w:divBdr>
    </w:div>
    <w:div w:id="1926255567">
      <w:bodyDiv w:val="1"/>
      <w:marLeft w:val="0"/>
      <w:marRight w:val="0"/>
      <w:marTop w:val="0"/>
      <w:marBottom w:val="0"/>
      <w:divBdr>
        <w:top w:val="none" w:sz="0" w:space="0" w:color="auto"/>
        <w:left w:val="none" w:sz="0" w:space="0" w:color="auto"/>
        <w:bottom w:val="none" w:sz="0" w:space="0" w:color="auto"/>
        <w:right w:val="none" w:sz="0" w:space="0" w:color="auto"/>
      </w:divBdr>
    </w:div>
    <w:div w:id="1933856797">
      <w:bodyDiv w:val="1"/>
      <w:marLeft w:val="0"/>
      <w:marRight w:val="0"/>
      <w:marTop w:val="0"/>
      <w:marBottom w:val="0"/>
      <w:divBdr>
        <w:top w:val="none" w:sz="0" w:space="0" w:color="auto"/>
        <w:left w:val="none" w:sz="0" w:space="0" w:color="auto"/>
        <w:bottom w:val="none" w:sz="0" w:space="0" w:color="auto"/>
        <w:right w:val="none" w:sz="0" w:space="0" w:color="auto"/>
      </w:divBdr>
    </w:div>
    <w:div w:id="1937133048">
      <w:bodyDiv w:val="1"/>
      <w:marLeft w:val="0"/>
      <w:marRight w:val="0"/>
      <w:marTop w:val="0"/>
      <w:marBottom w:val="0"/>
      <w:divBdr>
        <w:top w:val="none" w:sz="0" w:space="0" w:color="auto"/>
        <w:left w:val="none" w:sz="0" w:space="0" w:color="auto"/>
        <w:bottom w:val="none" w:sz="0" w:space="0" w:color="auto"/>
        <w:right w:val="none" w:sz="0" w:space="0" w:color="auto"/>
      </w:divBdr>
    </w:div>
    <w:div w:id="1937903766">
      <w:bodyDiv w:val="1"/>
      <w:marLeft w:val="0"/>
      <w:marRight w:val="0"/>
      <w:marTop w:val="0"/>
      <w:marBottom w:val="0"/>
      <w:divBdr>
        <w:top w:val="none" w:sz="0" w:space="0" w:color="auto"/>
        <w:left w:val="none" w:sz="0" w:space="0" w:color="auto"/>
        <w:bottom w:val="none" w:sz="0" w:space="0" w:color="auto"/>
        <w:right w:val="none" w:sz="0" w:space="0" w:color="auto"/>
      </w:divBdr>
    </w:div>
    <w:div w:id="1939870877">
      <w:bodyDiv w:val="1"/>
      <w:marLeft w:val="0"/>
      <w:marRight w:val="0"/>
      <w:marTop w:val="0"/>
      <w:marBottom w:val="0"/>
      <w:divBdr>
        <w:top w:val="none" w:sz="0" w:space="0" w:color="auto"/>
        <w:left w:val="none" w:sz="0" w:space="0" w:color="auto"/>
        <w:bottom w:val="none" w:sz="0" w:space="0" w:color="auto"/>
        <w:right w:val="none" w:sz="0" w:space="0" w:color="auto"/>
      </w:divBdr>
    </w:div>
    <w:div w:id="1940865320">
      <w:bodyDiv w:val="1"/>
      <w:marLeft w:val="0"/>
      <w:marRight w:val="0"/>
      <w:marTop w:val="0"/>
      <w:marBottom w:val="0"/>
      <w:divBdr>
        <w:top w:val="none" w:sz="0" w:space="0" w:color="auto"/>
        <w:left w:val="none" w:sz="0" w:space="0" w:color="auto"/>
        <w:bottom w:val="none" w:sz="0" w:space="0" w:color="auto"/>
        <w:right w:val="none" w:sz="0" w:space="0" w:color="auto"/>
      </w:divBdr>
    </w:div>
    <w:div w:id="1941642204">
      <w:bodyDiv w:val="1"/>
      <w:marLeft w:val="0"/>
      <w:marRight w:val="0"/>
      <w:marTop w:val="0"/>
      <w:marBottom w:val="0"/>
      <w:divBdr>
        <w:top w:val="none" w:sz="0" w:space="0" w:color="auto"/>
        <w:left w:val="none" w:sz="0" w:space="0" w:color="auto"/>
        <w:bottom w:val="none" w:sz="0" w:space="0" w:color="auto"/>
        <w:right w:val="none" w:sz="0" w:space="0" w:color="auto"/>
      </w:divBdr>
    </w:div>
    <w:div w:id="1943225734">
      <w:bodyDiv w:val="1"/>
      <w:marLeft w:val="0"/>
      <w:marRight w:val="0"/>
      <w:marTop w:val="0"/>
      <w:marBottom w:val="0"/>
      <w:divBdr>
        <w:top w:val="none" w:sz="0" w:space="0" w:color="auto"/>
        <w:left w:val="none" w:sz="0" w:space="0" w:color="auto"/>
        <w:bottom w:val="none" w:sz="0" w:space="0" w:color="auto"/>
        <w:right w:val="none" w:sz="0" w:space="0" w:color="auto"/>
      </w:divBdr>
    </w:div>
    <w:div w:id="1946423542">
      <w:bodyDiv w:val="1"/>
      <w:marLeft w:val="0"/>
      <w:marRight w:val="0"/>
      <w:marTop w:val="0"/>
      <w:marBottom w:val="0"/>
      <w:divBdr>
        <w:top w:val="none" w:sz="0" w:space="0" w:color="auto"/>
        <w:left w:val="none" w:sz="0" w:space="0" w:color="auto"/>
        <w:bottom w:val="none" w:sz="0" w:space="0" w:color="auto"/>
        <w:right w:val="none" w:sz="0" w:space="0" w:color="auto"/>
      </w:divBdr>
    </w:div>
    <w:div w:id="1951083628">
      <w:bodyDiv w:val="1"/>
      <w:marLeft w:val="0"/>
      <w:marRight w:val="0"/>
      <w:marTop w:val="0"/>
      <w:marBottom w:val="0"/>
      <w:divBdr>
        <w:top w:val="none" w:sz="0" w:space="0" w:color="auto"/>
        <w:left w:val="none" w:sz="0" w:space="0" w:color="auto"/>
        <w:bottom w:val="none" w:sz="0" w:space="0" w:color="auto"/>
        <w:right w:val="none" w:sz="0" w:space="0" w:color="auto"/>
      </w:divBdr>
    </w:div>
    <w:div w:id="1956666749">
      <w:bodyDiv w:val="1"/>
      <w:marLeft w:val="0"/>
      <w:marRight w:val="0"/>
      <w:marTop w:val="0"/>
      <w:marBottom w:val="0"/>
      <w:divBdr>
        <w:top w:val="none" w:sz="0" w:space="0" w:color="auto"/>
        <w:left w:val="none" w:sz="0" w:space="0" w:color="auto"/>
        <w:bottom w:val="none" w:sz="0" w:space="0" w:color="auto"/>
        <w:right w:val="none" w:sz="0" w:space="0" w:color="auto"/>
      </w:divBdr>
    </w:div>
    <w:div w:id="1956909008">
      <w:bodyDiv w:val="1"/>
      <w:marLeft w:val="0"/>
      <w:marRight w:val="0"/>
      <w:marTop w:val="0"/>
      <w:marBottom w:val="0"/>
      <w:divBdr>
        <w:top w:val="none" w:sz="0" w:space="0" w:color="auto"/>
        <w:left w:val="none" w:sz="0" w:space="0" w:color="auto"/>
        <w:bottom w:val="none" w:sz="0" w:space="0" w:color="auto"/>
        <w:right w:val="none" w:sz="0" w:space="0" w:color="auto"/>
      </w:divBdr>
    </w:div>
    <w:div w:id="1960796473">
      <w:bodyDiv w:val="1"/>
      <w:marLeft w:val="0"/>
      <w:marRight w:val="0"/>
      <w:marTop w:val="0"/>
      <w:marBottom w:val="0"/>
      <w:divBdr>
        <w:top w:val="none" w:sz="0" w:space="0" w:color="auto"/>
        <w:left w:val="none" w:sz="0" w:space="0" w:color="auto"/>
        <w:bottom w:val="none" w:sz="0" w:space="0" w:color="auto"/>
        <w:right w:val="none" w:sz="0" w:space="0" w:color="auto"/>
      </w:divBdr>
    </w:div>
    <w:div w:id="1961758842">
      <w:bodyDiv w:val="1"/>
      <w:marLeft w:val="0"/>
      <w:marRight w:val="0"/>
      <w:marTop w:val="0"/>
      <w:marBottom w:val="0"/>
      <w:divBdr>
        <w:top w:val="none" w:sz="0" w:space="0" w:color="auto"/>
        <w:left w:val="none" w:sz="0" w:space="0" w:color="auto"/>
        <w:bottom w:val="none" w:sz="0" w:space="0" w:color="auto"/>
        <w:right w:val="none" w:sz="0" w:space="0" w:color="auto"/>
      </w:divBdr>
    </w:div>
    <w:div w:id="1964847926">
      <w:bodyDiv w:val="1"/>
      <w:marLeft w:val="0"/>
      <w:marRight w:val="0"/>
      <w:marTop w:val="0"/>
      <w:marBottom w:val="0"/>
      <w:divBdr>
        <w:top w:val="none" w:sz="0" w:space="0" w:color="auto"/>
        <w:left w:val="none" w:sz="0" w:space="0" w:color="auto"/>
        <w:bottom w:val="none" w:sz="0" w:space="0" w:color="auto"/>
        <w:right w:val="none" w:sz="0" w:space="0" w:color="auto"/>
      </w:divBdr>
    </w:div>
    <w:div w:id="1966964354">
      <w:bodyDiv w:val="1"/>
      <w:marLeft w:val="0"/>
      <w:marRight w:val="0"/>
      <w:marTop w:val="0"/>
      <w:marBottom w:val="0"/>
      <w:divBdr>
        <w:top w:val="none" w:sz="0" w:space="0" w:color="auto"/>
        <w:left w:val="none" w:sz="0" w:space="0" w:color="auto"/>
        <w:bottom w:val="none" w:sz="0" w:space="0" w:color="auto"/>
        <w:right w:val="none" w:sz="0" w:space="0" w:color="auto"/>
      </w:divBdr>
    </w:div>
    <w:div w:id="1967155726">
      <w:bodyDiv w:val="1"/>
      <w:marLeft w:val="0"/>
      <w:marRight w:val="0"/>
      <w:marTop w:val="0"/>
      <w:marBottom w:val="0"/>
      <w:divBdr>
        <w:top w:val="none" w:sz="0" w:space="0" w:color="auto"/>
        <w:left w:val="none" w:sz="0" w:space="0" w:color="auto"/>
        <w:bottom w:val="none" w:sz="0" w:space="0" w:color="auto"/>
        <w:right w:val="none" w:sz="0" w:space="0" w:color="auto"/>
      </w:divBdr>
    </w:div>
    <w:div w:id="1967271681">
      <w:bodyDiv w:val="1"/>
      <w:marLeft w:val="0"/>
      <w:marRight w:val="0"/>
      <w:marTop w:val="0"/>
      <w:marBottom w:val="0"/>
      <w:divBdr>
        <w:top w:val="none" w:sz="0" w:space="0" w:color="auto"/>
        <w:left w:val="none" w:sz="0" w:space="0" w:color="auto"/>
        <w:bottom w:val="none" w:sz="0" w:space="0" w:color="auto"/>
        <w:right w:val="none" w:sz="0" w:space="0" w:color="auto"/>
      </w:divBdr>
    </w:div>
    <w:div w:id="1967807515">
      <w:bodyDiv w:val="1"/>
      <w:marLeft w:val="0"/>
      <w:marRight w:val="0"/>
      <w:marTop w:val="0"/>
      <w:marBottom w:val="0"/>
      <w:divBdr>
        <w:top w:val="none" w:sz="0" w:space="0" w:color="auto"/>
        <w:left w:val="none" w:sz="0" w:space="0" w:color="auto"/>
        <w:bottom w:val="none" w:sz="0" w:space="0" w:color="auto"/>
        <w:right w:val="none" w:sz="0" w:space="0" w:color="auto"/>
      </w:divBdr>
    </w:div>
    <w:div w:id="1968512365">
      <w:bodyDiv w:val="1"/>
      <w:marLeft w:val="0"/>
      <w:marRight w:val="0"/>
      <w:marTop w:val="0"/>
      <w:marBottom w:val="0"/>
      <w:divBdr>
        <w:top w:val="none" w:sz="0" w:space="0" w:color="auto"/>
        <w:left w:val="none" w:sz="0" w:space="0" w:color="auto"/>
        <w:bottom w:val="none" w:sz="0" w:space="0" w:color="auto"/>
        <w:right w:val="none" w:sz="0" w:space="0" w:color="auto"/>
      </w:divBdr>
    </w:div>
    <w:div w:id="1969168422">
      <w:bodyDiv w:val="1"/>
      <w:marLeft w:val="0"/>
      <w:marRight w:val="0"/>
      <w:marTop w:val="0"/>
      <w:marBottom w:val="0"/>
      <w:divBdr>
        <w:top w:val="none" w:sz="0" w:space="0" w:color="auto"/>
        <w:left w:val="none" w:sz="0" w:space="0" w:color="auto"/>
        <w:bottom w:val="none" w:sz="0" w:space="0" w:color="auto"/>
        <w:right w:val="none" w:sz="0" w:space="0" w:color="auto"/>
      </w:divBdr>
    </w:div>
    <w:div w:id="1970477783">
      <w:bodyDiv w:val="1"/>
      <w:marLeft w:val="0"/>
      <w:marRight w:val="0"/>
      <w:marTop w:val="0"/>
      <w:marBottom w:val="0"/>
      <w:divBdr>
        <w:top w:val="none" w:sz="0" w:space="0" w:color="auto"/>
        <w:left w:val="none" w:sz="0" w:space="0" w:color="auto"/>
        <w:bottom w:val="none" w:sz="0" w:space="0" w:color="auto"/>
        <w:right w:val="none" w:sz="0" w:space="0" w:color="auto"/>
      </w:divBdr>
    </w:div>
    <w:div w:id="1971934605">
      <w:bodyDiv w:val="1"/>
      <w:marLeft w:val="0"/>
      <w:marRight w:val="0"/>
      <w:marTop w:val="0"/>
      <w:marBottom w:val="0"/>
      <w:divBdr>
        <w:top w:val="none" w:sz="0" w:space="0" w:color="auto"/>
        <w:left w:val="none" w:sz="0" w:space="0" w:color="auto"/>
        <w:bottom w:val="none" w:sz="0" w:space="0" w:color="auto"/>
        <w:right w:val="none" w:sz="0" w:space="0" w:color="auto"/>
      </w:divBdr>
    </w:div>
    <w:div w:id="1973707754">
      <w:bodyDiv w:val="1"/>
      <w:marLeft w:val="0"/>
      <w:marRight w:val="0"/>
      <w:marTop w:val="0"/>
      <w:marBottom w:val="0"/>
      <w:divBdr>
        <w:top w:val="none" w:sz="0" w:space="0" w:color="auto"/>
        <w:left w:val="none" w:sz="0" w:space="0" w:color="auto"/>
        <w:bottom w:val="none" w:sz="0" w:space="0" w:color="auto"/>
        <w:right w:val="none" w:sz="0" w:space="0" w:color="auto"/>
      </w:divBdr>
    </w:div>
    <w:div w:id="1976399930">
      <w:bodyDiv w:val="1"/>
      <w:marLeft w:val="0"/>
      <w:marRight w:val="0"/>
      <w:marTop w:val="0"/>
      <w:marBottom w:val="0"/>
      <w:divBdr>
        <w:top w:val="none" w:sz="0" w:space="0" w:color="auto"/>
        <w:left w:val="none" w:sz="0" w:space="0" w:color="auto"/>
        <w:bottom w:val="none" w:sz="0" w:space="0" w:color="auto"/>
        <w:right w:val="none" w:sz="0" w:space="0" w:color="auto"/>
      </w:divBdr>
    </w:div>
    <w:div w:id="1977828984">
      <w:bodyDiv w:val="1"/>
      <w:marLeft w:val="0"/>
      <w:marRight w:val="0"/>
      <w:marTop w:val="0"/>
      <w:marBottom w:val="0"/>
      <w:divBdr>
        <w:top w:val="none" w:sz="0" w:space="0" w:color="auto"/>
        <w:left w:val="none" w:sz="0" w:space="0" w:color="auto"/>
        <w:bottom w:val="none" w:sz="0" w:space="0" w:color="auto"/>
        <w:right w:val="none" w:sz="0" w:space="0" w:color="auto"/>
      </w:divBdr>
    </w:div>
    <w:div w:id="1980986831">
      <w:bodyDiv w:val="1"/>
      <w:marLeft w:val="0"/>
      <w:marRight w:val="0"/>
      <w:marTop w:val="0"/>
      <w:marBottom w:val="0"/>
      <w:divBdr>
        <w:top w:val="none" w:sz="0" w:space="0" w:color="auto"/>
        <w:left w:val="none" w:sz="0" w:space="0" w:color="auto"/>
        <w:bottom w:val="none" w:sz="0" w:space="0" w:color="auto"/>
        <w:right w:val="none" w:sz="0" w:space="0" w:color="auto"/>
      </w:divBdr>
    </w:div>
    <w:div w:id="1981687481">
      <w:bodyDiv w:val="1"/>
      <w:marLeft w:val="0"/>
      <w:marRight w:val="0"/>
      <w:marTop w:val="0"/>
      <w:marBottom w:val="0"/>
      <w:divBdr>
        <w:top w:val="none" w:sz="0" w:space="0" w:color="auto"/>
        <w:left w:val="none" w:sz="0" w:space="0" w:color="auto"/>
        <w:bottom w:val="none" w:sz="0" w:space="0" w:color="auto"/>
        <w:right w:val="none" w:sz="0" w:space="0" w:color="auto"/>
      </w:divBdr>
    </w:div>
    <w:div w:id="1981881313">
      <w:bodyDiv w:val="1"/>
      <w:marLeft w:val="0"/>
      <w:marRight w:val="0"/>
      <w:marTop w:val="0"/>
      <w:marBottom w:val="0"/>
      <w:divBdr>
        <w:top w:val="none" w:sz="0" w:space="0" w:color="auto"/>
        <w:left w:val="none" w:sz="0" w:space="0" w:color="auto"/>
        <w:bottom w:val="none" w:sz="0" w:space="0" w:color="auto"/>
        <w:right w:val="none" w:sz="0" w:space="0" w:color="auto"/>
      </w:divBdr>
    </w:div>
    <w:div w:id="1982540236">
      <w:bodyDiv w:val="1"/>
      <w:marLeft w:val="0"/>
      <w:marRight w:val="0"/>
      <w:marTop w:val="0"/>
      <w:marBottom w:val="0"/>
      <w:divBdr>
        <w:top w:val="none" w:sz="0" w:space="0" w:color="auto"/>
        <w:left w:val="none" w:sz="0" w:space="0" w:color="auto"/>
        <w:bottom w:val="none" w:sz="0" w:space="0" w:color="auto"/>
        <w:right w:val="none" w:sz="0" w:space="0" w:color="auto"/>
      </w:divBdr>
    </w:div>
    <w:div w:id="1983580340">
      <w:bodyDiv w:val="1"/>
      <w:marLeft w:val="0"/>
      <w:marRight w:val="0"/>
      <w:marTop w:val="0"/>
      <w:marBottom w:val="0"/>
      <w:divBdr>
        <w:top w:val="none" w:sz="0" w:space="0" w:color="auto"/>
        <w:left w:val="none" w:sz="0" w:space="0" w:color="auto"/>
        <w:bottom w:val="none" w:sz="0" w:space="0" w:color="auto"/>
        <w:right w:val="none" w:sz="0" w:space="0" w:color="auto"/>
      </w:divBdr>
    </w:div>
    <w:div w:id="1987778150">
      <w:bodyDiv w:val="1"/>
      <w:marLeft w:val="0"/>
      <w:marRight w:val="0"/>
      <w:marTop w:val="0"/>
      <w:marBottom w:val="0"/>
      <w:divBdr>
        <w:top w:val="none" w:sz="0" w:space="0" w:color="auto"/>
        <w:left w:val="none" w:sz="0" w:space="0" w:color="auto"/>
        <w:bottom w:val="none" w:sz="0" w:space="0" w:color="auto"/>
        <w:right w:val="none" w:sz="0" w:space="0" w:color="auto"/>
      </w:divBdr>
    </w:div>
    <w:div w:id="1990211501">
      <w:bodyDiv w:val="1"/>
      <w:marLeft w:val="0"/>
      <w:marRight w:val="0"/>
      <w:marTop w:val="0"/>
      <w:marBottom w:val="0"/>
      <w:divBdr>
        <w:top w:val="none" w:sz="0" w:space="0" w:color="auto"/>
        <w:left w:val="none" w:sz="0" w:space="0" w:color="auto"/>
        <w:bottom w:val="none" w:sz="0" w:space="0" w:color="auto"/>
        <w:right w:val="none" w:sz="0" w:space="0" w:color="auto"/>
      </w:divBdr>
    </w:div>
    <w:div w:id="1990746842">
      <w:bodyDiv w:val="1"/>
      <w:marLeft w:val="0"/>
      <w:marRight w:val="0"/>
      <w:marTop w:val="0"/>
      <w:marBottom w:val="0"/>
      <w:divBdr>
        <w:top w:val="none" w:sz="0" w:space="0" w:color="auto"/>
        <w:left w:val="none" w:sz="0" w:space="0" w:color="auto"/>
        <w:bottom w:val="none" w:sz="0" w:space="0" w:color="auto"/>
        <w:right w:val="none" w:sz="0" w:space="0" w:color="auto"/>
      </w:divBdr>
    </w:div>
    <w:div w:id="1991589640">
      <w:bodyDiv w:val="1"/>
      <w:marLeft w:val="0"/>
      <w:marRight w:val="0"/>
      <w:marTop w:val="0"/>
      <w:marBottom w:val="0"/>
      <w:divBdr>
        <w:top w:val="none" w:sz="0" w:space="0" w:color="auto"/>
        <w:left w:val="none" w:sz="0" w:space="0" w:color="auto"/>
        <w:bottom w:val="none" w:sz="0" w:space="0" w:color="auto"/>
        <w:right w:val="none" w:sz="0" w:space="0" w:color="auto"/>
      </w:divBdr>
    </w:div>
    <w:div w:id="1992557206">
      <w:bodyDiv w:val="1"/>
      <w:marLeft w:val="0"/>
      <w:marRight w:val="0"/>
      <w:marTop w:val="0"/>
      <w:marBottom w:val="0"/>
      <w:divBdr>
        <w:top w:val="none" w:sz="0" w:space="0" w:color="auto"/>
        <w:left w:val="none" w:sz="0" w:space="0" w:color="auto"/>
        <w:bottom w:val="none" w:sz="0" w:space="0" w:color="auto"/>
        <w:right w:val="none" w:sz="0" w:space="0" w:color="auto"/>
      </w:divBdr>
    </w:div>
    <w:div w:id="1996955819">
      <w:bodyDiv w:val="1"/>
      <w:marLeft w:val="0"/>
      <w:marRight w:val="0"/>
      <w:marTop w:val="0"/>
      <w:marBottom w:val="0"/>
      <w:divBdr>
        <w:top w:val="none" w:sz="0" w:space="0" w:color="auto"/>
        <w:left w:val="none" w:sz="0" w:space="0" w:color="auto"/>
        <w:bottom w:val="none" w:sz="0" w:space="0" w:color="auto"/>
        <w:right w:val="none" w:sz="0" w:space="0" w:color="auto"/>
      </w:divBdr>
    </w:div>
    <w:div w:id="2003001585">
      <w:bodyDiv w:val="1"/>
      <w:marLeft w:val="0"/>
      <w:marRight w:val="0"/>
      <w:marTop w:val="0"/>
      <w:marBottom w:val="0"/>
      <w:divBdr>
        <w:top w:val="none" w:sz="0" w:space="0" w:color="auto"/>
        <w:left w:val="none" w:sz="0" w:space="0" w:color="auto"/>
        <w:bottom w:val="none" w:sz="0" w:space="0" w:color="auto"/>
        <w:right w:val="none" w:sz="0" w:space="0" w:color="auto"/>
      </w:divBdr>
    </w:div>
    <w:div w:id="2005279362">
      <w:bodyDiv w:val="1"/>
      <w:marLeft w:val="0"/>
      <w:marRight w:val="0"/>
      <w:marTop w:val="0"/>
      <w:marBottom w:val="0"/>
      <w:divBdr>
        <w:top w:val="none" w:sz="0" w:space="0" w:color="auto"/>
        <w:left w:val="none" w:sz="0" w:space="0" w:color="auto"/>
        <w:bottom w:val="none" w:sz="0" w:space="0" w:color="auto"/>
        <w:right w:val="none" w:sz="0" w:space="0" w:color="auto"/>
      </w:divBdr>
    </w:div>
    <w:div w:id="2005547547">
      <w:bodyDiv w:val="1"/>
      <w:marLeft w:val="0"/>
      <w:marRight w:val="0"/>
      <w:marTop w:val="0"/>
      <w:marBottom w:val="0"/>
      <w:divBdr>
        <w:top w:val="none" w:sz="0" w:space="0" w:color="auto"/>
        <w:left w:val="none" w:sz="0" w:space="0" w:color="auto"/>
        <w:bottom w:val="none" w:sz="0" w:space="0" w:color="auto"/>
        <w:right w:val="none" w:sz="0" w:space="0" w:color="auto"/>
      </w:divBdr>
    </w:div>
    <w:div w:id="2007631252">
      <w:bodyDiv w:val="1"/>
      <w:marLeft w:val="0"/>
      <w:marRight w:val="0"/>
      <w:marTop w:val="0"/>
      <w:marBottom w:val="0"/>
      <w:divBdr>
        <w:top w:val="none" w:sz="0" w:space="0" w:color="auto"/>
        <w:left w:val="none" w:sz="0" w:space="0" w:color="auto"/>
        <w:bottom w:val="none" w:sz="0" w:space="0" w:color="auto"/>
        <w:right w:val="none" w:sz="0" w:space="0" w:color="auto"/>
      </w:divBdr>
    </w:div>
    <w:div w:id="2008053554">
      <w:bodyDiv w:val="1"/>
      <w:marLeft w:val="0"/>
      <w:marRight w:val="0"/>
      <w:marTop w:val="0"/>
      <w:marBottom w:val="0"/>
      <w:divBdr>
        <w:top w:val="none" w:sz="0" w:space="0" w:color="auto"/>
        <w:left w:val="none" w:sz="0" w:space="0" w:color="auto"/>
        <w:bottom w:val="none" w:sz="0" w:space="0" w:color="auto"/>
        <w:right w:val="none" w:sz="0" w:space="0" w:color="auto"/>
      </w:divBdr>
    </w:div>
    <w:div w:id="2009557559">
      <w:bodyDiv w:val="1"/>
      <w:marLeft w:val="0"/>
      <w:marRight w:val="0"/>
      <w:marTop w:val="0"/>
      <w:marBottom w:val="0"/>
      <w:divBdr>
        <w:top w:val="none" w:sz="0" w:space="0" w:color="auto"/>
        <w:left w:val="none" w:sz="0" w:space="0" w:color="auto"/>
        <w:bottom w:val="none" w:sz="0" w:space="0" w:color="auto"/>
        <w:right w:val="none" w:sz="0" w:space="0" w:color="auto"/>
      </w:divBdr>
    </w:div>
    <w:div w:id="2010524929">
      <w:bodyDiv w:val="1"/>
      <w:marLeft w:val="0"/>
      <w:marRight w:val="0"/>
      <w:marTop w:val="0"/>
      <w:marBottom w:val="0"/>
      <w:divBdr>
        <w:top w:val="none" w:sz="0" w:space="0" w:color="auto"/>
        <w:left w:val="none" w:sz="0" w:space="0" w:color="auto"/>
        <w:bottom w:val="none" w:sz="0" w:space="0" w:color="auto"/>
        <w:right w:val="none" w:sz="0" w:space="0" w:color="auto"/>
      </w:divBdr>
    </w:div>
    <w:div w:id="2011174636">
      <w:bodyDiv w:val="1"/>
      <w:marLeft w:val="0"/>
      <w:marRight w:val="0"/>
      <w:marTop w:val="0"/>
      <w:marBottom w:val="0"/>
      <w:divBdr>
        <w:top w:val="none" w:sz="0" w:space="0" w:color="auto"/>
        <w:left w:val="none" w:sz="0" w:space="0" w:color="auto"/>
        <w:bottom w:val="none" w:sz="0" w:space="0" w:color="auto"/>
        <w:right w:val="none" w:sz="0" w:space="0" w:color="auto"/>
      </w:divBdr>
    </w:div>
    <w:div w:id="2015495654">
      <w:bodyDiv w:val="1"/>
      <w:marLeft w:val="0"/>
      <w:marRight w:val="0"/>
      <w:marTop w:val="0"/>
      <w:marBottom w:val="0"/>
      <w:divBdr>
        <w:top w:val="none" w:sz="0" w:space="0" w:color="auto"/>
        <w:left w:val="none" w:sz="0" w:space="0" w:color="auto"/>
        <w:bottom w:val="none" w:sz="0" w:space="0" w:color="auto"/>
        <w:right w:val="none" w:sz="0" w:space="0" w:color="auto"/>
      </w:divBdr>
    </w:div>
    <w:div w:id="2018002183">
      <w:bodyDiv w:val="1"/>
      <w:marLeft w:val="0"/>
      <w:marRight w:val="0"/>
      <w:marTop w:val="0"/>
      <w:marBottom w:val="0"/>
      <w:divBdr>
        <w:top w:val="none" w:sz="0" w:space="0" w:color="auto"/>
        <w:left w:val="none" w:sz="0" w:space="0" w:color="auto"/>
        <w:bottom w:val="none" w:sz="0" w:space="0" w:color="auto"/>
        <w:right w:val="none" w:sz="0" w:space="0" w:color="auto"/>
      </w:divBdr>
    </w:div>
    <w:div w:id="2019581548">
      <w:bodyDiv w:val="1"/>
      <w:marLeft w:val="0"/>
      <w:marRight w:val="0"/>
      <w:marTop w:val="0"/>
      <w:marBottom w:val="0"/>
      <w:divBdr>
        <w:top w:val="none" w:sz="0" w:space="0" w:color="auto"/>
        <w:left w:val="none" w:sz="0" w:space="0" w:color="auto"/>
        <w:bottom w:val="none" w:sz="0" w:space="0" w:color="auto"/>
        <w:right w:val="none" w:sz="0" w:space="0" w:color="auto"/>
      </w:divBdr>
    </w:div>
    <w:div w:id="2027096713">
      <w:bodyDiv w:val="1"/>
      <w:marLeft w:val="0"/>
      <w:marRight w:val="0"/>
      <w:marTop w:val="0"/>
      <w:marBottom w:val="0"/>
      <w:divBdr>
        <w:top w:val="none" w:sz="0" w:space="0" w:color="auto"/>
        <w:left w:val="none" w:sz="0" w:space="0" w:color="auto"/>
        <w:bottom w:val="none" w:sz="0" w:space="0" w:color="auto"/>
        <w:right w:val="none" w:sz="0" w:space="0" w:color="auto"/>
      </w:divBdr>
    </w:div>
    <w:div w:id="2027752491">
      <w:bodyDiv w:val="1"/>
      <w:marLeft w:val="0"/>
      <w:marRight w:val="0"/>
      <w:marTop w:val="0"/>
      <w:marBottom w:val="0"/>
      <w:divBdr>
        <w:top w:val="none" w:sz="0" w:space="0" w:color="auto"/>
        <w:left w:val="none" w:sz="0" w:space="0" w:color="auto"/>
        <w:bottom w:val="none" w:sz="0" w:space="0" w:color="auto"/>
        <w:right w:val="none" w:sz="0" w:space="0" w:color="auto"/>
      </w:divBdr>
    </w:div>
    <w:div w:id="2028677395">
      <w:bodyDiv w:val="1"/>
      <w:marLeft w:val="0"/>
      <w:marRight w:val="0"/>
      <w:marTop w:val="0"/>
      <w:marBottom w:val="0"/>
      <w:divBdr>
        <w:top w:val="none" w:sz="0" w:space="0" w:color="auto"/>
        <w:left w:val="none" w:sz="0" w:space="0" w:color="auto"/>
        <w:bottom w:val="none" w:sz="0" w:space="0" w:color="auto"/>
        <w:right w:val="none" w:sz="0" w:space="0" w:color="auto"/>
      </w:divBdr>
    </w:div>
    <w:div w:id="2033991150">
      <w:bodyDiv w:val="1"/>
      <w:marLeft w:val="0"/>
      <w:marRight w:val="0"/>
      <w:marTop w:val="0"/>
      <w:marBottom w:val="0"/>
      <w:divBdr>
        <w:top w:val="none" w:sz="0" w:space="0" w:color="auto"/>
        <w:left w:val="none" w:sz="0" w:space="0" w:color="auto"/>
        <w:bottom w:val="none" w:sz="0" w:space="0" w:color="auto"/>
        <w:right w:val="none" w:sz="0" w:space="0" w:color="auto"/>
      </w:divBdr>
    </w:div>
    <w:div w:id="2034649582">
      <w:bodyDiv w:val="1"/>
      <w:marLeft w:val="0"/>
      <w:marRight w:val="0"/>
      <w:marTop w:val="0"/>
      <w:marBottom w:val="0"/>
      <w:divBdr>
        <w:top w:val="none" w:sz="0" w:space="0" w:color="auto"/>
        <w:left w:val="none" w:sz="0" w:space="0" w:color="auto"/>
        <w:bottom w:val="none" w:sz="0" w:space="0" w:color="auto"/>
        <w:right w:val="none" w:sz="0" w:space="0" w:color="auto"/>
      </w:divBdr>
    </w:div>
    <w:div w:id="2035954223">
      <w:bodyDiv w:val="1"/>
      <w:marLeft w:val="0"/>
      <w:marRight w:val="0"/>
      <w:marTop w:val="0"/>
      <w:marBottom w:val="0"/>
      <w:divBdr>
        <w:top w:val="none" w:sz="0" w:space="0" w:color="auto"/>
        <w:left w:val="none" w:sz="0" w:space="0" w:color="auto"/>
        <w:bottom w:val="none" w:sz="0" w:space="0" w:color="auto"/>
        <w:right w:val="none" w:sz="0" w:space="0" w:color="auto"/>
      </w:divBdr>
    </w:div>
    <w:div w:id="2040811077">
      <w:bodyDiv w:val="1"/>
      <w:marLeft w:val="0"/>
      <w:marRight w:val="0"/>
      <w:marTop w:val="0"/>
      <w:marBottom w:val="0"/>
      <w:divBdr>
        <w:top w:val="none" w:sz="0" w:space="0" w:color="auto"/>
        <w:left w:val="none" w:sz="0" w:space="0" w:color="auto"/>
        <w:bottom w:val="none" w:sz="0" w:space="0" w:color="auto"/>
        <w:right w:val="none" w:sz="0" w:space="0" w:color="auto"/>
      </w:divBdr>
    </w:div>
    <w:div w:id="2041199558">
      <w:bodyDiv w:val="1"/>
      <w:marLeft w:val="0"/>
      <w:marRight w:val="0"/>
      <w:marTop w:val="0"/>
      <w:marBottom w:val="0"/>
      <w:divBdr>
        <w:top w:val="none" w:sz="0" w:space="0" w:color="auto"/>
        <w:left w:val="none" w:sz="0" w:space="0" w:color="auto"/>
        <w:bottom w:val="none" w:sz="0" w:space="0" w:color="auto"/>
        <w:right w:val="none" w:sz="0" w:space="0" w:color="auto"/>
      </w:divBdr>
    </w:div>
    <w:div w:id="2043940399">
      <w:bodyDiv w:val="1"/>
      <w:marLeft w:val="0"/>
      <w:marRight w:val="0"/>
      <w:marTop w:val="0"/>
      <w:marBottom w:val="0"/>
      <w:divBdr>
        <w:top w:val="none" w:sz="0" w:space="0" w:color="auto"/>
        <w:left w:val="none" w:sz="0" w:space="0" w:color="auto"/>
        <w:bottom w:val="none" w:sz="0" w:space="0" w:color="auto"/>
        <w:right w:val="none" w:sz="0" w:space="0" w:color="auto"/>
      </w:divBdr>
    </w:div>
    <w:div w:id="2046516893">
      <w:bodyDiv w:val="1"/>
      <w:marLeft w:val="0"/>
      <w:marRight w:val="0"/>
      <w:marTop w:val="0"/>
      <w:marBottom w:val="0"/>
      <w:divBdr>
        <w:top w:val="none" w:sz="0" w:space="0" w:color="auto"/>
        <w:left w:val="none" w:sz="0" w:space="0" w:color="auto"/>
        <w:bottom w:val="none" w:sz="0" w:space="0" w:color="auto"/>
        <w:right w:val="none" w:sz="0" w:space="0" w:color="auto"/>
      </w:divBdr>
    </w:div>
    <w:div w:id="2052263473">
      <w:bodyDiv w:val="1"/>
      <w:marLeft w:val="0"/>
      <w:marRight w:val="0"/>
      <w:marTop w:val="0"/>
      <w:marBottom w:val="0"/>
      <w:divBdr>
        <w:top w:val="none" w:sz="0" w:space="0" w:color="auto"/>
        <w:left w:val="none" w:sz="0" w:space="0" w:color="auto"/>
        <w:bottom w:val="none" w:sz="0" w:space="0" w:color="auto"/>
        <w:right w:val="none" w:sz="0" w:space="0" w:color="auto"/>
      </w:divBdr>
    </w:div>
    <w:div w:id="2054846492">
      <w:bodyDiv w:val="1"/>
      <w:marLeft w:val="0"/>
      <w:marRight w:val="0"/>
      <w:marTop w:val="0"/>
      <w:marBottom w:val="0"/>
      <w:divBdr>
        <w:top w:val="none" w:sz="0" w:space="0" w:color="auto"/>
        <w:left w:val="none" w:sz="0" w:space="0" w:color="auto"/>
        <w:bottom w:val="none" w:sz="0" w:space="0" w:color="auto"/>
        <w:right w:val="none" w:sz="0" w:space="0" w:color="auto"/>
      </w:divBdr>
    </w:div>
    <w:div w:id="2055619750">
      <w:bodyDiv w:val="1"/>
      <w:marLeft w:val="0"/>
      <w:marRight w:val="0"/>
      <w:marTop w:val="0"/>
      <w:marBottom w:val="0"/>
      <w:divBdr>
        <w:top w:val="none" w:sz="0" w:space="0" w:color="auto"/>
        <w:left w:val="none" w:sz="0" w:space="0" w:color="auto"/>
        <w:bottom w:val="none" w:sz="0" w:space="0" w:color="auto"/>
        <w:right w:val="none" w:sz="0" w:space="0" w:color="auto"/>
      </w:divBdr>
    </w:div>
    <w:div w:id="2057310370">
      <w:bodyDiv w:val="1"/>
      <w:marLeft w:val="0"/>
      <w:marRight w:val="0"/>
      <w:marTop w:val="0"/>
      <w:marBottom w:val="0"/>
      <w:divBdr>
        <w:top w:val="none" w:sz="0" w:space="0" w:color="auto"/>
        <w:left w:val="none" w:sz="0" w:space="0" w:color="auto"/>
        <w:bottom w:val="none" w:sz="0" w:space="0" w:color="auto"/>
        <w:right w:val="none" w:sz="0" w:space="0" w:color="auto"/>
      </w:divBdr>
    </w:div>
    <w:div w:id="2058775359">
      <w:bodyDiv w:val="1"/>
      <w:marLeft w:val="0"/>
      <w:marRight w:val="0"/>
      <w:marTop w:val="0"/>
      <w:marBottom w:val="0"/>
      <w:divBdr>
        <w:top w:val="none" w:sz="0" w:space="0" w:color="auto"/>
        <w:left w:val="none" w:sz="0" w:space="0" w:color="auto"/>
        <w:bottom w:val="none" w:sz="0" w:space="0" w:color="auto"/>
        <w:right w:val="none" w:sz="0" w:space="0" w:color="auto"/>
      </w:divBdr>
    </w:div>
    <w:div w:id="2059041586">
      <w:bodyDiv w:val="1"/>
      <w:marLeft w:val="0"/>
      <w:marRight w:val="0"/>
      <w:marTop w:val="0"/>
      <w:marBottom w:val="0"/>
      <w:divBdr>
        <w:top w:val="none" w:sz="0" w:space="0" w:color="auto"/>
        <w:left w:val="none" w:sz="0" w:space="0" w:color="auto"/>
        <w:bottom w:val="none" w:sz="0" w:space="0" w:color="auto"/>
        <w:right w:val="none" w:sz="0" w:space="0" w:color="auto"/>
      </w:divBdr>
    </w:div>
    <w:div w:id="2059550256">
      <w:bodyDiv w:val="1"/>
      <w:marLeft w:val="0"/>
      <w:marRight w:val="0"/>
      <w:marTop w:val="0"/>
      <w:marBottom w:val="0"/>
      <w:divBdr>
        <w:top w:val="none" w:sz="0" w:space="0" w:color="auto"/>
        <w:left w:val="none" w:sz="0" w:space="0" w:color="auto"/>
        <w:bottom w:val="none" w:sz="0" w:space="0" w:color="auto"/>
        <w:right w:val="none" w:sz="0" w:space="0" w:color="auto"/>
      </w:divBdr>
    </w:div>
    <w:div w:id="2062511431">
      <w:bodyDiv w:val="1"/>
      <w:marLeft w:val="0"/>
      <w:marRight w:val="0"/>
      <w:marTop w:val="0"/>
      <w:marBottom w:val="0"/>
      <w:divBdr>
        <w:top w:val="none" w:sz="0" w:space="0" w:color="auto"/>
        <w:left w:val="none" w:sz="0" w:space="0" w:color="auto"/>
        <w:bottom w:val="none" w:sz="0" w:space="0" w:color="auto"/>
        <w:right w:val="none" w:sz="0" w:space="0" w:color="auto"/>
      </w:divBdr>
    </w:div>
    <w:div w:id="2064718566">
      <w:bodyDiv w:val="1"/>
      <w:marLeft w:val="0"/>
      <w:marRight w:val="0"/>
      <w:marTop w:val="0"/>
      <w:marBottom w:val="0"/>
      <w:divBdr>
        <w:top w:val="none" w:sz="0" w:space="0" w:color="auto"/>
        <w:left w:val="none" w:sz="0" w:space="0" w:color="auto"/>
        <w:bottom w:val="none" w:sz="0" w:space="0" w:color="auto"/>
        <w:right w:val="none" w:sz="0" w:space="0" w:color="auto"/>
      </w:divBdr>
    </w:div>
    <w:div w:id="2068651279">
      <w:bodyDiv w:val="1"/>
      <w:marLeft w:val="0"/>
      <w:marRight w:val="0"/>
      <w:marTop w:val="0"/>
      <w:marBottom w:val="0"/>
      <w:divBdr>
        <w:top w:val="none" w:sz="0" w:space="0" w:color="auto"/>
        <w:left w:val="none" w:sz="0" w:space="0" w:color="auto"/>
        <w:bottom w:val="none" w:sz="0" w:space="0" w:color="auto"/>
        <w:right w:val="none" w:sz="0" w:space="0" w:color="auto"/>
      </w:divBdr>
    </w:div>
    <w:div w:id="2069106427">
      <w:bodyDiv w:val="1"/>
      <w:marLeft w:val="0"/>
      <w:marRight w:val="0"/>
      <w:marTop w:val="0"/>
      <w:marBottom w:val="0"/>
      <w:divBdr>
        <w:top w:val="none" w:sz="0" w:space="0" w:color="auto"/>
        <w:left w:val="none" w:sz="0" w:space="0" w:color="auto"/>
        <w:bottom w:val="none" w:sz="0" w:space="0" w:color="auto"/>
        <w:right w:val="none" w:sz="0" w:space="0" w:color="auto"/>
      </w:divBdr>
    </w:div>
    <w:div w:id="2069527705">
      <w:bodyDiv w:val="1"/>
      <w:marLeft w:val="0"/>
      <w:marRight w:val="0"/>
      <w:marTop w:val="0"/>
      <w:marBottom w:val="0"/>
      <w:divBdr>
        <w:top w:val="none" w:sz="0" w:space="0" w:color="auto"/>
        <w:left w:val="none" w:sz="0" w:space="0" w:color="auto"/>
        <w:bottom w:val="none" w:sz="0" w:space="0" w:color="auto"/>
        <w:right w:val="none" w:sz="0" w:space="0" w:color="auto"/>
      </w:divBdr>
    </w:div>
    <w:div w:id="2072772789">
      <w:bodyDiv w:val="1"/>
      <w:marLeft w:val="0"/>
      <w:marRight w:val="0"/>
      <w:marTop w:val="0"/>
      <w:marBottom w:val="0"/>
      <w:divBdr>
        <w:top w:val="none" w:sz="0" w:space="0" w:color="auto"/>
        <w:left w:val="none" w:sz="0" w:space="0" w:color="auto"/>
        <w:bottom w:val="none" w:sz="0" w:space="0" w:color="auto"/>
        <w:right w:val="none" w:sz="0" w:space="0" w:color="auto"/>
      </w:divBdr>
    </w:div>
    <w:div w:id="2075275297">
      <w:bodyDiv w:val="1"/>
      <w:marLeft w:val="0"/>
      <w:marRight w:val="0"/>
      <w:marTop w:val="0"/>
      <w:marBottom w:val="0"/>
      <w:divBdr>
        <w:top w:val="none" w:sz="0" w:space="0" w:color="auto"/>
        <w:left w:val="none" w:sz="0" w:space="0" w:color="auto"/>
        <w:bottom w:val="none" w:sz="0" w:space="0" w:color="auto"/>
        <w:right w:val="none" w:sz="0" w:space="0" w:color="auto"/>
      </w:divBdr>
    </w:div>
    <w:div w:id="2076127198">
      <w:bodyDiv w:val="1"/>
      <w:marLeft w:val="0"/>
      <w:marRight w:val="0"/>
      <w:marTop w:val="0"/>
      <w:marBottom w:val="0"/>
      <w:divBdr>
        <w:top w:val="none" w:sz="0" w:space="0" w:color="auto"/>
        <w:left w:val="none" w:sz="0" w:space="0" w:color="auto"/>
        <w:bottom w:val="none" w:sz="0" w:space="0" w:color="auto"/>
        <w:right w:val="none" w:sz="0" w:space="0" w:color="auto"/>
      </w:divBdr>
    </w:div>
    <w:div w:id="2077702503">
      <w:bodyDiv w:val="1"/>
      <w:marLeft w:val="0"/>
      <w:marRight w:val="0"/>
      <w:marTop w:val="0"/>
      <w:marBottom w:val="0"/>
      <w:divBdr>
        <w:top w:val="none" w:sz="0" w:space="0" w:color="auto"/>
        <w:left w:val="none" w:sz="0" w:space="0" w:color="auto"/>
        <w:bottom w:val="none" w:sz="0" w:space="0" w:color="auto"/>
        <w:right w:val="none" w:sz="0" w:space="0" w:color="auto"/>
      </w:divBdr>
    </w:div>
    <w:div w:id="2077969597">
      <w:bodyDiv w:val="1"/>
      <w:marLeft w:val="0"/>
      <w:marRight w:val="0"/>
      <w:marTop w:val="0"/>
      <w:marBottom w:val="0"/>
      <w:divBdr>
        <w:top w:val="none" w:sz="0" w:space="0" w:color="auto"/>
        <w:left w:val="none" w:sz="0" w:space="0" w:color="auto"/>
        <w:bottom w:val="none" w:sz="0" w:space="0" w:color="auto"/>
        <w:right w:val="none" w:sz="0" w:space="0" w:color="auto"/>
      </w:divBdr>
    </w:div>
    <w:div w:id="2081056586">
      <w:bodyDiv w:val="1"/>
      <w:marLeft w:val="0"/>
      <w:marRight w:val="0"/>
      <w:marTop w:val="0"/>
      <w:marBottom w:val="0"/>
      <w:divBdr>
        <w:top w:val="none" w:sz="0" w:space="0" w:color="auto"/>
        <w:left w:val="none" w:sz="0" w:space="0" w:color="auto"/>
        <w:bottom w:val="none" w:sz="0" w:space="0" w:color="auto"/>
        <w:right w:val="none" w:sz="0" w:space="0" w:color="auto"/>
      </w:divBdr>
    </w:div>
    <w:div w:id="2081096195">
      <w:bodyDiv w:val="1"/>
      <w:marLeft w:val="0"/>
      <w:marRight w:val="0"/>
      <w:marTop w:val="0"/>
      <w:marBottom w:val="0"/>
      <w:divBdr>
        <w:top w:val="none" w:sz="0" w:space="0" w:color="auto"/>
        <w:left w:val="none" w:sz="0" w:space="0" w:color="auto"/>
        <w:bottom w:val="none" w:sz="0" w:space="0" w:color="auto"/>
        <w:right w:val="none" w:sz="0" w:space="0" w:color="auto"/>
      </w:divBdr>
    </w:div>
    <w:div w:id="2081292790">
      <w:bodyDiv w:val="1"/>
      <w:marLeft w:val="0"/>
      <w:marRight w:val="0"/>
      <w:marTop w:val="0"/>
      <w:marBottom w:val="0"/>
      <w:divBdr>
        <w:top w:val="none" w:sz="0" w:space="0" w:color="auto"/>
        <w:left w:val="none" w:sz="0" w:space="0" w:color="auto"/>
        <w:bottom w:val="none" w:sz="0" w:space="0" w:color="auto"/>
        <w:right w:val="none" w:sz="0" w:space="0" w:color="auto"/>
      </w:divBdr>
    </w:div>
    <w:div w:id="2084450190">
      <w:bodyDiv w:val="1"/>
      <w:marLeft w:val="0"/>
      <w:marRight w:val="0"/>
      <w:marTop w:val="0"/>
      <w:marBottom w:val="0"/>
      <w:divBdr>
        <w:top w:val="none" w:sz="0" w:space="0" w:color="auto"/>
        <w:left w:val="none" w:sz="0" w:space="0" w:color="auto"/>
        <w:bottom w:val="none" w:sz="0" w:space="0" w:color="auto"/>
        <w:right w:val="none" w:sz="0" w:space="0" w:color="auto"/>
      </w:divBdr>
    </w:div>
    <w:div w:id="2085377238">
      <w:bodyDiv w:val="1"/>
      <w:marLeft w:val="0"/>
      <w:marRight w:val="0"/>
      <w:marTop w:val="0"/>
      <w:marBottom w:val="0"/>
      <w:divBdr>
        <w:top w:val="none" w:sz="0" w:space="0" w:color="auto"/>
        <w:left w:val="none" w:sz="0" w:space="0" w:color="auto"/>
        <w:bottom w:val="none" w:sz="0" w:space="0" w:color="auto"/>
        <w:right w:val="none" w:sz="0" w:space="0" w:color="auto"/>
      </w:divBdr>
    </w:div>
    <w:div w:id="2085711878">
      <w:bodyDiv w:val="1"/>
      <w:marLeft w:val="0"/>
      <w:marRight w:val="0"/>
      <w:marTop w:val="0"/>
      <w:marBottom w:val="0"/>
      <w:divBdr>
        <w:top w:val="none" w:sz="0" w:space="0" w:color="auto"/>
        <w:left w:val="none" w:sz="0" w:space="0" w:color="auto"/>
        <w:bottom w:val="none" w:sz="0" w:space="0" w:color="auto"/>
        <w:right w:val="none" w:sz="0" w:space="0" w:color="auto"/>
      </w:divBdr>
    </w:div>
    <w:div w:id="2088529249">
      <w:bodyDiv w:val="1"/>
      <w:marLeft w:val="0"/>
      <w:marRight w:val="0"/>
      <w:marTop w:val="0"/>
      <w:marBottom w:val="0"/>
      <w:divBdr>
        <w:top w:val="none" w:sz="0" w:space="0" w:color="auto"/>
        <w:left w:val="none" w:sz="0" w:space="0" w:color="auto"/>
        <w:bottom w:val="none" w:sz="0" w:space="0" w:color="auto"/>
        <w:right w:val="none" w:sz="0" w:space="0" w:color="auto"/>
      </w:divBdr>
    </w:div>
    <w:div w:id="2089306106">
      <w:bodyDiv w:val="1"/>
      <w:marLeft w:val="0"/>
      <w:marRight w:val="0"/>
      <w:marTop w:val="0"/>
      <w:marBottom w:val="0"/>
      <w:divBdr>
        <w:top w:val="none" w:sz="0" w:space="0" w:color="auto"/>
        <w:left w:val="none" w:sz="0" w:space="0" w:color="auto"/>
        <w:bottom w:val="none" w:sz="0" w:space="0" w:color="auto"/>
        <w:right w:val="none" w:sz="0" w:space="0" w:color="auto"/>
      </w:divBdr>
    </w:div>
    <w:div w:id="2089572309">
      <w:bodyDiv w:val="1"/>
      <w:marLeft w:val="0"/>
      <w:marRight w:val="0"/>
      <w:marTop w:val="0"/>
      <w:marBottom w:val="0"/>
      <w:divBdr>
        <w:top w:val="none" w:sz="0" w:space="0" w:color="auto"/>
        <w:left w:val="none" w:sz="0" w:space="0" w:color="auto"/>
        <w:bottom w:val="none" w:sz="0" w:space="0" w:color="auto"/>
        <w:right w:val="none" w:sz="0" w:space="0" w:color="auto"/>
      </w:divBdr>
    </w:div>
    <w:div w:id="2089620390">
      <w:bodyDiv w:val="1"/>
      <w:marLeft w:val="0"/>
      <w:marRight w:val="0"/>
      <w:marTop w:val="0"/>
      <w:marBottom w:val="0"/>
      <w:divBdr>
        <w:top w:val="none" w:sz="0" w:space="0" w:color="auto"/>
        <w:left w:val="none" w:sz="0" w:space="0" w:color="auto"/>
        <w:bottom w:val="none" w:sz="0" w:space="0" w:color="auto"/>
        <w:right w:val="none" w:sz="0" w:space="0" w:color="auto"/>
      </w:divBdr>
    </w:div>
    <w:div w:id="2099791324">
      <w:bodyDiv w:val="1"/>
      <w:marLeft w:val="0"/>
      <w:marRight w:val="0"/>
      <w:marTop w:val="0"/>
      <w:marBottom w:val="0"/>
      <w:divBdr>
        <w:top w:val="none" w:sz="0" w:space="0" w:color="auto"/>
        <w:left w:val="none" w:sz="0" w:space="0" w:color="auto"/>
        <w:bottom w:val="none" w:sz="0" w:space="0" w:color="auto"/>
        <w:right w:val="none" w:sz="0" w:space="0" w:color="auto"/>
      </w:divBdr>
    </w:div>
    <w:div w:id="2101874697">
      <w:bodyDiv w:val="1"/>
      <w:marLeft w:val="0"/>
      <w:marRight w:val="0"/>
      <w:marTop w:val="0"/>
      <w:marBottom w:val="0"/>
      <w:divBdr>
        <w:top w:val="none" w:sz="0" w:space="0" w:color="auto"/>
        <w:left w:val="none" w:sz="0" w:space="0" w:color="auto"/>
        <w:bottom w:val="none" w:sz="0" w:space="0" w:color="auto"/>
        <w:right w:val="none" w:sz="0" w:space="0" w:color="auto"/>
      </w:divBdr>
    </w:div>
    <w:div w:id="2105567603">
      <w:bodyDiv w:val="1"/>
      <w:marLeft w:val="0"/>
      <w:marRight w:val="0"/>
      <w:marTop w:val="0"/>
      <w:marBottom w:val="0"/>
      <w:divBdr>
        <w:top w:val="none" w:sz="0" w:space="0" w:color="auto"/>
        <w:left w:val="none" w:sz="0" w:space="0" w:color="auto"/>
        <w:bottom w:val="none" w:sz="0" w:space="0" w:color="auto"/>
        <w:right w:val="none" w:sz="0" w:space="0" w:color="auto"/>
      </w:divBdr>
    </w:div>
    <w:div w:id="2107071014">
      <w:bodyDiv w:val="1"/>
      <w:marLeft w:val="0"/>
      <w:marRight w:val="0"/>
      <w:marTop w:val="0"/>
      <w:marBottom w:val="0"/>
      <w:divBdr>
        <w:top w:val="none" w:sz="0" w:space="0" w:color="auto"/>
        <w:left w:val="none" w:sz="0" w:space="0" w:color="auto"/>
        <w:bottom w:val="none" w:sz="0" w:space="0" w:color="auto"/>
        <w:right w:val="none" w:sz="0" w:space="0" w:color="auto"/>
      </w:divBdr>
    </w:div>
    <w:div w:id="2113548584">
      <w:bodyDiv w:val="1"/>
      <w:marLeft w:val="0"/>
      <w:marRight w:val="0"/>
      <w:marTop w:val="0"/>
      <w:marBottom w:val="0"/>
      <w:divBdr>
        <w:top w:val="none" w:sz="0" w:space="0" w:color="auto"/>
        <w:left w:val="none" w:sz="0" w:space="0" w:color="auto"/>
        <w:bottom w:val="none" w:sz="0" w:space="0" w:color="auto"/>
        <w:right w:val="none" w:sz="0" w:space="0" w:color="auto"/>
      </w:divBdr>
    </w:div>
    <w:div w:id="2116825779">
      <w:bodyDiv w:val="1"/>
      <w:marLeft w:val="0"/>
      <w:marRight w:val="0"/>
      <w:marTop w:val="0"/>
      <w:marBottom w:val="0"/>
      <w:divBdr>
        <w:top w:val="none" w:sz="0" w:space="0" w:color="auto"/>
        <w:left w:val="none" w:sz="0" w:space="0" w:color="auto"/>
        <w:bottom w:val="none" w:sz="0" w:space="0" w:color="auto"/>
        <w:right w:val="none" w:sz="0" w:space="0" w:color="auto"/>
      </w:divBdr>
    </w:div>
    <w:div w:id="2117747255">
      <w:bodyDiv w:val="1"/>
      <w:marLeft w:val="0"/>
      <w:marRight w:val="0"/>
      <w:marTop w:val="0"/>
      <w:marBottom w:val="0"/>
      <w:divBdr>
        <w:top w:val="none" w:sz="0" w:space="0" w:color="auto"/>
        <w:left w:val="none" w:sz="0" w:space="0" w:color="auto"/>
        <w:bottom w:val="none" w:sz="0" w:space="0" w:color="auto"/>
        <w:right w:val="none" w:sz="0" w:space="0" w:color="auto"/>
      </w:divBdr>
    </w:div>
    <w:div w:id="2120757513">
      <w:bodyDiv w:val="1"/>
      <w:marLeft w:val="0"/>
      <w:marRight w:val="0"/>
      <w:marTop w:val="0"/>
      <w:marBottom w:val="0"/>
      <w:divBdr>
        <w:top w:val="none" w:sz="0" w:space="0" w:color="auto"/>
        <w:left w:val="none" w:sz="0" w:space="0" w:color="auto"/>
        <w:bottom w:val="none" w:sz="0" w:space="0" w:color="auto"/>
        <w:right w:val="none" w:sz="0" w:space="0" w:color="auto"/>
      </w:divBdr>
    </w:div>
    <w:div w:id="2123911101">
      <w:bodyDiv w:val="1"/>
      <w:marLeft w:val="0"/>
      <w:marRight w:val="0"/>
      <w:marTop w:val="0"/>
      <w:marBottom w:val="0"/>
      <w:divBdr>
        <w:top w:val="none" w:sz="0" w:space="0" w:color="auto"/>
        <w:left w:val="none" w:sz="0" w:space="0" w:color="auto"/>
        <w:bottom w:val="none" w:sz="0" w:space="0" w:color="auto"/>
        <w:right w:val="none" w:sz="0" w:space="0" w:color="auto"/>
      </w:divBdr>
    </w:div>
    <w:div w:id="2127116780">
      <w:bodyDiv w:val="1"/>
      <w:marLeft w:val="0"/>
      <w:marRight w:val="0"/>
      <w:marTop w:val="0"/>
      <w:marBottom w:val="0"/>
      <w:divBdr>
        <w:top w:val="none" w:sz="0" w:space="0" w:color="auto"/>
        <w:left w:val="none" w:sz="0" w:space="0" w:color="auto"/>
        <w:bottom w:val="none" w:sz="0" w:space="0" w:color="auto"/>
        <w:right w:val="none" w:sz="0" w:space="0" w:color="auto"/>
      </w:divBdr>
    </w:div>
    <w:div w:id="2127503675">
      <w:bodyDiv w:val="1"/>
      <w:marLeft w:val="0"/>
      <w:marRight w:val="0"/>
      <w:marTop w:val="0"/>
      <w:marBottom w:val="0"/>
      <w:divBdr>
        <w:top w:val="none" w:sz="0" w:space="0" w:color="auto"/>
        <w:left w:val="none" w:sz="0" w:space="0" w:color="auto"/>
        <w:bottom w:val="none" w:sz="0" w:space="0" w:color="auto"/>
        <w:right w:val="none" w:sz="0" w:space="0" w:color="auto"/>
      </w:divBdr>
    </w:div>
    <w:div w:id="2131630802">
      <w:bodyDiv w:val="1"/>
      <w:marLeft w:val="0"/>
      <w:marRight w:val="0"/>
      <w:marTop w:val="0"/>
      <w:marBottom w:val="0"/>
      <w:divBdr>
        <w:top w:val="none" w:sz="0" w:space="0" w:color="auto"/>
        <w:left w:val="none" w:sz="0" w:space="0" w:color="auto"/>
        <w:bottom w:val="none" w:sz="0" w:space="0" w:color="auto"/>
        <w:right w:val="none" w:sz="0" w:space="0" w:color="auto"/>
      </w:divBdr>
    </w:div>
    <w:div w:id="2144691562">
      <w:bodyDiv w:val="1"/>
      <w:marLeft w:val="0"/>
      <w:marRight w:val="0"/>
      <w:marTop w:val="0"/>
      <w:marBottom w:val="0"/>
      <w:divBdr>
        <w:top w:val="none" w:sz="0" w:space="0" w:color="auto"/>
        <w:left w:val="none" w:sz="0" w:space="0" w:color="auto"/>
        <w:bottom w:val="none" w:sz="0" w:space="0" w:color="auto"/>
        <w:right w:val="none" w:sz="0" w:space="0" w:color="auto"/>
      </w:divBdr>
    </w:div>
    <w:div w:id="214651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0.jpeg"/><Relationship Id="rId63" Type="http://schemas.openxmlformats.org/officeDocument/2006/relationships/image" Target="media/image52.jpeg"/><Relationship Id="rId159" Type="http://schemas.openxmlformats.org/officeDocument/2006/relationships/image" Target="media/image148.jpg"/><Relationship Id="rId170" Type="http://schemas.openxmlformats.org/officeDocument/2006/relationships/image" Target="media/image159.jpg"/><Relationship Id="rId226" Type="http://schemas.openxmlformats.org/officeDocument/2006/relationships/image" Target="media/image215.jpg"/><Relationship Id="rId268" Type="http://schemas.openxmlformats.org/officeDocument/2006/relationships/image" Target="media/image257.jpg"/><Relationship Id="rId32" Type="http://schemas.openxmlformats.org/officeDocument/2006/relationships/image" Target="media/image21.jpeg"/><Relationship Id="rId74" Type="http://schemas.openxmlformats.org/officeDocument/2006/relationships/image" Target="media/image63.jpg"/><Relationship Id="rId128" Type="http://schemas.openxmlformats.org/officeDocument/2006/relationships/image" Target="media/image117.jpeg"/><Relationship Id="rId5" Type="http://schemas.openxmlformats.org/officeDocument/2006/relationships/webSettings" Target="webSettings.xml"/><Relationship Id="rId181" Type="http://schemas.openxmlformats.org/officeDocument/2006/relationships/image" Target="media/image170.jpeg"/><Relationship Id="rId237" Type="http://schemas.openxmlformats.org/officeDocument/2006/relationships/image" Target="media/image226.jpg"/><Relationship Id="rId279" Type="http://schemas.openxmlformats.org/officeDocument/2006/relationships/image" Target="media/image268.jpeg"/><Relationship Id="rId43" Type="http://schemas.openxmlformats.org/officeDocument/2006/relationships/image" Target="media/image32.jpeg"/><Relationship Id="rId139" Type="http://schemas.openxmlformats.org/officeDocument/2006/relationships/image" Target="media/image128.jpeg"/><Relationship Id="rId85" Type="http://schemas.openxmlformats.org/officeDocument/2006/relationships/image" Target="media/image74.jpg"/><Relationship Id="rId150" Type="http://schemas.openxmlformats.org/officeDocument/2006/relationships/image" Target="media/image139.jpeg"/><Relationship Id="rId192" Type="http://schemas.openxmlformats.org/officeDocument/2006/relationships/image" Target="media/image181.jpg"/><Relationship Id="rId206" Type="http://schemas.openxmlformats.org/officeDocument/2006/relationships/image" Target="media/image195.jpg"/><Relationship Id="rId248" Type="http://schemas.openxmlformats.org/officeDocument/2006/relationships/image" Target="media/image237.jpg"/><Relationship Id="rId269" Type="http://schemas.openxmlformats.org/officeDocument/2006/relationships/image" Target="media/image258.jpg"/><Relationship Id="rId12" Type="http://schemas.openxmlformats.org/officeDocument/2006/relationships/hyperlink" Target="http://www.wordart.com" TargetMode="External"/><Relationship Id="rId33" Type="http://schemas.openxmlformats.org/officeDocument/2006/relationships/image" Target="media/image22.jpeg"/><Relationship Id="rId108" Type="http://schemas.openxmlformats.org/officeDocument/2006/relationships/image" Target="media/image97.jpg"/><Relationship Id="rId129" Type="http://schemas.openxmlformats.org/officeDocument/2006/relationships/image" Target="media/image118.jpeg"/><Relationship Id="rId280" Type="http://schemas.openxmlformats.org/officeDocument/2006/relationships/image" Target="media/image269.jpg"/><Relationship Id="rId54" Type="http://schemas.openxmlformats.org/officeDocument/2006/relationships/image" Target="media/image43.jpeg"/><Relationship Id="rId75" Type="http://schemas.openxmlformats.org/officeDocument/2006/relationships/image" Target="media/image64.jpg"/><Relationship Id="rId96" Type="http://schemas.openxmlformats.org/officeDocument/2006/relationships/image" Target="media/image85.jpeg"/><Relationship Id="rId140" Type="http://schemas.openxmlformats.org/officeDocument/2006/relationships/image" Target="media/image129.jpg"/><Relationship Id="rId161" Type="http://schemas.openxmlformats.org/officeDocument/2006/relationships/image" Target="media/image150.jpg"/><Relationship Id="rId182" Type="http://schemas.openxmlformats.org/officeDocument/2006/relationships/image" Target="media/image171.jpg"/><Relationship Id="rId217" Type="http://schemas.openxmlformats.org/officeDocument/2006/relationships/image" Target="media/image206.jpeg"/><Relationship Id="rId6" Type="http://schemas.openxmlformats.org/officeDocument/2006/relationships/footnotes" Target="footnotes.xml"/><Relationship Id="rId238" Type="http://schemas.openxmlformats.org/officeDocument/2006/relationships/image" Target="media/image227.jpg"/><Relationship Id="rId259" Type="http://schemas.openxmlformats.org/officeDocument/2006/relationships/image" Target="media/image248.jpg"/><Relationship Id="rId23" Type="http://schemas.openxmlformats.org/officeDocument/2006/relationships/image" Target="media/image12.jpeg"/><Relationship Id="rId119" Type="http://schemas.openxmlformats.org/officeDocument/2006/relationships/image" Target="media/image108.jpg"/><Relationship Id="rId270" Type="http://schemas.openxmlformats.org/officeDocument/2006/relationships/image" Target="media/image259.jpeg"/><Relationship Id="rId44" Type="http://schemas.openxmlformats.org/officeDocument/2006/relationships/image" Target="media/image33.jpeg"/><Relationship Id="rId65" Type="http://schemas.openxmlformats.org/officeDocument/2006/relationships/image" Target="media/image54.jpeg"/><Relationship Id="rId86" Type="http://schemas.openxmlformats.org/officeDocument/2006/relationships/image" Target="media/image75.jpeg"/><Relationship Id="rId130" Type="http://schemas.openxmlformats.org/officeDocument/2006/relationships/image" Target="media/image119.jpeg"/><Relationship Id="rId151" Type="http://schemas.openxmlformats.org/officeDocument/2006/relationships/image" Target="media/image140.jpeg"/><Relationship Id="rId172" Type="http://schemas.openxmlformats.org/officeDocument/2006/relationships/image" Target="media/image161.jpg"/><Relationship Id="rId193" Type="http://schemas.openxmlformats.org/officeDocument/2006/relationships/image" Target="media/image182.jpeg"/><Relationship Id="rId207" Type="http://schemas.openxmlformats.org/officeDocument/2006/relationships/image" Target="media/image196.jpg"/><Relationship Id="rId228" Type="http://schemas.openxmlformats.org/officeDocument/2006/relationships/image" Target="media/image217.jpg"/><Relationship Id="rId249" Type="http://schemas.openxmlformats.org/officeDocument/2006/relationships/image" Target="media/image238.jpg"/><Relationship Id="rId13" Type="http://schemas.openxmlformats.org/officeDocument/2006/relationships/image" Target="media/image5.jpeg"/><Relationship Id="rId109" Type="http://schemas.openxmlformats.org/officeDocument/2006/relationships/image" Target="media/image98.jpg"/><Relationship Id="rId260" Type="http://schemas.openxmlformats.org/officeDocument/2006/relationships/image" Target="media/image249.jpg"/><Relationship Id="rId281" Type="http://schemas.openxmlformats.org/officeDocument/2006/relationships/image" Target="media/image270.jpg"/><Relationship Id="rId34" Type="http://schemas.openxmlformats.org/officeDocument/2006/relationships/image" Target="media/image23.jpeg"/><Relationship Id="rId55" Type="http://schemas.openxmlformats.org/officeDocument/2006/relationships/image" Target="media/image44.jpeg"/><Relationship Id="rId76" Type="http://schemas.openxmlformats.org/officeDocument/2006/relationships/image" Target="media/image65.jpg"/><Relationship Id="rId97" Type="http://schemas.openxmlformats.org/officeDocument/2006/relationships/image" Target="media/image86.jpg"/><Relationship Id="rId120" Type="http://schemas.openxmlformats.org/officeDocument/2006/relationships/image" Target="media/image109.jpeg"/><Relationship Id="rId141" Type="http://schemas.openxmlformats.org/officeDocument/2006/relationships/image" Target="media/image130.jpg"/><Relationship Id="rId7" Type="http://schemas.openxmlformats.org/officeDocument/2006/relationships/endnotes" Target="endnotes.xml"/><Relationship Id="rId162" Type="http://schemas.openxmlformats.org/officeDocument/2006/relationships/image" Target="media/image151.jpg"/><Relationship Id="rId183" Type="http://schemas.openxmlformats.org/officeDocument/2006/relationships/image" Target="media/image172.jpeg"/><Relationship Id="rId218" Type="http://schemas.openxmlformats.org/officeDocument/2006/relationships/image" Target="media/image207.jpg"/><Relationship Id="rId239" Type="http://schemas.openxmlformats.org/officeDocument/2006/relationships/image" Target="media/image228.jpg"/><Relationship Id="rId250" Type="http://schemas.openxmlformats.org/officeDocument/2006/relationships/image" Target="media/image239.jpg"/><Relationship Id="rId271" Type="http://schemas.openxmlformats.org/officeDocument/2006/relationships/image" Target="media/image260.jpg"/><Relationship Id="rId24" Type="http://schemas.openxmlformats.org/officeDocument/2006/relationships/image" Target="media/image13.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g"/><Relationship Id="rId110" Type="http://schemas.openxmlformats.org/officeDocument/2006/relationships/image" Target="media/image99.jpeg"/><Relationship Id="rId131" Type="http://schemas.openxmlformats.org/officeDocument/2006/relationships/image" Target="media/image120.jpg"/><Relationship Id="rId152" Type="http://schemas.openxmlformats.org/officeDocument/2006/relationships/image" Target="media/image141.jpeg"/><Relationship Id="rId173" Type="http://schemas.openxmlformats.org/officeDocument/2006/relationships/image" Target="media/image162.jpeg"/><Relationship Id="rId194" Type="http://schemas.openxmlformats.org/officeDocument/2006/relationships/image" Target="media/image183.jpeg"/><Relationship Id="rId208" Type="http://schemas.openxmlformats.org/officeDocument/2006/relationships/image" Target="media/image197.jpg"/><Relationship Id="rId229" Type="http://schemas.openxmlformats.org/officeDocument/2006/relationships/image" Target="media/image218.jpg"/><Relationship Id="rId240" Type="http://schemas.openxmlformats.org/officeDocument/2006/relationships/image" Target="media/image229.jpg"/><Relationship Id="rId261" Type="http://schemas.openxmlformats.org/officeDocument/2006/relationships/image" Target="media/image250.jpg"/><Relationship Id="rId14" Type="http://schemas.openxmlformats.org/officeDocument/2006/relationships/image" Target="media/image6.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g"/><Relationship Id="rId100" Type="http://schemas.openxmlformats.org/officeDocument/2006/relationships/image" Target="media/image89.jpeg"/><Relationship Id="rId282" Type="http://schemas.openxmlformats.org/officeDocument/2006/relationships/image" Target="media/image271.jpg"/><Relationship Id="rId8" Type="http://schemas.openxmlformats.org/officeDocument/2006/relationships/image" Target="media/image1.jpeg"/><Relationship Id="rId98" Type="http://schemas.openxmlformats.org/officeDocument/2006/relationships/image" Target="media/image87.jpeg"/><Relationship Id="rId121" Type="http://schemas.openxmlformats.org/officeDocument/2006/relationships/image" Target="media/image110.jpg"/><Relationship Id="rId142" Type="http://schemas.openxmlformats.org/officeDocument/2006/relationships/image" Target="media/image131.jpeg"/><Relationship Id="rId163" Type="http://schemas.openxmlformats.org/officeDocument/2006/relationships/image" Target="media/image152.jpg"/><Relationship Id="rId184" Type="http://schemas.openxmlformats.org/officeDocument/2006/relationships/image" Target="media/image173.jpeg"/><Relationship Id="rId219" Type="http://schemas.openxmlformats.org/officeDocument/2006/relationships/image" Target="media/image208.jpeg"/><Relationship Id="rId230" Type="http://schemas.openxmlformats.org/officeDocument/2006/relationships/image" Target="media/image219.jpg"/><Relationship Id="rId251" Type="http://schemas.openxmlformats.org/officeDocument/2006/relationships/image" Target="media/image240.jpg"/><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jpeg"/><Relationship Id="rId272" Type="http://schemas.openxmlformats.org/officeDocument/2006/relationships/image" Target="media/image261.jpg"/><Relationship Id="rId88" Type="http://schemas.openxmlformats.org/officeDocument/2006/relationships/image" Target="media/image77.jpeg"/><Relationship Id="rId111" Type="http://schemas.openxmlformats.org/officeDocument/2006/relationships/image" Target="media/image100.jpg"/><Relationship Id="rId132" Type="http://schemas.openxmlformats.org/officeDocument/2006/relationships/image" Target="media/image121.jpg"/><Relationship Id="rId153" Type="http://schemas.openxmlformats.org/officeDocument/2006/relationships/image" Target="media/image142.jpg"/><Relationship Id="rId174" Type="http://schemas.openxmlformats.org/officeDocument/2006/relationships/image" Target="media/image163.jpeg"/><Relationship Id="rId195" Type="http://schemas.openxmlformats.org/officeDocument/2006/relationships/image" Target="media/image184.jpeg"/><Relationship Id="rId209" Type="http://schemas.openxmlformats.org/officeDocument/2006/relationships/image" Target="media/image198.jpg"/><Relationship Id="rId220" Type="http://schemas.openxmlformats.org/officeDocument/2006/relationships/image" Target="media/image209.jpg"/><Relationship Id="rId241" Type="http://schemas.openxmlformats.org/officeDocument/2006/relationships/image" Target="media/image230.jpg"/><Relationship Id="rId15" Type="http://schemas.openxmlformats.org/officeDocument/2006/relationships/image" Target="media/image7.jpeg"/><Relationship Id="rId36" Type="http://schemas.openxmlformats.org/officeDocument/2006/relationships/image" Target="media/image25.jpeg"/><Relationship Id="rId57" Type="http://schemas.openxmlformats.org/officeDocument/2006/relationships/image" Target="media/image46.jpeg"/><Relationship Id="rId262" Type="http://schemas.openxmlformats.org/officeDocument/2006/relationships/image" Target="media/image251.jpg"/><Relationship Id="rId283" Type="http://schemas.openxmlformats.org/officeDocument/2006/relationships/image" Target="media/image272.jpeg"/><Relationship Id="rId78" Type="http://schemas.openxmlformats.org/officeDocument/2006/relationships/image" Target="media/image67.jpg"/><Relationship Id="rId99" Type="http://schemas.openxmlformats.org/officeDocument/2006/relationships/image" Target="media/image88.jpg"/><Relationship Id="rId101" Type="http://schemas.openxmlformats.org/officeDocument/2006/relationships/image" Target="media/image90.jpg"/><Relationship Id="rId122" Type="http://schemas.openxmlformats.org/officeDocument/2006/relationships/image" Target="media/image111.jpeg"/><Relationship Id="rId143" Type="http://schemas.openxmlformats.org/officeDocument/2006/relationships/image" Target="media/image132.jpg"/><Relationship Id="rId164" Type="http://schemas.openxmlformats.org/officeDocument/2006/relationships/image" Target="media/image153.jpg"/><Relationship Id="rId185" Type="http://schemas.openxmlformats.org/officeDocument/2006/relationships/image" Target="media/image174.jpeg"/><Relationship Id="rId9" Type="http://schemas.openxmlformats.org/officeDocument/2006/relationships/image" Target="media/image2.jpeg"/><Relationship Id="rId210" Type="http://schemas.openxmlformats.org/officeDocument/2006/relationships/image" Target="media/image199.jpg"/><Relationship Id="rId26" Type="http://schemas.openxmlformats.org/officeDocument/2006/relationships/image" Target="media/image15.jpeg"/><Relationship Id="rId231" Type="http://schemas.openxmlformats.org/officeDocument/2006/relationships/image" Target="media/image220.jpg"/><Relationship Id="rId252" Type="http://schemas.openxmlformats.org/officeDocument/2006/relationships/image" Target="media/image241.jpg"/><Relationship Id="rId273" Type="http://schemas.openxmlformats.org/officeDocument/2006/relationships/image" Target="media/image262.jp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g"/><Relationship Id="rId112" Type="http://schemas.openxmlformats.org/officeDocument/2006/relationships/image" Target="media/image101.jpeg"/><Relationship Id="rId133" Type="http://schemas.openxmlformats.org/officeDocument/2006/relationships/image" Target="media/image122.jpeg"/><Relationship Id="rId154" Type="http://schemas.openxmlformats.org/officeDocument/2006/relationships/image" Target="media/image143.jpeg"/><Relationship Id="rId175" Type="http://schemas.openxmlformats.org/officeDocument/2006/relationships/image" Target="media/image164.jpeg"/><Relationship Id="rId196" Type="http://schemas.openxmlformats.org/officeDocument/2006/relationships/image" Target="media/image185.jpeg"/><Relationship Id="rId200" Type="http://schemas.openxmlformats.org/officeDocument/2006/relationships/image" Target="media/image189.jpeg"/><Relationship Id="rId16" Type="http://schemas.openxmlformats.org/officeDocument/2006/relationships/image" Target="media/image8.png"/><Relationship Id="rId221" Type="http://schemas.openxmlformats.org/officeDocument/2006/relationships/image" Target="media/image210.jpg"/><Relationship Id="rId242" Type="http://schemas.openxmlformats.org/officeDocument/2006/relationships/image" Target="media/image231.jpg"/><Relationship Id="rId263" Type="http://schemas.openxmlformats.org/officeDocument/2006/relationships/image" Target="media/image252.jpg"/><Relationship Id="rId284" Type="http://schemas.openxmlformats.org/officeDocument/2006/relationships/image" Target="media/image273.jpg"/><Relationship Id="rId37" Type="http://schemas.openxmlformats.org/officeDocument/2006/relationships/image" Target="media/image26.jpeg"/><Relationship Id="rId58" Type="http://schemas.openxmlformats.org/officeDocument/2006/relationships/image" Target="media/image47.jpeg"/><Relationship Id="rId79" Type="http://schemas.openxmlformats.org/officeDocument/2006/relationships/image" Target="media/image68.jpg"/><Relationship Id="rId102" Type="http://schemas.openxmlformats.org/officeDocument/2006/relationships/image" Target="media/image91.jpeg"/><Relationship Id="rId123" Type="http://schemas.openxmlformats.org/officeDocument/2006/relationships/image" Target="media/image112.jpeg"/><Relationship Id="rId144" Type="http://schemas.openxmlformats.org/officeDocument/2006/relationships/image" Target="media/image133.jpeg"/><Relationship Id="rId90" Type="http://schemas.openxmlformats.org/officeDocument/2006/relationships/image" Target="media/image79.jpeg"/><Relationship Id="rId165" Type="http://schemas.openxmlformats.org/officeDocument/2006/relationships/image" Target="media/image154.jpg"/><Relationship Id="rId186" Type="http://schemas.openxmlformats.org/officeDocument/2006/relationships/image" Target="media/image175.jpeg"/><Relationship Id="rId211" Type="http://schemas.openxmlformats.org/officeDocument/2006/relationships/image" Target="media/image200.jpeg"/><Relationship Id="rId232" Type="http://schemas.openxmlformats.org/officeDocument/2006/relationships/image" Target="media/image221.jpg"/><Relationship Id="rId253" Type="http://schemas.openxmlformats.org/officeDocument/2006/relationships/image" Target="media/image242.jpg"/><Relationship Id="rId274" Type="http://schemas.openxmlformats.org/officeDocument/2006/relationships/image" Target="media/image263.jpg"/><Relationship Id="rId27" Type="http://schemas.openxmlformats.org/officeDocument/2006/relationships/image" Target="media/image16.jpeg"/><Relationship Id="rId48" Type="http://schemas.openxmlformats.org/officeDocument/2006/relationships/image" Target="media/image37.jpeg"/><Relationship Id="rId69" Type="http://schemas.openxmlformats.org/officeDocument/2006/relationships/image" Target="media/image58.jpg"/><Relationship Id="rId113" Type="http://schemas.openxmlformats.org/officeDocument/2006/relationships/image" Target="media/image102.jpg"/><Relationship Id="rId134" Type="http://schemas.openxmlformats.org/officeDocument/2006/relationships/image" Target="media/image123.jpeg"/><Relationship Id="rId80" Type="http://schemas.openxmlformats.org/officeDocument/2006/relationships/image" Target="media/image69.jpg"/><Relationship Id="rId155" Type="http://schemas.openxmlformats.org/officeDocument/2006/relationships/image" Target="media/image144.jpg"/><Relationship Id="rId176" Type="http://schemas.openxmlformats.org/officeDocument/2006/relationships/image" Target="media/image165.jpg"/><Relationship Id="rId197" Type="http://schemas.openxmlformats.org/officeDocument/2006/relationships/image" Target="media/image186.jpeg"/><Relationship Id="rId201" Type="http://schemas.openxmlformats.org/officeDocument/2006/relationships/image" Target="media/image190.jpeg"/><Relationship Id="rId222" Type="http://schemas.openxmlformats.org/officeDocument/2006/relationships/image" Target="media/image211.jpeg"/><Relationship Id="rId243" Type="http://schemas.openxmlformats.org/officeDocument/2006/relationships/image" Target="media/image232.jpg"/><Relationship Id="rId264" Type="http://schemas.openxmlformats.org/officeDocument/2006/relationships/image" Target="media/image253.jpg"/><Relationship Id="rId285" Type="http://schemas.openxmlformats.org/officeDocument/2006/relationships/image" Target="media/image274.jpg"/><Relationship Id="rId17" Type="http://schemas.openxmlformats.org/officeDocument/2006/relationships/oleObject" Target="embeddings/oleObject1.bin"/><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g"/><Relationship Id="rId124" Type="http://schemas.openxmlformats.org/officeDocument/2006/relationships/image" Target="media/image113.jpeg"/><Relationship Id="rId70" Type="http://schemas.openxmlformats.org/officeDocument/2006/relationships/image" Target="media/image59.jpg"/><Relationship Id="rId91" Type="http://schemas.openxmlformats.org/officeDocument/2006/relationships/image" Target="media/image80.jpg"/><Relationship Id="rId145" Type="http://schemas.openxmlformats.org/officeDocument/2006/relationships/image" Target="media/image134.jpg"/><Relationship Id="rId166" Type="http://schemas.openxmlformats.org/officeDocument/2006/relationships/image" Target="media/image155.jpeg"/><Relationship Id="rId187" Type="http://schemas.openxmlformats.org/officeDocument/2006/relationships/image" Target="media/image176.jpg"/><Relationship Id="rId1" Type="http://schemas.openxmlformats.org/officeDocument/2006/relationships/customXml" Target="../customXml/item1.xml"/><Relationship Id="rId212" Type="http://schemas.openxmlformats.org/officeDocument/2006/relationships/image" Target="media/image201.jpg"/><Relationship Id="rId233" Type="http://schemas.openxmlformats.org/officeDocument/2006/relationships/image" Target="media/image222.jpg"/><Relationship Id="rId254" Type="http://schemas.openxmlformats.org/officeDocument/2006/relationships/image" Target="media/image243.jp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275" Type="http://schemas.openxmlformats.org/officeDocument/2006/relationships/image" Target="media/image264.jpg"/><Relationship Id="rId60" Type="http://schemas.openxmlformats.org/officeDocument/2006/relationships/image" Target="media/image49.jpeg"/><Relationship Id="rId81" Type="http://schemas.openxmlformats.org/officeDocument/2006/relationships/image" Target="media/image70.jpg"/><Relationship Id="rId135" Type="http://schemas.openxmlformats.org/officeDocument/2006/relationships/image" Target="media/image124.jpeg"/><Relationship Id="rId156" Type="http://schemas.openxmlformats.org/officeDocument/2006/relationships/image" Target="media/image145.jpeg"/><Relationship Id="rId177" Type="http://schemas.openxmlformats.org/officeDocument/2006/relationships/image" Target="media/image166.jpg"/><Relationship Id="rId198" Type="http://schemas.openxmlformats.org/officeDocument/2006/relationships/image" Target="media/image187.jpeg"/><Relationship Id="rId202" Type="http://schemas.openxmlformats.org/officeDocument/2006/relationships/image" Target="media/image191.jpg"/><Relationship Id="rId223" Type="http://schemas.openxmlformats.org/officeDocument/2006/relationships/image" Target="media/image212.jpeg"/><Relationship Id="rId244" Type="http://schemas.openxmlformats.org/officeDocument/2006/relationships/image" Target="media/image233.jpg"/><Relationship Id="rId18" Type="http://schemas.openxmlformats.org/officeDocument/2006/relationships/chart" Target="charts/chart1.xml"/><Relationship Id="rId39" Type="http://schemas.openxmlformats.org/officeDocument/2006/relationships/image" Target="media/image28.jpeg"/><Relationship Id="rId265" Type="http://schemas.openxmlformats.org/officeDocument/2006/relationships/image" Target="media/image254.jpg"/><Relationship Id="rId286" Type="http://schemas.openxmlformats.org/officeDocument/2006/relationships/image" Target="media/image275.jpeg"/><Relationship Id="rId50" Type="http://schemas.openxmlformats.org/officeDocument/2006/relationships/image" Target="media/image39.jpeg"/><Relationship Id="rId104" Type="http://schemas.openxmlformats.org/officeDocument/2006/relationships/image" Target="media/image93.jpeg"/><Relationship Id="rId125" Type="http://schemas.openxmlformats.org/officeDocument/2006/relationships/image" Target="media/image114.jpeg"/><Relationship Id="rId146" Type="http://schemas.openxmlformats.org/officeDocument/2006/relationships/image" Target="media/image135.jpg"/><Relationship Id="rId167" Type="http://schemas.openxmlformats.org/officeDocument/2006/relationships/image" Target="media/image156.jpg"/><Relationship Id="rId188" Type="http://schemas.openxmlformats.org/officeDocument/2006/relationships/image" Target="media/image177.jpeg"/><Relationship Id="rId71" Type="http://schemas.openxmlformats.org/officeDocument/2006/relationships/image" Target="media/image60.jpg"/><Relationship Id="rId92" Type="http://schemas.openxmlformats.org/officeDocument/2006/relationships/image" Target="media/image81.jpeg"/><Relationship Id="rId213" Type="http://schemas.openxmlformats.org/officeDocument/2006/relationships/image" Target="media/image202.jpg"/><Relationship Id="rId234" Type="http://schemas.openxmlformats.org/officeDocument/2006/relationships/image" Target="media/image223.jpg"/><Relationship Id="rId2" Type="http://schemas.openxmlformats.org/officeDocument/2006/relationships/numbering" Target="numbering.xml"/><Relationship Id="rId29" Type="http://schemas.openxmlformats.org/officeDocument/2006/relationships/image" Target="media/image18.jpeg"/><Relationship Id="rId255" Type="http://schemas.openxmlformats.org/officeDocument/2006/relationships/image" Target="media/image244.jpg"/><Relationship Id="rId276" Type="http://schemas.openxmlformats.org/officeDocument/2006/relationships/image" Target="media/image265.jpg"/><Relationship Id="rId40" Type="http://schemas.openxmlformats.org/officeDocument/2006/relationships/image" Target="media/image29.jpeg"/><Relationship Id="rId115" Type="http://schemas.openxmlformats.org/officeDocument/2006/relationships/image" Target="media/image104.jpg"/><Relationship Id="rId136" Type="http://schemas.openxmlformats.org/officeDocument/2006/relationships/image" Target="media/image125.jpeg"/><Relationship Id="rId157" Type="http://schemas.openxmlformats.org/officeDocument/2006/relationships/image" Target="media/image146.jpeg"/><Relationship Id="rId178" Type="http://schemas.openxmlformats.org/officeDocument/2006/relationships/image" Target="media/image167.jpg"/><Relationship Id="rId61" Type="http://schemas.openxmlformats.org/officeDocument/2006/relationships/image" Target="media/image50.jpeg"/><Relationship Id="rId82" Type="http://schemas.openxmlformats.org/officeDocument/2006/relationships/image" Target="media/image71.jpg"/><Relationship Id="rId199" Type="http://schemas.openxmlformats.org/officeDocument/2006/relationships/image" Target="media/image188.jpeg"/><Relationship Id="rId203" Type="http://schemas.openxmlformats.org/officeDocument/2006/relationships/image" Target="media/image192.jpg"/><Relationship Id="rId19" Type="http://schemas.openxmlformats.org/officeDocument/2006/relationships/chart" Target="charts/chart2.xml"/><Relationship Id="rId224" Type="http://schemas.openxmlformats.org/officeDocument/2006/relationships/image" Target="media/image213.jpeg"/><Relationship Id="rId245" Type="http://schemas.openxmlformats.org/officeDocument/2006/relationships/image" Target="media/image234.jpg"/><Relationship Id="rId266" Type="http://schemas.openxmlformats.org/officeDocument/2006/relationships/image" Target="media/image255.jpg"/><Relationship Id="rId287" Type="http://schemas.openxmlformats.org/officeDocument/2006/relationships/footer" Target="footer1.xml"/><Relationship Id="rId30" Type="http://schemas.openxmlformats.org/officeDocument/2006/relationships/image" Target="media/image19.jpeg"/><Relationship Id="rId105" Type="http://schemas.openxmlformats.org/officeDocument/2006/relationships/image" Target="media/image94.jpg"/><Relationship Id="rId126" Type="http://schemas.openxmlformats.org/officeDocument/2006/relationships/image" Target="media/image115.jpeg"/><Relationship Id="rId147" Type="http://schemas.openxmlformats.org/officeDocument/2006/relationships/image" Target="media/image136.jpeg"/><Relationship Id="rId168" Type="http://schemas.openxmlformats.org/officeDocument/2006/relationships/image" Target="media/image157.jpg"/><Relationship Id="rId51" Type="http://schemas.openxmlformats.org/officeDocument/2006/relationships/image" Target="media/image40.jpeg"/><Relationship Id="rId72" Type="http://schemas.openxmlformats.org/officeDocument/2006/relationships/image" Target="media/image61.jpg"/><Relationship Id="rId93" Type="http://schemas.openxmlformats.org/officeDocument/2006/relationships/image" Target="media/image82.jpg"/><Relationship Id="rId189" Type="http://schemas.openxmlformats.org/officeDocument/2006/relationships/image" Target="media/image178.jpeg"/><Relationship Id="rId3" Type="http://schemas.openxmlformats.org/officeDocument/2006/relationships/styles" Target="styles.xml"/><Relationship Id="rId214" Type="http://schemas.openxmlformats.org/officeDocument/2006/relationships/image" Target="media/image203.jpg"/><Relationship Id="rId235" Type="http://schemas.openxmlformats.org/officeDocument/2006/relationships/image" Target="media/image224.jpg"/><Relationship Id="rId256" Type="http://schemas.openxmlformats.org/officeDocument/2006/relationships/image" Target="media/image245.jpg"/><Relationship Id="rId277" Type="http://schemas.openxmlformats.org/officeDocument/2006/relationships/image" Target="media/image266.jpeg"/><Relationship Id="rId116" Type="http://schemas.openxmlformats.org/officeDocument/2006/relationships/image" Target="media/image105.jpeg"/><Relationship Id="rId137" Type="http://schemas.openxmlformats.org/officeDocument/2006/relationships/image" Target="media/image126.jpg"/><Relationship Id="rId158" Type="http://schemas.openxmlformats.org/officeDocument/2006/relationships/image" Target="media/image147.jpeg"/><Relationship Id="rId20" Type="http://schemas.openxmlformats.org/officeDocument/2006/relationships/image" Target="media/image9.jp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g"/><Relationship Id="rId179" Type="http://schemas.openxmlformats.org/officeDocument/2006/relationships/image" Target="media/image168.jpg"/><Relationship Id="rId190" Type="http://schemas.openxmlformats.org/officeDocument/2006/relationships/image" Target="media/image179.jpeg"/><Relationship Id="rId204" Type="http://schemas.openxmlformats.org/officeDocument/2006/relationships/image" Target="media/image193.jpg"/><Relationship Id="rId225" Type="http://schemas.openxmlformats.org/officeDocument/2006/relationships/image" Target="media/image214.jpeg"/><Relationship Id="rId246" Type="http://schemas.openxmlformats.org/officeDocument/2006/relationships/image" Target="media/image235.jpeg"/><Relationship Id="rId267" Type="http://schemas.openxmlformats.org/officeDocument/2006/relationships/image" Target="media/image256.jpg"/><Relationship Id="rId288" Type="http://schemas.openxmlformats.org/officeDocument/2006/relationships/fontTable" Target="fontTable.xml"/><Relationship Id="rId106" Type="http://schemas.openxmlformats.org/officeDocument/2006/relationships/image" Target="media/image95.jpg"/><Relationship Id="rId127" Type="http://schemas.openxmlformats.org/officeDocument/2006/relationships/image" Target="media/image116.jpg"/><Relationship Id="rId10" Type="http://schemas.openxmlformats.org/officeDocument/2006/relationships/image" Target="media/image3.png"/><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g"/><Relationship Id="rId94" Type="http://schemas.openxmlformats.org/officeDocument/2006/relationships/image" Target="media/image83.jpeg"/><Relationship Id="rId148" Type="http://schemas.openxmlformats.org/officeDocument/2006/relationships/image" Target="media/image137.jpeg"/><Relationship Id="rId169" Type="http://schemas.openxmlformats.org/officeDocument/2006/relationships/image" Target="media/image158.jpg"/><Relationship Id="rId4" Type="http://schemas.openxmlformats.org/officeDocument/2006/relationships/settings" Target="settings.xml"/><Relationship Id="rId180" Type="http://schemas.openxmlformats.org/officeDocument/2006/relationships/image" Target="media/image169.jpeg"/><Relationship Id="rId215" Type="http://schemas.openxmlformats.org/officeDocument/2006/relationships/image" Target="media/image204.jpg"/><Relationship Id="rId236" Type="http://schemas.openxmlformats.org/officeDocument/2006/relationships/image" Target="media/image225.jpg"/><Relationship Id="rId257" Type="http://schemas.openxmlformats.org/officeDocument/2006/relationships/image" Target="media/image246.jpg"/><Relationship Id="rId278" Type="http://schemas.openxmlformats.org/officeDocument/2006/relationships/image" Target="media/image267.jpeg"/><Relationship Id="rId42" Type="http://schemas.openxmlformats.org/officeDocument/2006/relationships/image" Target="media/image31.jpeg"/><Relationship Id="rId84" Type="http://schemas.openxmlformats.org/officeDocument/2006/relationships/image" Target="media/image73.jpg"/><Relationship Id="rId138" Type="http://schemas.openxmlformats.org/officeDocument/2006/relationships/image" Target="media/image127.jpg"/><Relationship Id="rId191" Type="http://schemas.openxmlformats.org/officeDocument/2006/relationships/image" Target="media/image180.jpeg"/><Relationship Id="rId205" Type="http://schemas.openxmlformats.org/officeDocument/2006/relationships/image" Target="media/image194.jpg"/><Relationship Id="rId247" Type="http://schemas.openxmlformats.org/officeDocument/2006/relationships/image" Target="media/image236.jpg"/><Relationship Id="rId107" Type="http://schemas.openxmlformats.org/officeDocument/2006/relationships/image" Target="media/image96.jpg"/><Relationship Id="rId289" Type="http://schemas.openxmlformats.org/officeDocument/2006/relationships/theme" Target="theme/theme1.xml"/><Relationship Id="rId11" Type="http://schemas.openxmlformats.org/officeDocument/2006/relationships/image" Target="media/image4.jpeg"/><Relationship Id="rId53" Type="http://schemas.openxmlformats.org/officeDocument/2006/relationships/image" Target="media/image42.jpeg"/><Relationship Id="rId149" Type="http://schemas.openxmlformats.org/officeDocument/2006/relationships/image" Target="media/image138.jpeg"/><Relationship Id="rId95" Type="http://schemas.openxmlformats.org/officeDocument/2006/relationships/image" Target="media/image84.jpg"/><Relationship Id="rId160" Type="http://schemas.openxmlformats.org/officeDocument/2006/relationships/image" Target="media/image149.jpeg"/><Relationship Id="rId216" Type="http://schemas.openxmlformats.org/officeDocument/2006/relationships/image" Target="media/image205.jpg"/><Relationship Id="rId258" Type="http://schemas.openxmlformats.org/officeDocument/2006/relationships/image" Target="media/image247.jpg"/><Relationship Id="rId22" Type="http://schemas.openxmlformats.org/officeDocument/2006/relationships/image" Target="media/image11.jpeg"/><Relationship Id="rId64" Type="http://schemas.openxmlformats.org/officeDocument/2006/relationships/image" Target="media/image53.jpeg"/><Relationship Id="rId118" Type="http://schemas.openxmlformats.org/officeDocument/2006/relationships/image" Target="media/image107.jpeg"/><Relationship Id="rId171" Type="http://schemas.openxmlformats.org/officeDocument/2006/relationships/image" Target="media/image160.jpg"/><Relationship Id="rId227" Type="http://schemas.openxmlformats.org/officeDocument/2006/relationships/image" Target="media/image216.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Parasympathetic Tools Used by Participants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Sheet1!$A$2:$A$7</c:f>
              <c:strCache>
                <c:ptCount val="6"/>
                <c:pt idx="0">
                  <c:v>Breathing</c:v>
                </c:pt>
                <c:pt idx="1">
                  <c:v>Glimmers</c:v>
                </c:pt>
                <c:pt idx="2">
                  <c:v>Touch</c:v>
                </c:pt>
                <c:pt idx="3">
                  <c:v>Yes Brain!</c:v>
                </c:pt>
                <c:pt idx="4">
                  <c:v>Movement</c:v>
                </c:pt>
                <c:pt idx="5">
                  <c:v>Sound</c:v>
                </c:pt>
              </c:strCache>
            </c:strRef>
          </c:cat>
          <c:val>
            <c:numRef>
              <c:f>Sheet1!$B$2:$B$7</c:f>
              <c:numCache>
                <c:formatCode>General</c:formatCode>
                <c:ptCount val="6"/>
                <c:pt idx="0">
                  <c:v>5</c:v>
                </c:pt>
                <c:pt idx="1">
                  <c:v>4</c:v>
                </c:pt>
                <c:pt idx="2">
                  <c:v>3</c:v>
                </c:pt>
                <c:pt idx="3">
                  <c:v>3</c:v>
                </c:pt>
                <c:pt idx="4">
                  <c:v>2</c:v>
                </c:pt>
                <c:pt idx="5">
                  <c:v>0</c:v>
                </c:pt>
              </c:numCache>
            </c:numRef>
          </c:val>
          <c:extLst>
            <c:ext xmlns:c16="http://schemas.microsoft.com/office/drawing/2014/chart" uri="{C3380CC4-5D6E-409C-BE32-E72D297353CC}">
              <c16:uniqueId val="{00000000-CE1C-46D3-926C-CDE6F653356F}"/>
            </c:ext>
          </c:extLst>
        </c:ser>
        <c:dLbls>
          <c:showLegendKey val="0"/>
          <c:showVal val="0"/>
          <c:showCatName val="0"/>
          <c:showSerName val="0"/>
          <c:showPercent val="0"/>
          <c:showBubbleSize val="0"/>
        </c:dLbls>
        <c:gapWidth val="150"/>
        <c:shape val="box"/>
        <c:axId val="1516547471"/>
        <c:axId val="1806620719"/>
        <c:axId val="0"/>
      </c:bar3DChart>
      <c:catAx>
        <c:axId val="151654747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Parasympathetic</a:t>
                </a:r>
                <a:r>
                  <a:rPr lang="en-GB" baseline="0"/>
                  <a:t> Tools</a:t>
                </a:r>
                <a:endParaRPr lang="en-GB"/>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6620719"/>
        <c:crosses val="autoZero"/>
        <c:auto val="1"/>
        <c:lblAlgn val="ctr"/>
        <c:lblOffset val="100"/>
        <c:noMultiLvlLbl val="0"/>
      </c:catAx>
      <c:valAx>
        <c:axId val="1806620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Frequency</a:t>
                </a:r>
                <a:r>
                  <a:rPr lang="en-GB" baseline="0"/>
                  <a:t> of use by participants</a:t>
                </a: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654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latin typeface="Arial" panose="020B0604020202020204" pitchFamily="34" charset="0"/>
                <a:cs typeface="Arial" panose="020B0604020202020204" pitchFamily="34" charset="0"/>
              </a:rPr>
              <a:t>Did the Parasympathetic Tools work?</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9515365266841642"/>
          <c:y val="0.12857142857142856"/>
          <c:w val="0.41432250656167979"/>
          <c:h val="0.71026715410573682"/>
        </c:manualLayout>
      </c:layout>
      <c:barChart>
        <c:barDir val="bar"/>
        <c:grouping val="clustered"/>
        <c:varyColors val="0"/>
        <c:ser>
          <c:idx val="0"/>
          <c:order val="0"/>
          <c:tx>
            <c:strRef>
              <c:f>Sheet1!$B$1</c:f>
              <c:strCache>
                <c:ptCount val="1"/>
                <c:pt idx="0">
                  <c:v>Did the Parasympathetic Tools work?</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Sheet1!$A$2:$A$4</c:f>
              <c:strCache>
                <c:ptCount val="3"/>
                <c:pt idx="0">
                  <c:v>Yes</c:v>
                </c:pt>
                <c:pt idx="1">
                  <c:v>No</c:v>
                </c:pt>
                <c:pt idx="2">
                  <c:v>Yes up to getting on stage</c:v>
                </c:pt>
              </c:strCache>
            </c:strRef>
          </c:cat>
          <c:val>
            <c:numRef>
              <c:f>Sheet1!$B$2:$B$4</c:f>
              <c:numCache>
                <c:formatCode>General</c:formatCode>
                <c:ptCount val="3"/>
                <c:pt idx="0">
                  <c:v>3</c:v>
                </c:pt>
                <c:pt idx="1">
                  <c:v>1</c:v>
                </c:pt>
                <c:pt idx="2">
                  <c:v>2</c:v>
                </c:pt>
              </c:numCache>
            </c:numRef>
          </c:val>
          <c:extLst>
            <c:ext xmlns:c16="http://schemas.microsoft.com/office/drawing/2014/chart" uri="{C3380CC4-5D6E-409C-BE32-E72D297353CC}">
              <c16:uniqueId val="{00000000-3412-406C-A512-FF0D069BD4A4}"/>
            </c:ext>
          </c:extLst>
        </c:ser>
        <c:dLbls>
          <c:showLegendKey val="0"/>
          <c:showVal val="0"/>
          <c:showCatName val="0"/>
          <c:showSerName val="0"/>
          <c:showPercent val="0"/>
          <c:showBubbleSize val="0"/>
        </c:dLbls>
        <c:gapWidth val="150"/>
        <c:axId val="2140287327"/>
        <c:axId val="1806636591"/>
      </c:barChart>
      <c:valAx>
        <c:axId val="18066365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GB" sz="1100" b="1"/>
                  <a:t>Number</a:t>
                </a:r>
                <a:r>
                  <a:rPr lang="en-GB" sz="1100" b="1" baseline="0"/>
                  <a:t> of Participants per Response</a:t>
                </a:r>
                <a:endParaRPr lang="en-GB" sz="1100" b="1"/>
              </a:p>
            </c:rich>
          </c:tx>
          <c:layout>
            <c:manualLayout>
              <c:xMode val="edge"/>
              <c:yMode val="edge"/>
              <c:x val="0.29134259259259265"/>
              <c:y val="0.91812429696287967"/>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140287327"/>
        <c:crosses val="autoZero"/>
        <c:crossBetween val="between"/>
      </c:valAx>
      <c:catAx>
        <c:axId val="2140287327"/>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200" b="1"/>
                  <a:t>Responses </a:t>
                </a:r>
              </a:p>
            </c:rich>
          </c:tx>
          <c:layout>
            <c:manualLayout>
              <c:xMode val="edge"/>
              <c:yMode val="edge"/>
              <c:x val="3.0092592592592591E-2"/>
              <c:y val="0.40488563929508814"/>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06636591"/>
        <c:crosses val="autoZero"/>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San02</b:Tag>
    <b:SourceType>JournalArticle</b:SourceType>
    <b:Guid>{4DD66E29-21DB-4C4F-B821-78BE23D9635A}</b:Guid>
    <b:Title>Musician's Performance Anxiety and Coping Strategies</b:Title>
    <b:Year>2002</b:Year>
    <b:Author>
      <b:Author>
        <b:NameList>
          <b:Person>
            <b:Last>Lee</b:Last>
            <b:First>Sang-Hie</b:First>
          </b:Person>
        </b:NameList>
      </b:Author>
    </b:Author>
    <b:JournalName>Amercian Music Teacher</b:JournalName>
    <b:Pages>36-39</b:Pages>
    <b:Volume>52</b:Volume>
    <b:Issue>1</b:Issue>
    <b:RefOrder>20</b:RefOrder>
  </b:Source>
  <b:Source>
    <b:Tag>Jes12</b:Tag>
    <b:SourceType>JournalArticle</b:SourceType>
    <b:Guid>{4A15EE8A-BB68-4149-BC79-68CB57227B36}</b:Guid>
    <b:Author>
      <b:Author>
        <b:NameList>
          <b:Person>
            <b:Last>Riley</b:Last>
            <b:First>Jessica</b:First>
            <b:Middle>M</b:Middle>
          </b:Person>
        </b:NameList>
      </b:Author>
    </b:Author>
    <b:Title>Reducing Anxiety Studio Strategies for Performing Salvation</b:Title>
    <b:JournalName>Music Educators Journal</b:JournalName>
    <b:Year>2012</b:Year>
    <b:Pages>65-70</b:Pages>
    <b:Volume>98</b:Volume>
    <b:Issue>3</b:Issue>
    <b:RefOrder>23</b:RefOrder>
  </b:Source>
  <b:Source>
    <b:Tag>Rob12</b:Tag>
    <b:SourceType>JournalArticle</b:SourceType>
    <b:Guid>{0B8A4783-9D1C-4EA0-9246-D9D38EA939E4}</b:Guid>
    <b:Author>
      <b:Author>
        <b:NameList>
          <b:Person>
            <b:Last>Barefield</b:Last>
            <b:First>Robert</b:First>
          </b:Person>
        </b:NameList>
      </b:Author>
    </b:Author>
    <b:Title>Fear of Singing: Identifying and Assisting Singers with Chronic Anxiety Issues</b:Title>
    <b:JournalName>Music Educators Journal</b:JournalName>
    <b:Year>2012</b:Year>
    <b:Pages>60-63</b:Pages>
    <b:Volume>98</b:Volume>
    <b:Issue>3</b:Issue>
    <b:RefOrder>22</b:RefOrder>
  </b:Source>
  <b:Source>
    <b:Tag>Cla191</b:Tag>
    <b:SourceType>JournalArticle</b:SourceType>
    <b:Guid>{AAEADCDF-12FC-432A-AFDC-326AC191C51E}</b:Guid>
    <b:Author>
      <b:Author>
        <b:NameList>
          <b:Person>
            <b:Last>Boyett</b:Last>
            <b:First>Clara</b:First>
          </b:Person>
        </b:NameList>
      </b:Author>
    </b:Author>
    <b:Title>Music Peformance Anxiety The Role Of Teachers In Addressing Anxiety In Adolescent Students And Beyond</b:Title>
    <b:JournalName>MTNA e-Journal</b:JournalName>
    <b:Year>2019</b:Year>
    <b:Pages>2-21</b:Pages>
    <b:Volume>February</b:Volume>
    <b:RefOrder>24</b:RefOrder>
  </b:Source>
  <b:Source>
    <b:Tag>San86</b:Tag>
    <b:SourceType>JournalArticle</b:SourceType>
    <b:Guid>{36BDC7E0-84DE-435F-B9BA-88B8562CABC4}</b:Guid>
    <b:Author>
      <b:Author>
        <b:NameList>
          <b:Person>
            <b:Last>Harris</b:Last>
            <b:First>Sandra</b:First>
            <b:Middle>R</b:Middle>
          </b:Person>
        </b:NameList>
      </b:Author>
    </b:Author>
    <b:Title>A psychologist Views Musical Performane Anxiety</b:Title>
    <b:JournalName>American Music Teacher</b:JournalName>
    <b:Year>1986</b:Year>
    <b:Pages>24-25</b:Pages>
    <b:Volume>35</b:Volume>
    <b:Issue>3</b:Issue>
    <b:RefOrder>1</b:RefOrder>
  </b:Source>
  <b:Source>
    <b:Tag>Ann03</b:Tag>
    <b:SourceType>JournalArticle</b:SourceType>
    <b:Guid>{2E973B56-5C94-4BB4-B111-B3306E541BE2}</b:Guid>
    <b:Title>Performance Anxiety: How Teachers Can Help</b:Title>
    <b:Year>2003</b:Year>
    <b:Author>
      <b:Author>
        <b:NameList>
          <b:Person>
            <b:Last>Petrovich</b:Last>
            <b:First>Anne</b:First>
          </b:Person>
        </b:NameList>
      </b:Author>
    </b:Author>
    <b:JournalName>Music Teachers National Association</b:JournalName>
    <b:Pages>24-27</b:Pages>
    <b:Volume>53</b:Volume>
    <b:Issue>3</b:Issue>
    <b:RefOrder>2</b:RefOrder>
  </b:Source>
  <b:Source>
    <b:Tag>Shi081</b:Tag>
    <b:SourceType>JournalArticle</b:SourceType>
    <b:Guid>{415C217C-6C2F-4AA2-A0CF-4E8137417F1D}</b:Guid>
    <b:Title>Understanding Perfomance Anxiety</b:Title>
    <b:Year>2008</b:Year>
    <b:Author>
      <b:Author>
        <b:NameList>
          <b:Person>
            <b:Last>Emmons</b:Last>
            <b:First>Shirlee</b:First>
          </b:Person>
          <b:Person>
            <b:Last>Thomas</b:Last>
            <b:First>Alma</b:First>
          </b:Person>
        </b:NameList>
      </b:Author>
    </b:Author>
    <b:JournalName>Journal of Singing</b:JournalName>
    <b:Pages>461-465</b:Pages>
    <b:Volume>64</b:Volume>
    <b:Issue>4</b:Issue>
    <b:RefOrder>77</b:RefOrder>
  </b:Source>
  <b:Source>
    <b:Tag>Cas17</b:Tag>
    <b:SourceType>Book</b:SourceType>
    <b:Guid>{E6EFACDD-4635-4DC8-BA07-0612D4DBCBB9}</b:Guid>
    <b:Title>Performance Anxiety Strategies A Musician's Guide to Managing Stage Fright</b:Title>
    <b:Year>2017</b:Year>
    <b:Author>
      <b:Author>
        <b:NameList>
          <b:Person>
            <b:Last>McGrath</b:Last>
            <b:First>Casey</b:First>
          </b:Person>
          <b:Person>
            <b:Last>Hendricks</b:Last>
            <b:First>Karin</b:First>
            <b:Middle>S</b:Middle>
          </b:Person>
          <b:Person>
            <b:Last>Smith</b:Last>
            <b:First>Tawyna</b:First>
            <b:Middle>D</b:Middle>
          </b:Person>
        </b:NameList>
      </b:Author>
    </b:Author>
    <b:City>London</b:City>
    <b:Publisher>Roman &amp; Littlefield</b:Publisher>
    <b:RefOrder>3</b:RefOrder>
  </b:Source>
  <b:Source>
    <b:Tag>Dia11</b:Tag>
    <b:SourceType>Book</b:SourceType>
    <b:Guid>{728E7C91-F7A8-4E0F-A697-83A7FEF3480D}</b:Guid>
    <b:Author>
      <b:Author>
        <b:NameList>
          <b:Person>
            <b:Last>Kenny</b:Last>
            <b:First>Dianna</b:First>
            <b:Middle>T</b:Middle>
          </b:Person>
        </b:NameList>
      </b:Author>
    </b:Author>
    <b:Title>The Psychology of Performance Anxiety</b:Title>
    <b:Year>2011</b:Year>
    <b:City>New York</b:City>
    <b:Publisher>Oxford Univerity Press</b:Publisher>
    <b:RefOrder>5</b:RefOrder>
  </b:Source>
  <b:Source>
    <b:Tag>Cla19</b:Tag>
    <b:SourceType>JournalArticle</b:SourceType>
    <b:Guid>{18EDDBFB-F011-4E50-9D90-BF6CDD5046BB}</b:Guid>
    <b:Author>
      <b:Author>
        <b:NameList>
          <b:Person>
            <b:Last>Boyett</b:Last>
            <b:First>Clara</b:First>
          </b:Person>
        </b:NameList>
      </b:Author>
    </b:Author>
    <b:Title>Music Performance Anxiety The Role Of Teachers In Addressing Anxiety In Adolescent Students And Beyond</b:Title>
    <b:JournalName>MTNA e-JOURNAL</b:JournalName>
    <b:Year>2019</b:Year>
    <b:Pages>2-21</b:Pages>
    <b:RefOrder>78</b:RefOrder>
  </b:Source>
  <b:Source>
    <b:Tag>Jul17</b:Tag>
    <b:SourceType>Book</b:SourceType>
    <b:Guid>{BC426AD2-F036-4844-90EB-736A39738D3D}</b:Guid>
    <b:Title>Managing Stage Fright</b:Title>
    <b:Year>2017</b:Year>
    <b:Author>
      <b:Author>
        <b:NameList>
          <b:Person>
            <b:Last>Nagel</b:Last>
            <b:First>Julie</b:First>
            <b:Middle>Jaffee</b:Middle>
          </b:Person>
        </b:NameList>
      </b:Author>
    </b:Author>
    <b:City>New York</b:City>
    <b:Publisher>Oxford University Press</b:Publisher>
    <b:RefOrder>4</b:RefOrder>
  </b:Source>
  <b:Source>
    <b:Tag>Dan181</b:Tag>
    <b:SourceType>Book</b:SourceType>
    <b:Guid>{56F0195B-500E-4E09-9C36-18248B9CCCC7}</b:Guid>
    <b:Title>The Yes Brain Child Help Your Child Be More Resilient, Independent And Creative</b:Title>
    <b:Year>2018</b:Year>
    <b:Author>
      <b:Author>
        <b:NameList>
          <b:Person>
            <b:Last>Siegel</b:Last>
            <b:First>Daniel</b:First>
            <b:Middle>J</b:Middle>
          </b:Person>
          <b:Person>
            <b:Last>Bryson</b:Last>
            <b:First>Tina</b:First>
            <b:Middle>Payne</b:Middle>
          </b:Person>
        </b:NameList>
      </b:Author>
    </b:Author>
    <b:City>London</b:City>
    <b:Publisher>Simon &amp; Schuster UK Ltd</b:Publisher>
    <b:RefOrder>79</b:RefOrder>
  </b:Source>
  <b:Source>
    <b:Tag>Ter20</b:Tag>
    <b:SourceType>JournalArticle</b:SourceType>
    <b:Guid>{E1DB1EED-F8D9-459A-AD7B-4A45A7967DC9}</b:Guid>
    <b:Author>
      <b:Author>
        <b:NameList>
          <b:Person>
            <b:Last>Shaw</b:Last>
            <b:First>Teresa</b:First>
            <b:Middle>A</b:Middle>
          </b:Person>
          <b:Person>
            <b:Last>Juncos</b:Last>
            <b:First>David</b:First>
            <b:Middle>G</b:Middle>
          </b:Person>
          <b:Person>
            <b:Last>Winter</b:Last>
            <b:First>Debbie</b:First>
          </b:Person>
        </b:NameList>
      </b:Author>
    </b:Author>
    <b:Title>Piloting a New Model for Treating Music Performance Anxiety: Training a Singing Teacher to Use Acceptance Commitment Coaching With a Student</b:Title>
    <b:JournalName>Frontiers in Psychology</b:JournalName>
    <b:Year>2020</b:Year>
    <b:Pages>1-14</b:Pages>
    <b:Volume>11</b:Volume>
    <b:RefOrder>6</b:RefOrder>
  </b:Source>
  <b:Source>
    <b:Tag>Deb18</b:Tag>
    <b:SourceType>Book</b:SourceType>
    <b:Guid>{2D50FE10-D8FE-4B8D-919C-C0AA26BFE757}</b:Guid>
    <b:Title>The Polyvagal Theory in Therapy</b:Title>
    <b:Year>2018</b:Year>
    <b:Author>
      <b:Author>
        <b:NameList>
          <b:Person>
            <b:Last>Dana</b:Last>
            <b:First>Deb</b:First>
          </b:Person>
        </b:NameList>
      </b:Author>
    </b:Author>
    <b:City>New York</b:City>
    <b:Publisher>Lake Book Manufacturing Inc</b:Publisher>
    <b:RefOrder>7</b:RefOrder>
  </b:Source>
  <b:Source>
    <b:Tag>Meg23</b:Tag>
    <b:SourceType>JournalArticle</b:SourceType>
    <b:Guid>{8F0CD369-433C-40FB-9058-2443773B6EB7}</b:Guid>
    <b:Title>Singing in Co-Harmony: An Introduction to Trauma Informed Voice Care</b:Title>
    <b:Year>2023</b:Year>
    <b:Author>
      <b:Author>
        <b:NameList>
          <b:Person>
            <b:Last>Durham</b:Last>
            <b:First>Megan</b:First>
          </b:Person>
        </b:NameList>
      </b:Author>
    </b:Author>
    <b:JournalName>Journal of Singing</b:JournalName>
    <b:Pages>369-378</b:Pages>
    <b:Volume>79</b:Volume>
    <b:Issue>3</b:Issue>
    <b:RefOrder>8</b:RefOrder>
  </b:Source>
  <b:Source>
    <b:Tag>SCl01</b:Tag>
    <b:SourceType>JournalArticle</b:SourceType>
    <b:Guid>{B71F1315-D303-4DC8-8E9B-5A79012E8E0E}</b:Guid>
    <b:Author>
      <b:Author>
        <b:NameList>
          <b:Person>
            <b:Last>Clift</b:Last>
            <b:First>S</b:First>
          </b:Person>
          <b:Person>
            <b:Last>Hancox</b:Last>
            <b:First>G</b:First>
          </b:Person>
        </b:NameList>
      </b:Author>
    </b:Author>
    <b:Title>The perceived benefits of singing: Finsings from preliminary surveys of a university college choral society</b:Title>
    <b:JournalName>The Journal of the Royal Society for the Promotion of Health</b:JournalName>
    <b:Year>2001</b:Year>
    <b:Pages>248-256</b:Pages>
    <b:Volume>121</b:Volume>
    <b:RefOrder>80</b:RefOrder>
  </b:Source>
  <b:Source>
    <b:Tag>CGr03</b:Tag>
    <b:SourceType>JournalArticle</b:SourceType>
    <b:Guid>{FE2C8242-869A-456A-BADE-5992D6B824CF}</b:Guid>
    <b:Author>
      <b:Author>
        <b:NameList>
          <b:Person>
            <b:Last>Grape</b:Last>
            <b:First>C</b:First>
          </b:Person>
          <b:Person>
            <b:Last>Sandgren</b:Last>
            <b:First>M</b:First>
          </b:Person>
          <b:Person>
            <b:Last>Hansson</b:Last>
            <b:First>L</b:First>
          </b:Person>
          <b:Person>
            <b:Last>M Ericson</b:Last>
            <b:First>T</b:First>
            <b:Middle>Theorell</b:Middle>
          </b:Person>
        </b:NameList>
      </b:Author>
    </b:Author>
    <b:Title>Does singing promote well-being? An empirical study of professional and amateur singers during a singing lesson</b:Title>
    <b:JournalName>Integrative Physiological And Behavioral Science: The Official Journal Of The Pavlovian Society</b:JournalName>
    <b:Year>2003</b:Year>
    <b:Pages>65-74</b:Pages>
    <b:Volume>38</b:Volume>
    <b:RefOrder>81</b:RefOrder>
  </b:Source>
  <b:Source>
    <b:Tag>Wal20</b:Tag>
    <b:SourceType>Book</b:SourceType>
    <b:Guid>{663D0EB6-2F48-46F0-BF50-89FDC5C73E72}</b:Guid>
    <b:Author>
      <b:Author>
        <b:NameList>
          <b:Person>
            <b:Last>Walliman</b:Last>
            <b:First>Nicholas</b:First>
          </b:Person>
        </b:NameList>
      </b:Author>
    </b:Author>
    <b:Title>Your Research Project</b:Title>
    <b:Year>2020</b:Year>
    <b:City>London</b:City>
    <b:Publisher>SAGE Publications Ltd</b:Publisher>
    <b:Edition>Fourth</b:Edition>
    <b:RefOrder>10</b:RefOrder>
  </b:Source>
  <b:Source>
    <b:Tag>Gar17</b:Tag>
    <b:SourceType>Book</b:SourceType>
    <b:Guid>{B20C2908-A493-4897-924A-6D140724DD33}</b:Guid>
    <b:Author>
      <b:Author>
        <b:NameList>
          <b:Person>
            <b:Last>Thomas</b:Last>
            <b:First>Gary</b:First>
          </b:Person>
        </b:NameList>
      </b:Author>
    </b:Author>
    <b:Title>How To Do Your Research Project</b:Title>
    <b:Year>2017</b:Year>
    <b:City>London</b:City>
    <b:Publisher>SAGE Publications Inc</b:Publisher>
    <b:Edition>3rd</b:Edition>
    <b:RefOrder>9</b:RefOrder>
  </b:Source>
  <b:Source>
    <b:Tag>Rob22</b:Tag>
    <b:SourceType>Book</b:SourceType>
    <b:Guid>{44742F13-327F-4096-B94B-342F072C52B8}</b:Guid>
    <b:Author>
      <b:Author>
        <b:NameList>
          <b:Person>
            <b:Last>Nelson</b:Last>
            <b:First>Robin</b:First>
          </b:Person>
        </b:NameList>
      </b:Author>
    </b:Author>
    <b:Title>Practice as Research in the Arts and Beyond Principles, Processes, Contexts and Achievements</b:Title>
    <b:Year>2022</b:Year>
    <b:City>London</b:City>
    <b:Publisher>Palgrave Macmillan</b:Publisher>
    <b:Edition>Second</b:Edition>
    <b:RefOrder>82</b:RefOrder>
  </b:Source>
  <b:Source>
    <b:Tag>Shi08</b:Tag>
    <b:SourceType>JournalArticle</b:SourceType>
    <b:Guid>{B6708BF0-BB2D-45B6-92A4-4FB8E2F6DC04}</b:Guid>
    <b:Author>
      <b:Author>
        <b:NameList>
          <b:Person>
            <b:Last>Thomas</b:Last>
            <b:First>Shirlee</b:First>
          </b:Person>
          <b:Person>
            <b:Last>Thomas</b:Last>
            <b:First>Alma</b:First>
          </b:Person>
        </b:NameList>
      </b:Author>
    </b:Author>
    <b:Title>Understanding Performance Anxiety</b:Title>
    <b:JournalName>Journal of Singing</b:JournalName>
    <b:Year>2008</b:Year>
    <b:Pages>461-465</b:Pages>
    <b:Volume>64</b:Volume>
    <b:Issue>4</b:Issue>
    <b:RefOrder>83</b:RefOrder>
  </b:Source>
  <b:Source>
    <b:Tag>Mar21</b:Tag>
    <b:SourceType>Book</b:SourceType>
    <b:Guid>{A6A9CC1D-D64B-473D-ABCF-C069AFAD4674}</b:Guid>
    <b:Author>
      <b:Author>
        <b:NameList>
          <b:Person>
            <b:Last>Denscombe</b:Last>
            <b:First>Martyn</b:First>
          </b:Person>
        </b:NameList>
      </b:Author>
    </b:Author>
    <b:Title>The Good Research Guide</b:Title>
    <b:Year>2021</b:Year>
    <b:City>London</b:City>
    <b:Publisher>Open International Publishing Ltd</b:Publisher>
    <b:Edition>Seventh</b:Edition>
    <b:RefOrder>11</b:RefOrder>
  </b:Source>
  <b:Source>
    <b:Tag>Dav181</b:Tag>
    <b:SourceType>Book</b:SourceType>
    <b:Guid>{693E4E82-79D8-44B4-9616-BEB665F0FF5B}</b:Guid>
    <b:Author>
      <b:Author>
        <b:NameList>
          <b:Person>
            <b:Last>Gray</b:Last>
            <b:First>David</b:First>
            <b:Middle>E</b:Middle>
          </b:Person>
        </b:NameList>
      </b:Author>
    </b:Author>
    <b:Title>Doing Research in the Real World</b:Title>
    <b:Year>2018</b:Year>
    <b:City>London</b:City>
    <b:Publisher>SAGE Publications Ltd</b:Publisher>
    <b:Edition>4th</b:Edition>
    <b:RefOrder>12</b:RefOrder>
  </b:Source>
  <b:Source>
    <b:Tag>CRK19</b:Tag>
    <b:SourceType>Book</b:SourceType>
    <b:Guid>{B837C21B-EF28-4A4F-982A-A8371D748310}</b:Guid>
    <b:Author>
      <b:Author>
        <b:NameList>
          <b:Person>
            <b:Last>Kothari</b:Last>
            <b:First>C</b:First>
            <b:Middle>R</b:Middle>
          </b:Person>
          <b:Person>
            <b:Last>Grag</b:Last>
            <b:First>Gaurav</b:First>
          </b:Person>
        </b:NameList>
      </b:Author>
    </b:Author>
    <b:Title>Research Methodology Methods and Techniques</b:Title>
    <b:Year>2019</b:Year>
    <b:City>New Delhi</b:City>
    <b:Publisher>New Age Internatiobal Publishers</b:Publisher>
    <b:Edition>Fourth</b:Edition>
    <b:RefOrder>84</b:RefOrder>
  </b:Source>
  <b:Source>
    <b:Tag>Lou18</b:Tag>
    <b:SourceType>Book</b:SourceType>
    <b:Guid>{CE22C80E-C029-441C-882A-F29828171139}</b:Guid>
    <b:Author>
      <b:Author>
        <b:NameList>
          <b:Person>
            <b:Last>Cohen</b:Last>
            <b:First>Louis</b:First>
          </b:Person>
          <b:Person>
            <b:Last>Manion</b:Last>
            <b:First>Lawrence</b:First>
          </b:Person>
          <b:Person>
            <b:Last>Morrison</b:Last>
            <b:First>Keith</b:First>
          </b:Person>
        </b:NameList>
      </b:Author>
    </b:Author>
    <b:Title>Research Methods in Education</b:Title>
    <b:Year>2018</b:Year>
    <b:City>Abingdon</b:City>
    <b:Publisher>Routledge</b:Publisher>
    <b:Edition>8th</b:Edition>
    <b:RefOrder>13</b:RefOrder>
  </b:Source>
  <b:Source>
    <b:Tag>Alb97</b:Tag>
    <b:SourceType>JournalArticle</b:SourceType>
    <b:Guid>{EA16A35E-3AB7-4224-9D64-56A9C6357FE8}</b:Guid>
    <b:Author>
      <b:Author>
        <b:NameList>
          <b:Person>
            <b:Last>LeBlanc</b:Last>
            <b:First>Albert</b:First>
          </b:Person>
          <b:Person>
            <b:Last>Jin</b:Last>
            <b:First>Young</b:First>
            <b:Middle>Chang</b:Middle>
          </b:Person>
          <b:Person>
            <b:Last>Obert</b:Last>
            <b:First>Mary</b:First>
          </b:Person>
          <b:Person>
            <b:Last>Siivola</b:Last>
            <b:First>Carolyn</b:First>
          </b:Person>
        </b:NameList>
      </b:Author>
    </b:Author>
    <b:Title>Effect of Audience on Music Performance Anxiety</b:Title>
    <b:JournalName>Journal of Research in Music Education</b:JournalName>
    <b:Year>1997</b:Year>
    <b:Pages>480-496</b:Pages>
    <b:Volume>45</b:Volume>
    <b:Issue>3</b:Issue>
    <b:RefOrder>14</b:RefOrder>
  </b:Source>
  <b:Source>
    <b:Tag>DRi15</b:Tag>
    <b:SourceType>JournalArticle</b:SourceType>
    <b:Guid>{0105314E-47BA-4B6B-8FB1-51060549D01E}</b:Guid>
    <b:Author>
      <b:Author>
        <b:NameList>
          <b:Person>
            <b:Last>Nicholson</b:Last>
            <b:First>D</b:First>
            <b:Middle>Riley</b:Middle>
          </b:Person>
          <b:Person>
            <b:Last>Cody</b:Last>
            <b:First>Meghan</b:First>
            <b:Middle>W</b:Middle>
          </b:Person>
          <b:Person>
            <b:Last>Beck</b:Last>
            <b:First>J</b:First>
            <b:Middle>Gayle</b:Middle>
          </b:Person>
        </b:NameList>
      </b:Author>
    </b:Author>
    <b:Title>Anxiety in Musicians: On and off stage</b:Title>
    <b:JournalName>Psychology of Music</b:JournalName>
    <b:Year>2015</b:Year>
    <b:Pages>438-449</b:Pages>
    <b:Volume>43</b:Volume>
    <b:Issue>3</b:Issue>
    <b:RefOrder>15</b:RefOrder>
  </b:Source>
  <b:Source>
    <b:Tag>Mar211</b:Tag>
    <b:SourceType>Book</b:SourceType>
    <b:Guid>{678C9188-B892-4CAD-8C02-13E8512C5514}</b:Guid>
    <b:Author>
      <b:Author>
        <b:NameList>
          <b:Person>
            <b:Last>Easterby-Smith</b:Last>
            <b:First>Mark</b:First>
          </b:Person>
          <b:Person>
            <b:Last>Thorpe</b:Last>
            <b:First>Lena</b:First>
            <b:Middle>J Jaspersen: Richard</b:Middle>
          </b:Person>
          <b:Person>
            <b:Last>Valizade</b:Last>
            <b:First>Danat</b:First>
          </b:Person>
        </b:NameList>
      </b:Author>
    </b:Author>
    <b:Title>Management an Business Research</b:Title>
    <b:Year>2021</b:Year>
    <b:City>London</b:City>
    <b:Publisher>SAGE Publications Ltd</b:Publisher>
    <b:Edition>Seventh</b:Edition>
    <b:RefOrder>16</b:RefOrder>
  </b:Source>
  <b:Source>
    <b:Tag>Sab18</b:Tag>
    <b:SourceType>JournalArticle</b:SourceType>
    <b:Guid>{72B816B9-487E-41C1-8A0B-8A7A84256D17}</b:Guid>
    <b:Title>The Workshop as a Qualitative Research Approach: Lessons Learnt from a "Critical Thinking Through Writing" Workshop</b:Title>
    <b:JournalName>The Turkish Online Journal of Design, Art &amp; Communication</b:JournalName>
    <b:Year>2018</b:Year>
    <b:Pages>1504-1510</b:Pages>
    <b:Author>
      <b:Author>
        <b:NameList>
          <b:Person>
            <b:Last>Ahmed</b:Last>
            <b:First>Sabreena</b:First>
          </b:Person>
          <b:Person>
            <b:Last>Asraf</b:Last>
            <b:First>Ratnawati</b:First>
            <b:Middle>Mohd</b:Middle>
          </b:Person>
        </b:NameList>
      </b:Author>
    </b:Author>
    <b:RefOrder>85</b:RefOrder>
  </b:Source>
  <b:Source>
    <b:Tag>Rik17</b:Tag>
    <b:SourceType>JournalArticle</b:SourceType>
    <b:Guid>{7B582170-F671-4D58-B946-F889E6201853}</b:Guid>
    <b:Author>
      <b:Author>
        <b:NameList>
          <b:Person>
            <b:Last>Orngreen</b:Last>
            <b:First>Rikke</b:First>
          </b:Person>
          <b:Person>
            <b:Last>Levinsen</b:Last>
            <b:First>Karin</b:First>
          </b:Person>
        </b:NameList>
      </b:Author>
    </b:Author>
    <b:Title>Workshops as a Research Methodology</b:Title>
    <b:JournalName>The Electronic Journal of e-Learning</b:JournalName>
    <b:Year>2017</b:Year>
    <b:Pages>70-81</b:Pages>
    <b:Volume>15</b:Volume>
    <b:Issue>1</b:Issue>
    <b:RefOrder>86</b:RefOrder>
  </b:Source>
  <b:Source>
    <b:Tag>Joh21</b:Tag>
    <b:SourceType>Book</b:SourceType>
    <b:Guid>{CE82C09C-00FE-4954-B86E-0237CBC36BE3}</b:Guid>
    <b:Author>
      <b:Author>
        <b:NameList>
          <b:Person>
            <b:Last>Saldana</b:Last>
            <b:First>Johnny</b:First>
          </b:Person>
        </b:NameList>
      </b:Author>
    </b:Author>
    <b:Title>The Coding Manual for Qualitative Research</b:Title>
    <b:Year>2021</b:Year>
    <b:City>London</b:City>
    <b:Publisher>SAGE Publications Ltd</b:Publisher>
    <b:Edition>Fourth</b:Edition>
    <b:RefOrder>17</b:RefOrder>
  </b:Source>
  <b:Source>
    <b:Tag>Dia121</b:Tag>
    <b:SourceType>Book</b:SourceType>
    <b:Guid>{F6C119F2-94FC-4E3A-86D4-EFD4004E3A91}</b:Guid>
    <b:Title>The Literature Review A Step-by-Step Guide for Students</b:Title>
    <b:Year>2012</b:Year>
    <b:Author>
      <b:Author>
        <b:NameList>
          <b:Person>
            <b:Last>Ridley</b:Last>
            <b:First>Diana</b:First>
          </b:Person>
        </b:NameList>
      </b:Author>
    </b:Author>
    <b:City>London</b:City>
    <b:Publisher>SAGE Publications Ltd</b:Publisher>
    <b:Edition>Second</b:Edition>
    <b:RefOrder>18</b:RefOrder>
  </b:Source>
  <b:Source>
    <b:Tag>Car101</b:Tag>
    <b:SourceType>Book</b:SourceType>
    <b:Guid>{503166C9-0C77-4394-9A22-58CA184DB2C3}</b:Guid>
    <b:Author>
      <b:Author>
        <b:NameList>
          <b:Person>
            <b:Last>Costley</b:Last>
            <b:First>Carol</b:First>
          </b:Person>
          <b:Person>
            <b:Last>Elliott</b:Last>
            <b:First>Geoffrey</b:First>
          </b:Person>
          <b:Person>
            <b:Last>Gibbs</b:Last>
            <b:First>Paul</b:First>
          </b:Person>
        </b:NameList>
      </b:Author>
    </b:Author>
    <b:Title>Doing Work Based Research</b:Title>
    <b:Year>2010</b:Year>
    <b:City>London</b:City>
    <b:Publisher>SAGE Publications Ltd</b:Publisher>
    <b:RefOrder>19</b:RefOrder>
  </b:Source>
  <b:Source>
    <b:Tag>Pau90</b:Tag>
    <b:SourceType>JournalArticle</b:SourceType>
    <b:Guid>{C101A0CE-92E0-4B25-9EA0-9CE531C25253}</b:Guid>
    <b:Title>A psychological Perspective on Musical Performance Anxiety: A Review of the Literature</b:Title>
    <b:Year>1990</b:Year>
    <b:Author>
      <b:Author>
        <b:NameList>
          <b:Person>
            <b:Last>Salmon</b:Last>
            <b:First>Paul</b:First>
          </b:Person>
        </b:NameList>
      </b:Author>
    </b:Author>
    <b:JournalName>Medical Problems of Performing Artstis</b:JournalName>
    <b:Pages>2-11</b:Pages>
    <b:Volume>5</b:Volume>
    <b:Issue>1</b:Issue>
    <b:RefOrder>32</b:RefOrder>
  </b:Source>
  <b:Source>
    <b:Tag>Ajh22</b:Tag>
    <b:SourceType>JournalArticle</b:SourceType>
    <b:Guid>{1BEB2174-6A47-4542-8F60-D6656C49177F}</b:Guid>
    <b:Author>
      <b:Author>
        <b:NameList>
          <b:Person>
            <b:Last>Henshaw</b:Last>
            <b:First>Ajhriahna</b:First>
          </b:Person>
          <b:Person>
            <b:Last>Collyer</b:Last>
            <b:First>Sarah</b:First>
          </b:Person>
        </b:NameList>
      </b:Author>
    </b:Author>
    <b:Title>Under Pressure: Reports of Performane Anxiety Across Multiple Singing Genres</b:Title>
    <b:JournalName>Journal of Singing</b:JournalName>
    <b:Year>2022</b:Year>
    <b:Pages>583-590</b:Pages>
    <b:Volume>78</b:Volume>
    <b:Issue>5</b:Issue>
    <b:RefOrder>87</b:RefOrder>
  </b:Source>
  <b:Source>
    <b:Tag>Mar82</b:Tag>
    <b:SourceType>JournalArticle</b:SourceType>
    <b:Guid>{245A73F3-042F-428D-946C-A25667774953}</b:Guid>
    <b:Title>Cognitive and Behavioural Therapy for Musical-Performance Anxiety</b:Title>
    <b:Year>1982</b:Year>
    <b:JournalName>Journal of Consulting and Clinical Psychology</b:JournalName>
    <b:Pages>353-362</b:Pages>
    <b:Volume>50</b:Volume>
    <b:Issue>3</b:Issue>
    <b:Author>
      <b:Author>
        <b:NameList>
          <b:Person>
            <b:Last>Kendrick</b:Last>
            <b:First>Margaret</b:First>
            <b:Middle>J</b:Middle>
          </b:Person>
          <b:Person>
            <b:Last>Craig</b:Last>
            <b:First>Kenneth</b:First>
            <b:Middle>D</b:Middle>
          </b:Person>
          <b:Person>
            <b:Last>Lawson</b:Last>
            <b:First>David</b:First>
            <b:Middle>M</b:Middle>
          </b:Person>
          <b:Person>
            <b:Last>Davidson</b:Last>
            <b:First>Park</b:First>
            <b:Middle>O</b:Middle>
          </b:Person>
        </b:NameList>
      </b:Author>
    </b:Author>
    <b:RefOrder>88</b:RefOrder>
  </b:Source>
  <b:Source>
    <b:Tag>Pau901</b:Tag>
    <b:SourceType>JournalArticle</b:SourceType>
    <b:Guid>{54AB95F0-AA8C-4372-A0E5-96E3EEA21230}</b:Guid>
    <b:Author>
      <b:Author>
        <b:NameList>
          <b:Person>
            <b:Last>Salmon</b:Last>
            <b:First>Paul</b:First>
            <b:Middle>G</b:Middle>
          </b:Person>
        </b:NameList>
      </b:Author>
    </b:Author>
    <b:Title>A Psychological Perspective on Musical Performance Anxiety: A Review of the Literature</b:Title>
    <b:JournalName>Medical Problems of Performing Arts</b:JournalName>
    <b:Year>1990</b:Year>
    <b:Pages>2-11</b:Pages>
    <b:Volume>5</b:Volume>
    <b:Issue>1</b:Issue>
    <b:RefOrder>30</b:RefOrder>
  </b:Source>
  <b:Source>
    <b:Tag>Dav171</b:Tag>
    <b:SourceType>JournalArticle</b:SourceType>
    <b:Guid>{CE91067A-7178-4A6E-AC9A-3F708D74FB00}</b:Guid>
    <b:Author>
      <b:Author>
        <b:NameList>
          <b:Person>
            <b:Last>Juncos</b:Last>
            <b:First>David</b:First>
            <b:Middle>G</b:Middle>
          </b:Person>
          <b:Person>
            <b:Last>Heinrichs</b:Last>
            <b:First>Glenn</b:First>
            <b:Middle>A</b:Middle>
          </b:Person>
          <b:Person>
            <b:Last>Towle</b:Last>
            <b:First>Philip</b:First>
          </b:Person>
          <b:Person>
            <b:Last>Grand</b:Last>
            <b:First>Kiera</b:First>
            <b:Middle>Duffy: Sebastian M</b:Middle>
          </b:Person>
          <b:Person>
            <b:Last>Morgan</b:Last>
            <b:First>Matthew</b:First>
            <b:Middle>C</b:Middle>
          </b:Person>
          <b:Person>
            <b:Last>Smith</b:Last>
            <b:First>Joanthan</b:First>
            <b:Middle>D</b:Middle>
          </b:Person>
          <b:Person>
            <b:Last>Kalkus</b:Last>
            <b:First>Evan</b:First>
          </b:Person>
        </b:NameList>
      </b:Author>
    </b:Author>
    <b:Title>Acceptance and Commitment Therapy for the Treatment of Music Performanc Anxiety: A Pilot Study with Student Vocalists</b:Title>
    <b:JournalName>Frontiers in Psychology</b:JournalName>
    <b:Year>2017</b:Year>
    <b:Pages>1-16</b:Pages>
    <b:Volume>8</b:Volume>
    <b:RefOrder>25</b:RefOrder>
  </b:Source>
  <b:Source>
    <b:Tag>Dav15</b:Tag>
    <b:SourceType>JournalArticle</b:SourceType>
    <b:Guid>{72D73B4D-0087-49AF-A44F-752B6DB23FA6}</b:Guid>
    <b:Author>
      <b:Author>
        <b:NameList>
          <b:Person>
            <b:Last>Juncos</b:Last>
            <b:First>David</b:First>
            <b:Middle>G</b:Middle>
          </b:Person>
          <b:Person>
            <b:Last>Markman</b:Last>
            <b:First>Emily</b:First>
            <b:Middle>J</b:Middle>
          </b:Person>
        </b:NameList>
      </b:Author>
    </b:Author>
    <b:Title>Acceptance and Commitment Therapy for the treatment of music performance anxiety: A single subject design with a university student</b:Title>
    <b:JournalName>Psychology of Music</b:JournalName>
    <b:Year>2015</b:Year>
    <b:Pages>1-18</b:Pages>
    <b:RefOrder>89</b:RefOrder>
  </b:Source>
  <b:Source>
    <b:Tag>Dav151</b:Tag>
    <b:SourceType>JournalArticle</b:SourceType>
    <b:Guid>{70FC0983-1723-4D3E-9901-478A34717468}</b:Guid>
    <b:Author>
      <b:Author>
        <b:NameList>
          <b:Person>
            <b:Last>Juncos</b:Last>
            <b:First>David</b:First>
            <b:Middle>G</b:Middle>
          </b:Person>
          <b:Person>
            <b:Last>Cardaciotto</b:Last>
            <b:First>LeeAnn</b:First>
          </b:Person>
          <b:Person>
            <b:Last>Spokas</b:Last>
            <b:First>Megan</b:First>
          </b:Person>
          <b:Person>
            <b:Last>Falcone</b:Last>
            <b:First>David</b:First>
            <b:Middle>J</b:Middle>
          </b:Person>
          <b:Person>
            <b:Last>Morgan</b:Last>
            <b:First>Matthew</b:First>
            <b:Middle>C</b:Middle>
          </b:Person>
          <b:Person>
            <b:Last>Gent</b:Last>
            <b:First>Lauren</b:First>
          </b:Person>
        </b:NameList>
      </b:Author>
    </b:Author>
    <b:Title>Acceptance and Commitment Therapy for the treatment of musical performance anxiety: A single subject design</b:Title>
    <b:JournalName>Reserch</b:JournalName>
    <b:Year>2015</b:Year>
    <b:Pages>1-48</b:Pages>
    <b:RefOrder>90</b:RefOrder>
  </b:Source>
  <b:Source>
    <b:Tag>Nic17</b:Tag>
    <b:SourceType>JournalArticle</b:SourceType>
    <b:Guid>{27183A7F-3542-41A3-891E-88CA084FB299}</b:Guid>
    <b:Author>
      <b:Author>
        <b:NameList>
          <b:Person>
            <b:Last>Swain</b:Last>
            <b:First>Nicola</b:First>
          </b:Person>
          <b:Person>
            <b:Last>Allen</b:Last>
            <b:First>Sally</b:First>
            <b:Middle>Bodkin</b:Middle>
          </b:Person>
        </b:NameList>
      </b:Author>
    </b:Author>
    <b:Title>Developing singing confidence in early childhood teachers using acceptance and commitment therapy and group singing: A randomized trial</b:Title>
    <b:JournalName>Research Studies in Music Education</b:JournalName>
    <b:Year>2017</b:Year>
    <b:Pages>1-12</b:Pages>
    <b:RefOrder>91</b:RefOrder>
  </b:Source>
  <b:Source>
    <b:Tag>Dav18</b:Tag>
    <b:SourceType>JournalArticle</b:SourceType>
    <b:Guid>{21117C16-66B9-4E9B-82B7-2DE4A5122660}</b:Guid>
    <b:Author>
      <b:Author>
        <b:NameList>
          <b:Person>
            <b:Last>Juncos</b:Last>
            <b:First>David</b:First>
            <b:Middle>G</b:Middle>
          </b:Person>
          <b:Person>
            <b:Last>Pona</b:Last>
            <b:First>Elvire</b:First>
            <b:Middle>de Paiva e</b:Middle>
          </b:Person>
        </b:NameList>
      </b:Author>
    </b:Author>
    <b:Title>Acceptance and commitment therapy as a clinical anxiety treatment and performance enhancement program for musicians: Towards an evidence-based practice model within performance psychology</b:Title>
    <b:JournalName>Music &amp; Science</b:JournalName>
    <b:Year>2018</b:Year>
    <b:Pages>1-17</b:Pages>
    <b:RefOrder>92</b:RefOrder>
  </b:Source>
  <b:Source>
    <b:Tag>Lau20</b:Tag>
    <b:SourceType>JournalArticle</b:SourceType>
    <b:Guid>{7D6CCDFD-5C7B-45B0-B210-60340820DD7E}</b:Guid>
    <b:Author>
      <b:Author>
        <b:NameList>
          <b:Person>
            <b:Last>Clarke</b:Last>
            <b:First>Laura</b:First>
            <b:Middle>K</b:Middle>
          </b:Person>
          <b:Person>
            <b:Last>Osbourne</b:Last>
            <b:First>Margaret</b:First>
            <b:Middle>S</b:Middle>
          </b:Person>
          <b:Person>
            <b:Last>Baranoff</b:Last>
            <b:First>John</b:First>
            <b:Middle>A</b:Middle>
          </b:Person>
        </b:NameList>
      </b:Author>
    </b:Author>
    <b:Title>Examining a Group Acceptance and Commitment Therapy Intervention for Music Performance Anxiety in Student Vocalists</b:Title>
    <b:JournalName>Frontiers in Psychology</b:JournalName>
    <b:Year>2020</b:Year>
    <b:Pages>1-11</b:Pages>
    <b:RefOrder>26</b:RefOrder>
  </b:Source>
  <b:Source>
    <b:Tag>Ser23</b:Tag>
    <b:SourceType>JournalArticle</b:SourceType>
    <b:Guid>{BCAAAB5A-59DD-43ED-BA52-2E60FC48FA1C}</b:Guid>
    <b:Author>
      <b:Author>
        <b:NameList>
          <b:Person>
            <b:Last>Paese</b:Last>
            <b:First>Serena</b:First>
          </b:Person>
          <b:Person>
            <b:Last>Egermann</b:Last>
            <b:First>Hauke</b:First>
          </b:Person>
        </b:NameList>
      </b:Author>
    </b:Author>
    <b:Title>Meditation as a tool to couteract music performance anxiety from the experts' perspective</b:Title>
    <b:JournalName>Psychology of Music</b:JournalName>
    <b:Year>2023</b:Year>
    <b:Pages>1-16</b:Pages>
    <b:RefOrder>93</b:RefOrder>
  </b:Source>
  <b:Source>
    <b:Tag>Dia161</b:Tag>
    <b:SourceType>JournalArticle</b:SourceType>
    <b:Guid>{A9B65C47-0ED7-4EAE-8EEF-1B047687F5A9}</b:Guid>
    <b:Author>
      <b:Author>
        <b:NameList>
          <b:Person>
            <b:Last>Kenny</b:Last>
            <b:First>Dianna</b:First>
            <b:Middle>T</b:Middle>
          </b:Person>
        </b:NameList>
      </b:Author>
    </b:Author>
    <b:Title>Short-Term Psychodynamic Psychotherapy (STPP) for a Severely Performance Anxious Musician: A Case Report</b:Title>
    <b:JournalName>Journal of Psychology &amp; Psychotherapy</b:JournalName>
    <b:Year>2016</b:Year>
    <b:Pages>1-10</b:Pages>
    <b:Volume>6</b:Volume>
    <b:Issue>3</b:Issue>
    <b:RefOrder>27</b:RefOrder>
  </b:Source>
  <b:Source>
    <b:Tag>Ste95</b:Tag>
    <b:SourceType>JournalArticle</b:SourceType>
    <b:Guid>{46CE159E-4F5F-4E4E-BEF9-DC287BA8EE7C}</b:Guid>
    <b:Author>
      <b:Author>
        <b:NameList>
          <b:Person>
            <b:Last>Porges</b:Last>
            <b:First>Stephen</b:First>
            <b:Middle>W</b:Middle>
          </b:Person>
        </b:NameList>
      </b:Author>
    </b:Author>
    <b:Title>Orienting in a defensive world: mammalian modifications of our evolutionary heritage. A polyvagal theory</b:Title>
    <b:JournalName>Psycholphysiology</b:JournalName>
    <b:Year>1995</b:Year>
    <b:Pages>301-318</b:Pages>
    <b:Volume>32</b:Volume>
    <b:RefOrder>94</b:RefOrder>
  </b:Source>
  <b:Source>
    <b:Tag>Ste03</b:Tag>
    <b:SourceType>JournalArticle</b:SourceType>
    <b:Guid>{1ADBC4EE-07FA-4ACD-86F9-E765F87ED4C6}</b:Guid>
    <b:Author>
      <b:Author>
        <b:NameList>
          <b:Person>
            <b:Last>Porges</b:Last>
            <b:First>Stephen</b:First>
            <b:Middle>W</b:Middle>
          </b:Person>
        </b:NameList>
      </b:Author>
    </b:Author>
    <b:Title>The Polyvagal Theory: phylogenetic contributions to social behaviour</b:Title>
    <b:JournalName>Phsyiology &amp; Behaviour</b:JournalName>
    <b:Year>2003</b:Year>
    <b:Pages>503-513</b:Pages>
    <b:Volume>79</b:Volume>
    <b:RefOrder>47</b:RefOrder>
  </b:Source>
  <b:Source>
    <b:Tag>Ste09</b:Tag>
    <b:SourceType>JournalArticle</b:SourceType>
    <b:Guid>{8E36AB0B-61AD-4A9E-8AE4-AF652A755D1C}</b:Guid>
    <b:Author>
      <b:Author>
        <b:NameList>
          <b:Person>
            <b:Last>Porges</b:Last>
            <b:First>Stephen</b:First>
            <b:Middle>W</b:Middle>
          </b:Person>
        </b:NameList>
      </b:Author>
    </b:Author>
    <b:Title>The polyvagal theory: New insights into adaptive reactions of the autonomic nervous system</b:Title>
    <b:JournalName>Cleve Clin J Med</b:JournalName>
    <b:Year>2009</b:Year>
    <b:Pages>S86-S90</b:Pages>
    <b:Volume>76</b:Volume>
    <b:Issue>2</b:Issue>
    <b:RefOrder>73</b:RefOrder>
  </b:Source>
  <b:Source>
    <b:Tag>SBK09</b:Tag>
    <b:SourceType>JournalArticle</b:SourceType>
    <b:Guid>{E4935B34-C4C8-4319-B402-1B1F434B650B}</b:Guid>
    <b:Author>
      <b:Author>
        <b:NameList>
          <b:Person>
            <b:Last>Khalsa</b:Last>
            <b:First>S</b:First>
            <b:Middle>B</b:Middle>
          </b:Person>
          <b:Person>
            <b:Last>Cope</b:Last>
            <b:First>S</b:First>
            <b:Middle>M</b:Middle>
          </b:Person>
          <b:Person>
            <b:Last>Wyshak</b:Last>
            <b:First>G</b:First>
          </b:Person>
          <b:Person>
            <b:Last>Sklar</b:Last>
            <b:First>E</b:First>
          </b:Person>
        </b:NameList>
      </b:Author>
    </b:Author>
    <b:Title>Yoga ameliorates performance anxiety and mood disturbance in young professional musicians</b:Title>
    <b:JournalName>Applied Psychology &amp; Biofeedback</b:JournalName>
    <b:Year>2009</b:Year>
    <b:Pages>279-89</b:Pages>
    <b:Volume>34</b:Volume>
    <b:Issue>4</b:Issue>
    <b:RefOrder>95</b:RefOrder>
  </b:Source>
  <b:Source>
    <b:Tag>Dia06</b:Tag>
    <b:SourceType>JournalArticle</b:SourceType>
    <b:Guid>{BB26E4BD-0042-4967-9BB3-F9A0ED792E1A}</b:Guid>
    <b:Title>Music Performance Anxiety: New Insights from young musicians</b:Title>
    <b:Year>2006</b:Year>
    <b:Author>
      <b:Author>
        <b:NameList>
          <b:Person>
            <b:Last>Kenny</b:Last>
            <b:First>Dianna</b:First>
            <b:Middle>T</b:Middle>
          </b:Person>
          <b:Person>
            <b:Last>Osborne</b:Last>
            <b:First>Margaret</b:First>
            <b:Middle>S</b:Middle>
          </b:Person>
        </b:NameList>
      </b:Author>
    </b:Author>
    <b:JournalName>Advances in Cognitive Psychology</b:JournalName>
    <b:Pages>103-112</b:Pages>
    <b:Volume>2</b:Volume>
    <b:Issue>2-3</b:Issue>
    <b:RefOrder>96</b:RefOrder>
  </b:Source>
  <b:Source>
    <b:Tag>Joa17</b:Tag>
    <b:SourceType>JournalArticle</b:SourceType>
    <b:Guid>{76380E79-0FF6-47DF-8253-94BA3A3F127F}</b:Guid>
    <b:Author>
      <b:Author>
        <b:NameList>
          <b:Person>
            <b:Last>Cazden</b:Last>
            <b:First>Joanna</b:First>
          </b:Person>
        </b:NameList>
      </b:Author>
    </b:Author>
    <b:Title>Stalking th calm buzz: how the polyvagal theory links stage presence, mammal evolution, and the root of the vocal nerve</b:Title>
    <b:JournalName>Voice and Speech Review</b:JournalName>
    <b:Year>2017</b:Year>
    <b:Volume>11</b:Volume>
    <b:RefOrder>48</b:RefOrder>
  </b:Source>
  <b:Source>
    <b:Tag>Ric18</b:Tag>
    <b:SourceType>Book</b:SourceType>
    <b:Guid>{057A2FDA-883A-4E1E-AE49-A7C433DB4696}</b:Guid>
    <b:Title>Self-Determination Theory Basic Psychological Needs in Motivation, Development and Wellness</b:Title>
    <b:Year>2018</b:Year>
    <b:Author>
      <b:Author>
        <b:NameList>
          <b:Person>
            <b:Last>Ryan</b:Last>
            <b:First>Richard</b:First>
            <b:Middle>M</b:Middle>
          </b:Person>
          <b:Person>
            <b:Last>Deci</b:Last>
            <b:First>Edward</b:First>
            <b:Middle>L</b:Middle>
          </b:Person>
        </b:NameList>
      </b:Author>
    </b:Author>
    <b:City>New York</b:City>
    <b:Publisher>The Guilford Press</b:Publisher>
    <b:RefOrder>97</b:RefOrder>
  </b:Source>
  <b:Source>
    <b:Tag>Deb21</b:Tag>
    <b:SourceType>Book</b:SourceType>
    <b:Guid>{476C6E90-F694-499E-BFF2-F0D80249562E}</b:Guid>
    <b:Author>
      <b:Author>
        <b:NameList>
          <b:Person>
            <b:Last>Dana</b:Last>
            <b:First>Deb</b:First>
          </b:Person>
        </b:NameList>
      </b:Author>
    </b:Author>
    <b:Title>Anchored</b:Title>
    <b:Year>2021</b:Year>
    <b:City>Boulder</b:City>
    <b:Publisher>Sounds True</b:Publisher>
    <b:RefOrder>28</b:RefOrder>
  </b:Source>
  <b:Source>
    <b:Tag>Dal82</b:Tag>
    <b:SourceType>JournalArticle</b:SourceType>
    <b:Guid>{075086DC-BE9F-4914-9C8B-2C453E8C4FEA}</b:Guid>
    <b:Title>Toward Effective Treatment for Music Performance Anxiety</b:Title>
    <b:Year>1982</b:Year>
    <b:Author>
      <b:Author>
        <b:NameList>
          <b:Person>
            <b:Last>Fogle</b:Last>
            <b:First>Dale</b:First>
            <b:Middle>O</b:Middle>
          </b:Person>
        </b:NameList>
      </b:Author>
    </b:Author>
    <b:JournalName>Psychotherapy: Theory, Research and Practice</b:JournalName>
    <b:Pages>369</b:Pages>
    <b:Volume>19</b:Volume>
    <b:Issue>3</b:Issue>
    <b:RefOrder>21</b:RefOrder>
  </b:Source>
  <b:Source>
    <b:Tag>Joh211</b:Tag>
    <b:SourceType>Book</b:SourceType>
    <b:Guid>{FEB71D95-DFA0-462F-8ED1-E2EB8400718C}</b:Guid>
    <b:Title>Succeeding With Your Master's Dissertation A Step-by-step handbook</b:Title>
    <b:Year>2021</b:Year>
    <b:Author>
      <b:Author>
        <b:NameList>
          <b:Person>
            <b:Last>Biggam</b:Last>
            <b:First>John</b:First>
          </b:Person>
        </b:NameList>
      </b:Author>
    </b:Author>
    <b:City>London</b:City>
    <b:Publisher>Oxford University Press</b:Publisher>
    <b:Edition>5th</b:Edition>
    <b:RefOrder>98</b:RefOrder>
  </b:Source>
  <b:Source>
    <b:Tag>Chr10</b:Tag>
    <b:SourceType>JournalArticle</b:SourceType>
    <b:Guid>{1AD4EC76-48AC-42F6-B9C5-141997B9C72E}</b:Guid>
    <b:Title>Performance Anxiety: A Twenty-First Century Perspective</b:Title>
    <b:Year>2010</b:Year>
    <b:Author>
      <b:Author>
        <b:NameList>
          <b:Person>
            <b:Last>Arneson</b:Last>
            <b:First>Christopher</b:First>
          </b:Person>
        </b:NameList>
      </b:Author>
    </b:Author>
    <b:JournalName>Journal of Singing</b:JournalName>
    <b:Pages>537-546</b:Pages>
    <b:Volume>66</b:Volume>
    <b:Issue>5</b:Issue>
    <b:RefOrder>36</b:RefOrder>
  </b:Source>
  <b:Source>
    <b:Tag>Irm93</b:Tag>
    <b:SourceType>Book</b:SourceType>
    <b:Guid>{078C3FAE-1DB2-4703-81A4-730D52368F09}</b:Guid>
    <b:Title>Performance Power: Transforming Stress Into Creative Energy</b:Title>
    <b:Year>1993</b:Year>
    <b:Author>
      <b:Author>
        <b:NameList>
          <b:Person>
            <b:Last>Kruger</b:Last>
            <b:First>Irmtraud</b:First>
            <b:Middle>Tarr</b:Middle>
          </b:Person>
        </b:NameList>
      </b:Author>
    </b:Author>
    <b:Publisher>Summit Books</b:Publisher>
    <b:RefOrder>99</b:RefOrder>
  </b:Source>
  <b:Source>
    <b:Tag>Shi082</b:Tag>
    <b:SourceType>JournalArticle</b:SourceType>
    <b:Guid>{A779FFFC-4AD0-47E0-8C4A-50D81C439305}</b:Guid>
    <b:Title>Understanding Performance Anxiety</b:Title>
    <b:Year>2008</b:Year>
    <b:Author>
      <b:Author>
        <b:NameList>
          <b:Person>
            <b:Last>Emmons</b:Last>
            <b:First>Shirlee</b:First>
          </b:Person>
          <b:Person>
            <b:Last>Thomas</b:Last>
            <b:First>Alma</b:First>
          </b:Person>
        </b:NameList>
      </b:Author>
    </b:Author>
    <b:JournalName>Journal of Singing</b:JournalName>
    <b:Pages>461-465</b:Pages>
    <b:Volume>64</b:Volume>
    <b:Issue>4</b:Issue>
    <b:RefOrder>100</b:RefOrder>
  </b:Source>
  <b:Source>
    <b:Tag>Rob00</b:Tag>
    <b:SourceType>JournalArticle</b:SourceType>
    <b:Guid>{75CC0140-112C-412A-8583-C2E5B88EDBCC}</b:Guid>
    <b:Author>
      <b:Author>
        <b:NameList>
          <b:Person>
            <b:Last>Sataloff</b:Last>
            <b:First>Robert</b:First>
            <b:Middle>T</b:Middle>
          </b:Person>
          <b:Person>
            <b:Last>Rosen</b:Last>
            <b:First>Deborah</b:First>
            <b:Middle>Caputo</b:Middle>
          </b:Person>
          <b:Person>
            <b:Last>Levy</b:Last>
            <b:First>Steven</b:First>
            <b:Middle>H</b:Middle>
          </b:Person>
        </b:NameList>
      </b:Author>
    </b:Author>
    <b:Title>Perfomance Anxiety: What Singing Teachers Should Know</b:Title>
    <b:JournalName>Journal of Singing</b:JournalName>
    <b:Year>2000</b:Year>
    <b:Pages>33-40</b:Pages>
    <b:Volume>56</b:Volume>
    <b:Issue>5</b:Issue>
    <b:RefOrder>41</b:RefOrder>
  </b:Source>
  <b:Source>
    <b:Tag>Ann031</b:Tag>
    <b:SourceType>JournalArticle</b:SourceType>
    <b:Guid>{7EB2D4F6-A70B-418F-86C5-94143FDE406B}</b:Guid>
    <b:Author>
      <b:Author>
        <b:NameList>
          <b:Person>
            <b:Last>Petrovich</b:Last>
            <b:First>Anne</b:First>
          </b:Person>
        </b:NameList>
      </b:Author>
    </b:Author>
    <b:Title>Performance Anxiety How Can Teachers Help</b:Title>
    <b:JournalName>American Music Teacher</b:JournalName>
    <b:Year>2003</b:Year>
    <b:Pages>24-27</b:Pages>
    <b:Volume>53</b:Volume>
    <b:Issue>3</b:Issue>
    <b:RefOrder>35</b:RefOrder>
  </b:Source>
  <b:Source>
    <b:Tag>Hea11</b:Tag>
    <b:SourceType>JournalArticle</b:SourceType>
    <b:Guid>{4196B5D3-FC06-434A-8C91-27B126A127BC}</b:Guid>
    <b:Author>
      <b:Author>
        <b:NameList>
          <b:Person>
            <b:Last>Hunnicutt</b:Last>
            <b:First>Heather</b:First>
            <b:Middle>Winter</b:Middle>
          </b:Person>
          <b:Person>
            <b:Last>Winter</b:Last>
            <b:First>A</b:First>
            <b:Middle>Scott</b:Middle>
          </b:Person>
        </b:NameList>
      </b:Author>
    </b:Author>
    <b:Title>Musical Performance Anxiety: Adapting Psychotherapy Techniques of Desensitisation to the Voice Studio, Part 1</b:Title>
    <b:JournalName>Journal of Singing</b:JournalName>
    <b:Year>2011</b:Year>
    <b:Pages>331-336</b:Pages>
    <b:Volume>67</b:Volume>
    <b:Issue>3</b:Issue>
    <b:RefOrder>101</b:RefOrder>
  </b:Source>
  <b:Source>
    <b:Tag>Mus11</b:Tag>
    <b:SourceType>JournalArticle</b:SourceType>
    <b:Guid>{81D7A81C-F8A8-4944-8011-4A1AFA172C10}</b:Guid>
    <b:Title>Musical Performance Anxiety: Adapting Psychotherapy Techniques of Cognitive Restructing to the Voice Studio, Part 2</b:Title>
    <b:JournalName>Journal of Singing</b:JournalName>
    <b:Year>2011</b:Year>
    <b:Pages>445-450</b:Pages>
    <b:Volume>67</b:Volume>
    <b:Issue>4</b:Issue>
    <b:Author>
      <b:Author>
        <b:NameList>
          <b:Person>
            <b:Last>Hunnicutt</b:Last>
            <b:First>Heather</b:First>
            <b:Middle>Winter</b:Middle>
          </b:Person>
          <b:Person>
            <b:Last>Winter</b:Last>
            <b:First>A</b:First>
            <b:Middle>Scott</b:Middle>
          </b:Person>
        </b:NameList>
      </b:Author>
    </b:Author>
    <b:RefOrder>102</b:RefOrder>
  </b:Source>
  <b:Source>
    <b:Tag>Hea111</b:Tag>
    <b:SourceType>JournalArticle</b:SourceType>
    <b:Guid>{49637614-DE7D-46A9-A752-8C2CA0DBDEA4}</b:Guid>
    <b:Author>
      <b:Author>
        <b:NameList>
          <b:Person>
            <b:Last>Hunnicutt</b:Last>
            <b:First>Heather</b:First>
            <b:Middle>Winter</b:Middle>
          </b:Person>
          <b:Person>
            <b:Last>Winter</b:Last>
            <b:First>A</b:First>
            <b:Middle>Scott</b:Middle>
          </b:Person>
        </b:NameList>
      </b:Author>
    </b:Author>
    <b:Title>Musical Performance Anxiety: Adapting Multiple Cognitive Behavior Therapy Techniques to the Voice Studio, Part 3</b:Title>
    <b:JournalName>Journal of Singing</b:JournalName>
    <b:Year>2011</b:Year>
    <b:Pages>67-73</b:Pages>
    <b:Volume>68</b:Volume>
    <b:Issue>1</b:Issue>
    <b:RefOrder>103</b:RefOrder>
  </b:Source>
  <b:Source>
    <b:Tag>Ral17</b:Tag>
    <b:SourceType>JournalArticle</b:SourceType>
    <b:Guid>{B64331E3-CD2B-4C99-9BBE-DC2D1287E8D4}</b:Guid>
    <b:Author>
      <b:Author>
        <b:NameList>
          <b:Person>
            <b:Last>Matei</b:Last>
            <b:First>Raluca</b:First>
          </b:Person>
          <b:Person>
            <b:Last>Ginsborg</b:Last>
            <b:First>Jane</b:First>
          </b:Person>
        </b:NameList>
      </b:Author>
    </b:Author>
    <b:Title>Music performance anxiety in classical musicians - what we know about what works</b:Title>
    <b:JournalName>BJPSYCH INTERNATIONAL</b:JournalName>
    <b:Year>2017</b:Year>
    <b:Pages>33-35</b:Pages>
    <b:Volume>14</b:Volume>
    <b:Issue>2</b:Issue>
    <b:RefOrder>104</b:RefOrder>
  </b:Source>
  <b:Source>
    <b:Tag>Mar10</b:Tag>
    <b:SourceType>JournalArticle</b:SourceType>
    <b:Guid>{85476EFD-B053-4E92-A02F-25406864336E}</b:Guid>
    <b:Author>
      <b:Author>
        <b:NameList>
          <b:Person>
            <b:Last>Elliott</b:Last>
            <b:First>Martha</b:First>
          </b:Person>
        </b:NameList>
      </b:Author>
    </b:Author>
    <b:Title>Singing and Mindfulness</b:Title>
    <b:JournalName>Journal of Singing</b:JournalName>
    <b:Year>2010</b:Year>
    <b:Pages>35-40</b:Pages>
    <b:Volume>67</b:Volume>
    <b:Issue>1</b:Issue>
    <b:RefOrder>37</b:RefOrder>
  </b:Source>
  <b:Source>
    <b:Tag>Jes121</b:Tag>
    <b:SourceType>JournalArticle</b:SourceType>
    <b:Guid>{EB67918F-AD86-43D8-B5E3-B4BD2AFF27D4}</b:Guid>
    <b:Author>
      <b:Author>
        <b:NameList>
          <b:Person>
            <b:Last>Riley</b:Last>
            <b:First>Jessica</b:First>
            <b:Middle>M</b:Middle>
          </b:Person>
        </b:NameList>
      </b:Author>
    </b:Author>
    <b:Title>Reducing Anxiety: Studio Strategies for Performing Salvation</b:Title>
    <b:JournalName>Music Educators Journal</b:JournalName>
    <b:Year>2012</b:Year>
    <b:Pages>65-70</b:Pages>
    <b:Volume>98</b:Volume>
    <b:Issue>3</b:Issue>
    <b:RefOrder>105</b:RefOrder>
  </b:Source>
  <b:Source>
    <b:Tag>Bon95</b:Tag>
    <b:SourceType>JournalArticle</b:SourceType>
    <b:Guid>{5EC207B4-B4DF-4AE2-9041-791906D1D2B0}</b:Guid>
    <b:Author>
      <b:Author>
        <b:NameList>
          <b:Person>
            <b:Last>Robson</b:Last>
            <b:First>Bonnie</b:First>
          </b:Person>
          <b:Person>
            <b:Last>Davidson</b:Last>
            <b:First>Joy</b:First>
          </b:Person>
          <b:Person>
            <b:Last>Snell</b:Last>
            <b:First>Elizabeth</b:First>
          </b:Person>
        </b:NameList>
      </b:Author>
    </b:Author>
    <b:Title>"But I'm Not Ready, Yet": Overcoming Audition Anxiety in Young Musicians</b:Title>
    <b:JournalName>Medical Problems of Performing Artists</b:JournalName>
    <b:Year>1995</b:Year>
    <b:Pages>32-37</b:Pages>
    <b:Volume>10</b:Volume>
    <b:Issue>1</b:Issue>
    <b:RefOrder>34</b:RefOrder>
  </b:Source>
  <b:Source>
    <b:Tag>Alb971</b:Tag>
    <b:SourceType>JournalArticle</b:SourceType>
    <b:Guid>{9AF3DC17-317F-48F0-A54A-6B842206D33F}</b:Guid>
    <b:Author>
      <b:Author>
        <b:NameList>
          <b:Person>
            <b:Last>LeBlanc</b:Last>
            <b:First>Albert</b:First>
          </b:Person>
          <b:Person>
            <b:Last>Jin</b:Last>
            <b:First>Young</b:First>
            <b:Middle>Chang</b:Middle>
          </b:Person>
          <b:Person>
            <b:Last>Obert</b:Last>
            <b:First>Mary</b:First>
          </b:Person>
          <b:Person>
            <b:Last>Siivola</b:Last>
            <b:First>Carolyn</b:First>
          </b:Person>
        </b:NameList>
      </b:Author>
    </b:Author>
    <b:Title>Effect of Audience on Music Performance Anxeity</b:Title>
    <b:JournalName>Journal of Research in Music Education</b:JournalName>
    <b:Year>1997</b:Year>
    <b:Pages>480-496</b:Pages>
    <b:Volume>45</b:Volume>
    <b:Issue>3</b:Issue>
    <b:RefOrder>66</b:RefOrder>
  </b:Source>
  <b:Source>
    <b:Tag>Cha98</b:Tag>
    <b:SourceType>JournalArticle</b:SourceType>
    <b:Guid>{8285D238-95E5-4C18-A651-F843AE05D04A}</b:Guid>
    <b:Author>
      <b:Author>
        <b:NameList>
          <b:Person>
            <b:Last>Ryan</b:Last>
            <b:First>Charlene</b:First>
          </b:Person>
        </b:NameList>
      </b:Author>
    </b:Author>
    <b:Title>EXploring Musical Performance Anxiety in Children</b:Title>
    <b:JournalName>Medical Problems of Performing Artists</b:JournalName>
    <b:Year>1998</b:Year>
    <b:Pages>83-88</b:Pages>
    <b:Volume>13</b:Volume>
    <b:Issue>3</b:Issue>
    <b:RefOrder>39</b:RefOrder>
  </b:Source>
  <b:Source>
    <b:Tag>Eri90</b:Tag>
    <b:SourceType>JournalArticle</b:SourceType>
    <b:Guid>{A9F68086-3BBF-46C1-9F63-1B6D9ECDB46D}</b:Guid>
    <b:Author>
      <b:Author>
        <b:NameList>
          <b:Person>
            <b:Last>Plaut</b:Last>
            <b:First>Eric</b:First>
            <b:Middle>A</b:Middle>
          </b:Person>
        </b:NameList>
      </b:Author>
    </b:Author>
    <b:Title>Psychotherapy of Performance Anxiety</b:Title>
    <b:JournalName>Medical Problems of Performance Anxiety</b:JournalName>
    <b:Year>1990</b:Year>
    <b:Pages>58-63</b:Pages>
    <b:Volume>5</b:Volume>
    <b:Issue>1</b:Issue>
    <b:RefOrder>38</b:RefOrder>
  </b:Source>
  <b:Source>
    <b:Tag>Lyd06</b:Tag>
    <b:SourceType>JournalArticle</b:SourceType>
    <b:Guid>{E38E2942-B1AA-415E-8699-540B22033E07}</b:Guid>
    <b:Author>
      <b:Author>
        <b:NameList>
          <b:Person>
            <b:Last>Fehm</b:Last>
            <b:First>Lydia</b:First>
          </b:Person>
          <b:Person>
            <b:Last>Schmidt</b:Last>
            <b:First>Katja</b:First>
          </b:Person>
        </b:NameList>
      </b:Author>
    </b:Author>
    <b:Title>Performance Anxiety in gifted adolescent musicians</b:Title>
    <b:JournalName>Journal of Anxiety Disorders</b:JournalName>
    <b:Year>2006</b:Year>
    <b:Pages>98-109</b:Pages>
    <b:Volume>20</b:Volume>
    <b:RefOrder>106</b:RefOrder>
  </b:Source>
  <b:Source>
    <b:Tag>RNZ17</b:Tag>
    <b:SourceType>InternetSite</b:SourceType>
    <b:Guid>{E027A9C4-FAF2-4D74-80AD-9CEE535DA170}</b:Guid>
    <b:Title>Pressure on children causes performance anxiety later in life</b:Title>
    <b:Year>2017</b:Year>
    <b:YearAccessed>2023</b:YearAccessed>
    <b:MonthAccessed>July</b:MonthAccessed>
    <b:DayAccessed>23</b:DayAccessed>
    <b:URL>https://www.rnz.com/concert/programmes/upbeat/audio/201855249/pressure-on-children-causes-performance-anxiety-later-in-life</b:URL>
    <b:Author>
      <b:Author>
        <b:NameList>
          <b:Person>
            <b:Last>Kenny</b:Last>
            <b:First>Dianna</b:First>
          </b:Person>
        </b:NameList>
      </b:Author>
    </b:Author>
    <b:RefOrder>107</b:RefOrder>
  </b:Source>
  <b:Source>
    <b:Tag>Mar081</b:Tag>
    <b:SourceType>JournalArticle</b:SourceType>
    <b:Guid>{517C31DA-3F18-4404-BF58-80EBB9534BA9}</b:Guid>
    <b:Title>The role of sensitizing experiences in music performance anxiety in adolescent musicians</b:Title>
    <b:Year>2008</b:Year>
    <b:Author>
      <b:Author>
        <b:NameList>
          <b:Person>
            <b:Last>Osborne</b:Last>
            <b:First>Margaret</b:First>
          </b:Person>
          <b:Person>
            <b:Last>Kenny</b:Last>
            <b:First>Dianna</b:First>
            <b:Middle>T</b:Middle>
          </b:Person>
        </b:NameList>
      </b:Author>
    </b:Author>
    <b:JournalName>Psychology of Music</b:JournalName>
    <b:Pages>447-462</b:Pages>
    <b:Volume>36</b:Volume>
    <b:Issue>4</b:Issue>
    <b:RefOrder>108</b:RefOrder>
  </b:Source>
  <b:Source>
    <b:Tag>Bla18</b:Tag>
    <b:SourceType>JournalArticle</b:SourceType>
    <b:Guid>{87079600-496D-4BFF-9AF0-B64A710CAFB6}</b:Guid>
    <b:Author>
      <b:Author>
        <b:NameList>
          <b:Person>
            <b:Last>Susic</b:Last>
            <b:First>Blazenka</b:First>
            <b:Middle>Baclija</b:Middle>
          </b:Person>
        </b:NameList>
      </b:Author>
    </b:Author>
    <b:Title>The Relation Between Pedagogical Approaches in Music Education and Student's Performance Anxiety</b:Title>
    <b:JournalName>Journal of Elementary Education</b:JournalName>
    <b:Year>2018</b:Year>
    <b:Pages>143-157</b:Pages>
    <b:Volume>11</b:Volume>
    <b:Issue>2</b:Issue>
    <b:RefOrder>43</b:RefOrder>
  </b:Source>
  <b:Source>
    <b:Tag>Dav152</b:Tag>
    <b:SourceType>JournalArticle</b:SourceType>
    <b:Guid>{70E33D20-8A4B-457E-8780-9049CAC729E4}</b:Guid>
    <b:Author>
      <b:Author>
        <b:NameList>
          <b:Person>
            <b:Last>Juncos</b:Last>
            <b:First>David</b:First>
            <b:Middle>G</b:Middle>
          </b:Person>
          <b:Person>
            <b:Last>Cardaciotto</b:Last>
            <b:First>LeeAnn</b:First>
          </b:Person>
          <b:Person>
            <b:Last>Spokas</b:Last>
            <b:First>Megan</b:First>
          </b:Person>
          <b:Person>
            <b:Last>Falcone</b:Last>
            <b:First>David</b:First>
            <b:Middle>J</b:Middle>
          </b:Person>
          <b:Person>
            <b:Last>Morgan</b:Last>
            <b:First>Matthew</b:First>
            <b:Middle>C</b:Middle>
          </b:Person>
          <b:Person>
            <b:Last>Gent</b:Last>
            <b:First>Lauren</b:First>
          </b:Person>
        </b:NameList>
      </b:Author>
    </b:Author>
    <b:Title>Acceptance Commitment Therapy for the Treatment of Musical Performance Anxiety: A Single Subject Design</b:Title>
    <b:JournalName>Research Gate</b:JournalName>
    <b:Year>2015</b:Year>
    <b:Pages>1-48</b:Pages>
    <b:Volume>August</b:Volume>
    <b:RefOrder>109</b:RefOrder>
  </b:Source>
  <b:Source>
    <b:Tag>Dia14</b:Tag>
    <b:SourceType>JournalArticle</b:SourceType>
    <b:Guid>{92B691AF-208F-4DBD-9F38-9770EEA248CA}</b:Guid>
    <b:Author>
      <b:Author>
        <b:NameList>
          <b:Person>
            <b:Last>Kenny</b:Last>
            <b:First>Dianna</b:First>
            <b:Middle>T</b:Middle>
          </b:Person>
          <b:Person>
            <b:Last>Arthey</b:Last>
            <b:First>Stephen</b:First>
          </b:Person>
          <b:Person>
            <b:Last>Abbass</b:Last>
            <b:First>Allan</b:First>
          </b:Person>
        </b:NameList>
      </b:Author>
    </b:Author>
    <b:Title>Intensive short-term dynamic psychotherapy for severe music performance anxiety: assessment process, and outcome of psychotherapy with a professional orchestral musician</b:Title>
    <b:JournalName>Med Probl Perf Art</b:JournalName>
    <b:Year>2014</b:Year>
    <b:Pages>3-7</b:Pages>
    <b:Volume>29</b:Volume>
    <b:Issue>1</b:Issue>
    <b:RefOrder>44</b:RefOrder>
  </b:Source>
  <b:Source>
    <b:Tag>Ali14</b:Tag>
    <b:SourceType>JournalArticle</b:SourceType>
    <b:Guid>{FBBE87A9-1865-4F61-92F6-D48014C7655B}</b:Guid>
    <b:Author>
      <b:Author>
        <b:NameList>
          <b:Person>
            <b:Last>Brooks</b:Last>
            <b:First>Alison</b:First>
            <b:Middle>Wood</b:Middle>
          </b:Person>
        </b:NameList>
      </b:Author>
    </b:Author>
    <b:Title>Get Excited: Reappraising Pre-Performance Anxiety as Excitement</b:Title>
    <b:JournalName>Journal of Experimental Psychology: General</b:JournalName>
    <b:Year>2014</b:Year>
    <b:Pages>1144-1158</b:Pages>
    <b:Volume>143</b:Volume>
    <b:Issue>3</b:Issue>
    <b:RefOrder>110</b:RefOrder>
  </b:Source>
  <b:Source>
    <b:Tag>Alb972</b:Tag>
    <b:SourceType>Book</b:SourceType>
    <b:Guid>{0D4E553F-6709-4851-A5BB-B5491ED3776F}</b:Guid>
    <b:Title>Self-Efficacy The excercise of Control</b:Title>
    <b:Year>1997</b:Year>
    <b:Author>
      <b:Author>
        <b:NameList>
          <b:Person>
            <b:Last>Bandura</b:Last>
            <b:First>Albert</b:First>
          </b:Person>
        </b:NameList>
      </b:Author>
    </b:Author>
    <b:City>New York</b:City>
    <b:Publisher>W H Freeman and Company</b:Publisher>
    <b:RefOrder>46</b:RefOrder>
  </b:Source>
  <b:Source>
    <b:Tag>Mar20</b:Tag>
    <b:SourceType>JournalArticle</b:SourceType>
    <b:Guid>{59D8E563-32E5-4AF8-8B94-3EAE92A22568}</b:Guid>
    <b:Title>Music performance anxiety in 8- to 12-year-old children</b:Title>
    <b:Year>2020</b:Year>
    <b:Author>
      <b:Author>
        <b:NameList>
          <b:Person>
            <b:Last>Urrzola</b:Last>
            <b:First>Maria-Victoria</b:First>
          </b:Person>
          <b:Person>
            <b:Last>Bernaras</b:Last>
            <b:First>Elena</b:First>
          </b:Person>
        </b:NameList>
      </b:Author>
    </b:Author>
    <b:JournalName>Revista de Psicodidactica</b:JournalName>
    <b:Pages>76-83</b:Pages>
    <b:Volume>25</b:Volume>
    <b:Issue>1</b:Issue>
    <b:RefOrder>111</b:RefOrder>
  </b:Source>
  <b:Source>
    <b:Tag>Cat22</b:Tag>
    <b:SourceType>JournalArticle</b:SourceType>
    <b:Guid>{5F92153D-26E9-49E9-9CB9-BB0DAA0237AE}</b:Guid>
    <b:Author>
      <b:Author>
        <b:NameList>
          <b:Person>
            <b:Last>Tardif</b:Last>
            <b:First>Catherine</b:First>
          </b:Person>
          <b:Person>
            <b:Last>Boucher</b:Last>
            <b:First>Helene</b:First>
          </b:Person>
          <b:Person>
            <b:Last>Lanbe</b:Last>
            <b:First>Julie</b:First>
          </b:Person>
          <b:Person>
            <b:Last>Barbeau</b:Last>
            <b:First>Audrey-Kristel</b:First>
          </b:Person>
        </b:NameList>
      </b:Author>
    </b:Author>
    <b:Title>Music performance anxiety in children 9-12 years old in a music program</b:Title>
    <b:JournalName>Psychology in Schools</b:JournalName>
    <b:Year>2022</b:Year>
    <b:Pages>1-15</b:Pages>
    <b:RefOrder>112</b:RefOrder>
  </b:Source>
  <b:Source>
    <b:Tag>Irm931</b:Tag>
    <b:SourceType>Book</b:SourceType>
    <b:Guid>{9C14A1AB-698C-4003-B4E0-C3D036B6367E}</b:Guid>
    <b:Author>
      <b:Author>
        <b:NameList>
          <b:Person>
            <b:Last>Kruger</b:Last>
            <b:First>Irmtraud</b:First>
            <b:Middle>Tarr</b:Middle>
          </b:Person>
        </b:NameList>
      </b:Author>
    </b:Author>
    <b:Title>Performance Power Transforming Stress Into Creative Energy</b:Title>
    <b:Year>1993</b:Year>
    <b:City>Tempe</b:City>
    <b:Publisher>Summit Books</b:Publisher>
    <b:RefOrder>31</b:RefOrder>
  </b:Source>
  <b:Source>
    <b:Tag>Bia18</b:Tag>
    <b:SourceType>JournalArticle</b:SourceType>
    <b:Guid>{DF48B7B7-C4CB-4329-B4DF-EE80BA6BEC66}</b:Guid>
    <b:Title>Music performance anxiety and its relationship with social phobia and dimensions of perfectionism</b:Title>
    <b:Year>2018</b:Year>
    <b:Author>
      <b:Author>
        <b:NameList>
          <b:Person>
            <b:Last>Dobos</b:Last>
            <b:First>Bianka</b:First>
          </b:Person>
          <b:Person>
            <b:Last>Piko</b:Last>
            <b:First>Bettina</b:First>
            <b:Middle>F</b:Middle>
          </b:Person>
          <b:Person>
            <b:Last>Kenny</b:Last>
            <b:First>Dianna</b:First>
            <b:Middle>T</b:Middle>
          </b:Person>
        </b:NameList>
      </b:Author>
    </b:Author>
    <b:JournalName>Research Studies in Music Education</b:JournalName>
    <b:Pages>1-17</b:Pages>
    <b:RefOrder>113</b:RefOrder>
  </b:Source>
  <b:Source>
    <b:Tag>Cha09</b:Tag>
    <b:SourceType>JournalArticle</b:SourceType>
    <b:Guid>{8E448421-E83A-4EB8-B11C-8AF0741A2F65}</b:Guid>
    <b:Author>
      <b:Author>
        <b:NameList>
          <b:Person>
            <b:Last>Ryan</b:Last>
            <b:First>Charlene</b:First>
          </b:Person>
          <b:Person>
            <b:Last>Andrews</b:Last>
            <b:First>Nicholle</b:First>
          </b:Person>
        </b:NameList>
      </b:Author>
    </b:Author>
    <b:Title>An Investigation into the Choral Singer's Experience of Music Performance Anxiety</b:Title>
    <b:JournalName>Journal of Research in Music Education</b:JournalName>
    <b:Year>2009</b:Year>
    <b:Pages>108-126</b:Pages>
    <b:Volume>57</b:Volume>
    <b:Issue>2</b:Issue>
    <b:RefOrder>114</b:RefOrder>
  </b:Source>
  <b:Source>
    <b:Tag>Wei22</b:Tag>
    <b:SourceType>JournalArticle</b:SourceType>
    <b:Guid>{739BD972-CB5F-4CD6-A230-F62E0F689CDB}</b:Guid>
    <b:Author>
      <b:Author>
        <b:NameList>
          <b:Person>
            <b:Last>Huang</b:Last>
            <b:First>Wei-Lin</b:First>
          </b:Person>
          <b:Person>
            <b:Last>Yu</b:Last>
            <b:First>Hui</b:First>
          </b:Person>
        </b:NameList>
      </b:Author>
    </b:Author>
    <b:Title>Social support in university music student's coping with peformance anxiety: people, strategies and performance situations</b:Title>
    <b:JournalName>Music Education Research</b:JournalName>
    <b:Year>2022</b:Year>
    <b:Pages>124-135</b:Pages>
    <b:Volume>24</b:Volume>
    <b:Issue>1</b:Issue>
    <b:RefOrder>115</b:RefOrder>
  </b:Source>
  <b:Source>
    <b:Tag>Iou21</b:Tag>
    <b:SourceType>JournalArticle</b:SourceType>
    <b:Guid>{5DB585C5-E3A4-4DE2-8C7F-3155AE3A3943}</b:Guid>
    <b:Author>
      <b:Author>
        <b:NameList>
          <b:Person>
            <b:Last>Papageorgi</b:Last>
            <b:First>Ioulia</b:First>
          </b:Person>
        </b:NameList>
      </b:Author>
    </b:Author>
    <b:Title>Typologies of Adolescent Musicians and Experiences of Performance Anxiety Among Instrumental Learners</b:Title>
    <b:JournalName>Frontiers in Psychology</b:JournalName>
    <b:Year>2021</b:Year>
    <b:Pages>1-18</b:Pages>
    <b:Volume>12</b:Volume>
    <b:RefOrder>116</b:RefOrder>
  </b:Source>
  <b:Source>
    <b:Tag>Eri23</b:Tag>
    <b:SourceType>JournalArticle</b:SourceType>
    <b:Guid>{E5832459-0CB4-45FC-9004-B653CC503894}</b:Guid>
    <b:Author>
      <b:Author>
        <b:NameList>
          <b:Person>
            <b:Last>MacAfee</b:Last>
            <b:First>Erin</b:First>
          </b:Person>
          <b:Person>
            <b:Last>Comeau</b:Last>
            <b:First>Gilles</b:First>
          </b:Person>
        </b:NameList>
      </b:Author>
    </b:Author>
    <b:Title>Teacher Perspective on music performance anxiety: an exploration of coping strategies used by music teachers</b:Title>
    <b:JournalName>British Journal of Education</b:JournalName>
    <b:Year>2023</b:Year>
    <b:Pages>34-53</b:Pages>
    <b:Volume>40</b:Volume>
    <b:RefOrder>117</b:RefOrder>
  </b:Source>
  <b:Source>
    <b:Tag>Joa07</b:Tag>
    <b:SourceType>JournalArticle</b:SourceType>
    <b:Guid>{98EEA85A-7A97-4A4E-ABD5-9A9E7F1C8943}</b:Guid>
    <b:Author>
      <b:Author>
        <b:NameList>
          <b:Person>
            <b:Last>Stoeber</b:Last>
            <b:First>Joachim</b:First>
          </b:Person>
          <b:Person>
            <b:Last>Eismann</b:Last>
            <b:First>Ulrike</b:First>
          </b:Person>
        </b:NameList>
      </b:Author>
    </b:Author>
    <b:Title>Perfectionists in Young Musicians: Relations with Motivation, Effort, Achievement and Distress</b:Title>
    <b:JournalName>Personality and Individual Differences</b:JournalName>
    <b:Year>2007</b:Year>
    <b:Pages>2182-2192</b:Pages>
    <b:Volume>43</b:Volume>
    <b:Issue>8</b:Issue>
    <b:RefOrder>118</b:RefOrder>
  </b:Source>
  <b:Source>
    <b:Tag>Pau902</b:Tag>
    <b:SourceType>JournalArticle</b:SourceType>
    <b:Guid>{CD8CBCB6-2881-411B-BA4C-85525B7C181F}</b:Guid>
    <b:Author>
      <b:Author>
        <b:NameList>
          <b:Person>
            <b:Last>Lehrer</b:Last>
            <b:First>Paul</b:First>
            <b:Middle>M</b:Middle>
          </b:Person>
          <b:Person>
            <b:Last>Goldman</b:Last>
            <b:First>Nina</b:First>
            <b:Middle>S</b:Middle>
          </b:Person>
          <b:Person>
            <b:Last>Strommen</b:Last>
            <b:First>Erik</b:First>
            <b:Middle>F</b:Middle>
          </b:Person>
        </b:NameList>
      </b:Author>
    </b:Author>
    <b:Title>Performance Anxiety Among Musicians</b:Title>
    <b:JournalName>Medical Problems of Performing Artsts</b:JournalName>
    <b:Year>1990</b:Year>
    <b:Pages>12-18</b:Pages>
    <b:Volume>5</b:Volume>
    <b:Issue>1</b:Issue>
    <b:RefOrder>33</b:RefOrder>
  </b:Source>
  <b:Source>
    <b:Tag>Hel11</b:Tag>
    <b:SourceType>JournalArticle</b:SourceType>
    <b:Guid>{FAA6A21C-BF73-42FC-A1E0-CD22134A8339}</b:Guid>
    <b:Author>
      <b:Author>
        <b:NameList>
          <b:Person>
            <b:Last>Boucher</b:Last>
            <b:First>Helene</b:First>
          </b:Person>
          <b:Person>
            <b:Last>Ryan</b:Last>
            <b:First>Charlene</b:First>
          </b:Person>
        </b:NameList>
      </b:Author>
    </b:Author>
    <b:Title>Performance Stress and the Very Young Musician</b:Title>
    <b:JournalName>Journal of Research in Music Education</b:JournalName>
    <b:Year>2011</b:Year>
    <b:Pages>329-345</b:Pages>
    <b:Volume>58</b:Volume>
    <b:Issue>4</b:Issue>
    <b:RefOrder>119</b:RefOrder>
  </b:Source>
  <b:Source>
    <b:Tag>Osa11</b:Tag>
    <b:SourceType>JournalArticle</b:SourceType>
    <b:Guid>{3E742576-86FE-4A20-872B-2043FB04E9E6}</b:Guid>
    <b:Author>
      <b:Author>
        <b:NameList>
          <b:Person>
            <b:Last>Kobori</b:Last>
            <b:First>Osamu</b:First>
          </b:Person>
          <b:Person>
            <b:Last>Yoshie</b:Last>
            <b:First>Michiko</b:First>
          </b:Person>
          <b:Person>
            <b:Last>Kudo</b:Last>
            <b:First>Kazutoshi</b:First>
          </b:Person>
          <b:Person>
            <b:Last>Ohtsuki</b:Last>
            <b:First>Tatsuyuki</b:First>
          </b:Person>
        </b:NameList>
      </b:Author>
    </b:Author>
    <b:Title>Traits and cognitions of perfectionism and their relation with coping style, effort, achievement, and performance anxiety in Japanese Musicians</b:Title>
    <b:JournalName>Journal of Anxiety Disorders</b:JournalName>
    <b:Year>2011</b:Year>
    <b:Pages>674-679</b:Pages>
    <b:Volume>25</b:Volume>
    <b:RefOrder>120</b:RefOrder>
  </b:Source>
  <b:Source>
    <b:Tag>Lou181</b:Tag>
    <b:SourceType>Book</b:SourceType>
    <b:Guid>{C6898CA6-DB16-4AED-8273-B17540CD9269}</b:Guid>
    <b:Title>Research Methods in Education</b:Title>
    <b:Year>2018</b:Year>
    <b:Author>
      <b:Author>
        <b:NameList>
          <b:Person>
            <b:Last>Cohen</b:Last>
            <b:First>Louis</b:First>
          </b:Person>
          <b:Person>
            <b:Last>Manion</b:Last>
            <b:First>Lawrence</b:First>
          </b:Person>
          <b:Person>
            <b:Last>Morrison</b:Last>
            <b:First>Keith</b:First>
          </b:Person>
        </b:NameList>
      </b:Author>
    </b:Author>
    <b:City>Abingdon</b:City>
    <b:Publisher>Routledge Taylor &amp; Francis Group</b:Publisher>
    <b:Edition>Eighth</b:Edition>
    <b:RefOrder>49</b:RefOrder>
  </b:Source>
  <b:Source>
    <b:Tag>Dav182</b:Tag>
    <b:SourceType>Book</b:SourceType>
    <b:Guid>{98739919-62A8-4CA8-8411-FCD6F8A89874}</b:Guid>
    <b:Author>
      <b:Author>
        <b:NameList>
          <b:Person>
            <b:Last>Gray</b:Last>
            <b:First>David</b:First>
            <b:Middle>E</b:Middle>
          </b:Person>
        </b:NameList>
      </b:Author>
    </b:Author>
    <b:Title>Doing Research in the Real World</b:Title>
    <b:Year>2018</b:Year>
    <b:City>London</b:City>
    <b:Publisher>SAGE Publications Ltd</b:Publisher>
    <b:Edition>4th</b:Edition>
    <b:RefOrder>50</b:RefOrder>
  </b:Source>
  <b:Source>
    <b:Tag>Gar171</b:Tag>
    <b:SourceType>Book</b:SourceType>
    <b:Guid>{27284A00-1B44-497F-9651-9B96381BBA44}</b:Guid>
    <b:Author>
      <b:Author>
        <b:NameList>
          <b:Person>
            <b:Last>Thomas</b:Last>
            <b:First>Gary</b:First>
          </b:Person>
        </b:NameList>
      </b:Author>
    </b:Author>
    <b:Title>How To Do Your Research Project</b:Title>
    <b:Year>2017</b:Year>
    <b:City>London</b:City>
    <b:Publisher>SAGE Publications Ltd</b:Publisher>
    <b:Edition>3rd</b:Edition>
    <b:RefOrder>51</b:RefOrder>
  </b:Source>
  <b:Source>
    <b:Tag>Joh212</b:Tag>
    <b:SourceType>Book</b:SourceType>
    <b:Guid>{A9A4FC11-8216-4C97-AD6E-00377E87DE31}</b:Guid>
    <b:Author>
      <b:Author>
        <b:NameList>
          <b:Person>
            <b:Last>Saldana</b:Last>
            <b:First>Johnny</b:First>
          </b:Person>
        </b:NameList>
      </b:Author>
    </b:Author>
    <b:Title>The Coding Manual for Qualitative Researchers</b:Title>
    <b:Year>2021</b:Year>
    <b:City>London</b:City>
    <b:Publisher>SAGE Publications Ltd</b:Publisher>
    <b:RefOrder>53</b:RefOrder>
  </b:Source>
  <b:Source>
    <b:Tag>Jon22</b:Tag>
    <b:SourceType>Book</b:SourceType>
    <b:Guid>{7A30D983-1A49-424C-81C1-CB2017B80F54}</b:Guid>
    <b:Author>
      <b:Author>
        <b:NameList>
          <b:Person>
            <b:Last>Smith</b:Last>
            <b:First>Jonathan</b:First>
            <b:Middle>A</b:Middle>
          </b:Person>
          <b:Person>
            <b:Last>Flowers</b:Last>
            <b:First>Paul</b:First>
          </b:Person>
          <b:Person>
            <b:Last>Larkin</b:Last>
            <b:First>Michael</b:First>
          </b:Person>
        </b:NameList>
      </b:Author>
    </b:Author>
    <b:Title>Interpretive Phenomenological Analysis</b:Title>
    <b:Year>2022</b:Year>
    <b:City>London </b:City>
    <b:Publisher>SAGE Publications Ltd</b:Publisher>
    <b:Edition>2nd</b:Edition>
    <b:RefOrder>52</b:RefOrder>
  </b:Source>
  <b:Source>
    <b:Tag>Joa171</b:Tag>
    <b:SourceType>JournalArticle</b:SourceType>
    <b:Guid>{56327BD1-B537-4ED0-A2B8-A033B00D4B06}</b:Guid>
    <b:Title>Stalking the calm buzz: how the polyvagal theory links stage presence, mammal evolution, and the root of the vocal nerve</b:Title>
    <b:Year>2017</b:Year>
    <b:Author>
      <b:Author>
        <b:NameList>
          <b:Person>
            <b:Last>Cazden</b:Last>
            <b:First>Joanna</b:First>
          </b:Person>
        </b:NameList>
      </b:Author>
    </b:Author>
    <b:JournalName>Voice and Speech Review</b:JournalName>
    <b:Volume>11</b:Volume>
    <b:RefOrder>121</b:RefOrder>
  </b:Source>
  <b:Source>
    <b:Tag>Ste18</b:Tag>
    <b:SourceType>Book</b:SourceType>
    <b:Guid>{504AF862-E044-4587-91AA-706858B13744}</b:Guid>
    <b:Title>Clinical Applications of Polyvagal Theory</b:Title>
    <b:Year>2018</b:Year>
    <b:Author>
      <b:Author>
        <b:NameList>
          <b:Person>
            <b:Last>Porges</b:Last>
            <b:First>Stephen</b:First>
            <b:Middle>W</b:Middle>
          </b:Person>
          <b:Person>
            <b:Last>Dana</b:Last>
            <b:First>Deb</b:First>
          </b:Person>
        </b:NameList>
      </b:Author>
    </b:Author>
    <b:City>New York</b:City>
    <b:Publisher>W W Norton &amp; Company Inc</b:Publisher>
    <b:RefOrder>122</b:RefOrder>
  </b:Source>
  <b:Source>
    <b:Tag>And01</b:Tag>
    <b:SourceType>JournalArticle</b:SourceType>
    <b:Guid>{1DF247F8-6178-40CD-BA1D-B13AAFB96289}</b:Guid>
    <b:Title>Negative Emotions in music making: The problems of performance anxiety</b:Title>
    <b:Year>2001</b:Year>
    <b:Author>
      <b:Author>
        <b:NameList>
          <b:Person>
            <b:Last>Steptoe</b:Last>
            <b:First>Andrew</b:First>
          </b:Person>
        </b:NameList>
      </b:Author>
    </b:Author>
    <b:JournalName>Music and emotion: Theory and Research</b:JournalName>
    <b:Pages>291-307</b:Pages>
    <b:RefOrder>123</b:RefOrder>
  </b:Source>
  <b:Source>
    <b:Tag>Dia9b</b:Tag>
    <b:SourceType>JournalArticle</b:SourceType>
    <b:Guid>{BA187694-6C97-49A4-B604-B17CCAE87700}</b:Guid>
    <b:Author>
      <b:Author>
        <b:NameList>
          <b:Person>
            <b:Last>Kenny</b:Last>
            <b:First>Dianna</b:First>
            <b:Middle>T</b:Middle>
          </b:Person>
        </b:NameList>
      </b:Author>
    </b:Author>
    <b:Title>Negative emotions in music making: Performance Anxiety</b:Title>
    <b:JournalName>Handbook of music and emotions: Theory, research, applications</b:JournalName>
    <b:Year>2009b</b:Year>
    <b:RefOrder>124</b:RefOrder>
  </b:Source>
  <b:Source>
    <b:Tag>Cor18</b:Tag>
    <b:SourceType>Book</b:SourceType>
    <b:Guid>{75AFE9CB-1CCA-4DF1-8914-11E2CAE2E521}</b:Guid>
    <b:Author>
      <b:Author>
        <b:NameList>
          <b:Person>
            <b:Last>Reid</b:Last>
            <b:First>Cornelius</b:First>
            <b:Middle>L</b:Middle>
          </b:Person>
        </b:NameList>
      </b:Author>
    </b:Author>
    <b:Title>The Free Voice</b:Title>
    <b:Year>2018</b:Year>
    <b:City>New York</b:City>
    <b:Publisher>Oxford University Press</b:Publisher>
    <b:Edition>50th Anniversary Edition</b:Edition>
    <b:RefOrder>40</b:RefOrder>
  </b:Source>
  <b:Source>
    <b:Tag>Ron17</b:Tag>
    <b:SourceType>Book</b:SourceType>
    <b:Guid>{7329BCE7-EEC3-48B9-A1E9-54DBB97BC233}</b:Guid>
    <b:Author>
      <b:Author>
        <b:NameList>
          <b:Person>
            <b:Last>Morris</b:Last>
            <b:First>Ron</b:First>
          </b:Person>
          <b:Person>
            <b:Last>Hutchison</b:Last>
            <b:First>Linda</b:First>
          </b:Person>
        </b:NameList>
      </b:Author>
    </b:Author>
    <b:Title>If In Doubt, Breathe Out!</b:Title>
    <b:Year>2017</b:Year>
    <b:City>Oxford</b:City>
    <b:Publisher>Compton Publishing</b:Publisher>
    <b:RefOrder>125</b:RefOrder>
  </b:Source>
  <b:Source>
    <b:Tag>Mar91</b:Tag>
    <b:SourceType>JournalArticle</b:SourceType>
    <b:Guid>{118BDD18-7DAC-4D19-83DE-8B238AD742A7}</b:Guid>
    <b:Title>Stop Performance Anxiety</b:Title>
    <b:Year>1991</b:Year>
    <b:Author>
      <b:Author>
        <b:NameList>
          <b:Person>
            <b:Last>Ely</b:Last>
            <b:First>Mark</b:First>
            <b:Middle>C</b:Middle>
          </b:Person>
        </b:NameList>
      </b:Author>
    </b:Author>
    <b:JournalName>Music Educators Journal</b:JournalName>
    <b:Pages>35-39</b:Pages>
    <b:Volume>78</b:Volume>
    <b:Issue>2</b:Issue>
    <b:RefOrder>42</b:RefOrder>
  </b:Source>
  <b:Source>
    <b:Tag>Jil111</b:Tag>
    <b:SourceType>Book</b:SourceType>
    <b:Guid>{1828174E-AA87-4F15-BF65-532EB24E8011}</b:Guid>
    <b:Title>Doing Your Literature Review</b:Title>
    <b:Year>2011</b:Year>
    <b:Author>
      <b:Author>
        <b:NameList>
          <b:Person>
            <b:Last>Jesson</b:Last>
            <b:First>Jill</b:First>
            <b:Middle>K</b:Middle>
          </b:Person>
          <b:Person>
            <b:Last>Matheson</b:Last>
            <b:First>Lydia</b:First>
          </b:Person>
          <b:Person>
            <b:Last>Lacey</b:Last>
            <b:First>Fiona</b:First>
            <b:Middle>M</b:Middle>
          </b:Person>
        </b:NameList>
      </b:Author>
    </b:Author>
    <b:City>London</b:City>
    <b:Publisher>SAGE Publications Ltd</b:Publisher>
    <b:RefOrder>29</b:RefOrder>
  </b:Source>
  <b:Source>
    <b:Tag>Dia09</b:Tag>
    <b:SourceType>Misc</b:SourceType>
    <b:Guid>{10DE607A-CD77-4554-B2EB-8B3BFBE76175}</b:Guid>
    <b:Title>Questionnaire on Physical and psychological well-being of professional orchestral musicians</b:Title>
    <b:Year>2009</b:Year>
    <b:Publisher>Unpublished</b:Publisher>
    <b:Author>
      <b:Author>
        <b:NameList>
          <b:Person>
            <b:Last>Kenny</b:Last>
            <b:First>Dianna</b:First>
            <b:Middle>T</b:Middle>
          </b:Person>
          <b:Person>
            <b:Last>Ackermann</b:Last>
            <b:First>B</b:First>
          </b:Person>
          <b:Person>
            <b:Last>Driscoll</b:Last>
            <b:First>T</b:First>
          </b:Person>
        </b:NameList>
      </b:Author>
    </b:Author>
    <b:RefOrder>126</b:RefOrder>
  </b:Source>
  <b:Source>
    <b:Tag>Dia9b1</b:Tag>
    <b:SourceType>ConferenceProceedings</b:SourceType>
    <b:Guid>{04979BD7-2758-45AD-87D7-B7F5EA3A433B}</b:Guid>
    <b:Title>The factor structure of the revised Kenny Music Performance Anxiety Inventory</b:Title>
    <b:Year>2009b</b:Year>
    <b:City>Auckland</b:City>
    <b:Publisher>International Symposium on Performance Science</b:Publisher>
    <b:Author>
      <b:Author>
        <b:NameList>
          <b:Person>
            <b:Last>Kenny</b:Last>
            <b:First>Dianna</b:First>
            <b:Middle>T</b:Middle>
          </b:Person>
        </b:NameList>
      </b:Author>
    </b:Author>
    <b:RefOrder>127</b:RefOrder>
  </b:Source>
  <b:Source>
    <b:Tag>Lyn16</b:Tag>
    <b:SourceType>JournalArticle</b:SourceType>
    <b:Guid>{0B3C8CCA-0481-4D7A-9BE2-BC4A15566562}</b:Guid>
    <b:Title>Music Performance Anxiety</b:Title>
    <b:Year>2016</b:Year>
    <b:Author>
      <b:Author>
        <b:NameList>
          <b:Person>
            <b:Last>Helding</b:Last>
            <b:First>Lynn</b:First>
          </b:Person>
        </b:NameList>
      </b:Author>
    </b:Author>
    <b:JournalName>Journal of Singing</b:JournalName>
    <b:Pages>83-90</b:Pages>
    <b:Volume>73</b:Volume>
    <b:Issue>1</b:Issue>
    <b:RefOrder>128</b:RefOrder>
  </b:Source>
  <b:Source>
    <b:Tag>Ali16</b:Tag>
    <b:SourceType>JournalArticle</b:SourceType>
    <b:Guid>{7F24E358-DB53-4AF8-A9AF-0F002953AEF9}</b:Guid>
    <b:Author>
      <b:Author>
        <b:NameList>
          <b:Person>
            <b:Last>Brooks</b:Last>
            <b:First>Alison</b:First>
            <b:Middle>Wood</b:Middle>
          </b:Person>
          <b:Person>
            <b:Last>Schroeder</b:Last>
            <b:First>Juliana</b:First>
          </b:Person>
          <b:Person>
            <b:Last>Gino</b:Last>
            <b:First>Jane</b:First>
            <b:Middle>L Risen: Francesca</b:Middle>
          </b:Person>
          <b:Person>
            <b:Last>Galinsky</b:Last>
            <b:First>Adam</b:First>
            <b:Middle>D</b:Middle>
          </b:Person>
          <b:Person>
            <b:Last>Norton</b:Last>
            <b:First>Michael</b:First>
            <b:Middle>I</b:Middle>
          </b:Person>
          <b:Person>
            <b:Last>Scweitzer</b:Last>
            <b:First>Maurice</b:First>
            <b:Middle>E</b:Middle>
          </b:Person>
        </b:NameList>
      </b:Author>
    </b:Author>
    <b:Title>Don't Stop Believing: Rituals improve performance by decreasing anxiety</b:Title>
    <b:JournalName>Organizational Behavior and Human Decision Processes</b:JournalName>
    <b:Year>2016</b:Year>
    <b:Pages>71-85</b:Pages>
    <b:Volume>137</b:Volume>
    <b:RefOrder>129</b:RefOrder>
  </b:Source>
  <b:Source>
    <b:Tag>Aar13</b:Tag>
    <b:SourceType>Misc</b:SourceType>
    <b:Guid>{84EE2ED9-E5A7-4776-90E2-F8D38E27258C}</b:Guid>
    <b:Title>Instrument-Specific Music Performance Anxiety</b:Title>
    <b:Year>2013</b:Year>
    <b:Author>
      <b:Author>
        <b:NameList>
          <b:Person>
            <b:Last>Manning</b:Last>
            <b:First>Aaron</b:First>
            <b:Middle>L</b:Middle>
          </b:Person>
        </b:NameList>
      </b:Author>
    </b:Author>
    <b:City>Mississippi</b:City>
    <b:Publisher>The University of Southern Mississippi</b:Publisher>
    <b:RefOrder>45</b:RefOrder>
  </b:Source>
  <b:Source>
    <b:Tag>Iou22</b:Tag>
    <b:SourceType>JournalArticle</b:SourceType>
    <b:Guid>{BB8FA0C6-96F6-4A45-9FAB-608E6215F3D6}</b:Guid>
    <b:Title>Prevalence and predictors of music performance anxiety in adolescent learners: Contributions of individual, task-related and environmental factors</b:Title>
    <b:Year>2022</b:Year>
    <b:Author>
      <b:Author>
        <b:NameList>
          <b:Person>
            <b:Last>Papageorgi</b:Last>
            <b:First>Ioulia</b:First>
          </b:Person>
        </b:NameList>
      </b:Author>
    </b:Author>
    <b:JournalName>Musicae Scientiae</b:JournalName>
    <b:Pages>101-122</b:Pages>
    <b:Volume>26</b:Volume>
    <b:Issue>1</b:Issue>
    <b:RefOrder>130</b:RefOrder>
  </b:Source>
  <b:Source>
    <b:Tag>Iou13</b:Tag>
    <b:SourceType>JournalArticle</b:SourceType>
    <b:Guid>{58E9232D-66AF-4037-86A5-FCD4BDF14B2B}</b:Guid>
    <b:Author>
      <b:Author>
        <b:NameList>
          <b:Person>
            <b:Last>Papgeorgi</b:Last>
            <b:First>Ioulia</b:First>
          </b:Person>
          <b:Person>
            <b:Last>Creech</b:Last>
            <b:First>Andrew</b:First>
          </b:Person>
          <b:Person>
            <b:Last>Welch</b:Last>
            <b:First>Graham</b:First>
          </b:Person>
        </b:NameList>
      </b:Author>
    </b:Author>
    <b:Title>Perceived performance anxiety in advanced musicians specialising in different musical genres</b:Title>
    <b:JournalName>Psychology of Music</b:JournalName>
    <b:Year>2013</b:Year>
    <b:Pages>18-41</b:Pages>
    <b:Volume>41</b:Volume>
    <b:Issue>1</b:Issue>
    <b:RefOrder>131</b:RefOrder>
  </b:Source>
  <b:Source>
    <b:Tag>Tim16</b:Tag>
    <b:SourceType>JournalArticle</b:SourceType>
    <b:Guid>{0C0A087B-8100-41B9-B673-709B29B9BAE8}</b:Guid>
    <b:Author>
      <b:Author>
        <b:NameList>
          <b:Person>
            <b:Last>Patson</b:Last>
            <b:First>Tim</b:First>
          </b:Person>
          <b:Person>
            <b:Last>Osbourne</b:Last>
            <b:First>Margaret</b:First>
            <b:Middle>S</b:Middle>
          </b:Person>
        </b:NameList>
      </b:Author>
    </b:Author>
    <b:Title>The developmental features of music performance anxiety and perfectionism in school age music students</b:Title>
    <b:JournalName>Performance Enhancement &amp; Health</b:JournalName>
    <b:Year>2016</b:Year>
    <b:Pages>42-29</b:Pages>
    <b:Volume>4</b:Volume>
    <b:Issue>1-2</b:Issue>
    <b:RefOrder>132</b:RefOrder>
  </b:Source>
  <b:Source>
    <b:Tag>Mic20</b:Tag>
    <b:SourceType>JournalArticle</b:SourceType>
    <b:Guid>{53F21A8E-71A7-4DF9-A09E-217FCE555EBC}</b:Guid>
    <b:Author>
      <b:Author>
        <b:NameList>
          <b:Person>
            <b:Last>Miles</b:Last>
            <b:First>Michaela</b:First>
          </b:Person>
        </b:NameList>
      </b:Author>
    </b:Author>
    <b:Title>Knowing the audience: Music Performance Anxiety and other performance experiences of a primary school choir</b:Title>
    <b:JournalName>Australian Journal of Music Education</b:JournalName>
    <b:Year>2020</b:Year>
    <b:Pages>44-49</b:Pages>
    <b:Volume>53</b:Volume>
    <b:Issue>2</b:Issue>
    <b:RefOrder>67</b:RefOrder>
  </b:Source>
  <b:Source>
    <b:Tag>Jos70</b:Tag>
    <b:SourceType>JournalArticle</b:SourceType>
    <b:Guid>{E3C53CEB-9248-428C-8B45-A4E4B06FEFF6}</b:Guid>
    <b:Author>
      <b:Author>
        <b:NameList>
          <b:Person>
            <b:Last>Oxendine</b:Last>
            <b:First>Joseph</b:First>
            <b:Middle>B</b:Middle>
          </b:Person>
        </b:NameList>
      </b:Author>
    </b:Author>
    <b:Title>Emotional Arousal and Motor Performance</b:Title>
    <b:JournalName>Quest</b:JournalName>
    <b:Year>1970</b:Year>
    <b:Pages>23-32</b:Pages>
    <b:Volume>13</b:Volume>
    <b:Issue>1</b:Issue>
    <b:RefOrder>65</b:RefOrder>
  </b:Source>
  <b:Source>
    <b:Tag>Rob08</b:Tag>
    <b:SourceType>JournalArticle</b:SourceType>
    <b:Guid>{5706425F-CA53-4230-A363-52AED172E0D0}</b:Guid>
    <b:Author>
      <b:Author>
        <b:NameList>
          <b:Person>
            <b:Last>Yerkes</b:Last>
            <b:First>Robert</b:First>
            <b:Middle>M</b:Middle>
          </b:Person>
          <b:Person>
            <b:Last>Dodson</b:Last>
            <b:First>John</b:First>
            <b:Middle>Dillingham</b:Middle>
          </b:Person>
        </b:NameList>
      </b:Author>
    </b:Author>
    <b:Title>The relation of strength of stimulus to rapidity of habit-formation</b:Title>
    <b:JournalName>Journal of Comparitive Neuology and Psychology</b:JournalName>
    <b:Year>1908</b:Year>
    <b:Pages>459-482</b:Pages>
    <b:Volume>18</b:Volume>
    <b:RefOrder>133</b:RefOrder>
  </b:Source>
  <b:Source>
    <b:Tag>Mel23</b:Tag>
    <b:SourceType>JournalArticle</b:SourceType>
    <b:Guid>{FC6C2ABF-6507-4BF8-813E-CE5935CEABFE}</b:Guid>
    <b:Author>
      <b:Author>
        <b:NameList>
          <b:Person>
            <b:Last>Balban</b:Last>
            <b:First>Melis</b:First>
            <b:Middle>Yilmaz</b:Middle>
          </b:Person>
          <b:Person>
            <b:Last>Neri</b:Last>
            <b:First>Eric</b:First>
          </b:Person>
          <b:Person>
            <b:Last>Kogon</b:Last>
            <b:First>Manuela</b:First>
            <b:Middle>M</b:Middle>
          </b:Person>
          <b:Person>
            <b:Last>Zeiter</b:Last>
            <b:First>Jamie</b:First>
            <b:Middle>M</b:Middle>
          </b:Person>
          <b:Person>
            <b:Last>Spiegel</b:Last>
            <b:First>David</b:First>
          </b:Person>
          <b:Person>
            <b:Last>Huberman</b:Last>
            <b:First>Andrew</b:First>
            <b:Middle>D</b:Middle>
          </b:Person>
        </b:NameList>
      </b:Author>
    </b:Author>
    <b:Title>Brief structured respiration practises enhance mood and reduce physiological arousal</b:Title>
    <b:JournalName>Cell Reports Medicine 4</b:JournalName>
    <b:Year>2023</b:Year>
    <b:Pages>1-10 &amp; e1-e4</b:Pages>
    <b:RefOrder>62</b:RefOrder>
  </b:Source>
  <b:Source>
    <b:Tag>Lyd08</b:Tag>
    <b:SourceType>JournalArticle</b:SourceType>
    <b:Guid>{7D1DDE0E-1AB9-4827-BE41-0FA6DCB412A5}</b:Guid>
    <b:Author>
      <b:Author>
        <b:NameList>
          <b:Person>
            <b:Last>Fehm</b:Last>
            <b:First>Lydia</b:First>
          </b:Person>
          <b:Person>
            <b:Last>Schmidt</b:Last>
            <b:First>Katja</b:First>
          </b:Person>
        </b:NameList>
      </b:Author>
    </b:Author>
    <b:Title>Performance anxiety in gifted adolescent musicians</b:Title>
    <b:JournalName>Anxiety Disorders</b:JournalName>
    <b:Year>2008</b:Year>
    <b:Pages>98-109</b:Pages>
    <b:Volume>20</b:Volume>
    <b:RefOrder>72</b:RefOrder>
  </b:Source>
  <b:Source>
    <b:Tag>San17</b:Tag>
    <b:SourceType>JournalArticle</b:SourceType>
    <b:Guid>{319BE5AB-A360-45C9-AD3E-49F1FC9F76DD}</b:Guid>
    <b:Author>
      <b:Author>
        <b:NameList>
          <b:Person>
            <b:Last>Orejudo</b:Last>
            <b:First>Santos</b:First>
          </b:Person>
          <b:Person>
            <b:Last>Zarza-Alzugaray</b:Last>
            <b:First>Francisco</b:First>
            <b:Middle>Javier</b:Middle>
          </b:Person>
          <b:Person>
            <b:Last>Casanova</b:Last>
            <b:First>Oscar</b:First>
          </b:Person>
          <b:Person>
            <b:Last>Rodriguez-Ledo</b:Last>
            <b:First>Cesar</b:First>
          </b:Person>
          <b:Person>
            <b:Last>Mazas</b:Last>
            <b:First>Beatriz</b:First>
          </b:Person>
        </b:NameList>
      </b:Author>
    </b:Author>
    <b:Title>The relation of music performance anxiety (MPA) to optimism, self-efficacy, and sensitivity to reward and punishment: Testing Barlow's theory of personal vulnerability on a sample of Spanish music students</b:Title>
    <b:JournalName>Society for Education, Music and Psychology Research</b:JournalName>
    <b:Year>2017</b:Year>
    <b:Pages>570-583</b:Pages>
    <b:Volume>45</b:Volume>
    <b:Issue>4</b:Issue>
    <b:RefOrder>134</b:RefOrder>
  </b:Source>
  <b:Source>
    <b:Tag>Don82</b:Tag>
    <b:SourceType>JournalArticle</b:SourceType>
    <b:Guid>{73F4EF4E-2B8D-4817-A0C6-D4F23A19B549}</b:Guid>
    <b:Author>
      <b:Author>
        <b:NameList>
          <b:Person>
            <b:Last>Hamann</b:Last>
            <b:First>Donald</b:First>
            <b:Middle>L</b:Middle>
          </b:Person>
        </b:NameList>
      </b:Author>
    </b:Author>
    <b:Title>An Assessment of Anxiety in Instrumental and Vocal Performances</b:Title>
    <b:JournalName>Journal of Research in Musc Education</b:JournalName>
    <b:Year>1982</b:Year>
    <b:Pages>77-90</b:Pages>
    <b:Volume>30</b:Volume>
    <b:Issue>2</b:Issue>
    <b:RefOrder>64</b:RefOrder>
  </b:Source>
  <b:Source>
    <b:Tag>Hea13</b:Tag>
    <b:SourceType>JournalArticle</b:SourceType>
    <b:Guid>{9BB99598-5E1E-4F64-AAEB-21A1E8A1A765}</b:Guid>
    <b:Author>
      <b:Author>
        <b:NameList>
          <b:Person>
            <b:Last>Mason</b:Last>
            <b:First>Heather</b:First>
          </b:Person>
          <b:Person>
            <b:Last>Vandoni</b:Last>
            <b:First>Matteo</b:First>
          </b:Person>
          <b:Person>
            <b:Last>deBarbieri</b:Last>
            <b:First>Giacomo</b:First>
          </b:Person>
          <b:Person>
            <b:Last>Codrons</b:Last>
            <b:First>Erwan</b:First>
          </b:Person>
          <b:Person>
            <b:Last>Ugargol</b:Last>
            <b:First>Veena</b:First>
          </b:Person>
          <b:Person>
            <b:Last>Bernadi</b:Last>
            <b:First>Luciano</b:First>
          </b:Person>
        </b:NameList>
      </b:Author>
    </b:Author>
    <b:Title>Caridovascular and Respiratory Effect of Yogic Slow Breathing in the Yoga Beginner: What Is the Best Approach</b:Title>
    <b:JournalName>Evidence-Based Complementary and Alternative Medicine</b:JournalName>
    <b:Year>2013</b:Year>
    <b:Pages>1-7</b:Pages>
    <b:RefOrder>58</b:RefOrder>
  </b:Source>
  <b:Source>
    <b:Tag>Rit13</b:Tag>
    <b:SourceType>JournalArticle</b:SourceType>
    <b:Guid>{93C2859E-5C5C-48F1-B259-9154546CC8DD}</b:Guid>
    <b:Author>
      <b:Author>
        <b:NameList>
          <b:Person>
            <b:Last>Adhana</b:Last>
            <b:First>Ritu</b:First>
          </b:Person>
          <b:Person>
            <b:Last>Gupta</b:Last>
            <b:First>Rani</b:First>
          </b:Person>
          <b:Person>
            <b:Last>Dvivedii</b:Last>
            <b:First>Jyoti</b:First>
          </b:Person>
          <b:Person>
            <b:Last>Ahmad</b:Last>
            <b:First>Sohaib</b:First>
          </b:Person>
        </b:NameList>
      </b:Author>
    </b:Author>
    <b:Title>The infuence of the 2:1 yoga breathing technique on essential hypertension</b:Title>
    <b:JournalName>India J Physiol Pharmacol</b:JournalName>
    <b:Year>2013</b:Year>
    <b:Pages>38-44</b:Pages>
    <b:Volume>57</b:Volume>
    <b:Issue>1</b:Issue>
    <b:RefOrder>59</b:RefOrder>
  </b:Source>
  <b:Source>
    <b:Tag>Xia17</b:Tag>
    <b:SourceType>JournalArticle</b:SourceType>
    <b:Guid>{CF850DBB-3952-4C8F-8A32-D8E3F1047685}</b:Guid>
    <b:Author>
      <b:Author>
        <b:NameList>
          <b:Person>
            <b:Last>Ma</b:Last>
            <b:First>Xiao</b:First>
          </b:Person>
          <b:Person>
            <b:Last>Zi-Qi-Yue</b:Last>
          </b:Person>
          <b:Person>
            <b:Last>Gong</b:Last>
            <b:First>Zhu-Qing</b:First>
          </b:Person>
          <b:Person>
            <b:Last>Zhang</b:Last>
            <b:First>Hong</b:First>
          </b:Person>
          <b:Person>
            <b:Last>Duan</b:Last>
            <b:First>Nai-Yue</b:First>
          </b:Person>
          <b:Person>
            <b:Last>Shi</b:Last>
            <b:First>Yu-Tong</b:First>
          </b:Person>
          <b:Person>
            <b:Last>Wei</b:Last>
            <b:First>Gao-Xia</b:First>
          </b:Person>
          <b:Person>
            <b:Last>Li</b:Last>
            <b:First>You-Fa</b:First>
          </b:Person>
        </b:NameList>
      </b:Author>
    </b:Author>
    <b:Title>The Effect of Diaphragmatic Breathing on Attention, Negative Affect and Stress in Health Adults</b:Title>
    <b:JournalName>Frontiers in Psychology</b:JournalName>
    <b:Year>2017</b:Year>
    <b:Pages>1-12</b:Pages>
    <b:Volume>8</b:Volume>
    <b:RefOrder>60</b:RefOrder>
  </b:Source>
  <b:Source>
    <b:Tag>Ash17</b:Tag>
    <b:SourceType>JournalArticle</b:SourceType>
    <b:Guid>{4A9DE2D2-3B4B-4CFA-B877-A168FF5F2728}</b:Guid>
    <b:Author>
      <b:Author>
        <b:NameList>
          <b:Person>
            <b:Last>Kamath</b:Last>
            <b:First>Ashwin</b:First>
          </b:Person>
          <b:Person>
            <b:Last>Urval</b:Last>
            <b:First>Rathnakar</b:First>
            <b:Middle>P</b:Middle>
          </b:Person>
          <b:Person>
            <b:Last>Shenoy</b:Last>
            <b:First>Ashok</b:First>
            <b:Middle>K</b:Middle>
          </b:Person>
        </b:NameList>
      </b:Author>
    </b:Author>
    <b:Title>Effect of Alternative Nostril Breathing Exercise on Experimentally Induced Anxiety in Healthy Volunteers Using the Simulated Public Speaking Model: A Randomized Controlled Pilot Study</b:Title>
    <b:JournalName>BioMed Research International</b:JournalName>
    <b:Year>2017</b:Year>
    <b:Pages>1-7</b:Pages>
    <b:RefOrder>61</b:RefOrder>
  </b:Source>
  <b:Source>
    <b:Tag>Nor78</b:Tag>
    <b:SourceType>JournalArticle</b:SourceType>
    <b:Guid>{A44C6275-FAA9-4396-ACAC-98C680321467}</b:Guid>
    <b:Author>
      <b:Author>
        <b:NameList>
          <b:Person>
            <b:Last>Bradburn</b:Last>
            <b:First>Norman</b:First>
            <b:Middle>m</b:Middle>
          </b:Person>
          <b:Person>
            <b:Last>Sudman</b:Last>
            <b:First>Seymour</b:First>
          </b:Person>
          <b:Person>
            <b:Last>Blair</b:Last>
            <b:First>Ed</b:First>
          </b:Person>
          <b:Person>
            <b:Last>Stocking</b:Last>
            <b:First>Carol</b:First>
          </b:Person>
        </b:NameList>
      </b:Author>
    </b:Author>
    <b:Title>Question Threat and Response Bias</b:Title>
    <b:JournalName>Public Opinion Quarterly</b:JournalName>
    <b:Year>1978</b:Year>
    <b:Pages>221-234</b:Pages>
    <b:Volume>42</b:Volume>
    <b:Issue>2</b:Issue>
    <b:RefOrder>68</b:RefOrder>
  </b:Source>
  <b:Source>
    <b:Tag>Cha04</b:Tag>
    <b:SourceType>JournalArticle</b:SourceType>
    <b:Guid>{AAB9843C-0068-494F-94AB-23CA256A6337}</b:Guid>
    <b:Author>
      <b:Author>
        <b:NameList>
          <b:Person>
            <b:Last>Ryan</b:Last>
            <b:First>Charlene</b:First>
          </b:Person>
        </b:NameList>
      </b:Author>
    </b:Author>
    <b:Title>Gender differences in children's experience of musical performance anxiety</b:Title>
    <b:JournalName>Psychology of Music</b:JournalName>
    <b:Year>2004</b:Year>
    <b:Pages>89-103</b:Pages>
    <b:Volume>32</b:Volume>
    <b:Issue>1</b:Issue>
    <b:RefOrder>63</b:RefOrder>
  </b:Source>
  <b:Source>
    <b:Tag>Bet13</b:Tag>
    <b:SourceType>JournalArticle</b:SourceType>
    <b:Guid>{0914737C-6A32-4ABB-843D-85D4E1AE5F77}</b:Guid>
    <b:Author>
      <b:Author>
        <b:NameList>
          <b:Person>
            <b:Last>Kok</b:Last>
            <b:First>Bethany</b:First>
            <b:Middle>E</b:Middle>
          </b:Person>
          <b:Person>
            <b:Last>Coffey</b:Last>
            <b:First>Kimberly</b:First>
            <b:Middle>A</b:Middle>
          </b:Person>
          <b:Person>
            <b:Last>Cohn</b:Last>
            <b:First>Michael</b:First>
            <b:Middle>A</b:Middle>
          </b:Person>
          <b:Person>
            <b:Last>Catalino</b:Last>
            <b:First>Lahnna</b:First>
            <b:Middle>I</b:Middle>
          </b:Person>
          <b:Person>
            <b:Last>Vacharkulkemsuk</b:Last>
            <b:First>Tanya</b:First>
          </b:Person>
          <b:Person>
            <b:Last>Algoe</b:Last>
            <b:First>Sara</b:First>
            <b:Middle>B</b:Middle>
          </b:Person>
          <b:Person>
            <b:Last>Brantley</b:Last>
            <b:First>Mary</b:First>
          </b:Person>
          <b:Person>
            <b:Last>Fredrickson</b:Last>
            <b:First>Barbara</b:First>
            <b:Middle>L</b:Middle>
          </b:Person>
        </b:NameList>
      </b:Author>
    </b:Author>
    <b:Title>How positive emotions build physical health: perceived positive social connections account for the upward sprial between positive emotions and vagal tone</b:Title>
    <b:JournalName>Psychol Sci</b:JournalName>
    <b:Year>2013</b:Year>
    <b:Pages>1123-32</b:Pages>
    <b:Volume>24</b:Volume>
    <b:Issue>7</b:Issue>
    <b:RefOrder>135</b:RefOrder>
  </b:Source>
  <b:Source>
    <b:Tag>Bar98</b:Tag>
    <b:SourceType>JournalArticle</b:SourceType>
    <b:Guid>{91B60387-8F8B-48E8-87FE-60D29B3778CC}</b:Guid>
    <b:Author>
      <b:Author>
        <b:NameList>
          <b:Person>
            <b:Last>Fredickson</b:Last>
            <b:First>Barbara</b:First>
            <b:Middle>L</b:Middle>
          </b:Person>
        </b:NameList>
      </b:Author>
    </b:Author>
    <b:Title>What good are postivie emotions?</b:Title>
    <b:JournalName>Review of General Psychology</b:JournalName>
    <b:Year>1998</b:Year>
    <b:Pages>300-319</b:Pages>
    <b:Volume>2</b:Volume>
    <b:RefOrder>136</b:RefOrder>
  </b:Source>
  <b:Source>
    <b:Tag>Bar18</b:Tag>
    <b:SourceType>JournalArticle</b:SourceType>
    <b:Guid>{A7EC4376-F8BA-4CD3-8759-2021541BEAD5}</b:Guid>
    <b:Author>
      <b:Author>
        <b:NameList>
          <b:Person>
            <b:Last>Fredrickson</b:Last>
            <b:First>Barbara</b:First>
            <b:Middle>L</b:Middle>
          </b:Person>
          <b:Person>
            <b:Last>Joiner</b:Last>
            <b:First>Thomas</b:First>
          </b:Person>
        </b:NameList>
      </b:Author>
    </b:Author>
    <b:Title>Reflections on Positive Emotions and Upward Spirals</b:Title>
    <b:JournalName>Perspectives on Psychological Science</b:JournalName>
    <b:Year>2018</b:Year>
    <b:Pages>194-199</b:Pages>
    <b:Volume>13</b:Volume>
    <b:Issue>2</b:Issue>
    <b:RefOrder>137</b:RefOrder>
  </b:Source>
  <b:Source>
    <b:Tag>Mig09</b:Tag>
    <b:SourceType>JournalArticle</b:SourceType>
    <b:Guid>{715BF84E-CD56-494B-B36B-35A7ABDFC36A}</b:Guid>
    <b:Author>
      <b:Author>
        <b:NameList>
          <b:Person>
            <b:Last>Diego</b:Last>
            <b:First>Miguel</b:First>
            <b:Middle>A</b:Middle>
          </b:Person>
          <b:Person>
            <b:Last>Field</b:Last>
            <b:First>Tiffany</b:First>
          </b:Person>
        </b:NameList>
      </b:Author>
    </b:Author>
    <b:Title>Moderate Pressure Massage Elicits a Parasympathetic Nervous System Response</b:Title>
    <b:JournalName>International Journal of Neuroscience</b:JournalName>
    <b:Year>2009</b:Year>
    <b:Pages>630-638</b:Pages>
    <b:Volume>119</b:Volume>
    <b:Issue>5</b:Issue>
    <b:RefOrder>138</b:RefOrder>
  </b:Source>
  <b:Source>
    <b:Tag>Dar18</b:Tag>
    <b:SourceType>JournalArticle</b:SourceType>
    <b:Guid>{A8E4AB04-7626-4439-B9DB-6A0522A78CBA}</b:Guid>
    <b:Author>
      <b:Author>
        <b:NameList>
          <b:Person>
            <b:Last>Edwards</b:Last>
            <b:First>Darren</b:First>
            <b:Middle>J</b:Middle>
          </b:Person>
          <b:Person>
            <b:Last>Young</b:Last>
            <b:First>Hayley</b:First>
          </b:Person>
          <b:Person>
            <b:Last>Curtis</b:Last>
            <b:First>Annabel</b:First>
          </b:Person>
          <b:Person>
            <b:Last>Johnston</b:Last>
            <b:First>Ross</b:First>
          </b:Person>
        </b:NameList>
      </b:Author>
    </b:Author>
    <b:Title>The Immediate Effect of Therapeutic Touch and Deep Touch Pressure on Range of Motion, Interoceptive Accuracy and Heart Rate Variability: A Randomized Controlled Trial With Moderation Analysis</b:Title>
    <b:JournalName>Front Integr Neurosci</b:JournalName>
    <b:Year>2018</b:Year>
    <b:Pages>1-13</b:Pages>
    <b:Volume>21</b:Volume>
    <b:Issue>14</b:Issue>
    <b:RefOrder>139</b:RefOrder>
  </b:Source>
  <b:Source>
    <b:Tag>Dam22</b:Tag>
    <b:SourceType>JournalArticle</b:SourceType>
    <b:Guid>{C463737C-415E-4E4C-AA5D-3C5C109CF58C}</b:Guid>
    <b:Author>
      <b:Author>
        <b:NameList>
          <b:Person>
            <b:Last>Tahirbegi</b:Last>
            <b:First>Damla</b:First>
          </b:Person>
        </b:NameList>
      </b:Author>
    </b:Author>
    <b:Title>Higher music education students' experiences and management of performance anxiety: A qualitative study</b:Title>
    <b:JournalName>Original Empirical Investigations</b:JournalName>
    <b:Year>2022</b:Year>
    <b:Pages>1184-1196</b:Pages>
    <b:Volume>50</b:Volume>
    <b:Issue>4</b:Issue>
    <b:RefOrder>140</b:RefOrder>
  </b:Source>
  <b:Source>
    <b:Tag>Eri20</b:Tag>
    <b:SourceType>JournalArticle</b:SourceType>
    <b:Guid>{7492D4DE-2F28-441D-B45B-F3124B181B10}</b:Guid>
    <b:Author>
      <b:Author>
        <b:NameList>
          <b:Person>
            <b:Last>MacAfee</b:Last>
            <b:First>Erin</b:First>
          </b:Person>
          <b:Person>
            <b:Last>Comeau</b:Last>
            <b:First>Giles</b:First>
          </b:Person>
        </b:NameList>
      </b:Author>
    </b:Author>
    <b:Title>Exploring music performance anxiety, self-efficacy, performance quality, and behavioural anxiety within a self-modelling intervention for young musicians</b:Title>
    <b:JournalName>Music Education Research</b:JournalName>
    <b:Year>2020</b:Year>
    <b:Pages>457-477</b:Pages>
    <b:Volume>22</b:Volume>
    <b:Issue>4</b:Issue>
    <b:RefOrder>141</b:RefOrder>
  </b:Source>
  <b:Source>
    <b:Tag>Ala15</b:Tag>
    <b:SourceType>JournalArticle</b:SourceType>
    <b:Guid>{3151AC35-F8DF-4873-9FD4-F9FF6AEA8D05}</b:Guid>
    <b:Author>
      <b:Author>
        <b:NameList>
          <b:Person>
            <b:Last>Krix</b:Last>
            <b:First>Alana</b:First>
            <b:Middle>C</b:Middle>
          </b:Person>
          <b:Person>
            <b:Last>Sauerland</b:Last>
            <b:First>Melanie</b:First>
          </b:Person>
          <b:Person>
            <b:Last>Lorei</b:Last>
            <b:First>Clemens</b:First>
          </b:Person>
          <b:Person>
            <b:Last>Rispens</b:Last>
            <b:First>Imke</b:First>
          </b:Person>
        </b:NameList>
      </b:Author>
    </b:Author>
    <b:Title>Consistency Across Repeated Eyewitness Interviews: Contrasting Police Detectives Beliefs with Actual Eyewitness Performance</b:Title>
    <b:JournalName>PLos One</b:JournalName>
    <b:Year>2015</b:Year>
    <b:Pages>e0118641</b:Pages>
    <b:Volume>10</b:Volume>
    <b:Issue>2</b:Issue>
    <b:RefOrder>56</b:RefOrder>
  </b:Source>
  <b:Source>
    <b:Tag>Eli20</b:Tag>
    <b:SourceType>JournalArticle</b:SourceType>
    <b:Guid>{CE24241C-78E1-42F8-923F-31447D2675D5}</b:Guid>
    <b:Author>
      <b:Author>
        <b:NameList>
          <b:Person>
            <b:Last>Caluwe</b:Last>
            <b:First>Elien</b:First>
            <b:Middle>De</b:Middle>
          </b:Person>
          <b:Person>
            <b:Last>Vergauwe</b:Last>
            <b:First>Jasmine</b:First>
          </b:Person>
          <b:Person>
            <b:Last>Decuyper</b:Last>
            <b:First>Mieke</b:First>
          </b:Person>
          <b:Person>
            <b:Last>Clerq</b:Last>
            <b:First>Barbara</b:First>
            <b:Middle>De</b:Middle>
          </b:Person>
        </b:NameList>
      </b:Author>
    </b:Author>
    <b:Title>The relation between normative rituals/routines and obsessive-compulsive symptoms at a young age: A systematic review</b:Title>
    <b:JournalName>Developmental Review</b:JournalName>
    <b:Year>2020</b:Year>
    <b:Pages>1-13</b:Pages>
    <b:Volume>56</b:Volume>
    <b:RefOrder>57</b:RefOrder>
  </b:Source>
  <b:Source>
    <b:Tag>Cla10</b:Tag>
    <b:SourceType>JournalArticle</b:SourceType>
    <b:Guid>{54CEC7B7-0687-420C-9D23-7D3EB7BA350A}</b:Guid>
    <b:Author>
      <b:Author>
        <b:NameList>
          <b:Person>
            <b:Last>Anderson</b:Last>
            <b:First>Claire</b:First>
          </b:Person>
        </b:NameList>
      </b:Author>
    </b:Author>
    <b:Title>Presenting and Evaluating Qualitative Research</b:Title>
    <b:JournalName>American Journal of Pharmaceutical Education</b:JournalName>
    <b:Year>2010</b:Year>
    <b:Pages>1-7</b:Pages>
    <b:Volume>74</b:Volume>
    <b:Issue>8</b:Issue>
    <b:RefOrder>69</b:RefOrder>
  </b:Source>
  <b:Source>
    <b:Tag>Pet131</b:Tag>
    <b:SourceType>Book</b:SourceType>
    <b:Guid>{7D95D7C3-1F39-4F61-ACC5-F3E00F8F03FF}</b:Guid>
    <b:Title>Reflective Practice and Professional Development</b:Title>
    <b:Year>2013</b:Year>
    <b:Author>
      <b:Author>
        <b:NameList>
          <b:Person>
            <b:Last>Tarrant</b:Last>
            <b:First>Peter</b:First>
          </b:Person>
        </b:NameList>
      </b:Author>
    </b:Author>
    <b:City>London</b:City>
    <b:Publisher>SAGE Publications Ltd</b:Publisher>
    <b:RefOrder>142</b:RefOrder>
  </b:Source>
  <b:Source>
    <b:Tag>Jen991</b:Tag>
    <b:SourceType>Book</b:SourceType>
    <b:Guid>{7BD0016B-ACDD-4004-888B-39C0C4C20E24}</b:Guid>
    <b:Author>
      <b:Author>
        <b:NameList>
          <b:Person>
            <b:Last>Moon</b:Last>
            <b:First>Jennifer</b:First>
            <b:Middle>A</b:Middle>
          </b:Person>
        </b:NameList>
      </b:Author>
    </b:Author>
    <b:Title>Reflection in Learning &amp; Professional Development Theory &amp; Practice</b:Title>
    <b:Year>1999</b:Year>
    <b:City>Abingdon</b:City>
    <b:Publisher>Routledge Taylor &amp; Francis Group</b:Publisher>
    <b:RefOrder>70</b:RefOrder>
  </b:Source>
  <b:Source>
    <b:Tag>Don16</b:Tag>
    <b:SourceType>Book</b:SourceType>
    <b:Guid>{3B02B953-C0F6-4CF1-8EC8-3E1FE14BA4EA}</b:Guid>
    <b:Author>
      <b:Author>
        <b:NameList>
          <b:Person>
            <b:Last>Schon</b:Last>
            <b:First>Donald</b:First>
            <b:Middle>A</b:Middle>
          </b:Person>
        </b:NameList>
      </b:Author>
    </b:Author>
    <b:Title>The Reflective Practitioner How Professionals Think In Action</b:Title>
    <b:Year>2016</b:Year>
    <b:City>Abingdon</b:City>
    <b:Publisher>Routledge Taylor &amp; Francis Group</b:Publisher>
    <b:RefOrder>71</b:RefOrder>
  </b:Source>
  <b:Source>
    <b:Tag>Por17</b:Tag>
    <b:SourceType>Book</b:SourceType>
    <b:Guid>{78877025-CA0D-4852-B1DF-7EDB6B045C0F}</b:Guid>
    <b:Author>
      <b:Author>
        <b:NameList>
          <b:Person>
            <b:Last>Porges</b:Last>
            <b:First>Stephen</b:First>
            <b:Middle>W</b:Middle>
          </b:Person>
        </b:NameList>
      </b:Author>
    </b:Author>
    <b:Title>The Pocket Guide to the Polyvagal Theory The Transformative Power of Feeling Safe</b:Title>
    <b:Year>2017</b:Year>
    <b:City>New York</b:City>
    <b:Publisher>W W Norton &amp; Company Ltd</b:Publisher>
    <b:RefOrder>74</b:RefOrder>
  </b:Source>
  <b:Source>
    <b:Tag>Ste22</b:Tag>
    <b:SourceType>JournalArticle</b:SourceType>
    <b:Guid>{572362B6-4CF5-4688-9E37-8B5A9A29B6A9}</b:Guid>
    <b:Author>
      <b:Author>
        <b:NameList>
          <b:Person>
            <b:Last>Porges</b:Last>
            <b:First>Stephen</b:First>
            <b:Middle>W</b:Middle>
          </b:Person>
        </b:NameList>
      </b:Author>
    </b:Author>
    <b:Title>Polyvagal Theory: A Science of Safety</b:Title>
    <b:JournalName>Frontiers in Integrative Neuroscience</b:JournalName>
    <b:Year>2022</b:Year>
    <b:Pages>1-15</b:Pages>
    <b:Volume>16</b:Volume>
    <b:RefOrder>75</b:RefOrder>
  </b:Source>
  <b:Source>
    <b:Tag>Ste21</b:Tag>
    <b:SourceType>JournalArticle</b:SourceType>
    <b:Guid>{BECDF571-FB2F-4AD1-828E-C9819B179DF2}</b:Guid>
    <b:Title>Polyvagal Theory: A biobehavrioual journey to safety</b:Title>
    <b:Year>2021</b:Year>
    <b:Author>
      <b:Author>
        <b:NameList>
          <b:Person>
            <b:Last>Porges</b:Last>
            <b:First>Stephen</b:First>
            <b:Middle>W</b:Middle>
          </b:Person>
        </b:NameList>
      </b:Author>
    </b:Author>
    <b:JournalName>Comprehensive Psychoneuroendocriology</b:JournalName>
    <b:Pages>1-7</b:Pages>
    <b:Volume>7</b:Volume>
    <b:RefOrder>143</b:RefOrder>
  </b:Source>
  <b:Source>
    <b:Tag>Deb181</b:Tag>
    <b:SourceType>Book</b:SourceType>
    <b:Guid>{611EF169-5462-40B6-8979-EF411E75B753}</b:Guid>
    <b:Author>
      <b:Author>
        <b:NameList>
          <b:Person>
            <b:Last>Dana</b:Last>
            <b:First>Deb</b:First>
          </b:Person>
        </b:NameList>
      </b:Author>
    </b:Author>
    <b:Title>The Polyvagal Theory in Therapy</b:Title>
    <b:Year>2018</b:Year>
    <b:City>New York</b:City>
    <b:Publisher>W W Norton &amp; Company</b:Publisher>
    <b:Edition>First</b:Edition>
    <b:RefOrder>76</b:RefOrder>
  </b:Source>
  <b:Source>
    <b:Tag>Vir13</b:Tag>
    <b:SourceType>Book</b:SourceType>
    <b:Guid>{23BF3A6D-3E25-4639-8EB4-0650660A78AA}</b:Guid>
    <b:Author>
      <b:Author>
        <b:NameList>
          <b:Person>
            <b:Last>Braun</b:Last>
            <b:First>Virginia</b:First>
          </b:Person>
          <b:Person>
            <b:Last>Clarke</b:Last>
            <b:First>Victoria</b:First>
          </b:Person>
        </b:NameList>
      </b:Author>
    </b:Author>
    <b:Title>Successful Qualitative Research</b:Title>
    <b:Year>2013</b:Year>
    <b:City>London</b:City>
    <b:Publisher>SAGE Publications Ltd</b:Publisher>
    <b:RefOrder>144</b:RefOrder>
  </b:Source>
  <b:Source>
    <b:Tag>Dou15</b:Tag>
    <b:SourceType>JournalArticle</b:SourceType>
    <b:Guid>{16BB8C70-1591-4B67-B148-FD8C833109F7}</b:Guid>
    <b:Title>Use of Word Clouds as a Novel Approach for Analysis and Presentaion of Qualitative Data for Program Evaluation</b:Title>
    <b:Year>2015</b:Year>
    <b:Author>
      <b:Author>
        <b:NameList>
          <b:Person>
            <b:Last>Matthews</b:Last>
            <b:First>Douglas</b:First>
          </b:Person>
          <b:Person>
            <b:Last>Franzen-Castle</b:Last>
            <b:First>L</b:First>
          </b:Person>
          <b:Person>
            <b:Last>Colby</b:Last>
            <b:First>S</b:First>
          </b:Person>
          <b:Person>
            <b:Last>Kattelmann</b:Last>
            <b:First>K</b:First>
          </b:Person>
          <b:Person>
            <b:Last>Olfert</b:Last>
            <b:First>M</b:First>
          </b:Person>
          <b:Person>
            <b:Last>White</b:Last>
            <b:First>A</b:First>
          </b:Person>
        </b:NameList>
      </b:Author>
    </b:Author>
    <b:JournalName>Journal of Nutrition Education and Behaviour</b:JournalName>
    <b:Pages>S26</b:Pages>
    <b:Volume>47</b:Volume>
    <b:Issue>4S</b:Issue>
    <b:RefOrder>54</b:RefOrder>
  </b:Source>
  <b:Source>
    <b:Tag>Don24</b:Tag>
    <b:SourceType>Misc</b:SourceType>
    <b:Guid>{A52AC31E-CD85-4B0A-9FD8-C0C91853F980}</b:Guid>
    <b:Title>Somatic Symptoms of MPA Diagram</b:Title>
    <b:Year>2024</b:Year>
    <b:Author>
      <b:Author>
        <b:NameList>
          <b:Person>
            <b:Last>Broomfield</b:Last>
            <b:First>Donna-Marie</b:First>
          </b:Person>
        </b:NameList>
      </b:Author>
    </b:Author>
    <b:RefOrder>55</b:RefOrder>
  </b:Source>
</b:Sources>
</file>

<file path=customXml/itemProps1.xml><?xml version="1.0" encoding="utf-8"?>
<ds:datastoreItem xmlns:ds="http://schemas.openxmlformats.org/officeDocument/2006/customXml" ds:itemID="{C1AF9699-E649-4368-820F-4988C9E0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368</Pages>
  <Words>24870</Words>
  <Characters>136027</Characters>
  <Application>Microsoft Office Word</Application>
  <DocSecurity>0</DocSecurity>
  <Lines>3036</Lines>
  <Paragraphs>879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Donna-Marie Broomfield</dc:creator>
  <cp:keywords/>
  <dc:description/>
  <cp:lastModifiedBy>Donna-Marie Broomfield</cp:lastModifiedBy>
  <cp:revision>5</cp:revision>
  <cp:lastPrinted>2024-02-25T13:07:00Z</cp:lastPrinted>
  <dcterms:created xsi:type="dcterms:W3CDTF">2024-02-16T17:28:00Z</dcterms:created>
  <dcterms:modified xsi:type="dcterms:W3CDTF">2024-02-25T13:26:00Z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0f9771e0-1a9f-46e6-9d30-ede8572f7353</vt:lpwstr>
  </property>
</Properties>
</file>