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2.jpg" ContentType="image/png"/>
  <Override PartName="/word/media/image4.jpg" ContentType="image/png"/>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C0FCDD" w14:textId="711F11C6" w:rsidR="0072623E" w:rsidRPr="000A4E71" w:rsidRDefault="0072623E" w:rsidP="00F64E52">
      <w:pPr>
        <w:pStyle w:val="Subtitle"/>
        <w:tabs>
          <w:tab w:val="left" w:pos="4886"/>
        </w:tabs>
        <w:spacing w:before="240" w:line="360" w:lineRule="auto"/>
        <w:rPr>
          <w:rFonts w:cstheme="minorHAnsi"/>
          <w:sz w:val="24"/>
        </w:rPr>
      </w:pPr>
    </w:p>
    <w:p w14:paraId="4AB169E6" w14:textId="5C617C8D" w:rsidR="0072623E" w:rsidRPr="000A4E71" w:rsidRDefault="003033A4" w:rsidP="00F64E52">
      <w:pPr>
        <w:pStyle w:val="Title"/>
        <w:spacing w:before="240" w:line="360" w:lineRule="auto"/>
        <w:rPr>
          <w:rFonts w:asciiTheme="minorHAnsi" w:hAnsiTheme="minorHAnsi" w:cstheme="minorHAnsi"/>
          <w:sz w:val="32"/>
          <w:szCs w:val="32"/>
        </w:rPr>
      </w:pPr>
      <w:r w:rsidRPr="000A4E71">
        <w:rPr>
          <w:rFonts w:asciiTheme="minorHAnsi" w:hAnsiTheme="minorHAnsi" w:cstheme="minorHAnsi"/>
          <w:sz w:val="32"/>
          <w:szCs w:val="32"/>
        </w:rPr>
        <w:t xml:space="preserve">The </w:t>
      </w:r>
      <w:r w:rsidR="00E75350" w:rsidRPr="000A4E71">
        <w:rPr>
          <w:rFonts w:asciiTheme="minorHAnsi" w:hAnsiTheme="minorHAnsi" w:cstheme="minorHAnsi"/>
          <w:sz w:val="32"/>
          <w:szCs w:val="32"/>
        </w:rPr>
        <w:t xml:space="preserve">Impacts </w:t>
      </w:r>
      <w:r w:rsidRPr="000A4E71">
        <w:rPr>
          <w:rFonts w:asciiTheme="minorHAnsi" w:hAnsiTheme="minorHAnsi" w:cstheme="minorHAnsi"/>
          <w:sz w:val="32"/>
          <w:szCs w:val="32"/>
        </w:rPr>
        <w:t>of</w:t>
      </w:r>
      <w:r w:rsidR="00250A8C" w:rsidRPr="000A4E71">
        <w:rPr>
          <w:rFonts w:asciiTheme="minorHAnsi" w:hAnsiTheme="minorHAnsi" w:cstheme="minorHAnsi"/>
          <w:sz w:val="32"/>
          <w:szCs w:val="32"/>
        </w:rPr>
        <w:t xml:space="preserve"> Brexit </w:t>
      </w:r>
      <w:r w:rsidRPr="000A4E71">
        <w:rPr>
          <w:rFonts w:asciiTheme="minorHAnsi" w:hAnsiTheme="minorHAnsi" w:cstheme="minorHAnsi"/>
          <w:sz w:val="32"/>
          <w:szCs w:val="32"/>
        </w:rPr>
        <w:t xml:space="preserve">on </w:t>
      </w:r>
      <w:r w:rsidR="00250A8C" w:rsidRPr="000A4E71">
        <w:rPr>
          <w:rFonts w:asciiTheme="minorHAnsi" w:hAnsiTheme="minorHAnsi" w:cstheme="minorHAnsi"/>
          <w:sz w:val="32"/>
          <w:szCs w:val="32"/>
        </w:rPr>
        <w:t>British Airways.</w:t>
      </w:r>
    </w:p>
    <w:p w14:paraId="13387E90" w14:textId="36F44E35" w:rsidR="0062034F" w:rsidRPr="000A4E71" w:rsidRDefault="003033A4" w:rsidP="00F64E52">
      <w:pPr>
        <w:pStyle w:val="Author"/>
        <w:spacing w:before="240" w:line="360" w:lineRule="auto"/>
        <w:rPr>
          <w:rFonts w:cstheme="minorHAnsi"/>
          <w:sz w:val="32"/>
          <w:szCs w:val="32"/>
        </w:rPr>
      </w:pPr>
      <w:r w:rsidRPr="000A4E71">
        <w:rPr>
          <w:rFonts w:cstheme="minorHAnsi"/>
          <w:sz w:val="32"/>
          <w:szCs w:val="32"/>
        </w:rPr>
        <w:t>Mrs. Sarah</w:t>
      </w:r>
      <w:r w:rsidR="00735CAF" w:rsidRPr="000A4E71">
        <w:rPr>
          <w:rFonts w:cstheme="minorHAnsi"/>
          <w:sz w:val="32"/>
          <w:szCs w:val="32"/>
        </w:rPr>
        <w:t xml:space="preserve"> Louise</w:t>
      </w:r>
      <w:r w:rsidRPr="000A4E71">
        <w:rPr>
          <w:rFonts w:cstheme="minorHAnsi"/>
          <w:sz w:val="32"/>
          <w:szCs w:val="32"/>
        </w:rPr>
        <w:t xml:space="preserve"> Hillam (P137987)</w:t>
      </w:r>
      <w:r w:rsidR="00876850" w:rsidRPr="000A4E71">
        <w:rPr>
          <w:rFonts w:cstheme="minorHAnsi"/>
          <w:sz w:val="32"/>
          <w:szCs w:val="32"/>
        </w:rPr>
        <w:t>.</w:t>
      </w:r>
    </w:p>
    <w:p w14:paraId="120D641E" w14:textId="7CCD4E42" w:rsidR="00257019" w:rsidRPr="000A4E71" w:rsidRDefault="00F96E01" w:rsidP="00FB2C9E">
      <w:pPr>
        <w:spacing w:before="240" w:line="360" w:lineRule="auto"/>
        <w:jc w:val="center"/>
        <w:rPr>
          <w:rFonts w:cstheme="minorHAnsi"/>
        </w:rPr>
      </w:pPr>
      <w:r w:rsidRPr="000A4E71">
        <w:rPr>
          <w:rFonts w:cstheme="minorHAnsi"/>
          <w:noProof/>
        </w:rPr>
        <w:drawing>
          <wp:inline distT="0" distB="0" distL="0" distR="0" wp14:anchorId="55E42DA7" wp14:editId="796575B1">
            <wp:extent cx="7236191" cy="2487295"/>
            <wp:effectExtent l="0" t="0" r="3175"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7292039" cy="2506492"/>
                    </a:xfrm>
                    <a:prstGeom prst="rect">
                      <a:avLst/>
                    </a:prstGeom>
                  </pic:spPr>
                </pic:pic>
              </a:graphicData>
            </a:graphic>
          </wp:inline>
        </w:drawing>
      </w:r>
    </w:p>
    <w:p w14:paraId="6B403B27" w14:textId="33A85905" w:rsidR="00BA6E58" w:rsidRPr="005F0142" w:rsidRDefault="005F0142" w:rsidP="00F64E52">
      <w:pPr>
        <w:spacing w:before="240" w:line="360" w:lineRule="auto"/>
        <w:rPr>
          <w:rFonts w:cstheme="minorHAnsi"/>
          <w:sz w:val="20"/>
          <w:szCs w:val="20"/>
        </w:rPr>
      </w:pPr>
      <w:r>
        <w:rPr>
          <w:rFonts w:cstheme="minorHAnsi"/>
          <w:sz w:val="20"/>
          <w:szCs w:val="20"/>
        </w:rPr>
        <w:t>(</w:t>
      </w:r>
      <w:r w:rsidR="006B6817" w:rsidRPr="005F0142">
        <w:rPr>
          <w:rFonts w:cstheme="minorHAnsi"/>
          <w:sz w:val="20"/>
          <w:szCs w:val="20"/>
        </w:rPr>
        <w:t>British</w:t>
      </w:r>
      <w:r w:rsidR="00BA6E58" w:rsidRPr="005F0142">
        <w:rPr>
          <w:rFonts w:cstheme="minorHAnsi"/>
          <w:sz w:val="20"/>
          <w:szCs w:val="20"/>
        </w:rPr>
        <w:t xml:space="preserve"> Airways.com</w:t>
      </w:r>
      <w:r>
        <w:rPr>
          <w:rFonts w:cstheme="minorHAnsi"/>
          <w:sz w:val="20"/>
          <w:szCs w:val="20"/>
        </w:rPr>
        <w:t>)</w:t>
      </w:r>
    </w:p>
    <w:p w14:paraId="6679AFF3" w14:textId="77777777" w:rsidR="009572A0" w:rsidRDefault="009572A0" w:rsidP="00F64E52">
      <w:pPr>
        <w:spacing w:before="240" w:line="360" w:lineRule="auto"/>
        <w:rPr>
          <w:rFonts w:cstheme="minorHAnsi"/>
        </w:rPr>
      </w:pPr>
    </w:p>
    <w:p w14:paraId="2AEBB321" w14:textId="77777777" w:rsidR="009572A0" w:rsidRDefault="009572A0" w:rsidP="00F64E52">
      <w:pPr>
        <w:spacing w:before="240" w:line="360" w:lineRule="auto"/>
        <w:rPr>
          <w:rFonts w:cstheme="minorHAnsi"/>
        </w:rPr>
      </w:pPr>
    </w:p>
    <w:p w14:paraId="562D1582" w14:textId="77777777" w:rsidR="009572A0" w:rsidRDefault="009572A0" w:rsidP="00F64E52">
      <w:pPr>
        <w:spacing w:before="240" w:line="360" w:lineRule="auto"/>
        <w:rPr>
          <w:rFonts w:cstheme="minorHAnsi"/>
        </w:rPr>
      </w:pPr>
    </w:p>
    <w:p w14:paraId="60F38918" w14:textId="77777777" w:rsidR="009572A0" w:rsidRDefault="009572A0" w:rsidP="00F64E52">
      <w:pPr>
        <w:spacing w:before="240" w:line="360" w:lineRule="auto"/>
        <w:rPr>
          <w:rFonts w:cstheme="minorHAnsi"/>
        </w:rPr>
      </w:pPr>
    </w:p>
    <w:p w14:paraId="05C1BF56" w14:textId="77777777" w:rsidR="009572A0" w:rsidRDefault="009572A0" w:rsidP="00F64E52">
      <w:pPr>
        <w:spacing w:before="240" w:line="360" w:lineRule="auto"/>
        <w:rPr>
          <w:rFonts w:cstheme="minorHAnsi"/>
        </w:rPr>
      </w:pPr>
    </w:p>
    <w:p w14:paraId="51B7040C" w14:textId="77777777" w:rsidR="009572A0" w:rsidRDefault="009572A0" w:rsidP="00F64E52">
      <w:pPr>
        <w:spacing w:before="240" w:line="360" w:lineRule="auto"/>
        <w:rPr>
          <w:rFonts w:cstheme="minorHAnsi"/>
        </w:rPr>
      </w:pPr>
    </w:p>
    <w:p w14:paraId="5F96DDDA" w14:textId="77777777" w:rsidR="009572A0" w:rsidRDefault="009572A0" w:rsidP="00F64E52">
      <w:pPr>
        <w:spacing w:before="240" w:line="360" w:lineRule="auto"/>
        <w:rPr>
          <w:rFonts w:cstheme="minorHAnsi"/>
        </w:rPr>
      </w:pPr>
    </w:p>
    <w:p w14:paraId="103C6690" w14:textId="77777777" w:rsidR="009572A0" w:rsidRDefault="009572A0" w:rsidP="00F64E52">
      <w:pPr>
        <w:spacing w:before="240" w:line="360" w:lineRule="auto"/>
        <w:rPr>
          <w:rFonts w:cstheme="minorHAnsi"/>
        </w:rPr>
      </w:pPr>
    </w:p>
    <w:p w14:paraId="7E503323" w14:textId="77777777" w:rsidR="009572A0" w:rsidRDefault="009572A0" w:rsidP="00F64E52">
      <w:pPr>
        <w:spacing w:before="240" w:line="360" w:lineRule="auto"/>
        <w:rPr>
          <w:rFonts w:cstheme="minorHAnsi"/>
        </w:rPr>
      </w:pPr>
    </w:p>
    <w:p w14:paraId="5EE82941" w14:textId="783758A2" w:rsidR="0072623E" w:rsidRPr="000A4E71" w:rsidRDefault="005D7C2C" w:rsidP="00F64E52">
      <w:pPr>
        <w:spacing w:before="240" w:line="360" w:lineRule="auto"/>
        <w:rPr>
          <w:rFonts w:cstheme="minorHAnsi"/>
        </w:rPr>
      </w:pPr>
      <w:r w:rsidRPr="000A4E71">
        <w:rPr>
          <w:rFonts w:cstheme="minorHAnsi"/>
        </w:rPr>
        <w:lastRenderedPageBreak/>
        <w:t>Resear</w:t>
      </w:r>
      <w:r w:rsidR="005C0365" w:rsidRPr="000A4E71">
        <w:rPr>
          <w:rFonts w:cstheme="minorHAnsi"/>
        </w:rPr>
        <w:t>ch Methodology</w:t>
      </w:r>
    </w:p>
    <w:p w14:paraId="0C30003E" w14:textId="17613A71" w:rsidR="00D40857" w:rsidRPr="000A4E71" w:rsidRDefault="004774BA" w:rsidP="00F64E52">
      <w:pPr>
        <w:pStyle w:val="ListBullet"/>
        <w:numPr>
          <w:ilvl w:val="0"/>
          <w:numId w:val="0"/>
        </w:numPr>
        <w:spacing w:before="240" w:line="360" w:lineRule="auto"/>
        <w:ind w:left="490"/>
        <w:rPr>
          <w:rFonts w:cstheme="minorHAnsi"/>
        </w:rPr>
      </w:pPr>
      <w:r w:rsidRPr="000A4E71">
        <w:rPr>
          <w:rFonts w:cstheme="minorHAnsi"/>
        </w:rPr>
        <w:t xml:space="preserve">The chosen research topic will be the </w:t>
      </w:r>
      <w:r w:rsidR="00E75350" w:rsidRPr="000A4E71">
        <w:rPr>
          <w:rFonts w:cstheme="minorHAnsi"/>
        </w:rPr>
        <w:t>impacts</w:t>
      </w:r>
      <w:r w:rsidRPr="000A4E71">
        <w:rPr>
          <w:rFonts w:cstheme="minorHAnsi"/>
        </w:rPr>
        <w:t xml:space="preserve"> of </w:t>
      </w:r>
      <w:r w:rsidR="006F4C97" w:rsidRPr="000A4E71">
        <w:rPr>
          <w:rFonts w:cstheme="minorHAnsi"/>
        </w:rPr>
        <w:t>Brexit</w:t>
      </w:r>
      <w:r w:rsidRPr="000A4E71">
        <w:rPr>
          <w:rFonts w:cstheme="minorHAnsi"/>
        </w:rPr>
        <w:t xml:space="preserve"> on</w:t>
      </w:r>
      <w:r w:rsidR="002C30C8" w:rsidRPr="000A4E71">
        <w:rPr>
          <w:rFonts w:cstheme="minorHAnsi"/>
        </w:rPr>
        <w:t xml:space="preserve"> airlines in general but focusing on</w:t>
      </w:r>
      <w:r w:rsidRPr="000A4E71">
        <w:rPr>
          <w:rFonts w:cstheme="minorHAnsi"/>
        </w:rPr>
        <w:t xml:space="preserve"> </w:t>
      </w:r>
      <w:r w:rsidR="006F4C97" w:rsidRPr="000A4E71">
        <w:rPr>
          <w:rFonts w:cstheme="minorHAnsi"/>
        </w:rPr>
        <w:t>British Airways</w:t>
      </w:r>
      <w:r w:rsidR="00A95B52" w:rsidRPr="000A4E71">
        <w:rPr>
          <w:rFonts w:cstheme="minorHAnsi"/>
        </w:rPr>
        <w:t xml:space="preserve">, and how the business has suffered </w:t>
      </w:r>
      <w:r w:rsidR="00A22B75" w:rsidRPr="000A4E71">
        <w:rPr>
          <w:rFonts w:cstheme="minorHAnsi"/>
        </w:rPr>
        <w:t xml:space="preserve">in general </w:t>
      </w:r>
      <w:r w:rsidR="00CB758C" w:rsidRPr="000A4E71">
        <w:rPr>
          <w:rFonts w:cstheme="minorHAnsi"/>
        </w:rPr>
        <w:t xml:space="preserve">since the beginning of Brexit in </w:t>
      </w:r>
      <w:r w:rsidR="00AB3C6A" w:rsidRPr="000A4E71">
        <w:rPr>
          <w:rFonts w:cstheme="minorHAnsi"/>
        </w:rPr>
        <w:t xml:space="preserve">2018 when the procedure started </w:t>
      </w:r>
      <w:r w:rsidR="00617EFB" w:rsidRPr="000A4E71">
        <w:rPr>
          <w:rFonts w:cstheme="minorHAnsi"/>
        </w:rPr>
        <w:t>to leave the EU, which should of happened in 2019 but was delayed due to</w:t>
      </w:r>
      <w:r w:rsidR="000E2E66">
        <w:rPr>
          <w:rFonts w:cstheme="minorHAnsi"/>
        </w:rPr>
        <w:t xml:space="preserve"> the prime minister </w:t>
      </w:r>
      <w:r w:rsidR="00E31C07" w:rsidRPr="000A4E71">
        <w:rPr>
          <w:rFonts w:cstheme="minorHAnsi"/>
        </w:rPr>
        <w:t xml:space="preserve"> Boris Johnson</w:t>
      </w:r>
      <w:r w:rsidR="002F75AB">
        <w:rPr>
          <w:rFonts w:cstheme="minorHAnsi"/>
        </w:rPr>
        <w:t xml:space="preserve">, who in </w:t>
      </w:r>
      <w:r w:rsidR="00EB6DF6">
        <w:rPr>
          <w:rFonts w:cstheme="minorHAnsi"/>
        </w:rPr>
        <w:t>Jan</w:t>
      </w:r>
      <w:r w:rsidR="008769E0">
        <w:rPr>
          <w:rFonts w:cstheme="minorHAnsi"/>
        </w:rPr>
        <w:t>uary 2020</w:t>
      </w:r>
      <w:r w:rsidR="0053648B" w:rsidRPr="000A4E71">
        <w:rPr>
          <w:rFonts w:cstheme="minorHAnsi"/>
        </w:rPr>
        <w:t xml:space="preserve"> decided that the UK needed an extra </w:t>
      </w:r>
      <w:r w:rsidR="00BD0C07" w:rsidRPr="000A4E71">
        <w:rPr>
          <w:rFonts w:cstheme="minorHAnsi"/>
        </w:rPr>
        <w:t>11months</w:t>
      </w:r>
      <w:r w:rsidR="0053648B" w:rsidRPr="000A4E71">
        <w:rPr>
          <w:rFonts w:cstheme="minorHAnsi"/>
        </w:rPr>
        <w:t xml:space="preserve"> for a transition period </w:t>
      </w:r>
      <w:r w:rsidR="000127CD" w:rsidRPr="000A4E71">
        <w:rPr>
          <w:rFonts w:cstheme="minorHAnsi"/>
        </w:rPr>
        <w:t xml:space="preserve">before </w:t>
      </w:r>
      <w:r w:rsidR="00FA6193">
        <w:rPr>
          <w:rFonts w:cstheme="minorHAnsi"/>
        </w:rPr>
        <w:t>the UK</w:t>
      </w:r>
      <w:r w:rsidR="000127CD" w:rsidRPr="000A4E71">
        <w:rPr>
          <w:rFonts w:cstheme="minorHAnsi"/>
        </w:rPr>
        <w:t xml:space="preserve"> officially leave the EU </w:t>
      </w:r>
      <w:r w:rsidR="0059089D" w:rsidRPr="000A4E71">
        <w:rPr>
          <w:rFonts w:cstheme="minorHAnsi"/>
        </w:rPr>
        <w:t>on the 31</w:t>
      </w:r>
      <w:r w:rsidR="0059089D" w:rsidRPr="000A4E71">
        <w:rPr>
          <w:rFonts w:cstheme="minorHAnsi"/>
          <w:vertAlign w:val="superscript"/>
        </w:rPr>
        <w:t>st</w:t>
      </w:r>
      <w:r w:rsidR="0059089D" w:rsidRPr="000A4E71">
        <w:rPr>
          <w:rFonts w:cstheme="minorHAnsi"/>
        </w:rPr>
        <w:t xml:space="preserve"> </w:t>
      </w:r>
      <w:r w:rsidR="00A5419F" w:rsidRPr="000A4E71">
        <w:rPr>
          <w:rFonts w:cstheme="minorHAnsi"/>
        </w:rPr>
        <w:t>December 2020.</w:t>
      </w:r>
      <w:r w:rsidR="00BB6DA6" w:rsidRPr="000A4E71">
        <w:rPr>
          <w:rFonts w:cstheme="minorHAnsi"/>
        </w:rPr>
        <w:t xml:space="preserve"> The hypothesis for this research paper </w:t>
      </w:r>
      <w:r w:rsidR="00E50374">
        <w:rPr>
          <w:rFonts w:cstheme="minorHAnsi"/>
        </w:rPr>
        <w:t>is,</w:t>
      </w:r>
      <w:r w:rsidR="00BB6DA6" w:rsidRPr="000A4E71">
        <w:rPr>
          <w:rFonts w:cstheme="minorHAnsi"/>
        </w:rPr>
        <w:t xml:space="preserve"> </w:t>
      </w:r>
      <w:r w:rsidR="0086665D" w:rsidRPr="000A4E71">
        <w:rPr>
          <w:rFonts w:cstheme="minorHAnsi"/>
        </w:rPr>
        <w:t xml:space="preserve">that the organisation will fully recover from </w:t>
      </w:r>
      <w:r w:rsidR="000F27DE" w:rsidRPr="000A4E71">
        <w:rPr>
          <w:rFonts w:cstheme="minorHAnsi"/>
        </w:rPr>
        <w:t>Brexit by 20</w:t>
      </w:r>
      <w:r w:rsidR="008E1B96" w:rsidRPr="000A4E71">
        <w:rPr>
          <w:rFonts w:cstheme="minorHAnsi"/>
        </w:rPr>
        <w:t xml:space="preserve">23 and will have </w:t>
      </w:r>
      <w:r w:rsidR="00037249" w:rsidRPr="000A4E71">
        <w:rPr>
          <w:rFonts w:cstheme="minorHAnsi"/>
        </w:rPr>
        <w:t>s</w:t>
      </w:r>
      <w:r w:rsidR="002618C5" w:rsidRPr="000A4E71">
        <w:rPr>
          <w:rFonts w:cstheme="minorHAnsi"/>
        </w:rPr>
        <w:t>ecured aviation agreements in place</w:t>
      </w:r>
      <w:r w:rsidR="00B13E5B" w:rsidRPr="000A4E71">
        <w:rPr>
          <w:rFonts w:cstheme="minorHAnsi"/>
        </w:rPr>
        <w:t xml:space="preserve"> with the European Union</w:t>
      </w:r>
      <w:r w:rsidR="003F166A" w:rsidRPr="000A4E71">
        <w:rPr>
          <w:rFonts w:cstheme="minorHAnsi"/>
        </w:rPr>
        <w:t xml:space="preserve"> which will allow them</w:t>
      </w:r>
      <w:r w:rsidR="004C74F7" w:rsidRPr="000A4E71">
        <w:rPr>
          <w:rFonts w:cstheme="minorHAnsi"/>
        </w:rPr>
        <w:t xml:space="preserve"> to be able to secure a</w:t>
      </w:r>
      <w:r w:rsidR="002618C5" w:rsidRPr="000A4E71">
        <w:rPr>
          <w:rFonts w:cstheme="minorHAnsi"/>
        </w:rPr>
        <w:t xml:space="preserve"> </w:t>
      </w:r>
      <w:r w:rsidR="004C74F7" w:rsidRPr="000A4E71">
        <w:rPr>
          <w:rFonts w:cstheme="minorHAnsi"/>
        </w:rPr>
        <w:t>Post – Brexit fu</w:t>
      </w:r>
      <w:r w:rsidR="00744B84" w:rsidRPr="000A4E71">
        <w:rPr>
          <w:rFonts w:cstheme="minorHAnsi"/>
        </w:rPr>
        <w:t>ture for British Airways.</w:t>
      </w:r>
    </w:p>
    <w:p w14:paraId="6D6791D6" w14:textId="77777777" w:rsidR="001B7531" w:rsidRPr="000A4E71" w:rsidRDefault="001B7531" w:rsidP="00F64E52">
      <w:pPr>
        <w:pStyle w:val="ListBullet"/>
        <w:numPr>
          <w:ilvl w:val="0"/>
          <w:numId w:val="0"/>
        </w:numPr>
        <w:spacing w:before="240" w:line="360" w:lineRule="auto"/>
        <w:ind w:left="490"/>
        <w:rPr>
          <w:rFonts w:cstheme="minorHAnsi"/>
        </w:rPr>
      </w:pPr>
    </w:p>
    <w:p w14:paraId="61C9FE79" w14:textId="7DF1858C" w:rsidR="001B7531" w:rsidRPr="000A4E71" w:rsidRDefault="001B7531" w:rsidP="001B7531">
      <w:pPr>
        <w:pStyle w:val="ListBullet"/>
        <w:numPr>
          <w:ilvl w:val="0"/>
          <w:numId w:val="0"/>
        </w:numPr>
        <w:spacing w:before="240" w:line="360" w:lineRule="auto"/>
        <w:ind w:left="490"/>
        <w:jc w:val="center"/>
        <w:rPr>
          <w:rFonts w:cstheme="minorHAnsi"/>
        </w:rPr>
      </w:pPr>
      <w:r w:rsidRPr="000A4E71">
        <w:rPr>
          <w:rFonts w:cstheme="minorHAnsi"/>
          <w:noProof/>
        </w:rPr>
        <w:drawing>
          <wp:inline distT="0" distB="0" distL="0" distR="0" wp14:anchorId="359D43F8" wp14:editId="14AF8F01">
            <wp:extent cx="5495581" cy="2357982"/>
            <wp:effectExtent l="0" t="0" r="0" b="4445"/>
            <wp:docPr id="1" name="Picture 1"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10;&#10;Description automatically generated"/>
                    <pic:cNvPicPr/>
                  </pic:nvPicPr>
                  <pic:blipFill>
                    <a:blip r:embed="rId13"/>
                    <a:stretch>
                      <a:fillRect/>
                    </a:stretch>
                  </pic:blipFill>
                  <pic:spPr>
                    <a:xfrm>
                      <a:off x="0" y="0"/>
                      <a:ext cx="5586440" cy="2396967"/>
                    </a:xfrm>
                    <a:prstGeom prst="rect">
                      <a:avLst/>
                    </a:prstGeom>
                  </pic:spPr>
                </pic:pic>
              </a:graphicData>
            </a:graphic>
          </wp:inline>
        </w:drawing>
      </w:r>
    </w:p>
    <w:p w14:paraId="42B61684" w14:textId="04CC0F46" w:rsidR="008F46B3" w:rsidRDefault="005F0142" w:rsidP="008F46B3">
      <w:pPr>
        <w:pStyle w:val="ListBullet"/>
        <w:numPr>
          <w:ilvl w:val="0"/>
          <w:numId w:val="0"/>
        </w:numPr>
        <w:spacing w:before="240" w:line="360" w:lineRule="auto"/>
        <w:rPr>
          <w:rFonts w:cstheme="minorHAnsi"/>
          <w:sz w:val="18"/>
          <w:szCs w:val="18"/>
        </w:rPr>
      </w:pPr>
      <w:r>
        <w:rPr>
          <w:rFonts w:cstheme="minorHAnsi"/>
          <w:sz w:val="18"/>
          <w:szCs w:val="18"/>
        </w:rPr>
        <w:t xml:space="preserve">                          </w:t>
      </w:r>
      <w:r w:rsidR="00871E23" w:rsidRPr="000A4E71">
        <w:rPr>
          <w:rFonts w:cstheme="minorHAnsi"/>
          <w:sz w:val="18"/>
          <w:szCs w:val="18"/>
        </w:rPr>
        <w:t>(</w:t>
      </w:r>
      <w:r w:rsidR="009A2137" w:rsidRPr="000A4E71">
        <w:rPr>
          <w:rFonts w:cstheme="minorHAnsi"/>
        </w:rPr>
        <w:t>Google</w:t>
      </w:r>
      <w:r w:rsidR="00FB2C9E" w:rsidRPr="000A4E71">
        <w:rPr>
          <w:rFonts w:cstheme="minorHAnsi"/>
        </w:rPr>
        <w:t>.com)</w:t>
      </w:r>
    </w:p>
    <w:p w14:paraId="38355F0C" w14:textId="42B55CCE" w:rsidR="007574A7" w:rsidRPr="008F46B3" w:rsidRDefault="005C0365" w:rsidP="008F46B3">
      <w:pPr>
        <w:pStyle w:val="ListBullet"/>
        <w:numPr>
          <w:ilvl w:val="0"/>
          <w:numId w:val="0"/>
        </w:numPr>
        <w:spacing w:before="240" w:line="360" w:lineRule="auto"/>
        <w:rPr>
          <w:rFonts w:cstheme="minorHAnsi"/>
          <w:sz w:val="18"/>
          <w:szCs w:val="18"/>
        </w:rPr>
      </w:pPr>
      <w:r w:rsidRPr="000A4E71">
        <w:rPr>
          <w:rFonts w:cstheme="minorHAnsi"/>
        </w:rPr>
        <w:t>Aim</w:t>
      </w:r>
      <w:r w:rsidR="007574A7">
        <w:rPr>
          <w:rFonts w:cstheme="minorHAnsi"/>
        </w:rPr>
        <w:t xml:space="preserve"> </w:t>
      </w:r>
      <w:r w:rsidR="007574A7" w:rsidRPr="000A4E71">
        <w:rPr>
          <w:rFonts w:cstheme="minorHAnsi"/>
        </w:rPr>
        <w:t>and Objectives</w:t>
      </w:r>
    </w:p>
    <w:p w14:paraId="1F187B26" w14:textId="668329A1" w:rsidR="00F82CCD" w:rsidRDefault="007574A7" w:rsidP="00C74EE5">
      <w:pPr>
        <w:pStyle w:val="ListBullet"/>
        <w:numPr>
          <w:ilvl w:val="0"/>
          <w:numId w:val="0"/>
        </w:numPr>
        <w:spacing w:before="240" w:line="360" w:lineRule="auto"/>
        <w:ind w:left="490"/>
        <w:rPr>
          <w:rFonts w:cstheme="minorHAnsi"/>
        </w:rPr>
      </w:pPr>
      <w:r w:rsidRPr="007574A7">
        <w:rPr>
          <w:rFonts w:cstheme="minorHAnsi"/>
        </w:rPr>
        <w:t>The main aim of B</w:t>
      </w:r>
      <w:r>
        <w:rPr>
          <w:rFonts w:cstheme="minorHAnsi"/>
        </w:rPr>
        <w:t>ritish Airways Post-Brexit</w:t>
      </w:r>
      <w:r w:rsidRPr="007574A7">
        <w:rPr>
          <w:rFonts w:cstheme="minorHAnsi"/>
        </w:rPr>
        <w:t xml:space="preserve"> is to become</w:t>
      </w:r>
      <w:r w:rsidR="002C0B01">
        <w:rPr>
          <w:rFonts w:cstheme="minorHAnsi"/>
        </w:rPr>
        <w:t xml:space="preserve"> a</w:t>
      </w:r>
      <w:r w:rsidR="00E92354">
        <w:rPr>
          <w:rFonts w:cstheme="minorHAnsi"/>
        </w:rPr>
        <w:t xml:space="preserve"> </w:t>
      </w:r>
      <w:r w:rsidRPr="007574A7">
        <w:rPr>
          <w:rFonts w:cstheme="minorHAnsi"/>
        </w:rPr>
        <w:t>responsible airline</w:t>
      </w:r>
      <w:r w:rsidR="00E92354">
        <w:rPr>
          <w:rFonts w:cstheme="minorHAnsi"/>
        </w:rPr>
        <w:t xml:space="preserve"> with</w:t>
      </w:r>
      <w:r w:rsidRPr="007574A7">
        <w:rPr>
          <w:rFonts w:cstheme="minorHAnsi"/>
        </w:rPr>
        <w:t xml:space="preserve">in the </w:t>
      </w:r>
      <w:r w:rsidR="00E92354">
        <w:rPr>
          <w:rFonts w:cstheme="minorHAnsi"/>
        </w:rPr>
        <w:t xml:space="preserve">aviation industry and the </w:t>
      </w:r>
      <w:r w:rsidRPr="007574A7">
        <w:rPr>
          <w:rFonts w:cstheme="minorHAnsi"/>
        </w:rPr>
        <w:t>world by achieving various strategic goals</w:t>
      </w:r>
      <w:r w:rsidR="00E92354">
        <w:rPr>
          <w:rFonts w:cstheme="minorHAnsi"/>
        </w:rPr>
        <w:t xml:space="preserve"> within the organisation</w:t>
      </w:r>
      <w:r w:rsidRPr="007574A7">
        <w:rPr>
          <w:rFonts w:cstheme="minorHAnsi"/>
        </w:rPr>
        <w:t xml:space="preserve">. The key strategic goals of British </w:t>
      </w:r>
      <w:r w:rsidR="005F50A0">
        <w:rPr>
          <w:rFonts w:cstheme="minorHAnsi"/>
        </w:rPr>
        <w:t>A</w:t>
      </w:r>
      <w:r w:rsidRPr="007574A7">
        <w:rPr>
          <w:rFonts w:cstheme="minorHAnsi"/>
        </w:rPr>
        <w:t xml:space="preserve">irways </w:t>
      </w:r>
      <w:r w:rsidR="00E92354">
        <w:rPr>
          <w:rFonts w:cstheme="minorHAnsi"/>
        </w:rPr>
        <w:t xml:space="preserve">will </w:t>
      </w:r>
      <w:r w:rsidRPr="007574A7">
        <w:rPr>
          <w:rFonts w:cstheme="minorHAnsi"/>
        </w:rPr>
        <w:t>includ</w:t>
      </w:r>
      <w:r w:rsidR="00D4209E">
        <w:rPr>
          <w:rFonts w:cstheme="minorHAnsi"/>
        </w:rPr>
        <w:t>e</w:t>
      </w:r>
      <w:r w:rsidR="00777CD8">
        <w:rPr>
          <w:rFonts w:cstheme="minorHAnsi"/>
        </w:rPr>
        <w:t>:</w:t>
      </w:r>
      <w:r w:rsidRPr="007574A7">
        <w:rPr>
          <w:rFonts w:cstheme="minorHAnsi"/>
        </w:rPr>
        <w:t xml:space="preserve"> </w:t>
      </w:r>
      <w:r w:rsidR="00D4209E">
        <w:rPr>
          <w:rFonts w:cstheme="minorHAnsi"/>
        </w:rPr>
        <w:t>advancing to</w:t>
      </w:r>
      <w:r w:rsidR="00994084">
        <w:rPr>
          <w:rFonts w:cstheme="minorHAnsi"/>
        </w:rPr>
        <w:t xml:space="preserve"> a</w:t>
      </w:r>
      <w:r w:rsidRPr="007574A7">
        <w:rPr>
          <w:rFonts w:cstheme="minorHAnsi"/>
        </w:rPr>
        <w:t xml:space="preserve"> leading position for airline services in London</w:t>
      </w:r>
      <w:r w:rsidR="00E92354">
        <w:rPr>
          <w:rFonts w:cstheme="minorHAnsi"/>
        </w:rPr>
        <w:t xml:space="preserve"> </w:t>
      </w:r>
      <w:r w:rsidR="00C53D91">
        <w:rPr>
          <w:rFonts w:cstheme="minorHAnsi"/>
        </w:rPr>
        <w:t>where the main hub is based</w:t>
      </w:r>
      <w:r w:rsidRPr="007574A7">
        <w:rPr>
          <w:rFonts w:cstheme="minorHAnsi"/>
        </w:rPr>
        <w:t>, developing airline choice for long-haul and customers with higher status and customers who could offer premium price for the services</w:t>
      </w:r>
      <w:r w:rsidR="00581AF9">
        <w:rPr>
          <w:rFonts w:cstheme="minorHAnsi"/>
        </w:rPr>
        <w:t xml:space="preserve"> that British Airways could offer</w:t>
      </w:r>
      <w:r w:rsidRPr="007574A7">
        <w:rPr>
          <w:rFonts w:cstheme="minorHAnsi"/>
        </w:rPr>
        <w:t>, meeting customer needs by providing outstanding services to customers and developing presence at global level ("FOCUSED ON OUTSTANDING CUSTOMER SERVICE"). Along with this, British airways also</w:t>
      </w:r>
      <w:r w:rsidR="00E34E76">
        <w:rPr>
          <w:rFonts w:cstheme="minorHAnsi"/>
        </w:rPr>
        <w:t xml:space="preserve"> needs to</w:t>
      </w:r>
      <w:r w:rsidRPr="007574A7">
        <w:rPr>
          <w:rFonts w:cstheme="minorHAnsi"/>
        </w:rPr>
        <w:t xml:space="preserve"> aim at developing premium pricing strategies and gain acceptance of customers towards these </w:t>
      </w:r>
      <w:r w:rsidRPr="007574A7">
        <w:rPr>
          <w:rFonts w:cstheme="minorHAnsi"/>
        </w:rPr>
        <w:lastRenderedPageBreak/>
        <w:t>strategies by providing quality services</w:t>
      </w:r>
      <w:r w:rsidR="00E34E76">
        <w:rPr>
          <w:rFonts w:cstheme="minorHAnsi"/>
        </w:rPr>
        <w:t xml:space="preserve"> to all passengers not just those paying high prices for pre</w:t>
      </w:r>
      <w:r w:rsidR="004E4AE5">
        <w:rPr>
          <w:rFonts w:cstheme="minorHAnsi"/>
        </w:rPr>
        <w:t>mium or first class service onboard</w:t>
      </w:r>
      <w:r w:rsidRPr="007574A7">
        <w:rPr>
          <w:rFonts w:cstheme="minorHAnsi"/>
        </w:rPr>
        <w:t>. In addition to this</w:t>
      </w:r>
      <w:r w:rsidR="00BC6257">
        <w:rPr>
          <w:rFonts w:cstheme="minorHAnsi"/>
        </w:rPr>
        <w:t>,</w:t>
      </w:r>
      <w:r w:rsidRPr="007574A7">
        <w:rPr>
          <w:rFonts w:cstheme="minorHAnsi"/>
        </w:rPr>
        <w:t xml:space="preserve"> British </w:t>
      </w:r>
      <w:r w:rsidR="002C45B0">
        <w:rPr>
          <w:rFonts w:cstheme="minorHAnsi"/>
        </w:rPr>
        <w:t>A</w:t>
      </w:r>
      <w:r w:rsidRPr="007574A7">
        <w:rPr>
          <w:rFonts w:cstheme="minorHAnsi"/>
        </w:rPr>
        <w:t xml:space="preserve">irways </w:t>
      </w:r>
      <w:r w:rsidR="008F46B3">
        <w:rPr>
          <w:rFonts w:cstheme="minorHAnsi"/>
        </w:rPr>
        <w:t>need</w:t>
      </w:r>
      <w:r w:rsidR="004E4AE5">
        <w:rPr>
          <w:rFonts w:cstheme="minorHAnsi"/>
        </w:rPr>
        <w:t xml:space="preserve"> to </w:t>
      </w:r>
      <w:r w:rsidRPr="007574A7">
        <w:rPr>
          <w:rFonts w:cstheme="minorHAnsi"/>
        </w:rPr>
        <w:t>aim</w:t>
      </w:r>
      <w:r w:rsidR="004E4AE5">
        <w:rPr>
          <w:rFonts w:cstheme="minorHAnsi"/>
        </w:rPr>
        <w:t xml:space="preserve"> big</w:t>
      </w:r>
      <w:r w:rsidR="00C74EE5">
        <w:rPr>
          <w:rFonts w:cstheme="minorHAnsi"/>
        </w:rPr>
        <w:t xml:space="preserve"> to be able to </w:t>
      </w:r>
      <w:r w:rsidR="008F46B3" w:rsidRPr="007574A7">
        <w:rPr>
          <w:rFonts w:cstheme="minorHAnsi"/>
        </w:rPr>
        <w:t>strengthen</w:t>
      </w:r>
      <w:r w:rsidRPr="007574A7">
        <w:rPr>
          <w:rFonts w:cstheme="minorHAnsi"/>
        </w:rPr>
        <w:t xml:space="preserve"> its service portfolio to gain higher satisfaction from customers</w:t>
      </w:r>
      <w:r w:rsidR="00C74EE5">
        <w:rPr>
          <w:rFonts w:cstheme="minorHAnsi"/>
        </w:rPr>
        <w:t xml:space="preserve"> once Brexit is over and they can welcome people back onboard. </w:t>
      </w:r>
    </w:p>
    <w:p w14:paraId="76CA0BC1" w14:textId="22E73EAA" w:rsidR="005F0142" w:rsidRPr="000A4E71" w:rsidRDefault="005F0142" w:rsidP="00C74EE5">
      <w:pPr>
        <w:pStyle w:val="ListBullet"/>
        <w:numPr>
          <w:ilvl w:val="0"/>
          <w:numId w:val="0"/>
        </w:numPr>
        <w:spacing w:before="240" w:line="360" w:lineRule="auto"/>
        <w:ind w:left="490"/>
        <w:rPr>
          <w:rFonts w:cstheme="minorHAnsi"/>
        </w:rPr>
      </w:pPr>
      <w:r>
        <w:rPr>
          <w:rFonts w:cstheme="minorHAnsi"/>
        </w:rPr>
        <w:t>Findings</w:t>
      </w:r>
    </w:p>
    <w:p w14:paraId="108C5085" w14:textId="76B587F6" w:rsidR="000B06A8" w:rsidRPr="000A4E71" w:rsidRDefault="00997C10" w:rsidP="00032B98">
      <w:pPr>
        <w:pStyle w:val="ListBullet"/>
        <w:numPr>
          <w:ilvl w:val="0"/>
          <w:numId w:val="0"/>
        </w:numPr>
        <w:spacing w:before="240" w:line="360" w:lineRule="auto"/>
        <w:ind w:left="490"/>
        <w:rPr>
          <w:rFonts w:cstheme="minorHAnsi"/>
        </w:rPr>
      </w:pPr>
      <w:r>
        <w:rPr>
          <w:rFonts w:cstheme="minorHAnsi"/>
        </w:rPr>
        <w:t>The evidence gathered f</w:t>
      </w:r>
      <w:r w:rsidR="00E34FBA" w:rsidRPr="000A4E71">
        <w:rPr>
          <w:rFonts w:cstheme="minorHAnsi"/>
        </w:rPr>
        <w:t>rom conducting primary and seconda</w:t>
      </w:r>
      <w:r w:rsidR="006504D9" w:rsidRPr="000A4E71">
        <w:rPr>
          <w:rFonts w:cstheme="minorHAnsi"/>
        </w:rPr>
        <w:t>ry research</w:t>
      </w:r>
      <w:r w:rsidR="00CD0F33" w:rsidRPr="000A4E71">
        <w:rPr>
          <w:rFonts w:cstheme="minorHAnsi"/>
        </w:rPr>
        <w:t xml:space="preserve">, </w:t>
      </w:r>
      <w:r w:rsidR="008F46B3">
        <w:rPr>
          <w:rFonts w:cstheme="minorHAnsi"/>
        </w:rPr>
        <w:t>which</w:t>
      </w:r>
      <w:r w:rsidR="002C3E16">
        <w:rPr>
          <w:rFonts w:cstheme="minorHAnsi"/>
        </w:rPr>
        <w:t xml:space="preserve"> in</w:t>
      </w:r>
      <w:r w:rsidR="001C27FE">
        <w:rPr>
          <w:rFonts w:cstheme="minorHAnsi"/>
        </w:rPr>
        <w:t>clude</w:t>
      </w:r>
      <w:r w:rsidR="005E6397">
        <w:rPr>
          <w:rFonts w:cstheme="minorHAnsi"/>
        </w:rPr>
        <w:t>s</w:t>
      </w:r>
      <w:r w:rsidR="001C27FE">
        <w:rPr>
          <w:rFonts w:cstheme="minorHAnsi"/>
        </w:rPr>
        <w:t>:</w:t>
      </w:r>
      <w:r w:rsidR="00CD0F33" w:rsidRPr="000A4E71">
        <w:rPr>
          <w:rFonts w:cstheme="minorHAnsi"/>
        </w:rPr>
        <w:t xml:space="preserve"> speaking with</w:t>
      </w:r>
      <w:r w:rsidR="000A3DCF" w:rsidRPr="000A4E71">
        <w:rPr>
          <w:rFonts w:cstheme="minorHAnsi"/>
        </w:rPr>
        <w:t xml:space="preserve"> British Airways Customer care department</w:t>
      </w:r>
      <w:r w:rsidR="001C27FE">
        <w:rPr>
          <w:rFonts w:cstheme="minorHAnsi"/>
        </w:rPr>
        <w:t>,</w:t>
      </w:r>
      <w:r w:rsidR="00A74E6B" w:rsidRPr="000A4E71">
        <w:rPr>
          <w:rFonts w:cstheme="minorHAnsi"/>
        </w:rPr>
        <w:t xml:space="preserve"> reading various newspaper articles</w:t>
      </w:r>
      <w:r w:rsidR="001C27FE">
        <w:rPr>
          <w:rFonts w:cstheme="minorHAnsi"/>
        </w:rPr>
        <w:t xml:space="preserve">, </w:t>
      </w:r>
      <w:r w:rsidR="003D013E" w:rsidRPr="000A4E71">
        <w:rPr>
          <w:rFonts w:cstheme="minorHAnsi"/>
        </w:rPr>
        <w:t>journals</w:t>
      </w:r>
      <w:r w:rsidR="004A35D0">
        <w:rPr>
          <w:rFonts w:cstheme="minorHAnsi"/>
        </w:rPr>
        <w:t>, books and</w:t>
      </w:r>
      <w:r w:rsidR="004813A4" w:rsidRPr="000A4E71">
        <w:rPr>
          <w:rFonts w:cstheme="minorHAnsi"/>
        </w:rPr>
        <w:t xml:space="preserve"> various internet sources</w:t>
      </w:r>
      <w:r w:rsidR="005F0142">
        <w:rPr>
          <w:rFonts w:cstheme="minorHAnsi"/>
        </w:rPr>
        <w:t xml:space="preserve"> </w:t>
      </w:r>
      <w:r w:rsidR="004F214A">
        <w:rPr>
          <w:rFonts w:cstheme="minorHAnsi"/>
        </w:rPr>
        <w:t>is used to</w:t>
      </w:r>
      <w:r w:rsidR="005F0142">
        <w:rPr>
          <w:rFonts w:cstheme="minorHAnsi"/>
        </w:rPr>
        <w:t xml:space="preserve"> write this research paper</w:t>
      </w:r>
      <w:r w:rsidR="006504D9" w:rsidRPr="000A4E71">
        <w:rPr>
          <w:rFonts w:cstheme="minorHAnsi"/>
        </w:rPr>
        <w:t xml:space="preserve"> on the </w:t>
      </w:r>
      <w:r w:rsidR="005F0142">
        <w:rPr>
          <w:rFonts w:cstheme="minorHAnsi"/>
        </w:rPr>
        <w:t>impacts</w:t>
      </w:r>
      <w:r w:rsidR="006504D9" w:rsidRPr="000A4E71">
        <w:rPr>
          <w:rFonts w:cstheme="minorHAnsi"/>
        </w:rPr>
        <w:t xml:space="preserve"> on </w:t>
      </w:r>
      <w:r w:rsidR="00244AEE" w:rsidRPr="000A4E71">
        <w:rPr>
          <w:rFonts w:cstheme="minorHAnsi"/>
        </w:rPr>
        <w:t>British Airways</w:t>
      </w:r>
      <w:r w:rsidR="00E51803" w:rsidRPr="000A4E71">
        <w:rPr>
          <w:rFonts w:cstheme="minorHAnsi"/>
        </w:rPr>
        <w:t xml:space="preserve"> due to </w:t>
      </w:r>
      <w:r w:rsidR="00244AEE" w:rsidRPr="000A4E71">
        <w:rPr>
          <w:rFonts w:cstheme="minorHAnsi"/>
        </w:rPr>
        <w:t>Brexit</w:t>
      </w:r>
      <w:r w:rsidR="005F0142">
        <w:rPr>
          <w:rFonts w:cstheme="minorHAnsi"/>
        </w:rPr>
        <w:t>. I</w:t>
      </w:r>
      <w:r w:rsidR="00D86F6C" w:rsidRPr="000A4E71">
        <w:rPr>
          <w:rFonts w:cstheme="minorHAnsi"/>
        </w:rPr>
        <w:t xml:space="preserve">t is evidential that the company </w:t>
      </w:r>
      <w:r w:rsidR="0050173C" w:rsidRPr="000A4E71">
        <w:rPr>
          <w:rFonts w:cstheme="minorHAnsi"/>
        </w:rPr>
        <w:t>will</w:t>
      </w:r>
      <w:r w:rsidR="00D86F6C" w:rsidRPr="000A4E71">
        <w:rPr>
          <w:rFonts w:cstheme="minorHAnsi"/>
        </w:rPr>
        <w:t xml:space="preserve"> suffer losses </w:t>
      </w:r>
      <w:r w:rsidR="0050173C" w:rsidRPr="000A4E71">
        <w:rPr>
          <w:rFonts w:cstheme="minorHAnsi"/>
        </w:rPr>
        <w:t>when Brexit transition period finally ends in December 2020</w:t>
      </w:r>
      <w:r w:rsidR="002171A0" w:rsidRPr="000A4E71">
        <w:rPr>
          <w:rFonts w:cstheme="minorHAnsi"/>
        </w:rPr>
        <w:t>, this</w:t>
      </w:r>
      <w:r w:rsidR="00F22121">
        <w:rPr>
          <w:rFonts w:cstheme="minorHAnsi"/>
        </w:rPr>
        <w:t xml:space="preserve"> is due to</w:t>
      </w:r>
      <w:r w:rsidR="002171A0" w:rsidRPr="000A4E71">
        <w:rPr>
          <w:rFonts w:cstheme="minorHAnsi"/>
        </w:rPr>
        <w:t xml:space="preserve"> job losses</w:t>
      </w:r>
      <w:r w:rsidR="00031C03" w:rsidRPr="000A4E71">
        <w:rPr>
          <w:rFonts w:cstheme="minorHAnsi"/>
        </w:rPr>
        <w:t xml:space="preserve"> </w:t>
      </w:r>
      <w:r w:rsidR="009E56B7">
        <w:rPr>
          <w:rFonts w:cstheme="minorHAnsi"/>
        </w:rPr>
        <w:t xml:space="preserve">within the UK </w:t>
      </w:r>
      <w:r w:rsidR="00031C03" w:rsidRPr="000A4E71">
        <w:rPr>
          <w:rFonts w:cstheme="minorHAnsi"/>
        </w:rPr>
        <w:t xml:space="preserve">which currently stands at </w:t>
      </w:r>
      <w:r w:rsidR="00A84FE0" w:rsidRPr="000A4E71">
        <w:rPr>
          <w:rFonts w:cstheme="minorHAnsi"/>
        </w:rPr>
        <w:t>12,000</w:t>
      </w:r>
      <w:r w:rsidR="00AF3808">
        <w:rPr>
          <w:rFonts w:cstheme="minorHAnsi"/>
        </w:rPr>
        <w:t>,</w:t>
      </w:r>
      <w:r w:rsidR="00A84FE0" w:rsidRPr="000A4E71">
        <w:rPr>
          <w:rFonts w:cstheme="minorHAnsi"/>
        </w:rPr>
        <w:t xml:space="preserve"> this is due</w:t>
      </w:r>
      <w:r w:rsidR="00AF3808">
        <w:rPr>
          <w:rFonts w:cstheme="minorHAnsi"/>
        </w:rPr>
        <w:t xml:space="preserve"> in part</w:t>
      </w:r>
      <w:r w:rsidR="00A84FE0" w:rsidRPr="000A4E71">
        <w:rPr>
          <w:rFonts w:cstheme="minorHAnsi"/>
        </w:rPr>
        <w:t xml:space="preserve"> </w:t>
      </w:r>
      <w:r w:rsidR="00866392">
        <w:rPr>
          <w:rFonts w:cstheme="minorHAnsi"/>
        </w:rPr>
        <w:t>of</w:t>
      </w:r>
      <w:r w:rsidR="00A84FE0" w:rsidRPr="000A4E71">
        <w:rPr>
          <w:rFonts w:cstheme="minorHAnsi"/>
        </w:rPr>
        <w:t xml:space="preserve"> Brexit and also the Covid-19 pandemic</w:t>
      </w:r>
      <w:sdt>
        <w:sdtPr>
          <w:rPr>
            <w:rFonts w:cstheme="minorHAnsi"/>
          </w:rPr>
          <w:id w:val="-1023318696"/>
          <w:citation/>
        </w:sdtPr>
        <w:sdtContent>
          <w:r w:rsidR="00C36376" w:rsidRPr="000A4E71">
            <w:rPr>
              <w:rFonts w:cstheme="minorHAnsi"/>
            </w:rPr>
            <w:fldChar w:fldCharType="begin"/>
          </w:r>
          <w:r w:rsidR="00C36376" w:rsidRPr="000A4E71">
            <w:rPr>
              <w:rFonts w:cstheme="minorHAnsi"/>
            </w:rPr>
            <w:instrText xml:space="preserve"> CITATION Jam20 \l 2057 </w:instrText>
          </w:r>
          <w:r w:rsidR="00C36376" w:rsidRPr="000A4E71">
            <w:rPr>
              <w:rFonts w:cstheme="minorHAnsi"/>
            </w:rPr>
            <w:fldChar w:fldCharType="separate"/>
          </w:r>
          <w:r w:rsidR="00575805">
            <w:rPr>
              <w:rFonts w:cstheme="minorHAnsi"/>
              <w:noProof/>
            </w:rPr>
            <w:t xml:space="preserve"> </w:t>
          </w:r>
          <w:r w:rsidR="00575805" w:rsidRPr="00575805">
            <w:rPr>
              <w:rFonts w:cstheme="minorHAnsi"/>
              <w:noProof/>
            </w:rPr>
            <w:t>(James Andrews, 2020)</w:t>
          </w:r>
          <w:r w:rsidR="00C36376" w:rsidRPr="000A4E71">
            <w:rPr>
              <w:rFonts w:cstheme="minorHAnsi"/>
            </w:rPr>
            <w:fldChar w:fldCharType="end"/>
          </w:r>
        </w:sdtContent>
      </w:sdt>
      <w:r w:rsidR="002018AF" w:rsidRPr="000A4E71">
        <w:rPr>
          <w:rFonts w:cstheme="minorHAnsi"/>
        </w:rPr>
        <w:t>. The</w:t>
      </w:r>
      <w:r w:rsidR="001F4C0B" w:rsidRPr="000A4E71">
        <w:rPr>
          <w:rFonts w:cstheme="minorHAnsi"/>
        </w:rPr>
        <w:t xml:space="preserve"> organisation</w:t>
      </w:r>
      <w:r w:rsidR="002018AF" w:rsidRPr="000A4E71">
        <w:rPr>
          <w:rFonts w:cstheme="minorHAnsi"/>
        </w:rPr>
        <w:t xml:space="preserve"> ha</w:t>
      </w:r>
      <w:r w:rsidR="001F4C0B" w:rsidRPr="000A4E71">
        <w:rPr>
          <w:rFonts w:cstheme="minorHAnsi"/>
        </w:rPr>
        <w:t xml:space="preserve">s </w:t>
      </w:r>
      <w:r w:rsidR="002018AF" w:rsidRPr="000A4E71">
        <w:rPr>
          <w:rFonts w:cstheme="minorHAnsi"/>
        </w:rPr>
        <w:t>suffered a</w:t>
      </w:r>
      <w:r w:rsidR="002171A0" w:rsidRPr="000A4E71">
        <w:rPr>
          <w:rFonts w:cstheme="minorHAnsi"/>
        </w:rPr>
        <w:t xml:space="preserve"> profit loss</w:t>
      </w:r>
      <w:r w:rsidR="002018AF" w:rsidRPr="000A4E71">
        <w:rPr>
          <w:rFonts w:cstheme="minorHAnsi"/>
        </w:rPr>
        <w:t xml:space="preserve"> due to </w:t>
      </w:r>
      <w:r w:rsidR="008748CA">
        <w:rPr>
          <w:rFonts w:cstheme="minorHAnsi"/>
        </w:rPr>
        <w:t xml:space="preserve">a </w:t>
      </w:r>
      <w:r w:rsidR="002018AF" w:rsidRPr="000A4E71">
        <w:rPr>
          <w:rFonts w:cstheme="minorHAnsi"/>
        </w:rPr>
        <w:t xml:space="preserve">lack of flights and holidays </w:t>
      </w:r>
      <w:r w:rsidR="004E0BD3">
        <w:rPr>
          <w:rFonts w:cstheme="minorHAnsi"/>
        </w:rPr>
        <w:t>bookings</w:t>
      </w:r>
      <w:r w:rsidR="002018AF" w:rsidRPr="000A4E71">
        <w:rPr>
          <w:rFonts w:cstheme="minorHAnsi"/>
        </w:rPr>
        <w:t xml:space="preserve"> </w:t>
      </w:r>
      <w:r w:rsidR="00A25E14" w:rsidRPr="000A4E71">
        <w:rPr>
          <w:rFonts w:cstheme="minorHAnsi"/>
        </w:rPr>
        <w:t xml:space="preserve">due to the pandemic, the profit loss currently stands at </w:t>
      </w:r>
      <w:r w:rsidR="002416F5" w:rsidRPr="000A4E71">
        <w:rPr>
          <w:rFonts w:cstheme="minorHAnsi"/>
        </w:rPr>
        <w:t>over £</w:t>
      </w:r>
      <w:r w:rsidR="005F0142">
        <w:rPr>
          <w:rFonts w:cstheme="minorHAnsi"/>
        </w:rPr>
        <w:t>12</w:t>
      </w:r>
      <w:r w:rsidR="002416F5" w:rsidRPr="000A4E71">
        <w:rPr>
          <w:rFonts w:cstheme="minorHAnsi"/>
        </w:rPr>
        <w:t>b</w:t>
      </w:r>
      <w:sdt>
        <w:sdtPr>
          <w:rPr>
            <w:rFonts w:cstheme="minorHAnsi"/>
          </w:rPr>
          <w:id w:val="-2017449227"/>
          <w:citation/>
        </w:sdtPr>
        <w:sdtContent>
          <w:r w:rsidR="00E522A5" w:rsidRPr="000A4E71">
            <w:rPr>
              <w:rFonts w:cstheme="minorHAnsi"/>
            </w:rPr>
            <w:fldChar w:fldCharType="begin"/>
          </w:r>
          <w:r w:rsidR="00E522A5" w:rsidRPr="000A4E71">
            <w:rPr>
              <w:rFonts w:cstheme="minorHAnsi"/>
            </w:rPr>
            <w:instrText xml:space="preserve"> CITATION BBC20 \l 2057 </w:instrText>
          </w:r>
          <w:r w:rsidR="00E522A5" w:rsidRPr="000A4E71">
            <w:rPr>
              <w:rFonts w:cstheme="minorHAnsi"/>
            </w:rPr>
            <w:fldChar w:fldCharType="separate"/>
          </w:r>
          <w:r w:rsidR="00575805">
            <w:rPr>
              <w:rFonts w:cstheme="minorHAnsi"/>
              <w:noProof/>
            </w:rPr>
            <w:t xml:space="preserve"> </w:t>
          </w:r>
          <w:r w:rsidR="00575805" w:rsidRPr="00575805">
            <w:rPr>
              <w:rFonts w:cstheme="minorHAnsi"/>
              <w:noProof/>
            </w:rPr>
            <w:t>(BBC.co.uk, 2020)</w:t>
          </w:r>
          <w:r w:rsidR="00E522A5" w:rsidRPr="000A4E71">
            <w:rPr>
              <w:rFonts w:cstheme="minorHAnsi"/>
            </w:rPr>
            <w:fldChar w:fldCharType="end"/>
          </w:r>
        </w:sdtContent>
      </w:sdt>
      <w:r w:rsidR="00420910" w:rsidRPr="000A4E71">
        <w:rPr>
          <w:rFonts w:cstheme="minorHAnsi"/>
        </w:rPr>
        <w:t xml:space="preserve"> and with Brexit </w:t>
      </w:r>
      <w:r w:rsidR="00E009D5">
        <w:rPr>
          <w:rFonts w:cstheme="minorHAnsi"/>
        </w:rPr>
        <w:t>transition due to end,</w:t>
      </w:r>
      <w:r w:rsidR="00420910" w:rsidRPr="000A4E71">
        <w:rPr>
          <w:rFonts w:cstheme="minorHAnsi"/>
        </w:rPr>
        <w:t xml:space="preserve"> this may rise </w:t>
      </w:r>
      <w:r w:rsidR="00BB1CC0" w:rsidRPr="000A4E71">
        <w:rPr>
          <w:rFonts w:cstheme="minorHAnsi"/>
        </w:rPr>
        <w:t>within</w:t>
      </w:r>
      <w:r w:rsidR="00420910" w:rsidRPr="000A4E71">
        <w:rPr>
          <w:rFonts w:cstheme="minorHAnsi"/>
        </w:rPr>
        <w:t xml:space="preserve"> the next few months</w:t>
      </w:r>
      <w:r w:rsidR="00CB4088" w:rsidRPr="000A4E71">
        <w:rPr>
          <w:rFonts w:cstheme="minorHAnsi"/>
        </w:rPr>
        <w:t xml:space="preserve"> and bring the company to a halt</w:t>
      </w:r>
      <w:r w:rsidR="00C93AD3">
        <w:rPr>
          <w:rFonts w:cstheme="minorHAnsi"/>
        </w:rPr>
        <w:t>,</w:t>
      </w:r>
      <w:r w:rsidR="00A01364" w:rsidRPr="000A4E71">
        <w:rPr>
          <w:rFonts w:cstheme="minorHAnsi"/>
        </w:rPr>
        <w:t xml:space="preserve"> as they hav</w:t>
      </w:r>
      <w:r w:rsidR="00041476" w:rsidRPr="000A4E71">
        <w:rPr>
          <w:rFonts w:cstheme="minorHAnsi"/>
        </w:rPr>
        <w:t>e</w:t>
      </w:r>
      <w:r w:rsidR="00A01364" w:rsidRPr="000A4E71">
        <w:rPr>
          <w:rFonts w:cstheme="minorHAnsi"/>
        </w:rPr>
        <w:t xml:space="preserve"> announced</w:t>
      </w:r>
      <w:r w:rsidR="00041476" w:rsidRPr="000A4E71">
        <w:rPr>
          <w:rFonts w:cstheme="minorHAnsi"/>
        </w:rPr>
        <w:t xml:space="preserve"> that once Brexit is </w:t>
      </w:r>
      <w:r w:rsidR="00281C64" w:rsidRPr="000A4E71">
        <w:rPr>
          <w:rFonts w:cstheme="minorHAnsi"/>
        </w:rPr>
        <w:t>complete,</w:t>
      </w:r>
      <w:r w:rsidR="00041476" w:rsidRPr="000A4E71">
        <w:rPr>
          <w:rFonts w:cstheme="minorHAnsi"/>
        </w:rPr>
        <w:t xml:space="preserve"> they will be </w:t>
      </w:r>
      <w:r w:rsidR="0040482B">
        <w:rPr>
          <w:rFonts w:cstheme="minorHAnsi"/>
        </w:rPr>
        <w:t>transitioning into</w:t>
      </w:r>
      <w:r w:rsidR="00FD2429" w:rsidRPr="000A4E71">
        <w:rPr>
          <w:rFonts w:cstheme="minorHAnsi"/>
        </w:rPr>
        <w:t xml:space="preserve"> a Spanish entity and will be EU owned from January 2021.</w:t>
      </w:r>
      <w:r w:rsidR="00202413" w:rsidRPr="000A4E71">
        <w:rPr>
          <w:rFonts w:cstheme="minorHAnsi"/>
        </w:rPr>
        <w:t xml:space="preserve">            </w:t>
      </w:r>
    </w:p>
    <w:p w14:paraId="1889D48B" w14:textId="57D4F71F" w:rsidR="0072623E" w:rsidRPr="000A4E71" w:rsidRDefault="005B2F16" w:rsidP="00F64E52">
      <w:pPr>
        <w:pStyle w:val="ListBullet"/>
        <w:numPr>
          <w:ilvl w:val="0"/>
          <w:numId w:val="0"/>
        </w:numPr>
        <w:spacing w:before="240" w:line="360" w:lineRule="auto"/>
        <w:ind w:left="490"/>
        <w:rPr>
          <w:rFonts w:cstheme="minorHAnsi"/>
        </w:rPr>
      </w:pPr>
      <w:r w:rsidRPr="000A4E71">
        <w:rPr>
          <w:rFonts w:cstheme="minorHAnsi"/>
        </w:rPr>
        <w:t>According</w:t>
      </w:r>
      <w:r w:rsidR="00D14559" w:rsidRPr="000A4E71">
        <w:rPr>
          <w:rFonts w:cstheme="minorHAnsi"/>
        </w:rPr>
        <w:t xml:space="preserve"> to </w:t>
      </w:r>
      <w:r w:rsidR="00243CFE" w:rsidRPr="000A4E71">
        <w:rPr>
          <w:rFonts w:cstheme="minorHAnsi"/>
        </w:rPr>
        <w:t>Theo Legget</w:t>
      </w:r>
      <w:r w:rsidR="00E63D04" w:rsidRPr="000A4E71">
        <w:rPr>
          <w:rFonts w:cstheme="minorHAnsi"/>
        </w:rPr>
        <w:t>t</w:t>
      </w:r>
      <w:r w:rsidR="000926A8" w:rsidRPr="000A4E71">
        <w:rPr>
          <w:rFonts w:cstheme="minorHAnsi"/>
        </w:rPr>
        <w:t xml:space="preserve"> senior business correspondent for the</w:t>
      </w:r>
      <w:r w:rsidR="009E11CA" w:rsidRPr="000A4E71">
        <w:rPr>
          <w:rFonts w:cstheme="minorHAnsi"/>
        </w:rPr>
        <w:t xml:space="preserve"> BBC</w:t>
      </w:r>
      <w:r w:rsidR="000926A8" w:rsidRPr="000A4E71">
        <w:rPr>
          <w:rFonts w:cstheme="minorHAnsi"/>
        </w:rPr>
        <w:t>,</w:t>
      </w:r>
      <w:r w:rsidR="00E63D04" w:rsidRPr="000A4E71">
        <w:rPr>
          <w:rFonts w:cstheme="minorHAnsi"/>
        </w:rPr>
        <w:t xml:space="preserve"> </w:t>
      </w:r>
      <w:r w:rsidR="006B6817" w:rsidRPr="000A4E71">
        <w:rPr>
          <w:rFonts w:cstheme="minorHAnsi"/>
        </w:rPr>
        <w:t>“The</w:t>
      </w:r>
      <w:r w:rsidR="00152D52" w:rsidRPr="000A4E71">
        <w:rPr>
          <w:rFonts w:cstheme="minorHAnsi"/>
        </w:rPr>
        <w:t xml:space="preserve"> aviation industry is in the throes of an unprecedented crisis. But the announcement from IAG is chilling </w:t>
      </w:r>
      <w:r w:rsidR="00A9571E" w:rsidRPr="000A4E71">
        <w:rPr>
          <w:rFonts w:cstheme="minorHAnsi"/>
        </w:rPr>
        <w:t>nonetheless</w:t>
      </w:r>
      <w:r w:rsidR="00152D52" w:rsidRPr="000A4E71">
        <w:rPr>
          <w:rFonts w:cstheme="minorHAnsi"/>
        </w:rPr>
        <w:t xml:space="preserve"> - and not only because of the number of jobs at stake. </w:t>
      </w:r>
      <w:r w:rsidR="00581E04" w:rsidRPr="000A4E71">
        <w:rPr>
          <w:rFonts w:cstheme="minorHAnsi"/>
        </w:rPr>
        <w:t>That is</w:t>
      </w:r>
      <w:r w:rsidR="00152D52" w:rsidRPr="000A4E71">
        <w:rPr>
          <w:rFonts w:cstheme="minorHAnsi"/>
        </w:rPr>
        <w:t xml:space="preserve"> because the company is saying explicitly that it expects the recovery in the industry to be a very slow one, with passenger demand not reaching </w:t>
      </w:r>
      <w:r w:rsidR="00A2791B" w:rsidRPr="000A4E71">
        <w:rPr>
          <w:rFonts w:cstheme="minorHAnsi"/>
        </w:rPr>
        <w:t xml:space="preserve">the numbers they had in </w:t>
      </w:r>
      <w:r w:rsidR="00152D52" w:rsidRPr="000A4E71">
        <w:rPr>
          <w:rFonts w:cstheme="minorHAnsi"/>
        </w:rPr>
        <w:t>2019 levels for "several years</w:t>
      </w:r>
      <w:r w:rsidR="0046194E" w:rsidRPr="000A4E71">
        <w:rPr>
          <w:rFonts w:cstheme="minorHAnsi"/>
        </w:rPr>
        <w:t>”</w:t>
      </w:r>
      <w:r w:rsidR="00324F34" w:rsidRPr="000A4E71">
        <w:rPr>
          <w:rFonts w:cstheme="minorHAnsi"/>
        </w:rPr>
        <w:t xml:space="preserve"> after Brexit is complete and the pandemic comes to an end</w:t>
      </w:r>
      <w:sdt>
        <w:sdtPr>
          <w:rPr>
            <w:rFonts w:cstheme="minorHAnsi"/>
          </w:rPr>
          <w:id w:val="1089739620"/>
          <w:citation/>
        </w:sdtPr>
        <w:sdtContent>
          <w:r w:rsidR="0010256C" w:rsidRPr="000A4E71">
            <w:rPr>
              <w:rFonts w:cstheme="minorHAnsi"/>
            </w:rPr>
            <w:fldChar w:fldCharType="begin"/>
          </w:r>
          <w:r w:rsidR="0010256C" w:rsidRPr="000A4E71">
            <w:rPr>
              <w:rFonts w:cstheme="minorHAnsi"/>
            </w:rPr>
            <w:instrText xml:space="preserve">CITATION The20 \l 2057 </w:instrText>
          </w:r>
          <w:r w:rsidR="0010256C" w:rsidRPr="000A4E71">
            <w:rPr>
              <w:rFonts w:cstheme="minorHAnsi"/>
            </w:rPr>
            <w:fldChar w:fldCharType="separate"/>
          </w:r>
          <w:r w:rsidR="00575805">
            <w:rPr>
              <w:rFonts w:cstheme="minorHAnsi"/>
              <w:noProof/>
            </w:rPr>
            <w:t xml:space="preserve"> </w:t>
          </w:r>
          <w:r w:rsidR="00575805" w:rsidRPr="00575805">
            <w:rPr>
              <w:rFonts w:cstheme="minorHAnsi"/>
              <w:noProof/>
            </w:rPr>
            <w:t>(Theo Leggett, 2020)</w:t>
          </w:r>
          <w:r w:rsidR="0010256C" w:rsidRPr="000A4E71">
            <w:rPr>
              <w:rFonts w:cstheme="minorHAnsi"/>
            </w:rPr>
            <w:fldChar w:fldCharType="end"/>
          </w:r>
        </w:sdtContent>
      </w:sdt>
      <w:r w:rsidR="00324F34" w:rsidRPr="000A4E71">
        <w:rPr>
          <w:rFonts w:cstheme="minorHAnsi"/>
        </w:rPr>
        <w:t>.</w:t>
      </w:r>
    </w:p>
    <w:p w14:paraId="119E6DEC" w14:textId="0E05D090" w:rsidR="00E93AB8" w:rsidRPr="000A4E71" w:rsidRDefault="005F0142" w:rsidP="00A56BBE">
      <w:pPr>
        <w:pStyle w:val="ListBullet"/>
        <w:numPr>
          <w:ilvl w:val="0"/>
          <w:numId w:val="0"/>
        </w:numPr>
        <w:spacing w:before="240" w:line="360" w:lineRule="auto"/>
        <w:ind w:left="490"/>
        <w:jc w:val="center"/>
        <w:rPr>
          <w:rFonts w:cstheme="minorHAnsi"/>
        </w:rPr>
      </w:pPr>
      <w:r w:rsidRPr="000A4E71">
        <w:rPr>
          <w:rFonts w:cstheme="minorHAnsi"/>
          <w:noProof/>
        </w:rPr>
        <w:lastRenderedPageBreak/>
        <mc:AlternateContent>
          <mc:Choice Requires="wps">
            <w:drawing>
              <wp:anchor distT="0" distB="0" distL="114300" distR="114300" simplePos="0" relativeHeight="251658241" behindDoc="0" locked="0" layoutInCell="1" allowOverlap="1" wp14:anchorId="549C4132" wp14:editId="428FC66B">
                <wp:simplePos x="0" y="0"/>
                <wp:positionH relativeFrom="column">
                  <wp:posOffset>1170562</wp:posOffset>
                </wp:positionH>
                <wp:positionV relativeFrom="paragraph">
                  <wp:posOffset>2771140</wp:posOffset>
                </wp:positionV>
                <wp:extent cx="1444625" cy="226060"/>
                <wp:effectExtent l="0" t="0" r="3175" b="2540"/>
                <wp:wrapTopAndBottom/>
                <wp:docPr id="18" name="Text Box 18"/>
                <wp:cNvGraphicFramePr/>
                <a:graphic xmlns:a="http://schemas.openxmlformats.org/drawingml/2006/main">
                  <a:graphicData uri="http://schemas.microsoft.com/office/word/2010/wordprocessingShape">
                    <wps:wsp>
                      <wps:cNvSpPr txBox="1"/>
                      <wps:spPr>
                        <a:xfrm>
                          <a:off x="0" y="0"/>
                          <a:ext cx="1444625" cy="226060"/>
                        </a:xfrm>
                        <a:prstGeom prst="rect">
                          <a:avLst/>
                        </a:prstGeom>
                        <a:solidFill>
                          <a:prstClr val="white"/>
                        </a:solidFill>
                        <a:ln>
                          <a:noFill/>
                        </a:ln>
                      </wps:spPr>
                      <wps:txbx>
                        <w:txbxContent>
                          <w:p w14:paraId="0FAE7549" w14:textId="77777777" w:rsidR="004C4C6C" w:rsidRPr="00154D8D" w:rsidRDefault="004C4C6C" w:rsidP="005F0142">
                            <w:pPr>
                              <w:rPr>
                                <w:sz w:val="18"/>
                                <w:szCs w:val="18"/>
                              </w:rPr>
                            </w:pPr>
                            <w:r>
                              <w:rPr>
                                <w:sz w:val="18"/>
                                <w:szCs w:val="18"/>
                              </w:rPr>
                              <w:t>(Google,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9C4132" id="_x0000_t202" coordsize="21600,21600" o:spt="202" path="m,l,21600r21600,l21600,xe">
                <v:stroke joinstyle="miter"/>
                <v:path gradientshapeok="t" o:connecttype="rect"/>
              </v:shapetype>
              <v:shape id="Text Box 18" o:spid="_x0000_s1026" type="#_x0000_t202" style="position:absolute;left:0;text-align:left;margin-left:92.15pt;margin-top:218.2pt;width:113.75pt;height:17.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" stroked="f">
                <v:textbox>
                  <w:txbxContent>
                    <w:p w14:paraId="0FAE7549" w14:textId="77777777" w:rsidR="004C4C6C" w:rsidRPr="00154D8D" w:rsidRDefault="004C4C6C" w:rsidP="005F0142">
                      <w:pPr>
                        <w:rPr>
                          <w:sz w:val="18"/>
                          <w:szCs w:val="18"/>
                        </w:rPr>
                      </w:pPr>
                      <w:r>
                        <w:rPr>
                          <w:sz w:val="18"/>
                          <w:szCs w:val="18"/>
                        </w:rPr>
                        <w:t>(Google, 2020)</w:t>
                      </w:r>
                    </w:p>
                  </w:txbxContent>
                </v:textbox>
                <w10:wrap type="topAndBottom"/>
              </v:shape>
            </w:pict>
          </mc:Fallback>
        </mc:AlternateContent>
      </w:r>
      <w:r w:rsidR="00A56BBE" w:rsidRPr="000A4E71">
        <w:rPr>
          <w:rFonts w:cstheme="minorHAnsi"/>
          <w:noProof/>
        </w:rPr>
        <w:drawing>
          <wp:inline distT="0" distB="0" distL="0" distR="0" wp14:anchorId="595B0A2B" wp14:editId="3163FAEE">
            <wp:extent cx="4629937" cy="2737383"/>
            <wp:effectExtent l="0" t="0" r="0" b="635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pic:nvPicPr>
                  <pic:blipFill>
                    <a:blip r:embed="rId14"/>
                    <a:stretch>
                      <a:fillRect/>
                    </a:stretch>
                  </pic:blipFill>
                  <pic:spPr>
                    <a:xfrm>
                      <a:off x="0" y="0"/>
                      <a:ext cx="4644100" cy="2745757"/>
                    </a:xfrm>
                    <a:prstGeom prst="rect">
                      <a:avLst/>
                    </a:prstGeom>
                  </pic:spPr>
                </pic:pic>
              </a:graphicData>
            </a:graphic>
          </wp:inline>
        </w:drawing>
      </w:r>
    </w:p>
    <w:p w14:paraId="53297262" w14:textId="58A904EA" w:rsidR="000923D9" w:rsidRPr="000A4E71" w:rsidRDefault="00AF1318" w:rsidP="009A2137">
      <w:pPr>
        <w:pStyle w:val="ListBullet"/>
        <w:numPr>
          <w:ilvl w:val="0"/>
          <w:numId w:val="0"/>
        </w:numPr>
        <w:spacing w:before="240" w:line="360" w:lineRule="auto"/>
        <w:ind w:left="490"/>
        <w:rPr>
          <w:rFonts w:cstheme="minorHAnsi"/>
        </w:rPr>
      </w:pPr>
      <w:r w:rsidRPr="000A4E71">
        <w:rPr>
          <w:rFonts w:cstheme="minorHAnsi"/>
        </w:rPr>
        <w:t>As Brexit approaches</w:t>
      </w:r>
      <w:r w:rsidR="00514897">
        <w:rPr>
          <w:rFonts w:cstheme="minorHAnsi"/>
        </w:rPr>
        <w:t xml:space="preserve">, the </w:t>
      </w:r>
      <w:r w:rsidRPr="000A4E71">
        <w:rPr>
          <w:rFonts w:cstheme="minorHAnsi"/>
        </w:rPr>
        <w:t xml:space="preserve">procedures </w:t>
      </w:r>
      <w:r w:rsidR="00CD2794">
        <w:rPr>
          <w:rFonts w:cstheme="minorHAnsi"/>
        </w:rPr>
        <w:t xml:space="preserve">for </w:t>
      </w:r>
      <w:r w:rsidRPr="000A4E71">
        <w:rPr>
          <w:rFonts w:cstheme="minorHAnsi"/>
        </w:rPr>
        <w:t>the U</w:t>
      </w:r>
      <w:r w:rsidR="005A72BE">
        <w:rPr>
          <w:rFonts w:cstheme="minorHAnsi"/>
        </w:rPr>
        <w:t>K</w:t>
      </w:r>
      <w:r w:rsidRPr="000A4E71">
        <w:rPr>
          <w:rFonts w:cstheme="minorHAnsi"/>
        </w:rPr>
        <w:t>’s aviation enterprise and tourism</w:t>
      </w:r>
      <w:r w:rsidR="0082696B" w:rsidRPr="000A4E71">
        <w:rPr>
          <w:rFonts w:cstheme="minorHAnsi"/>
        </w:rPr>
        <w:t xml:space="preserve"> sectors</w:t>
      </w:r>
      <w:r w:rsidRPr="000A4E71">
        <w:rPr>
          <w:rFonts w:cstheme="minorHAnsi"/>
        </w:rPr>
        <w:t xml:space="preserve"> will be </w:t>
      </w:r>
      <w:r w:rsidR="00CC49EF">
        <w:rPr>
          <w:rFonts w:cstheme="minorHAnsi"/>
        </w:rPr>
        <w:t>negatively affected</w:t>
      </w:r>
      <w:r w:rsidR="00EC38B2" w:rsidRPr="000A4E71">
        <w:rPr>
          <w:rFonts w:cstheme="minorHAnsi"/>
        </w:rPr>
        <w:t>,</w:t>
      </w:r>
      <w:r w:rsidRPr="000A4E71">
        <w:rPr>
          <w:rFonts w:cstheme="minorHAnsi"/>
        </w:rPr>
        <w:t xml:space="preserve"> as the influences from Brexit will come as the world is nonetheless dealing with the covid-19 pandemic. The losses that British Airways have already confronted due to</w:t>
      </w:r>
      <w:r w:rsidR="007B698D" w:rsidRPr="000A4E71">
        <w:rPr>
          <w:rFonts w:cstheme="minorHAnsi"/>
        </w:rPr>
        <w:t xml:space="preserve"> Brexit and</w:t>
      </w:r>
      <w:r w:rsidRPr="000A4E71">
        <w:rPr>
          <w:rFonts w:cstheme="minorHAnsi"/>
        </w:rPr>
        <w:t xml:space="preserve"> the pandemic will solely get worse from December 2020 when the transition duration formally ends for the Uk to depart the EU. </w:t>
      </w:r>
      <w:r w:rsidR="00B115BE">
        <w:rPr>
          <w:rFonts w:cstheme="minorHAnsi"/>
        </w:rPr>
        <w:t>After the transition period</w:t>
      </w:r>
      <w:r w:rsidR="00B66774">
        <w:rPr>
          <w:rFonts w:cstheme="minorHAnsi"/>
        </w:rPr>
        <w:t xml:space="preserve"> </w:t>
      </w:r>
      <w:r w:rsidRPr="000A4E71">
        <w:rPr>
          <w:rFonts w:cstheme="minorHAnsi"/>
        </w:rPr>
        <w:t xml:space="preserve">the UK will </w:t>
      </w:r>
      <w:r w:rsidR="00B66774">
        <w:rPr>
          <w:rFonts w:cstheme="minorHAnsi"/>
        </w:rPr>
        <w:t xml:space="preserve">no longer </w:t>
      </w:r>
      <w:r w:rsidR="00DE5C6D">
        <w:rPr>
          <w:rFonts w:cstheme="minorHAnsi"/>
        </w:rPr>
        <w:t xml:space="preserve">be part </w:t>
      </w:r>
      <w:r w:rsidR="008E3491">
        <w:rPr>
          <w:rFonts w:cstheme="minorHAnsi"/>
        </w:rPr>
        <w:t xml:space="preserve">of </w:t>
      </w:r>
      <w:r w:rsidRPr="000A4E71">
        <w:rPr>
          <w:rFonts w:cstheme="minorHAnsi"/>
        </w:rPr>
        <w:t xml:space="preserve">the European single aviation market. With no computerized fall-back for the governance of aviation rights, and no World Trade Organisation framework in this field, there will be no </w:t>
      </w:r>
      <w:r w:rsidR="00E16A66" w:rsidRPr="000A4E71">
        <w:rPr>
          <w:rFonts w:cstheme="minorHAnsi"/>
        </w:rPr>
        <w:t>rights</w:t>
      </w:r>
      <w:r w:rsidRPr="000A4E71">
        <w:rPr>
          <w:rFonts w:cstheme="minorHAnsi"/>
        </w:rPr>
        <w:t xml:space="preserve"> to function flights to Milan, Munich, Malaga, Marseilles or</w:t>
      </w:r>
      <w:r w:rsidR="009D72EA" w:rsidRPr="000A4E71">
        <w:rPr>
          <w:rFonts w:cstheme="minorHAnsi"/>
        </w:rPr>
        <w:t xml:space="preserve"> any</w:t>
      </w:r>
      <w:r w:rsidRPr="000A4E71">
        <w:rPr>
          <w:rFonts w:cstheme="minorHAnsi"/>
        </w:rPr>
        <w:t xml:space="preserve">where else included via the modern EU-level framework. And in asking for a deal, </w:t>
      </w:r>
      <w:r w:rsidR="008E0F9D" w:rsidRPr="000A4E71">
        <w:rPr>
          <w:rFonts w:cstheme="minorHAnsi"/>
        </w:rPr>
        <w:t>they</w:t>
      </w:r>
      <w:r w:rsidRPr="000A4E71">
        <w:rPr>
          <w:rFonts w:cstheme="minorHAnsi"/>
        </w:rPr>
        <w:t xml:space="preserve"> are the supplicants, asking for permission to nonetheless use th</w:t>
      </w:r>
      <w:r w:rsidR="00AD6491">
        <w:rPr>
          <w:rFonts w:cstheme="minorHAnsi"/>
        </w:rPr>
        <w:t>eir</w:t>
      </w:r>
      <w:r w:rsidRPr="000A4E71">
        <w:rPr>
          <w:rFonts w:cstheme="minorHAnsi"/>
        </w:rPr>
        <w:t xml:space="preserve"> facility even though </w:t>
      </w:r>
      <w:r w:rsidR="009A2814" w:rsidRPr="000A4E71">
        <w:rPr>
          <w:rFonts w:cstheme="minorHAnsi"/>
        </w:rPr>
        <w:t xml:space="preserve">they </w:t>
      </w:r>
      <w:r w:rsidRPr="000A4E71">
        <w:rPr>
          <w:rFonts w:cstheme="minorHAnsi"/>
        </w:rPr>
        <w:t xml:space="preserve">are </w:t>
      </w:r>
      <w:r w:rsidR="00AD6491">
        <w:rPr>
          <w:rFonts w:cstheme="minorHAnsi"/>
        </w:rPr>
        <w:t>ending their membership</w:t>
      </w:r>
      <w:r w:rsidRPr="000A4E71">
        <w:rPr>
          <w:rFonts w:cstheme="minorHAnsi"/>
        </w:rPr>
        <w:t>, this is going to have a</w:t>
      </w:r>
      <w:r w:rsidR="00EF2801">
        <w:rPr>
          <w:rFonts w:cstheme="minorHAnsi"/>
        </w:rPr>
        <w:t>n</w:t>
      </w:r>
      <w:r w:rsidRPr="000A4E71">
        <w:rPr>
          <w:rFonts w:cstheme="minorHAnsi"/>
        </w:rPr>
        <w:t xml:space="preserve"> important </w:t>
      </w:r>
      <w:r w:rsidR="004C4C6C" w:rsidRPr="000A4E71">
        <w:rPr>
          <w:rFonts w:cstheme="minorHAnsi"/>
        </w:rPr>
        <w:t>influence</w:t>
      </w:r>
      <w:r w:rsidRPr="000A4E71">
        <w:rPr>
          <w:rFonts w:cstheme="minorHAnsi"/>
        </w:rPr>
        <w:t xml:space="preserve"> </w:t>
      </w:r>
      <w:r w:rsidR="006938A6">
        <w:rPr>
          <w:rFonts w:cstheme="minorHAnsi"/>
        </w:rPr>
        <w:t xml:space="preserve">on </w:t>
      </w:r>
      <w:r w:rsidRPr="000A4E71">
        <w:rPr>
          <w:rFonts w:cstheme="minorHAnsi"/>
        </w:rPr>
        <w:t xml:space="preserve">the UK </w:t>
      </w:r>
      <w:r w:rsidR="00C25102">
        <w:rPr>
          <w:rFonts w:cstheme="minorHAnsi"/>
        </w:rPr>
        <w:t>airlines</w:t>
      </w:r>
      <w:r w:rsidRPr="000A4E71">
        <w:rPr>
          <w:rFonts w:cstheme="minorHAnsi"/>
        </w:rPr>
        <w:t>(Corbett, 2018) (Bailey,2018).</w:t>
      </w:r>
    </w:p>
    <w:p w14:paraId="31987774" w14:textId="46CD756E" w:rsidR="00140371" w:rsidRPr="000A4E71" w:rsidRDefault="00140371" w:rsidP="009A2137">
      <w:pPr>
        <w:pStyle w:val="ListBullet"/>
        <w:numPr>
          <w:ilvl w:val="0"/>
          <w:numId w:val="0"/>
        </w:numPr>
        <w:spacing w:before="240" w:line="360" w:lineRule="auto"/>
        <w:ind w:left="490"/>
        <w:rPr>
          <w:rFonts w:cstheme="minorHAnsi"/>
        </w:rPr>
      </w:pPr>
      <w:r w:rsidRPr="000A4E71">
        <w:rPr>
          <w:rFonts w:cstheme="minorHAnsi"/>
        </w:rPr>
        <w:t xml:space="preserve">According to Richard Corbett “It is no longer just a case of flying inner Europe. It is thru the EU airspace as well, the aviation enterprise </w:t>
      </w:r>
      <w:r w:rsidR="00BB1CC0" w:rsidRPr="000A4E71">
        <w:rPr>
          <w:rFonts w:cstheme="minorHAnsi"/>
        </w:rPr>
        <w:t>has</w:t>
      </w:r>
      <w:r w:rsidRPr="000A4E71">
        <w:rPr>
          <w:rFonts w:cstheme="minorHAnsi"/>
        </w:rPr>
        <w:t xml:space="preserve"> secured </w:t>
      </w:r>
      <w:r w:rsidR="00581E04" w:rsidRPr="000A4E71">
        <w:rPr>
          <w:rFonts w:cstheme="minorHAnsi"/>
        </w:rPr>
        <w:t>useful</w:t>
      </w:r>
      <w:r w:rsidRPr="000A4E71">
        <w:rPr>
          <w:rFonts w:cstheme="minorHAnsi"/>
        </w:rPr>
        <w:t xml:space="preserve"> offers with key nations throughout the world, no longer least the USA with which the EU has an “open skies” settlement enabling EU or US-based carriers to fly any transatlantic route between the two. This has been especially </w:t>
      </w:r>
      <w:r w:rsidR="000A4A18" w:rsidRPr="000A4E71">
        <w:rPr>
          <w:rFonts w:cstheme="minorHAnsi"/>
        </w:rPr>
        <w:t>useful</w:t>
      </w:r>
      <w:r w:rsidRPr="000A4E71">
        <w:rPr>
          <w:rFonts w:cstheme="minorHAnsi"/>
        </w:rPr>
        <w:t xml:space="preserve"> to </w:t>
      </w:r>
      <w:r w:rsidR="00032B98" w:rsidRPr="000A4E71">
        <w:rPr>
          <w:rFonts w:cstheme="minorHAnsi"/>
        </w:rPr>
        <w:t xml:space="preserve">the Uk’s </w:t>
      </w:r>
      <w:r w:rsidRPr="000A4E71">
        <w:rPr>
          <w:rFonts w:cstheme="minorHAnsi"/>
        </w:rPr>
        <w:t>non-London airports. Should the</w:t>
      </w:r>
      <w:r w:rsidR="00032B98" w:rsidRPr="000A4E71">
        <w:rPr>
          <w:rFonts w:cstheme="minorHAnsi"/>
        </w:rPr>
        <w:t xml:space="preserve"> </w:t>
      </w:r>
      <w:r w:rsidRPr="000A4E71">
        <w:rPr>
          <w:rFonts w:cstheme="minorHAnsi"/>
        </w:rPr>
        <w:t>pressure</w:t>
      </w:r>
      <w:r w:rsidR="00032B98" w:rsidRPr="000A4E71">
        <w:rPr>
          <w:rFonts w:cstheme="minorHAnsi"/>
        </w:rPr>
        <w:t xml:space="preserve"> </w:t>
      </w:r>
      <w:r w:rsidRPr="000A4E71">
        <w:rPr>
          <w:rFonts w:cstheme="minorHAnsi"/>
        </w:rPr>
        <w:t>fall again on our preceding settlement (the 1946 and 1977 Bermuda agreements) they would be lumbered with a record that would solely enable a limited variety of airways – and flights into London airports alone! So, they will additionally want to negotiate – and negotiate rapidly – a new deal with the USA and many different international locations to</w:t>
      </w:r>
      <w:r w:rsidR="00974F44">
        <w:rPr>
          <w:rFonts w:cstheme="minorHAnsi"/>
        </w:rPr>
        <w:t xml:space="preserve"> secure a</w:t>
      </w:r>
      <w:r w:rsidRPr="000A4E71">
        <w:rPr>
          <w:rFonts w:cstheme="minorHAnsi"/>
        </w:rPr>
        <w:t xml:space="preserve"> Post-Brexit future for aviation as soon as the transition duration ends in December 2020” (Corbett, 2018</w:t>
      </w:r>
      <w:r w:rsidR="000B06A8" w:rsidRPr="000A4E71">
        <w:rPr>
          <w:rFonts w:cstheme="minorHAnsi"/>
        </w:rPr>
        <w:t>).</w:t>
      </w:r>
    </w:p>
    <w:p w14:paraId="3F1EABA3" w14:textId="04053025" w:rsidR="00BC2D49" w:rsidRDefault="000B06A8" w:rsidP="00BC2D49">
      <w:pPr>
        <w:pStyle w:val="ListBullet"/>
        <w:numPr>
          <w:ilvl w:val="0"/>
          <w:numId w:val="0"/>
        </w:numPr>
        <w:spacing w:before="240" w:line="360" w:lineRule="auto"/>
        <w:ind w:left="490"/>
        <w:rPr>
          <w:rFonts w:cstheme="minorHAnsi"/>
          <w:noProof/>
        </w:rPr>
      </w:pPr>
      <w:r w:rsidRPr="000A4E71">
        <w:rPr>
          <w:rFonts w:cstheme="minorHAnsi"/>
        </w:rPr>
        <w:lastRenderedPageBreak/>
        <w:t>The UK</w:t>
      </w:r>
      <w:r w:rsidR="00140371" w:rsidRPr="000A4E71">
        <w:rPr>
          <w:rFonts w:cstheme="minorHAnsi"/>
        </w:rPr>
        <w:t xml:space="preserve"> is a member of the European Aviation Safety Agency (EASA), which offers with the secure operation of civil aviation. Having a frequent business enterprise has decreased prices to governments and airlines, and enabled interoperability throughout the continent. The EASA units the guidelines and rules for protected flying in Europe, and its approval is fundamental for plane</w:t>
      </w:r>
      <w:r w:rsidR="007A1C0F" w:rsidRPr="000A4E71">
        <w:rPr>
          <w:rFonts w:cstheme="minorHAnsi"/>
        </w:rPr>
        <w:t xml:space="preserve">s </w:t>
      </w:r>
      <w:r w:rsidR="00140371" w:rsidRPr="000A4E71">
        <w:rPr>
          <w:rFonts w:cstheme="minorHAnsi"/>
        </w:rPr>
        <w:t>to fly and airways to operate</w:t>
      </w:r>
      <w:r w:rsidR="00EF6F97">
        <w:rPr>
          <w:rFonts w:cstheme="minorHAnsi"/>
        </w:rPr>
        <w:t>,</w:t>
      </w:r>
      <w:r w:rsidR="00823311">
        <w:rPr>
          <w:rFonts w:cstheme="minorHAnsi"/>
        </w:rPr>
        <w:t xml:space="preserve"> </w:t>
      </w:r>
      <w:r w:rsidR="007A1C0F" w:rsidRPr="000A4E71">
        <w:rPr>
          <w:rFonts w:cstheme="minorHAnsi"/>
        </w:rPr>
        <w:t>and</w:t>
      </w:r>
      <w:r w:rsidR="00140371" w:rsidRPr="000A4E71">
        <w:rPr>
          <w:rFonts w:cstheme="minorHAnsi"/>
        </w:rPr>
        <w:t xml:space="preserve"> until </w:t>
      </w:r>
      <w:r w:rsidR="008E0F9D" w:rsidRPr="000A4E71">
        <w:rPr>
          <w:rFonts w:cstheme="minorHAnsi"/>
        </w:rPr>
        <w:t xml:space="preserve">they </w:t>
      </w:r>
      <w:r w:rsidR="00140371" w:rsidRPr="000A4E71">
        <w:rPr>
          <w:rFonts w:cstheme="minorHAnsi"/>
        </w:rPr>
        <w:t>can negotiate in any other case (Corbett, 2018).</w:t>
      </w:r>
      <w:r w:rsidR="0087717A" w:rsidRPr="000A4E71">
        <w:rPr>
          <w:rFonts w:cstheme="minorHAnsi"/>
        </w:rPr>
        <w:t xml:space="preserve"> </w:t>
      </w:r>
      <w:r w:rsidR="00140371" w:rsidRPr="000A4E71">
        <w:rPr>
          <w:rFonts w:cstheme="minorHAnsi"/>
        </w:rPr>
        <w:t xml:space="preserve">It may also </w:t>
      </w:r>
      <w:r w:rsidR="00581E04" w:rsidRPr="000A4E71">
        <w:rPr>
          <w:rFonts w:cstheme="minorHAnsi"/>
        </w:rPr>
        <w:t>influence</w:t>
      </w:r>
      <w:r w:rsidR="00140371" w:rsidRPr="000A4E71">
        <w:rPr>
          <w:rFonts w:cstheme="minorHAnsi"/>
        </w:rPr>
        <w:t xml:space="preserve"> air </w:t>
      </w:r>
      <w:r w:rsidR="00F0211E" w:rsidRPr="000A4E71">
        <w:rPr>
          <w:rFonts w:cstheme="minorHAnsi"/>
        </w:rPr>
        <w:t>visitor’s</w:t>
      </w:r>
      <w:r w:rsidR="00140371" w:rsidRPr="000A4E71">
        <w:rPr>
          <w:rFonts w:cstheme="minorHAnsi"/>
        </w:rPr>
        <w:t xml:space="preserve"> administration services, with UK doubtlessly excluded from the Single European Sky and SESAR (Single European Sky Air Traffic Management Research) programme, each of which are looking to enlarge safety, effectivity and potential whilst lowering delays inside European airspace. Britain has lengthy promoted and championed these initiatives, </w:t>
      </w:r>
      <w:r w:rsidR="004C4C6C" w:rsidRPr="000A4E71">
        <w:rPr>
          <w:rFonts w:cstheme="minorHAnsi"/>
        </w:rPr>
        <w:t>however,</w:t>
      </w:r>
      <w:r w:rsidR="00140371" w:rsidRPr="000A4E71">
        <w:rPr>
          <w:rFonts w:cstheme="minorHAnsi"/>
        </w:rPr>
        <w:t xml:space="preserve"> should now lose its area at the negotiating desk in shaping future regulation, undermining </w:t>
      </w:r>
      <w:r w:rsidR="000A4A18" w:rsidRPr="000A4E71">
        <w:rPr>
          <w:rFonts w:cstheme="minorHAnsi"/>
        </w:rPr>
        <w:t>an</w:t>
      </w:r>
      <w:r w:rsidR="00140371" w:rsidRPr="000A4E71">
        <w:rPr>
          <w:rFonts w:cstheme="minorHAnsi"/>
        </w:rPr>
        <w:t xml:space="preserve"> area the place it enjoys worldwide leadership, and in the lengthy </w:t>
      </w:r>
      <w:r w:rsidR="00581E04" w:rsidRPr="000A4E71">
        <w:rPr>
          <w:rFonts w:cstheme="minorHAnsi"/>
        </w:rPr>
        <w:t>time</w:t>
      </w:r>
      <w:r w:rsidR="00140371" w:rsidRPr="000A4E71">
        <w:rPr>
          <w:rFonts w:cstheme="minorHAnsi"/>
        </w:rPr>
        <w:t xml:space="preserve"> lowering its viab</w:t>
      </w:r>
      <w:r w:rsidR="00C0440A">
        <w:rPr>
          <w:rFonts w:cstheme="minorHAnsi"/>
        </w:rPr>
        <w:t>ility</w:t>
      </w:r>
      <w:r w:rsidR="00140371" w:rsidRPr="000A4E71">
        <w:rPr>
          <w:rFonts w:cstheme="minorHAnsi"/>
        </w:rPr>
        <w:t xml:space="preserve"> to enhance the safety, </w:t>
      </w:r>
      <w:r w:rsidR="00581E04" w:rsidRPr="000A4E71">
        <w:rPr>
          <w:rFonts w:cstheme="minorHAnsi"/>
        </w:rPr>
        <w:t>effectivity,</w:t>
      </w:r>
      <w:r w:rsidR="00140371" w:rsidRPr="000A4E71">
        <w:rPr>
          <w:rFonts w:cstheme="minorHAnsi"/>
        </w:rPr>
        <w:t xml:space="preserve"> and sustainability of airspace administration (Corbett, 2018).</w:t>
      </w:r>
      <w:r w:rsidRPr="000A4E71">
        <w:rPr>
          <w:rFonts w:cstheme="minorHAnsi"/>
          <w:noProof/>
        </w:rPr>
        <w:t xml:space="preserve"> </w:t>
      </w:r>
    </w:p>
    <w:p w14:paraId="4D0F2475" w14:textId="2CC5248B" w:rsidR="00B14D65" w:rsidRPr="000A4E71" w:rsidRDefault="00B14D65" w:rsidP="00B14D65">
      <w:pPr>
        <w:pStyle w:val="ListBullet"/>
        <w:numPr>
          <w:ilvl w:val="0"/>
          <w:numId w:val="0"/>
        </w:numPr>
        <w:spacing w:before="240" w:line="360" w:lineRule="auto"/>
        <w:ind w:left="490"/>
        <w:jc w:val="center"/>
        <w:rPr>
          <w:rFonts w:cstheme="minorHAnsi"/>
          <w:noProof/>
        </w:rPr>
      </w:pPr>
      <w:r>
        <w:rPr>
          <w:rFonts w:cstheme="minorHAnsi"/>
          <w:noProof/>
        </w:rPr>
        <w:drawing>
          <wp:inline distT="0" distB="0" distL="0" distR="0" wp14:anchorId="18E9153F" wp14:editId="574B4C12">
            <wp:extent cx="4809449" cy="1848824"/>
            <wp:effectExtent l="0" t="0" r="0" b="0"/>
            <wp:docPr id="2" name="Picture 2" descr="A picture containing outdoor, beach,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beach, shore&#10;&#10;Description automatically generated"/>
                    <pic:cNvPicPr/>
                  </pic:nvPicPr>
                  <pic:blipFill>
                    <a:blip r:embed="rId15"/>
                    <a:stretch>
                      <a:fillRect/>
                    </a:stretch>
                  </pic:blipFill>
                  <pic:spPr>
                    <a:xfrm>
                      <a:off x="0" y="0"/>
                      <a:ext cx="4879579" cy="1875783"/>
                    </a:xfrm>
                    <a:prstGeom prst="rect">
                      <a:avLst/>
                    </a:prstGeom>
                  </pic:spPr>
                </pic:pic>
              </a:graphicData>
            </a:graphic>
          </wp:inline>
        </w:drawing>
      </w:r>
      <w:r w:rsidR="00540821">
        <w:rPr>
          <w:rFonts w:cstheme="minorHAnsi"/>
          <w:noProof/>
        </w:rPr>
        <w:t>(</w:t>
      </w:r>
      <w:r w:rsidR="00B72B7C">
        <w:rPr>
          <w:rFonts w:cstheme="minorHAnsi"/>
          <w:noProof/>
        </w:rPr>
        <w:t>G</w:t>
      </w:r>
      <w:r w:rsidR="00540821">
        <w:rPr>
          <w:rFonts w:cstheme="minorHAnsi"/>
          <w:noProof/>
        </w:rPr>
        <w:t>oogle.com)</w:t>
      </w:r>
    </w:p>
    <w:p w14:paraId="21E2DCDE" w14:textId="4132CBCD" w:rsidR="000B06A8" w:rsidRPr="000A4E71" w:rsidRDefault="00482197" w:rsidP="00584E97">
      <w:pPr>
        <w:pStyle w:val="ListBullet"/>
        <w:numPr>
          <w:ilvl w:val="0"/>
          <w:numId w:val="0"/>
        </w:numPr>
        <w:spacing w:before="240" w:line="360" w:lineRule="auto"/>
        <w:ind w:left="490"/>
        <w:rPr>
          <w:rFonts w:cstheme="minorHAnsi"/>
        </w:rPr>
      </w:pPr>
      <w:r w:rsidRPr="000A4E71">
        <w:rPr>
          <w:rFonts w:cstheme="minorHAnsi"/>
        </w:rPr>
        <w:t>As th</w:t>
      </w:r>
      <w:r w:rsidR="00066672" w:rsidRPr="000A4E71">
        <w:rPr>
          <w:rFonts w:cstheme="minorHAnsi"/>
        </w:rPr>
        <w:t>ings currently stand</w:t>
      </w:r>
      <w:r w:rsidR="00EC7699" w:rsidRPr="000A4E71">
        <w:rPr>
          <w:rFonts w:cstheme="minorHAnsi"/>
        </w:rPr>
        <w:t xml:space="preserve">, </w:t>
      </w:r>
      <w:r w:rsidR="009F6CEA" w:rsidRPr="000A4E71">
        <w:rPr>
          <w:rFonts w:cstheme="minorHAnsi"/>
        </w:rPr>
        <w:t>no</w:t>
      </w:r>
      <w:r w:rsidR="000D66C1" w:rsidRPr="000A4E71">
        <w:rPr>
          <w:rFonts w:cstheme="minorHAnsi"/>
        </w:rPr>
        <w:t xml:space="preserve"> one knows</w:t>
      </w:r>
      <w:r w:rsidR="00EC7699" w:rsidRPr="000A4E71">
        <w:rPr>
          <w:rFonts w:cstheme="minorHAnsi"/>
        </w:rPr>
        <w:t xml:space="preserve"> exactly</w:t>
      </w:r>
      <w:r w:rsidR="000D66C1" w:rsidRPr="000A4E71">
        <w:rPr>
          <w:rFonts w:cstheme="minorHAnsi"/>
        </w:rPr>
        <w:t xml:space="preserve"> what will happen an</w:t>
      </w:r>
      <w:r w:rsidR="00FC1FAC" w:rsidRPr="000A4E71">
        <w:rPr>
          <w:rFonts w:cstheme="minorHAnsi"/>
        </w:rPr>
        <w:t xml:space="preserve">d what the plans and agreement will entail. </w:t>
      </w:r>
      <w:r w:rsidR="00AD7214" w:rsidRPr="000A4E71">
        <w:rPr>
          <w:rFonts w:cstheme="minorHAnsi"/>
        </w:rPr>
        <w:t xml:space="preserve">There is a possibility of a </w:t>
      </w:r>
      <w:r w:rsidR="00096AFA" w:rsidRPr="000A4E71">
        <w:rPr>
          <w:rFonts w:cstheme="minorHAnsi"/>
        </w:rPr>
        <w:t>no-deal</w:t>
      </w:r>
      <w:r w:rsidR="00724F31" w:rsidRPr="000A4E71">
        <w:rPr>
          <w:rFonts w:cstheme="minorHAnsi"/>
        </w:rPr>
        <w:t xml:space="preserve"> </w:t>
      </w:r>
      <w:r w:rsidR="00096AFA" w:rsidRPr="000A4E71">
        <w:rPr>
          <w:rFonts w:cstheme="minorHAnsi"/>
        </w:rPr>
        <w:t>Brexit, which is looking likely to be the case</w:t>
      </w:r>
      <w:r w:rsidR="00F7504D">
        <w:rPr>
          <w:rFonts w:cstheme="minorHAnsi"/>
        </w:rPr>
        <w:t>,</w:t>
      </w:r>
      <w:r w:rsidR="00096AFA" w:rsidRPr="000A4E71">
        <w:rPr>
          <w:rFonts w:cstheme="minorHAnsi"/>
        </w:rPr>
        <w:t xml:space="preserve"> although n</w:t>
      </w:r>
      <w:r w:rsidR="00DB594D" w:rsidRPr="000A4E71">
        <w:rPr>
          <w:rFonts w:cstheme="minorHAnsi"/>
        </w:rPr>
        <w:t>egotiations are still in place</w:t>
      </w:r>
      <w:r w:rsidR="00157524" w:rsidRPr="000A4E71">
        <w:rPr>
          <w:rFonts w:cstheme="minorHAnsi"/>
        </w:rPr>
        <w:t xml:space="preserve"> between </w:t>
      </w:r>
      <w:r w:rsidR="00F64E52" w:rsidRPr="000A4E71">
        <w:rPr>
          <w:rFonts w:cstheme="minorHAnsi"/>
        </w:rPr>
        <w:t>Bori</w:t>
      </w:r>
      <w:r w:rsidR="00157524" w:rsidRPr="000A4E71">
        <w:rPr>
          <w:rFonts w:cstheme="minorHAnsi"/>
        </w:rPr>
        <w:t xml:space="preserve">s Johnson and the members of the </w:t>
      </w:r>
      <w:r w:rsidR="00BC2D49" w:rsidRPr="000A4E71">
        <w:rPr>
          <w:rFonts w:cstheme="minorHAnsi"/>
        </w:rPr>
        <w:t>European Union</w:t>
      </w:r>
      <w:r w:rsidR="00A73630" w:rsidRPr="000A4E71">
        <w:rPr>
          <w:rFonts w:cstheme="minorHAnsi"/>
        </w:rPr>
        <w:t xml:space="preserve">, </w:t>
      </w:r>
      <w:r w:rsidR="00724F31" w:rsidRPr="000A4E71">
        <w:rPr>
          <w:rFonts w:cstheme="minorHAnsi"/>
        </w:rPr>
        <w:t>At the same time, an orderly exit from the European Union is becoming less likely</w:t>
      </w:r>
      <w:sdt>
        <w:sdtPr>
          <w:rPr>
            <w:rFonts w:cstheme="minorHAnsi"/>
          </w:rPr>
          <w:id w:val="1115101334"/>
          <w:citation/>
        </w:sdtPr>
        <w:sdtContent>
          <w:r w:rsidR="00F7522C" w:rsidRPr="000A4E71">
            <w:rPr>
              <w:rFonts w:cstheme="minorHAnsi"/>
            </w:rPr>
            <w:fldChar w:fldCharType="begin"/>
          </w:r>
          <w:r w:rsidR="00F7522C" w:rsidRPr="000A4E71">
            <w:rPr>
              <w:rFonts w:cstheme="minorHAnsi"/>
            </w:rPr>
            <w:instrText xml:space="preserve"> CITATION Tom19 \l 2057 </w:instrText>
          </w:r>
          <w:r w:rsidR="00F7522C" w:rsidRPr="000A4E71">
            <w:rPr>
              <w:rFonts w:cstheme="minorHAnsi"/>
            </w:rPr>
            <w:fldChar w:fldCharType="separate"/>
          </w:r>
          <w:r w:rsidR="00575805">
            <w:rPr>
              <w:rFonts w:cstheme="minorHAnsi"/>
              <w:noProof/>
            </w:rPr>
            <w:t xml:space="preserve"> </w:t>
          </w:r>
          <w:r w:rsidR="00575805" w:rsidRPr="00575805">
            <w:rPr>
              <w:rFonts w:cstheme="minorHAnsi"/>
              <w:noProof/>
            </w:rPr>
            <w:t>(Boon, 2019)</w:t>
          </w:r>
          <w:r w:rsidR="00F7522C" w:rsidRPr="000A4E71">
            <w:rPr>
              <w:rFonts w:cstheme="minorHAnsi"/>
            </w:rPr>
            <w:fldChar w:fldCharType="end"/>
          </w:r>
        </w:sdtContent>
      </w:sdt>
      <w:r w:rsidR="00724F31" w:rsidRPr="000A4E71">
        <w:rPr>
          <w:rFonts w:cstheme="minorHAnsi"/>
        </w:rPr>
        <w:t>.</w:t>
      </w:r>
      <w:r w:rsidR="005C42AC" w:rsidRPr="000A4E71">
        <w:rPr>
          <w:rFonts w:cstheme="minorHAnsi"/>
        </w:rPr>
        <w:t xml:space="preserve"> </w:t>
      </w:r>
      <w:r w:rsidR="00813C22">
        <w:rPr>
          <w:rFonts w:cstheme="minorHAnsi"/>
        </w:rPr>
        <w:t>I</w:t>
      </w:r>
      <w:r w:rsidR="00721EBA" w:rsidRPr="000A4E71">
        <w:rPr>
          <w:rFonts w:cstheme="minorHAnsi"/>
        </w:rPr>
        <w:t>f a no-deal Brexit</w:t>
      </w:r>
      <w:r w:rsidR="008B12B2" w:rsidRPr="000A4E71">
        <w:rPr>
          <w:rFonts w:cstheme="minorHAnsi"/>
        </w:rPr>
        <w:t xml:space="preserve"> goes ahead this</w:t>
      </w:r>
      <w:r w:rsidR="00721EBA" w:rsidRPr="000A4E71">
        <w:rPr>
          <w:rFonts w:cstheme="minorHAnsi"/>
        </w:rPr>
        <w:t xml:space="preserve"> could cause chaos for the aviation industry. While the UK and EU have already agreed to keep flights in the air, flight numbers would be capped at the amount </w:t>
      </w:r>
      <w:r w:rsidR="008B12B2" w:rsidRPr="000A4E71">
        <w:rPr>
          <w:rFonts w:cstheme="minorHAnsi"/>
        </w:rPr>
        <w:t xml:space="preserve">it was </w:t>
      </w:r>
      <w:r w:rsidR="00721EBA" w:rsidRPr="000A4E71">
        <w:rPr>
          <w:rFonts w:cstheme="minorHAnsi"/>
        </w:rPr>
        <w:t>in 2018. This could lead to 5-million tickets being voided</w:t>
      </w:r>
      <w:r w:rsidR="008B12B2" w:rsidRPr="000A4E71">
        <w:rPr>
          <w:rFonts w:cstheme="minorHAnsi"/>
        </w:rPr>
        <w:t xml:space="preserve"> for passengers that have already pre</w:t>
      </w:r>
      <w:r w:rsidR="00A33478" w:rsidRPr="000A4E71">
        <w:rPr>
          <w:rFonts w:cstheme="minorHAnsi"/>
        </w:rPr>
        <w:t>-</w:t>
      </w:r>
      <w:r w:rsidR="008B12B2" w:rsidRPr="000A4E71">
        <w:rPr>
          <w:rFonts w:cstheme="minorHAnsi"/>
        </w:rPr>
        <w:t xml:space="preserve">booked holidays or flights. </w:t>
      </w:r>
      <w:r w:rsidR="00721EBA" w:rsidRPr="000A4E71">
        <w:rPr>
          <w:rFonts w:cstheme="minorHAnsi"/>
        </w:rPr>
        <w:t>Additionally, many airlines</w:t>
      </w:r>
      <w:r w:rsidR="008B12B2" w:rsidRPr="000A4E71">
        <w:rPr>
          <w:rFonts w:cstheme="minorHAnsi"/>
        </w:rPr>
        <w:t xml:space="preserve"> including British Airways</w:t>
      </w:r>
      <w:r w:rsidR="00721EBA" w:rsidRPr="000A4E71">
        <w:rPr>
          <w:rFonts w:cstheme="minorHAnsi"/>
        </w:rPr>
        <w:t xml:space="preserve"> are taking steps to reregister aircraft. While EasyJet is </w:t>
      </w:r>
      <w:r w:rsidR="000834BF" w:rsidRPr="000A4E71">
        <w:rPr>
          <w:rFonts w:cstheme="minorHAnsi"/>
        </w:rPr>
        <w:t xml:space="preserve">now </w:t>
      </w:r>
      <w:r w:rsidR="00721EBA" w:rsidRPr="000A4E71">
        <w:rPr>
          <w:rFonts w:cstheme="minorHAnsi"/>
        </w:rPr>
        <w:t>register</w:t>
      </w:r>
      <w:r w:rsidR="000834BF" w:rsidRPr="000A4E71">
        <w:rPr>
          <w:rFonts w:cstheme="minorHAnsi"/>
        </w:rPr>
        <w:t>ing all their</w:t>
      </w:r>
      <w:r w:rsidR="00721EBA" w:rsidRPr="000A4E71">
        <w:rPr>
          <w:rFonts w:cstheme="minorHAnsi"/>
        </w:rPr>
        <w:t xml:space="preserve"> aircraft in countries which will remain in the EU post-Brexit</w:t>
      </w:r>
      <w:r w:rsidR="008B12B2" w:rsidRPr="000A4E71">
        <w:rPr>
          <w:rFonts w:cstheme="minorHAnsi"/>
        </w:rPr>
        <w:t xml:space="preserve"> such as Spain</w:t>
      </w:r>
      <w:r w:rsidR="00721EBA" w:rsidRPr="000A4E71">
        <w:rPr>
          <w:rFonts w:cstheme="minorHAnsi"/>
        </w:rPr>
        <w:t xml:space="preserve">, Ryanair is working on the </w:t>
      </w:r>
      <w:r w:rsidR="000834BF" w:rsidRPr="000A4E71">
        <w:rPr>
          <w:rFonts w:cstheme="minorHAnsi"/>
        </w:rPr>
        <w:t xml:space="preserve">complete </w:t>
      </w:r>
      <w:r w:rsidR="00721EBA" w:rsidRPr="000A4E71">
        <w:rPr>
          <w:rFonts w:cstheme="minorHAnsi"/>
        </w:rPr>
        <w:t xml:space="preserve">opposite. </w:t>
      </w:r>
      <w:r w:rsidR="000834BF" w:rsidRPr="000A4E71">
        <w:rPr>
          <w:rFonts w:cstheme="minorHAnsi"/>
        </w:rPr>
        <w:t xml:space="preserve">As they are now </w:t>
      </w:r>
      <w:r w:rsidR="00721EBA" w:rsidRPr="000A4E71">
        <w:rPr>
          <w:rFonts w:cstheme="minorHAnsi"/>
        </w:rPr>
        <w:t>register</w:t>
      </w:r>
      <w:r w:rsidR="000834BF" w:rsidRPr="000A4E71">
        <w:rPr>
          <w:rFonts w:cstheme="minorHAnsi"/>
        </w:rPr>
        <w:t>ing their whole fleet</w:t>
      </w:r>
      <w:r w:rsidR="00721EBA" w:rsidRPr="000A4E71">
        <w:rPr>
          <w:rFonts w:cstheme="minorHAnsi"/>
        </w:rPr>
        <w:t xml:space="preserve"> in </w:t>
      </w:r>
      <w:r w:rsidR="00111048">
        <w:rPr>
          <w:rFonts w:cstheme="minorHAnsi"/>
        </w:rPr>
        <w:t>Norther</w:t>
      </w:r>
      <w:r w:rsidR="00A32891">
        <w:rPr>
          <w:rFonts w:cstheme="minorHAnsi"/>
        </w:rPr>
        <w:t xml:space="preserve">n </w:t>
      </w:r>
      <w:r w:rsidR="00721EBA" w:rsidRPr="000A4E71">
        <w:rPr>
          <w:rFonts w:cstheme="minorHAnsi"/>
        </w:rPr>
        <w:t>Ireland</w:t>
      </w:r>
      <w:r w:rsidR="000834BF" w:rsidRPr="000A4E71">
        <w:rPr>
          <w:rFonts w:cstheme="minorHAnsi"/>
        </w:rPr>
        <w:t>.</w:t>
      </w:r>
      <w:sdt>
        <w:sdtPr>
          <w:rPr>
            <w:rFonts w:cstheme="minorHAnsi"/>
          </w:rPr>
          <w:id w:val="-1867893894"/>
          <w:citation/>
        </w:sdtPr>
        <w:sdtContent>
          <w:r w:rsidR="00837D3E" w:rsidRPr="000A4E71">
            <w:rPr>
              <w:rFonts w:cstheme="minorHAnsi"/>
            </w:rPr>
            <w:fldChar w:fldCharType="begin"/>
          </w:r>
          <w:r w:rsidR="00837D3E" w:rsidRPr="000A4E71">
            <w:rPr>
              <w:rFonts w:cstheme="minorHAnsi"/>
            </w:rPr>
            <w:instrText xml:space="preserve"> CITATION Tom19 \l 2057 </w:instrText>
          </w:r>
          <w:r w:rsidR="00837D3E" w:rsidRPr="000A4E71">
            <w:rPr>
              <w:rFonts w:cstheme="minorHAnsi"/>
            </w:rPr>
            <w:fldChar w:fldCharType="separate"/>
          </w:r>
          <w:r w:rsidR="00575805">
            <w:rPr>
              <w:rFonts w:cstheme="minorHAnsi"/>
              <w:noProof/>
            </w:rPr>
            <w:t xml:space="preserve"> </w:t>
          </w:r>
          <w:r w:rsidR="00575805" w:rsidRPr="00575805">
            <w:rPr>
              <w:rFonts w:cstheme="minorHAnsi"/>
              <w:noProof/>
            </w:rPr>
            <w:t>(Boon, 2019)</w:t>
          </w:r>
          <w:r w:rsidR="00837D3E" w:rsidRPr="000A4E71">
            <w:rPr>
              <w:rFonts w:cstheme="minorHAnsi"/>
            </w:rPr>
            <w:fldChar w:fldCharType="end"/>
          </w:r>
        </w:sdtContent>
      </w:sdt>
      <w:sdt>
        <w:sdtPr>
          <w:rPr>
            <w:rFonts w:cstheme="minorHAnsi"/>
          </w:rPr>
          <w:id w:val="1520204441"/>
          <w:citation/>
        </w:sdtPr>
        <w:sdtContent>
          <w:r w:rsidR="00FA2EF4" w:rsidRPr="000A4E71">
            <w:rPr>
              <w:rFonts w:cstheme="minorHAnsi"/>
            </w:rPr>
            <w:fldChar w:fldCharType="begin"/>
          </w:r>
          <w:r w:rsidR="00FA2EF4" w:rsidRPr="000A4E71">
            <w:rPr>
              <w:rFonts w:cstheme="minorHAnsi"/>
            </w:rPr>
            <w:instrText xml:space="preserve"> CITATION CNN19 \l 2057 </w:instrText>
          </w:r>
          <w:r w:rsidR="00FA2EF4" w:rsidRPr="000A4E71">
            <w:rPr>
              <w:rFonts w:cstheme="minorHAnsi"/>
            </w:rPr>
            <w:fldChar w:fldCharType="separate"/>
          </w:r>
          <w:r w:rsidR="00575805">
            <w:rPr>
              <w:rFonts w:cstheme="minorHAnsi"/>
              <w:noProof/>
            </w:rPr>
            <w:t xml:space="preserve"> </w:t>
          </w:r>
          <w:r w:rsidR="00575805" w:rsidRPr="00575805">
            <w:rPr>
              <w:rFonts w:cstheme="minorHAnsi"/>
              <w:noProof/>
            </w:rPr>
            <w:t>(CNN, 2019)</w:t>
          </w:r>
          <w:r w:rsidR="00FA2EF4" w:rsidRPr="000A4E71">
            <w:rPr>
              <w:rFonts w:cstheme="minorHAnsi"/>
            </w:rPr>
            <w:fldChar w:fldCharType="end"/>
          </w:r>
        </w:sdtContent>
      </w:sdt>
    </w:p>
    <w:p w14:paraId="15F7CB82" w14:textId="48834DC1" w:rsidR="00F76BCD" w:rsidRPr="00311CA9" w:rsidRDefault="001C5253" w:rsidP="00311CA9">
      <w:pPr>
        <w:pStyle w:val="ListBullet"/>
        <w:numPr>
          <w:ilvl w:val="0"/>
          <w:numId w:val="0"/>
        </w:numPr>
        <w:spacing w:before="240" w:line="360" w:lineRule="auto"/>
        <w:ind w:left="490"/>
        <w:rPr>
          <w:rFonts w:cstheme="minorHAnsi"/>
        </w:rPr>
      </w:pPr>
      <w:r>
        <w:rPr>
          <w:rFonts w:cstheme="minorHAnsi"/>
        </w:rPr>
        <w:lastRenderedPageBreak/>
        <w:t>A</w:t>
      </w:r>
      <w:r w:rsidR="00582AFB" w:rsidRPr="000A4E71">
        <w:rPr>
          <w:rFonts w:cstheme="minorHAnsi"/>
        </w:rPr>
        <w:t xml:space="preserve">ccording to Millie Bull </w:t>
      </w:r>
      <w:r w:rsidR="009F0D4D" w:rsidRPr="000A4E71">
        <w:rPr>
          <w:rFonts w:cstheme="minorHAnsi"/>
        </w:rPr>
        <w:t>“</w:t>
      </w:r>
      <w:r w:rsidR="008C700E" w:rsidRPr="000A4E71">
        <w:rPr>
          <w:rFonts w:cstheme="minorHAnsi"/>
        </w:rPr>
        <w:t>with pressure mounting on the UK government to agree to a post-Brexit trade deal by December 31</w:t>
      </w:r>
      <w:r w:rsidR="00BB67F9">
        <w:rPr>
          <w:rFonts w:cstheme="minorHAnsi"/>
        </w:rPr>
        <w:t>st</w:t>
      </w:r>
      <w:r w:rsidR="008C700E" w:rsidRPr="000A4E71">
        <w:rPr>
          <w:rFonts w:cstheme="minorHAnsi"/>
        </w:rPr>
        <w:t xml:space="preserve">. </w:t>
      </w:r>
      <w:r w:rsidR="009F0D4D" w:rsidRPr="000A4E71">
        <w:rPr>
          <w:rFonts w:cstheme="minorHAnsi"/>
        </w:rPr>
        <w:t>The British public</w:t>
      </w:r>
      <w:r w:rsidR="008C700E" w:rsidRPr="000A4E71">
        <w:rPr>
          <w:rFonts w:cstheme="minorHAnsi"/>
        </w:rPr>
        <w:t xml:space="preserve"> have now said that they would like the UK to stick to current EU passenger rights rules, despite leaving the European Union, to avoid ending up like the US</w:t>
      </w:r>
      <w:r w:rsidR="00C855D7" w:rsidRPr="000A4E71">
        <w:rPr>
          <w:rFonts w:cstheme="minorHAnsi"/>
        </w:rPr>
        <w:t>A</w:t>
      </w:r>
      <w:r w:rsidR="008C700E" w:rsidRPr="000A4E71">
        <w:rPr>
          <w:rFonts w:cstheme="minorHAnsi"/>
        </w:rPr>
        <w:t>”.</w:t>
      </w:r>
      <w:r w:rsidR="00D238AF" w:rsidRPr="000A4E71">
        <w:rPr>
          <w:rFonts w:cstheme="minorHAnsi"/>
        </w:rPr>
        <w:t xml:space="preserve"> </w:t>
      </w:r>
      <w:r w:rsidR="00BD5D38" w:rsidRPr="000A4E71">
        <w:rPr>
          <w:rFonts w:cstheme="minorHAnsi"/>
        </w:rPr>
        <w:t xml:space="preserve">If no trade deal is put in place </w:t>
      </w:r>
      <w:r w:rsidR="00086704" w:rsidRPr="000A4E71">
        <w:rPr>
          <w:rFonts w:cstheme="minorHAnsi"/>
        </w:rPr>
        <w:t xml:space="preserve">on this date </w:t>
      </w:r>
      <w:r w:rsidR="00144760" w:rsidRPr="000A4E71">
        <w:rPr>
          <w:rFonts w:cstheme="minorHAnsi"/>
        </w:rPr>
        <w:t>and no transition period is extended</w:t>
      </w:r>
      <w:r w:rsidR="00C855D7" w:rsidRPr="000A4E71">
        <w:rPr>
          <w:rFonts w:cstheme="minorHAnsi"/>
        </w:rPr>
        <w:t xml:space="preserve"> for </w:t>
      </w:r>
      <w:r w:rsidR="00B06B57" w:rsidRPr="000A4E71">
        <w:rPr>
          <w:rFonts w:cstheme="minorHAnsi"/>
        </w:rPr>
        <w:t>Brexit,</w:t>
      </w:r>
      <w:r w:rsidR="00144760" w:rsidRPr="000A4E71">
        <w:rPr>
          <w:rFonts w:cstheme="minorHAnsi"/>
        </w:rPr>
        <w:t xml:space="preserve"> </w:t>
      </w:r>
      <w:r w:rsidR="00086704" w:rsidRPr="000A4E71">
        <w:rPr>
          <w:rFonts w:cstheme="minorHAnsi"/>
        </w:rPr>
        <w:t xml:space="preserve">then things are going to be looking pretty bleak for the </w:t>
      </w:r>
      <w:r w:rsidR="004857AF" w:rsidRPr="000A4E71">
        <w:rPr>
          <w:rFonts w:cstheme="minorHAnsi"/>
        </w:rPr>
        <w:t>UK</w:t>
      </w:r>
      <w:r w:rsidR="00144760" w:rsidRPr="000A4E71">
        <w:rPr>
          <w:rFonts w:cstheme="minorHAnsi"/>
        </w:rPr>
        <w:t>,</w:t>
      </w:r>
      <w:r w:rsidR="00E45C89" w:rsidRPr="000A4E71">
        <w:rPr>
          <w:rFonts w:cstheme="minorHAnsi"/>
        </w:rPr>
        <w:t xml:space="preserve"> and </w:t>
      </w:r>
      <w:r w:rsidR="00B06B57" w:rsidRPr="000A4E71">
        <w:rPr>
          <w:rFonts w:cstheme="minorHAnsi"/>
        </w:rPr>
        <w:t>the UK</w:t>
      </w:r>
      <w:r w:rsidR="00E45C89" w:rsidRPr="000A4E71">
        <w:rPr>
          <w:rFonts w:cstheme="minorHAnsi"/>
        </w:rPr>
        <w:t xml:space="preserve"> w</w:t>
      </w:r>
      <w:r w:rsidR="00B06B57" w:rsidRPr="000A4E71">
        <w:rPr>
          <w:rFonts w:cstheme="minorHAnsi"/>
        </w:rPr>
        <w:t>ill</w:t>
      </w:r>
      <w:r w:rsidR="00E45C89" w:rsidRPr="000A4E71">
        <w:rPr>
          <w:rFonts w:cstheme="minorHAnsi"/>
        </w:rPr>
        <w:t xml:space="preserve"> end up trading under the world trade organisation (WTO)</w:t>
      </w:r>
      <w:r w:rsidR="00E213A3" w:rsidRPr="000A4E71">
        <w:rPr>
          <w:rFonts w:cstheme="minorHAnsi"/>
        </w:rPr>
        <w:t xml:space="preserve"> in terms with the European Union</w:t>
      </w:r>
      <w:sdt>
        <w:sdtPr>
          <w:rPr>
            <w:rFonts w:cstheme="minorHAnsi"/>
          </w:rPr>
          <w:id w:val="-2030944640"/>
          <w:citation/>
        </w:sdtPr>
        <w:sdtContent>
          <w:r w:rsidR="002465F7" w:rsidRPr="000A4E71">
            <w:rPr>
              <w:rFonts w:cstheme="minorHAnsi"/>
            </w:rPr>
            <w:fldChar w:fldCharType="begin"/>
          </w:r>
          <w:r w:rsidR="002465F7" w:rsidRPr="000A4E71">
            <w:rPr>
              <w:rFonts w:cstheme="minorHAnsi"/>
            </w:rPr>
            <w:instrText xml:space="preserve"> CITATION Fra19 \l 2057 </w:instrText>
          </w:r>
          <w:r w:rsidR="002465F7" w:rsidRPr="000A4E71">
            <w:rPr>
              <w:rFonts w:cstheme="minorHAnsi"/>
            </w:rPr>
            <w:fldChar w:fldCharType="separate"/>
          </w:r>
          <w:r w:rsidR="00575805">
            <w:rPr>
              <w:rFonts w:cstheme="minorHAnsi"/>
              <w:noProof/>
            </w:rPr>
            <w:t xml:space="preserve"> </w:t>
          </w:r>
          <w:r w:rsidR="00575805" w:rsidRPr="00575805">
            <w:rPr>
              <w:rFonts w:cstheme="minorHAnsi"/>
              <w:noProof/>
            </w:rPr>
            <w:t>(Lopez, 2019)</w:t>
          </w:r>
          <w:r w:rsidR="002465F7" w:rsidRPr="000A4E71">
            <w:rPr>
              <w:rFonts w:cstheme="minorHAnsi"/>
            </w:rPr>
            <w:fldChar w:fldCharType="end"/>
          </w:r>
        </w:sdtContent>
      </w:sdt>
      <w:sdt>
        <w:sdtPr>
          <w:rPr>
            <w:rFonts w:cstheme="minorHAnsi"/>
          </w:rPr>
          <w:id w:val="-1628226938"/>
          <w:citation/>
        </w:sdtPr>
        <w:sdtContent>
          <w:r w:rsidR="00961B2D" w:rsidRPr="000A4E71">
            <w:rPr>
              <w:rFonts w:cstheme="minorHAnsi"/>
            </w:rPr>
            <w:fldChar w:fldCharType="begin"/>
          </w:r>
          <w:r w:rsidR="00961B2D" w:rsidRPr="000A4E71">
            <w:rPr>
              <w:rFonts w:cstheme="minorHAnsi"/>
            </w:rPr>
            <w:instrText xml:space="preserve"> CITATION Joa18 \l 2057 </w:instrText>
          </w:r>
          <w:r w:rsidR="00961B2D" w:rsidRPr="000A4E71">
            <w:rPr>
              <w:rFonts w:cstheme="minorHAnsi"/>
            </w:rPr>
            <w:fldChar w:fldCharType="separate"/>
          </w:r>
          <w:r w:rsidR="00575805">
            <w:rPr>
              <w:rFonts w:cstheme="minorHAnsi"/>
              <w:noProof/>
            </w:rPr>
            <w:t xml:space="preserve"> </w:t>
          </w:r>
          <w:r w:rsidR="00575805" w:rsidRPr="00575805">
            <w:rPr>
              <w:rFonts w:cstheme="minorHAnsi"/>
              <w:noProof/>
            </w:rPr>
            <w:t>(Bailey, 2018)</w:t>
          </w:r>
          <w:r w:rsidR="00961B2D" w:rsidRPr="000A4E71">
            <w:rPr>
              <w:rFonts w:cstheme="minorHAnsi"/>
            </w:rPr>
            <w:fldChar w:fldCharType="end"/>
          </w:r>
        </w:sdtContent>
      </w:sdt>
      <w:r w:rsidR="00E213A3" w:rsidRPr="000A4E71">
        <w:rPr>
          <w:rFonts w:cstheme="minorHAnsi"/>
        </w:rPr>
        <w:t>.</w:t>
      </w:r>
      <w:r w:rsidR="00BD249B" w:rsidRPr="00311CA9">
        <w:rPr>
          <w:rFonts w:cstheme="minorHAnsi"/>
          <w:color w:val="0B0C0C"/>
          <w:bdr w:val="none" w:sz="0" w:space="0" w:color="auto" w:frame="1"/>
        </w:rPr>
        <w:t xml:space="preserve"> </w:t>
      </w:r>
    </w:p>
    <w:p w14:paraId="59DA7512" w14:textId="4B15F3FA" w:rsidR="000F56D1" w:rsidRPr="000A4E71" w:rsidRDefault="00B72B7C" w:rsidP="00016AF2">
      <w:pPr>
        <w:pStyle w:val="ListBullet"/>
        <w:numPr>
          <w:ilvl w:val="0"/>
          <w:numId w:val="0"/>
        </w:numPr>
        <w:spacing w:before="240" w:line="360" w:lineRule="auto"/>
        <w:ind w:left="490"/>
        <w:rPr>
          <w:rFonts w:cstheme="minorHAnsi"/>
        </w:rPr>
      </w:pPr>
      <w:r w:rsidRPr="000A4E71">
        <w:rPr>
          <w:rFonts w:cstheme="minorHAnsi"/>
          <w:noProof/>
        </w:rPr>
        <w:drawing>
          <wp:anchor distT="0" distB="0" distL="114300" distR="114300" simplePos="0" relativeHeight="251658242" behindDoc="0" locked="0" layoutInCell="1" allowOverlap="1" wp14:anchorId="7D820CEF" wp14:editId="0DD8E3CF">
            <wp:simplePos x="0" y="0"/>
            <wp:positionH relativeFrom="page">
              <wp:posOffset>1485900</wp:posOffset>
            </wp:positionH>
            <wp:positionV relativeFrom="page">
              <wp:posOffset>7269480</wp:posOffset>
            </wp:positionV>
            <wp:extent cx="4811960" cy="2315210"/>
            <wp:effectExtent l="0" t="0" r="8255" b="8890"/>
            <wp:wrapTopAndBottom/>
            <wp:docPr id="10" name="Picture 10" descr="A picture containing outdoor, grass, plane, run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grass, plane, runway&#10;&#10;Description automatically generated"/>
                    <pic:cNvPicPr/>
                  </pic:nvPicPr>
                  <pic:blipFill>
                    <a:blip r:embed="rId16"/>
                    <a:stretch>
                      <a:fillRect/>
                    </a:stretch>
                  </pic:blipFill>
                  <pic:spPr>
                    <a:xfrm>
                      <a:off x="0" y="0"/>
                      <a:ext cx="4812525" cy="2315482"/>
                    </a:xfrm>
                    <a:prstGeom prst="rect">
                      <a:avLst/>
                    </a:prstGeom>
                  </pic:spPr>
                </pic:pic>
              </a:graphicData>
            </a:graphic>
            <wp14:sizeRelH relativeFrom="margin">
              <wp14:pctWidth>0</wp14:pctWidth>
            </wp14:sizeRelH>
            <wp14:sizeRelV relativeFrom="margin">
              <wp14:pctHeight>0</wp14:pctHeight>
            </wp14:sizeRelV>
          </wp:anchor>
        </w:drawing>
      </w:r>
      <w:r w:rsidR="00F76BCD" w:rsidRPr="000A4E71">
        <w:rPr>
          <w:rFonts w:cstheme="minorHAnsi"/>
        </w:rPr>
        <w:t>The UK</w:t>
      </w:r>
      <w:r w:rsidR="00C21895" w:rsidRPr="000A4E71">
        <w:rPr>
          <w:rFonts w:cstheme="minorHAnsi"/>
        </w:rPr>
        <w:t xml:space="preserve"> Aviation industry</w:t>
      </w:r>
      <w:r w:rsidR="00F76BCD" w:rsidRPr="000A4E71">
        <w:rPr>
          <w:rFonts w:cstheme="minorHAnsi"/>
        </w:rPr>
        <w:t xml:space="preserve"> </w:t>
      </w:r>
      <w:r w:rsidR="00503A9E" w:rsidRPr="000A4E71">
        <w:rPr>
          <w:rFonts w:cstheme="minorHAnsi"/>
        </w:rPr>
        <w:t xml:space="preserve">otherwise known as the </w:t>
      </w:r>
      <w:r w:rsidR="002C61F3" w:rsidRPr="000A4E71">
        <w:rPr>
          <w:rFonts w:cstheme="minorHAnsi"/>
        </w:rPr>
        <w:t>(</w:t>
      </w:r>
      <w:r w:rsidR="00503A9E" w:rsidRPr="000A4E71">
        <w:rPr>
          <w:rFonts w:cstheme="minorHAnsi"/>
        </w:rPr>
        <w:t>CAA</w:t>
      </w:r>
      <w:r w:rsidR="002C61F3" w:rsidRPr="000A4E71">
        <w:rPr>
          <w:rFonts w:cstheme="minorHAnsi"/>
        </w:rPr>
        <w:t xml:space="preserve">) </w:t>
      </w:r>
      <w:r w:rsidR="000F56D1" w:rsidRPr="000A4E71">
        <w:rPr>
          <w:rFonts w:cstheme="minorHAnsi"/>
        </w:rPr>
        <w:t>should also seek to retain membership of the</w:t>
      </w:r>
      <w:r w:rsidR="00C21895" w:rsidRPr="000A4E71">
        <w:rPr>
          <w:rFonts w:cstheme="minorHAnsi"/>
        </w:rPr>
        <w:t xml:space="preserve"> European </w:t>
      </w:r>
      <w:r w:rsidR="008430E0" w:rsidRPr="000A4E71">
        <w:rPr>
          <w:rFonts w:cstheme="minorHAnsi"/>
        </w:rPr>
        <w:t xml:space="preserve">Union </w:t>
      </w:r>
      <w:r w:rsidR="00C21895" w:rsidRPr="000A4E71">
        <w:rPr>
          <w:rFonts w:cstheme="minorHAnsi"/>
        </w:rPr>
        <w:t>Aviation</w:t>
      </w:r>
      <w:r w:rsidR="008430E0" w:rsidRPr="000A4E71">
        <w:rPr>
          <w:rFonts w:cstheme="minorHAnsi"/>
        </w:rPr>
        <w:t xml:space="preserve"> Safety Authority</w:t>
      </w:r>
      <w:r w:rsidR="00C21895" w:rsidRPr="000A4E71">
        <w:rPr>
          <w:rFonts w:cstheme="minorHAnsi"/>
        </w:rPr>
        <w:t xml:space="preserve"> </w:t>
      </w:r>
      <w:r w:rsidR="008430E0" w:rsidRPr="000A4E71">
        <w:rPr>
          <w:rFonts w:cstheme="minorHAnsi"/>
        </w:rPr>
        <w:t>(</w:t>
      </w:r>
      <w:r w:rsidR="000F56D1" w:rsidRPr="000A4E71">
        <w:rPr>
          <w:rFonts w:cstheme="minorHAnsi"/>
        </w:rPr>
        <w:t>EASA</w:t>
      </w:r>
      <w:r w:rsidR="008430E0" w:rsidRPr="000A4E71">
        <w:rPr>
          <w:rFonts w:cstheme="minorHAnsi"/>
        </w:rPr>
        <w:t>)</w:t>
      </w:r>
      <w:r w:rsidR="000F56D1" w:rsidRPr="000A4E71">
        <w:rPr>
          <w:rFonts w:cstheme="minorHAnsi"/>
        </w:rPr>
        <w:t>.</w:t>
      </w:r>
      <w:r w:rsidR="008F00F9" w:rsidRPr="000A4E71">
        <w:rPr>
          <w:rFonts w:cstheme="minorHAnsi"/>
        </w:rPr>
        <w:t xml:space="preserve"> </w:t>
      </w:r>
      <w:r w:rsidR="000F56D1" w:rsidRPr="000A4E71">
        <w:rPr>
          <w:rFonts w:cstheme="minorHAnsi"/>
        </w:rPr>
        <w:t xml:space="preserve">This will be </w:t>
      </w:r>
      <w:r w:rsidR="00665F86" w:rsidRPr="000A4E71">
        <w:rPr>
          <w:rFonts w:cstheme="minorHAnsi"/>
        </w:rPr>
        <w:t>hard</w:t>
      </w:r>
      <w:r w:rsidR="00E56B6D" w:rsidRPr="000A4E71">
        <w:rPr>
          <w:rFonts w:cstheme="minorHAnsi"/>
        </w:rPr>
        <w:t xml:space="preserve"> to do as </w:t>
      </w:r>
      <w:r w:rsidR="000F56D1" w:rsidRPr="000A4E71">
        <w:rPr>
          <w:rFonts w:cstheme="minorHAnsi"/>
        </w:rPr>
        <w:t xml:space="preserve">leaving the </w:t>
      </w:r>
      <w:r w:rsidR="00016AF2" w:rsidRPr="000A4E71">
        <w:rPr>
          <w:rFonts w:cstheme="minorHAnsi"/>
        </w:rPr>
        <w:t>EU</w:t>
      </w:r>
      <w:r w:rsidR="000F56D1" w:rsidRPr="000A4E71">
        <w:rPr>
          <w:rFonts w:cstheme="minorHAnsi"/>
        </w:rPr>
        <w:t xml:space="preserve"> means leaving its agencies</w:t>
      </w:r>
      <w:r w:rsidR="00E56B6D" w:rsidRPr="000A4E71">
        <w:rPr>
          <w:rFonts w:cstheme="minorHAnsi"/>
        </w:rPr>
        <w:t xml:space="preserve"> as </w:t>
      </w:r>
      <w:r w:rsidR="001E5B5C" w:rsidRPr="000A4E71">
        <w:rPr>
          <w:rFonts w:cstheme="minorHAnsi"/>
        </w:rPr>
        <w:t>well unless</w:t>
      </w:r>
      <w:r w:rsidR="000F56D1" w:rsidRPr="000A4E71">
        <w:rPr>
          <w:rFonts w:cstheme="minorHAnsi"/>
        </w:rPr>
        <w:t xml:space="preserve"> </w:t>
      </w:r>
      <w:r w:rsidR="00E56B6D" w:rsidRPr="000A4E71">
        <w:rPr>
          <w:rFonts w:cstheme="minorHAnsi"/>
        </w:rPr>
        <w:t xml:space="preserve">the UK government </w:t>
      </w:r>
      <w:r w:rsidR="000F56D1" w:rsidRPr="000A4E71">
        <w:rPr>
          <w:rFonts w:cstheme="minorHAnsi"/>
        </w:rPr>
        <w:t xml:space="preserve">can </w:t>
      </w:r>
      <w:r w:rsidR="00E84E10" w:rsidRPr="000A4E71">
        <w:rPr>
          <w:rFonts w:cstheme="minorHAnsi"/>
        </w:rPr>
        <w:t xml:space="preserve">have talks with the </w:t>
      </w:r>
      <w:r w:rsidR="000F56D1" w:rsidRPr="000A4E71">
        <w:rPr>
          <w:rFonts w:cstheme="minorHAnsi"/>
        </w:rPr>
        <w:t>other member states to allow a</w:t>
      </w:r>
      <w:r w:rsidR="00E84E10" w:rsidRPr="000A4E71">
        <w:rPr>
          <w:rFonts w:cstheme="minorHAnsi"/>
        </w:rPr>
        <w:t xml:space="preserve">ll </w:t>
      </w:r>
      <w:r w:rsidR="000F56D1" w:rsidRPr="000A4E71">
        <w:rPr>
          <w:rFonts w:cstheme="minorHAnsi"/>
        </w:rPr>
        <w:t>non-member</w:t>
      </w:r>
      <w:r w:rsidR="00E84E10" w:rsidRPr="000A4E71">
        <w:rPr>
          <w:rFonts w:cstheme="minorHAnsi"/>
        </w:rPr>
        <w:t>s</w:t>
      </w:r>
      <w:r w:rsidR="000F56D1" w:rsidRPr="000A4E71">
        <w:rPr>
          <w:rFonts w:cstheme="minorHAnsi"/>
        </w:rPr>
        <w:t xml:space="preserve"> to continue </w:t>
      </w:r>
      <w:r w:rsidR="00E84E10" w:rsidRPr="000A4E71">
        <w:rPr>
          <w:rFonts w:cstheme="minorHAnsi"/>
        </w:rPr>
        <w:t xml:space="preserve">with an </w:t>
      </w:r>
      <w:r w:rsidR="000F56D1" w:rsidRPr="000A4E71">
        <w:rPr>
          <w:rFonts w:cstheme="minorHAnsi"/>
        </w:rPr>
        <w:t>agency</w:t>
      </w:r>
      <w:r w:rsidR="00063775" w:rsidRPr="000A4E71">
        <w:rPr>
          <w:rFonts w:cstheme="minorHAnsi"/>
        </w:rPr>
        <w:t xml:space="preserve"> alliance</w:t>
      </w:r>
      <w:r w:rsidR="000F56D1" w:rsidRPr="000A4E71">
        <w:rPr>
          <w:rFonts w:cstheme="minorHAnsi"/>
        </w:rPr>
        <w:t xml:space="preserve">. It </w:t>
      </w:r>
      <w:r w:rsidR="00E84E10" w:rsidRPr="000A4E71">
        <w:rPr>
          <w:rFonts w:cstheme="minorHAnsi"/>
        </w:rPr>
        <w:t>may end up</w:t>
      </w:r>
      <w:r w:rsidR="000F56D1" w:rsidRPr="000A4E71">
        <w:rPr>
          <w:rFonts w:cstheme="minorHAnsi"/>
        </w:rPr>
        <w:t xml:space="preserve"> that only </w:t>
      </w:r>
      <w:r w:rsidR="00E84E10" w:rsidRPr="000A4E71">
        <w:rPr>
          <w:rFonts w:cstheme="minorHAnsi"/>
        </w:rPr>
        <w:t xml:space="preserve">the </w:t>
      </w:r>
      <w:r w:rsidR="000F56D1" w:rsidRPr="000A4E71">
        <w:rPr>
          <w:rFonts w:cstheme="minorHAnsi"/>
        </w:rPr>
        <w:t>observer status will be on offer</w:t>
      </w:r>
      <w:r w:rsidR="00063775" w:rsidRPr="000A4E71">
        <w:rPr>
          <w:rFonts w:cstheme="minorHAnsi"/>
        </w:rPr>
        <w:t xml:space="preserve"> to those airlines based</w:t>
      </w:r>
      <w:r w:rsidR="00E84E10" w:rsidRPr="000A4E71">
        <w:rPr>
          <w:rFonts w:cstheme="minorHAnsi"/>
        </w:rPr>
        <w:t xml:space="preserve"> with</w:t>
      </w:r>
      <w:r w:rsidR="00063775" w:rsidRPr="000A4E71">
        <w:rPr>
          <w:rFonts w:cstheme="minorHAnsi"/>
        </w:rPr>
        <w:t>in the UK</w:t>
      </w:r>
      <w:r w:rsidR="000F56D1" w:rsidRPr="000A4E71">
        <w:rPr>
          <w:rFonts w:cstheme="minorHAnsi"/>
        </w:rPr>
        <w:t>, with diminished influence within it (although</w:t>
      </w:r>
      <w:r w:rsidR="007B0A3C" w:rsidRPr="000A4E71">
        <w:rPr>
          <w:rFonts w:cstheme="minorHAnsi"/>
        </w:rPr>
        <w:t xml:space="preserve"> the UK’s</w:t>
      </w:r>
      <w:r w:rsidR="000F56D1" w:rsidRPr="000A4E71">
        <w:rPr>
          <w:rFonts w:cstheme="minorHAnsi"/>
        </w:rPr>
        <w:t xml:space="preserve"> influence is likely to diminish anyway as a non-EU member). But the alternative – of setting up </w:t>
      </w:r>
      <w:r w:rsidR="0022644D" w:rsidRPr="000A4E71">
        <w:rPr>
          <w:rFonts w:cstheme="minorHAnsi"/>
        </w:rPr>
        <w:t xml:space="preserve">a </w:t>
      </w:r>
      <w:r w:rsidR="000F56D1" w:rsidRPr="000A4E71">
        <w:rPr>
          <w:rFonts w:cstheme="minorHAnsi"/>
        </w:rPr>
        <w:t>separate agency and negotiating equivalency agreements, would be costly, needlessly duplicative and would take considerable time</w:t>
      </w:r>
      <w:sdt>
        <w:sdtPr>
          <w:rPr>
            <w:rFonts w:cstheme="minorHAnsi"/>
          </w:rPr>
          <w:id w:val="1524369884"/>
          <w:citation/>
        </w:sdtPr>
        <w:sdtContent>
          <w:r w:rsidR="00AA29DB" w:rsidRPr="000A4E71">
            <w:rPr>
              <w:rFonts w:cstheme="minorHAnsi"/>
            </w:rPr>
            <w:fldChar w:fldCharType="begin"/>
          </w:r>
          <w:r w:rsidR="00AA29DB" w:rsidRPr="000A4E71">
            <w:rPr>
              <w:rFonts w:cstheme="minorHAnsi"/>
            </w:rPr>
            <w:instrText xml:space="preserve"> CITATION Amy20 \l 2057 </w:instrText>
          </w:r>
          <w:r w:rsidR="00AA29DB" w:rsidRPr="000A4E71">
            <w:rPr>
              <w:rFonts w:cstheme="minorHAnsi"/>
            </w:rPr>
            <w:fldChar w:fldCharType="separate"/>
          </w:r>
          <w:r w:rsidR="00575805">
            <w:rPr>
              <w:rFonts w:cstheme="minorHAnsi"/>
              <w:noProof/>
            </w:rPr>
            <w:t xml:space="preserve"> </w:t>
          </w:r>
          <w:r w:rsidR="00575805" w:rsidRPr="00575805">
            <w:rPr>
              <w:rFonts w:cstheme="minorHAnsi"/>
              <w:noProof/>
            </w:rPr>
            <w:t>(Jones, 2020)</w:t>
          </w:r>
          <w:r w:rsidR="00AA29DB" w:rsidRPr="000A4E71">
            <w:rPr>
              <w:rFonts w:cstheme="minorHAnsi"/>
            </w:rPr>
            <w:fldChar w:fldCharType="end"/>
          </w:r>
        </w:sdtContent>
      </w:sdt>
      <w:r w:rsidR="000F56D1" w:rsidRPr="000A4E71">
        <w:rPr>
          <w:rFonts w:cstheme="minorHAnsi"/>
        </w:rPr>
        <w:t>.</w:t>
      </w:r>
    </w:p>
    <w:p w14:paraId="5337B849" w14:textId="27913DE5" w:rsidR="00AE21DF" w:rsidRPr="000A4E71" w:rsidRDefault="00BD249B" w:rsidP="00F64E52">
      <w:pPr>
        <w:pStyle w:val="ListBullet"/>
        <w:numPr>
          <w:ilvl w:val="0"/>
          <w:numId w:val="0"/>
        </w:numPr>
        <w:spacing w:before="240" w:line="360" w:lineRule="auto"/>
        <w:ind w:left="490"/>
        <w:rPr>
          <w:rFonts w:cstheme="minorHAnsi"/>
          <w:color w:val="0B0C0C"/>
        </w:rPr>
      </w:pPr>
      <w:r w:rsidRPr="000A4E71">
        <w:rPr>
          <w:rFonts w:cstheme="minorHAnsi"/>
          <w:color w:val="0B0C0C"/>
        </w:rPr>
        <w:t>Aviation as</w:t>
      </w:r>
      <w:r w:rsidR="008E0F9D" w:rsidRPr="000A4E71">
        <w:rPr>
          <w:rFonts w:cstheme="minorHAnsi"/>
          <w:color w:val="0B0C0C"/>
        </w:rPr>
        <w:t xml:space="preserve"> </w:t>
      </w:r>
      <w:r w:rsidR="006B6817" w:rsidRPr="000A4E71">
        <w:rPr>
          <w:rFonts w:cstheme="minorHAnsi"/>
          <w:color w:val="0B0C0C"/>
        </w:rPr>
        <w:t>it’s</w:t>
      </w:r>
      <w:r w:rsidRPr="000A4E71">
        <w:rPr>
          <w:rFonts w:cstheme="minorHAnsi"/>
          <w:color w:val="0B0C0C"/>
        </w:rPr>
        <w:t xml:space="preserve"> know</w:t>
      </w:r>
      <w:r w:rsidR="008E0F9D" w:rsidRPr="000A4E71">
        <w:rPr>
          <w:rFonts w:cstheme="minorHAnsi"/>
          <w:color w:val="0B0C0C"/>
        </w:rPr>
        <w:t>n,</w:t>
      </w:r>
      <w:r w:rsidRPr="000A4E71">
        <w:rPr>
          <w:rFonts w:cstheme="minorHAnsi"/>
          <w:color w:val="0B0C0C"/>
        </w:rPr>
        <w:t xml:space="preserve"> it may end up being one of the worst disasters that will come from Brexit ( assuming it goes ahead) the trade agreements that are in place are separate from any aviation agreements in place and new ones need to be processed immediately as airlines are starting to panic about their agreements that they currently have and it seems the government does not </w:t>
      </w:r>
      <w:r w:rsidR="000F0E59" w:rsidRPr="000A4E71">
        <w:rPr>
          <w:rFonts w:cstheme="minorHAnsi"/>
          <w:color w:val="0B0C0C"/>
        </w:rPr>
        <w:t>know</w:t>
      </w:r>
      <w:r w:rsidRPr="000A4E71">
        <w:rPr>
          <w:rFonts w:cstheme="minorHAnsi"/>
          <w:color w:val="0B0C0C"/>
        </w:rPr>
        <w:t xml:space="preserve"> </w:t>
      </w:r>
      <w:r w:rsidR="00584E97">
        <w:rPr>
          <w:rFonts w:cstheme="minorHAnsi"/>
          <w:color w:val="0B0C0C"/>
        </w:rPr>
        <w:t>w</w:t>
      </w:r>
      <w:r w:rsidRPr="000A4E71">
        <w:rPr>
          <w:rFonts w:cstheme="minorHAnsi"/>
          <w:color w:val="0B0C0C"/>
        </w:rPr>
        <w:t xml:space="preserve">hat is actually going to happen either as Boris Johnson is still in talks with the </w:t>
      </w:r>
      <w:r w:rsidR="00622AEB" w:rsidRPr="000A4E71">
        <w:rPr>
          <w:rFonts w:cstheme="minorHAnsi"/>
          <w:color w:val="0B0C0C"/>
        </w:rPr>
        <w:t>European Union</w:t>
      </w:r>
      <w:r w:rsidR="00E556F4">
        <w:rPr>
          <w:rFonts w:cstheme="minorHAnsi"/>
          <w:color w:val="0B0C0C"/>
        </w:rPr>
        <w:t>. T</w:t>
      </w:r>
      <w:r w:rsidRPr="000A4E71">
        <w:rPr>
          <w:rFonts w:cstheme="minorHAnsi"/>
          <w:color w:val="0B0C0C"/>
        </w:rPr>
        <w:t>he government needs to act now, to avoid a cliff edge, As it stands at the moment the government need to try and reach an amical agreement on the air services market directly in the Article 50 “divorce” deal, or, failing that, secure a transitional period for the aviation industry where the status quo applies pending</w:t>
      </w:r>
      <w:r w:rsidR="00EC4C7A">
        <w:rPr>
          <w:rFonts w:cstheme="minorHAnsi"/>
          <w:color w:val="0B0C0C"/>
        </w:rPr>
        <w:t xml:space="preserve"> </w:t>
      </w:r>
      <w:r w:rsidRPr="000A4E71">
        <w:rPr>
          <w:rFonts w:cstheme="minorHAnsi"/>
          <w:color w:val="0B0C0C"/>
        </w:rPr>
        <w:t xml:space="preserve">a new settlement. It must seek something similar from third countries with whom </w:t>
      </w:r>
      <w:r w:rsidR="0022644D" w:rsidRPr="000A4E71">
        <w:rPr>
          <w:rFonts w:cstheme="minorHAnsi"/>
          <w:color w:val="0B0C0C"/>
        </w:rPr>
        <w:t xml:space="preserve">the UK’s </w:t>
      </w:r>
      <w:r w:rsidRPr="000A4E71">
        <w:rPr>
          <w:rFonts w:cstheme="minorHAnsi"/>
          <w:color w:val="0B0C0C"/>
        </w:rPr>
        <w:t>agreements are currently via the EU</w:t>
      </w:r>
      <w:sdt>
        <w:sdtPr>
          <w:rPr>
            <w:rFonts w:cstheme="minorHAnsi"/>
            <w:color w:val="0B0C0C"/>
          </w:rPr>
          <w:id w:val="1289858249"/>
          <w:citation/>
        </w:sdtPr>
        <w:sdtContent>
          <w:r w:rsidRPr="000A4E71">
            <w:rPr>
              <w:rFonts w:cstheme="minorHAnsi"/>
              <w:color w:val="0B0C0C"/>
            </w:rPr>
            <w:fldChar w:fldCharType="begin"/>
          </w:r>
          <w:r w:rsidRPr="000A4E71">
            <w:rPr>
              <w:rFonts w:cstheme="minorHAnsi"/>
              <w:color w:val="0B0C0C"/>
            </w:rPr>
            <w:instrText xml:space="preserve"> CITATION Ric18 \l 2057 </w:instrText>
          </w:r>
          <w:r w:rsidRPr="000A4E71">
            <w:rPr>
              <w:rFonts w:cstheme="minorHAnsi"/>
              <w:color w:val="0B0C0C"/>
            </w:rPr>
            <w:fldChar w:fldCharType="separate"/>
          </w:r>
          <w:r w:rsidR="00575805">
            <w:rPr>
              <w:rFonts w:cstheme="minorHAnsi"/>
              <w:noProof/>
              <w:color w:val="0B0C0C"/>
            </w:rPr>
            <w:t xml:space="preserve"> </w:t>
          </w:r>
          <w:r w:rsidR="00575805" w:rsidRPr="00575805">
            <w:rPr>
              <w:rFonts w:cstheme="minorHAnsi"/>
              <w:noProof/>
              <w:color w:val="0B0C0C"/>
            </w:rPr>
            <w:t>(Corbett, 2018)</w:t>
          </w:r>
          <w:r w:rsidRPr="000A4E71">
            <w:rPr>
              <w:rFonts w:cstheme="minorHAnsi"/>
              <w:color w:val="0B0C0C"/>
            </w:rPr>
            <w:fldChar w:fldCharType="end"/>
          </w:r>
        </w:sdtContent>
      </w:sdt>
    </w:p>
    <w:p w14:paraId="3D686048" w14:textId="24E20EA4" w:rsidR="00E62BD8" w:rsidRPr="000A4E71" w:rsidRDefault="00A0481B" w:rsidP="00016AF2">
      <w:pPr>
        <w:pStyle w:val="ListBullet"/>
        <w:numPr>
          <w:ilvl w:val="0"/>
          <w:numId w:val="0"/>
        </w:numPr>
        <w:spacing w:before="240" w:line="360" w:lineRule="auto"/>
        <w:ind w:left="490"/>
        <w:rPr>
          <w:rFonts w:cstheme="minorHAnsi"/>
        </w:rPr>
      </w:pPr>
      <w:r w:rsidRPr="000A4E71">
        <w:rPr>
          <w:rFonts w:cstheme="minorHAnsi"/>
        </w:rPr>
        <w:lastRenderedPageBreak/>
        <w:t xml:space="preserve">The </w:t>
      </w:r>
      <w:r w:rsidR="009A4CFD" w:rsidRPr="000A4E71">
        <w:rPr>
          <w:rFonts w:cstheme="minorHAnsi"/>
        </w:rPr>
        <w:t>UK</w:t>
      </w:r>
      <w:r w:rsidR="000F56D1" w:rsidRPr="000A4E71">
        <w:rPr>
          <w:rFonts w:cstheme="minorHAnsi"/>
        </w:rPr>
        <w:t xml:space="preserve"> </w:t>
      </w:r>
      <w:r w:rsidRPr="000A4E71">
        <w:rPr>
          <w:rFonts w:cstheme="minorHAnsi"/>
        </w:rPr>
        <w:t>need to</w:t>
      </w:r>
      <w:r w:rsidR="000F56D1" w:rsidRPr="000A4E71">
        <w:rPr>
          <w:rFonts w:cstheme="minorHAnsi"/>
        </w:rPr>
        <w:t xml:space="preserve"> aim to be part of the European common aviation area, which extends the liberalised aviation market beyond the EU and covers 36 countries, including Iceland and Norway. This would be </w:t>
      </w:r>
      <w:r w:rsidR="00837896">
        <w:rPr>
          <w:rFonts w:cstheme="minorHAnsi"/>
        </w:rPr>
        <w:t xml:space="preserve">required </w:t>
      </w:r>
      <w:r w:rsidR="001635AC" w:rsidRPr="000A4E71">
        <w:rPr>
          <w:rFonts w:cstheme="minorHAnsi"/>
        </w:rPr>
        <w:t xml:space="preserve">rather </w:t>
      </w:r>
      <w:r w:rsidR="000F56D1" w:rsidRPr="000A4E71">
        <w:rPr>
          <w:rFonts w:cstheme="minorHAnsi"/>
        </w:rPr>
        <w:t>than a bilateral air transport agreement</w:t>
      </w:r>
      <w:r w:rsidR="00521469">
        <w:rPr>
          <w:rFonts w:cstheme="minorHAnsi"/>
        </w:rPr>
        <w:t>.</w:t>
      </w:r>
      <w:r w:rsidR="000F56D1" w:rsidRPr="000A4E71">
        <w:rPr>
          <w:rFonts w:cstheme="minorHAnsi"/>
        </w:rPr>
        <w:t xml:space="preserve"> It is essential to avoid slipping back with no deal at all and having to rely on age-old agreements that are no longer fit for the times that </w:t>
      </w:r>
      <w:r w:rsidR="00061F46" w:rsidRPr="000A4E71">
        <w:rPr>
          <w:rFonts w:cstheme="minorHAnsi"/>
        </w:rPr>
        <w:t xml:space="preserve">people </w:t>
      </w:r>
      <w:r w:rsidR="000F56D1" w:rsidRPr="000A4E71">
        <w:rPr>
          <w:rFonts w:cstheme="minorHAnsi"/>
        </w:rPr>
        <w:t>fly in</w:t>
      </w:r>
      <w:sdt>
        <w:sdtPr>
          <w:rPr>
            <w:rFonts w:cstheme="minorHAnsi"/>
          </w:rPr>
          <w:id w:val="603615695"/>
          <w:citation/>
        </w:sdtPr>
        <w:sdtContent>
          <w:r w:rsidR="00AA29DB" w:rsidRPr="000A4E71">
            <w:rPr>
              <w:rFonts w:cstheme="minorHAnsi"/>
            </w:rPr>
            <w:fldChar w:fldCharType="begin"/>
          </w:r>
          <w:r w:rsidR="00AA29DB" w:rsidRPr="000A4E71">
            <w:rPr>
              <w:rFonts w:cstheme="minorHAnsi"/>
            </w:rPr>
            <w:instrText xml:space="preserve"> CITATION Tom19 \l 2057 </w:instrText>
          </w:r>
          <w:r w:rsidR="00AA29DB" w:rsidRPr="000A4E71">
            <w:rPr>
              <w:rFonts w:cstheme="minorHAnsi"/>
            </w:rPr>
            <w:fldChar w:fldCharType="separate"/>
          </w:r>
          <w:r w:rsidR="00575805">
            <w:rPr>
              <w:rFonts w:cstheme="minorHAnsi"/>
              <w:noProof/>
            </w:rPr>
            <w:t xml:space="preserve"> </w:t>
          </w:r>
          <w:r w:rsidR="00575805" w:rsidRPr="00575805">
            <w:rPr>
              <w:rFonts w:cstheme="minorHAnsi"/>
              <w:noProof/>
            </w:rPr>
            <w:t>(Boon, 2019)</w:t>
          </w:r>
          <w:r w:rsidR="00AA29DB" w:rsidRPr="000A4E71">
            <w:rPr>
              <w:rFonts w:cstheme="minorHAnsi"/>
            </w:rPr>
            <w:fldChar w:fldCharType="end"/>
          </w:r>
        </w:sdtContent>
      </w:sdt>
      <w:r w:rsidR="000F56D1" w:rsidRPr="000A4E71">
        <w:rPr>
          <w:rFonts w:cstheme="minorHAnsi"/>
        </w:rPr>
        <w:t>.</w:t>
      </w:r>
    </w:p>
    <w:p w14:paraId="3F3218CA" w14:textId="2A4C6093" w:rsidR="008518AF" w:rsidRPr="000A4E71" w:rsidRDefault="008518AF" w:rsidP="008518AF">
      <w:pPr>
        <w:pStyle w:val="ListBullet"/>
        <w:numPr>
          <w:ilvl w:val="0"/>
          <w:numId w:val="0"/>
        </w:numPr>
        <w:spacing w:before="240" w:line="360" w:lineRule="auto"/>
        <w:ind w:left="490"/>
        <w:jc w:val="center"/>
        <w:rPr>
          <w:rFonts w:cstheme="minorHAnsi"/>
        </w:rPr>
      </w:pPr>
      <w:r w:rsidRPr="000A4E71">
        <w:rPr>
          <w:rFonts w:cstheme="minorHAnsi"/>
          <w:noProof/>
        </w:rPr>
        <w:drawing>
          <wp:inline distT="0" distB="0" distL="0" distR="0" wp14:anchorId="4F21BE65" wp14:editId="4CBB2253">
            <wp:extent cx="4991692" cy="3408629"/>
            <wp:effectExtent l="0" t="0" r="0" b="1905"/>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pic:nvPicPr>
                  <pic:blipFill>
                    <a:blip r:embed="rId14"/>
                    <a:stretch>
                      <a:fillRect/>
                    </a:stretch>
                  </pic:blipFill>
                  <pic:spPr>
                    <a:xfrm>
                      <a:off x="0" y="0"/>
                      <a:ext cx="5017585" cy="3426310"/>
                    </a:xfrm>
                    <a:prstGeom prst="rect">
                      <a:avLst/>
                    </a:prstGeom>
                  </pic:spPr>
                </pic:pic>
              </a:graphicData>
            </a:graphic>
          </wp:inline>
        </w:drawing>
      </w:r>
    </w:p>
    <w:p w14:paraId="42E7FD26" w14:textId="77777777" w:rsidR="00575805" w:rsidRDefault="00575805" w:rsidP="00D072D8">
      <w:pPr>
        <w:pStyle w:val="ListBullet"/>
        <w:numPr>
          <w:ilvl w:val="0"/>
          <w:numId w:val="0"/>
        </w:numPr>
        <w:spacing w:before="240" w:line="360" w:lineRule="auto"/>
        <w:jc w:val="center"/>
        <w:rPr>
          <w:rFonts w:cstheme="minorHAnsi"/>
          <w:sz w:val="18"/>
          <w:szCs w:val="18"/>
        </w:rPr>
      </w:pPr>
    </w:p>
    <w:p w14:paraId="0EFFA2E4" w14:textId="1D5437A9" w:rsidR="00D072D8" w:rsidRPr="000A4E71" w:rsidRDefault="00575805" w:rsidP="00D072D8">
      <w:pPr>
        <w:pStyle w:val="ListBullet"/>
        <w:numPr>
          <w:ilvl w:val="0"/>
          <w:numId w:val="0"/>
        </w:numPr>
        <w:spacing w:before="240" w:line="360" w:lineRule="auto"/>
        <w:jc w:val="center"/>
        <w:rPr>
          <w:rFonts w:cstheme="minorHAnsi"/>
          <w:sz w:val="18"/>
          <w:szCs w:val="18"/>
        </w:rPr>
      </w:pPr>
      <w:r>
        <w:rPr>
          <w:rFonts w:cstheme="minorHAnsi"/>
          <w:sz w:val="18"/>
          <w:szCs w:val="18"/>
        </w:rPr>
        <w:t>(</w:t>
      </w:r>
      <w:r w:rsidR="00D072D8" w:rsidRPr="000A4E71">
        <w:rPr>
          <w:rFonts w:cstheme="minorHAnsi"/>
          <w:sz w:val="18"/>
          <w:szCs w:val="18"/>
        </w:rPr>
        <w:t>Google.com</w:t>
      </w:r>
      <w:r w:rsidR="00B72B7C">
        <w:rPr>
          <w:rFonts w:cstheme="minorHAnsi"/>
          <w:sz w:val="18"/>
          <w:szCs w:val="18"/>
        </w:rPr>
        <w:t>)</w:t>
      </w:r>
    </w:p>
    <w:p w14:paraId="59642D25" w14:textId="555B3AC5" w:rsidR="00F64E52" w:rsidRPr="000A4E71" w:rsidRDefault="00F64E52" w:rsidP="00D072D8">
      <w:pPr>
        <w:pStyle w:val="ListBullet"/>
        <w:numPr>
          <w:ilvl w:val="0"/>
          <w:numId w:val="0"/>
        </w:numPr>
        <w:spacing w:before="240" w:line="360" w:lineRule="auto"/>
        <w:ind w:left="490"/>
        <w:rPr>
          <w:rFonts w:eastAsia="Times New Roman" w:cstheme="minorHAnsi"/>
        </w:rPr>
      </w:pPr>
      <w:r w:rsidRPr="000A4E71">
        <w:rPr>
          <w:rFonts w:cstheme="minorHAnsi"/>
          <w:noProof/>
        </w:rPr>
        <mc:AlternateContent>
          <mc:Choice Requires="wps">
            <w:drawing>
              <wp:anchor distT="0" distB="0" distL="114300" distR="114300" simplePos="0" relativeHeight="251658240" behindDoc="0" locked="0" layoutInCell="1" allowOverlap="1" wp14:anchorId="4DDE600E" wp14:editId="4AFDEB03">
                <wp:simplePos x="0" y="0"/>
                <wp:positionH relativeFrom="column">
                  <wp:posOffset>-360354</wp:posOffset>
                </wp:positionH>
                <wp:positionV relativeFrom="paragraph">
                  <wp:posOffset>2672441</wp:posOffset>
                </wp:positionV>
                <wp:extent cx="2120706" cy="20994"/>
                <wp:effectExtent l="0" t="0" r="0" b="0"/>
                <wp:wrapTopAndBottom/>
                <wp:docPr id="8" name="Text Box 8"/>
                <wp:cNvGraphicFramePr/>
                <a:graphic xmlns:a="http://schemas.openxmlformats.org/drawingml/2006/main">
                  <a:graphicData uri="http://schemas.microsoft.com/office/word/2010/wordprocessingShape">
                    <wps:wsp>
                      <wps:cNvSpPr txBox="1"/>
                      <wps:spPr>
                        <a:xfrm flipV="1">
                          <a:off x="0" y="0"/>
                          <a:ext cx="2120706" cy="20994"/>
                        </a:xfrm>
                        <a:prstGeom prst="rect">
                          <a:avLst/>
                        </a:prstGeom>
                        <a:solidFill>
                          <a:prstClr val="white"/>
                        </a:solidFill>
                        <a:ln>
                          <a:noFill/>
                        </a:ln>
                      </wps:spPr>
                      <wps:txbx>
                        <w:txbxContent>
                          <w:p w14:paraId="7324D38F" w14:textId="77777777" w:rsidR="00F64E52" w:rsidRDefault="00F64E52" w:rsidP="00F64E52">
                            <w:pPr>
                              <w:rPr>
                                <w:sz w:val="18"/>
                                <w:szCs w:val="18"/>
                              </w:rPr>
                            </w:pPr>
                          </w:p>
                          <w:p w14:paraId="66D4FD19" w14:textId="77777777" w:rsidR="00F64E52" w:rsidRDefault="00F64E52" w:rsidP="00F64E52">
                            <w:pPr>
                              <w:rPr>
                                <w:sz w:val="18"/>
                                <w:szCs w:val="18"/>
                              </w:rPr>
                            </w:pPr>
                          </w:p>
                          <w:p w14:paraId="13FE9482" w14:textId="77777777" w:rsidR="00F64E52" w:rsidRPr="00241162" w:rsidRDefault="00F64E52" w:rsidP="00F64E52">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DE600E" id="Text Box 8" o:spid="_x0000_s1027" type="#_x0000_t202" style="position:absolute;left:0;text-align:left;margin-left:-28.35pt;margin-top:210.45pt;width:167pt;height:1.65pt;flip:y;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" stroked="f">
                <v:textbox>
                  <w:txbxContent>
                    <w:p w14:paraId="7324D38F" w14:textId="77777777" w:rsidR="00F64E52" w:rsidRDefault="00F64E52" w:rsidP="00F64E52">
                      <w:pPr>
                        <w:rPr>
                          <w:sz w:val="18"/>
                          <w:szCs w:val="18"/>
                        </w:rPr>
                      </w:pPr>
                    </w:p>
                    <w:p w14:paraId="66D4FD19" w14:textId="77777777" w:rsidR="00F64E52" w:rsidRDefault="00F64E52" w:rsidP="00F64E52">
                      <w:pPr>
                        <w:rPr>
                          <w:sz w:val="18"/>
                          <w:szCs w:val="18"/>
                        </w:rPr>
                      </w:pPr>
                    </w:p>
                    <w:p w14:paraId="13FE9482" w14:textId="77777777" w:rsidR="00F64E52" w:rsidRPr="00241162" w:rsidRDefault="00F64E52" w:rsidP="00F64E52">
                      <w:pPr>
                        <w:rPr>
                          <w:sz w:val="18"/>
                          <w:szCs w:val="18"/>
                        </w:rPr>
                      </w:pPr>
                    </w:p>
                  </w:txbxContent>
                </v:textbox>
                <w10:wrap type="topAndBottom"/>
              </v:shape>
            </w:pict>
          </mc:Fallback>
        </mc:AlternateContent>
      </w:r>
      <w:r w:rsidRPr="000A4E71">
        <w:rPr>
          <w:rFonts w:cstheme="minorHAnsi"/>
        </w:rPr>
        <w:t xml:space="preserve">Currently as it stands British Airways is not the only airline affected by Brexit, while researching online it was found that some of the other major airlines such as Virgin Atlantic, EasyJet, Jet2 are some of those affected, not only has Brexit had an impact on these the current issues with the Covid-19 pandemic globally has affected aviation worldwide. What will this mean for the stakeholders of British Airways? </w:t>
      </w:r>
      <w:r w:rsidRPr="000A4E71">
        <w:rPr>
          <w:rFonts w:eastAsia="Times New Roman" w:cstheme="minorHAnsi"/>
        </w:rPr>
        <w:t>Various stakeholders of British airways include the following: customers, government authorities, employees, shareholders, for these stakeholders if a no deal Brexit were to go ahead things may prove challenging for them as the company face profit loss and loss of staff which will mean that stakeholders may be asked to invest more money into the organisation to keep it afloat</w:t>
      </w:r>
      <w:sdt>
        <w:sdtPr>
          <w:rPr>
            <w:rFonts w:eastAsia="Times New Roman" w:cstheme="minorHAnsi"/>
          </w:rPr>
          <w:id w:val="1694336804"/>
          <w:citation/>
        </w:sdtPr>
        <w:sdtContent>
          <w:r w:rsidRPr="000A4E71">
            <w:rPr>
              <w:rFonts w:eastAsia="Times New Roman" w:cstheme="minorHAnsi"/>
            </w:rPr>
            <w:fldChar w:fldCharType="begin"/>
          </w:r>
          <w:r w:rsidRPr="000A4E71">
            <w:rPr>
              <w:rFonts w:eastAsia="Times New Roman" w:cstheme="minorHAnsi"/>
            </w:rPr>
            <w:instrText xml:space="preserve"> CITATION BBC20 \l 2057 </w:instrText>
          </w:r>
          <w:r w:rsidRPr="000A4E71">
            <w:rPr>
              <w:rFonts w:eastAsia="Times New Roman" w:cstheme="minorHAnsi"/>
            </w:rPr>
            <w:fldChar w:fldCharType="separate"/>
          </w:r>
          <w:r w:rsidR="00575805">
            <w:rPr>
              <w:rFonts w:eastAsia="Times New Roman" w:cstheme="minorHAnsi"/>
              <w:noProof/>
            </w:rPr>
            <w:t xml:space="preserve"> </w:t>
          </w:r>
          <w:r w:rsidR="00575805" w:rsidRPr="00575805">
            <w:rPr>
              <w:rFonts w:eastAsia="Times New Roman" w:cstheme="minorHAnsi"/>
              <w:noProof/>
            </w:rPr>
            <w:t>(BBC.co.uk, 2020)</w:t>
          </w:r>
          <w:r w:rsidRPr="000A4E71">
            <w:rPr>
              <w:rFonts w:eastAsia="Times New Roman" w:cstheme="minorHAnsi"/>
            </w:rPr>
            <w:fldChar w:fldCharType="end"/>
          </w:r>
        </w:sdtContent>
      </w:sdt>
      <w:sdt>
        <w:sdtPr>
          <w:rPr>
            <w:rFonts w:eastAsia="Times New Roman" w:cstheme="minorHAnsi"/>
          </w:rPr>
          <w:id w:val="-461585331"/>
          <w:citation/>
        </w:sdtPr>
        <w:sdtContent>
          <w:r w:rsidRPr="000A4E71">
            <w:rPr>
              <w:rFonts w:eastAsia="Times New Roman" w:cstheme="minorHAnsi"/>
            </w:rPr>
            <w:fldChar w:fldCharType="begin"/>
          </w:r>
          <w:r w:rsidRPr="000A4E71">
            <w:rPr>
              <w:rFonts w:eastAsia="Times New Roman" w:cstheme="minorHAnsi"/>
            </w:rPr>
            <w:instrText xml:space="preserve"> CITATION Gar94 \l 2057 </w:instrText>
          </w:r>
          <w:r w:rsidRPr="000A4E71">
            <w:rPr>
              <w:rFonts w:eastAsia="Times New Roman" w:cstheme="minorHAnsi"/>
            </w:rPr>
            <w:fldChar w:fldCharType="separate"/>
          </w:r>
          <w:r w:rsidR="00575805">
            <w:rPr>
              <w:rFonts w:eastAsia="Times New Roman" w:cstheme="minorHAnsi"/>
              <w:noProof/>
            </w:rPr>
            <w:t xml:space="preserve"> </w:t>
          </w:r>
          <w:r w:rsidR="00575805" w:rsidRPr="00575805">
            <w:rPr>
              <w:rFonts w:eastAsia="Times New Roman" w:cstheme="minorHAnsi"/>
              <w:noProof/>
            </w:rPr>
            <w:t>(Williams, 1994)</w:t>
          </w:r>
          <w:r w:rsidRPr="000A4E71">
            <w:rPr>
              <w:rFonts w:eastAsia="Times New Roman" w:cstheme="minorHAnsi"/>
            </w:rPr>
            <w:fldChar w:fldCharType="end"/>
          </w:r>
        </w:sdtContent>
      </w:sdt>
      <w:r w:rsidR="00016AF2" w:rsidRPr="000A4E71">
        <w:rPr>
          <w:rFonts w:eastAsia="Times New Roman" w:cstheme="minorHAnsi"/>
        </w:rPr>
        <w:t>.</w:t>
      </w:r>
    </w:p>
    <w:p w14:paraId="397D4BF3" w14:textId="51B5D596" w:rsidR="00E93AB8" w:rsidRPr="000A4E71" w:rsidRDefault="00FB2C9E" w:rsidP="00E93AB8">
      <w:pPr>
        <w:pStyle w:val="ListBullet"/>
        <w:numPr>
          <w:ilvl w:val="0"/>
          <w:numId w:val="0"/>
        </w:numPr>
        <w:spacing w:before="240" w:line="360" w:lineRule="auto"/>
        <w:ind w:left="490"/>
        <w:jc w:val="center"/>
        <w:rPr>
          <w:rFonts w:eastAsia="Times New Roman" w:cstheme="minorHAnsi"/>
        </w:rPr>
      </w:pPr>
      <w:r w:rsidRPr="000A4E71">
        <w:rPr>
          <w:rFonts w:eastAsia="Times New Roman" w:cstheme="minorHAnsi"/>
          <w:noProof/>
        </w:rPr>
        <w:lastRenderedPageBreak/>
        <w:drawing>
          <wp:inline distT="0" distB="0" distL="0" distR="0" wp14:anchorId="47CFBA47" wp14:editId="497FFB1E">
            <wp:extent cx="4297094" cy="2581587"/>
            <wp:effectExtent l="0" t="0" r="8255" b="9525"/>
            <wp:docPr id="9" name="Picture 9"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ipart&#10;&#10;Description automatically generated"/>
                    <pic:cNvPicPr/>
                  </pic:nvPicPr>
                  <pic:blipFill>
                    <a:blip r:embed="rId17"/>
                    <a:stretch>
                      <a:fillRect/>
                    </a:stretch>
                  </pic:blipFill>
                  <pic:spPr>
                    <a:xfrm>
                      <a:off x="0" y="0"/>
                      <a:ext cx="4362483" cy="2620871"/>
                    </a:xfrm>
                    <a:prstGeom prst="rect">
                      <a:avLst/>
                    </a:prstGeom>
                  </pic:spPr>
                </pic:pic>
              </a:graphicData>
            </a:graphic>
          </wp:inline>
        </w:drawing>
      </w:r>
    </w:p>
    <w:p w14:paraId="6478E7D7" w14:textId="6A41549C" w:rsidR="00016AF2" w:rsidRPr="000A4E71" w:rsidRDefault="00575805" w:rsidP="00B729DD">
      <w:pPr>
        <w:pStyle w:val="ListBullet"/>
        <w:numPr>
          <w:ilvl w:val="0"/>
          <w:numId w:val="0"/>
        </w:numPr>
        <w:spacing w:before="240" w:line="360" w:lineRule="auto"/>
        <w:ind w:left="490"/>
        <w:jc w:val="center"/>
        <w:rPr>
          <w:rFonts w:cstheme="minorHAnsi"/>
          <w:sz w:val="18"/>
          <w:szCs w:val="18"/>
        </w:rPr>
      </w:pPr>
      <w:r>
        <w:rPr>
          <w:rFonts w:cstheme="minorHAnsi"/>
          <w:sz w:val="22"/>
          <w:szCs w:val="22"/>
        </w:rPr>
        <w:t>(</w:t>
      </w:r>
      <w:r w:rsidR="00FB2C9E" w:rsidRPr="000A4E71">
        <w:rPr>
          <w:rFonts w:cstheme="minorHAnsi"/>
          <w:sz w:val="22"/>
          <w:szCs w:val="22"/>
        </w:rPr>
        <w:t>Google.com</w:t>
      </w:r>
      <w:r>
        <w:rPr>
          <w:rFonts w:eastAsia="Times New Roman" w:cstheme="minorHAnsi"/>
          <w:noProof/>
        </w:rPr>
        <w:t>)</w:t>
      </w:r>
    </w:p>
    <w:p w14:paraId="35DAF22E" w14:textId="4B9B02EF" w:rsidR="008709F0" w:rsidRPr="000A4E71" w:rsidRDefault="00AA29DB" w:rsidP="00016AF2">
      <w:pPr>
        <w:pStyle w:val="ListBullet"/>
        <w:numPr>
          <w:ilvl w:val="0"/>
          <w:numId w:val="0"/>
        </w:numPr>
        <w:spacing w:before="240" w:line="360" w:lineRule="auto"/>
        <w:ind w:left="490"/>
        <w:rPr>
          <w:rFonts w:cstheme="minorHAnsi"/>
        </w:rPr>
      </w:pPr>
      <w:r w:rsidRPr="000A4E71">
        <w:rPr>
          <w:rFonts w:cstheme="minorHAnsi"/>
        </w:rPr>
        <w:t>While com</w:t>
      </w:r>
      <w:r w:rsidR="006D452B" w:rsidRPr="000A4E71">
        <w:rPr>
          <w:rFonts w:cstheme="minorHAnsi"/>
        </w:rPr>
        <w:t>paring other UK Airlines and the effects Brexit will have on them, it seem</w:t>
      </w:r>
      <w:r w:rsidR="002E3EC5" w:rsidRPr="000A4E71">
        <w:rPr>
          <w:rFonts w:cstheme="minorHAnsi"/>
        </w:rPr>
        <w:t>s</w:t>
      </w:r>
      <w:r w:rsidR="006D452B" w:rsidRPr="000A4E71">
        <w:rPr>
          <w:rFonts w:cstheme="minorHAnsi"/>
        </w:rPr>
        <w:t xml:space="preserve"> that most airlines are having the same issues and as things stand at </w:t>
      </w:r>
      <w:r w:rsidR="00EA0A8C" w:rsidRPr="000A4E71">
        <w:rPr>
          <w:rFonts w:cstheme="minorHAnsi"/>
        </w:rPr>
        <w:t>present,</w:t>
      </w:r>
      <w:r w:rsidR="006D452B" w:rsidRPr="000A4E71">
        <w:rPr>
          <w:rFonts w:cstheme="minorHAnsi"/>
        </w:rPr>
        <w:t xml:space="preserve"> they will all be making significant losses</w:t>
      </w:r>
      <w:r w:rsidR="00572143" w:rsidRPr="000A4E71">
        <w:rPr>
          <w:rFonts w:cstheme="minorHAnsi"/>
        </w:rPr>
        <w:t xml:space="preserve"> whether this is </w:t>
      </w:r>
      <w:r w:rsidR="004E229E" w:rsidRPr="000A4E71">
        <w:rPr>
          <w:rFonts w:cstheme="minorHAnsi"/>
        </w:rPr>
        <w:t>job loss</w:t>
      </w:r>
      <w:r w:rsidR="00062D3B">
        <w:rPr>
          <w:rFonts w:cstheme="minorHAnsi"/>
        </w:rPr>
        <w:t xml:space="preserve"> or </w:t>
      </w:r>
      <w:r w:rsidR="004E229E" w:rsidRPr="000A4E71">
        <w:rPr>
          <w:rFonts w:cstheme="minorHAnsi"/>
        </w:rPr>
        <w:t>profit loss</w:t>
      </w:r>
      <w:r w:rsidR="00832DF5" w:rsidRPr="000A4E71">
        <w:rPr>
          <w:rFonts w:cstheme="minorHAnsi"/>
        </w:rPr>
        <w:t xml:space="preserve">, </w:t>
      </w:r>
      <w:r w:rsidR="00B56D3C" w:rsidRPr="000A4E71">
        <w:rPr>
          <w:rFonts w:cstheme="minorHAnsi"/>
        </w:rPr>
        <w:t xml:space="preserve">in the coming months </w:t>
      </w:r>
      <w:r w:rsidR="00DA709D" w:rsidRPr="000A4E71">
        <w:rPr>
          <w:rFonts w:cstheme="minorHAnsi"/>
        </w:rPr>
        <w:t>airlines could face the worst times possible</w:t>
      </w:r>
      <w:r w:rsidR="00820893" w:rsidRPr="000A4E71">
        <w:rPr>
          <w:rFonts w:cstheme="minorHAnsi"/>
        </w:rPr>
        <w:t xml:space="preserve"> </w:t>
      </w:r>
      <w:r w:rsidR="006606B6" w:rsidRPr="000A4E71">
        <w:rPr>
          <w:rFonts w:cstheme="minorHAnsi"/>
        </w:rPr>
        <w:t>ahead for UK based companies</w:t>
      </w:r>
      <w:r w:rsidR="00AD3AA0" w:rsidRPr="000A4E71">
        <w:rPr>
          <w:rFonts w:cstheme="minorHAnsi"/>
        </w:rPr>
        <w:t>. According to Shai We</w:t>
      </w:r>
      <w:r w:rsidR="00494193" w:rsidRPr="000A4E71">
        <w:rPr>
          <w:rFonts w:cstheme="minorHAnsi"/>
        </w:rPr>
        <w:t>i</w:t>
      </w:r>
      <w:r w:rsidR="00AD3AA0" w:rsidRPr="000A4E71">
        <w:rPr>
          <w:rFonts w:cstheme="minorHAnsi"/>
        </w:rPr>
        <w:t xml:space="preserve">ss CEO of Virgin Atlantic, </w:t>
      </w:r>
      <w:r w:rsidR="00960E02" w:rsidRPr="000A4E71">
        <w:rPr>
          <w:rFonts w:cstheme="minorHAnsi"/>
        </w:rPr>
        <w:t>“</w:t>
      </w:r>
      <w:r w:rsidR="0018628D" w:rsidRPr="000A4E71">
        <w:rPr>
          <w:rFonts w:cstheme="minorHAnsi"/>
        </w:rPr>
        <w:t>the effects of Brexit along with the pandemic will cause severe disruption for the aviation and tourism sectors</w:t>
      </w:r>
      <w:r w:rsidR="00960E02" w:rsidRPr="000A4E71">
        <w:rPr>
          <w:rFonts w:cstheme="minorHAnsi"/>
        </w:rPr>
        <w:t xml:space="preserve">, </w:t>
      </w:r>
      <w:r w:rsidR="00FB5ABB" w:rsidRPr="000A4E71">
        <w:rPr>
          <w:rFonts w:cstheme="minorHAnsi"/>
        </w:rPr>
        <w:t>Mr We</w:t>
      </w:r>
      <w:r w:rsidR="00494193" w:rsidRPr="000A4E71">
        <w:rPr>
          <w:rFonts w:cstheme="minorHAnsi"/>
        </w:rPr>
        <w:t>i</w:t>
      </w:r>
      <w:r w:rsidR="00FB5ABB" w:rsidRPr="000A4E71">
        <w:rPr>
          <w:rFonts w:cstheme="minorHAnsi"/>
        </w:rPr>
        <w:t xml:space="preserve">ss says that so far Brexit along with the effects of the pandemic has seen one of the worst years in the history of Virgin Atlantic and aviation </w:t>
      </w:r>
      <w:r w:rsidR="008C1B26" w:rsidRPr="000A4E71">
        <w:rPr>
          <w:rFonts w:cstheme="minorHAnsi"/>
        </w:rPr>
        <w:t>with losses that total into the billions if not trillions of pounds for all Airlines globally</w:t>
      </w:r>
      <w:sdt>
        <w:sdtPr>
          <w:rPr>
            <w:rFonts w:cstheme="minorHAnsi"/>
          </w:rPr>
          <w:id w:val="967628280"/>
          <w:citation/>
        </w:sdtPr>
        <w:sdtContent>
          <w:r w:rsidR="0005413C" w:rsidRPr="000A4E71">
            <w:rPr>
              <w:rFonts w:cstheme="minorHAnsi"/>
            </w:rPr>
            <w:fldChar w:fldCharType="begin"/>
          </w:r>
          <w:r w:rsidR="0005413C" w:rsidRPr="000A4E71">
            <w:rPr>
              <w:rFonts w:cstheme="minorHAnsi"/>
            </w:rPr>
            <w:instrText xml:space="preserve"> CITATION Sha20 \l 2057 </w:instrText>
          </w:r>
          <w:r w:rsidR="0005413C" w:rsidRPr="000A4E71">
            <w:rPr>
              <w:rFonts w:cstheme="minorHAnsi"/>
            </w:rPr>
            <w:fldChar w:fldCharType="separate"/>
          </w:r>
          <w:r w:rsidR="00575805">
            <w:rPr>
              <w:rFonts w:cstheme="minorHAnsi"/>
              <w:noProof/>
            </w:rPr>
            <w:t xml:space="preserve"> </w:t>
          </w:r>
          <w:r w:rsidR="00575805" w:rsidRPr="00575805">
            <w:rPr>
              <w:rFonts w:cstheme="minorHAnsi"/>
              <w:noProof/>
            </w:rPr>
            <w:t>(Weiss, 2020)</w:t>
          </w:r>
          <w:r w:rsidR="0005413C" w:rsidRPr="000A4E71">
            <w:rPr>
              <w:rFonts w:cstheme="minorHAnsi"/>
            </w:rPr>
            <w:fldChar w:fldCharType="end"/>
          </w:r>
        </w:sdtContent>
      </w:sdt>
      <w:r w:rsidR="008C1B26" w:rsidRPr="000A4E71">
        <w:rPr>
          <w:rFonts w:cstheme="minorHAnsi"/>
        </w:rPr>
        <w:t xml:space="preserve">. </w:t>
      </w:r>
      <w:r w:rsidR="00690AD4" w:rsidRPr="000A4E71">
        <w:rPr>
          <w:rFonts w:cstheme="minorHAnsi"/>
        </w:rPr>
        <w:t xml:space="preserve">It may take the airline industry years to recover from their losses and </w:t>
      </w:r>
      <w:r w:rsidR="0005413C" w:rsidRPr="000A4E71">
        <w:rPr>
          <w:rFonts w:cstheme="minorHAnsi"/>
        </w:rPr>
        <w:t xml:space="preserve">even see some airlines unable to recover from </w:t>
      </w:r>
      <w:r w:rsidR="00D01E38" w:rsidRPr="000A4E71">
        <w:rPr>
          <w:rFonts w:cstheme="minorHAnsi"/>
        </w:rPr>
        <w:t xml:space="preserve">the effects of Brexit along with the effects of the </w:t>
      </w:r>
      <w:r w:rsidR="00631821" w:rsidRPr="000A4E71">
        <w:rPr>
          <w:rFonts w:cstheme="minorHAnsi"/>
        </w:rPr>
        <w:t xml:space="preserve">Covid-19 </w:t>
      </w:r>
      <w:r w:rsidR="00D01E38" w:rsidRPr="000A4E71">
        <w:rPr>
          <w:rFonts w:cstheme="minorHAnsi"/>
        </w:rPr>
        <w:t>Pandemic</w:t>
      </w:r>
      <w:sdt>
        <w:sdtPr>
          <w:rPr>
            <w:rFonts w:cstheme="minorHAnsi"/>
          </w:rPr>
          <w:id w:val="905725055"/>
          <w:citation/>
        </w:sdtPr>
        <w:sdtContent>
          <w:r w:rsidR="00200A81" w:rsidRPr="000A4E71">
            <w:rPr>
              <w:rFonts w:cstheme="minorHAnsi"/>
            </w:rPr>
            <w:fldChar w:fldCharType="begin"/>
          </w:r>
          <w:r w:rsidR="00200A81" w:rsidRPr="000A4E71">
            <w:rPr>
              <w:rFonts w:cstheme="minorHAnsi"/>
            </w:rPr>
            <w:instrText xml:space="preserve"> CITATION Bri20 \l 2057 </w:instrText>
          </w:r>
          <w:r w:rsidR="00200A81" w:rsidRPr="000A4E71">
            <w:rPr>
              <w:rFonts w:cstheme="minorHAnsi"/>
            </w:rPr>
            <w:fldChar w:fldCharType="separate"/>
          </w:r>
          <w:r w:rsidR="00575805">
            <w:rPr>
              <w:rFonts w:cstheme="minorHAnsi"/>
              <w:noProof/>
            </w:rPr>
            <w:t xml:space="preserve"> </w:t>
          </w:r>
          <w:r w:rsidR="00575805" w:rsidRPr="00575805">
            <w:rPr>
              <w:rFonts w:cstheme="minorHAnsi"/>
              <w:noProof/>
            </w:rPr>
            <w:t>(British Airways, 2020)</w:t>
          </w:r>
          <w:r w:rsidR="00200A81" w:rsidRPr="000A4E71">
            <w:rPr>
              <w:rFonts w:cstheme="minorHAnsi"/>
            </w:rPr>
            <w:fldChar w:fldCharType="end"/>
          </w:r>
        </w:sdtContent>
      </w:sdt>
      <w:sdt>
        <w:sdtPr>
          <w:rPr>
            <w:rFonts w:cstheme="minorHAnsi"/>
          </w:rPr>
          <w:id w:val="387468182"/>
          <w:citation/>
        </w:sdtPr>
        <w:sdtContent>
          <w:r w:rsidR="00881890" w:rsidRPr="000A4E71">
            <w:rPr>
              <w:rFonts w:cstheme="minorHAnsi"/>
            </w:rPr>
            <w:fldChar w:fldCharType="begin"/>
          </w:r>
          <w:r w:rsidR="00881890" w:rsidRPr="000A4E71">
            <w:rPr>
              <w:rFonts w:cstheme="minorHAnsi"/>
            </w:rPr>
            <w:instrText xml:space="preserve"> CITATION Jam20 \l 2057 </w:instrText>
          </w:r>
          <w:r w:rsidR="00881890" w:rsidRPr="000A4E71">
            <w:rPr>
              <w:rFonts w:cstheme="minorHAnsi"/>
            </w:rPr>
            <w:fldChar w:fldCharType="separate"/>
          </w:r>
          <w:r w:rsidR="00575805">
            <w:rPr>
              <w:rFonts w:cstheme="minorHAnsi"/>
              <w:noProof/>
            </w:rPr>
            <w:t xml:space="preserve"> </w:t>
          </w:r>
          <w:r w:rsidR="00575805" w:rsidRPr="00575805">
            <w:rPr>
              <w:rFonts w:cstheme="minorHAnsi"/>
              <w:noProof/>
            </w:rPr>
            <w:t>(James Andrews, 2020)</w:t>
          </w:r>
          <w:r w:rsidR="00881890" w:rsidRPr="000A4E71">
            <w:rPr>
              <w:rFonts w:cstheme="minorHAnsi"/>
            </w:rPr>
            <w:fldChar w:fldCharType="end"/>
          </w:r>
        </w:sdtContent>
      </w:sdt>
      <w:sdt>
        <w:sdtPr>
          <w:rPr>
            <w:rFonts w:cstheme="minorHAnsi"/>
          </w:rPr>
          <w:id w:val="-6757224"/>
          <w:citation/>
        </w:sdtPr>
        <w:sdtContent>
          <w:r w:rsidR="00881890" w:rsidRPr="000A4E71">
            <w:rPr>
              <w:rFonts w:cstheme="minorHAnsi"/>
            </w:rPr>
            <w:fldChar w:fldCharType="begin"/>
          </w:r>
          <w:r w:rsidR="00881890" w:rsidRPr="000A4E71">
            <w:rPr>
              <w:rFonts w:cstheme="minorHAnsi"/>
            </w:rPr>
            <w:instrText xml:space="preserve"> CITATION UKG20 \l 2057 </w:instrText>
          </w:r>
          <w:r w:rsidR="00881890" w:rsidRPr="000A4E71">
            <w:rPr>
              <w:rFonts w:cstheme="minorHAnsi"/>
            </w:rPr>
            <w:fldChar w:fldCharType="separate"/>
          </w:r>
          <w:r w:rsidR="00575805">
            <w:rPr>
              <w:rFonts w:cstheme="minorHAnsi"/>
              <w:noProof/>
            </w:rPr>
            <w:t xml:space="preserve"> </w:t>
          </w:r>
          <w:r w:rsidR="00575805" w:rsidRPr="00575805">
            <w:rPr>
              <w:rFonts w:cstheme="minorHAnsi"/>
              <w:noProof/>
            </w:rPr>
            <w:t>(Government, 2020)</w:t>
          </w:r>
          <w:r w:rsidR="00881890" w:rsidRPr="000A4E71">
            <w:rPr>
              <w:rFonts w:cstheme="minorHAnsi"/>
            </w:rPr>
            <w:fldChar w:fldCharType="end"/>
          </w:r>
        </w:sdtContent>
      </w:sdt>
      <w:sdt>
        <w:sdtPr>
          <w:rPr>
            <w:rFonts w:cstheme="minorHAnsi"/>
          </w:rPr>
          <w:id w:val="1099602705"/>
          <w:citation/>
        </w:sdtPr>
        <w:sdtContent>
          <w:r w:rsidR="00881890" w:rsidRPr="000A4E71">
            <w:rPr>
              <w:rFonts w:cstheme="minorHAnsi"/>
            </w:rPr>
            <w:fldChar w:fldCharType="begin"/>
          </w:r>
          <w:r w:rsidR="00881890" w:rsidRPr="000A4E71">
            <w:rPr>
              <w:rFonts w:cstheme="minorHAnsi"/>
            </w:rPr>
            <w:instrText xml:space="preserve"> CITATION Ale20 \l 2057 </w:instrText>
          </w:r>
          <w:r w:rsidR="00881890" w:rsidRPr="000A4E71">
            <w:rPr>
              <w:rFonts w:cstheme="minorHAnsi"/>
            </w:rPr>
            <w:fldChar w:fldCharType="separate"/>
          </w:r>
          <w:r w:rsidR="00575805">
            <w:rPr>
              <w:rFonts w:cstheme="minorHAnsi"/>
              <w:noProof/>
            </w:rPr>
            <w:t xml:space="preserve"> </w:t>
          </w:r>
          <w:r w:rsidR="00575805" w:rsidRPr="00575805">
            <w:rPr>
              <w:rFonts w:cstheme="minorHAnsi"/>
              <w:noProof/>
            </w:rPr>
            <w:t>(Shales, 2020)</w:t>
          </w:r>
          <w:r w:rsidR="00881890" w:rsidRPr="000A4E71">
            <w:rPr>
              <w:rFonts w:cstheme="minorHAnsi"/>
            </w:rPr>
            <w:fldChar w:fldCharType="end"/>
          </w:r>
        </w:sdtContent>
      </w:sdt>
      <w:r w:rsidR="00D01E38" w:rsidRPr="000A4E71">
        <w:rPr>
          <w:rFonts w:cstheme="minorHAnsi"/>
        </w:rPr>
        <w:t>.</w:t>
      </w:r>
    </w:p>
    <w:p w14:paraId="3A07A6D3" w14:textId="7B19CD11" w:rsidR="00496E96" w:rsidRPr="000A4E71" w:rsidRDefault="00A751EC" w:rsidP="00F64E52">
      <w:pPr>
        <w:pStyle w:val="ListBullet"/>
        <w:numPr>
          <w:ilvl w:val="0"/>
          <w:numId w:val="0"/>
        </w:numPr>
        <w:spacing w:before="240" w:line="360" w:lineRule="auto"/>
        <w:ind w:left="490"/>
        <w:rPr>
          <w:rFonts w:cstheme="minorHAnsi"/>
        </w:rPr>
      </w:pPr>
      <w:r w:rsidRPr="000A4E71">
        <w:rPr>
          <w:rFonts w:cstheme="minorHAnsi"/>
        </w:rPr>
        <w:t xml:space="preserve">While focusing on comparing the aviation industry it was found that </w:t>
      </w:r>
      <w:r w:rsidR="006A1348" w:rsidRPr="000A4E71">
        <w:rPr>
          <w:rFonts w:cstheme="minorHAnsi"/>
        </w:rPr>
        <w:t xml:space="preserve">Qatar Airways CEO Akbar </w:t>
      </w:r>
      <w:r w:rsidR="005E1EB3" w:rsidRPr="000A4E71">
        <w:rPr>
          <w:rFonts w:cstheme="minorHAnsi"/>
        </w:rPr>
        <w:t xml:space="preserve">Al Baker </w:t>
      </w:r>
      <w:r w:rsidR="00767AE4" w:rsidRPr="000A4E71">
        <w:rPr>
          <w:rFonts w:cstheme="minorHAnsi"/>
        </w:rPr>
        <w:t xml:space="preserve">discussed the impacts that Brexit has had on </w:t>
      </w:r>
      <w:r w:rsidR="00BB5EA1" w:rsidRPr="000A4E71">
        <w:rPr>
          <w:rFonts w:cstheme="minorHAnsi"/>
        </w:rPr>
        <w:t xml:space="preserve">the </w:t>
      </w:r>
      <w:r w:rsidR="004A7294" w:rsidRPr="000A4E71">
        <w:rPr>
          <w:rFonts w:cstheme="minorHAnsi"/>
        </w:rPr>
        <w:t>company’s</w:t>
      </w:r>
      <w:r w:rsidR="00BB5EA1" w:rsidRPr="000A4E71">
        <w:rPr>
          <w:rFonts w:cstheme="minorHAnsi"/>
        </w:rPr>
        <w:t xml:space="preserve"> business</w:t>
      </w:r>
      <w:r w:rsidR="00B92F98" w:rsidRPr="000A4E71">
        <w:rPr>
          <w:rFonts w:cstheme="minorHAnsi"/>
        </w:rPr>
        <w:t xml:space="preserve">, in an interview with </w:t>
      </w:r>
      <w:r w:rsidR="00EA4260" w:rsidRPr="000A4E71">
        <w:rPr>
          <w:rFonts w:cstheme="minorHAnsi"/>
        </w:rPr>
        <w:t xml:space="preserve">Bloomberg’s Guy Johnson Mr </w:t>
      </w:r>
      <w:r w:rsidR="00174C5D" w:rsidRPr="000A4E71">
        <w:rPr>
          <w:rFonts w:cstheme="minorHAnsi"/>
        </w:rPr>
        <w:t xml:space="preserve">Baker stated that </w:t>
      </w:r>
      <w:r w:rsidR="008F606C" w:rsidRPr="000A4E71">
        <w:rPr>
          <w:rFonts w:cstheme="minorHAnsi"/>
        </w:rPr>
        <w:t xml:space="preserve">he believes that Brexit will not affect </w:t>
      </w:r>
      <w:r w:rsidR="00E3482B" w:rsidRPr="000A4E71">
        <w:rPr>
          <w:rFonts w:cstheme="minorHAnsi"/>
        </w:rPr>
        <w:t xml:space="preserve">the organisation directly as they are not a UK owned airline and he Believes things will </w:t>
      </w:r>
      <w:r w:rsidR="007626BC" w:rsidRPr="000A4E71">
        <w:rPr>
          <w:rFonts w:cstheme="minorHAnsi"/>
        </w:rPr>
        <w:t>remain</w:t>
      </w:r>
      <w:r w:rsidR="00E3482B" w:rsidRPr="000A4E71">
        <w:rPr>
          <w:rFonts w:cstheme="minorHAnsi"/>
        </w:rPr>
        <w:t xml:space="preserve"> the same as they have been for Qatar Airways</w:t>
      </w:r>
      <w:sdt>
        <w:sdtPr>
          <w:rPr>
            <w:rFonts w:cstheme="minorHAnsi"/>
          </w:rPr>
          <w:id w:val="1764643408"/>
          <w:citation/>
        </w:sdtPr>
        <w:sdtContent>
          <w:r w:rsidR="00E3482B" w:rsidRPr="000A4E71">
            <w:rPr>
              <w:rFonts w:cstheme="minorHAnsi"/>
            </w:rPr>
            <w:fldChar w:fldCharType="begin"/>
          </w:r>
          <w:r w:rsidR="00E3482B" w:rsidRPr="000A4E71">
            <w:rPr>
              <w:rFonts w:cstheme="minorHAnsi"/>
            </w:rPr>
            <w:instrText xml:space="preserve"> CITATION Guy20 \l 2057 </w:instrText>
          </w:r>
          <w:r w:rsidR="00E3482B" w:rsidRPr="000A4E71">
            <w:rPr>
              <w:rFonts w:cstheme="minorHAnsi"/>
            </w:rPr>
            <w:fldChar w:fldCharType="separate"/>
          </w:r>
          <w:r w:rsidR="00575805">
            <w:rPr>
              <w:rFonts w:cstheme="minorHAnsi"/>
              <w:noProof/>
            </w:rPr>
            <w:t xml:space="preserve"> </w:t>
          </w:r>
          <w:r w:rsidR="00575805" w:rsidRPr="00575805">
            <w:rPr>
              <w:rFonts w:cstheme="minorHAnsi"/>
              <w:noProof/>
            </w:rPr>
            <w:t>(Johnson, 2020)</w:t>
          </w:r>
          <w:r w:rsidR="00E3482B" w:rsidRPr="000A4E71">
            <w:rPr>
              <w:rFonts w:cstheme="minorHAnsi"/>
            </w:rPr>
            <w:fldChar w:fldCharType="end"/>
          </w:r>
        </w:sdtContent>
      </w:sdt>
      <w:r w:rsidR="00E3482B" w:rsidRPr="000A4E71">
        <w:rPr>
          <w:rFonts w:cstheme="minorHAnsi"/>
        </w:rPr>
        <w:t>.</w:t>
      </w:r>
    </w:p>
    <w:p w14:paraId="41A66655" w14:textId="1E86985F" w:rsidR="00B729DD" w:rsidRPr="000A4E71" w:rsidRDefault="007626BC" w:rsidP="00016AF2">
      <w:pPr>
        <w:pStyle w:val="ListBullet"/>
        <w:numPr>
          <w:ilvl w:val="0"/>
          <w:numId w:val="0"/>
        </w:numPr>
        <w:spacing w:before="240" w:line="360" w:lineRule="auto"/>
        <w:ind w:left="490"/>
        <w:rPr>
          <w:rFonts w:cstheme="minorHAnsi"/>
        </w:rPr>
      </w:pPr>
      <w:r w:rsidRPr="000A4E71">
        <w:rPr>
          <w:rFonts w:cstheme="minorHAnsi"/>
        </w:rPr>
        <w:t>EasyJet</w:t>
      </w:r>
      <w:r w:rsidR="00491318" w:rsidRPr="000A4E71">
        <w:rPr>
          <w:rFonts w:cstheme="minorHAnsi"/>
        </w:rPr>
        <w:t xml:space="preserve"> have stated that although they are an E</w:t>
      </w:r>
      <w:r w:rsidR="00CA2B26">
        <w:rPr>
          <w:rFonts w:cstheme="minorHAnsi"/>
        </w:rPr>
        <w:t>U</w:t>
      </w:r>
      <w:r w:rsidR="00491318" w:rsidRPr="000A4E71">
        <w:rPr>
          <w:rFonts w:cstheme="minorHAnsi"/>
        </w:rPr>
        <w:t xml:space="preserve"> owned airline things will remain the same for them Post-Brexit, their CEO</w:t>
      </w:r>
      <w:r w:rsidR="00E33EDC" w:rsidRPr="000A4E71">
        <w:rPr>
          <w:rFonts w:cstheme="minorHAnsi"/>
        </w:rPr>
        <w:t xml:space="preserve"> Joh</w:t>
      </w:r>
      <w:r w:rsidRPr="000A4E71">
        <w:rPr>
          <w:rFonts w:cstheme="minorHAnsi"/>
        </w:rPr>
        <w:t>an Lundgren</w:t>
      </w:r>
      <w:r w:rsidR="000F2BD4" w:rsidRPr="000A4E71">
        <w:rPr>
          <w:rFonts w:cstheme="minorHAnsi"/>
        </w:rPr>
        <w:t xml:space="preserve"> has said on the </w:t>
      </w:r>
      <w:r w:rsidR="008F73C2" w:rsidRPr="000A4E71">
        <w:rPr>
          <w:rFonts w:cstheme="minorHAnsi"/>
        </w:rPr>
        <w:t>company’s</w:t>
      </w:r>
      <w:r w:rsidR="000F2BD4" w:rsidRPr="000A4E71">
        <w:rPr>
          <w:rFonts w:cstheme="minorHAnsi"/>
        </w:rPr>
        <w:t xml:space="preserve"> website that they plan to remain the same and plan to fly all Uk based customers to</w:t>
      </w:r>
      <w:r w:rsidR="00C6043D" w:rsidRPr="000A4E71">
        <w:rPr>
          <w:rFonts w:cstheme="minorHAnsi"/>
        </w:rPr>
        <w:t xml:space="preserve"> and from</w:t>
      </w:r>
      <w:r w:rsidR="000F2BD4" w:rsidRPr="000A4E71">
        <w:rPr>
          <w:rFonts w:cstheme="minorHAnsi"/>
        </w:rPr>
        <w:t xml:space="preserve"> the EU after Brexit has been fi</w:t>
      </w:r>
      <w:r w:rsidR="00814395" w:rsidRPr="000A4E71">
        <w:rPr>
          <w:rFonts w:cstheme="minorHAnsi"/>
        </w:rPr>
        <w:t>nalised</w:t>
      </w:r>
      <w:r w:rsidR="00C6043D" w:rsidRPr="000A4E71">
        <w:rPr>
          <w:rFonts w:cstheme="minorHAnsi"/>
        </w:rPr>
        <w:t xml:space="preserve">, although Mr Lundgren has said there will be some changes to passports and people may need to renew before flying </w:t>
      </w:r>
      <w:r w:rsidR="00D6548F" w:rsidRPr="000A4E71">
        <w:rPr>
          <w:rFonts w:cstheme="minorHAnsi"/>
        </w:rPr>
        <w:t>to the European Union from January 2021</w:t>
      </w:r>
      <w:sdt>
        <w:sdtPr>
          <w:rPr>
            <w:rFonts w:cstheme="minorHAnsi"/>
          </w:rPr>
          <w:id w:val="122893022"/>
          <w:citation/>
        </w:sdtPr>
        <w:sdtContent>
          <w:r w:rsidR="00D6548F" w:rsidRPr="000A4E71">
            <w:rPr>
              <w:rFonts w:cstheme="minorHAnsi"/>
            </w:rPr>
            <w:fldChar w:fldCharType="begin"/>
          </w:r>
          <w:r w:rsidR="00D6548F" w:rsidRPr="000A4E71">
            <w:rPr>
              <w:rFonts w:cstheme="minorHAnsi"/>
            </w:rPr>
            <w:instrText xml:space="preserve"> CITATION Eas20 \l 2057 </w:instrText>
          </w:r>
          <w:r w:rsidR="00D6548F" w:rsidRPr="000A4E71">
            <w:rPr>
              <w:rFonts w:cstheme="minorHAnsi"/>
            </w:rPr>
            <w:fldChar w:fldCharType="separate"/>
          </w:r>
          <w:r w:rsidR="00575805">
            <w:rPr>
              <w:rFonts w:cstheme="minorHAnsi"/>
              <w:noProof/>
            </w:rPr>
            <w:t xml:space="preserve"> </w:t>
          </w:r>
          <w:r w:rsidR="00575805" w:rsidRPr="00575805">
            <w:rPr>
              <w:rFonts w:cstheme="minorHAnsi"/>
              <w:noProof/>
            </w:rPr>
            <w:t>(EasyJet, 2020)</w:t>
          </w:r>
          <w:r w:rsidR="00D6548F" w:rsidRPr="000A4E71">
            <w:rPr>
              <w:rFonts w:cstheme="minorHAnsi"/>
            </w:rPr>
            <w:fldChar w:fldCharType="end"/>
          </w:r>
        </w:sdtContent>
      </w:sdt>
      <w:r w:rsidR="009411D8" w:rsidRPr="000A4E71">
        <w:rPr>
          <w:rFonts w:cstheme="minorHAnsi"/>
        </w:rPr>
        <w:t xml:space="preserve">             </w:t>
      </w:r>
    </w:p>
    <w:p w14:paraId="37C93680" w14:textId="2858EE3F" w:rsidR="00F64E52" w:rsidRPr="000A4E71" w:rsidRDefault="00B729DD" w:rsidP="00B729DD">
      <w:pPr>
        <w:pStyle w:val="ListBullet"/>
        <w:numPr>
          <w:ilvl w:val="0"/>
          <w:numId w:val="0"/>
        </w:numPr>
        <w:spacing w:before="240" w:line="360" w:lineRule="auto"/>
        <w:ind w:left="490"/>
        <w:jc w:val="center"/>
        <w:rPr>
          <w:rFonts w:cstheme="minorHAnsi"/>
        </w:rPr>
      </w:pPr>
      <w:r w:rsidRPr="000A4E71">
        <w:rPr>
          <w:rFonts w:cstheme="minorHAnsi"/>
          <w:noProof/>
        </w:rPr>
        <w:lastRenderedPageBreak/>
        <w:drawing>
          <wp:inline distT="0" distB="0" distL="0" distR="0" wp14:anchorId="453AC882" wp14:editId="65207D2F">
            <wp:extent cx="5096933" cy="2867025"/>
            <wp:effectExtent l="0" t="0" r="889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18"/>
                    <a:stretch>
                      <a:fillRect/>
                    </a:stretch>
                  </pic:blipFill>
                  <pic:spPr>
                    <a:xfrm>
                      <a:off x="0" y="0"/>
                      <a:ext cx="5114359" cy="2876827"/>
                    </a:xfrm>
                    <a:prstGeom prst="rect">
                      <a:avLst/>
                    </a:prstGeom>
                  </pic:spPr>
                </pic:pic>
              </a:graphicData>
            </a:graphic>
          </wp:inline>
        </w:drawing>
      </w:r>
    </w:p>
    <w:p w14:paraId="6ED24745" w14:textId="20BCD6B3" w:rsidR="009411D8" w:rsidRPr="00AB1C66" w:rsidRDefault="00AB1C66" w:rsidP="00AB1C66">
      <w:pPr>
        <w:pStyle w:val="ListBullet"/>
        <w:numPr>
          <w:ilvl w:val="0"/>
          <w:numId w:val="0"/>
        </w:numPr>
        <w:spacing w:before="240" w:line="360" w:lineRule="auto"/>
        <w:ind w:left="490"/>
        <w:jc w:val="center"/>
        <w:rPr>
          <w:rFonts w:cstheme="minorHAnsi"/>
          <w:sz w:val="20"/>
          <w:szCs w:val="20"/>
        </w:rPr>
      </w:pPr>
      <w:r w:rsidRPr="00AB1C66">
        <w:rPr>
          <w:rFonts w:cstheme="minorHAnsi"/>
          <w:sz w:val="20"/>
          <w:szCs w:val="20"/>
        </w:rPr>
        <w:t>(</w:t>
      </w:r>
      <w:r w:rsidR="009411D8" w:rsidRPr="00AB1C66">
        <w:rPr>
          <w:rFonts w:cstheme="minorHAnsi"/>
          <w:sz w:val="20"/>
          <w:szCs w:val="20"/>
        </w:rPr>
        <w:t>Google</w:t>
      </w:r>
      <w:r w:rsidRPr="00AB1C66">
        <w:rPr>
          <w:rFonts w:cstheme="minorHAnsi"/>
          <w:sz w:val="20"/>
          <w:szCs w:val="20"/>
        </w:rPr>
        <w:t>.</w:t>
      </w:r>
      <w:r w:rsidR="009411D8" w:rsidRPr="00AB1C66">
        <w:rPr>
          <w:rFonts w:cstheme="minorHAnsi"/>
          <w:sz w:val="20"/>
          <w:szCs w:val="20"/>
        </w:rPr>
        <w:t>com</w:t>
      </w:r>
      <w:r w:rsidRPr="00AB1C66">
        <w:rPr>
          <w:rFonts w:cstheme="minorHAnsi"/>
          <w:sz w:val="20"/>
          <w:szCs w:val="20"/>
        </w:rPr>
        <w:t>)</w:t>
      </w:r>
    </w:p>
    <w:p w14:paraId="12B500E4" w14:textId="79AFC2D1" w:rsidR="00311CA9" w:rsidRDefault="00F8585D" w:rsidP="00F64E52">
      <w:pPr>
        <w:pStyle w:val="ListBullet"/>
        <w:numPr>
          <w:ilvl w:val="0"/>
          <w:numId w:val="0"/>
        </w:numPr>
        <w:spacing w:before="240" w:line="360" w:lineRule="auto"/>
        <w:ind w:left="490"/>
        <w:rPr>
          <w:rFonts w:cstheme="minorHAnsi"/>
        </w:rPr>
      </w:pPr>
      <w:r w:rsidRPr="000A4E71">
        <w:rPr>
          <w:rFonts w:cstheme="minorHAnsi"/>
        </w:rPr>
        <w:t>From doing this comparison with other airlines it is evidential that it is not only British Airways that will be suffering due to the imp</w:t>
      </w:r>
      <w:r w:rsidR="00FF0339" w:rsidRPr="000A4E71">
        <w:rPr>
          <w:rFonts w:cstheme="minorHAnsi"/>
        </w:rPr>
        <w:t xml:space="preserve">acts of Brexit, </w:t>
      </w:r>
      <w:r w:rsidR="00EB6235" w:rsidRPr="000A4E71">
        <w:rPr>
          <w:rFonts w:cstheme="minorHAnsi"/>
        </w:rPr>
        <w:t>the</w:t>
      </w:r>
      <w:r w:rsidR="00E2020B" w:rsidRPr="000A4E71">
        <w:rPr>
          <w:rFonts w:cstheme="minorHAnsi"/>
        </w:rPr>
        <w:t xml:space="preserve"> aviation</w:t>
      </w:r>
      <w:r w:rsidR="00EB6235" w:rsidRPr="000A4E71">
        <w:rPr>
          <w:rFonts w:cstheme="minorHAnsi"/>
        </w:rPr>
        <w:t xml:space="preserve"> industry </w:t>
      </w:r>
      <w:r w:rsidR="00E2020B" w:rsidRPr="000A4E71">
        <w:rPr>
          <w:rFonts w:cstheme="minorHAnsi"/>
        </w:rPr>
        <w:t xml:space="preserve">as we know it now </w:t>
      </w:r>
      <w:r w:rsidR="00EB6235" w:rsidRPr="000A4E71">
        <w:rPr>
          <w:rFonts w:cstheme="minorHAnsi"/>
        </w:rPr>
        <w:t xml:space="preserve">will have to work hard to overcome the challenges faced </w:t>
      </w:r>
      <w:r w:rsidR="009E4385" w:rsidRPr="000A4E71">
        <w:rPr>
          <w:rFonts w:cstheme="minorHAnsi"/>
        </w:rPr>
        <w:t xml:space="preserve">due to Brexit and </w:t>
      </w:r>
      <w:r w:rsidR="0012662B" w:rsidRPr="000A4E71">
        <w:rPr>
          <w:rFonts w:cstheme="minorHAnsi"/>
        </w:rPr>
        <w:t xml:space="preserve">find a way forward for the </w:t>
      </w:r>
      <w:r w:rsidR="00563D9D" w:rsidRPr="000A4E71">
        <w:rPr>
          <w:rFonts w:cstheme="minorHAnsi"/>
        </w:rPr>
        <w:t>future of aviat</w:t>
      </w:r>
      <w:r w:rsidR="00AC52DC" w:rsidRPr="000A4E71">
        <w:rPr>
          <w:rFonts w:cstheme="minorHAnsi"/>
        </w:rPr>
        <w:t xml:space="preserve">ion. </w:t>
      </w:r>
      <w:r w:rsidR="00992A91" w:rsidRPr="000A4E71">
        <w:rPr>
          <w:rFonts w:cstheme="minorHAnsi"/>
        </w:rPr>
        <w:t>Some of the challenges that have taken place are</w:t>
      </w:r>
      <w:r w:rsidR="00B17370" w:rsidRPr="000A4E71">
        <w:rPr>
          <w:rFonts w:cstheme="minorHAnsi"/>
        </w:rPr>
        <w:t xml:space="preserve">, </w:t>
      </w:r>
      <w:r w:rsidR="00D92890" w:rsidRPr="000A4E71">
        <w:rPr>
          <w:rFonts w:cstheme="minorHAnsi"/>
        </w:rPr>
        <w:t xml:space="preserve">Technical </w:t>
      </w:r>
      <w:r w:rsidR="00B17370" w:rsidRPr="000A4E71">
        <w:rPr>
          <w:rFonts w:cstheme="minorHAnsi"/>
        </w:rPr>
        <w:t>regulation, Traffic</w:t>
      </w:r>
      <w:r w:rsidR="00D92890" w:rsidRPr="000A4E71">
        <w:rPr>
          <w:rFonts w:cstheme="minorHAnsi"/>
        </w:rPr>
        <w:t xml:space="preserve"> rights</w:t>
      </w:r>
      <w:r w:rsidR="00B17370" w:rsidRPr="000A4E71">
        <w:rPr>
          <w:rFonts w:cstheme="minorHAnsi"/>
        </w:rPr>
        <w:t xml:space="preserve">, </w:t>
      </w:r>
      <w:r w:rsidR="00D92890" w:rsidRPr="000A4E71">
        <w:rPr>
          <w:rFonts w:cstheme="minorHAnsi"/>
        </w:rPr>
        <w:t>Ownership and control limitations</w:t>
      </w:r>
      <w:r w:rsidR="00B17370" w:rsidRPr="000A4E71">
        <w:rPr>
          <w:rFonts w:cstheme="minorHAnsi"/>
        </w:rPr>
        <w:t xml:space="preserve">, </w:t>
      </w:r>
      <w:r w:rsidR="00D92890" w:rsidRPr="000A4E71">
        <w:rPr>
          <w:rFonts w:cstheme="minorHAnsi"/>
        </w:rPr>
        <w:t>Consumer protection</w:t>
      </w:r>
      <w:r w:rsidR="00B17370" w:rsidRPr="000A4E71">
        <w:rPr>
          <w:rFonts w:cstheme="minorHAnsi"/>
        </w:rPr>
        <w:t xml:space="preserve">, </w:t>
      </w:r>
      <w:r w:rsidR="00D92890" w:rsidRPr="000A4E71">
        <w:rPr>
          <w:rFonts w:cstheme="minorHAnsi"/>
        </w:rPr>
        <w:t>Implications for airlines from outside the EU and UK</w:t>
      </w:r>
      <w:r w:rsidR="00C01F3E" w:rsidRPr="000A4E71">
        <w:rPr>
          <w:rFonts w:cstheme="minorHAnsi"/>
        </w:rPr>
        <w:t xml:space="preserve"> and </w:t>
      </w:r>
      <w:r w:rsidR="00D92890" w:rsidRPr="000A4E71">
        <w:rPr>
          <w:rFonts w:cstheme="minorHAnsi"/>
        </w:rPr>
        <w:t>Package</w:t>
      </w:r>
      <w:r w:rsidR="00C01F3E" w:rsidRPr="000A4E71">
        <w:rPr>
          <w:rFonts w:cstheme="minorHAnsi"/>
        </w:rPr>
        <w:t xml:space="preserve"> holiday</w:t>
      </w:r>
      <w:r w:rsidR="00D92890" w:rsidRPr="000A4E71">
        <w:rPr>
          <w:rFonts w:cstheme="minorHAnsi"/>
        </w:rPr>
        <w:t xml:space="preserve"> travel</w:t>
      </w:r>
      <w:r w:rsidR="00C01F3E" w:rsidRPr="000A4E71">
        <w:rPr>
          <w:rFonts w:cstheme="minorHAnsi"/>
        </w:rPr>
        <w:t xml:space="preserve">. </w:t>
      </w:r>
      <w:r w:rsidR="0042065F" w:rsidRPr="000A4E71">
        <w:rPr>
          <w:rFonts w:cstheme="minorHAnsi"/>
        </w:rPr>
        <w:t xml:space="preserve">These are just some of the </w:t>
      </w:r>
      <w:r w:rsidR="007B1852" w:rsidRPr="000A4E71">
        <w:rPr>
          <w:rFonts w:cstheme="minorHAnsi"/>
        </w:rPr>
        <w:t xml:space="preserve">implications </w:t>
      </w:r>
      <w:r w:rsidR="0042065F" w:rsidRPr="000A4E71">
        <w:rPr>
          <w:rFonts w:cstheme="minorHAnsi"/>
        </w:rPr>
        <w:t xml:space="preserve">that aviation </w:t>
      </w:r>
      <w:r w:rsidR="00016AF2" w:rsidRPr="000A4E71">
        <w:rPr>
          <w:rFonts w:cstheme="minorHAnsi"/>
        </w:rPr>
        <w:t>is</w:t>
      </w:r>
      <w:r w:rsidR="0042065F" w:rsidRPr="000A4E71">
        <w:rPr>
          <w:rFonts w:cstheme="minorHAnsi"/>
        </w:rPr>
        <w:t xml:space="preserve"> facing due to </w:t>
      </w:r>
      <w:r w:rsidR="007B1852" w:rsidRPr="000A4E71">
        <w:rPr>
          <w:rFonts w:cstheme="minorHAnsi"/>
        </w:rPr>
        <w:t>B</w:t>
      </w:r>
      <w:r w:rsidR="0042065F" w:rsidRPr="000A4E71">
        <w:rPr>
          <w:rFonts w:cstheme="minorHAnsi"/>
        </w:rPr>
        <w:t>rexit</w:t>
      </w:r>
      <w:sdt>
        <w:sdtPr>
          <w:rPr>
            <w:rFonts w:cstheme="minorHAnsi"/>
          </w:rPr>
          <w:id w:val="1048180535"/>
          <w:citation/>
        </w:sdtPr>
        <w:sdtContent>
          <w:r w:rsidR="001719C3" w:rsidRPr="000A4E71">
            <w:rPr>
              <w:rFonts w:cstheme="minorHAnsi"/>
            </w:rPr>
            <w:fldChar w:fldCharType="begin"/>
          </w:r>
          <w:r w:rsidR="00AA3100" w:rsidRPr="000A4E71">
            <w:rPr>
              <w:rFonts w:cstheme="minorHAnsi"/>
            </w:rPr>
            <w:instrText xml:space="preserve">CITATION Pau20 \l 2057 </w:instrText>
          </w:r>
          <w:r w:rsidR="001719C3" w:rsidRPr="000A4E71">
            <w:rPr>
              <w:rFonts w:cstheme="minorHAnsi"/>
            </w:rPr>
            <w:fldChar w:fldCharType="separate"/>
          </w:r>
          <w:r w:rsidR="00575805">
            <w:rPr>
              <w:rFonts w:cstheme="minorHAnsi"/>
              <w:noProof/>
            </w:rPr>
            <w:t xml:space="preserve"> </w:t>
          </w:r>
          <w:r w:rsidR="00575805" w:rsidRPr="00575805">
            <w:rPr>
              <w:rFonts w:cstheme="minorHAnsi"/>
              <w:noProof/>
            </w:rPr>
            <w:t>(Briggs, 2020)</w:t>
          </w:r>
          <w:r w:rsidR="001719C3" w:rsidRPr="000A4E71">
            <w:rPr>
              <w:rFonts w:cstheme="minorHAnsi"/>
            </w:rPr>
            <w:fldChar w:fldCharType="end"/>
          </w:r>
        </w:sdtContent>
      </w:sdt>
      <w:r w:rsidR="00D63F5E" w:rsidRPr="000A4E71">
        <w:rPr>
          <w:rFonts w:cstheme="minorHAnsi"/>
        </w:rPr>
        <w:t xml:space="preserve">. </w:t>
      </w:r>
      <w:r w:rsidR="00BE2A2C" w:rsidRPr="000A4E71">
        <w:rPr>
          <w:rFonts w:cstheme="minorHAnsi"/>
        </w:rPr>
        <w:t xml:space="preserve">There is also the risk of political instability when the transition period ends, this could cause border patrols, cameras, </w:t>
      </w:r>
      <w:r w:rsidR="00624F6F" w:rsidRPr="000A4E71">
        <w:rPr>
          <w:rFonts w:cstheme="minorHAnsi"/>
        </w:rPr>
        <w:t>and force infrastructures to become targets for political riots and terrorism</w:t>
      </w:r>
      <w:r w:rsidR="00411A6E" w:rsidRPr="000A4E71">
        <w:rPr>
          <w:rFonts w:cstheme="minorHAnsi"/>
        </w:rPr>
        <w:t>, the Uk along with some EU cities have seen their fair share of terror related incidents over the past several years b</w:t>
      </w:r>
      <w:r w:rsidR="00003DA7" w:rsidRPr="000A4E71">
        <w:rPr>
          <w:rFonts w:cstheme="minorHAnsi"/>
        </w:rPr>
        <w:t>ut when Brexit is complete it could mean that citizens from the EU who have been living and working in the U</w:t>
      </w:r>
      <w:r w:rsidR="00712887">
        <w:rPr>
          <w:rFonts w:cstheme="minorHAnsi"/>
        </w:rPr>
        <w:t>K</w:t>
      </w:r>
      <w:r w:rsidR="00003DA7" w:rsidRPr="000A4E71">
        <w:rPr>
          <w:rFonts w:cstheme="minorHAnsi"/>
        </w:rPr>
        <w:t xml:space="preserve"> may not be able to remain here unless they meet </w:t>
      </w:r>
      <w:r w:rsidR="008F3206" w:rsidRPr="000A4E71">
        <w:rPr>
          <w:rFonts w:cstheme="minorHAnsi"/>
        </w:rPr>
        <w:t>certain criteria that has been announced by the UK government on the 30</w:t>
      </w:r>
      <w:r w:rsidR="008F3206" w:rsidRPr="000A4E71">
        <w:rPr>
          <w:rFonts w:cstheme="minorHAnsi"/>
          <w:vertAlign w:val="superscript"/>
        </w:rPr>
        <w:t>th</w:t>
      </w:r>
      <w:r w:rsidR="008F3206" w:rsidRPr="000A4E71">
        <w:rPr>
          <w:rFonts w:cstheme="minorHAnsi"/>
        </w:rPr>
        <w:t xml:space="preserve"> November 2020. </w:t>
      </w:r>
      <w:r w:rsidR="00C76239" w:rsidRPr="000A4E71">
        <w:rPr>
          <w:rFonts w:cstheme="minorHAnsi"/>
        </w:rPr>
        <w:t xml:space="preserve">This could see thousands of EU citizens being </w:t>
      </w:r>
      <w:r w:rsidR="00DB5276" w:rsidRPr="000A4E71">
        <w:rPr>
          <w:rFonts w:cstheme="minorHAnsi"/>
        </w:rPr>
        <w:t>excluded from the U</w:t>
      </w:r>
      <w:r w:rsidR="00622D7B">
        <w:rPr>
          <w:rFonts w:cstheme="minorHAnsi"/>
        </w:rPr>
        <w:t>K</w:t>
      </w:r>
      <w:r w:rsidR="00DB5276" w:rsidRPr="000A4E71">
        <w:rPr>
          <w:rFonts w:cstheme="minorHAnsi"/>
        </w:rPr>
        <w:t xml:space="preserve"> </w:t>
      </w:r>
      <w:r w:rsidR="00A315F6" w:rsidRPr="000A4E71">
        <w:rPr>
          <w:rFonts w:cstheme="minorHAnsi"/>
        </w:rPr>
        <w:t>after they may miss the deadline to apply for settled status</w:t>
      </w:r>
      <w:r w:rsidR="009054A2" w:rsidRPr="000A4E71">
        <w:rPr>
          <w:rFonts w:cstheme="minorHAnsi"/>
        </w:rPr>
        <w:t>, from June 2021 all EU citizens will need to prove their right to remain in the U</w:t>
      </w:r>
      <w:r w:rsidR="00622D7B">
        <w:rPr>
          <w:rFonts w:cstheme="minorHAnsi"/>
        </w:rPr>
        <w:t>K</w:t>
      </w:r>
      <w:r w:rsidR="00272C4B" w:rsidRPr="000A4E71">
        <w:rPr>
          <w:rFonts w:cstheme="minorHAnsi"/>
        </w:rPr>
        <w:t xml:space="preserve">. </w:t>
      </w:r>
      <w:r w:rsidR="00796663" w:rsidRPr="000A4E71">
        <w:rPr>
          <w:rFonts w:cstheme="minorHAnsi"/>
        </w:rPr>
        <w:t xml:space="preserve">For those who </w:t>
      </w:r>
      <w:r w:rsidR="00EA0A8C" w:rsidRPr="000A4E71">
        <w:rPr>
          <w:rFonts w:cstheme="minorHAnsi"/>
        </w:rPr>
        <w:t>cannot</w:t>
      </w:r>
      <w:r w:rsidR="00796663" w:rsidRPr="000A4E71">
        <w:rPr>
          <w:rFonts w:cstheme="minorHAnsi"/>
        </w:rPr>
        <w:t xml:space="preserve"> apply for settled status in the U</w:t>
      </w:r>
      <w:r w:rsidR="00BF3A76">
        <w:rPr>
          <w:rFonts w:cstheme="minorHAnsi"/>
        </w:rPr>
        <w:t>K</w:t>
      </w:r>
      <w:r w:rsidR="00796663" w:rsidRPr="000A4E71">
        <w:rPr>
          <w:rFonts w:cstheme="minorHAnsi"/>
        </w:rPr>
        <w:t xml:space="preserve"> it will mean they will need to head back to their home countries from June 2021</w:t>
      </w:r>
      <w:r w:rsidR="00333D38" w:rsidRPr="000A4E71">
        <w:rPr>
          <w:rFonts w:cstheme="minorHAnsi"/>
        </w:rPr>
        <w:t xml:space="preserve"> and if they wish to come back to the U</w:t>
      </w:r>
      <w:r w:rsidR="00BF3A76">
        <w:rPr>
          <w:rFonts w:cstheme="minorHAnsi"/>
        </w:rPr>
        <w:t>K</w:t>
      </w:r>
      <w:r w:rsidR="00333D38" w:rsidRPr="000A4E71">
        <w:rPr>
          <w:rFonts w:cstheme="minorHAnsi"/>
        </w:rPr>
        <w:t xml:space="preserve"> they need to apply for a visa but only certain people will be able to do this and it has extensive conditions </w:t>
      </w:r>
      <w:r w:rsidR="00931FD9" w:rsidRPr="000A4E71">
        <w:rPr>
          <w:rFonts w:cstheme="minorHAnsi"/>
        </w:rPr>
        <w:t>for applicants to meet</w:t>
      </w:r>
      <w:sdt>
        <w:sdtPr>
          <w:rPr>
            <w:rFonts w:cstheme="minorHAnsi"/>
          </w:rPr>
          <w:id w:val="-776253520"/>
          <w:citation/>
        </w:sdtPr>
        <w:sdtContent>
          <w:r w:rsidR="00DF1569" w:rsidRPr="000A4E71">
            <w:rPr>
              <w:rFonts w:cstheme="minorHAnsi"/>
            </w:rPr>
            <w:fldChar w:fldCharType="begin"/>
          </w:r>
          <w:r w:rsidR="00DF1569" w:rsidRPr="000A4E71">
            <w:rPr>
              <w:rFonts w:cstheme="minorHAnsi"/>
            </w:rPr>
            <w:instrText xml:space="preserve"> CITATION BBC20 \l 2057 </w:instrText>
          </w:r>
          <w:r w:rsidR="00DF1569" w:rsidRPr="000A4E71">
            <w:rPr>
              <w:rFonts w:cstheme="minorHAnsi"/>
            </w:rPr>
            <w:fldChar w:fldCharType="separate"/>
          </w:r>
          <w:r w:rsidR="00575805">
            <w:rPr>
              <w:rFonts w:cstheme="minorHAnsi"/>
              <w:noProof/>
            </w:rPr>
            <w:t xml:space="preserve"> </w:t>
          </w:r>
          <w:r w:rsidR="00575805" w:rsidRPr="00575805">
            <w:rPr>
              <w:rFonts w:cstheme="minorHAnsi"/>
              <w:noProof/>
            </w:rPr>
            <w:t>(BBC.co.uk, 2020)</w:t>
          </w:r>
          <w:r w:rsidR="00DF1569" w:rsidRPr="000A4E71">
            <w:rPr>
              <w:rFonts w:cstheme="minorHAnsi"/>
            </w:rPr>
            <w:fldChar w:fldCharType="end"/>
          </w:r>
        </w:sdtContent>
      </w:sdt>
      <w:r w:rsidR="00931FD9" w:rsidRPr="000A4E71">
        <w:rPr>
          <w:rFonts w:cstheme="minorHAnsi"/>
        </w:rPr>
        <w:t>.</w:t>
      </w:r>
      <w:r w:rsidR="000923D9" w:rsidRPr="000A4E71">
        <w:rPr>
          <w:rFonts w:cstheme="minorHAnsi"/>
        </w:rPr>
        <w:t xml:space="preserve"> </w:t>
      </w:r>
    </w:p>
    <w:p w14:paraId="401CAE1D" w14:textId="77777777" w:rsidR="00B30A4C" w:rsidRDefault="00B30A4C" w:rsidP="00F64E52">
      <w:pPr>
        <w:pStyle w:val="ListBullet"/>
        <w:numPr>
          <w:ilvl w:val="0"/>
          <w:numId w:val="0"/>
        </w:numPr>
        <w:spacing w:before="240" w:line="360" w:lineRule="auto"/>
        <w:ind w:left="490"/>
        <w:rPr>
          <w:rFonts w:cstheme="minorHAnsi"/>
        </w:rPr>
      </w:pPr>
    </w:p>
    <w:p w14:paraId="540B8DAC" w14:textId="77777777" w:rsidR="00B30A4C" w:rsidRDefault="00B30A4C" w:rsidP="00F64E52">
      <w:pPr>
        <w:pStyle w:val="ListBullet"/>
        <w:numPr>
          <w:ilvl w:val="0"/>
          <w:numId w:val="0"/>
        </w:numPr>
        <w:spacing w:before="240" w:line="360" w:lineRule="auto"/>
        <w:ind w:left="490"/>
        <w:rPr>
          <w:rFonts w:cstheme="minorHAnsi"/>
        </w:rPr>
      </w:pPr>
    </w:p>
    <w:p w14:paraId="6AE34B3A" w14:textId="275070FE" w:rsidR="000C7F6B" w:rsidRPr="000A4E71" w:rsidRDefault="000C7F6B" w:rsidP="00F64E52">
      <w:pPr>
        <w:pStyle w:val="ListBullet"/>
        <w:numPr>
          <w:ilvl w:val="0"/>
          <w:numId w:val="0"/>
        </w:numPr>
        <w:spacing w:before="240" w:line="360" w:lineRule="auto"/>
        <w:ind w:left="490"/>
        <w:rPr>
          <w:rFonts w:cstheme="minorHAnsi"/>
        </w:rPr>
      </w:pPr>
      <w:r w:rsidRPr="000A4E71">
        <w:rPr>
          <w:rFonts w:cstheme="minorHAnsi"/>
        </w:rPr>
        <w:lastRenderedPageBreak/>
        <w:t>Con</w:t>
      </w:r>
      <w:r w:rsidR="008A1503" w:rsidRPr="000A4E71">
        <w:rPr>
          <w:rFonts w:cstheme="minorHAnsi"/>
        </w:rPr>
        <w:t>c</w:t>
      </w:r>
      <w:r w:rsidRPr="000A4E71">
        <w:rPr>
          <w:rFonts w:cstheme="minorHAnsi"/>
        </w:rPr>
        <w:t>lusion</w:t>
      </w:r>
    </w:p>
    <w:p w14:paraId="053ABD22" w14:textId="5F411E60" w:rsidR="00AA3100" w:rsidRPr="000A4E71" w:rsidRDefault="00D42673" w:rsidP="00F64E52">
      <w:pPr>
        <w:pStyle w:val="ListBullet"/>
        <w:numPr>
          <w:ilvl w:val="0"/>
          <w:numId w:val="0"/>
        </w:numPr>
        <w:spacing w:before="240" w:line="360" w:lineRule="auto"/>
        <w:ind w:left="490"/>
        <w:rPr>
          <w:rFonts w:cstheme="minorHAnsi"/>
        </w:rPr>
      </w:pPr>
      <w:r w:rsidRPr="000A4E71">
        <w:rPr>
          <w:rFonts w:cstheme="minorHAnsi"/>
        </w:rPr>
        <w:t xml:space="preserve">From the research conducted it </w:t>
      </w:r>
      <w:r w:rsidR="00294848" w:rsidRPr="000A4E71">
        <w:rPr>
          <w:rFonts w:cstheme="minorHAnsi"/>
        </w:rPr>
        <w:t xml:space="preserve">is evidential that the aviation industry will </w:t>
      </w:r>
      <w:r w:rsidR="00F15A87" w:rsidRPr="000A4E71">
        <w:rPr>
          <w:rFonts w:cstheme="minorHAnsi"/>
        </w:rPr>
        <w:t>suffer due to Brexit, the aviation industry</w:t>
      </w:r>
      <w:r w:rsidR="00061F46" w:rsidRPr="000A4E71">
        <w:rPr>
          <w:rFonts w:cstheme="minorHAnsi"/>
        </w:rPr>
        <w:t xml:space="preserve"> </w:t>
      </w:r>
      <w:r w:rsidR="00F15A87" w:rsidRPr="000A4E71">
        <w:rPr>
          <w:rFonts w:cstheme="minorHAnsi"/>
        </w:rPr>
        <w:t xml:space="preserve">may never be the same again and things could go from bad to worse for </w:t>
      </w:r>
      <w:r w:rsidR="00CE7123" w:rsidRPr="000A4E71">
        <w:rPr>
          <w:rFonts w:cstheme="minorHAnsi"/>
        </w:rPr>
        <w:t>the aviation industry, focusing on British Airways the</w:t>
      </w:r>
      <w:r w:rsidR="00D43D48" w:rsidRPr="000A4E71">
        <w:rPr>
          <w:rFonts w:cstheme="minorHAnsi"/>
        </w:rPr>
        <w:t xml:space="preserve">ir new CEO Sean Doyle </w:t>
      </w:r>
      <w:r w:rsidR="003761EC" w:rsidRPr="000A4E71">
        <w:rPr>
          <w:rFonts w:cstheme="minorHAnsi"/>
        </w:rPr>
        <w:t xml:space="preserve">has stated that once Brexit transition period is over </w:t>
      </w:r>
      <w:r w:rsidR="009A2FA7" w:rsidRPr="000A4E71">
        <w:rPr>
          <w:rFonts w:cstheme="minorHAnsi"/>
        </w:rPr>
        <w:t xml:space="preserve">the organisation will be focusing on new </w:t>
      </w:r>
      <w:r w:rsidR="00EC7BE7" w:rsidRPr="000A4E71">
        <w:rPr>
          <w:rFonts w:cstheme="minorHAnsi"/>
        </w:rPr>
        <w:t xml:space="preserve">ways to improve services and introduce new flight routes from the UK to new worldwide destination’s that </w:t>
      </w:r>
      <w:r w:rsidR="00FE7756" w:rsidRPr="000A4E71">
        <w:rPr>
          <w:rFonts w:cstheme="minorHAnsi"/>
        </w:rPr>
        <w:t xml:space="preserve">could see passengers take to the skies with the airline and boost profit and create more jobs for </w:t>
      </w:r>
      <w:r w:rsidR="00A45CD7" w:rsidRPr="000A4E71">
        <w:rPr>
          <w:rFonts w:cstheme="minorHAnsi"/>
        </w:rPr>
        <w:t>people in the U</w:t>
      </w:r>
      <w:r w:rsidR="00C32EC7">
        <w:rPr>
          <w:rFonts w:cstheme="minorHAnsi"/>
        </w:rPr>
        <w:t>K</w:t>
      </w:r>
      <w:sdt>
        <w:sdtPr>
          <w:rPr>
            <w:rFonts w:cstheme="minorHAnsi"/>
          </w:rPr>
          <w:id w:val="1544089077"/>
          <w:citation/>
        </w:sdtPr>
        <w:sdtContent>
          <w:r w:rsidR="00A45CD7" w:rsidRPr="000A4E71">
            <w:rPr>
              <w:rFonts w:cstheme="minorHAnsi"/>
            </w:rPr>
            <w:fldChar w:fldCharType="begin"/>
          </w:r>
          <w:r w:rsidR="00A45CD7" w:rsidRPr="000A4E71">
            <w:rPr>
              <w:rFonts w:cstheme="minorHAnsi"/>
            </w:rPr>
            <w:instrText xml:space="preserve"> CITATION Sea20 \l 2057 </w:instrText>
          </w:r>
          <w:r w:rsidR="00A45CD7" w:rsidRPr="000A4E71">
            <w:rPr>
              <w:rFonts w:cstheme="minorHAnsi"/>
            </w:rPr>
            <w:fldChar w:fldCharType="separate"/>
          </w:r>
          <w:r w:rsidR="00575805">
            <w:rPr>
              <w:rFonts w:cstheme="minorHAnsi"/>
              <w:noProof/>
            </w:rPr>
            <w:t xml:space="preserve"> </w:t>
          </w:r>
          <w:r w:rsidR="00575805" w:rsidRPr="00575805">
            <w:rPr>
              <w:rFonts w:cstheme="minorHAnsi"/>
              <w:noProof/>
            </w:rPr>
            <w:t>(Doyle, 2020)</w:t>
          </w:r>
          <w:r w:rsidR="00A45CD7" w:rsidRPr="000A4E71">
            <w:rPr>
              <w:rFonts w:cstheme="minorHAnsi"/>
            </w:rPr>
            <w:fldChar w:fldCharType="end"/>
          </w:r>
        </w:sdtContent>
      </w:sdt>
      <w:r w:rsidR="00A45CD7" w:rsidRPr="000A4E71">
        <w:rPr>
          <w:rFonts w:cstheme="minorHAnsi"/>
        </w:rPr>
        <w:t>.</w:t>
      </w:r>
    </w:p>
    <w:p w14:paraId="62F275D7" w14:textId="1C2CFEE1" w:rsidR="00453C90" w:rsidRPr="000A4E71" w:rsidRDefault="0016437B" w:rsidP="00F64E52">
      <w:pPr>
        <w:pStyle w:val="ListBullet"/>
        <w:numPr>
          <w:ilvl w:val="0"/>
          <w:numId w:val="0"/>
        </w:numPr>
        <w:spacing w:before="240" w:line="360" w:lineRule="auto"/>
        <w:ind w:left="490"/>
        <w:rPr>
          <w:rFonts w:cstheme="minorHAnsi"/>
        </w:rPr>
      </w:pPr>
      <w:r w:rsidRPr="000A4E71">
        <w:rPr>
          <w:rFonts w:cstheme="minorHAnsi"/>
        </w:rPr>
        <w:t>Recommendations</w:t>
      </w:r>
    </w:p>
    <w:p w14:paraId="5477B8EE" w14:textId="6607F771" w:rsidR="006E0ED9" w:rsidRPr="000A4E71" w:rsidRDefault="00F51A51" w:rsidP="00F64E52">
      <w:pPr>
        <w:pStyle w:val="ListBullet"/>
        <w:numPr>
          <w:ilvl w:val="0"/>
          <w:numId w:val="0"/>
        </w:numPr>
        <w:spacing w:before="240" w:line="360" w:lineRule="auto"/>
        <w:ind w:left="488"/>
        <w:rPr>
          <w:rFonts w:cstheme="minorHAnsi"/>
        </w:rPr>
      </w:pPr>
      <w:r>
        <w:rPr>
          <w:rFonts w:cstheme="minorHAnsi"/>
        </w:rPr>
        <w:t>T</w:t>
      </w:r>
      <w:r w:rsidR="00453C90" w:rsidRPr="000A4E71">
        <w:rPr>
          <w:rFonts w:cstheme="minorHAnsi"/>
        </w:rPr>
        <w:t>he primary cause of the troubles confronted with the aid of British Airways is due to Brexit</w:t>
      </w:r>
      <w:r w:rsidR="00B84E1A" w:rsidRPr="000A4E71">
        <w:rPr>
          <w:rFonts w:cstheme="minorHAnsi"/>
        </w:rPr>
        <w:t xml:space="preserve">, the covid-19 pandemic </w:t>
      </w:r>
      <w:r w:rsidR="00453C90" w:rsidRPr="000A4E71">
        <w:rPr>
          <w:rFonts w:cstheme="minorHAnsi"/>
        </w:rPr>
        <w:t>and the unplanned administration transformation imposed</w:t>
      </w:r>
      <w:r w:rsidR="00454515">
        <w:rPr>
          <w:rFonts w:cstheme="minorHAnsi"/>
        </w:rPr>
        <w:t>. T</w:t>
      </w:r>
      <w:r w:rsidR="00453C90" w:rsidRPr="000A4E71">
        <w:rPr>
          <w:rFonts w:cstheme="minorHAnsi"/>
        </w:rPr>
        <w:t xml:space="preserve">he troubles passed off due to the fact of the inadequate attention about the strategic administration device and alongside with the different administrative system. Strategic administration is the route of identifying an organisation’s intentions, growing insurance policies and plans to obtain these intentions, and assigning resources, to execute the plans. It can be </w:t>
      </w:r>
      <w:r w:rsidR="008A3916" w:rsidRPr="000A4E71">
        <w:rPr>
          <w:rFonts w:cstheme="minorHAnsi"/>
        </w:rPr>
        <w:t>s</w:t>
      </w:r>
      <w:r w:rsidR="00453C90" w:rsidRPr="000A4E71">
        <w:rPr>
          <w:rFonts w:cstheme="minorHAnsi"/>
        </w:rPr>
        <w:t xml:space="preserve">ighted as a set of theories, frameworks meant to supply small print of the problems underlying the overall performance of business enterprise and to assist managers in viewing, </w:t>
      </w:r>
      <w:r w:rsidR="000A4A18" w:rsidRPr="000A4E71">
        <w:rPr>
          <w:rFonts w:cstheme="minorHAnsi"/>
        </w:rPr>
        <w:t>planning,</w:t>
      </w:r>
      <w:r w:rsidR="00453C90" w:rsidRPr="000A4E71">
        <w:rPr>
          <w:rFonts w:cstheme="minorHAnsi"/>
        </w:rPr>
        <w:t xml:space="preserve"> and performing tactically. British Airways want to foc</w:t>
      </w:r>
      <w:r w:rsidR="009022DC">
        <w:rPr>
          <w:rFonts w:cstheme="minorHAnsi"/>
        </w:rPr>
        <w:t>us</w:t>
      </w:r>
      <w:r w:rsidR="006D64E8">
        <w:rPr>
          <w:rFonts w:cstheme="minorHAnsi"/>
        </w:rPr>
        <w:t xml:space="preserve"> </w:t>
      </w:r>
      <w:r w:rsidR="00453C90" w:rsidRPr="000A4E71">
        <w:rPr>
          <w:rFonts w:cstheme="minorHAnsi"/>
        </w:rPr>
        <w:t xml:space="preserve">on </w:t>
      </w:r>
      <w:r w:rsidR="001C69C2" w:rsidRPr="000A4E71">
        <w:rPr>
          <w:rFonts w:cstheme="minorHAnsi"/>
        </w:rPr>
        <w:t xml:space="preserve">a range of short, </w:t>
      </w:r>
      <w:r w:rsidR="00016AF2" w:rsidRPr="000A4E71">
        <w:rPr>
          <w:rFonts w:cstheme="minorHAnsi"/>
        </w:rPr>
        <w:t>mid,</w:t>
      </w:r>
      <w:r w:rsidR="001C69C2" w:rsidRPr="000A4E71">
        <w:rPr>
          <w:rFonts w:cstheme="minorHAnsi"/>
        </w:rPr>
        <w:t xml:space="preserve"> and </w:t>
      </w:r>
      <w:r w:rsidR="00016AF2" w:rsidRPr="000A4E71">
        <w:rPr>
          <w:rFonts w:cstheme="minorHAnsi"/>
        </w:rPr>
        <w:t>long-term</w:t>
      </w:r>
      <w:r w:rsidR="00761A09" w:rsidRPr="000A4E71">
        <w:rPr>
          <w:rFonts w:cstheme="minorHAnsi"/>
        </w:rPr>
        <w:t xml:space="preserve"> recommendations </w:t>
      </w:r>
      <w:r w:rsidR="00FE18DA" w:rsidRPr="000A4E71">
        <w:rPr>
          <w:rFonts w:cstheme="minorHAnsi"/>
        </w:rPr>
        <w:t xml:space="preserve">such </w:t>
      </w:r>
      <w:r w:rsidR="00016AF2" w:rsidRPr="000A4E71">
        <w:rPr>
          <w:rFonts w:cstheme="minorHAnsi"/>
        </w:rPr>
        <w:t>as:</w:t>
      </w:r>
      <w:r w:rsidR="00FE18DA" w:rsidRPr="000A4E71">
        <w:rPr>
          <w:rFonts w:cstheme="minorHAnsi"/>
        </w:rPr>
        <w:t xml:space="preserve"> </w:t>
      </w:r>
    </w:p>
    <w:p w14:paraId="7DC99577" w14:textId="2FCC8785" w:rsidR="009755E4" w:rsidRPr="000A4E71" w:rsidRDefault="009755E4" w:rsidP="00F64E52">
      <w:pPr>
        <w:pStyle w:val="ListBullet"/>
        <w:numPr>
          <w:ilvl w:val="0"/>
          <w:numId w:val="0"/>
        </w:numPr>
        <w:spacing w:before="240" w:line="360" w:lineRule="auto"/>
        <w:ind w:left="488"/>
        <w:rPr>
          <w:rFonts w:cstheme="minorHAnsi"/>
        </w:rPr>
      </w:pPr>
      <w:r w:rsidRPr="000A4E71">
        <w:rPr>
          <w:rFonts w:cstheme="minorHAnsi"/>
        </w:rPr>
        <w:t>Short-term</w:t>
      </w:r>
    </w:p>
    <w:p w14:paraId="5226BA11" w14:textId="32B71BD6" w:rsidR="00103263" w:rsidRPr="000A4E71" w:rsidRDefault="00103263" w:rsidP="00103263">
      <w:pPr>
        <w:pStyle w:val="ListBullet"/>
        <w:numPr>
          <w:ilvl w:val="0"/>
          <w:numId w:val="24"/>
        </w:numPr>
        <w:spacing w:before="240" w:line="360" w:lineRule="auto"/>
        <w:rPr>
          <w:rFonts w:cstheme="minorHAnsi"/>
        </w:rPr>
      </w:pPr>
      <w:r w:rsidRPr="000A4E71">
        <w:rPr>
          <w:rFonts w:cstheme="minorHAnsi"/>
        </w:rPr>
        <w:t>Customer Care</w:t>
      </w:r>
    </w:p>
    <w:p w14:paraId="70F3ABC8" w14:textId="77777777" w:rsidR="00C91605" w:rsidRPr="000A4E71" w:rsidRDefault="00103263" w:rsidP="00C91605">
      <w:pPr>
        <w:pStyle w:val="ListBullet"/>
        <w:numPr>
          <w:ilvl w:val="0"/>
          <w:numId w:val="24"/>
        </w:numPr>
        <w:spacing w:before="240" w:line="360" w:lineRule="auto"/>
        <w:rPr>
          <w:rFonts w:cstheme="minorHAnsi"/>
        </w:rPr>
      </w:pPr>
      <w:r w:rsidRPr="000A4E71">
        <w:rPr>
          <w:rFonts w:cstheme="minorHAnsi"/>
        </w:rPr>
        <w:t>Reducing Prices</w:t>
      </w:r>
    </w:p>
    <w:p w14:paraId="61707CD6" w14:textId="6FD1D680" w:rsidR="004139F4" w:rsidRDefault="0042705C" w:rsidP="006E0ED9">
      <w:pPr>
        <w:pStyle w:val="ListBullet"/>
        <w:numPr>
          <w:ilvl w:val="0"/>
          <w:numId w:val="24"/>
        </w:numPr>
        <w:spacing w:before="240" w:line="360" w:lineRule="auto"/>
        <w:rPr>
          <w:rFonts w:cstheme="minorHAnsi"/>
        </w:rPr>
      </w:pPr>
      <w:r w:rsidRPr="000A4E71">
        <w:rPr>
          <w:rFonts w:cstheme="minorHAnsi"/>
        </w:rPr>
        <w:t>Reduced waiting times for airport services</w:t>
      </w:r>
    </w:p>
    <w:p w14:paraId="0B131D57" w14:textId="77777777" w:rsidR="00562DD5" w:rsidRPr="000A4E71" w:rsidRDefault="00562DD5" w:rsidP="00562DD5">
      <w:pPr>
        <w:pStyle w:val="ListBullet"/>
        <w:numPr>
          <w:ilvl w:val="0"/>
          <w:numId w:val="0"/>
        </w:numPr>
        <w:spacing w:before="240" w:line="360" w:lineRule="auto"/>
        <w:ind w:left="1208"/>
        <w:rPr>
          <w:rFonts w:cstheme="minorHAnsi"/>
        </w:rPr>
      </w:pPr>
    </w:p>
    <w:p w14:paraId="627F9CD8" w14:textId="01457A46" w:rsidR="009755E4" w:rsidRPr="000A4E71" w:rsidRDefault="008C57BD" w:rsidP="00C91605">
      <w:pPr>
        <w:pStyle w:val="ListBullet"/>
        <w:numPr>
          <w:ilvl w:val="0"/>
          <w:numId w:val="0"/>
        </w:numPr>
        <w:spacing w:before="240" w:line="360" w:lineRule="auto"/>
        <w:ind w:left="749" w:hanging="259"/>
        <w:rPr>
          <w:rFonts w:cstheme="minorHAnsi"/>
        </w:rPr>
      </w:pPr>
      <w:r w:rsidRPr="000A4E71">
        <w:rPr>
          <w:rFonts w:cstheme="minorHAnsi"/>
        </w:rPr>
        <w:t>Mid-term</w:t>
      </w:r>
    </w:p>
    <w:p w14:paraId="7D7EBED6" w14:textId="6020C55B" w:rsidR="00103263" w:rsidRPr="000A4E71" w:rsidRDefault="00FB38AB" w:rsidP="00103263">
      <w:pPr>
        <w:pStyle w:val="ListBullet"/>
        <w:numPr>
          <w:ilvl w:val="0"/>
          <w:numId w:val="24"/>
        </w:numPr>
        <w:spacing w:before="240" w:line="360" w:lineRule="auto"/>
        <w:rPr>
          <w:rFonts w:cstheme="minorHAnsi"/>
        </w:rPr>
      </w:pPr>
      <w:r w:rsidRPr="000A4E71">
        <w:rPr>
          <w:rFonts w:cstheme="minorHAnsi"/>
        </w:rPr>
        <w:t>Marketing Plans</w:t>
      </w:r>
    </w:p>
    <w:p w14:paraId="288AF2DA" w14:textId="576EBBE9" w:rsidR="00C91605" w:rsidRPr="000A4E71" w:rsidRDefault="004139F4" w:rsidP="00103263">
      <w:pPr>
        <w:pStyle w:val="ListBullet"/>
        <w:numPr>
          <w:ilvl w:val="0"/>
          <w:numId w:val="24"/>
        </w:numPr>
        <w:spacing w:before="240" w:line="360" w:lineRule="auto"/>
        <w:rPr>
          <w:rFonts w:cstheme="minorHAnsi"/>
        </w:rPr>
      </w:pPr>
      <w:r w:rsidRPr="000A4E71">
        <w:rPr>
          <w:rFonts w:cstheme="minorHAnsi"/>
        </w:rPr>
        <w:t>Post-B</w:t>
      </w:r>
      <w:r w:rsidR="007E3889" w:rsidRPr="000A4E71">
        <w:rPr>
          <w:rFonts w:cstheme="minorHAnsi"/>
        </w:rPr>
        <w:t xml:space="preserve">rexit </w:t>
      </w:r>
      <w:r w:rsidR="003A49CB" w:rsidRPr="000A4E71">
        <w:rPr>
          <w:rFonts w:cstheme="minorHAnsi"/>
        </w:rPr>
        <w:t>flights</w:t>
      </w:r>
      <w:r w:rsidR="00E55F2E" w:rsidRPr="000A4E71">
        <w:rPr>
          <w:rFonts w:cstheme="minorHAnsi"/>
        </w:rPr>
        <w:t xml:space="preserve"> to EU destinations</w:t>
      </w:r>
    </w:p>
    <w:p w14:paraId="6EB24CCA" w14:textId="77777777" w:rsidR="00B30A4C" w:rsidRDefault="00B30A4C" w:rsidP="00C91605">
      <w:pPr>
        <w:pStyle w:val="ListBullet"/>
        <w:numPr>
          <w:ilvl w:val="0"/>
          <w:numId w:val="0"/>
        </w:numPr>
        <w:spacing w:before="240" w:line="360" w:lineRule="auto"/>
        <w:ind w:left="749" w:hanging="259"/>
        <w:rPr>
          <w:rFonts w:cstheme="minorHAnsi"/>
        </w:rPr>
      </w:pPr>
    </w:p>
    <w:p w14:paraId="4987ACCF" w14:textId="5A46F1AC" w:rsidR="00EB5934" w:rsidRPr="000A4E71" w:rsidRDefault="00C91605" w:rsidP="00C91605">
      <w:pPr>
        <w:pStyle w:val="ListBullet"/>
        <w:numPr>
          <w:ilvl w:val="0"/>
          <w:numId w:val="0"/>
        </w:numPr>
        <w:spacing w:before="240" w:line="360" w:lineRule="auto"/>
        <w:ind w:left="749" w:hanging="259"/>
        <w:rPr>
          <w:rFonts w:cstheme="minorHAnsi"/>
        </w:rPr>
      </w:pPr>
      <w:r w:rsidRPr="000A4E71">
        <w:rPr>
          <w:rFonts w:cstheme="minorHAnsi"/>
        </w:rPr>
        <w:lastRenderedPageBreak/>
        <w:t>Long-term</w:t>
      </w:r>
    </w:p>
    <w:p w14:paraId="1BF5580C" w14:textId="58F4B09D" w:rsidR="0006701A" w:rsidRPr="000A4E71" w:rsidRDefault="00391655" w:rsidP="00103263">
      <w:pPr>
        <w:pStyle w:val="ListBullet"/>
        <w:numPr>
          <w:ilvl w:val="0"/>
          <w:numId w:val="24"/>
        </w:numPr>
        <w:spacing w:before="240" w:line="360" w:lineRule="auto"/>
        <w:rPr>
          <w:rFonts w:cstheme="minorHAnsi"/>
        </w:rPr>
      </w:pPr>
      <w:r w:rsidRPr="000A4E71">
        <w:rPr>
          <w:rFonts w:cstheme="minorHAnsi"/>
        </w:rPr>
        <w:t>E</w:t>
      </w:r>
      <w:r w:rsidR="00453C90" w:rsidRPr="000A4E71">
        <w:rPr>
          <w:rFonts w:cstheme="minorHAnsi"/>
        </w:rPr>
        <w:t>nhancing</w:t>
      </w:r>
      <w:r w:rsidR="00EB5934" w:rsidRPr="000A4E71">
        <w:rPr>
          <w:rFonts w:cstheme="minorHAnsi"/>
        </w:rPr>
        <w:t xml:space="preserve"> In-Flight</w:t>
      </w:r>
      <w:r w:rsidR="00453C90" w:rsidRPr="000A4E71">
        <w:rPr>
          <w:rFonts w:cstheme="minorHAnsi"/>
        </w:rPr>
        <w:t xml:space="preserve"> </w:t>
      </w:r>
      <w:r w:rsidR="00103263" w:rsidRPr="000A4E71">
        <w:rPr>
          <w:rFonts w:cstheme="minorHAnsi"/>
        </w:rPr>
        <w:t>S</w:t>
      </w:r>
      <w:r w:rsidR="00453C90" w:rsidRPr="000A4E71">
        <w:rPr>
          <w:rFonts w:cstheme="minorHAnsi"/>
        </w:rPr>
        <w:t>ervices</w:t>
      </w:r>
    </w:p>
    <w:p w14:paraId="7CEAB3EE" w14:textId="4E2BC5B1" w:rsidR="000912F0" w:rsidRPr="000A4E71" w:rsidRDefault="00391655" w:rsidP="00103263">
      <w:pPr>
        <w:pStyle w:val="ListBullet"/>
        <w:numPr>
          <w:ilvl w:val="0"/>
          <w:numId w:val="24"/>
        </w:numPr>
        <w:spacing w:before="240" w:line="360" w:lineRule="auto"/>
        <w:rPr>
          <w:rFonts w:cstheme="minorHAnsi"/>
        </w:rPr>
      </w:pPr>
      <w:r w:rsidRPr="000A4E71">
        <w:rPr>
          <w:rFonts w:cstheme="minorHAnsi"/>
        </w:rPr>
        <w:t>M</w:t>
      </w:r>
      <w:r w:rsidR="00453C90" w:rsidRPr="000A4E71">
        <w:rPr>
          <w:rFonts w:cstheme="minorHAnsi"/>
        </w:rPr>
        <w:t>anaging the airline after Brexit and Covid-19</w:t>
      </w:r>
    </w:p>
    <w:p w14:paraId="65BA0DB9" w14:textId="77777777" w:rsidR="00016AF2" w:rsidRDefault="00016AF2" w:rsidP="00F64E52">
      <w:pPr>
        <w:pStyle w:val="ListBullet"/>
        <w:numPr>
          <w:ilvl w:val="0"/>
          <w:numId w:val="0"/>
        </w:numPr>
        <w:spacing w:before="240" w:line="360" w:lineRule="auto"/>
        <w:ind w:left="488"/>
        <w:rPr>
          <w:rFonts w:cstheme="minorHAnsi"/>
        </w:rPr>
      </w:pPr>
    </w:p>
    <w:p w14:paraId="091529D9" w14:textId="77777777" w:rsidR="00575805" w:rsidRDefault="00575805" w:rsidP="00F64E52">
      <w:pPr>
        <w:pStyle w:val="ListBullet"/>
        <w:numPr>
          <w:ilvl w:val="0"/>
          <w:numId w:val="0"/>
        </w:numPr>
        <w:spacing w:before="240" w:line="360" w:lineRule="auto"/>
        <w:ind w:left="488"/>
        <w:rPr>
          <w:rFonts w:cstheme="minorHAnsi"/>
        </w:rPr>
      </w:pPr>
    </w:p>
    <w:p w14:paraId="26A32446" w14:textId="77777777" w:rsidR="00B30A4C" w:rsidRDefault="00B30A4C" w:rsidP="00F64E52">
      <w:pPr>
        <w:pStyle w:val="ListBullet"/>
        <w:numPr>
          <w:ilvl w:val="0"/>
          <w:numId w:val="0"/>
        </w:numPr>
        <w:spacing w:before="240" w:line="360" w:lineRule="auto"/>
        <w:ind w:left="488"/>
        <w:rPr>
          <w:rFonts w:cstheme="minorHAnsi"/>
        </w:rPr>
      </w:pPr>
    </w:p>
    <w:p w14:paraId="0855DF39" w14:textId="77777777" w:rsidR="00B30A4C" w:rsidRDefault="00B30A4C" w:rsidP="00F64E52">
      <w:pPr>
        <w:pStyle w:val="ListBullet"/>
        <w:numPr>
          <w:ilvl w:val="0"/>
          <w:numId w:val="0"/>
        </w:numPr>
        <w:spacing w:before="240" w:line="360" w:lineRule="auto"/>
        <w:ind w:left="488"/>
        <w:rPr>
          <w:rFonts w:cstheme="minorHAnsi"/>
        </w:rPr>
      </w:pPr>
    </w:p>
    <w:p w14:paraId="6B78D4F5" w14:textId="77777777" w:rsidR="00B30A4C" w:rsidRDefault="00B30A4C" w:rsidP="00F64E52">
      <w:pPr>
        <w:pStyle w:val="ListBullet"/>
        <w:numPr>
          <w:ilvl w:val="0"/>
          <w:numId w:val="0"/>
        </w:numPr>
        <w:spacing w:before="240" w:line="360" w:lineRule="auto"/>
        <w:ind w:left="488"/>
        <w:rPr>
          <w:rFonts w:cstheme="minorHAnsi"/>
        </w:rPr>
      </w:pPr>
    </w:p>
    <w:p w14:paraId="1FC4D12C" w14:textId="77777777" w:rsidR="00B30A4C" w:rsidRDefault="00B30A4C" w:rsidP="00F64E52">
      <w:pPr>
        <w:pStyle w:val="ListBullet"/>
        <w:numPr>
          <w:ilvl w:val="0"/>
          <w:numId w:val="0"/>
        </w:numPr>
        <w:spacing w:before="240" w:line="360" w:lineRule="auto"/>
        <w:ind w:left="488"/>
        <w:rPr>
          <w:rFonts w:cstheme="minorHAnsi"/>
        </w:rPr>
      </w:pPr>
    </w:p>
    <w:p w14:paraId="0975E8D7" w14:textId="77777777" w:rsidR="00575805" w:rsidRDefault="00575805" w:rsidP="00F64E52">
      <w:pPr>
        <w:pStyle w:val="ListBullet"/>
        <w:numPr>
          <w:ilvl w:val="0"/>
          <w:numId w:val="0"/>
        </w:numPr>
        <w:spacing w:before="240" w:line="360" w:lineRule="auto"/>
        <w:ind w:left="488"/>
        <w:rPr>
          <w:rFonts w:cstheme="minorHAnsi"/>
        </w:rPr>
      </w:pPr>
    </w:p>
    <w:p w14:paraId="369C3387" w14:textId="77777777" w:rsidR="00575805" w:rsidRDefault="00575805" w:rsidP="00F64E52">
      <w:pPr>
        <w:pStyle w:val="ListBullet"/>
        <w:numPr>
          <w:ilvl w:val="0"/>
          <w:numId w:val="0"/>
        </w:numPr>
        <w:spacing w:before="240" w:line="360" w:lineRule="auto"/>
        <w:ind w:left="488"/>
        <w:rPr>
          <w:rFonts w:cstheme="minorHAnsi"/>
        </w:rPr>
      </w:pPr>
    </w:p>
    <w:p w14:paraId="1C035AF8" w14:textId="77777777" w:rsidR="00575805" w:rsidRDefault="00575805" w:rsidP="00F64E52">
      <w:pPr>
        <w:pStyle w:val="ListBullet"/>
        <w:numPr>
          <w:ilvl w:val="0"/>
          <w:numId w:val="0"/>
        </w:numPr>
        <w:spacing w:before="240" w:line="360" w:lineRule="auto"/>
        <w:ind w:left="488"/>
        <w:rPr>
          <w:rFonts w:cstheme="minorHAnsi"/>
        </w:rPr>
      </w:pPr>
    </w:p>
    <w:p w14:paraId="03778AD1" w14:textId="77777777" w:rsidR="00575805" w:rsidRDefault="00575805" w:rsidP="00F64E52">
      <w:pPr>
        <w:pStyle w:val="ListBullet"/>
        <w:numPr>
          <w:ilvl w:val="0"/>
          <w:numId w:val="0"/>
        </w:numPr>
        <w:spacing w:before="240" w:line="360" w:lineRule="auto"/>
        <w:ind w:left="488"/>
        <w:rPr>
          <w:rFonts w:cstheme="minorHAnsi"/>
        </w:rPr>
      </w:pPr>
    </w:p>
    <w:p w14:paraId="708A43A0" w14:textId="77777777" w:rsidR="00575805" w:rsidRDefault="00575805" w:rsidP="00F64E52">
      <w:pPr>
        <w:pStyle w:val="ListBullet"/>
        <w:numPr>
          <w:ilvl w:val="0"/>
          <w:numId w:val="0"/>
        </w:numPr>
        <w:spacing w:before="240" w:line="360" w:lineRule="auto"/>
        <w:ind w:left="488"/>
        <w:rPr>
          <w:rFonts w:cstheme="minorHAnsi"/>
        </w:rPr>
      </w:pPr>
    </w:p>
    <w:p w14:paraId="5F0373C8" w14:textId="77777777" w:rsidR="00575805" w:rsidRDefault="00575805" w:rsidP="00F64E52">
      <w:pPr>
        <w:pStyle w:val="ListBullet"/>
        <w:numPr>
          <w:ilvl w:val="0"/>
          <w:numId w:val="0"/>
        </w:numPr>
        <w:spacing w:before="240" w:line="360" w:lineRule="auto"/>
        <w:ind w:left="488"/>
        <w:rPr>
          <w:rFonts w:cstheme="minorHAnsi"/>
        </w:rPr>
      </w:pPr>
    </w:p>
    <w:p w14:paraId="4A760348" w14:textId="77777777" w:rsidR="00575805" w:rsidRDefault="00575805" w:rsidP="00F64E52">
      <w:pPr>
        <w:pStyle w:val="ListBullet"/>
        <w:numPr>
          <w:ilvl w:val="0"/>
          <w:numId w:val="0"/>
        </w:numPr>
        <w:spacing w:before="240" w:line="360" w:lineRule="auto"/>
        <w:ind w:left="488"/>
        <w:rPr>
          <w:rFonts w:cstheme="minorHAnsi"/>
        </w:rPr>
      </w:pPr>
    </w:p>
    <w:p w14:paraId="494215A7" w14:textId="77777777" w:rsidR="00575805" w:rsidRDefault="00575805" w:rsidP="00F64E52">
      <w:pPr>
        <w:pStyle w:val="ListBullet"/>
        <w:numPr>
          <w:ilvl w:val="0"/>
          <w:numId w:val="0"/>
        </w:numPr>
        <w:spacing w:before="240" w:line="360" w:lineRule="auto"/>
        <w:ind w:left="488"/>
        <w:rPr>
          <w:rFonts w:cstheme="minorHAnsi"/>
        </w:rPr>
      </w:pPr>
    </w:p>
    <w:p w14:paraId="113861E2" w14:textId="77777777" w:rsidR="00575805" w:rsidRDefault="00575805" w:rsidP="00F64E52">
      <w:pPr>
        <w:pStyle w:val="ListBullet"/>
        <w:numPr>
          <w:ilvl w:val="0"/>
          <w:numId w:val="0"/>
        </w:numPr>
        <w:spacing w:before="240" w:line="360" w:lineRule="auto"/>
        <w:ind w:left="488"/>
        <w:rPr>
          <w:rFonts w:cstheme="minorHAnsi"/>
        </w:rPr>
      </w:pPr>
    </w:p>
    <w:p w14:paraId="211DEB50" w14:textId="77777777" w:rsidR="00562DD5" w:rsidRDefault="00562DD5" w:rsidP="00F64E52">
      <w:pPr>
        <w:pStyle w:val="ListBullet"/>
        <w:numPr>
          <w:ilvl w:val="0"/>
          <w:numId w:val="0"/>
        </w:numPr>
        <w:spacing w:before="240" w:line="360" w:lineRule="auto"/>
        <w:ind w:left="488"/>
        <w:rPr>
          <w:rFonts w:cstheme="minorHAnsi"/>
        </w:rPr>
      </w:pPr>
    </w:p>
    <w:p w14:paraId="6A57BFB5" w14:textId="77777777" w:rsidR="00575805" w:rsidRDefault="00575805" w:rsidP="00F64E52">
      <w:pPr>
        <w:pStyle w:val="ListBullet"/>
        <w:numPr>
          <w:ilvl w:val="0"/>
          <w:numId w:val="0"/>
        </w:numPr>
        <w:spacing w:before="240" w:line="360" w:lineRule="auto"/>
        <w:ind w:left="488"/>
        <w:rPr>
          <w:rFonts w:cstheme="minorHAnsi"/>
        </w:rPr>
      </w:pPr>
    </w:p>
    <w:p w14:paraId="34F0868E" w14:textId="77777777" w:rsidR="00575805" w:rsidRPr="000A4E71" w:rsidRDefault="00575805" w:rsidP="00F64E52">
      <w:pPr>
        <w:pStyle w:val="ListBullet"/>
        <w:numPr>
          <w:ilvl w:val="0"/>
          <w:numId w:val="0"/>
        </w:numPr>
        <w:spacing w:before="240" w:line="360" w:lineRule="auto"/>
        <w:ind w:left="488"/>
        <w:rPr>
          <w:rFonts w:cstheme="minorHAnsi"/>
        </w:rPr>
      </w:pPr>
    </w:p>
    <w:sdt>
      <w:sdtPr>
        <w:rPr>
          <w:rFonts w:asciiTheme="minorHAnsi" w:eastAsiaTheme="minorHAnsi" w:hAnsiTheme="minorHAnsi" w:cstheme="minorHAnsi"/>
          <w:sz w:val="24"/>
          <w:szCs w:val="24"/>
        </w:rPr>
        <w:id w:val="883525395"/>
        <w:docPartObj>
          <w:docPartGallery w:val="Bibliographies"/>
          <w:docPartUnique/>
        </w:docPartObj>
      </w:sdtPr>
      <w:sdtContent>
        <w:p w14:paraId="717634D5" w14:textId="7062D366" w:rsidR="00C02976" w:rsidRPr="000A4E71" w:rsidRDefault="00C02976" w:rsidP="00F64E52">
          <w:pPr>
            <w:pStyle w:val="Heading1"/>
            <w:spacing w:before="240" w:line="360" w:lineRule="auto"/>
            <w:rPr>
              <w:rFonts w:asciiTheme="minorHAnsi" w:hAnsiTheme="minorHAnsi" w:cstheme="minorHAnsi"/>
              <w:sz w:val="24"/>
              <w:szCs w:val="24"/>
            </w:rPr>
          </w:pPr>
          <w:r w:rsidRPr="000A4E71">
            <w:rPr>
              <w:rFonts w:asciiTheme="minorHAnsi" w:hAnsiTheme="minorHAnsi" w:cstheme="minorHAnsi"/>
              <w:sz w:val="24"/>
              <w:szCs w:val="24"/>
            </w:rPr>
            <w:t>Bibliography</w:t>
          </w:r>
        </w:p>
        <w:sdt>
          <w:sdtPr>
            <w:rPr>
              <w:rFonts w:cstheme="minorHAnsi"/>
            </w:rPr>
            <w:id w:val="111145805"/>
            <w:bibliography/>
          </w:sdtPr>
          <w:sdtContent>
            <w:p w14:paraId="50B88EA6" w14:textId="77777777" w:rsidR="00575805" w:rsidRDefault="00C02976" w:rsidP="00575805">
              <w:pPr>
                <w:pStyle w:val="Bibliography"/>
                <w:rPr>
                  <w:noProof/>
                </w:rPr>
              </w:pPr>
              <w:r w:rsidRPr="000A4E71">
                <w:rPr>
                  <w:rFonts w:cstheme="minorHAnsi"/>
                </w:rPr>
                <w:fldChar w:fldCharType="begin"/>
              </w:r>
              <w:r w:rsidRPr="000A4E71">
                <w:rPr>
                  <w:rFonts w:cstheme="minorHAnsi"/>
                </w:rPr>
                <w:instrText xml:space="preserve"> BIBLIOGRAPHY </w:instrText>
              </w:r>
              <w:r w:rsidRPr="000A4E71">
                <w:rPr>
                  <w:rFonts w:cstheme="minorHAnsi"/>
                </w:rPr>
                <w:fldChar w:fldCharType="separate"/>
              </w:r>
              <w:r w:rsidR="00575805">
                <w:rPr>
                  <w:noProof/>
                </w:rPr>
                <w:t xml:space="preserve">Academia, 2015. </w:t>
              </w:r>
              <w:r w:rsidR="00575805">
                <w:rPr>
                  <w:i/>
                  <w:iCs/>
                  <w:noProof/>
                </w:rPr>
                <w:t xml:space="preserve">Strategic management. </w:t>
              </w:r>
              <w:r w:rsidR="00575805">
                <w:rPr>
                  <w:noProof/>
                </w:rPr>
                <w:t xml:space="preserve">[Online] </w:t>
              </w:r>
              <w:r w:rsidR="00575805">
                <w:rPr>
                  <w:noProof/>
                </w:rPr>
                <w:br/>
                <w:t xml:space="preserve">Available at: </w:t>
              </w:r>
              <w:r w:rsidR="00575805">
                <w:rPr>
                  <w:noProof/>
                  <w:u w:val="single"/>
                </w:rPr>
                <w:t>https://www.academia.edu/4913544/Henry_Mintzberg_on_Strategic_Management</w:t>
              </w:r>
              <w:r w:rsidR="00575805">
                <w:rPr>
                  <w:noProof/>
                </w:rPr>
                <w:br/>
                <w:t>[Accessed 18th November 2020].</w:t>
              </w:r>
            </w:p>
            <w:p w14:paraId="534546A1" w14:textId="77777777" w:rsidR="00575805" w:rsidRDefault="00575805" w:rsidP="00575805">
              <w:pPr>
                <w:pStyle w:val="Bibliography"/>
                <w:rPr>
                  <w:noProof/>
                </w:rPr>
              </w:pPr>
              <w:r>
                <w:rPr>
                  <w:noProof/>
                </w:rPr>
                <w:t xml:space="preserve">Advisor, T., 2020. </w:t>
              </w:r>
              <w:r>
                <w:rPr>
                  <w:i/>
                  <w:iCs/>
                  <w:noProof/>
                </w:rPr>
                <w:t xml:space="preserve">Virgin Atlantic Reviews. </w:t>
              </w:r>
              <w:r>
                <w:rPr>
                  <w:noProof/>
                </w:rPr>
                <w:t xml:space="preserve">[Online] </w:t>
              </w:r>
              <w:r>
                <w:rPr>
                  <w:noProof/>
                </w:rPr>
                <w:br/>
                <w:t xml:space="preserve">Available at: </w:t>
              </w:r>
              <w:r>
                <w:rPr>
                  <w:noProof/>
                  <w:u w:val="single"/>
                </w:rPr>
                <w:t>https://www.tripadvisor.co.uk/Airline_Review-d8729182-Reviews-Virgin-Atlantic-Airways</w:t>
              </w:r>
              <w:r>
                <w:rPr>
                  <w:noProof/>
                </w:rPr>
                <w:br/>
                <w:t>[Accessed 9th November 2020].</w:t>
              </w:r>
            </w:p>
            <w:p w14:paraId="23B35D8A" w14:textId="77777777" w:rsidR="00575805" w:rsidRDefault="00575805" w:rsidP="00575805">
              <w:pPr>
                <w:pStyle w:val="Bibliography"/>
                <w:rPr>
                  <w:noProof/>
                </w:rPr>
              </w:pPr>
              <w:r>
                <w:rPr>
                  <w:noProof/>
                </w:rPr>
                <w:t xml:space="preserve">Anand, R., 2017. </w:t>
              </w:r>
              <w:r>
                <w:rPr>
                  <w:i/>
                  <w:iCs/>
                  <w:noProof/>
                </w:rPr>
                <w:t xml:space="preserve">The Hub: Routes and Fleet for Virgin Atlantic. </w:t>
              </w:r>
              <w:r>
                <w:rPr>
                  <w:noProof/>
                </w:rPr>
                <w:t xml:space="preserve">[Online] </w:t>
              </w:r>
              <w:r>
                <w:rPr>
                  <w:noProof/>
                </w:rPr>
                <w:br/>
                <w:t xml:space="preserve">Available at: </w:t>
              </w:r>
              <w:r>
                <w:rPr>
                  <w:noProof/>
                  <w:u w:val="single"/>
                </w:rPr>
                <w:t>https://www.travelcodex.com/virgin-atlantic-routes-fleet/</w:t>
              </w:r>
              <w:r>
                <w:rPr>
                  <w:noProof/>
                </w:rPr>
                <w:br/>
                <w:t>[Accessed 27th October 2020].</w:t>
              </w:r>
            </w:p>
            <w:p w14:paraId="331842D0" w14:textId="77777777" w:rsidR="00575805" w:rsidRDefault="00575805" w:rsidP="00575805">
              <w:pPr>
                <w:pStyle w:val="Bibliography"/>
                <w:rPr>
                  <w:noProof/>
                </w:rPr>
              </w:pPr>
              <w:r>
                <w:rPr>
                  <w:noProof/>
                </w:rPr>
                <w:t xml:space="preserve">Atlantic, V., 2020. </w:t>
              </w:r>
              <w:r>
                <w:rPr>
                  <w:i/>
                  <w:iCs/>
                  <w:noProof/>
                </w:rPr>
                <w:t xml:space="preserve">Virgin Atlantic. </w:t>
              </w:r>
              <w:r>
                <w:rPr>
                  <w:noProof/>
                </w:rPr>
                <w:t xml:space="preserve">[Online] </w:t>
              </w:r>
              <w:r>
                <w:rPr>
                  <w:noProof/>
                </w:rPr>
                <w:br/>
                <w:t xml:space="preserve">Available at: </w:t>
              </w:r>
              <w:r>
                <w:rPr>
                  <w:noProof/>
                  <w:u w:val="single"/>
                </w:rPr>
                <w:t>www,virginatlantic.com</w:t>
              </w:r>
              <w:r>
                <w:rPr>
                  <w:noProof/>
                </w:rPr>
                <w:br/>
                <w:t>[Accessed 27th October 2020].</w:t>
              </w:r>
            </w:p>
            <w:p w14:paraId="44C7EA92" w14:textId="77777777" w:rsidR="00575805" w:rsidRDefault="00575805" w:rsidP="00575805">
              <w:pPr>
                <w:pStyle w:val="Bibliography"/>
                <w:rPr>
                  <w:noProof/>
                </w:rPr>
              </w:pPr>
              <w:r>
                <w:rPr>
                  <w:noProof/>
                </w:rPr>
                <w:t xml:space="preserve">Bailey, J., 2018. </w:t>
              </w:r>
              <w:r>
                <w:rPr>
                  <w:i/>
                  <w:iCs/>
                  <w:noProof/>
                </w:rPr>
                <w:t xml:space="preserve">Guide to flying after Brexit. </w:t>
              </w:r>
              <w:r>
                <w:rPr>
                  <w:noProof/>
                </w:rPr>
                <w:t xml:space="preserve">[Online] </w:t>
              </w:r>
              <w:r>
                <w:rPr>
                  <w:noProof/>
                </w:rPr>
                <w:br/>
                <w:t xml:space="preserve">Available at: </w:t>
              </w:r>
              <w:r>
                <w:rPr>
                  <w:noProof/>
                  <w:u w:val="single"/>
                </w:rPr>
                <w:t>https://simpleflying.com/the-guide-to-flying-after-brexit/</w:t>
              </w:r>
              <w:r>
                <w:rPr>
                  <w:noProof/>
                </w:rPr>
                <w:br/>
                <w:t>[Accessed 25th November 2020].</w:t>
              </w:r>
            </w:p>
            <w:p w14:paraId="447EC80B" w14:textId="77777777" w:rsidR="00575805" w:rsidRDefault="00575805" w:rsidP="00575805">
              <w:pPr>
                <w:pStyle w:val="Bibliography"/>
                <w:rPr>
                  <w:noProof/>
                </w:rPr>
              </w:pPr>
              <w:r>
                <w:rPr>
                  <w:noProof/>
                </w:rPr>
                <w:t xml:space="preserve">BBC.co.uk, 2020. </w:t>
              </w:r>
              <w:r>
                <w:rPr>
                  <w:i/>
                  <w:iCs/>
                  <w:noProof/>
                </w:rPr>
                <w:t xml:space="preserve">Brexit and British Airways. </w:t>
              </w:r>
              <w:r>
                <w:rPr>
                  <w:noProof/>
                </w:rPr>
                <w:t xml:space="preserve">[Online] </w:t>
              </w:r>
              <w:r>
                <w:rPr>
                  <w:noProof/>
                </w:rPr>
                <w:br/>
                <w:t xml:space="preserve">Available at: </w:t>
              </w:r>
              <w:r>
                <w:rPr>
                  <w:noProof/>
                  <w:u w:val="single"/>
                </w:rPr>
                <w:t>https://www.bbc.co.uk/news/business-52462660</w:t>
              </w:r>
              <w:r>
                <w:rPr>
                  <w:noProof/>
                </w:rPr>
                <w:br/>
                <w:t>[Accessed 25th November 2020].</w:t>
              </w:r>
            </w:p>
            <w:p w14:paraId="4ECD2224" w14:textId="77777777" w:rsidR="00575805" w:rsidRDefault="00575805" w:rsidP="00575805">
              <w:pPr>
                <w:pStyle w:val="Bibliography"/>
                <w:rPr>
                  <w:noProof/>
                </w:rPr>
              </w:pPr>
              <w:r>
                <w:rPr>
                  <w:noProof/>
                </w:rPr>
                <w:t xml:space="preserve">Boon, T., 2019. </w:t>
              </w:r>
              <w:r>
                <w:rPr>
                  <w:i/>
                  <w:iCs/>
                  <w:noProof/>
                </w:rPr>
                <w:t xml:space="preserve">British Airways Brexit Debacle: The Airline Will Be EU Owned After Brexit.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2EA3983F" w14:textId="77777777" w:rsidR="00575805" w:rsidRDefault="00575805" w:rsidP="00575805">
              <w:pPr>
                <w:pStyle w:val="Bibliography"/>
                <w:rPr>
                  <w:noProof/>
                </w:rPr>
              </w:pPr>
              <w:r>
                <w:rPr>
                  <w:noProof/>
                </w:rPr>
                <w:t xml:space="preserve">Brezoňáková, A., 2019. Brexit in Aviation: 2019 Update. </w:t>
              </w:r>
              <w:r>
                <w:rPr>
                  <w:i/>
                  <w:iCs/>
                  <w:noProof/>
                </w:rPr>
                <w:t xml:space="preserve">Proceedings of 23rd International Scientific Conference. Transport Means 2019., </w:t>
              </w:r>
              <w:r>
                <w:rPr>
                  <w:noProof/>
                </w:rPr>
                <w:t>pp. 253-259.</w:t>
              </w:r>
            </w:p>
            <w:p w14:paraId="55146235" w14:textId="77777777" w:rsidR="00575805" w:rsidRDefault="00575805" w:rsidP="00575805">
              <w:pPr>
                <w:pStyle w:val="Bibliography"/>
                <w:rPr>
                  <w:noProof/>
                </w:rPr>
              </w:pPr>
              <w:r>
                <w:rPr>
                  <w:noProof/>
                </w:rPr>
                <w:t xml:space="preserve">Briggs, P., 2020. </w:t>
              </w:r>
              <w:r>
                <w:rPr>
                  <w:i/>
                  <w:iCs/>
                  <w:noProof/>
                </w:rPr>
                <w:t xml:space="preserve">How will Brexit affect the aviation and travel industries from a regulatory perspective?. </w:t>
              </w:r>
              <w:r>
                <w:rPr>
                  <w:noProof/>
                </w:rPr>
                <w:t xml:space="preserve">[Online] </w:t>
              </w:r>
              <w:r>
                <w:rPr>
                  <w:noProof/>
                </w:rPr>
                <w:br/>
                <w:t xml:space="preserve">Available at: </w:t>
              </w:r>
              <w:r>
                <w:rPr>
                  <w:noProof/>
                  <w:u w:val="single"/>
                </w:rPr>
                <w:t>https://www.twobirds.com/en/news/articles/2016/uk/how-will-brexit-affect-the-airline-industry-from-a-regulatory-perspective</w:t>
              </w:r>
              <w:r>
                <w:rPr>
                  <w:noProof/>
                </w:rPr>
                <w:br/>
                <w:t>[Accessed 8th December 2020].</w:t>
              </w:r>
            </w:p>
            <w:p w14:paraId="0A086360" w14:textId="77777777" w:rsidR="00575805" w:rsidRDefault="00575805" w:rsidP="00575805">
              <w:pPr>
                <w:pStyle w:val="Bibliography"/>
                <w:rPr>
                  <w:noProof/>
                </w:rPr>
              </w:pPr>
              <w:r>
                <w:rPr>
                  <w:noProof/>
                </w:rPr>
                <w:lastRenderedPageBreak/>
                <w:t xml:space="preserve">British Airways, 2020. </w:t>
              </w:r>
              <w:r>
                <w:rPr>
                  <w:i/>
                  <w:iCs/>
                  <w:noProof/>
                </w:rPr>
                <w:t xml:space="preserve">British Airways and Brexit. </w:t>
              </w:r>
              <w:r>
                <w:rPr>
                  <w:noProof/>
                </w:rPr>
                <w:t xml:space="preserve">[Online] </w:t>
              </w:r>
              <w:r>
                <w:rPr>
                  <w:noProof/>
                </w:rPr>
                <w:br/>
                <w:t xml:space="preserve">Available at: </w:t>
              </w:r>
              <w:r>
                <w:rPr>
                  <w:noProof/>
                  <w:u w:val="single"/>
                </w:rPr>
                <w:t>www.britishairways.com/media</w:t>
              </w:r>
              <w:r>
                <w:rPr>
                  <w:noProof/>
                </w:rPr>
                <w:br/>
                <w:t>[Accessed 3rd December 2020].</w:t>
              </w:r>
            </w:p>
            <w:p w14:paraId="7ED8FE5D" w14:textId="77777777" w:rsidR="00575805" w:rsidRDefault="00575805" w:rsidP="00575805">
              <w:pPr>
                <w:pStyle w:val="Bibliography"/>
                <w:rPr>
                  <w:noProof/>
                </w:rPr>
              </w:pPr>
              <w:r>
                <w:rPr>
                  <w:noProof/>
                </w:rPr>
                <w:t xml:space="preserve">Charted.com, 2011-2020. </w:t>
              </w:r>
              <w:r>
                <w:rPr>
                  <w:i/>
                  <w:iCs/>
                  <w:noProof/>
                </w:rPr>
                <w:t xml:space="preserve">Mintzberg's 5 P's. </w:t>
              </w:r>
              <w:r>
                <w:rPr>
                  <w:noProof/>
                </w:rPr>
                <w:t xml:space="preserve">[Online] </w:t>
              </w:r>
              <w:r>
                <w:rPr>
                  <w:noProof/>
                </w:rPr>
                <w:br/>
                <w:t xml:space="preserve">Available at: </w:t>
              </w:r>
              <w:r>
                <w:rPr>
                  <w:noProof/>
                  <w:u w:val="single"/>
                </w:rPr>
                <w:t>https://www.charterededucation.com/general/mintzbergs-5ps-of-strategy-for-your-acca-p3-notes/#:~:text=Strategy%20as%20Plan.%20In%20this%20definition%2C%20Mintzberg%20notes,be%20called%20%E2%80%98deliberate%20strategy%E2%80%99.%202.%20Strategy%20as%20Ploy</w:t>
              </w:r>
              <w:r>
                <w:rPr>
                  <w:noProof/>
                </w:rPr>
                <w:br/>
                <w:t>[Accessed 11th november 2020].</w:t>
              </w:r>
            </w:p>
            <w:p w14:paraId="65A3213B" w14:textId="77777777" w:rsidR="00575805" w:rsidRDefault="00575805" w:rsidP="00575805">
              <w:pPr>
                <w:pStyle w:val="Bibliography"/>
                <w:rPr>
                  <w:noProof/>
                </w:rPr>
              </w:pPr>
              <w:r>
                <w:rPr>
                  <w:noProof/>
                </w:rPr>
                <w:t xml:space="preserve">CNN, 2019. </w:t>
              </w:r>
              <w:r>
                <w:rPr>
                  <w:i/>
                  <w:iCs/>
                  <w:noProof/>
                </w:rPr>
                <w:t xml:space="preserve">CNN News. </w:t>
              </w:r>
              <w:r>
                <w:rPr>
                  <w:noProof/>
                </w:rPr>
                <w:t xml:space="preserve">[Online] </w:t>
              </w:r>
              <w:r>
                <w:rPr>
                  <w:noProof/>
                </w:rPr>
                <w:br/>
                <w:t xml:space="preserve">Available at: </w:t>
              </w:r>
              <w:r>
                <w:rPr>
                  <w:noProof/>
                  <w:u w:val="single"/>
                </w:rPr>
                <w:t>https://edition.cnn.com/travel/article/virgin-atlantic-ditches-flying-lady/index.html</w:t>
              </w:r>
              <w:r>
                <w:rPr>
                  <w:noProof/>
                </w:rPr>
                <w:br/>
                <w:t>[Accessed 25th October 2020].</w:t>
              </w:r>
            </w:p>
            <w:p w14:paraId="3E3EC08E" w14:textId="77777777" w:rsidR="00575805" w:rsidRDefault="00575805" w:rsidP="00575805">
              <w:pPr>
                <w:pStyle w:val="Bibliography"/>
                <w:rPr>
                  <w:noProof/>
                </w:rPr>
              </w:pPr>
              <w:r>
                <w:rPr>
                  <w:noProof/>
                </w:rPr>
                <w:t xml:space="preserve">Corbett, R., 2018. </w:t>
              </w:r>
              <w:r>
                <w:rPr>
                  <w:i/>
                  <w:iCs/>
                  <w:noProof/>
                </w:rPr>
                <w:t xml:space="preserve">Aviation and Brexit. </w:t>
              </w:r>
              <w:r>
                <w:rPr>
                  <w:noProof/>
                </w:rPr>
                <w:t xml:space="preserve">[Online] </w:t>
              </w:r>
              <w:r>
                <w:rPr>
                  <w:noProof/>
                </w:rPr>
                <w:br/>
                <w:t xml:space="preserve">Available at: </w:t>
              </w:r>
              <w:r>
                <w:rPr>
                  <w:noProof/>
                  <w:u w:val="single"/>
                </w:rPr>
                <w:t>https://www.richardcorbett.org.uk/brexit-briefings/brexit-and-aviation/#:~:text=Brexit%20and%20Aviation%20To%20be%20able%20to%20fly,down%20to%20individual%20flight%20slots%20for%20specified%20airlines.</w:t>
              </w:r>
              <w:r>
                <w:rPr>
                  <w:noProof/>
                </w:rPr>
                <w:br/>
                <w:t>[Accessed 25th November 2020].</w:t>
              </w:r>
            </w:p>
            <w:p w14:paraId="086DE58D" w14:textId="77777777" w:rsidR="00575805" w:rsidRDefault="00575805" w:rsidP="00575805">
              <w:pPr>
                <w:pStyle w:val="Bibliography"/>
                <w:rPr>
                  <w:noProof/>
                </w:rPr>
              </w:pPr>
              <w:r>
                <w:rPr>
                  <w:noProof/>
                </w:rPr>
                <w:t xml:space="preserve">Doyle, S., 2020. </w:t>
              </w:r>
              <w:r>
                <w:rPr>
                  <w:i/>
                  <w:iCs/>
                  <w:noProof/>
                </w:rPr>
                <w:t xml:space="preserve">British Ariways. </w:t>
              </w:r>
              <w:r>
                <w:rPr>
                  <w:noProof/>
                </w:rPr>
                <w:t xml:space="preserve">[Online] </w:t>
              </w:r>
              <w:r>
                <w:rPr>
                  <w:noProof/>
                </w:rPr>
                <w:br/>
                <w:t xml:space="preserve">Available at: </w:t>
              </w:r>
              <w:r>
                <w:rPr>
                  <w:noProof/>
                  <w:u w:val="single"/>
                </w:rPr>
                <w:t>https://mediacentre.britishairways.com/</w:t>
              </w:r>
              <w:r>
                <w:rPr>
                  <w:noProof/>
                </w:rPr>
                <w:br/>
                <w:t>[Accessed 3rd December 2020].</w:t>
              </w:r>
            </w:p>
            <w:p w14:paraId="7B0BFD27" w14:textId="77777777" w:rsidR="00575805" w:rsidRDefault="00575805" w:rsidP="00575805">
              <w:pPr>
                <w:pStyle w:val="Bibliography"/>
                <w:rPr>
                  <w:noProof/>
                </w:rPr>
              </w:pPr>
              <w:r>
                <w:rPr>
                  <w:noProof/>
                </w:rPr>
                <w:t xml:space="preserve">EasyJet, 2020. </w:t>
              </w:r>
              <w:r>
                <w:rPr>
                  <w:i/>
                  <w:iCs/>
                  <w:noProof/>
                </w:rPr>
                <w:t xml:space="preserve">Easyjet and Brexit Impacts. </w:t>
              </w:r>
              <w:r>
                <w:rPr>
                  <w:noProof/>
                </w:rPr>
                <w:t xml:space="preserve">[Online] </w:t>
              </w:r>
              <w:r>
                <w:rPr>
                  <w:noProof/>
                </w:rPr>
                <w:br/>
                <w:t xml:space="preserve">Available at: </w:t>
              </w:r>
              <w:r>
                <w:rPr>
                  <w:noProof/>
                  <w:u w:val="single"/>
                </w:rPr>
                <w:t>www.easyjet.com</w:t>
              </w:r>
              <w:r>
                <w:rPr>
                  <w:noProof/>
                </w:rPr>
                <w:br/>
                <w:t>[Accessed 8th December 2020].</w:t>
              </w:r>
            </w:p>
            <w:p w14:paraId="15FBC472" w14:textId="77777777" w:rsidR="00575805" w:rsidRDefault="00575805" w:rsidP="00575805">
              <w:pPr>
                <w:pStyle w:val="Bibliography"/>
                <w:rPr>
                  <w:noProof/>
                </w:rPr>
              </w:pPr>
              <w:r>
                <w:rPr>
                  <w:noProof/>
                </w:rPr>
                <w:t xml:space="preserve">Google, 2020. </w:t>
              </w:r>
              <w:r>
                <w:rPr>
                  <w:i/>
                  <w:iCs/>
                  <w:noProof/>
                </w:rPr>
                <w:t xml:space="preserve">Google Images. </w:t>
              </w:r>
              <w:r>
                <w:rPr>
                  <w:noProof/>
                </w:rPr>
                <w:t xml:space="preserve">[Online] </w:t>
              </w:r>
              <w:r>
                <w:rPr>
                  <w:noProof/>
                </w:rPr>
                <w:br/>
                <w:t xml:space="preserve">Available at: </w:t>
              </w:r>
              <w:r>
                <w:rPr>
                  <w:noProof/>
                  <w:u w:val="single"/>
                </w:rPr>
                <w:t>www.googleimages.com</w:t>
              </w:r>
              <w:r>
                <w:rPr>
                  <w:noProof/>
                </w:rPr>
                <w:br/>
                <w:t>[Accessed 11th December 2020].</w:t>
              </w:r>
            </w:p>
            <w:p w14:paraId="76AC05E1" w14:textId="77777777" w:rsidR="00575805" w:rsidRDefault="00575805" w:rsidP="00575805">
              <w:pPr>
                <w:pStyle w:val="Bibliography"/>
                <w:rPr>
                  <w:noProof/>
                </w:rPr>
              </w:pPr>
              <w:r>
                <w:rPr>
                  <w:noProof/>
                </w:rPr>
                <w:t xml:space="preserve">Government, U., 2020. </w:t>
              </w:r>
              <w:r>
                <w:rPr>
                  <w:i/>
                  <w:iCs/>
                  <w:noProof/>
                </w:rPr>
                <w:t xml:space="preserve">Changes for Businesses and Citizens. </w:t>
              </w:r>
              <w:r>
                <w:rPr>
                  <w:noProof/>
                </w:rPr>
                <w:t xml:space="preserve">[Online] </w:t>
              </w:r>
              <w:r>
                <w:rPr>
                  <w:noProof/>
                </w:rPr>
                <w:br/>
                <w:t xml:space="preserve">Available at: </w:t>
              </w:r>
              <w:r>
                <w:rPr>
                  <w:noProof/>
                  <w:u w:val="single"/>
                </w:rPr>
                <w:t>https://www.gov.uk/transition</w:t>
              </w:r>
              <w:r>
                <w:rPr>
                  <w:noProof/>
                </w:rPr>
                <w:br/>
                <w:t>[Accessed 27th November 2020].</w:t>
              </w:r>
            </w:p>
            <w:p w14:paraId="406A78FB" w14:textId="77777777" w:rsidR="00575805" w:rsidRDefault="00575805" w:rsidP="00575805">
              <w:pPr>
                <w:pStyle w:val="Bibliography"/>
                <w:rPr>
                  <w:noProof/>
                </w:rPr>
              </w:pPr>
              <w:r>
                <w:rPr>
                  <w:noProof/>
                </w:rPr>
                <w:t xml:space="preserve">James Andrews, 2020. </w:t>
              </w:r>
              <w:r>
                <w:rPr>
                  <w:i/>
                  <w:iCs/>
                  <w:noProof/>
                </w:rPr>
                <w:t xml:space="preserve">Brexit and Aviation. </w:t>
              </w:r>
              <w:r>
                <w:rPr>
                  <w:noProof/>
                </w:rPr>
                <w:t xml:space="preserve">[Online] </w:t>
              </w:r>
              <w:r>
                <w:rPr>
                  <w:noProof/>
                </w:rPr>
                <w:br/>
                <w:t xml:space="preserve">Available at: </w:t>
              </w:r>
              <w:r>
                <w:rPr>
                  <w:noProof/>
                  <w:u w:val="single"/>
                </w:rPr>
                <w:t>https://www.mirror.co.uk/money.</w:t>
              </w:r>
              <w:r>
                <w:rPr>
                  <w:noProof/>
                </w:rPr>
                <w:br/>
                <w:t>[Accessed 26th October 2020].</w:t>
              </w:r>
            </w:p>
            <w:p w14:paraId="4FB012EB" w14:textId="77777777" w:rsidR="00575805" w:rsidRDefault="00575805" w:rsidP="00575805">
              <w:pPr>
                <w:pStyle w:val="Bibliography"/>
                <w:rPr>
                  <w:noProof/>
                </w:rPr>
              </w:pPr>
              <w:r>
                <w:rPr>
                  <w:noProof/>
                </w:rPr>
                <w:t xml:space="preserve">James, W., 1978. </w:t>
              </w:r>
              <w:r>
                <w:rPr>
                  <w:i/>
                  <w:iCs/>
                  <w:noProof/>
                </w:rPr>
                <w:t xml:space="preserve">Consumer Needs, </w:t>
              </w:r>
              <w:r>
                <w:rPr>
                  <w:noProof/>
                </w:rPr>
                <w:t>Denmark: Triberg University.</w:t>
              </w:r>
            </w:p>
            <w:p w14:paraId="30D2A421" w14:textId="77777777" w:rsidR="00575805" w:rsidRDefault="00575805" w:rsidP="00575805">
              <w:pPr>
                <w:pStyle w:val="Bibliography"/>
                <w:rPr>
                  <w:noProof/>
                </w:rPr>
              </w:pPr>
              <w:r>
                <w:rPr>
                  <w:noProof/>
                </w:rPr>
                <w:lastRenderedPageBreak/>
                <w:t xml:space="preserve">John M.T Balmer, H. S. S. A. G., 2009. Aligning Identity and Strategy: Corporate Branding at British Airways in the Late 20th Century. </w:t>
              </w:r>
              <w:r>
                <w:rPr>
                  <w:i/>
                  <w:iCs/>
                  <w:noProof/>
                </w:rPr>
                <w:t xml:space="preserve">Strategic Management, </w:t>
              </w:r>
              <w:r>
                <w:rPr>
                  <w:noProof/>
                </w:rPr>
                <w:t>51(3).</w:t>
              </w:r>
            </w:p>
            <w:p w14:paraId="1BEF48E7" w14:textId="77777777" w:rsidR="00575805" w:rsidRDefault="00575805" w:rsidP="00575805">
              <w:pPr>
                <w:pStyle w:val="Bibliography"/>
                <w:rPr>
                  <w:noProof/>
                </w:rPr>
              </w:pPr>
              <w:r>
                <w:rPr>
                  <w:noProof/>
                </w:rPr>
                <w:t xml:space="preserve">Johnson, G., 2020. </w:t>
              </w:r>
              <w:r>
                <w:rPr>
                  <w:i/>
                  <w:iCs/>
                  <w:noProof/>
                </w:rPr>
                <w:t xml:space="preserve">Qatar Airways CEO on Brexit. </w:t>
              </w:r>
              <w:r>
                <w:rPr>
                  <w:noProof/>
                </w:rPr>
                <w:t xml:space="preserve">[Online] </w:t>
              </w:r>
              <w:r>
                <w:rPr>
                  <w:noProof/>
                </w:rPr>
                <w:br/>
                <w:t xml:space="preserve">Available at: </w:t>
              </w:r>
              <w:r>
                <w:rPr>
                  <w:noProof/>
                  <w:u w:val="single"/>
                </w:rPr>
                <w:t>www.bloomberg.com</w:t>
              </w:r>
              <w:r>
                <w:rPr>
                  <w:noProof/>
                </w:rPr>
                <w:br/>
                <w:t>[Accessed 8th December 2020].</w:t>
              </w:r>
            </w:p>
            <w:p w14:paraId="45CC8143" w14:textId="77777777" w:rsidR="00575805" w:rsidRDefault="00575805" w:rsidP="00575805">
              <w:pPr>
                <w:pStyle w:val="Bibliography"/>
                <w:rPr>
                  <w:noProof/>
                </w:rPr>
              </w:pPr>
              <w:r>
                <w:rPr>
                  <w:noProof/>
                </w:rPr>
                <w:t xml:space="preserve">Jones, A., 2020. </w:t>
              </w:r>
              <w:r>
                <w:rPr>
                  <w:i/>
                  <w:iCs/>
                  <w:noProof/>
                </w:rPr>
                <w:t xml:space="preserve">Brexit deal: what has been agreed, and what happens next?. </w:t>
              </w:r>
              <w:r>
                <w:rPr>
                  <w:noProof/>
                </w:rPr>
                <w:t xml:space="preserve">[Online] </w:t>
              </w:r>
              <w:r>
                <w:rPr>
                  <w:noProof/>
                </w:rPr>
                <w:br/>
                <w:t xml:space="preserve">Available at: </w:t>
              </w:r>
              <w:r>
                <w:rPr>
                  <w:noProof/>
                  <w:u w:val="single"/>
                </w:rPr>
                <w:t>https://www.telegraph.co.uk/politics/2020/11/27/brexit-deal-has-agreed-happens-next/</w:t>
              </w:r>
              <w:r>
                <w:rPr>
                  <w:noProof/>
                </w:rPr>
                <w:br/>
                <w:t>[Accessed 27th November 2020].</w:t>
              </w:r>
            </w:p>
            <w:p w14:paraId="5187BBC9" w14:textId="77777777" w:rsidR="00575805" w:rsidRDefault="00575805" w:rsidP="00575805">
              <w:pPr>
                <w:pStyle w:val="Bibliography"/>
                <w:rPr>
                  <w:noProof/>
                </w:rPr>
              </w:pPr>
              <w:r>
                <w:rPr>
                  <w:noProof/>
                </w:rPr>
                <w:t xml:space="preserve">Jurevicius, O., 2013. </w:t>
              </w:r>
              <w:r>
                <w:rPr>
                  <w:i/>
                  <w:iCs/>
                  <w:noProof/>
                </w:rPr>
                <w:t xml:space="preserve">Porter's Five Forces. </w:t>
              </w:r>
              <w:r>
                <w:rPr>
                  <w:noProof/>
                </w:rPr>
                <w:t xml:space="preserve">[Online] </w:t>
              </w:r>
              <w:r>
                <w:rPr>
                  <w:noProof/>
                </w:rPr>
                <w:br/>
                <w:t xml:space="preserve">Available at: </w:t>
              </w:r>
              <w:r>
                <w:rPr>
                  <w:noProof/>
                  <w:u w:val="single"/>
                </w:rPr>
                <w:t>https://strategicmanagementinsight.com/tools/porters-five-forces.html</w:t>
              </w:r>
              <w:r>
                <w:rPr>
                  <w:noProof/>
                </w:rPr>
                <w:br/>
                <w:t>[Accessed 18th November 2020].</w:t>
              </w:r>
            </w:p>
            <w:p w14:paraId="5F3BDCB1" w14:textId="77777777" w:rsidR="00575805" w:rsidRDefault="00575805" w:rsidP="00575805">
              <w:pPr>
                <w:pStyle w:val="Bibliography"/>
                <w:rPr>
                  <w:noProof/>
                </w:rPr>
              </w:pPr>
              <w:r>
                <w:rPr>
                  <w:noProof/>
                </w:rPr>
                <w:t xml:space="preserve">Knowladge, M., 2018. </w:t>
              </w:r>
              <w:r>
                <w:rPr>
                  <w:i/>
                  <w:iCs/>
                  <w:noProof/>
                </w:rPr>
                <w:t xml:space="preserve">The Concept Of Strategy. </w:t>
              </w:r>
              <w:r>
                <w:rPr>
                  <w:noProof/>
                </w:rPr>
                <w:t xml:space="preserve">[Online] </w:t>
              </w:r>
              <w:r>
                <w:rPr>
                  <w:noProof/>
                </w:rPr>
                <w:br/>
                <w:t xml:space="preserve">Available at: </w:t>
              </w:r>
              <w:r>
                <w:rPr>
                  <w:noProof/>
                  <w:u w:val="single"/>
                </w:rPr>
                <w:t>ttps://www.mbaknol.com/strategic-management/the-concept-of-strategy/#:~:text=According%20to%20Johnson%20%26%20Scholes%20strategy%20is%20“the,or%20clients%20so%20as%20to%20meet%20stakeholder’s%20expectations”.</w:t>
              </w:r>
              <w:r>
                <w:rPr>
                  <w:noProof/>
                </w:rPr>
                <w:br/>
                <w:t>[Accessed 11th November 2020].</w:t>
              </w:r>
            </w:p>
            <w:p w14:paraId="168E67DE" w14:textId="77777777" w:rsidR="00575805" w:rsidRDefault="00575805" w:rsidP="00575805">
              <w:pPr>
                <w:pStyle w:val="Bibliography"/>
                <w:rPr>
                  <w:noProof/>
                </w:rPr>
              </w:pPr>
              <w:r>
                <w:rPr>
                  <w:noProof/>
                </w:rPr>
                <w:t xml:space="preserve">Lopez, F., 2019. </w:t>
              </w:r>
              <w:r>
                <w:rPr>
                  <w:i/>
                  <w:iCs/>
                  <w:noProof/>
                </w:rPr>
                <w:t xml:space="preserve">Aviation Tax. </w:t>
              </w:r>
              <w:r>
                <w:rPr>
                  <w:noProof/>
                </w:rPr>
                <w:t xml:space="preserve">[Online] </w:t>
              </w:r>
              <w:r>
                <w:rPr>
                  <w:noProof/>
                </w:rPr>
                <w:br/>
                <w:t xml:space="preserve">Available at: </w:t>
              </w:r>
              <w:r>
                <w:rPr>
                  <w:noProof/>
                  <w:u w:val="single"/>
                </w:rPr>
                <w:t>https://www.euronews.com/2019/07/10/aviation-tax-which-eu-countries-charge-passengers</w:t>
              </w:r>
              <w:r>
                <w:rPr>
                  <w:noProof/>
                </w:rPr>
                <w:br/>
                <w:t>[Accessed 25th November 2020].</w:t>
              </w:r>
            </w:p>
            <w:p w14:paraId="703362E6" w14:textId="77777777" w:rsidR="00575805" w:rsidRDefault="00575805" w:rsidP="00575805">
              <w:pPr>
                <w:pStyle w:val="Bibliography"/>
                <w:rPr>
                  <w:noProof/>
                </w:rPr>
              </w:pPr>
              <w:r>
                <w:rPr>
                  <w:noProof/>
                </w:rPr>
                <w:t xml:space="preserve">Ltd, V. A. A., 2020. </w:t>
              </w:r>
              <w:r>
                <w:rPr>
                  <w:i/>
                  <w:iCs/>
                  <w:noProof/>
                </w:rPr>
                <w:t xml:space="preserve">Airline positions itself for post Covid-19 future. </w:t>
              </w:r>
              <w:r>
                <w:rPr>
                  <w:noProof/>
                </w:rPr>
                <w:t xml:space="preserve">[Online] </w:t>
              </w:r>
              <w:r>
                <w:rPr>
                  <w:noProof/>
                </w:rPr>
                <w:br/>
                <w:t xml:space="preserve">Available at: </w:t>
              </w:r>
              <w:r>
                <w:rPr>
                  <w:noProof/>
                  <w:u w:val="single"/>
                </w:rPr>
                <w:t>https://corporate.virginatlantic.com/gb/en/media/press-releases/a-solvent-recapitalisation-of-virgin-atlantic.html</w:t>
              </w:r>
              <w:r>
                <w:rPr>
                  <w:noProof/>
                </w:rPr>
                <w:br/>
                <w:t>[Accessed 25th October 2020].</w:t>
              </w:r>
            </w:p>
            <w:p w14:paraId="7E65F4AE" w14:textId="77777777" w:rsidR="00575805" w:rsidRDefault="00575805" w:rsidP="00575805">
              <w:pPr>
                <w:pStyle w:val="Bibliography"/>
                <w:rPr>
                  <w:noProof/>
                </w:rPr>
              </w:pPr>
              <w:r>
                <w:rPr>
                  <w:noProof/>
                </w:rPr>
                <w:t xml:space="preserve">Marketing91, 2018. </w:t>
              </w:r>
              <w:r>
                <w:rPr>
                  <w:i/>
                  <w:iCs/>
                  <w:noProof/>
                </w:rPr>
                <w:t xml:space="preserve">Virgin Atlantic. </w:t>
              </w:r>
              <w:r>
                <w:rPr>
                  <w:noProof/>
                </w:rPr>
                <w:t xml:space="preserve">[Online] </w:t>
              </w:r>
              <w:r>
                <w:rPr>
                  <w:noProof/>
                </w:rPr>
                <w:br/>
                <w:t xml:space="preserve">Available at: </w:t>
              </w:r>
              <w:r>
                <w:rPr>
                  <w:noProof/>
                  <w:u w:val="single"/>
                </w:rPr>
                <w:t>www.marketing91.com/virginatlantic</w:t>
              </w:r>
              <w:r>
                <w:rPr>
                  <w:noProof/>
                </w:rPr>
                <w:br/>
                <w:t>[Accessed 18th November 2020].</w:t>
              </w:r>
            </w:p>
            <w:p w14:paraId="2868C367" w14:textId="77777777" w:rsidR="00575805" w:rsidRDefault="00575805" w:rsidP="00575805">
              <w:pPr>
                <w:pStyle w:val="Bibliography"/>
                <w:rPr>
                  <w:noProof/>
                </w:rPr>
              </w:pPr>
              <w:r>
                <w:rPr>
                  <w:noProof/>
                </w:rPr>
                <w:t xml:space="preserve">Maxwell, L., 2020. </w:t>
              </w:r>
              <w:r>
                <w:rPr>
                  <w:i/>
                  <w:iCs/>
                  <w:noProof/>
                </w:rPr>
                <w:t xml:space="preserve">British Airways </w:t>
              </w:r>
              <w:r>
                <w:rPr>
                  <w:noProof/>
                </w:rPr>
                <w:t>[Interview] (3rd December 2020).</w:t>
              </w:r>
            </w:p>
            <w:p w14:paraId="561D1A90" w14:textId="77777777" w:rsidR="00575805" w:rsidRDefault="00575805" w:rsidP="00575805">
              <w:pPr>
                <w:pStyle w:val="Bibliography"/>
                <w:rPr>
                  <w:noProof/>
                </w:rPr>
              </w:pPr>
              <w:r>
                <w:rPr>
                  <w:noProof/>
                </w:rPr>
                <w:t xml:space="preserve">Millie Bull, 2020. </w:t>
              </w:r>
              <w:r>
                <w:rPr>
                  <w:i/>
                  <w:iCs/>
                  <w:noProof/>
                </w:rPr>
                <w:t xml:space="preserve">Brexit travel: Britons don’t want to lose passenger rights and get US-style flight delays. </w:t>
              </w:r>
              <w:r>
                <w:rPr>
                  <w:noProof/>
                </w:rPr>
                <w:t xml:space="preserve">[Online] </w:t>
              </w:r>
              <w:r>
                <w:rPr>
                  <w:noProof/>
                </w:rPr>
                <w:br/>
                <w:t xml:space="preserve">Available at: </w:t>
              </w:r>
              <w:r>
                <w:rPr>
                  <w:noProof/>
                  <w:u w:val="single"/>
                </w:rPr>
                <w:t>https://www.express.co.uk/travel/articles/1361196/Brexit-travel-flights-2021-EU-Europe-trade-deal-air-passenger-rights-compensation-refunds</w:t>
              </w:r>
              <w:r>
                <w:rPr>
                  <w:noProof/>
                </w:rPr>
                <w:br/>
                <w:t>[Accessed 25th November 2020].</w:t>
              </w:r>
            </w:p>
            <w:p w14:paraId="3590DF7A" w14:textId="77777777" w:rsidR="00575805" w:rsidRDefault="00575805" w:rsidP="00575805">
              <w:pPr>
                <w:pStyle w:val="Bibliography"/>
                <w:rPr>
                  <w:noProof/>
                </w:rPr>
              </w:pPr>
              <w:r>
                <w:rPr>
                  <w:noProof/>
                </w:rPr>
                <w:lastRenderedPageBreak/>
                <w:t xml:space="preserve">Mullins, L. J., 2007. </w:t>
              </w:r>
              <w:r>
                <w:rPr>
                  <w:i/>
                  <w:iCs/>
                  <w:noProof/>
                </w:rPr>
                <w:t xml:space="preserve">Management and organisational behaviour, </w:t>
              </w:r>
              <w:r>
                <w:rPr>
                  <w:noProof/>
                </w:rPr>
                <w:t>London: Pearson education.</w:t>
              </w:r>
            </w:p>
            <w:p w14:paraId="11DA2B02" w14:textId="77777777" w:rsidR="00575805" w:rsidRDefault="00575805" w:rsidP="00575805">
              <w:pPr>
                <w:pStyle w:val="Bibliography"/>
                <w:rPr>
                  <w:noProof/>
                </w:rPr>
              </w:pPr>
              <w:r>
                <w:rPr>
                  <w:noProof/>
                </w:rPr>
                <w:t xml:space="preserve">Nickolas, F., 2012. </w:t>
              </w:r>
              <w:r>
                <w:rPr>
                  <w:i/>
                  <w:iCs/>
                  <w:noProof/>
                </w:rPr>
                <w:t xml:space="preserve">Strategy: Definitions and Meanings. </w:t>
              </w:r>
              <w:r>
                <w:rPr>
                  <w:noProof/>
                </w:rPr>
                <w:t xml:space="preserve">[Online] </w:t>
              </w:r>
              <w:r>
                <w:rPr>
                  <w:noProof/>
                </w:rPr>
                <w:br/>
                <w:t xml:space="preserve">Available at: </w:t>
              </w:r>
              <w:r>
                <w:rPr>
                  <w:noProof/>
                  <w:u w:val="single"/>
                </w:rPr>
                <w:t>https://nickols.us/strategy_definition.htm#:~:text=In%20short%2C%20Porter%20argues%20that%20strategy%20is%20about,of%20activities%20different%20from%20those%20used%20by%20competitors.#:~:text=In%20short%2C%20Porter%20argues%20that%20strategy%20is%20about,</w:t>
              </w:r>
              <w:r>
                <w:rPr>
                  <w:noProof/>
                </w:rPr>
                <w:br/>
                <w:t>[Accessed 11th november 2020].</w:t>
              </w:r>
            </w:p>
            <w:p w14:paraId="79B09D7A" w14:textId="77777777" w:rsidR="00575805" w:rsidRDefault="00575805" w:rsidP="00575805">
              <w:pPr>
                <w:pStyle w:val="Bibliography"/>
                <w:rPr>
                  <w:noProof/>
                </w:rPr>
              </w:pPr>
              <w:r>
                <w:rPr>
                  <w:noProof/>
                </w:rPr>
                <w:t xml:space="preserve">Noor Zainab Hussain and Pushkala Aripaka, 2020. </w:t>
              </w:r>
              <w:r>
                <w:rPr>
                  <w:i/>
                  <w:iCs/>
                  <w:noProof/>
                </w:rPr>
                <w:t xml:space="preserve">Virgin Atlantic targets profit in 2021 after second annual loss. </w:t>
              </w:r>
              <w:r>
                <w:rPr>
                  <w:noProof/>
                </w:rPr>
                <w:t xml:space="preserve">[Online] </w:t>
              </w:r>
              <w:r>
                <w:rPr>
                  <w:noProof/>
                </w:rPr>
                <w:br/>
                <w:t xml:space="preserve">Available at: </w:t>
              </w:r>
              <w:r>
                <w:rPr>
                  <w:noProof/>
                  <w:u w:val="single"/>
                </w:rPr>
                <w:t>https://uk.reuters.com/article/uk-virgin-atlantic-results/virgin-atlantic-targets-profit-in-2021-after-second-annual-loss-idUKKCN1RM1I3</w:t>
              </w:r>
              <w:r>
                <w:rPr>
                  <w:noProof/>
                </w:rPr>
                <w:br/>
                <w:t>[Accessed 11th November 2020].</w:t>
              </w:r>
            </w:p>
            <w:p w14:paraId="0796428A" w14:textId="77777777" w:rsidR="00575805" w:rsidRDefault="00575805" w:rsidP="00575805">
              <w:pPr>
                <w:pStyle w:val="Bibliography"/>
                <w:rPr>
                  <w:noProof/>
                </w:rPr>
              </w:pPr>
              <w:r>
                <w:rPr>
                  <w:noProof/>
                </w:rPr>
                <w:t xml:space="preserve">Research, T. A. f. C., 1978. </w:t>
              </w:r>
              <w:r>
                <w:rPr>
                  <w:i/>
                  <w:iCs/>
                  <w:noProof/>
                </w:rPr>
                <w:t xml:space="preserve">Motivation-Need Theories and Conumer Behaviou.. </w:t>
              </w:r>
              <w:r>
                <w:rPr>
                  <w:noProof/>
                </w:rPr>
                <w:t xml:space="preserve">[Online] </w:t>
              </w:r>
              <w:r>
                <w:rPr>
                  <w:noProof/>
                </w:rPr>
                <w:br/>
                <w:t xml:space="preserve">Available at: </w:t>
              </w:r>
              <w:r>
                <w:rPr>
                  <w:noProof/>
                  <w:u w:val="single"/>
                </w:rPr>
                <w:t>www.acrwebsite.org</w:t>
              </w:r>
              <w:r>
                <w:rPr>
                  <w:noProof/>
                </w:rPr>
                <w:br/>
                <w:t>[Accessed 13th November 2020].</w:t>
              </w:r>
            </w:p>
            <w:p w14:paraId="2A836D4B" w14:textId="77777777" w:rsidR="00575805" w:rsidRDefault="00575805" w:rsidP="00575805">
              <w:pPr>
                <w:pStyle w:val="Bibliography"/>
                <w:rPr>
                  <w:noProof/>
                </w:rPr>
              </w:pPr>
              <w:r>
                <w:rPr>
                  <w:noProof/>
                </w:rPr>
                <w:t xml:space="preserve">Rogers, L., 2020. </w:t>
              </w:r>
              <w:r>
                <w:rPr>
                  <w:i/>
                  <w:iCs/>
                  <w:noProof/>
                </w:rPr>
                <w:t xml:space="preserve">The effects of Covid-19 on Virgin Atlantic </w:t>
              </w:r>
              <w:r>
                <w:rPr>
                  <w:noProof/>
                </w:rPr>
                <w:t>[Interview] (27th October 2020).</w:t>
              </w:r>
            </w:p>
            <w:p w14:paraId="0F04A2D3" w14:textId="77777777" w:rsidR="00575805" w:rsidRDefault="00575805" w:rsidP="00575805">
              <w:pPr>
                <w:pStyle w:val="Bibliography"/>
                <w:rPr>
                  <w:noProof/>
                </w:rPr>
              </w:pPr>
              <w:r>
                <w:rPr>
                  <w:noProof/>
                </w:rPr>
                <w:t xml:space="preserve">Samuel osbourne, A. G., 2020. </w:t>
              </w:r>
              <w:r>
                <w:rPr>
                  <w:i/>
                  <w:iCs/>
                  <w:noProof/>
                </w:rPr>
                <w:t xml:space="preserve">Brexit news – live: Boris Johnson warned six months of port ‘mayhem’ ahead in 2021, even if trade deal agreed. </w:t>
              </w:r>
              <w:r>
                <w:rPr>
                  <w:noProof/>
                </w:rPr>
                <w:t xml:space="preserve">[Online] </w:t>
              </w:r>
              <w:r>
                <w:rPr>
                  <w:noProof/>
                </w:rPr>
                <w:br/>
                <w:t xml:space="preserve">Available at: </w:t>
              </w:r>
              <w:r>
                <w:rPr>
                  <w:noProof/>
                  <w:u w:val="single"/>
                </w:rPr>
                <w:t>https://www.independent.co.uk/news/uk/politics/brexit-news-live-boris-johnson-trade-deal-b1760805.html</w:t>
              </w:r>
              <w:r>
                <w:rPr>
                  <w:noProof/>
                </w:rPr>
                <w:br/>
                <w:t>[Accessed 27th November 2020].</w:t>
              </w:r>
            </w:p>
            <w:p w14:paraId="3FE7448E" w14:textId="77777777" w:rsidR="00575805" w:rsidRDefault="00575805" w:rsidP="00575805">
              <w:pPr>
                <w:pStyle w:val="Bibliography"/>
                <w:rPr>
                  <w:noProof/>
                </w:rPr>
              </w:pPr>
              <w:r>
                <w:rPr>
                  <w:noProof/>
                </w:rPr>
                <w:t xml:space="preserve">Shales, A. J., 2020. </w:t>
              </w:r>
              <w:r>
                <w:rPr>
                  <w:i/>
                  <w:iCs/>
                  <w:noProof/>
                </w:rPr>
                <w:t xml:space="preserve">Covid 19 and Virgin Atlantic. </w:t>
              </w:r>
              <w:r>
                <w:rPr>
                  <w:noProof/>
                </w:rPr>
                <w:t>Swansea, Sarah Hillam.</w:t>
              </w:r>
            </w:p>
            <w:p w14:paraId="263DD580" w14:textId="77777777" w:rsidR="00575805" w:rsidRDefault="00575805" w:rsidP="00575805">
              <w:pPr>
                <w:pStyle w:val="Bibliography"/>
                <w:rPr>
                  <w:noProof/>
                </w:rPr>
              </w:pPr>
              <w:r>
                <w:rPr>
                  <w:noProof/>
                </w:rPr>
                <w:t xml:space="preserve">Theo Leggett, 2020. </w:t>
              </w:r>
              <w:r>
                <w:rPr>
                  <w:i/>
                  <w:iCs/>
                  <w:noProof/>
                </w:rPr>
                <w:t xml:space="preserve">Brexit. </w:t>
              </w:r>
              <w:r>
                <w:rPr>
                  <w:noProof/>
                </w:rPr>
                <w:t xml:space="preserve">[Online] </w:t>
              </w:r>
              <w:r>
                <w:rPr>
                  <w:noProof/>
                </w:rPr>
                <w:br/>
                <w:t xml:space="preserve">Available at: </w:t>
              </w:r>
              <w:r>
                <w:rPr>
                  <w:noProof/>
                  <w:u w:val="single"/>
                </w:rPr>
                <w:t>https://www.bbc.co.uk/news/business-52462660</w:t>
              </w:r>
              <w:r>
                <w:rPr>
                  <w:noProof/>
                </w:rPr>
                <w:br/>
                <w:t>[Accessed 27th October 2020].</w:t>
              </w:r>
            </w:p>
            <w:p w14:paraId="2D346824" w14:textId="77777777" w:rsidR="00575805" w:rsidRDefault="00575805" w:rsidP="00575805">
              <w:pPr>
                <w:pStyle w:val="Bibliography"/>
                <w:rPr>
                  <w:noProof/>
                </w:rPr>
              </w:pPr>
              <w:r>
                <w:rPr>
                  <w:noProof/>
                </w:rPr>
                <w:t xml:space="preserve">Tony Otley, 2020. </w:t>
              </w:r>
              <w:r>
                <w:rPr>
                  <w:i/>
                  <w:iCs/>
                  <w:noProof/>
                </w:rPr>
                <w:t xml:space="preserve">Virgin Atlantic cuts flights in November. </w:t>
              </w:r>
              <w:r>
                <w:rPr>
                  <w:noProof/>
                </w:rPr>
                <w:t xml:space="preserve">[Online] </w:t>
              </w:r>
              <w:r>
                <w:rPr>
                  <w:noProof/>
                </w:rPr>
                <w:br/>
                <w:t xml:space="preserve">Available at: </w:t>
              </w:r>
              <w:r>
                <w:rPr>
                  <w:noProof/>
                  <w:u w:val="single"/>
                </w:rPr>
                <w:t>https://www.businesstraveller.com/business-travel/2020/11/07/virgin-atlantic-cuts-flights-in-november/</w:t>
              </w:r>
              <w:r>
                <w:rPr>
                  <w:noProof/>
                </w:rPr>
                <w:br/>
                <w:t>[Accessed 11th November 2020].</w:t>
              </w:r>
            </w:p>
            <w:p w14:paraId="4E8C0259" w14:textId="77777777" w:rsidR="00575805" w:rsidRDefault="00575805" w:rsidP="00575805">
              <w:pPr>
                <w:pStyle w:val="Bibliography"/>
                <w:rPr>
                  <w:noProof/>
                </w:rPr>
              </w:pPr>
              <w:r>
                <w:rPr>
                  <w:noProof/>
                </w:rPr>
                <w:t xml:space="preserve">Walsh, W., 2019. </w:t>
              </w:r>
              <w:r>
                <w:rPr>
                  <w:i/>
                  <w:iCs/>
                  <w:noProof/>
                </w:rPr>
                <w:t xml:space="preserve">Brexit and Aviaition. </w:t>
              </w:r>
              <w:r>
                <w:rPr>
                  <w:noProof/>
                </w:rPr>
                <w:t xml:space="preserve">[Online] </w:t>
              </w:r>
              <w:r>
                <w:rPr>
                  <w:noProof/>
                </w:rPr>
                <w:br/>
                <w:t xml:space="preserve">Available at: </w:t>
              </w:r>
              <w:r>
                <w:rPr>
                  <w:noProof/>
                  <w:u w:val="single"/>
                </w:rPr>
                <w:t>https://simpleflying.com/british-airways-brexit-debacle-the-airline-will-be-eu-owned-after-brexit/</w:t>
              </w:r>
              <w:r>
                <w:rPr>
                  <w:noProof/>
                </w:rPr>
                <w:br/>
                <w:t>[Accessed 25th November 2020].</w:t>
              </w:r>
            </w:p>
            <w:p w14:paraId="6C42DEEE" w14:textId="77777777" w:rsidR="00575805" w:rsidRDefault="00575805" w:rsidP="00575805">
              <w:pPr>
                <w:pStyle w:val="Bibliography"/>
                <w:rPr>
                  <w:noProof/>
                </w:rPr>
              </w:pPr>
              <w:r>
                <w:rPr>
                  <w:noProof/>
                </w:rPr>
                <w:lastRenderedPageBreak/>
                <w:t xml:space="preserve">Walulik, J., 2018. </w:t>
              </w:r>
              <w:r>
                <w:rPr>
                  <w:i/>
                  <w:iCs/>
                  <w:noProof/>
                </w:rPr>
                <w:t xml:space="preserve">Brexit and Aviation Laws. </w:t>
              </w:r>
              <w:r>
                <w:rPr>
                  <w:noProof/>
                </w:rPr>
                <w:t>United Kingdom: Taylor &amp; Francis.</w:t>
              </w:r>
            </w:p>
            <w:p w14:paraId="5C6F3F0E" w14:textId="77777777" w:rsidR="00575805" w:rsidRDefault="00575805" w:rsidP="00575805">
              <w:pPr>
                <w:pStyle w:val="Bibliography"/>
                <w:rPr>
                  <w:noProof/>
                </w:rPr>
              </w:pPr>
              <w:r>
                <w:rPr>
                  <w:noProof/>
                </w:rPr>
                <w:t xml:space="preserve">Weiss, S., 2020. </w:t>
              </w:r>
              <w:r>
                <w:rPr>
                  <w:i/>
                  <w:iCs/>
                  <w:noProof/>
                </w:rPr>
                <w:t xml:space="preserve">Virgin Atlsntic Future </w:t>
              </w:r>
              <w:r>
                <w:rPr>
                  <w:noProof/>
                </w:rPr>
                <w:t>[Interview] (27th October 2020).</w:t>
              </w:r>
            </w:p>
            <w:p w14:paraId="32D2D9D3" w14:textId="77777777" w:rsidR="00575805" w:rsidRDefault="00575805" w:rsidP="00575805">
              <w:pPr>
                <w:pStyle w:val="Bibliography"/>
                <w:rPr>
                  <w:noProof/>
                </w:rPr>
              </w:pPr>
              <w:r>
                <w:rPr>
                  <w:noProof/>
                </w:rPr>
                <w:t xml:space="preserve">Williams, G. S. a. A. M., 1994. </w:t>
              </w:r>
              <w:r>
                <w:rPr>
                  <w:i/>
                  <w:iCs/>
                  <w:noProof/>
                </w:rPr>
                <w:t xml:space="preserve">Critical Issues in Tourism, </w:t>
              </w:r>
              <w:r>
                <w:rPr>
                  <w:noProof/>
                </w:rPr>
                <w:t>London: Pearson educatonal.</w:t>
              </w:r>
            </w:p>
            <w:p w14:paraId="5ED5CA7C" w14:textId="1453DD70" w:rsidR="00C02976" w:rsidRPr="000A4E71" w:rsidRDefault="00C02976" w:rsidP="00575805">
              <w:pPr>
                <w:spacing w:before="240" w:line="360" w:lineRule="auto"/>
                <w:rPr>
                  <w:rFonts w:cstheme="minorHAnsi"/>
                </w:rPr>
              </w:pPr>
              <w:r w:rsidRPr="000A4E71">
                <w:rPr>
                  <w:rFonts w:cstheme="minorHAnsi"/>
                  <w:noProof/>
                </w:rPr>
                <w:fldChar w:fldCharType="end"/>
              </w:r>
            </w:p>
          </w:sdtContent>
        </w:sdt>
      </w:sdtContent>
    </w:sdt>
    <w:p w14:paraId="137BDD37" w14:textId="77777777" w:rsidR="00BB61A5" w:rsidRPr="000A4E71" w:rsidRDefault="00BB61A5" w:rsidP="00F64E52">
      <w:pPr>
        <w:pStyle w:val="ListBullet"/>
        <w:numPr>
          <w:ilvl w:val="0"/>
          <w:numId w:val="0"/>
        </w:numPr>
        <w:spacing w:before="240" w:line="360" w:lineRule="auto"/>
        <w:ind w:left="490"/>
        <w:rPr>
          <w:rFonts w:cstheme="minorHAnsi"/>
        </w:rPr>
      </w:pPr>
    </w:p>
    <w:sectPr w:rsidR="00BB61A5" w:rsidRPr="000A4E71" w:rsidSect="00F43AF7">
      <w:footerReference w:type="default" r:id="rId19"/>
      <w:pgSz w:w="12240" w:h="15840" w:code="1"/>
      <w:pgMar w:top="567" w:right="964" w:bottom="1440" w:left="56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004684" w14:textId="77777777" w:rsidR="00C44739" w:rsidRDefault="00C44739">
      <w:pPr>
        <w:spacing w:after="0" w:line="240" w:lineRule="auto"/>
      </w:pPr>
      <w:r>
        <w:separator/>
      </w:r>
    </w:p>
    <w:p w14:paraId="679DFB56" w14:textId="77777777" w:rsidR="00C44739" w:rsidRDefault="00C44739"/>
    <w:p w14:paraId="32BFF3BA" w14:textId="77777777" w:rsidR="00C44739" w:rsidRDefault="00C44739"/>
  </w:endnote>
  <w:endnote w:type="continuationSeparator" w:id="0">
    <w:p w14:paraId="5C899B35" w14:textId="77777777" w:rsidR="00C44739" w:rsidRDefault="00C44739">
      <w:pPr>
        <w:spacing w:after="0" w:line="240" w:lineRule="auto"/>
      </w:pPr>
      <w:r>
        <w:continuationSeparator/>
      </w:r>
    </w:p>
    <w:p w14:paraId="261434B2" w14:textId="77777777" w:rsidR="00C44739" w:rsidRDefault="00C44739"/>
    <w:p w14:paraId="70364E7A" w14:textId="77777777" w:rsidR="00C44739" w:rsidRDefault="00C44739"/>
  </w:endnote>
  <w:endnote w:type="continuationNotice" w:id="1">
    <w:p w14:paraId="7D8FB60C" w14:textId="77777777" w:rsidR="00C44739" w:rsidRDefault="00C447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5635894"/>
      <w:docPartObj>
        <w:docPartGallery w:val="Page Numbers (Bottom of Page)"/>
        <w:docPartUnique/>
      </w:docPartObj>
    </w:sdtPr>
    <w:sdtEndPr>
      <w:rPr>
        <w:noProof/>
      </w:rPr>
    </w:sdtEndPr>
    <w:sdtContent>
      <w:p w14:paraId="7C3C64D7" w14:textId="77777777" w:rsidR="0072623E" w:rsidRDefault="00933D2C">
        <w:pPr>
          <w:pStyle w:val="Footer"/>
        </w:pPr>
        <w:r>
          <w:fldChar w:fldCharType="begin"/>
        </w:r>
        <w:r>
          <w:instrText xml:space="preserve"> PAGE   \* MERGEFORMAT </w:instrText>
        </w:r>
        <w:r>
          <w:fldChar w:fldCharType="separate"/>
        </w:r>
        <w:r w:rsidR="0062034F">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EF2476" w14:textId="77777777" w:rsidR="00C44739" w:rsidRDefault="00C44739">
      <w:pPr>
        <w:spacing w:after="0" w:line="240" w:lineRule="auto"/>
      </w:pPr>
      <w:r>
        <w:separator/>
      </w:r>
    </w:p>
    <w:p w14:paraId="58568780" w14:textId="77777777" w:rsidR="00C44739" w:rsidRDefault="00C44739"/>
    <w:p w14:paraId="0A992207" w14:textId="77777777" w:rsidR="00C44739" w:rsidRDefault="00C44739"/>
  </w:footnote>
  <w:footnote w:type="continuationSeparator" w:id="0">
    <w:p w14:paraId="3A1E09C1" w14:textId="77777777" w:rsidR="00C44739" w:rsidRDefault="00C44739">
      <w:pPr>
        <w:spacing w:after="0" w:line="240" w:lineRule="auto"/>
      </w:pPr>
      <w:r>
        <w:continuationSeparator/>
      </w:r>
    </w:p>
    <w:p w14:paraId="2D68FC0B" w14:textId="77777777" w:rsidR="00C44739" w:rsidRDefault="00C44739"/>
    <w:p w14:paraId="2F99FE0D" w14:textId="77777777" w:rsidR="00C44739" w:rsidRDefault="00C44739"/>
  </w:footnote>
  <w:footnote w:type="continuationNotice" w:id="1">
    <w:p w14:paraId="3092BA04" w14:textId="77777777" w:rsidR="00C44739" w:rsidRDefault="00C4473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B482632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F74480E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05E4EA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150E78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D10168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4FAE06E"/>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97E6E1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CC4DA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4C23A14"/>
    <w:lvl w:ilvl="0">
      <w:start w:val="1"/>
      <w:numFmt w:val="decimal"/>
      <w:lvlText w:val="%1."/>
      <w:lvlJc w:val="left"/>
      <w:pPr>
        <w:tabs>
          <w:tab w:val="num" w:pos="749"/>
        </w:tabs>
        <w:ind w:left="749" w:hanging="259"/>
      </w:pPr>
      <w:rPr>
        <w:rFonts w:hint="default"/>
      </w:rPr>
    </w:lvl>
  </w:abstractNum>
  <w:abstractNum w:abstractNumId="9" w15:restartNumberingAfterBreak="0">
    <w:nsid w:val="FFFFFF89"/>
    <w:multiLevelType w:val="singleLevel"/>
    <w:tmpl w:val="359CECF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503532"/>
    <w:multiLevelType w:val="multilevel"/>
    <w:tmpl w:val="1FFA40BE"/>
    <w:lvl w:ilvl="0">
      <w:start w:val="1"/>
      <w:numFmt w:val="decimal"/>
      <w:lvlText w:val="%1.0"/>
      <w:lvlJc w:val="left"/>
      <w:pPr>
        <w:ind w:left="1109" w:hanging="360"/>
      </w:pPr>
      <w:rPr>
        <w:rFonts w:hint="default"/>
      </w:rPr>
    </w:lvl>
    <w:lvl w:ilvl="1">
      <w:start w:val="1"/>
      <w:numFmt w:val="decimal"/>
      <w:lvlText w:val="%1.%2"/>
      <w:lvlJc w:val="left"/>
      <w:pPr>
        <w:ind w:left="1829" w:hanging="360"/>
      </w:pPr>
      <w:rPr>
        <w:rFonts w:hint="default"/>
      </w:rPr>
    </w:lvl>
    <w:lvl w:ilvl="2">
      <w:start w:val="1"/>
      <w:numFmt w:val="decimal"/>
      <w:lvlText w:val="%1.%2.%3"/>
      <w:lvlJc w:val="left"/>
      <w:pPr>
        <w:ind w:left="2909" w:hanging="720"/>
      </w:pPr>
      <w:rPr>
        <w:rFonts w:hint="default"/>
      </w:rPr>
    </w:lvl>
    <w:lvl w:ilvl="3">
      <w:start w:val="1"/>
      <w:numFmt w:val="decimal"/>
      <w:lvlText w:val="%1.%2.%3.%4"/>
      <w:lvlJc w:val="left"/>
      <w:pPr>
        <w:ind w:left="3629" w:hanging="720"/>
      </w:pPr>
      <w:rPr>
        <w:rFonts w:hint="default"/>
      </w:rPr>
    </w:lvl>
    <w:lvl w:ilvl="4">
      <w:start w:val="1"/>
      <w:numFmt w:val="decimal"/>
      <w:lvlText w:val="%1.%2.%3.%4.%5"/>
      <w:lvlJc w:val="left"/>
      <w:pPr>
        <w:ind w:left="4709" w:hanging="1080"/>
      </w:pPr>
      <w:rPr>
        <w:rFonts w:hint="default"/>
      </w:rPr>
    </w:lvl>
    <w:lvl w:ilvl="5">
      <w:start w:val="1"/>
      <w:numFmt w:val="decimal"/>
      <w:lvlText w:val="%1.%2.%3.%4.%5.%6"/>
      <w:lvlJc w:val="left"/>
      <w:pPr>
        <w:ind w:left="5429" w:hanging="1080"/>
      </w:pPr>
      <w:rPr>
        <w:rFonts w:hint="default"/>
      </w:rPr>
    </w:lvl>
    <w:lvl w:ilvl="6">
      <w:start w:val="1"/>
      <w:numFmt w:val="decimal"/>
      <w:lvlText w:val="%1.%2.%3.%4.%5.%6.%7"/>
      <w:lvlJc w:val="left"/>
      <w:pPr>
        <w:ind w:left="6509" w:hanging="1440"/>
      </w:pPr>
      <w:rPr>
        <w:rFonts w:hint="default"/>
      </w:rPr>
    </w:lvl>
    <w:lvl w:ilvl="7">
      <w:start w:val="1"/>
      <w:numFmt w:val="decimal"/>
      <w:lvlText w:val="%1.%2.%3.%4.%5.%6.%7.%8"/>
      <w:lvlJc w:val="left"/>
      <w:pPr>
        <w:ind w:left="7229" w:hanging="1440"/>
      </w:pPr>
      <w:rPr>
        <w:rFonts w:hint="default"/>
      </w:rPr>
    </w:lvl>
    <w:lvl w:ilvl="8">
      <w:start w:val="1"/>
      <w:numFmt w:val="decimal"/>
      <w:lvlText w:val="%1.%2.%3.%4.%5.%6.%7.%8.%9"/>
      <w:lvlJc w:val="left"/>
      <w:pPr>
        <w:ind w:left="8309" w:hanging="1800"/>
      </w:pPr>
      <w:rPr>
        <w:rFonts w:hint="default"/>
      </w:rPr>
    </w:lvl>
  </w:abstractNum>
  <w:abstractNum w:abstractNumId="11" w15:restartNumberingAfterBreak="0">
    <w:nsid w:val="1ABA7897"/>
    <w:multiLevelType w:val="hybridMultilevel"/>
    <w:tmpl w:val="3A7AD2B0"/>
    <w:lvl w:ilvl="0" w:tplc="08090001">
      <w:start w:val="1"/>
      <w:numFmt w:val="bullet"/>
      <w:lvlText w:val=""/>
      <w:lvlJc w:val="left"/>
      <w:pPr>
        <w:ind w:left="1829" w:hanging="360"/>
      </w:pPr>
      <w:rPr>
        <w:rFonts w:ascii="Symbol" w:hAnsi="Symbol" w:hint="default"/>
      </w:rPr>
    </w:lvl>
    <w:lvl w:ilvl="1" w:tplc="08090003" w:tentative="1">
      <w:start w:val="1"/>
      <w:numFmt w:val="bullet"/>
      <w:lvlText w:val="o"/>
      <w:lvlJc w:val="left"/>
      <w:pPr>
        <w:ind w:left="2549" w:hanging="360"/>
      </w:pPr>
      <w:rPr>
        <w:rFonts w:ascii="Courier New" w:hAnsi="Courier New" w:cs="Courier New" w:hint="default"/>
      </w:rPr>
    </w:lvl>
    <w:lvl w:ilvl="2" w:tplc="08090005" w:tentative="1">
      <w:start w:val="1"/>
      <w:numFmt w:val="bullet"/>
      <w:lvlText w:val=""/>
      <w:lvlJc w:val="left"/>
      <w:pPr>
        <w:ind w:left="3269" w:hanging="360"/>
      </w:pPr>
      <w:rPr>
        <w:rFonts w:ascii="Wingdings" w:hAnsi="Wingdings" w:hint="default"/>
      </w:rPr>
    </w:lvl>
    <w:lvl w:ilvl="3" w:tplc="08090001" w:tentative="1">
      <w:start w:val="1"/>
      <w:numFmt w:val="bullet"/>
      <w:lvlText w:val=""/>
      <w:lvlJc w:val="left"/>
      <w:pPr>
        <w:ind w:left="3989" w:hanging="360"/>
      </w:pPr>
      <w:rPr>
        <w:rFonts w:ascii="Symbol" w:hAnsi="Symbol" w:hint="default"/>
      </w:rPr>
    </w:lvl>
    <w:lvl w:ilvl="4" w:tplc="08090003" w:tentative="1">
      <w:start w:val="1"/>
      <w:numFmt w:val="bullet"/>
      <w:lvlText w:val="o"/>
      <w:lvlJc w:val="left"/>
      <w:pPr>
        <w:ind w:left="4709" w:hanging="360"/>
      </w:pPr>
      <w:rPr>
        <w:rFonts w:ascii="Courier New" w:hAnsi="Courier New" w:cs="Courier New" w:hint="default"/>
      </w:rPr>
    </w:lvl>
    <w:lvl w:ilvl="5" w:tplc="08090005" w:tentative="1">
      <w:start w:val="1"/>
      <w:numFmt w:val="bullet"/>
      <w:lvlText w:val=""/>
      <w:lvlJc w:val="left"/>
      <w:pPr>
        <w:ind w:left="5429" w:hanging="360"/>
      </w:pPr>
      <w:rPr>
        <w:rFonts w:ascii="Wingdings" w:hAnsi="Wingdings" w:hint="default"/>
      </w:rPr>
    </w:lvl>
    <w:lvl w:ilvl="6" w:tplc="08090001" w:tentative="1">
      <w:start w:val="1"/>
      <w:numFmt w:val="bullet"/>
      <w:lvlText w:val=""/>
      <w:lvlJc w:val="left"/>
      <w:pPr>
        <w:ind w:left="6149" w:hanging="360"/>
      </w:pPr>
      <w:rPr>
        <w:rFonts w:ascii="Symbol" w:hAnsi="Symbol" w:hint="default"/>
      </w:rPr>
    </w:lvl>
    <w:lvl w:ilvl="7" w:tplc="08090003" w:tentative="1">
      <w:start w:val="1"/>
      <w:numFmt w:val="bullet"/>
      <w:lvlText w:val="o"/>
      <w:lvlJc w:val="left"/>
      <w:pPr>
        <w:ind w:left="6869" w:hanging="360"/>
      </w:pPr>
      <w:rPr>
        <w:rFonts w:ascii="Courier New" w:hAnsi="Courier New" w:cs="Courier New" w:hint="default"/>
      </w:rPr>
    </w:lvl>
    <w:lvl w:ilvl="8" w:tplc="08090005" w:tentative="1">
      <w:start w:val="1"/>
      <w:numFmt w:val="bullet"/>
      <w:lvlText w:val=""/>
      <w:lvlJc w:val="left"/>
      <w:pPr>
        <w:ind w:left="7589" w:hanging="360"/>
      </w:pPr>
      <w:rPr>
        <w:rFonts w:ascii="Wingdings" w:hAnsi="Wingdings" w:hint="default"/>
      </w:rPr>
    </w:lvl>
  </w:abstractNum>
  <w:abstractNum w:abstractNumId="12" w15:restartNumberingAfterBreak="0">
    <w:nsid w:val="1DBB35F4"/>
    <w:multiLevelType w:val="hybridMultilevel"/>
    <w:tmpl w:val="4516C24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2957834"/>
    <w:multiLevelType w:val="hybridMultilevel"/>
    <w:tmpl w:val="64709B02"/>
    <w:lvl w:ilvl="0" w:tplc="D0CE1B3C">
      <w:start w:val="1"/>
      <w:numFmt w:val="bullet"/>
      <w:lvlText w:val=""/>
      <w:lvlJc w:val="left"/>
      <w:pPr>
        <w:ind w:left="749" w:hanging="259"/>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8C46B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587F20"/>
    <w:multiLevelType w:val="hybridMultilevel"/>
    <w:tmpl w:val="95685778"/>
    <w:lvl w:ilvl="0" w:tplc="08090001">
      <w:start w:val="1"/>
      <w:numFmt w:val="bullet"/>
      <w:lvlText w:val=""/>
      <w:lvlJc w:val="left"/>
      <w:pPr>
        <w:ind w:left="1829" w:hanging="360"/>
      </w:pPr>
      <w:rPr>
        <w:rFonts w:ascii="Symbol" w:hAnsi="Symbol" w:hint="default"/>
      </w:rPr>
    </w:lvl>
    <w:lvl w:ilvl="1" w:tplc="08090003" w:tentative="1">
      <w:start w:val="1"/>
      <w:numFmt w:val="bullet"/>
      <w:lvlText w:val="o"/>
      <w:lvlJc w:val="left"/>
      <w:pPr>
        <w:ind w:left="2549" w:hanging="360"/>
      </w:pPr>
      <w:rPr>
        <w:rFonts w:ascii="Courier New" w:hAnsi="Courier New" w:cs="Courier New" w:hint="default"/>
      </w:rPr>
    </w:lvl>
    <w:lvl w:ilvl="2" w:tplc="08090005" w:tentative="1">
      <w:start w:val="1"/>
      <w:numFmt w:val="bullet"/>
      <w:lvlText w:val=""/>
      <w:lvlJc w:val="left"/>
      <w:pPr>
        <w:ind w:left="3269" w:hanging="360"/>
      </w:pPr>
      <w:rPr>
        <w:rFonts w:ascii="Wingdings" w:hAnsi="Wingdings" w:hint="default"/>
      </w:rPr>
    </w:lvl>
    <w:lvl w:ilvl="3" w:tplc="08090001" w:tentative="1">
      <w:start w:val="1"/>
      <w:numFmt w:val="bullet"/>
      <w:lvlText w:val=""/>
      <w:lvlJc w:val="left"/>
      <w:pPr>
        <w:ind w:left="3989" w:hanging="360"/>
      </w:pPr>
      <w:rPr>
        <w:rFonts w:ascii="Symbol" w:hAnsi="Symbol" w:hint="default"/>
      </w:rPr>
    </w:lvl>
    <w:lvl w:ilvl="4" w:tplc="08090003" w:tentative="1">
      <w:start w:val="1"/>
      <w:numFmt w:val="bullet"/>
      <w:lvlText w:val="o"/>
      <w:lvlJc w:val="left"/>
      <w:pPr>
        <w:ind w:left="4709" w:hanging="360"/>
      </w:pPr>
      <w:rPr>
        <w:rFonts w:ascii="Courier New" w:hAnsi="Courier New" w:cs="Courier New" w:hint="default"/>
      </w:rPr>
    </w:lvl>
    <w:lvl w:ilvl="5" w:tplc="08090005" w:tentative="1">
      <w:start w:val="1"/>
      <w:numFmt w:val="bullet"/>
      <w:lvlText w:val=""/>
      <w:lvlJc w:val="left"/>
      <w:pPr>
        <w:ind w:left="5429" w:hanging="360"/>
      </w:pPr>
      <w:rPr>
        <w:rFonts w:ascii="Wingdings" w:hAnsi="Wingdings" w:hint="default"/>
      </w:rPr>
    </w:lvl>
    <w:lvl w:ilvl="6" w:tplc="08090001" w:tentative="1">
      <w:start w:val="1"/>
      <w:numFmt w:val="bullet"/>
      <w:lvlText w:val=""/>
      <w:lvlJc w:val="left"/>
      <w:pPr>
        <w:ind w:left="6149" w:hanging="360"/>
      </w:pPr>
      <w:rPr>
        <w:rFonts w:ascii="Symbol" w:hAnsi="Symbol" w:hint="default"/>
      </w:rPr>
    </w:lvl>
    <w:lvl w:ilvl="7" w:tplc="08090003" w:tentative="1">
      <w:start w:val="1"/>
      <w:numFmt w:val="bullet"/>
      <w:lvlText w:val="o"/>
      <w:lvlJc w:val="left"/>
      <w:pPr>
        <w:ind w:left="6869" w:hanging="360"/>
      </w:pPr>
      <w:rPr>
        <w:rFonts w:ascii="Courier New" w:hAnsi="Courier New" w:cs="Courier New" w:hint="default"/>
      </w:rPr>
    </w:lvl>
    <w:lvl w:ilvl="8" w:tplc="08090005" w:tentative="1">
      <w:start w:val="1"/>
      <w:numFmt w:val="bullet"/>
      <w:lvlText w:val=""/>
      <w:lvlJc w:val="left"/>
      <w:pPr>
        <w:ind w:left="7589" w:hanging="360"/>
      </w:pPr>
      <w:rPr>
        <w:rFonts w:ascii="Wingdings" w:hAnsi="Wingdings" w:hint="default"/>
      </w:rPr>
    </w:lvl>
  </w:abstractNum>
  <w:abstractNum w:abstractNumId="16" w15:restartNumberingAfterBreak="0">
    <w:nsid w:val="46C82C9A"/>
    <w:multiLevelType w:val="hybridMultilevel"/>
    <w:tmpl w:val="63F07864"/>
    <w:lvl w:ilvl="0" w:tplc="A552E8B8">
      <w:start w:val="1"/>
      <w:numFmt w:val="bullet"/>
      <w:lvlText w:val=""/>
      <w:lvlJc w:val="left"/>
      <w:pPr>
        <w:tabs>
          <w:tab w:val="num" w:pos="662"/>
        </w:tabs>
        <w:ind w:left="173" w:firstLine="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9BC0320"/>
    <w:multiLevelType w:val="hybridMultilevel"/>
    <w:tmpl w:val="DC3C7298"/>
    <w:lvl w:ilvl="0" w:tplc="B92C4AE4">
      <w:start w:val="1"/>
      <w:numFmt w:val="bullet"/>
      <w:lvlText w:val=""/>
      <w:lvlJc w:val="left"/>
      <w:pPr>
        <w:ind w:left="662" w:hanging="172"/>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083510"/>
    <w:multiLevelType w:val="hybridMultilevel"/>
    <w:tmpl w:val="D7DE0B9C"/>
    <w:lvl w:ilvl="0" w:tplc="A50A105A">
      <w:start w:val="1"/>
      <w:numFmt w:val="bullet"/>
      <w:pStyle w:val="ListBullet"/>
      <w:lvlText w:val=""/>
      <w:lvlJc w:val="left"/>
      <w:pPr>
        <w:tabs>
          <w:tab w:val="num" w:pos="749"/>
        </w:tabs>
        <w:ind w:left="749" w:hanging="259"/>
      </w:pPr>
      <w:rPr>
        <w:rFonts w:ascii="Symbol" w:hAnsi="Symbol" w:hint="default"/>
        <w:color w:val="000000" w:themeColor="text1"/>
        <w:w w:val="10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B226C1F"/>
    <w:multiLevelType w:val="hybridMultilevel"/>
    <w:tmpl w:val="49ACD974"/>
    <w:lvl w:ilvl="0" w:tplc="2A7A1916">
      <w:start w:val="1"/>
      <w:numFmt w:val="bullet"/>
      <w:lvlText w:val=""/>
      <w:lvlJc w:val="left"/>
      <w:pPr>
        <w:ind w:left="850" w:hanging="360"/>
      </w:pPr>
      <w:rPr>
        <w:rFonts w:ascii="Symbol" w:hAnsi="Symbol" w:hint="default"/>
        <w:color w:val="000000" w:themeColor="text1"/>
        <w:w w:val="1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8D5C86"/>
    <w:multiLevelType w:val="hybridMultilevel"/>
    <w:tmpl w:val="8DF6A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901CF9"/>
    <w:multiLevelType w:val="hybridMultilevel"/>
    <w:tmpl w:val="2F4A75D8"/>
    <w:lvl w:ilvl="0" w:tplc="62A25D7A">
      <w:start w:val="1"/>
      <w:numFmt w:val="decimal"/>
      <w:pStyle w:val="ListNumb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5FD4485"/>
    <w:multiLevelType w:val="hybridMultilevel"/>
    <w:tmpl w:val="65783086"/>
    <w:lvl w:ilvl="0" w:tplc="08090001">
      <w:start w:val="1"/>
      <w:numFmt w:val="bullet"/>
      <w:lvlText w:val=""/>
      <w:lvlJc w:val="left"/>
      <w:pPr>
        <w:ind w:left="1208" w:hanging="360"/>
      </w:pPr>
      <w:rPr>
        <w:rFonts w:ascii="Symbol" w:hAnsi="Symbol" w:hint="default"/>
      </w:rPr>
    </w:lvl>
    <w:lvl w:ilvl="1" w:tplc="08090003" w:tentative="1">
      <w:start w:val="1"/>
      <w:numFmt w:val="bullet"/>
      <w:lvlText w:val="o"/>
      <w:lvlJc w:val="left"/>
      <w:pPr>
        <w:ind w:left="1928" w:hanging="360"/>
      </w:pPr>
      <w:rPr>
        <w:rFonts w:ascii="Courier New" w:hAnsi="Courier New" w:cs="Courier New" w:hint="default"/>
      </w:rPr>
    </w:lvl>
    <w:lvl w:ilvl="2" w:tplc="08090005" w:tentative="1">
      <w:start w:val="1"/>
      <w:numFmt w:val="bullet"/>
      <w:lvlText w:val=""/>
      <w:lvlJc w:val="left"/>
      <w:pPr>
        <w:ind w:left="2648" w:hanging="360"/>
      </w:pPr>
      <w:rPr>
        <w:rFonts w:ascii="Wingdings" w:hAnsi="Wingdings" w:hint="default"/>
      </w:rPr>
    </w:lvl>
    <w:lvl w:ilvl="3" w:tplc="08090001" w:tentative="1">
      <w:start w:val="1"/>
      <w:numFmt w:val="bullet"/>
      <w:lvlText w:val=""/>
      <w:lvlJc w:val="left"/>
      <w:pPr>
        <w:ind w:left="3368" w:hanging="360"/>
      </w:pPr>
      <w:rPr>
        <w:rFonts w:ascii="Symbol" w:hAnsi="Symbol" w:hint="default"/>
      </w:rPr>
    </w:lvl>
    <w:lvl w:ilvl="4" w:tplc="08090003" w:tentative="1">
      <w:start w:val="1"/>
      <w:numFmt w:val="bullet"/>
      <w:lvlText w:val="o"/>
      <w:lvlJc w:val="left"/>
      <w:pPr>
        <w:ind w:left="4088" w:hanging="360"/>
      </w:pPr>
      <w:rPr>
        <w:rFonts w:ascii="Courier New" w:hAnsi="Courier New" w:cs="Courier New" w:hint="default"/>
      </w:rPr>
    </w:lvl>
    <w:lvl w:ilvl="5" w:tplc="08090005" w:tentative="1">
      <w:start w:val="1"/>
      <w:numFmt w:val="bullet"/>
      <w:lvlText w:val=""/>
      <w:lvlJc w:val="left"/>
      <w:pPr>
        <w:ind w:left="4808" w:hanging="360"/>
      </w:pPr>
      <w:rPr>
        <w:rFonts w:ascii="Wingdings" w:hAnsi="Wingdings" w:hint="default"/>
      </w:rPr>
    </w:lvl>
    <w:lvl w:ilvl="6" w:tplc="08090001" w:tentative="1">
      <w:start w:val="1"/>
      <w:numFmt w:val="bullet"/>
      <w:lvlText w:val=""/>
      <w:lvlJc w:val="left"/>
      <w:pPr>
        <w:ind w:left="5528" w:hanging="360"/>
      </w:pPr>
      <w:rPr>
        <w:rFonts w:ascii="Symbol" w:hAnsi="Symbol" w:hint="default"/>
      </w:rPr>
    </w:lvl>
    <w:lvl w:ilvl="7" w:tplc="08090003" w:tentative="1">
      <w:start w:val="1"/>
      <w:numFmt w:val="bullet"/>
      <w:lvlText w:val="o"/>
      <w:lvlJc w:val="left"/>
      <w:pPr>
        <w:ind w:left="6248" w:hanging="360"/>
      </w:pPr>
      <w:rPr>
        <w:rFonts w:ascii="Courier New" w:hAnsi="Courier New" w:cs="Courier New" w:hint="default"/>
      </w:rPr>
    </w:lvl>
    <w:lvl w:ilvl="8" w:tplc="08090005" w:tentative="1">
      <w:start w:val="1"/>
      <w:numFmt w:val="bullet"/>
      <w:lvlText w:val=""/>
      <w:lvlJc w:val="left"/>
      <w:pPr>
        <w:ind w:left="6968" w:hanging="360"/>
      </w:pPr>
      <w:rPr>
        <w:rFonts w:ascii="Wingdings" w:hAnsi="Wingdings" w:hint="default"/>
      </w:rPr>
    </w:lvl>
  </w:abstractNum>
  <w:abstractNum w:abstractNumId="23" w15:restartNumberingAfterBreak="0">
    <w:nsid w:val="7F2C1F68"/>
    <w:multiLevelType w:val="multilevel"/>
    <w:tmpl w:val="020E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6"/>
  </w:num>
  <w:num w:numId="3">
    <w:abstractNumId w:val="19"/>
  </w:num>
  <w:num w:numId="4">
    <w:abstractNumId w:val="17"/>
  </w:num>
  <w:num w:numId="5">
    <w:abstractNumId w:val="13"/>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8"/>
  </w:num>
  <w:num w:numId="16">
    <w:abstractNumId w:val="21"/>
  </w:num>
  <w:num w:numId="17">
    <w:abstractNumId w:val="10"/>
  </w:num>
  <w:num w:numId="18">
    <w:abstractNumId w:val="11"/>
  </w:num>
  <w:num w:numId="19">
    <w:abstractNumId w:val="15"/>
  </w:num>
  <w:num w:numId="20">
    <w:abstractNumId w:val="23"/>
  </w:num>
  <w:num w:numId="21">
    <w:abstractNumId w:val="20"/>
  </w:num>
  <w:num w:numId="22">
    <w:abstractNumId w:val="14"/>
  </w:num>
  <w:num w:numId="23">
    <w:abstractNumId w:val="12"/>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3A4"/>
    <w:rsid w:val="00003DA7"/>
    <w:rsid w:val="00007923"/>
    <w:rsid w:val="00010EBC"/>
    <w:rsid w:val="000111EF"/>
    <w:rsid w:val="000127CD"/>
    <w:rsid w:val="00013AE3"/>
    <w:rsid w:val="00013B5F"/>
    <w:rsid w:val="00015082"/>
    <w:rsid w:val="00016AF2"/>
    <w:rsid w:val="00020499"/>
    <w:rsid w:val="00022A06"/>
    <w:rsid w:val="0002798A"/>
    <w:rsid w:val="000308C4"/>
    <w:rsid w:val="00031C03"/>
    <w:rsid w:val="00032946"/>
    <w:rsid w:val="00032B98"/>
    <w:rsid w:val="00036EE6"/>
    <w:rsid w:val="00037249"/>
    <w:rsid w:val="00040003"/>
    <w:rsid w:val="00041476"/>
    <w:rsid w:val="00050F28"/>
    <w:rsid w:val="0005399B"/>
    <w:rsid w:val="0005413C"/>
    <w:rsid w:val="00054183"/>
    <w:rsid w:val="0005775F"/>
    <w:rsid w:val="00060CA7"/>
    <w:rsid w:val="00061F46"/>
    <w:rsid w:val="00062D3B"/>
    <w:rsid w:val="000635FE"/>
    <w:rsid w:val="00063775"/>
    <w:rsid w:val="00066672"/>
    <w:rsid w:val="0006701A"/>
    <w:rsid w:val="00067BAE"/>
    <w:rsid w:val="00074271"/>
    <w:rsid w:val="000746B3"/>
    <w:rsid w:val="00076C12"/>
    <w:rsid w:val="00081AD3"/>
    <w:rsid w:val="000834BF"/>
    <w:rsid w:val="00086704"/>
    <w:rsid w:val="00086EED"/>
    <w:rsid w:val="000912F0"/>
    <w:rsid w:val="000923D9"/>
    <w:rsid w:val="000926A8"/>
    <w:rsid w:val="00092A71"/>
    <w:rsid w:val="00096AFA"/>
    <w:rsid w:val="000A0CDA"/>
    <w:rsid w:val="000A3DCF"/>
    <w:rsid w:val="000A4A18"/>
    <w:rsid w:val="000A4E71"/>
    <w:rsid w:val="000B06A8"/>
    <w:rsid w:val="000B47C4"/>
    <w:rsid w:val="000B5B4D"/>
    <w:rsid w:val="000B6599"/>
    <w:rsid w:val="000C4896"/>
    <w:rsid w:val="000C7F6B"/>
    <w:rsid w:val="000D1708"/>
    <w:rsid w:val="000D4043"/>
    <w:rsid w:val="000D448A"/>
    <w:rsid w:val="000D66C1"/>
    <w:rsid w:val="000E2427"/>
    <w:rsid w:val="000E2E66"/>
    <w:rsid w:val="000E3612"/>
    <w:rsid w:val="000F0E59"/>
    <w:rsid w:val="000F1984"/>
    <w:rsid w:val="000F27DE"/>
    <w:rsid w:val="000F288D"/>
    <w:rsid w:val="000F2B25"/>
    <w:rsid w:val="000F2BD4"/>
    <w:rsid w:val="000F56D1"/>
    <w:rsid w:val="000F6525"/>
    <w:rsid w:val="00100443"/>
    <w:rsid w:val="001010E3"/>
    <w:rsid w:val="0010256C"/>
    <w:rsid w:val="00103263"/>
    <w:rsid w:val="00110ED7"/>
    <w:rsid w:val="00111048"/>
    <w:rsid w:val="001114E0"/>
    <w:rsid w:val="0011590B"/>
    <w:rsid w:val="00117B00"/>
    <w:rsid w:val="00123A64"/>
    <w:rsid w:val="0012620F"/>
    <w:rsid w:val="0012662B"/>
    <w:rsid w:val="00133F56"/>
    <w:rsid w:val="00134C6C"/>
    <w:rsid w:val="00140371"/>
    <w:rsid w:val="00140F55"/>
    <w:rsid w:val="00142CF3"/>
    <w:rsid w:val="0014463B"/>
    <w:rsid w:val="00144760"/>
    <w:rsid w:val="0014645D"/>
    <w:rsid w:val="00151821"/>
    <w:rsid w:val="00152D52"/>
    <w:rsid w:val="00154D8D"/>
    <w:rsid w:val="001555B0"/>
    <w:rsid w:val="001565F2"/>
    <w:rsid w:val="00157524"/>
    <w:rsid w:val="00157AE6"/>
    <w:rsid w:val="001632E5"/>
    <w:rsid w:val="001635AC"/>
    <w:rsid w:val="0016437B"/>
    <w:rsid w:val="001719C3"/>
    <w:rsid w:val="00171E84"/>
    <w:rsid w:val="00174733"/>
    <w:rsid w:val="00174C5D"/>
    <w:rsid w:val="00184291"/>
    <w:rsid w:val="0018628D"/>
    <w:rsid w:val="0018793E"/>
    <w:rsid w:val="00190C62"/>
    <w:rsid w:val="001933F5"/>
    <w:rsid w:val="001A2C28"/>
    <w:rsid w:val="001A4077"/>
    <w:rsid w:val="001A532B"/>
    <w:rsid w:val="001B3912"/>
    <w:rsid w:val="001B6121"/>
    <w:rsid w:val="001B7531"/>
    <w:rsid w:val="001C0914"/>
    <w:rsid w:val="001C27FE"/>
    <w:rsid w:val="001C31F9"/>
    <w:rsid w:val="001C49A9"/>
    <w:rsid w:val="001C5253"/>
    <w:rsid w:val="001C5953"/>
    <w:rsid w:val="001C69C2"/>
    <w:rsid w:val="001D2417"/>
    <w:rsid w:val="001E5939"/>
    <w:rsid w:val="001E5B5C"/>
    <w:rsid w:val="001F3C89"/>
    <w:rsid w:val="001F4C0B"/>
    <w:rsid w:val="001F4E70"/>
    <w:rsid w:val="00200209"/>
    <w:rsid w:val="00200A81"/>
    <w:rsid w:val="002018AF"/>
    <w:rsid w:val="00202413"/>
    <w:rsid w:val="00204B55"/>
    <w:rsid w:val="00204DB7"/>
    <w:rsid w:val="002171A0"/>
    <w:rsid w:val="00217785"/>
    <w:rsid w:val="00217D0A"/>
    <w:rsid w:val="002233F6"/>
    <w:rsid w:val="0022644D"/>
    <w:rsid w:val="00226927"/>
    <w:rsid w:val="0023653D"/>
    <w:rsid w:val="00241162"/>
    <w:rsid w:val="002416F5"/>
    <w:rsid w:val="00243CFE"/>
    <w:rsid w:val="00244AEE"/>
    <w:rsid w:val="00245D64"/>
    <w:rsid w:val="002460F7"/>
    <w:rsid w:val="002465F7"/>
    <w:rsid w:val="00250A8C"/>
    <w:rsid w:val="00257019"/>
    <w:rsid w:val="00260CE3"/>
    <w:rsid w:val="002618C5"/>
    <w:rsid w:val="00262C92"/>
    <w:rsid w:val="002638E4"/>
    <w:rsid w:val="00264673"/>
    <w:rsid w:val="00272C4B"/>
    <w:rsid w:val="00277501"/>
    <w:rsid w:val="00277B3D"/>
    <w:rsid w:val="00281C64"/>
    <w:rsid w:val="002822E7"/>
    <w:rsid w:val="00284E7D"/>
    <w:rsid w:val="00294848"/>
    <w:rsid w:val="002A058D"/>
    <w:rsid w:val="002A111F"/>
    <w:rsid w:val="002A2122"/>
    <w:rsid w:val="002A6CB8"/>
    <w:rsid w:val="002B07EE"/>
    <w:rsid w:val="002B54CD"/>
    <w:rsid w:val="002B7332"/>
    <w:rsid w:val="002C0B01"/>
    <w:rsid w:val="002C30C8"/>
    <w:rsid w:val="002C3E16"/>
    <w:rsid w:val="002C45B0"/>
    <w:rsid w:val="002C605F"/>
    <w:rsid w:val="002C61F3"/>
    <w:rsid w:val="002D1294"/>
    <w:rsid w:val="002D245B"/>
    <w:rsid w:val="002D45F1"/>
    <w:rsid w:val="002D7C4D"/>
    <w:rsid w:val="002E3EC5"/>
    <w:rsid w:val="002F3CB1"/>
    <w:rsid w:val="002F75AB"/>
    <w:rsid w:val="002F7A33"/>
    <w:rsid w:val="003026A8"/>
    <w:rsid w:val="003033A4"/>
    <w:rsid w:val="00306B29"/>
    <w:rsid w:val="00307D60"/>
    <w:rsid w:val="00311CA9"/>
    <w:rsid w:val="00312394"/>
    <w:rsid w:val="003151FC"/>
    <w:rsid w:val="00320806"/>
    <w:rsid w:val="00321061"/>
    <w:rsid w:val="00324F34"/>
    <w:rsid w:val="00325196"/>
    <w:rsid w:val="003278EF"/>
    <w:rsid w:val="003314AF"/>
    <w:rsid w:val="00333D38"/>
    <w:rsid w:val="00334A05"/>
    <w:rsid w:val="00355465"/>
    <w:rsid w:val="003761EC"/>
    <w:rsid w:val="003764D2"/>
    <w:rsid w:val="003815F3"/>
    <w:rsid w:val="00383084"/>
    <w:rsid w:val="0038330D"/>
    <w:rsid w:val="00385CB3"/>
    <w:rsid w:val="00387A38"/>
    <w:rsid w:val="00391655"/>
    <w:rsid w:val="003926A6"/>
    <w:rsid w:val="00395D7E"/>
    <w:rsid w:val="0039677D"/>
    <w:rsid w:val="003A38BB"/>
    <w:rsid w:val="003A49CB"/>
    <w:rsid w:val="003A5ABF"/>
    <w:rsid w:val="003B2771"/>
    <w:rsid w:val="003B29C6"/>
    <w:rsid w:val="003C40FA"/>
    <w:rsid w:val="003C58CB"/>
    <w:rsid w:val="003D00DF"/>
    <w:rsid w:val="003D013E"/>
    <w:rsid w:val="003D4737"/>
    <w:rsid w:val="003E0F22"/>
    <w:rsid w:val="003F0ED0"/>
    <w:rsid w:val="003F166A"/>
    <w:rsid w:val="003F2C47"/>
    <w:rsid w:val="003F48CE"/>
    <w:rsid w:val="0040482B"/>
    <w:rsid w:val="00405A2C"/>
    <w:rsid w:val="00411A6E"/>
    <w:rsid w:val="004139F4"/>
    <w:rsid w:val="004154B2"/>
    <w:rsid w:val="00415547"/>
    <w:rsid w:val="0042065F"/>
    <w:rsid w:val="00420910"/>
    <w:rsid w:val="004236DC"/>
    <w:rsid w:val="0042705C"/>
    <w:rsid w:val="00430606"/>
    <w:rsid w:val="00431341"/>
    <w:rsid w:val="00442C7B"/>
    <w:rsid w:val="00450FE8"/>
    <w:rsid w:val="00453C90"/>
    <w:rsid w:val="00454515"/>
    <w:rsid w:val="00457335"/>
    <w:rsid w:val="0046194E"/>
    <w:rsid w:val="00463F83"/>
    <w:rsid w:val="00471E29"/>
    <w:rsid w:val="004774BA"/>
    <w:rsid w:val="004813A4"/>
    <w:rsid w:val="00482197"/>
    <w:rsid w:val="004849C4"/>
    <w:rsid w:val="004854FA"/>
    <w:rsid w:val="004857AF"/>
    <w:rsid w:val="00487872"/>
    <w:rsid w:val="00491318"/>
    <w:rsid w:val="004920F2"/>
    <w:rsid w:val="00492930"/>
    <w:rsid w:val="00492AAC"/>
    <w:rsid w:val="00494193"/>
    <w:rsid w:val="004958EE"/>
    <w:rsid w:val="00496E96"/>
    <w:rsid w:val="004A35D0"/>
    <w:rsid w:val="004A7294"/>
    <w:rsid w:val="004C4C6C"/>
    <w:rsid w:val="004C50C7"/>
    <w:rsid w:val="004C5E9E"/>
    <w:rsid w:val="004C664D"/>
    <w:rsid w:val="004C74F7"/>
    <w:rsid w:val="004D53C0"/>
    <w:rsid w:val="004E0BD3"/>
    <w:rsid w:val="004E229E"/>
    <w:rsid w:val="004E4AE5"/>
    <w:rsid w:val="004E517C"/>
    <w:rsid w:val="004F214A"/>
    <w:rsid w:val="0050173C"/>
    <w:rsid w:val="00503A9E"/>
    <w:rsid w:val="00503EFB"/>
    <w:rsid w:val="0050689B"/>
    <w:rsid w:val="00513D35"/>
    <w:rsid w:val="005140AE"/>
    <w:rsid w:val="00514897"/>
    <w:rsid w:val="00521293"/>
    <w:rsid w:val="00521469"/>
    <w:rsid w:val="0052350C"/>
    <w:rsid w:val="00524CDC"/>
    <w:rsid w:val="005332C0"/>
    <w:rsid w:val="0053648B"/>
    <w:rsid w:val="00540821"/>
    <w:rsid w:val="00542FA3"/>
    <w:rsid w:val="0054396F"/>
    <w:rsid w:val="005516A1"/>
    <w:rsid w:val="00552EE9"/>
    <w:rsid w:val="00555346"/>
    <w:rsid w:val="00562497"/>
    <w:rsid w:val="00562DD5"/>
    <w:rsid w:val="00563708"/>
    <w:rsid w:val="00563D9D"/>
    <w:rsid w:val="00563E16"/>
    <w:rsid w:val="00572143"/>
    <w:rsid w:val="00572618"/>
    <w:rsid w:val="00575805"/>
    <w:rsid w:val="005761E0"/>
    <w:rsid w:val="00581AF9"/>
    <w:rsid w:val="00581E04"/>
    <w:rsid w:val="00582AFB"/>
    <w:rsid w:val="00583953"/>
    <w:rsid w:val="00583BA6"/>
    <w:rsid w:val="00584E97"/>
    <w:rsid w:val="00585B62"/>
    <w:rsid w:val="00586032"/>
    <w:rsid w:val="00586E61"/>
    <w:rsid w:val="0059089D"/>
    <w:rsid w:val="00591BDE"/>
    <w:rsid w:val="00592E5C"/>
    <w:rsid w:val="00593759"/>
    <w:rsid w:val="00596455"/>
    <w:rsid w:val="005A5F06"/>
    <w:rsid w:val="005A5F96"/>
    <w:rsid w:val="005A72BE"/>
    <w:rsid w:val="005B2850"/>
    <w:rsid w:val="005B2F16"/>
    <w:rsid w:val="005B35AF"/>
    <w:rsid w:val="005B6C1E"/>
    <w:rsid w:val="005B7587"/>
    <w:rsid w:val="005C0365"/>
    <w:rsid w:val="005C0BBE"/>
    <w:rsid w:val="005C42AC"/>
    <w:rsid w:val="005C496D"/>
    <w:rsid w:val="005C5AAA"/>
    <w:rsid w:val="005D1996"/>
    <w:rsid w:val="005D1F20"/>
    <w:rsid w:val="005D7C2C"/>
    <w:rsid w:val="005E1EB3"/>
    <w:rsid w:val="005E5211"/>
    <w:rsid w:val="005E6397"/>
    <w:rsid w:val="005F0142"/>
    <w:rsid w:val="005F49D9"/>
    <w:rsid w:val="005F50A0"/>
    <w:rsid w:val="005F7D4F"/>
    <w:rsid w:val="00605B5E"/>
    <w:rsid w:val="006071C3"/>
    <w:rsid w:val="00617EFB"/>
    <w:rsid w:val="0062034F"/>
    <w:rsid w:val="006218FB"/>
    <w:rsid w:val="00622AEB"/>
    <w:rsid w:val="00622D7B"/>
    <w:rsid w:val="00624F6F"/>
    <w:rsid w:val="00631821"/>
    <w:rsid w:val="0063450F"/>
    <w:rsid w:val="00635E28"/>
    <w:rsid w:val="006377A0"/>
    <w:rsid w:val="006438AC"/>
    <w:rsid w:val="006504D9"/>
    <w:rsid w:val="00656DA9"/>
    <w:rsid w:val="006606B6"/>
    <w:rsid w:val="0066317B"/>
    <w:rsid w:val="00665980"/>
    <w:rsid w:val="00665F86"/>
    <w:rsid w:val="00671028"/>
    <w:rsid w:val="00682748"/>
    <w:rsid w:val="0068587C"/>
    <w:rsid w:val="00690AD4"/>
    <w:rsid w:val="006938A6"/>
    <w:rsid w:val="006960E6"/>
    <w:rsid w:val="006A0CC7"/>
    <w:rsid w:val="006A1348"/>
    <w:rsid w:val="006A64AC"/>
    <w:rsid w:val="006B5708"/>
    <w:rsid w:val="006B5A1E"/>
    <w:rsid w:val="006B67B5"/>
    <w:rsid w:val="006B6817"/>
    <w:rsid w:val="006C33F6"/>
    <w:rsid w:val="006C4390"/>
    <w:rsid w:val="006C4D5E"/>
    <w:rsid w:val="006D452B"/>
    <w:rsid w:val="006D64E8"/>
    <w:rsid w:val="006D7633"/>
    <w:rsid w:val="006E0ED9"/>
    <w:rsid w:val="006E1610"/>
    <w:rsid w:val="006F4C97"/>
    <w:rsid w:val="00712887"/>
    <w:rsid w:val="00716442"/>
    <w:rsid w:val="00721EBA"/>
    <w:rsid w:val="00723A56"/>
    <w:rsid w:val="00724F31"/>
    <w:rsid w:val="00725FA0"/>
    <w:rsid w:val="0072623E"/>
    <w:rsid w:val="00726DF5"/>
    <w:rsid w:val="0073520C"/>
    <w:rsid w:val="007358D6"/>
    <w:rsid w:val="00735CAF"/>
    <w:rsid w:val="0073600E"/>
    <w:rsid w:val="0074173C"/>
    <w:rsid w:val="00744B84"/>
    <w:rsid w:val="007459AE"/>
    <w:rsid w:val="00746BF3"/>
    <w:rsid w:val="00753675"/>
    <w:rsid w:val="00754177"/>
    <w:rsid w:val="00755464"/>
    <w:rsid w:val="00756E69"/>
    <w:rsid w:val="0075714D"/>
    <w:rsid w:val="007574A7"/>
    <w:rsid w:val="00761A09"/>
    <w:rsid w:val="007626BC"/>
    <w:rsid w:val="007629FF"/>
    <w:rsid w:val="007643B9"/>
    <w:rsid w:val="007669A3"/>
    <w:rsid w:val="00767AE4"/>
    <w:rsid w:val="0077033F"/>
    <w:rsid w:val="007708BA"/>
    <w:rsid w:val="00771585"/>
    <w:rsid w:val="00772672"/>
    <w:rsid w:val="00776A61"/>
    <w:rsid w:val="0077750C"/>
    <w:rsid w:val="00777CD8"/>
    <w:rsid w:val="00780889"/>
    <w:rsid w:val="007833CF"/>
    <w:rsid w:val="0078755D"/>
    <w:rsid w:val="00790AF4"/>
    <w:rsid w:val="00796663"/>
    <w:rsid w:val="007A09B9"/>
    <w:rsid w:val="007A1C0F"/>
    <w:rsid w:val="007A4FEA"/>
    <w:rsid w:val="007B0A3C"/>
    <w:rsid w:val="007B1852"/>
    <w:rsid w:val="007B2D97"/>
    <w:rsid w:val="007B30D5"/>
    <w:rsid w:val="007B698D"/>
    <w:rsid w:val="007E0E78"/>
    <w:rsid w:val="007E3889"/>
    <w:rsid w:val="007F4A05"/>
    <w:rsid w:val="007F7137"/>
    <w:rsid w:val="007F74F9"/>
    <w:rsid w:val="00801D24"/>
    <w:rsid w:val="0080413A"/>
    <w:rsid w:val="00806067"/>
    <w:rsid w:val="00813A3B"/>
    <w:rsid w:val="00813C22"/>
    <w:rsid w:val="00814395"/>
    <w:rsid w:val="00816AF6"/>
    <w:rsid w:val="00820893"/>
    <w:rsid w:val="00823311"/>
    <w:rsid w:val="0082696B"/>
    <w:rsid w:val="00826A4B"/>
    <w:rsid w:val="00830262"/>
    <w:rsid w:val="00831C60"/>
    <w:rsid w:val="00832DF5"/>
    <w:rsid w:val="00837896"/>
    <w:rsid w:val="00837D3E"/>
    <w:rsid w:val="008429ED"/>
    <w:rsid w:val="008430E0"/>
    <w:rsid w:val="00846E07"/>
    <w:rsid w:val="008518AF"/>
    <w:rsid w:val="00866392"/>
    <w:rsid w:val="0086665D"/>
    <w:rsid w:val="00866F48"/>
    <w:rsid w:val="008709F0"/>
    <w:rsid w:val="00871E23"/>
    <w:rsid w:val="008748CA"/>
    <w:rsid w:val="0087599C"/>
    <w:rsid w:val="00876850"/>
    <w:rsid w:val="008769E0"/>
    <w:rsid w:val="0087717A"/>
    <w:rsid w:val="00881890"/>
    <w:rsid w:val="00883812"/>
    <w:rsid w:val="00883986"/>
    <w:rsid w:val="00890A11"/>
    <w:rsid w:val="00891835"/>
    <w:rsid w:val="00893495"/>
    <w:rsid w:val="0089379F"/>
    <w:rsid w:val="008A1503"/>
    <w:rsid w:val="008A3916"/>
    <w:rsid w:val="008B12B2"/>
    <w:rsid w:val="008B5BD5"/>
    <w:rsid w:val="008C02DF"/>
    <w:rsid w:val="008C1B26"/>
    <w:rsid w:val="008C57BD"/>
    <w:rsid w:val="008C700E"/>
    <w:rsid w:val="008C7FBD"/>
    <w:rsid w:val="008D173E"/>
    <w:rsid w:val="008D319D"/>
    <w:rsid w:val="008D3288"/>
    <w:rsid w:val="008D63EA"/>
    <w:rsid w:val="008E0F9D"/>
    <w:rsid w:val="008E1B96"/>
    <w:rsid w:val="008E3491"/>
    <w:rsid w:val="008F00F9"/>
    <w:rsid w:val="008F3206"/>
    <w:rsid w:val="008F4493"/>
    <w:rsid w:val="008F46B3"/>
    <w:rsid w:val="008F606C"/>
    <w:rsid w:val="008F73C2"/>
    <w:rsid w:val="00900FE9"/>
    <w:rsid w:val="009022DC"/>
    <w:rsid w:val="00903B8D"/>
    <w:rsid w:val="009044EA"/>
    <w:rsid w:val="009054A2"/>
    <w:rsid w:val="009208BB"/>
    <w:rsid w:val="0092118C"/>
    <w:rsid w:val="00923A95"/>
    <w:rsid w:val="00931FD9"/>
    <w:rsid w:val="00932D53"/>
    <w:rsid w:val="00933D2C"/>
    <w:rsid w:val="009411D8"/>
    <w:rsid w:val="00942A0B"/>
    <w:rsid w:val="00942CD6"/>
    <w:rsid w:val="0094629C"/>
    <w:rsid w:val="00953025"/>
    <w:rsid w:val="009572A0"/>
    <w:rsid w:val="009602F6"/>
    <w:rsid w:val="00960E02"/>
    <w:rsid w:val="00961B2D"/>
    <w:rsid w:val="00966F23"/>
    <w:rsid w:val="009672C4"/>
    <w:rsid w:val="0097016E"/>
    <w:rsid w:val="00974F44"/>
    <w:rsid w:val="009755E4"/>
    <w:rsid w:val="009768B6"/>
    <w:rsid w:val="00977A83"/>
    <w:rsid w:val="00982EEA"/>
    <w:rsid w:val="00986D93"/>
    <w:rsid w:val="0098712D"/>
    <w:rsid w:val="0099008D"/>
    <w:rsid w:val="00992A91"/>
    <w:rsid w:val="00994084"/>
    <w:rsid w:val="00996DF1"/>
    <w:rsid w:val="00997882"/>
    <w:rsid w:val="00997C10"/>
    <w:rsid w:val="009A2137"/>
    <w:rsid w:val="009A2814"/>
    <w:rsid w:val="009A2FA7"/>
    <w:rsid w:val="009A4CFD"/>
    <w:rsid w:val="009B0A9F"/>
    <w:rsid w:val="009B1828"/>
    <w:rsid w:val="009B47ED"/>
    <w:rsid w:val="009C0219"/>
    <w:rsid w:val="009C4F1A"/>
    <w:rsid w:val="009C6F24"/>
    <w:rsid w:val="009D3B6F"/>
    <w:rsid w:val="009D451A"/>
    <w:rsid w:val="009D6661"/>
    <w:rsid w:val="009D72EA"/>
    <w:rsid w:val="009E024E"/>
    <w:rsid w:val="009E11CA"/>
    <w:rsid w:val="009E4385"/>
    <w:rsid w:val="009E56B7"/>
    <w:rsid w:val="009F0D4D"/>
    <w:rsid w:val="009F4C9E"/>
    <w:rsid w:val="009F6CEA"/>
    <w:rsid w:val="009F7E78"/>
    <w:rsid w:val="00A01364"/>
    <w:rsid w:val="00A0481B"/>
    <w:rsid w:val="00A064E5"/>
    <w:rsid w:val="00A10189"/>
    <w:rsid w:val="00A12B75"/>
    <w:rsid w:val="00A171EA"/>
    <w:rsid w:val="00A22B75"/>
    <w:rsid w:val="00A25AF3"/>
    <w:rsid w:val="00A25E14"/>
    <w:rsid w:val="00A267C2"/>
    <w:rsid w:val="00A2791B"/>
    <w:rsid w:val="00A315F6"/>
    <w:rsid w:val="00A31B8B"/>
    <w:rsid w:val="00A32891"/>
    <w:rsid w:val="00A33478"/>
    <w:rsid w:val="00A45CD7"/>
    <w:rsid w:val="00A47D1C"/>
    <w:rsid w:val="00A517AC"/>
    <w:rsid w:val="00A5244E"/>
    <w:rsid w:val="00A53A5D"/>
    <w:rsid w:val="00A5419F"/>
    <w:rsid w:val="00A54848"/>
    <w:rsid w:val="00A54D62"/>
    <w:rsid w:val="00A5556A"/>
    <w:rsid w:val="00A56BBE"/>
    <w:rsid w:val="00A60852"/>
    <w:rsid w:val="00A61D3A"/>
    <w:rsid w:val="00A671DA"/>
    <w:rsid w:val="00A67AC8"/>
    <w:rsid w:val="00A72DFA"/>
    <w:rsid w:val="00A73630"/>
    <w:rsid w:val="00A74E6B"/>
    <w:rsid w:val="00A751EC"/>
    <w:rsid w:val="00A804AD"/>
    <w:rsid w:val="00A82115"/>
    <w:rsid w:val="00A84FE0"/>
    <w:rsid w:val="00A9571E"/>
    <w:rsid w:val="00A95B52"/>
    <w:rsid w:val="00AA29DB"/>
    <w:rsid w:val="00AA3100"/>
    <w:rsid w:val="00AA46A6"/>
    <w:rsid w:val="00AA60B0"/>
    <w:rsid w:val="00AB1C66"/>
    <w:rsid w:val="00AB31EF"/>
    <w:rsid w:val="00AB3317"/>
    <w:rsid w:val="00AB3C6A"/>
    <w:rsid w:val="00AB45AC"/>
    <w:rsid w:val="00AB748A"/>
    <w:rsid w:val="00AC33AD"/>
    <w:rsid w:val="00AC52DC"/>
    <w:rsid w:val="00AC59EF"/>
    <w:rsid w:val="00AC64F2"/>
    <w:rsid w:val="00AD06F9"/>
    <w:rsid w:val="00AD3871"/>
    <w:rsid w:val="00AD3AA0"/>
    <w:rsid w:val="00AD6491"/>
    <w:rsid w:val="00AD7214"/>
    <w:rsid w:val="00AE21DF"/>
    <w:rsid w:val="00AE470E"/>
    <w:rsid w:val="00AF1318"/>
    <w:rsid w:val="00AF3808"/>
    <w:rsid w:val="00AF6189"/>
    <w:rsid w:val="00B05C16"/>
    <w:rsid w:val="00B06B57"/>
    <w:rsid w:val="00B115BE"/>
    <w:rsid w:val="00B12E7B"/>
    <w:rsid w:val="00B1312A"/>
    <w:rsid w:val="00B13E5B"/>
    <w:rsid w:val="00B14D65"/>
    <w:rsid w:val="00B14DFC"/>
    <w:rsid w:val="00B17370"/>
    <w:rsid w:val="00B17D57"/>
    <w:rsid w:val="00B30A4C"/>
    <w:rsid w:val="00B41904"/>
    <w:rsid w:val="00B45DC6"/>
    <w:rsid w:val="00B55608"/>
    <w:rsid w:val="00B56D3C"/>
    <w:rsid w:val="00B62A6B"/>
    <w:rsid w:val="00B64497"/>
    <w:rsid w:val="00B66774"/>
    <w:rsid w:val="00B669D8"/>
    <w:rsid w:val="00B6752A"/>
    <w:rsid w:val="00B722AC"/>
    <w:rsid w:val="00B729DD"/>
    <w:rsid w:val="00B72B7C"/>
    <w:rsid w:val="00B72DF3"/>
    <w:rsid w:val="00B756E8"/>
    <w:rsid w:val="00B84109"/>
    <w:rsid w:val="00B84E1A"/>
    <w:rsid w:val="00B85F48"/>
    <w:rsid w:val="00B8616C"/>
    <w:rsid w:val="00B86827"/>
    <w:rsid w:val="00B909AB"/>
    <w:rsid w:val="00B9261C"/>
    <w:rsid w:val="00B92F98"/>
    <w:rsid w:val="00BA6E58"/>
    <w:rsid w:val="00BA6FEA"/>
    <w:rsid w:val="00BB1CC0"/>
    <w:rsid w:val="00BB4D4C"/>
    <w:rsid w:val="00BB5EA1"/>
    <w:rsid w:val="00BB61A5"/>
    <w:rsid w:val="00BB67F9"/>
    <w:rsid w:val="00BB6DA6"/>
    <w:rsid w:val="00BB73E5"/>
    <w:rsid w:val="00BC00AC"/>
    <w:rsid w:val="00BC2D49"/>
    <w:rsid w:val="00BC3226"/>
    <w:rsid w:val="00BC6257"/>
    <w:rsid w:val="00BC718C"/>
    <w:rsid w:val="00BD0C07"/>
    <w:rsid w:val="00BD249B"/>
    <w:rsid w:val="00BD2C4F"/>
    <w:rsid w:val="00BD5D38"/>
    <w:rsid w:val="00BE2A2C"/>
    <w:rsid w:val="00BF3A76"/>
    <w:rsid w:val="00C01B8E"/>
    <w:rsid w:val="00C01F3E"/>
    <w:rsid w:val="00C02976"/>
    <w:rsid w:val="00C0440A"/>
    <w:rsid w:val="00C1166C"/>
    <w:rsid w:val="00C12327"/>
    <w:rsid w:val="00C20458"/>
    <w:rsid w:val="00C2135A"/>
    <w:rsid w:val="00C21895"/>
    <w:rsid w:val="00C24BD0"/>
    <w:rsid w:val="00C25102"/>
    <w:rsid w:val="00C25DA8"/>
    <w:rsid w:val="00C304DC"/>
    <w:rsid w:val="00C32EC7"/>
    <w:rsid w:val="00C36376"/>
    <w:rsid w:val="00C4446B"/>
    <w:rsid w:val="00C44739"/>
    <w:rsid w:val="00C449A4"/>
    <w:rsid w:val="00C46538"/>
    <w:rsid w:val="00C473C5"/>
    <w:rsid w:val="00C51E5A"/>
    <w:rsid w:val="00C52D37"/>
    <w:rsid w:val="00C53D91"/>
    <w:rsid w:val="00C56789"/>
    <w:rsid w:val="00C56DBF"/>
    <w:rsid w:val="00C6043D"/>
    <w:rsid w:val="00C6302C"/>
    <w:rsid w:val="00C66A0F"/>
    <w:rsid w:val="00C66FE9"/>
    <w:rsid w:val="00C714FF"/>
    <w:rsid w:val="00C73665"/>
    <w:rsid w:val="00C740C1"/>
    <w:rsid w:val="00C74EE5"/>
    <w:rsid w:val="00C76239"/>
    <w:rsid w:val="00C81D7E"/>
    <w:rsid w:val="00C855D7"/>
    <w:rsid w:val="00C91605"/>
    <w:rsid w:val="00C93AD3"/>
    <w:rsid w:val="00CA2B26"/>
    <w:rsid w:val="00CA4D4E"/>
    <w:rsid w:val="00CA75CF"/>
    <w:rsid w:val="00CB0F31"/>
    <w:rsid w:val="00CB330F"/>
    <w:rsid w:val="00CB4088"/>
    <w:rsid w:val="00CB6AF7"/>
    <w:rsid w:val="00CB758C"/>
    <w:rsid w:val="00CC198A"/>
    <w:rsid w:val="00CC3C81"/>
    <w:rsid w:val="00CC49EF"/>
    <w:rsid w:val="00CC50E6"/>
    <w:rsid w:val="00CD0F33"/>
    <w:rsid w:val="00CD2130"/>
    <w:rsid w:val="00CD2794"/>
    <w:rsid w:val="00CD46E1"/>
    <w:rsid w:val="00CD5F32"/>
    <w:rsid w:val="00CD7142"/>
    <w:rsid w:val="00CE5113"/>
    <w:rsid w:val="00CE7123"/>
    <w:rsid w:val="00D01E38"/>
    <w:rsid w:val="00D072D8"/>
    <w:rsid w:val="00D13B0B"/>
    <w:rsid w:val="00D14559"/>
    <w:rsid w:val="00D16928"/>
    <w:rsid w:val="00D2050F"/>
    <w:rsid w:val="00D238AF"/>
    <w:rsid w:val="00D24768"/>
    <w:rsid w:val="00D25FD8"/>
    <w:rsid w:val="00D30F3E"/>
    <w:rsid w:val="00D32DC3"/>
    <w:rsid w:val="00D374DF"/>
    <w:rsid w:val="00D40857"/>
    <w:rsid w:val="00D4209E"/>
    <w:rsid w:val="00D42673"/>
    <w:rsid w:val="00D43975"/>
    <w:rsid w:val="00D43D48"/>
    <w:rsid w:val="00D4550E"/>
    <w:rsid w:val="00D53626"/>
    <w:rsid w:val="00D57400"/>
    <w:rsid w:val="00D6081B"/>
    <w:rsid w:val="00D60B9E"/>
    <w:rsid w:val="00D6162B"/>
    <w:rsid w:val="00D63F5E"/>
    <w:rsid w:val="00D6548F"/>
    <w:rsid w:val="00D70869"/>
    <w:rsid w:val="00D712A1"/>
    <w:rsid w:val="00D74B4E"/>
    <w:rsid w:val="00D758F8"/>
    <w:rsid w:val="00D82D9D"/>
    <w:rsid w:val="00D83A01"/>
    <w:rsid w:val="00D86F6C"/>
    <w:rsid w:val="00D92890"/>
    <w:rsid w:val="00D968C4"/>
    <w:rsid w:val="00D97270"/>
    <w:rsid w:val="00DA09D8"/>
    <w:rsid w:val="00DA2E84"/>
    <w:rsid w:val="00DA709D"/>
    <w:rsid w:val="00DB153B"/>
    <w:rsid w:val="00DB459E"/>
    <w:rsid w:val="00DB5276"/>
    <w:rsid w:val="00DB594D"/>
    <w:rsid w:val="00DC1C1D"/>
    <w:rsid w:val="00DC5FE1"/>
    <w:rsid w:val="00DC7D3B"/>
    <w:rsid w:val="00DD5EBA"/>
    <w:rsid w:val="00DD738A"/>
    <w:rsid w:val="00DE0FFC"/>
    <w:rsid w:val="00DE40F1"/>
    <w:rsid w:val="00DE5C6D"/>
    <w:rsid w:val="00DE7DDF"/>
    <w:rsid w:val="00DF0EC1"/>
    <w:rsid w:val="00DF1569"/>
    <w:rsid w:val="00DF5741"/>
    <w:rsid w:val="00E009D5"/>
    <w:rsid w:val="00E1100F"/>
    <w:rsid w:val="00E149F5"/>
    <w:rsid w:val="00E16A66"/>
    <w:rsid w:val="00E2020B"/>
    <w:rsid w:val="00E213A3"/>
    <w:rsid w:val="00E31C07"/>
    <w:rsid w:val="00E33EDC"/>
    <w:rsid w:val="00E3482B"/>
    <w:rsid w:val="00E34E76"/>
    <w:rsid w:val="00E34FBA"/>
    <w:rsid w:val="00E369EE"/>
    <w:rsid w:val="00E36D5D"/>
    <w:rsid w:val="00E41AC4"/>
    <w:rsid w:val="00E457A7"/>
    <w:rsid w:val="00E45C89"/>
    <w:rsid w:val="00E50374"/>
    <w:rsid w:val="00E51803"/>
    <w:rsid w:val="00E522A5"/>
    <w:rsid w:val="00E549F7"/>
    <w:rsid w:val="00E556F4"/>
    <w:rsid w:val="00E55F2E"/>
    <w:rsid w:val="00E56B6D"/>
    <w:rsid w:val="00E62BD8"/>
    <w:rsid w:val="00E63D04"/>
    <w:rsid w:val="00E650CD"/>
    <w:rsid w:val="00E65E6D"/>
    <w:rsid w:val="00E749C9"/>
    <w:rsid w:val="00E75350"/>
    <w:rsid w:val="00E76FC0"/>
    <w:rsid w:val="00E7774A"/>
    <w:rsid w:val="00E84E10"/>
    <w:rsid w:val="00E8662C"/>
    <w:rsid w:val="00E919F3"/>
    <w:rsid w:val="00E92354"/>
    <w:rsid w:val="00E92FEF"/>
    <w:rsid w:val="00E93AB8"/>
    <w:rsid w:val="00E93FE3"/>
    <w:rsid w:val="00EA0876"/>
    <w:rsid w:val="00EA0A8C"/>
    <w:rsid w:val="00EA4260"/>
    <w:rsid w:val="00EA757B"/>
    <w:rsid w:val="00EB0B20"/>
    <w:rsid w:val="00EB16AB"/>
    <w:rsid w:val="00EB23A8"/>
    <w:rsid w:val="00EB42DB"/>
    <w:rsid w:val="00EB4A7B"/>
    <w:rsid w:val="00EB5934"/>
    <w:rsid w:val="00EB59DF"/>
    <w:rsid w:val="00EB6235"/>
    <w:rsid w:val="00EB6DF6"/>
    <w:rsid w:val="00EC38B2"/>
    <w:rsid w:val="00EC4C7A"/>
    <w:rsid w:val="00EC5C81"/>
    <w:rsid w:val="00EC7699"/>
    <w:rsid w:val="00EC7BE7"/>
    <w:rsid w:val="00ED1DF1"/>
    <w:rsid w:val="00ED56DF"/>
    <w:rsid w:val="00ED61B1"/>
    <w:rsid w:val="00ED652B"/>
    <w:rsid w:val="00ED746C"/>
    <w:rsid w:val="00EE091B"/>
    <w:rsid w:val="00EE480C"/>
    <w:rsid w:val="00EE7158"/>
    <w:rsid w:val="00EE79CC"/>
    <w:rsid w:val="00EF2801"/>
    <w:rsid w:val="00EF6A3F"/>
    <w:rsid w:val="00EF6F97"/>
    <w:rsid w:val="00F019D4"/>
    <w:rsid w:val="00F0211E"/>
    <w:rsid w:val="00F0491C"/>
    <w:rsid w:val="00F05FE9"/>
    <w:rsid w:val="00F13512"/>
    <w:rsid w:val="00F15A87"/>
    <w:rsid w:val="00F1770C"/>
    <w:rsid w:val="00F2002C"/>
    <w:rsid w:val="00F200E5"/>
    <w:rsid w:val="00F22121"/>
    <w:rsid w:val="00F2470D"/>
    <w:rsid w:val="00F25815"/>
    <w:rsid w:val="00F32C96"/>
    <w:rsid w:val="00F4035C"/>
    <w:rsid w:val="00F4072B"/>
    <w:rsid w:val="00F43AF7"/>
    <w:rsid w:val="00F43D3A"/>
    <w:rsid w:val="00F44B2F"/>
    <w:rsid w:val="00F47034"/>
    <w:rsid w:val="00F51A51"/>
    <w:rsid w:val="00F538F3"/>
    <w:rsid w:val="00F53E79"/>
    <w:rsid w:val="00F55435"/>
    <w:rsid w:val="00F55D6F"/>
    <w:rsid w:val="00F61BC3"/>
    <w:rsid w:val="00F64218"/>
    <w:rsid w:val="00F64E52"/>
    <w:rsid w:val="00F655A4"/>
    <w:rsid w:val="00F65B0F"/>
    <w:rsid w:val="00F66CF2"/>
    <w:rsid w:val="00F72BDA"/>
    <w:rsid w:val="00F7504D"/>
    <w:rsid w:val="00F7522C"/>
    <w:rsid w:val="00F75CCD"/>
    <w:rsid w:val="00F7674C"/>
    <w:rsid w:val="00F76BCD"/>
    <w:rsid w:val="00F810D0"/>
    <w:rsid w:val="00F82CCD"/>
    <w:rsid w:val="00F8585D"/>
    <w:rsid w:val="00F91434"/>
    <w:rsid w:val="00F96B66"/>
    <w:rsid w:val="00F96E01"/>
    <w:rsid w:val="00FA2EF4"/>
    <w:rsid w:val="00FA6193"/>
    <w:rsid w:val="00FB2C9E"/>
    <w:rsid w:val="00FB38AB"/>
    <w:rsid w:val="00FB3A3A"/>
    <w:rsid w:val="00FB5ABB"/>
    <w:rsid w:val="00FB7E51"/>
    <w:rsid w:val="00FC1FAC"/>
    <w:rsid w:val="00FC2037"/>
    <w:rsid w:val="00FC4250"/>
    <w:rsid w:val="00FC6325"/>
    <w:rsid w:val="00FD2429"/>
    <w:rsid w:val="00FD623E"/>
    <w:rsid w:val="00FE18DA"/>
    <w:rsid w:val="00FE38A5"/>
    <w:rsid w:val="00FE7756"/>
    <w:rsid w:val="00FF0339"/>
    <w:rsid w:val="00FF0A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1FCC6A3"/>
  <w15:chartTrackingRefBased/>
  <w15:docId w15:val="{C2AFCF95-29D4-44F6-86A7-A2FC80449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000000" w:themeColor="text1"/>
        <w:sz w:val="24"/>
        <w:szCs w:val="24"/>
        <w:lang w:val="en-US" w:eastAsia="ja-JP" w:bidi="ar-SA"/>
      </w:rPr>
    </w:rPrDefault>
    <w:pPrDefault>
      <w:pPr>
        <w:spacing w:after="24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34F"/>
    <w:rPr>
      <w:lang w:val="en-GB"/>
    </w:rPr>
  </w:style>
  <w:style w:type="paragraph" w:styleId="Heading1">
    <w:name w:val="heading 1"/>
    <w:basedOn w:val="Normal"/>
    <w:next w:val="Normal"/>
    <w:link w:val="Heading1Char"/>
    <w:uiPriority w:val="9"/>
    <w:qFormat/>
    <w:pPr>
      <w:keepNext/>
      <w:keepLines/>
      <w:spacing w:before="400" w:line="240" w:lineRule="auto"/>
      <w:contextualSpacing/>
      <w:outlineLvl w:val="0"/>
    </w:pPr>
    <w:rPr>
      <w:rFonts w:asciiTheme="majorHAnsi" w:eastAsiaTheme="majorEastAsia" w:hAnsiTheme="majorHAnsi" w:cstheme="majorBidi"/>
      <w:sz w:val="42"/>
      <w:szCs w:val="32"/>
    </w:rPr>
  </w:style>
  <w:style w:type="paragraph" w:styleId="Heading2">
    <w:name w:val="heading 2"/>
    <w:basedOn w:val="Normal"/>
    <w:next w:val="Normal"/>
    <w:link w:val="Heading2Char"/>
    <w:uiPriority w:val="9"/>
    <w:unhideWhenUsed/>
    <w:qFormat/>
    <w:pPr>
      <w:keepNext/>
      <w:keepLines/>
      <w:spacing w:before="400" w:line="240" w:lineRule="auto"/>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400" w:line="240" w:lineRule="auto"/>
      <w:outlineLvl w:val="2"/>
    </w:pPr>
    <w:rPr>
      <w:rFonts w:asciiTheme="majorHAnsi" w:eastAsiaTheme="majorEastAsia" w:hAnsiTheme="majorHAnsi" w:cstheme="majorBidi"/>
      <w:sz w:val="30"/>
    </w:rPr>
  </w:style>
  <w:style w:type="paragraph" w:styleId="Heading4">
    <w:name w:val="heading 4"/>
    <w:basedOn w:val="Normal"/>
    <w:next w:val="Normal"/>
    <w:link w:val="Heading4Char"/>
    <w:uiPriority w:val="9"/>
    <w:semiHidden/>
    <w:unhideWhenUsed/>
    <w:qFormat/>
    <w:pPr>
      <w:keepNext/>
      <w:keepLines/>
      <w:spacing w:before="400" w:line="240" w:lineRule="auto"/>
      <w:outlineLvl w:val="3"/>
    </w:pPr>
    <w:rPr>
      <w:rFonts w:asciiTheme="majorHAnsi" w:eastAsiaTheme="majorEastAsia" w:hAnsiTheme="majorHAnsi" w:cstheme="majorBidi"/>
      <w:i/>
      <w:iCs/>
      <w:sz w:val="30"/>
    </w:rPr>
  </w:style>
  <w:style w:type="paragraph" w:styleId="Heading5">
    <w:name w:val="heading 5"/>
    <w:basedOn w:val="Normal"/>
    <w:next w:val="Normal"/>
    <w:link w:val="Heading5Char"/>
    <w:uiPriority w:val="9"/>
    <w:semiHidden/>
    <w:unhideWhenUsed/>
    <w:qFormat/>
    <w:pPr>
      <w:keepNext/>
      <w:keepLines/>
      <w:spacing w:before="400" w:line="240" w:lineRule="auto"/>
      <w:contextualSpacing/>
      <w:outlineLvl w:val="4"/>
    </w:pPr>
    <w:rPr>
      <w:rFonts w:asciiTheme="majorHAnsi" w:eastAsiaTheme="majorEastAsia" w:hAnsiTheme="majorHAnsi" w:cstheme="majorBidi"/>
      <w:b/>
      <w:color w:val="595959" w:themeColor="text1" w:themeTint="A6"/>
      <w:sz w:val="30"/>
    </w:rPr>
  </w:style>
  <w:style w:type="paragraph" w:styleId="Heading6">
    <w:name w:val="heading 6"/>
    <w:basedOn w:val="Normal"/>
    <w:next w:val="Normal"/>
    <w:link w:val="Heading6Char"/>
    <w:uiPriority w:val="9"/>
    <w:semiHidden/>
    <w:unhideWhenUsed/>
    <w:qFormat/>
    <w:pPr>
      <w:keepNext/>
      <w:keepLines/>
      <w:spacing w:before="400" w:line="240" w:lineRule="auto"/>
      <w:contextualSpacing/>
      <w:outlineLvl w:val="5"/>
    </w:pPr>
    <w:rPr>
      <w:rFonts w:asciiTheme="majorHAnsi" w:eastAsiaTheme="majorEastAsia" w:hAnsiTheme="majorHAnsi" w:cstheme="majorBidi"/>
      <w:b/>
      <w:i/>
      <w:color w:val="595959" w:themeColor="text1" w:themeTint="A6"/>
      <w:sz w:val="30"/>
    </w:rPr>
  </w:style>
  <w:style w:type="paragraph" w:styleId="Heading7">
    <w:name w:val="heading 7"/>
    <w:basedOn w:val="Normal"/>
    <w:next w:val="Normal"/>
    <w:link w:val="Heading7Char"/>
    <w:uiPriority w:val="9"/>
    <w:semiHidden/>
    <w:unhideWhenUsed/>
    <w:qFormat/>
    <w:pPr>
      <w:keepNext/>
      <w:keepLines/>
      <w:spacing w:before="400" w:line="240" w:lineRule="auto"/>
      <w:contextualSpacing/>
      <w:outlineLvl w:val="6"/>
    </w:pPr>
    <w:rPr>
      <w:rFonts w:asciiTheme="majorHAnsi" w:eastAsiaTheme="majorEastAsia" w:hAnsiTheme="majorHAnsi" w:cstheme="majorBidi"/>
      <w:iCs/>
      <w:color w:val="595959" w:themeColor="text1" w:themeTint="A6"/>
      <w:sz w:val="30"/>
    </w:rPr>
  </w:style>
  <w:style w:type="paragraph" w:styleId="Heading8">
    <w:name w:val="heading 8"/>
    <w:basedOn w:val="Normal"/>
    <w:next w:val="Normal"/>
    <w:link w:val="Heading8Char"/>
    <w:uiPriority w:val="9"/>
    <w:semiHidden/>
    <w:unhideWhenUsed/>
    <w:qFormat/>
    <w:pPr>
      <w:keepNext/>
      <w:keepLines/>
      <w:spacing w:before="400" w:line="240" w:lineRule="auto"/>
      <w:contextualSpacing/>
      <w:outlineLvl w:val="7"/>
    </w:pPr>
    <w:rPr>
      <w:rFonts w:asciiTheme="majorHAnsi" w:eastAsiaTheme="majorEastAsia" w:hAnsiTheme="majorHAnsi" w:cstheme="majorBidi"/>
      <w:i/>
      <w:color w:val="595959" w:themeColor="text1" w:themeTint="A6"/>
      <w:sz w:val="30"/>
      <w:szCs w:val="21"/>
    </w:rPr>
  </w:style>
  <w:style w:type="paragraph" w:styleId="Heading9">
    <w:name w:val="heading 9"/>
    <w:basedOn w:val="Normal"/>
    <w:next w:val="Normal"/>
    <w:link w:val="Heading9Char"/>
    <w:uiPriority w:val="9"/>
    <w:semiHidden/>
    <w:unhideWhenUsed/>
    <w:qFormat/>
    <w:pPr>
      <w:keepNext/>
      <w:keepLines/>
      <w:spacing w:before="400" w:line="240" w:lineRule="auto"/>
      <w:contextualSpacing/>
      <w:outlineLvl w:val="8"/>
    </w:pPr>
    <w:rPr>
      <w:rFonts w:asciiTheme="majorHAnsi" w:eastAsiaTheme="majorEastAsia" w:hAnsiTheme="majorHAnsi" w:cstheme="majorBidi"/>
      <w:b/>
      <w:iCs/>
      <w:color w:val="595959" w:themeColor="text1" w:themeTint="A6"/>
      <w:sz w:val="2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1"/>
    <w:qFormat/>
    <w:pPr>
      <w:numPr>
        <w:ilvl w:val="1"/>
      </w:numPr>
      <w:spacing w:after="300" w:line="240" w:lineRule="auto"/>
      <w:contextualSpacing/>
    </w:pPr>
    <w:rPr>
      <w:rFonts w:eastAsiaTheme="minorEastAsia"/>
      <w:sz w:val="32"/>
    </w:rPr>
  </w:style>
  <w:style w:type="character" w:customStyle="1" w:styleId="SubtitleChar">
    <w:name w:val="Subtitle Char"/>
    <w:basedOn w:val="DefaultParagraphFont"/>
    <w:link w:val="Subtitle"/>
    <w:uiPriority w:val="1"/>
    <w:rsid w:val="00A171EA"/>
    <w:rPr>
      <w:rFonts w:eastAsiaTheme="minorEastAsia"/>
      <w:sz w:val="32"/>
    </w:rPr>
  </w:style>
  <w:style w:type="paragraph" w:styleId="Title">
    <w:name w:val="Title"/>
    <w:basedOn w:val="Normal"/>
    <w:link w:val="TitleChar"/>
    <w:uiPriority w:val="2"/>
    <w:qFormat/>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2"/>
    <w:rsid w:val="00A171EA"/>
    <w:rPr>
      <w:rFonts w:asciiTheme="majorHAnsi" w:eastAsiaTheme="majorEastAsia" w:hAnsiTheme="majorHAnsi" w:cstheme="majorBidi"/>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sz w:val="42"/>
      <w:szCs w:val="32"/>
    </w:rPr>
  </w:style>
  <w:style w:type="paragraph" w:styleId="ListNumber">
    <w:name w:val="List Number"/>
    <w:basedOn w:val="Normal"/>
    <w:uiPriority w:val="13"/>
    <w:qFormat/>
    <w:pPr>
      <w:numPr>
        <w:numId w:val="16"/>
      </w:numPr>
    </w:pPr>
  </w:style>
  <w:style w:type="paragraph" w:styleId="IntenseQuote">
    <w:name w:val="Intense Quote"/>
    <w:basedOn w:val="Normal"/>
    <w:next w:val="Normal"/>
    <w:link w:val="IntenseQuoteChar"/>
    <w:uiPriority w:val="30"/>
    <w:semiHidden/>
    <w:unhideWhenUsed/>
    <w:qFormat/>
    <w:pPr>
      <w:spacing w:before="240"/>
      <w:ind w:left="490" w:right="490"/>
      <w:contextualSpacing/>
    </w:pPr>
    <w:rPr>
      <w:i/>
      <w:iCs/>
      <w:sz w:val="30"/>
    </w:rPr>
  </w:style>
  <w:style w:type="paragraph" w:styleId="Quote">
    <w:name w:val="Quote"/>
    <w:basedOn w:val="Normal"/>
    <w:next w:val="Normal"/>
    <w:link w:val="QuoteChar"/>
    <w:uiPriority w:val="29"/>
    <w:qFormat/>
    <w:pPr>
      <w:spacing w:before="240"/>
      <w:ind w:left="490" w:right="490"/>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Bullet">
    <w:name w:val="List Bullet"/>
    <w:basedOn w:val="Normal"/>
    <w:uiPriority w:val="12"/>
    <w:qFormat/>
    <w:pPr>
      <w:numPr>
        <w:numId w:val="15"/>
      </w:numPr>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uthor">
    <w:name w:val="Author"/>
    <w:basedOn w:val="Normal"/>
    <w:uiPriority w:val="3"/>
    <w:qFormat/>
    <w:pPr>
      <w:pBdr>
        <w:bottom w:val="single" w:sz="8" w:space="17" w:color="000000" w:themeColor="text1"/>
      </w:pBdr>
      <w:spacing w:after="640" w:line="240" w:lineRule="auto"/>
      <w:contextualSpacing/>
    </w:p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595959" w:themeColor="text1" w:themeTint="A6"/>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595959" w:themeColor="text1" w:themeTint="A6"/>
      <w:sz w:val="3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color w:val="595959" w:themeColor="text1" w:themeTint="A6"/>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color w:val="595959" w:themeColor="text1" w:themeTint="A6"/>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595959" w:themeColor="text1" w:themeTint="A6"/>
      <w:sz w:val="26"/>
      <w:szCs w:val="21"/>
    </w:rPr>
  </w:style>
  <w:style w:type="character" w:styleId="SubtleEmphasis">
    <w:name w:val="Subtle Emphasis"/>
    <w:basedOn w:val="DefaultParagraphFont"/>
    <w:uiPriority w:val="19"/>
    <w:semiHidden/>
    <w:unhideWhenUsed/>
    <w:qFormat/>
    <w:rPr>
      <w:i/>
      <w:iCs/>
      <w:color w:val="000000" w:themeColor="text1"/>
    </w:rPr>
  </w:style>
  <w:style w:type="character" w:styleId="Emphasis">
    <w:name w:val="Emphasis"/>
    <w:basedOn w:val="DefaultParagraphFont"/>
    <w:uiPriority w:val="20"/>
    <w:semiHidden/>
    <w:unhideWhenUsed/>
    <w:qFormat/>
    <w:rPr>
      <w:b/>
      <w:i/>
      <w:iCs/>
    </w:rPr>
  </w:style>
  <w:style w:type="character" w:styleId="IntenseEmphasis">
    <w:name w:val="Intense Emphasis"/>
    <w:basedOn w:val="DefaultParagraphFont"/>
    <w:uiPriority w:val="21"/>
    <w:semiHidden/>
    <w:unhideWhenUsed/>
    <w:qFormat/>
    <w:rPr>
      <w:b/>
      <w:iCs/>
      <w:caps/>
      <w:smallCaps w:val="0"/>
      <w:color w:val="000000" w:themeColor="text1"/>
    </w:rPr>
  </w:style>
  <w:style w:type="character" w:styleId="SubtleReference">
    <w:name w:val="Subtle Reference"/>
    <w:basedOn w:val="DefaultParagraphFont"/>
    <w:uiPriority w:val="31"/>
    <w:semiHidden/>
    <w:unhideWhenUsed/>
    <w:qFormat/>
    <w:rPr>
      <w:caps/>
      <w:smallCaps w:val="0"/>
      <w:color w:val="000000" w:themeColor="text1"/>
    </w:rPr>
  </w:style>
  <w:style w:type="character" w:styleId="IntenseReference">
    <w:name w:val="Intense Reference"/>
    <w:basedOn w:val="DefaultParagraphFont"/>
    <w:uiPriority w:val="32"/>
    <w:semiHidden/>
    <w:unhideWhenUsed/>
    <w:qFormat/>
    <w:rPr>
      <w:b/>
      <w:bCs/>
      <w:i/>
      <w:caps/>
      <w:smallCaps w:val="0"/>
      <w:color w:val="000000" w:themeColor="text1"/>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DC5FE1"/>
    <w:pPr>
      <w:spacing w:after="200" w:line="240" w:lineRule="auto"/>
    </w:pPr>
    <w:rPr>
      <w:i/>
      <w:iCs/>
      <w:sz w:val="22"/>
      <w:szCs w:val="18"/>
    </w:rPr>
  </w:style>
  <w:style w:type="character" w:styleId="PlaceholderText">
    <w:name w:val="Placeholder Text"/>
    <w:basedOn w:val="DefaultParagraphFont"/>
    <w:uiPriority w:val="99"/>
    <w:semiHidden/>
    <w:rsid w:val="00415547"/>
    <w:rPr>
      <w:color w:val="000000" w:themeColor="text1"/>
    </w:rPr>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semiHidden/>
    <w:unhideWhenUsed/>
    <w:qFormat/>
    <w:pPr>
      <w:outlineLvl w:val="9"/>
    </w:pPr>
  </w:style>
  <w:style w:type="table" w:customStyle="1" w:styleId="ReportTable">
    <w:name w:val="Report Table"/>
    <w:basedOn w:val="TableNormal"/>
    <w:uiPriority w:val="99"/>
    <w:rsid w:val="00953025"/>
    <w:pPr>
      <w:spacing w:after="0" w:line="240" w:lineRule="auto"/>
      <w:ind w:left="374"/>
    </w:pPr>
    <w:tblPr>
      <w:tblBorders>
        <w:bottom w:val="single" w:sz="8" w:space="0" w:color="000000" w:themeColor="text1"/>
        <w:insideH w:val="single" w:sz="8" w:space="0" w:color="000000" w:themeColor="text1"/>
      </w:tblBorders>
      <w:tblCellMar>
        <w:top w:w="216" w:type="dxa"/>
        <w:left w:w="0" w:type="dxa"/>
        <w:bottom w:w="216" w:type="dxa"/>
        <w:right w:w="0" w:type="dxa"/>
      </w:tblCellMar>
    </w:tblPr>
    <w:tblStylePr w:type="firstRow">
      <w:rPr>
        <w:sz w:val="30"/>
      </w:rPr>
      <w:tblPr/>
      <w:trPr>
        <w:tblHeader/>
      </w:trPr>
      <w:tcPr>
        <w:tcBorders>
          <w:top w:val="nil"/>
          <w:left w:val="nil"/>
          <w:bottom w:val="single" w:sz="24" w:space="0" w:color="000000" w:themeColor="text1"/>
          <w:right w:val="nil"/>
          <w:insideH w:val="nil"/>
          <w:insideV w:val="nil"/>
          <w:tl2br w:val="nil"/>
          <w:tr2bl w:val="nil"/>
        </w:tcBorders>
      </w:tcPr>
    </w:tblStylePr>
    <w:tblStylePr w:type="firstCol">
      <w:pPr>
        <w:wordWrap/>
        <w:ind w:leftChars="0" w:left="0" w:rightChars="0" w:right="374"/>
        <w:jc w:val="right"/>
      </w:pPr>
      <w:rPr>
        <w:b/>
        <w:i w:val="0"/>
      </w:rPr>
    </w:tblStylePr>
  </w:style>
  <w:style w:type="character" w:customStyle="1" w:styleId="IntenseQuoteChar">
    <w:name w:val="Intense Quote Char"/>
    <w:basedOn w:val="DefaultParagraphFont"/>
    <w:link w:val="IntenseQuote"/>
    <w:uiPriority w:val="30"/>
    <w:semiHidden/>
    <w:rPr>
      <w:i/>
      <w:iCs/>
      <w:sz w:val="30"/>
    </w:rPr>
  </w:style>
  <w:style w:type="character" w:customStyle="1" w:styleId="Heading2Char">
    <w:name w:val="Heading 2 Char"/>
    <w:basedOn w:val="DefaultParagraphFont"/>
    <w:link w:val="Heading2"/>
    <w:uiPriority w:val="9"/>
    <w:rPr>
      <w:rFonts w:asciiTheme="majorHAnsi" w:eastAsiaTheme="majorEastAsia" w:hAnsiTheme="majorHAnsi" w:cstheme="majorBidi"/>
      <w:sz w:val="36"/>
      <w:szCs w:val="26"/>
    </w:rPr>
  </w:style>
  <w:style w:type="paragraph" w:styleId="Header">
    <w:name w:val="header"/>
    <w:basedOn w:val="Normal"/>
    <w:link w:val="HeaderChar"/>
    <w:uiPriority w:val="99"/>
    <w:qFormat/>
    <w:pPr>
      <w:spacing w:after="0" w:line="240" w:lineRule="auto"/>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30"/>
    </w:rPr>
  </w:style>
  <w:style w:type="character" w:customStyle="1" w:styleId="HeaderChar">
    <w:name w:val="Header Char"/>
    <w:basedOn w:val="DefaultParagraphFont"/>
    <w:link w:val="Header"/>
    <w:uiPriority w:val="9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0"/>
    </w:rPr>
  </w:style>
  <w:style w:type="paragraph" w:styleId="BalloonText">
    <w:name w:val="Balloon Text"/>
    <w:basedOn w:val="Normal"/>
    <w:link w:val="BalloonTextChar"/>
    <w:uiPriority w:val="99"/>
    <w:semiHidden/>
    <w:unhideWhenUsed/>
    <w:rsid w:val="00DC5FE1"/>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5FE1"/>
    <w:rPr>
      <w:rFonts w:ascii="Segoe UI" w:hAnsi="Segoe UI" w:cs="Segoe UI"/>
      <w:sz w:val="22"/>
      <w:szCs w:val="18"/>
    </w:rPr>
  </w:style>
  <w:style w:type="paragraph" w:styleId="BodyText3">
    <w:name w:val="Body Text 3"/>
    <w:basedOn w:val="Normal"/>
    <w:link w:val="BodyText3Char"/>
    <w:uiPriority w:val="99"/>
    <w:semiHidden/>
    <w:unhideWhenUsed/>
    <w:rsid w:val="00DC5FE1"/>
    <w:pPr>
      <w:spacing w:after="120"/>
    </w:pPr>
    <w:rPr>
      <w:sz w:val="22"/>
      <w:szCs w:val="16"/>
    </w:rPr>
  </w:style>
  <w:style w:type="character" w:customStyle="1" w:styleId="BodyText3Char">
    <w:name w:val="Body Text 3 Char"/>
    <w:basedOn w:val="DefaultParagraphFont"/>
    <w:link w:val="BodyText3"/>
    <w:uiPriority w:val="99"/>
    <w:semiHidden/>
    <w:rsid w:val="00DC5FE1"/>
    <w:rPr>
      <w:sz w:val="22"/>
      <w:szCs w:val="16"/>
    </w:rPr>
  </w:style>
  <w:style w:type="paragraph" w:styleId="BodyTextIndent3">
    <w:name w:val="Body Text Indent 3"/>
    <w:basedOn w:val="Normal"/>
    <w:link w:val="BodyTextIndent3Char"/>
    <w:uiPriority w:val="99"/>
    <w:semiHidden/>
    <w:unhideWhenUsed/>
    <w:rsid w:val="00DC5FE1"/>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DC5FE1"/>
    <w:rPr>
      <w:sz w:val="22"/>
      <w:szCs w:val="16"/>
    </w:rPr>
  </w:style>
  <w:style w:type="character" w:styleId="CommentReference">
    <w:name w:val="annotation reference"/>
    <w:basedOn w:val="DefaultParagraphFont"/>
    <w:uiPriority w:val="99"/>
    <w:semiHidden/>
    <w:unhideWhenUsed/>
    <w:rsid w:val="00DC5FE1"/>
    <w:rPr>
      <w:sz w:val="22"/>
      <w:szCs w:val="16"/>
    </w:rPr>
  </w:style>
  <w:style w:type="paragraph" w:styleId="CommentText">
    <w:name w:val="annotation text"/>
    <w:basedOn w:val="Normal"/>
    <w:link w:val="CommentTextChar"/>
    <w:uiPriority w:val="99"/>
    <w:semiHidden/>
    <w:unhideWhenUsed/>
    <w:rsid w:val="00DC5FE1"/>
    <w:pPr>
      <w:spacing w:line="240" w:lineRule="auto"/>
    </w:pPr>
    <w:rPr>
      <w:sz w:val="22"/>
      <w:szCs w:val="20"/>
    </w:rPr>
  </w:style>
  <w:style w:type="character" w:customStyle="1" w:styleId="CommentTextChar">
    <w:name w:val="Comment Text Char"/>
    <w:basedOn w:val="DefaultParagraphFont"/>
    <w:link w:val="CommentText"/>
    <w:uiPriority w:val="99"/>
    <w:semiHidden/>
    <w:rsid w:val="00DC5FE1"/>
    <w:rPr>
      <w:sz w:val="22"/>
      <w:szCs w:val="20"/>
    </w:rPr>
  </w:style>
  <w:style w:type="paragraph" w:styleId="CommentSubject">
    <w:name w:val="annotation subject"/>
    <w:basedOn w:val="CommentText"/>
    <w:next w:val="CommentText"/>
    <w:link w:val="CommentSubjectChar"/>
    <w:uiPriority w:val="99"/>
    <w:semiHidden/>
    <w:unhideWhenUsed/>
    <w:rsid w:val="00DC5FE1"/>
    <w:rPr>
      <w:b/>
      <w:bCs/>
    </w:rPr>
  </w:style>
  <w:style w:type="character" w:customStyle="1" w:styleId="CommentSubjectChar">
    <w:name w:val="Comment Subject Char"/>
    <w:basedOn w:val="CommentTextChar"/>
    <w:link w:val="CommentSubject"/>
    <w:uiPriority w:val="99"/>
    <w:semiHidden/>
    <w:rsid w:val="00DC5FE1"/>
    <w:rPr>
      <w:b/>
      <w:bCs/>
      <w:sz w:val="22"/>
      <w:szCs w:val="20"/>
    </w:rPr>
  </w:style>
  <w:style w:type="paragraph" w:styleId="EndnoteText">
    <w:name w:val="endnote text"/>
    <w:basedOn w:val="Normal"/>
    <w:link w:val="EndnoteTextChar"/>
    <w:uiPriority w:val="99"/>
    <w:semiHidden/>
    <w:unhideWhenUsed/>
    <w:rsid w:val="00DC5FE1"/>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5FE1"/>
    <w:rPr>
      <w:sz w:val="22"/>
      <w:szCs w:val="20"/>
    </w:rPr>
  </w:style>
  <w:style w:type="paragraph" w:styleId="EnvelopeReturn">
    <w:name w:val="envelope return"/>
    <w:basedOn w:val="Normal"/>
    <w:uiPriority w:val="99"/>
    <w:semiHidden/>
    <w:unhideWhenUsed/>
    <w:rsid w:val="00DC5FE1"/>
    <w:pPr>
      <w:spacing w:after="0"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DC5FE1"/>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5FE1"/>
    <w:rPr>
      <w:sz w:val="22"/>
      <w:szCs w:val="20"/>
    </w:rPr>
  </w:style>
  <w:style w:type="character" w:styleId="Hyperlink">
    <w:name w:val="Hyperlink"/>
    <w:basedOn w:val="DefaultParagraphFont"/>
    <w:uiPriority w:val="99"/>
    <w:unhideWhenUsed/>
    <w:rsid w:val="00415547"/>
    <w:rPr>
      <w:color w:val="53777A" w:themeColor="accent1"/>
      <w:u w:val="single"/>
    </w:rPr>
  </w:style>
  <w:style w:type="paragraph" w:styleId="MacroText">
    <w:name w:val="macro"/>
    <w:link w:val="MacroTextChar"/>
    <w:uiPriority w:val="99"/>
    <w:semiHidden/>
    <w:unhideWhenUsed/>
    <w:rsid w:val="0041554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415547"/>
    <w:rPr>
      <w:rFonts w:ascii="Consolas" w:hAnsi="Consolas"/>
      <w:sz w:val="22"/>
      <w:szCs w:val="20"/>
    </w:rPr>
  </w:style>
  <w:style w:type="character" w:styleId="UnresolvedMention">
    <w:name w:val="Unresolved Mention"/>
    <w:basedOn w:val="DefaultParagraphFont"/>
    <w:uiPriority w:val="99"/>
    <w:semiHidden/>
    <w:unhideWhenUsed/>
    <w:rsid w:val="003033A4"/>
    <w:rPr>
      <w:color w:val="605E5C"/>
      <w:shd w:val="clear" w:color="auto" w:fill="E1DFDD"/>
    </w:rPr>
  </w:style>
  <w:style w:type="paragraph" w:styleId="ListParagraph">
    <w:name w:val="List Paragraph"/>
    <w:basedOn w:val="Normal"/>
    <w:uiPriority w:val="34"/>
    <w:unhideWhenUsed/>
    <w:qFormat/>
    <w:rsid w:val="006E1610"/>
    <w:pPr>
      <w:ind w:left="720"/>
      <w:contextualSpacing/>
    </w:pPr>
  </w:style>
  <w:style w:type="paragraph" w:styleId="Bibliography">
    <w:name w:val="Bibliography"/>
    <w:basedOn w:val="Normal"/>
    <w:next w:val="Normal"/>
    <w:uiPriority w:val="37"/>
    <w:unhideWhenUsed/>
    <w:rsid w:val="00C02976"/>
  </w:style>
  <w:style w:type="paragraph" w:customStyle="1" w:styleId="trt0xe">
    <w:name w:val="trt0xe"/>
    <w:basedOn w:val="Normal"/>
    <w:rsid w:val="00D712A1"/>
    <w:pPr>
      <w:spacing w:before="100" w:beforeAutospacing="1" w:after="100" w:afterAutospacing="1" w:line="240" w:lineRule="auto"/>
    </w:pPr>
    <w:rPr>
      <w:rFonts w:ascii="Times New Roman" w:eastAsiaTheme="minorEastAsia" w:hAnsi="Times New Roman" w:cs="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85448">
      <w:bodyDiv w:val="1"/>
      <w:marLeft w:val="0"/>
      <w:marRight w:val="0"/>
      <w:marTop w:val="0"/>
      <w:marBottom w:val="0"/>
      <w:divBdr>
        <w:top w:val="none" w:sz="0" w:space="0" w:color="auto"/>
        <w:left w:val="none" w:sz="0" w:space="0" w:color="auto"/>
        <w:bottom w:val="none" w:sz="0" w:space="0" w:color="auto"/>
        <w:right w:val="none" w:sz="0" w:space="0" w:color="auto"/>
      </w:divBdr>
    </w:div>
    <w:div w:id="10255386">
      <w:bodyDiv w:val="1"/>
      <w:marLeft w:val="0"/>
      <w:marRight w:val="0"/>
      <w:marTop w:val="0"/>
      <w:marBottom w:val="0"/>
      <w:divBdr>
        <w:top w:val="none" w:sz="0" w:space="0" w:color="auto"/>
        <w:left w:val="none" w:sz="0" w:space="0" w:color="auto"/>
        <w:bottom w:val="none" w:sz="0" w:space="0" w:color="auto"/>
        <w:right w:val="none" w:sz="0" w:space="0" w:color="auto"/>
      </w:divBdr>
    </w:div>
    <w:div w:id="30501463">
      <w:bodyDiv w:val="1"/>
      <w:marLeft w:val="0"/>
      <w:marRight w:val="0"/>
      <w:marTop w:val="0"/>
      <w:marBottom w:val="0"/>
      <w:divBdr>
        <w:top w:val="none" w:sz="0" w:space="0" w:color="auto"/>
        <w:left w:val="none" w:sz="0" w:space="0" w:color="auto"/>
        <w:bottom w:val="none" w:sz="0" w:space="0" w:color="auto"/>
        <w:right w:val="none" w:sz="0" w:space="0" w:color="auto"/>
      </w:divBdr>
    </w:div>
    <w:div w:id="31004127">
      <w:bodyDiv w:val="1"/>
      <w:marLeft w:val="0"/>
      <w:marRight w:val="0"/>
      <w:marTop w:val="0"/>
      <w:marBottom w:val="0"/>
      <w:divBdr>
        <w:top w:val="none" w:sz="0" w:space="0" w:color="auto"/>
        <w:left w:val="none" w:sz="0" w:space="0" w:color="auto"/>
        <w:bottom w:val="none" w:sz="0" w:space="0" w:color="auto"/>
        <w:right w:val="none" w:sz="0" w:space="0" w:color="auto"/>
      </w:divBdr>
    </w:div>
    <w:div w:id="33193897">
      <w:bodyDiv w:val="1"/>
      <w:marLeft w:val="0"/>
      <w:marRight w:val="0"/>
      <w:marTop w:val="0"/>
      <w:marBottom w:val="0"/>
      <w:divBdr>
        <w:top w:val="none" w:sz="0" w:space="0" w:color="auto"/>
        <w:left w:val="none" w:sz="0" w:space="0" w:color="auto"/>
        <w:bottom w:val="none" w:sz="0" w:space="0" w:color="auto"/>
        <w:right w:val="none" w:sz="0" w:space="0" w:color="auto"/>
      </w:divBdr>
    </w:div>
    <w:div w:id="51848828">
      <w:bodyDiv w:val="1"/>
      <w:marLeft w:val="0"/>
      <w:marRight w:val="0"/>
      <w:marTop w:val="0"/>
      <w:marBottom w:val="0"/>
      <w:divBdr>
        <w:top w:val="none" w:sz="0" w:space="0" w:color="auto"/>
        <w:left w:val="none" w:sz="0" w:space="0" w:color="auto"/>
        <w:bottom w:val="none" w:sz="0" w:space="0" w:color="auto"/>
        <w:right w:val="none" w:sz="0" w:space="0" w:color="auto"/>
      </w:divBdr>
    </w:div>
    <w:div w:id="60180455">
      <w:bodyDiv w:val="1"/>
      <w:marLeft w:val="0"/>
      <w:marRight w:val="0"/>
      <w:marTop w:val="0"/>
      <w:marBottom w:val="0"/>
      <w:divBdr>
        <w:top w:val="none" w:sz="0" w:space="0" w:color="auto"/>
        <w:left w:val="none" w:sz="0" w:space="0" w:color="auto"/>
        <w:bottom w:val="none" w:sz="0" w:space="0" w:color="auto"/>
        <w:right w:val="none" w:sz="0" w:space="0" w:color="auto"/>
      </w:divBdr>
    </w:div>
    <w:div w:id="68575366">
      <w:bodyDiv w:val="1"/>
      <w:marLeft w:val="0"/>
      <w:marRight w:val="0"/>
      <w:marTop w:val="0"/>
      <w:marBottom w:val="0"/>
      <w:divBdr>
        <w:top w:val="none" w:sz="0" w:space="0" w:color="auto"/>
        <w:left w:val="none" w:sz="0" w:space="0" w:color="auto"/>
        <w:bottom w:val="none" w:sz="0" w:space="0" w:color="auto"/>
        <w:right w:val="none" w:sz="0" w:space="0" w:color="auto"/>
      </w:divBdr>
    </w:div>
    <w:div w:id="72777462">
      <w:bodyDiv w:val="1"/>
      <w:marLeft w:val="0"/>
      <w:marRight w:val="0"/>
      <w:marTop w:val="0"/>
      <w:marBottom w:val="0"/>
      <w:divBdr>
        <w:top w:val="none" w:sz="0" w:space="0" w:color="auto"/>
        <w:left w:val="none" w:sz="0" w:space="0" w:color="auto"/>
        <w:bottom w:val="none" w:sz="0" w:space="0" w:color="auto"/>
        <w:right w:val="none" w:sz="0" w:space="0" w:color="auto"/>
      </w:divBdr>
    </w:div>
    <w:div w:id="80571249">
      <w:bodyDiv w:val="1"/>
      <w:marLeft w:val="0"/>
      <w:marRight w:val="0"/>
      <w:marTop w:val="0"/>
      <w:marBottom w:val="0"/>
      <w:divBdr>
        <w:top w:val="none" w:sz="0" w:space="0" w:color="auto"/>
        <w:left w:val="none" w:sz="0" w:space="0" w:color="auto"/>
        <w:bottom w:val="none" w:sz="0" w:space="0" w:color="auto"/>
        <w:right w:val="none" w:sz="0" w:space="0" w:color="auto"/>
      </w:divBdr>
    </w:div>
    <w:div w:id="96562919">
      <w:bodyDiv w:val="1"/>
      <w:marLeft w:val="0"/>
      <w:marRight w:val="0"/>
      <w:marTop w:val="0"/>
      <w:marBottom w:val="0"/>
      <w:divBdr>
        <w:top w:val="none" w:sz="0" w:space="0" w:color="auto"/>
        <w:left w:val="none" w:sz="0" w:space="0" w:color="auto"/>
        <w:bottom w:val="none" w:sz="0" w:space="0" w:color="auto"/>
        <w:right w:val="none" w:sz="0" w:space="0" w:color="auto"/>
      </w:divBdr>
    </w:div>
    <w:div w:id="106658021">
      <w:bodyDiv w:val="1"/>
      <w:marLeft w:val="0"/>
      <w:marRight w:val="0"/>
      <w:marTop w:val="0"/>
      <w:marBottom w:val="0"/>
      <w:divBdr>
        <w:top w:val="none" w:sz="0" w:space="0" w:color="auto"/>
        <w:left w:val="none" w:sz="0" w:space="0" w:color="auto"/>
        <w:bottom w:val="none" w:sz="0" w:space="0" w:color="auto"/>
        <w:right w:val="none" w:sz="0" w:space="0" w:color="auto"/>
      </w:divBdr>
    </w:div>
    <w:div w:id="108353816">
      <w:bodyDiv w:val="1"/>
      <w:marLeft w:val="0"/>
      <w:marRight w:val="0"/>
      <w:marTop w:val="0"/>
      <w:marBottom w:val="0"/>
      <w:divBdr>
        <w:top w:val="none" w:sz="0" w:space="0" w:color="auto"/>
        <w:left w:val="none" w:sz="0" w:space="0" w:color="auto"/>
        <w:bottom w:val="none" w:sz="0" w:space="0" w:color="auto"/>
        <w:right w:val="none" w:sz="0" w:space="0" w:color="auto"/>
      </w:divBdr>
    </w:div>
    <w:div w:id="112016969">
      <w:bodyDiv w:val="1"/>
      <w:marLeft w:val="0"/>
      <w:marRight w:val="0"/>
      <w:marTop w:val="0"/>
      <w:marBottom w:val="0"/>
      <w:divBdr>
        <w:top w:val="none" w:sz="0" w:space="0" w:color="auto"/>
        <w:left w:val="none" w:sz="0" w:space="0" w:color="auto"/>
        <w:bottom w:val="none" w:sz="0" w:space="0" w:color="auto"/>
        <w:right w:val="none" w:sz="0" w:space="0" w:color="auto"/>
      </w:divBdr>
    </w:div>
    <w:div w:id="116070603">
      <w:bodyDiv w:val="1"/>
      <w:marLeft w:val="0"/>
      <w:marRight w:val="0"/>
      <w:marTop w:val="0"/>
      <w:marBottom w:val="0"/>
      <w:divBdr>
        <w:top w:val="none" w:sz="0" w:space="0" w:color="auto"/>
        <w:left w:val="none" w:sz="0" w:space="0" w:color="auto"/>
        <w:bottom w:val="none" w:sz="0" w:space="0" w:color="auto"/>
        <w:right w:val="none" w:sz="0" w:space="0" w:color="auto"/>
      </w:divBdr>
    </w:div>
    <w:div w:id="129784939">
      <w:bodyDiv w:val="1"/>
      <w:marLeft w:val="0"/>
      <w:marRight w:val="0"/>
      <w:marTop w:val="0"/>
      <w:marBottom w:val="0"/>
      <w:divBdr>
        <w:top w:val="none" w:sz="0" w:space="0" w:color="auto"/>
        <w:left w:val="none" w:sz="0" w:space="0" w:color="auto"/>
        <w:bottom w:val="none" w:sz="0" w:space="0" w:color="auto"/>
        <w:right w:val="none" w:sz="0" w:space="0" w:color="auto"/>
      </w:divBdr>
    </w:div>
    <w:div w:id="132916033">
      <w:bodyDiv w:val="1"/>
      <w:marLeft w:val="0"/>
      <w:marRight w:val="0"/>
      <w:marTop w:val="0"/>
      <w:marBottom w:val="0"/>
      <w:divBdr>
        <w:top w:val="none" w:sz="0" w:space="0" w:color="auto"/>
        <w:left w:val="none" w:sz="0" w:space="0" w:color="auto"/>
        <w:bottom w:val="none" w:sz="0" w:space="0" w:color="auto"/>
        <w:right w:val="none" w:sz="0" w:space="0" w:color="auto"/>
      </w:divBdr>
    </w:div>
    <w:div w:id="134221747">
      <w:bodyDiv w:val="1"/>
      <w:marLeft w:val="0"/>
      <w:marRight w:val="0"/>
      <w:marTop w:val="0"/>
      <w:marBottom w:val="0"/>
      <w:divBdr>
        <w:top w:val="none" w:sz="0" w:space="0" w:color="auto"/>
        <w:left w:val="none" w:sz="0" w:space="0" w:color="auto"/>
        <w:bottom w:val="none" w:sz="0" w:space="0" w:color="auto"/>
        <w:right w:val="none" w:sz="0" w:space="0" w:color="auto"/>
      </w:divBdr>
    </w:div>
    <w:div w:id="151065726">
      <w:bodyDiv w:val="1"/>
      <w:marLeft w:val="0"/>
      <w:marRight w:val="0"/>
      <w:marTop w:val="0"/>
      <w:marBottom w:val="0"/>
      <w:divBdr>
        <w:top w:val="none" w:sz="0" w:space="0" w:color="auto"/>
        <w:left w:val="none" w:sz="0" w:space="0" w:color="auto"/>
        <w:bottom w:val="none" w:sz="0" w:space="0" w:color="auto"/>
        <w:right w:val="none" w:sz="0" w:space="0" w:color="auto"/>
      </w:divBdr>
    </w:div>
    <w:div w:id="153448734">
      <w:bodyDiv w:val="1"/>
      <w:marLeft w:val="0"/>
      <w:marRight w:val="0"/>
      <w:marTop w:val="0"/>
      <w:marBottom w:val="0"/>
      <w:divBdr>
        <w:top w:val="none" w:sz="0" w:space="0" w:color="auto"/>
        <w:left w:val="none" w:sz="0" w:space="0" w:color="auto"/>
        <w:bottom w:val="none" w:sz="0" w:space="0" w:color="auto"/>
        <w:right w:val="none" w:sz="0" w:space="0" w:color="auto"/>
      </w:divBdr>
      <w:divsChild>
        <w:div w:id="2115664682">
          <w:marLeft w:val="0"/>
          <w:marRight w:val="0"/>
          <w:marTop w:val="0"/>
          <w:marBottom w:val="0"/>
          <w:divBdr>
            <w:top w:val="none" w:sz="0" w:space="0" w:color="auto"/>
            <w:left w:val="none" w:sz="0" w:space="0" w:color="auto"/>
            <w:bottom w:val="none" w:sz="0" w:space="0" w:color="auto"/>
            <w:right w:val="none" w:sz="0" w:space="0" w:color="auto"/>
          </w:divBdr>
          <w:divsChild>
            <w:div w:id="825513856">
              <w:marLeft w:val="0"/>
              <w:marRight w:val="0"/>
              <w:marTop w:val="0"/>
              <w:marBottom w:val="0"/>
              <w:divBdr>
                <w:top w:val="none" w:sz="0" w:space="0" w:color="auto"/>
                <w:left w:val="none" w:sz="0" w:space="0" w:color="auto"/>
                <w:bottom w:val="none" w:sz="0" w:space="0" w:color="auto"/>
                <w:right w:val="none" w:sz="0" w:space="0" w:color="auto"/>
              </w:divBdr>
            </w:div>
          </w:divsChild>
        </w:div>
        <w:div w:id="2140685160">
          <w:marLeft w:val="0"/>
          <w:marRight w:val="0"/>
          <w:marTop w:val="0"/>
          <w:marBottom w:val="0"/>
          <w:divBdr>
            <w:top w:val="none" w:sz="0" w:space="0" w:color="auto"/>
            <w:left w:val="none" w:sz="0" w:space="0" w:color="auto"/>
            <w:bottom w:val="none" w:sz="0" w:space="0" w:color="auto"/>
            <w:right w:val="none" w:sz="0" w:space="0" w:color="auto"/>
          </w:divBdr>
          <w:divsChild>
            <w:div w:id="76476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4981">
      <w:bodyDiv w:val="1"/>
      <w:marLeft w:val="0"/>
      <w:marRight w:val="0"/>
      <w:marTop w:val="0"/>
      <w:marBottom w:val="0"/>
      <w:divBdr>
        <w:top w:val="none" w:sz="0" w:space="0" w:color="auto"/>
        <w:left w:val="none" w:sz="0" w:space="0" w:color="auto"/>
        <w:bottom w:val="none" w:sz="0" w:space="0" w:color="auto"/>
        <w:right w:val="none" w:sz="0" w:space="0" w:color="auto"/>
      </w:divBdr>
    </w:div>
    <w:div w:id="164395796">
      <w:bodyDiv w:val="1"/>
      <w:marLeft w:val="0"/>
      <w:marRight w:val="0"/>
      <w:marTop w:val="0"/>
      <w:marBottom w:val="0"/>
      <w:divBdr>
        <w:top w:val="none" w:sz="0" w:space="0" w:color="auto"/>
        <w:left w:val="none" w:sz="0" w:space="0" w:color="auto"/>
        <w:bottom w:val="none" w:sz="0" w:space="0" w:color="auto"/>
        <w:right w:val="none" w:sz="0" w:space="0" w:color="auto"/>
      </w:divBdr>
    </w:div>
    <w:div w:id="174466663">
      <w:bodyDiv w:val="1"/>
      <w:marLeft w:val="0"/>
      <w:marRight w:val="0"/>
      <w:marTop w:val="0"/>
      <w:marBottom w:val="0"/>
      <w:divBdr>
        <w:top w:val="none" w:sz="0" w:space="0" w:color="auto"/>
        <w:left w:val="none" w:sz="0" w:space="0" w:color="auto"/>
        <w:bottom w:val="none" w:sz="0" w:space="0" w:color="auto"/>
        <w:right w:val="none" w:sz="0" w:space="0" w:color="auto"/>
      </w:divBdr>
    </w:div>
    <w:div w:id="177354724">
      <w:bodyDiv w:val="1"/>
      <w:marLeft w:val="0"/>
      <w:marRight w:val="0"/>
      <w:marTop w:val="0"/>
      <w:marBottom w:val="0"/>
      <w:divBdr>
        <w:top w:val="none" w:sz="0" w:space="0" w:color="auto"/>
        <w:left w:val="none" w:sz="0" w:space="0" w:color="auto"/>
        <w:bottom w:val="none" w:sz="0" w:space="0" w:color="auto"/>
        <w:right w:val="none" w:sz="0" w:space="0" w:color="auto"/>
      </w:divBdr>
    </w:div>
    <w:div w:id="191000746">
      <w:bodyDiv w:val="1"/>
      <w:marLeft w:val="0"/>
      <w:marRight w:val="0"/>
      <w:marTop w:val="0"/>
      <w:marBottom w:val="0"/>
      <w:divBdr>
        <w:top w:val="none" w:sz="0" w:space="0" w:color="auto"/>
        <w:left w:val="none" w:sz="0" w:space="0" w:color="auto"/>
        <w:bottom w:val="none" w:sz="0" w:space="0" w:color="auto"/>
        <w:right w:val="none" w:sz="0" w:space="0" w:color="auto"/>
      </w:divBdr>
    </w:div>
    <w:div w:id="202330184">
      <w:bodyDiv w:val="1"/>
      <w:marLeft w:val="0"/>
      <w:marRight w:val="0"/>
      <w:marTop w:val="0"/>
      <w:marBottom w:val="0"/>
      <w:divBdr>
        <w:top w:val="none" w:sz="0" w:space="0" w:color="auto"/>
        <w:left w:val="none" w:sz="0" w:space="0" w:color="auto"/>
        <w:bottom w:val="none" w:sz="0" w:space="0" w:color="auto"/>
        <w:right w:val="none" w:sz="0" w:space="0" w:color="auto"/>
      </w:divBdr>
    </w:div>
    <w:div w:id="210197133">
      <w:bodyDiv w:val="1"/>
      <w:marLeft w:val="0"/>
      <w:marRight w:val="0"/>
      <w:marTop w:val="0"/>
      <w:marBottom w:val="0"/>
      <w:divBdr>
        <w:top w:val="none" w:sz="0" w:space="0" w:color="auto"/>
        <w:left w:val="none" w:sz="0" w:space="0" w:color="auto"/>
        <w:bottom w:val="none" w:sz="0" w:space="0" w:color="auto"/>
        <w:right w:val="none" w:sz="0" w:space="0" w:color="auto"/>
      </w:divBdr>
    </w:div>
    <w:div w:id="217254221">
      <w:bodyDiv w:val="1"/>
      <w:marLeft w:val="0"/>
      <w:marRight w:val="0"/>
      <w:marTop w:val="0"/>
      <w:marBottom w:val="0"/>
      <w:divBdr>
        <w:top w:val="none" w:sz="0" w:space="0" w:color="auto"/>
        <w:left w:val="none" w:sz="0" w:space="0" w:color="auto"/>
        <w:bottom w:val="none" w:sz="0" w:space="0" w:color="auto"/>
        <w:right w:val="none" w:sz="0" w:space="0" w:color="auto"/>
      </w:divBdr>
    </w:div>
    <w:div w:id="220213897">
      <w:bodyDiv w:val="1"/>
      <w:marLeft w:val="0"/>
      <w:marRight w:val="0"/>
      <w:marTop w:val="0"/>
      <w:marBottom w:val="0"/>
      <w:divBdr>
        <w:top w:val="none" w:sz="0" w:space="0" w:color="auto"/>
        <w:left w:val="none" w:sz="0" w:space="0" w:color="auto"/>
        <w:bottom w:val="none" w:sz="0" w:space="0" w:color="auto"/>
        <w:right w:val="none" w:sz="0" w:space="0" w:color="auto"/>
      </w:divBdr>
    </w:div>
    <w:div w:id="223687986">
      <w:bodyDiv w:val="1"/>
      <w:marLeft w:val="0"/>
      <w:marRight w:val="0"/>
      <w:marTop w:val="0"/>
      <w:marBottom w:val="0"/>
      <w:divBdr>
        <w:top w:val="none" w:sz="0" w:space="0" w:color="auto"/>
        <w:left w:val="none" w:sz="0" w:space="0" w:color="auto"/>
        <w:bottom w:val="none" w:sz="0" w:space="0" w:color="auto"/>
        <w:right w:val="none" w:sz="0" w:space="0" w:color="auto"/>
      </w:divBdr>
    </w:div>
    <w:div w:id="231742939">
      <w:bodyDiv w:val="1"/>
      <w:marLeft w:val="0"/>
      <w:marRight w:val="0"/>
      <w:marTop w:val="0"/>
      <w:marBottom w:val="0"/>
      <w:divBdr>
        <w:top w:val="none" w:sz="0" w:space="0" w:color="auto"/>
        <w:left w:val="none" w:sz="0" w:space="0" w:color="auto"/>
        <w:bottom w:val="none" w:sz="0" w:space="0" w:color="auto"/>
        <w:right w:val="none" w:sz="0" w:space="0" w:color="auto"/>
      </w:divBdr>
    </w:div>
    <w:div w:id="235625817">
      <w:bodyDiv w:val="1"/>
      <w:marLeft w:val="0"/>
      <w:marRight w:val="0"/>
      <w:marTop w:val="0"/>
      <w:marBottom w:val="0"/>
      <w:divBdr>
        <w:top w:val="none" w:sz="0" w:space="0" w:color="auto"/>
        <w:left w:val="none" w:sz="0" w:space="0" w:color="auto"/>
        <w:bottom w:val="none" w:sz="0" w:space="0" w:color="auto"/>
        <w:right w:val="none" w:sz="0" w:space="0" w:color="auto"/>
      </w:divBdr>
    </w:div>
    <w:div w:id="267198658">
      <w:bodyDiv w:val="1"/>
      <w:marLeft w:val="0"/>
      <w:marRight w:val="0"/>
      <w:marTop w:val="0"/>
      <w:marBottom w:val="0"/>
      <w:divBdr>
        <w:top w:val="none" w:sz="0" w:space="0" w:color="auto"/>
        <w:left w:val="none" w:sz="0" w:space="0" w:color="auto"/>
        <w:bottom w:val="none" w:sz="0" w:space="0" w:color="auto"/>
        <w:right w:val="none" w:sz="0" w:space="0" w:color="auto"/>
      </w:divBdr>
    </w:div>
    <w:div w:id="287055935">
      <w:bodyDiv w:val="1"/>
      <w:marLeft w:val="0"/>
      <w:marRight w:val="0"/>
      <w:marTop w:val="0"/>
      <w:marBottom w:val="0"/>
      <w:divBdr>
        <w:top w:val="none" w:sz="0" w:space="0" w:color="auto"/>
        <w:left w:val="none" w:sz="0" w:space="0" w:color="auto"/>
        <w:bottom w:val="none" w:sz="0" w:space="0" w:color="auto"/>
        <w:right w:val="none" w:sz="0" w:space="0" w:color="auto"/>
      </w:divBdr>
    </w:div>
    <w:div w:id="287514580">
      <w:bodyDiv w:val="1"/>
      <w:marLeft w:val="0"/>
      <w:marRight w:val="0"/>
      <w:marTop w:val="0"/>
      <w:marBottom w:val="0"/>
      <w:divBdr>
        <w:top w:val="none" w:sz="0" w:space="0" w:color="auto"/>
        <w:left w:val="none" w:sz="0" w:space="0" w:color="auto"/>
        <w:bottom w:val="none" w:sz="0" w:space="0" w:color="auto"/>
        <w:right w:val="none" w:sz="0" w:space="0" w:color="auto"/>
      </w:divBdr>
    </w:div>
    <w:div w:id="292293788">
      <w:bodyDiv w:val="1"/>
      <w:marLeft w:val="0"/>
      <w:marRight w:val="0"/>
      <w:marTop w:val="0"/>
      <w:marBottom w:val="0"/>
      <w:divBdr>
        <w:top w:val="none" w:sz="0" w:space="0" w:color="auto"/>
        <w:left w:val="none" w:sz="0" w:space="0" w:color="auto"/>
        <w:bottom w:val="none" w:sz="0" w:space="0" w:color="auto"/>
        <w:right w:val="none" w:sz="0" w:space="0" w:color="auto"/>
      </w:divBdr>
    </w:div>
    <w:div w:id="306320638">
      <w:bodyDiv w:val="1"/>
      <w:marLeft w:val="0"/>
      <w:marRight w:val="0"/>
      <w:marTop w:val="0"/>
      <w:marBottom w:val="0"/>
      <w:divBdr>
        <w:top w:val="none" w:sz="0" w:space="0" w:color="auto"/>
        <w:left w:val="none" w:sz="0" w:space="0" w:color="auto"/>
        <w:bottom w:val="none" w:sz="0" w:space="0" w:color="auto"/>
        <w:right w:val="none" w:sz="0" w:space="0" w:color="auto"/>
      </w:divBdr>
    </w:div>
    <w:div w:id="306782613">
      <w:bodyDiv w:val="1"/>
      <w:marLeft w:val="0"/>
      <w:marRight w:val="0"/>
      <w:marTop w:val="0"/>
      <w:marBottom w:val="0"/>
      <w:divBdr>
        <w:top w:val="none" w:sz="0" w:space="0" w:color="auto"/>
        <w:left w:val="none" w:sz="0" w:space="0" w:color="auto"/>
        <w:bottom w:val="none" w:sz="0" w:space="0" w:color="auto"/>
        <w:right w:val="none" w:sz="0" w:space="0" w:color="auto"/>
      </w:divBdr>
    </w:div>
    <w:div w:id="307366333">
      <w:bodyDiv w:val="1"/>
      <w:marLeft w:val="0"/>
      <w:marRight w:val="0"/>
      <w:marTop w:val="0"/>
      <w:marBottom w:val="0"/>
      <w:divBdr>
        <w:top w:val="none" w:sz="0" w:space="0" w:color="auto"/>
        <w:left w:val="none" w:sz="0" w:space="0" w:color="auto"/>
        <w:bottom w:val="none" w:sz="0" w:space="0" w:color="auto"/>
        <w:right w:val="none" w:sz="0" w:space="0" w:color="auto"/>
      </w:divBdr>
    </w:div>
    <w:div w:id="318966489">
      <w:bodyDiv w:val="1"/>
      <w:marLeft w:val="0"/>
      <w:marRight w:val="0"/>
      <w:marTop w:val="0"/>
      <w:marBottom w:val="0"/>
      <w:divBdr>
        <w:top w:val="none" w:sz="0" w:space="0" w:color="auto"/>
        <w:left w:val="none" w:sz="0" w:space="0" w:color="auto"/>
        <w:bottom w:val="none" w:sz="0" w:space="0" w:color="auto"/>
        <w:right w:val="none" w:sz="0" w:space="0" w:color="auto"/>
      </w:divBdr>
    </w:div>
    <w:div w:id="330528518">
      <w:bodyDiv w:val="1"/>
      <w:marLeft w:val="0"/>
      <w:marRight w:val="0"/>
      <w:marTop w:val="0"/>
      <w:marBottom w:val="0"/>
      <w:divBdr>
        <w:top w:val="none" w:sz="0" w:space="0" w:color="auto"/>
        <w:left w:val="none" w:sz="0" w:space="0" w:color="auto"/>
        <w:bottom w:val="none" w:sz="0" w:space="0" w:color="auto"/>
        <w:right w:val="none" w:sz="0" w:space="0" w:color="auto"/>
      </w:divBdr>
    </w:div>
    <w:div w:id="349766469">
      <w:bodyDiv w:val="1"/>
      <w:marLeft w:val="0"/>
      <w:marRight w:val="0"/>
      <w:marTop w:val="0"/>
      <w:marBottom w:val="0"/>
      <w:divBdr>
        <w:top w:val="none" w:sz="0" w:space="0" w:color="auto"/>
        <w:left w:val="none" w:sz="0" w:space="0" w:color="auto"/>
        <w:bottom w:val="none" w:sz="0" w:space="0" w:color="auto"/>
        <w:right w:val="none" w:sz="0" w:space="0" w:color="auto"/>
      </w:divBdr>
    </w:div>
    <w:div w:id="352459769">
      <w:bodyDiv w:val="1"/>
      <w:marLeft w:val="0"/>
      <w:marRight w:val="0"/>
      <w:marTop w:val="0"/>
      <w:marBottom w:val="0"/>
      <w:divBdr>
        <w:top w:val="none" w:sz="0" w:space="0" w:color="auto"/>
        <w:left w:val="none" w:sz="0" w:space="0" w:color="auto"/>
        <w:bottom w:val="none" w:sz="0" w:space="0" w:color="auto"/>
        <w:right w:val="none" w:sz="0" w:space="0" w:color="auto"/>
      </w:divBdr>
    </w:div>
    <w:div w:id="365642152">
      <w:bodyDiv w:val="1"/>
      <w:marLeft w:val="0"/>
      <w:marRight w:val="0"/>
      <w:marTop w:val="0"/>
      <w:marBottom w:val="0"/>
      <w:divBdr>
        <w:top w:val="none" w:sz="0" w:space="0" w:color="auto"/>
        <w:left w:val="none" w:sz="0" w:space="0" w:color="auto"/>
        <w:bottom w:val="none" w:sz="0" w:space="0" w:color="auto"/>
        <w:right w:val="none" w:sz="0" w:space="0" w:color="auto"/>
      </w:divBdr>
    </w:div>
    <w:div w:id="367099841">
      <w:bodyDiv w:val="1"/>
      <w:marLeft w:val="0"/>
      <w:marRight w:val="0"/>
      <w:marTop w:val="0"/>
      <w:marBottom w:val="0"/>
      <w:divBdr>
        <w:top w:val="none" w:sz="0" w:space="0" w:color="auto"/>
        <w:left w:val="none" w:sz="0" w:space="0" w:color="auto"/>
        <w:bottom w:val="none" w:sz="0" w:space="0" w:color="auto"/>
        <w:right w:val="none" w:sz="0" w:space="0" w:color="auto"/>
      </w:divBdr>
    </w:div>
    <w:div w:id="377322339">
      <w:bodyDiv w:val="1"/>
      <w:marLeft w:val="0"/>
      <w:marRight w:val="0"/>
      <w:marTop w:val="0"/>
      <w:marBottom w:val="0"/>
      <w:divBdr>
        <w:top w:val="none" w:sz="0" w:space="0" w:color="auto"/>
        <w:left w:val="none" w:sz="0" w:space="0" w:color="auto"/>
        <w:bottom w:val="none" w:sz="0" w:space="0" w:color="auto"/>
        <w:right w:val="none" w:sz="0" w:space="0" w:color="auto"/>
      </w:divBdr>
    </w:div>
    <w:div w:id="404646884">
      <w:bodyDiv w:val="1"/>
      <w:marLeft w:val="0"/>
      <w:marRight w:val="0"/>
      <w:marTop w:val="0"/>
      <w:marBottom w:val="0"/>
      <w:divBdr>
        <w:top w:val="none" w:sz="0" w:space="0" w:color="auto"/>
        <w:left w:val="none" w:sz="0" w:space="0" w:color="auto"/>
        <w:bottom w:val="none" w:sz="0" w:space="0" w:color="auto"/>
        <w:right w:val="none" w:sz="0" w:space="0" w:color="auto"/>
      </w:divBdr>
    </w:div>
    <w:div w:id="427044250">
      <w:bodyDiv w:val="1"/>
      <w:marLeft w:val="0"/>
      <w:marRight w:val="0"/>
      <w:marTop w:val="0"/>
      <w:marBottom w:val="0"/>
      <w:divBdr>
        <w:top w:val="none" w:sz="0" w:space="0" w:color="auto"/>
        <w:left w:val="none" w:sz="0" w:space="0" w:color="auto"/>
        <w:bottom w:val="none" w:sz="0" w:space="0" w:color="auto"/>
        <w:right w:val="none" w:sz="0" w:space="0" w:color="auto"/>
      </w:divBdr>
    </w:div>
    <w:div w:id="427432797">
      <w:bodyDiv w:val="1"/>
      <w:marLeft w:val="0"/>
      <w:marRight w:val="0"/>
      <w:marTop w:val="0"/>
      <w:marBottom w:val="0"/>
      <w:divBdr>
        <w:top w:val="none" w:sz="0" w:space="0" w:color="auto"/>
        <w:left w:val="none" w:sz="0" w:space="0" w:color="auto"/>
        <w:bottom w:val="none" w:sz="0" w:space="0" w:color="auto"/>
        <w:right w:val="none" w:sz="0" w:space="0" w:color="auto"/>
      </w:divBdr>
    </w:div>
    <w:div w:id="435294075">
      <w:bodyDiv w:val="1"/>
      <w:marLeft w:val="0"/>
      <w:marRight w:val="0"/>
      <w:marTop w:val="0"/>
      <w:marBottom w:val="0"/>
      <w:divBdr>
        <w:top w:val="none" w:sz="0" w:space="0" w:color="auto"/>
        <w:left w:val="none" w:sz="0" w:space="0" w:color="auto"/>
        <w:bottom w:val="none" w:sz="0" w:space="0" w:color="auto"/>
        <w:right w:val="none" w:sz="0" w:space="0" w:color="auto"/>
      </w:divBdr>
    </w:div>
    <w:div w:id="472792412">
      <w:bodyDiv w:val="1"/>
      <w:marLeft w:val="0"/>
      <w:marRight w:val="0"/>
      <w:marTop w:val="0"/>
      <w:marBottom w:val="0"/>
      <w:divBdr>
        <w:top w:val="none" w:sz="0" w:space="0" w:color="auto"/>
        <w:left w:val="none" w:sz="0" w:space="0" w:color="auto"/>
        <w:bottom w:val="none" w:sz="0" w:space="0" w:color="auto"/>
        <w:right w:val="none" w:sz="0" w:space="0" w:color="auto"/>
      </w:divBdr>
    </w:div>
    <w:div w:id="477578090">
      <w:bodyDiv w:val="1"/>
      <w:marLeft w:val="0"/>
      <w:marRight w:val="0"/>
      <w:marTop w:val="0"/>
      <w:marBottom w:val="0"/>
      <w:divBdr>
        <w:top w:val="none" w:sz="0" w:space="0" w:color="auto"/>
        <w:left w:val="none" w:sz="0" w:space="0" w:color="auto"/>
        <w:bottom w:val="none" w:sz="0" w:space="0" w:color="auto"/>
        <w:right w:val="none" w:sz="0" w:space="0" w:color="auto"/>
      </w:divBdr>
    </w:div>
    <w:div w:id="490025777">
      <w:bodyDiv w:val="1"/>
      <w:marLeft w:val="0"/>
      <w:marRight w:val="0"/>
      <w:marTop w:val="0"/>
      <w:marBottom w:val="0"/>
      <w:divBdr>
        <w:top w:val="none" w:sz="0" w:space="0" w:color="auto"/>
        <w:left w:val="none" w:sz="0" w:space="0" w:color="auto"/>
        <w:bottom w:val="none" w:sz="0" w:space="0" w:color="auto"/>
        <w:right w:val="none" w:sz="0" w:space="0" w:color="auto"/>
      </w:divBdr>
    </w:div>
    <w:div w:id="505246322">
      <w:bodyDiv w:val="1"/>
      <w:marLeft w:val="0"/>
      <w:marRight w:val="0"/>
      <w:marTop w:val="0"/>
      <w:marBottom w:val="0"/>
      <w:divBdr>
        <w:top w:val="none" w:sz="0" w:space="0" w:color="auto"/>
        <w:left w:val="none" w:sz="0" w:space="0" w:color="auto"/>
        <w:bottom w:val="none" w:sz="0" w:space="0" w:color="auto"/>
        <w:right w:val="none" w:sz="0" w:space="0" w:color="auto"/>
      </w:divBdr>
    </w:div>
    <w:div w:id="521406507">
      <w:bodyDiv w:val="1"/>
      <w:marLeft w:val="0"/>
      <w:marRight w:val="0"/>
      <w:marTop w:val="0"/>
      <w:marBottom w:val="0"/>
      <w:divBdr>
        <w:top w:val="none" w:sz="0" w:space="0" w:color="auto"/>
        <w:left w:val="none" w:sz="0" w:space="0" w:color="auto"/>
        <w:bottom w:val="none" w:sz="0" w:space="0" w:color="auto"/>
        <w:right w:val="none" w:sz="0" w:space="0" w:color="auto"/>
      </w:divBdr>
    </w:div>
    <w:div w:id="521435489">
      <w:bodyDiv w:val="1"/>
      <w:marLeft w:val="0"/>
      <w:marRight w:val="0"/>
      <w:marTop w:val="0"/>
      <w:marBottom w:val="0"/>
      <w:divBdr>
        <w:top w:val="none" w:sz="0" w:space="0" w:color="auto"/>
        <w:left w:val="none" w:sz="0" w:space="0" w:color="auto"/>
        <w:bottom w:val="none" w:sz="0" w:space="0" w:color="auto"/>
        <w:right w:val="none" w:sz="0" w:space="0" w:color="auto"/>
      </w:divBdr>
    </w:div>
    <w:div w:id="523439431">
      <w:bodyDiv w:val="1"/>
      <w:marLeft w:val="0"/>
      <w:marRight w:val="0"/>
      <w:marTop w:val="0"/>
      <w:marBottom w:val="0"/>
      <w:divBdr>
        <w:top w:val="none" w:sz="0" w:space="0" w:color="auto"/>
        <w:left w:val="none" w:sz="0" w:space="0" w:color="auto"/>
        <w:bottom w:val="none" w:sz="0" w:space="0" w:color="auto"/>
        <w:right w:val="none" w:sz="0" w:space="0" w:color="auto"/>
      </w:divBdr>
    </w:div>
    <w:div w:id="536430439">
      <w:bodyDiv w:val="1"/>
      <w:marLeft w:val="0"/>
      <w:marRight w:val="0"/>
      <w:marTop w:val="0"/>
      <w:marBottom w:val="0"/>
      <w:divBdr>
        <w:top w:val="none" w:sz="0" w:space="0" w:color="auto"/>
        <w:left w:val="none" w:sz="0" w:space="0" w:color="auto"/>
        <w:bottom w:val="none" w:sz="0" w:space="0" w:color="auto"/>
        <w:right w:val="none" w:sz="0" w:space="0" w:color="auto"/>
      </w:divBdr>
    </w:div>
    <w:div w:id="543059674">
      <w:bodyDiv w:val="1"/>
      <w:marLeft w:val="0"/>
      <w:marRight w:val="0"/>
      <w:marTop w:val="0"/>
      <w:marBottom w:val="0"/>
      <w:divBdr>
        <w:top w:val="none" w:sz="0" w:space="0" w:color="auto"/>
        <w:left w:val="none" w:sz="0" w:space="0" w:color="auto"/>
        <w:bottom w:val="none" w:sz="0" w:space="0" w:color="auto"/>
        <w:right w:val="none" w:sz="0" w:space="0" w:color="auto"/>
      </w:divBdr>
    </w:div>
    <w:div w:id="548419339">
      <w:bodyDiv w:val="1"/>
      <w:marLeft w:val="0"/>
      <w:marRight w:val="0"/>
      <w:marTop w:val="0"/>
      <w:marBottom w:val="0"/>
      <w:divBdr>
        <w:top w:val="none" w:sz="0" w:space="0" w:color="auto"/>
        <w:left w:val="none" w:sz="0" w:space="0" w:color="auto"/>
        <w:bottom w:val="none" w:sz="0" w:space="0" w:color="auto"/>
        <w:right w:val="none" w:sz="0" w:space="0" w:color="auto"/>
      </w:divBdr>
      <w:divsChild>
        <w:div w:id="948708038">
          <w:marLeft w:val="0"/>
          <w:marRight w:val="0"/>
          <w:marTop w:val="225"/>
          <w:marBottom w:val="225"/>
          <w:divBdr>
            <w:top w:val="none" w:sz="0" w:space="0" w:color="auto"/>
            <w:left w:val="none" w:sz="0" w:space="0" w:color="auto"/>
            <w:bottom w:val="none" w:sz="0" w:space="0" w:color="auto"/>
            <w:right w:val="none" w:sz="0" w:space="0" w:color="auto"/>
          </w:divBdr>
          <w:divsChild>
            <w:div w:id="117657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804421">
      <w:bodyDiv w:val="1"/>
      <w:marLeft w:val="0"/>
      <w:marRight w:val="0"/>
      <w:marTop w:val="0"/>
      <w:marBottom w:val="0"/>
      <w:divBdr>
        <w:top w:val="none" w:sz="0" w:space="0" w:color="auto"/>
        <w:left w:val="none" w:sz="0" w:space="0" w:color="auto"/>
        <w:bottom w:val="none" w:sz="0" w:space="0" w:color="auto"/>
        <w:right w:val="none" w:sz="0" w:space="0" w:color="auto"/>
      </w:divBdr>
    </w:div>
    <w:div w:id="556236475">
      <w:bodyDiv w:val="1"/>
      <w:marLeft w:val="0"/>
      <w:marRight w:val="0"/>
      <w:marTop w:val="0"/>
      <w:marBottom w:val="0"/>
      <w:divBdr>
        <w:top w:val="none" w:sz="0" w:space="0" w:color="auto"/>
        <w:left w:val="none" w:sz="0" w:space="0" w:color="auto"/>
        <w:bottom w:val="none" w:sz="0" w:space="0" w:color="auto"/>
        <w:right w:val="none" w:sz="0" w:space="0" w:color="auto"/>
      </w:divBdr>
    </w:div>
    <w:div w:id="557395691">
      <w:bodyDiv w:val="1"/>
      <w:marLeft w:val="0"/>
      <w:marRight w:val="0"/>
      <w:marTop w:val="0"/>
      <w:marBottom w:val="0"/>
      <w:divBdr>
        <w:top w:val="none" w:sz="0" w:space="0" w:color="auto"/>
        <w:left w:val="none" w:sz="0" w:space="0" w:color="auto"/>
        <w:bottom w:val="none" w:sz="0" w:space="0" w:color="auto"/>
        <w:right w:val="none" w:sz="0" w:space="0" w:color="auto"/>
      </w:divBdr>
    </w:div>
    <w:div w:id="564144293">
      <w:bodyDiv w:val="1"/>
      <w:marLeft w:val="0"/>
      <w:marRight w:val="0"/>
      <w:marTop w:val="0"/>
      <w:marBottom w:val="0"/>
      <w:divBdr>
        <w:top w:val="none" w:sz="0" w:space="0" w:color="auto"/>
        <w:left w:val="none" w:sz="0" w:space="0" w:color="auto"/>
        <w:bottom w:val="none" w:sz="0" w:space="0" w:color="auto"/>
        <w:right w:val="none" w:sz="0" w:space="0" w:color="auto"/>
      </w:divBdr>
    </w:div>
    <w:div w:id="566111248">
      <w:bodyDiv w:val="1"/>
      <w:marLeft w:val="0"/>
      <w:marRight w:val="0"/>
      <w:marTop w:val="0"/>
      <w:marBottom w:val="0"/>
      <w:divBdr>
        <w:top w:val="none" w:sz="0" w:space="0" w:color="auto"/>
        <w:left w:val="none" w:sz="0" w:space="0" w:color="auto"/>
        <w:bottom w:val="none" w:sz="0" w:space="0" w:color="auto"/>
        <w:right w:val="none" w:sz="0" w:space="0" w:color="auto"/>
      </w:divBdr>
    </w:div>
    <w:div w:id="570964314">
      <w:bodyDiv w:val="1"/>
      <w:marLeft w:val="0"/>
      <w:marRight w:val="0"/>
      <w:marTop w:val="0"/>
      <w:marBottom w:val="0"/>
      <w:divBdr>
        <w:top w:val="none" w:sz="0" w:space="0" w:color="auto"/>
        <w:left w:val="none" w:sz="0" w:space="0" w:color="auto"/>
        <w:bottom w:val="none" w:sz="0" w:space="0" w:color="auto"/>
        <w:right w:val="none" w:sz="0" w:space="0" w:color="auto"/>
      </w:divBdr>
    </w:div>
    <w:div w:id="572928698">
      <w:bodyDiv w:val="1"/>
      <w:marLeft w:val="0"/>
      <w:marRight w:val="0"/>
      <w:marTop w:val="0"/>
      <w:marBottom w:val="0"/>
      <w:divBdr>
        <w:top w:val="none" w:sz="0" w:space="0" w:color="auto"/>
        <w:left w:val="none" w:sz="0" w:space="0" w:color="auto"/>
        <w:bottom w:val="none" w:sz="0" w:space="0" w:color="auto"/>
        <w:right w:val="none" w:sz="0" w:space="0" w:color="auto"/>
      </w:divBdr>
    </w:div>
    <w:div w:id="603416632">
      <w:bodyDiv w:val="1"/>
      <w:marLeft w:val="0"/>
      <w:marRight w:val="0"/>
      <w:marTop w:val="0"/>
      <w:marBottom w:val="0"/>
      <w:divBdr>
        <w:top w:val="none" w:sz="0" w:space="0" w:color="auto"/>
        <w:left w:val="none" w:sz="0" w:space="0" w:color="auto"/>
        <w:bottom w:val="none" w:sz="0" w:space="0" w:color="auto"/>
        <w:right w:val="none" w:sz="0" w:space="0" w:color="auto"/>
      </w:divBdr>
    </w:div>
    <w:div w:id="608850946">
      <w:bodyDiv w:val="1"/>
      <w:marLeft w:val="0"/>
      <w:marRight w:val="0"/>
      <w:marTop w:val="0"/>
      <w:marBottom w:val="0"/>
      <w:divBdr>
        <w:top w:val="none" w:sz="0" w:space="0" w:color="auto"/>
        <w:left w:val="none" w:sz="0" w:space="0" w:color="auto"/>
        <w:bottom w:val="none" w:sz="0" w:space="0" w:color="auto"/>
        <w:right w:val="none" w:sz="0" w:space="0" w:color="auto"/>
      </w:divBdr>
    </w:div>
    <w:div w:id="614752658">
      <w:bodyDiv w:val="1"/>
      <w:marLeft w:val="0"/>
      <w:marRight w:val="0"/>
      <w:marTop w:val="0"/>
      <w:marBottom w:val="0"/>
      <w:divBdr>
        <w:top w:val="none" w:sz="0" w:space="0" w:color="auto"/>
        <w:left w:val="none" w:sz="0" w:space="0" w:color="auto"/>
        <w:bottom w:val="none" w:sz="0" w:space="0" w:color="auto"/>
        <w:right w:val="none" w:sz="0" w:space="0" w:color="auto"/>
      </w:divBdr>
    </w:div>
    <w:div w:id="632752554">
      <w:bodyDiv w:val="1"/>
      <w:marLeft w:val="0"/>
      <w:marRight w:val="0"/>
      <w:marTop w:val="0"/>
      <w:marBottom w:val="0"/>
      <w:divBdr>
        <w:top w:val="none" w:sz="0" w:space="0" w:color="auto"/>
        <w:left w:val="none" w:sz="0" w:space="0" w:color="auto"/>
        <w:bottom w:val="none" w:sz="0" w:space="0" w:color="auto"/>
        <w:right w:val="none" w:sz="0" w:space="0" w:color="auto"/>
      </w:divBdr>
    </w:div>
    <w:div w:id="637420630">
      <w:bodyDiv w:val="1"/>
      <w:marLeft w:val="0"/>
      <w:marRight w:val="0"/>
      <w:marTop w:val="0"/>
      <w:marBottom w:val="0"/>
      <w:divBdr>
        <w:top w:val="none" w:sz="0" w:space="0" w:color="auto"/>
        <w:left w:val="none" w:sz="0" w:space="0" w:color="auto"/>
        <w:bottom w:val="none" w:sz="0" w:space="0" w:color="auto"/>
        <w:right w:val="none" w:sz="0" w:space="0" w:color="auto"/>
      </w:divBdr>
    </w:div>
    <w:div w:id="639849858">
      <w:bodyDiv w:val="1"/>
      <w:marLeft w:val="0"/>
      <w:marRight w:val="0"/>
      <w:marTop w:val="0"/>
      <w:marBottom w:val="0"/>
      <w:divBdr>
        <w:top w:val="none" w:sz="0" w:space="0" w:color="auto"/>
        <w:left w:val="none" w:sz="0" w:space="0" w:color="auto"/>
        <w:bottom w:val="none" w:sz="0" w:space="0" w:color="auto"/>
        <w:right w:val="none" w:sz="0" w:space="0" w:color="auto"/>
      </w:divBdr>
    </w:div>
    <w:div w:id="657226505">
      <w:bodyDiv w:val="1"/>
      <w:marLeft w:val="0"/>
      <w:marRight w:val="0"/>
      <w:marTop w:val="0"/>
      <w:marBottom w:val="0"/>
      <w:divBdr>
        <w:top w:val="none" w:sz="0" w:space="0" w:color="auto"/>
        <w:left w:val="none" w:sz="0" w:space="0" w:color="auto"/>
        <w:bottom w:val="none" w:sz="0" w:space="0" w:color="auto"/>
        <w:right w:val="none" w:sz="0" w:space="0" w:color="auto"/>
      </w:divBdr>
    </w:div>
    <w:div w:id="657684052">
      <w:bodyDiv w:val="1"/>
      <w:marLeft w:val="0"/>
      <w:marRight w:val="0"/>
      <w:marTop w:val="0"/>
      <w:marBottom w:val="0"/>
      <w:divBdr>
        <w:top w:val="none" w:sz="0" w:space="0" w:color="auto"/>
        <w:left w:val="none" w:sz="0" w:space="0" w:color="auto"/>
        <w:bottom w:val="none" w:sz="0" w:space="0" w:color="auto"/>
        <w:right w:val="none" w:sz="0" w:space="0" w:color="auto"/>
      </w:divBdr>
    </w:div>
    <w:div w:id="662777145">
      <w:bodyDiv w:val="1"/>
      <w:marLeft w:val="0"/>
      <w:marRight w:val="0"/>
      <w:marTop w:val="0"/>
      <w:marBottom w:val="0"/>
      <w:divBdr>
        <w:top w:val="none" w:sz="0" w:space="0" w:color="auto"/>
        <w:left w:val="none" w:sz="0" w:space="0" w:color="auto"/>
        <w:bottom w:val="none" w:sz="0" w:space="0" w:color="auto"/>
        <w:right w:val="none" w:sz="0" w:space="0" w:color="auto"/>
      </w:divBdr>
    </w:div>
    <w:div w:id="676541924">
      <w:bodyDiv w:val="1"/>
      <w:marLeft w:val="0"/>
      <w:marRight w:val="0"/>
      <w:marTop w:val="0"/>
      <w:marBottom w:val="0"/>
      <w:divBdr>
        <w:top w:val="none" w:sz="0" w:space="0" w:color="auto"/>
        <w:left w:val="none" w:sz="0" w:space="0" w:color="auto"/>
        <w:bottom w:val="none" w:sz="0" w:space="0" w:color="auto"/>
        <w:right w:val="none" w:sz="0" w:space="0" w:color="auto"/>
      </w:divBdr>
    </w:div>
    <w:div w:id="680549351">
      <w:bodyDiv w:val="1"/>
      <w:marLeft w:val="0"/>
      <w:marRight w:val="0"/>
      <w:marTop w:val="0"/>
      <w:marBottom w:val="0"/>
      <w:divBdr>
        <w:top w:val="none" w:sz="0" w:space="0" w:color="auto"/>
        <w:left w:val="none" w:sz="0" w:space="0" w:color="auto"/>
        <w:bottom w:val="none" w:sz="0" w:space="0" w:color="auto"/>
        <w:right w:val="none" w:sz="0" w:space="0" w:color="auto"/>
      </w:divBdr>
    </w:div>
    <w:div w:id="684792553">
      <w:bodyDiv w:val="1"/>
      <w:marLeft w:val="0"/>
      <w:marRight w:val="0"/>
      <w:marTop w:val="0"/>
      <w:marBottom w:val="0"/>
      <w:divBdr>
        <w:top w:val="none" w:sz="0" w:space="0" w:color="auto"/>
        <w:left w:val="none" w:sz="0" w:space="0" w:color="auto"/>
        <w:bottom w:val="none" w:sz="0" w:space="0" w:color="auto"/>
        <w:right w:val="none" w:sz="0" w:space="0" w:color="auto"/>
      </w:divBdr>
    </w:div>
    <w:div w:id="699211454">
      <w:bodyDiv w:val="1"/>
      <w:marLeft w:val="0"/>
      <w:marRight w:val="0"/>
      <w:marTop w:val="0"/>
      <w:marBottom w:val="0"/>
      <w:divBdr>
        <w:top w:val="none" w:sz="0" w:space="0" w:color="auto"/>
        <w:left w:val="none" w:sz="0" w:space="0" w:color="auto"/>
        <w:bottom w:val="none" w:sz="0" w:space="0" w:color="auto"/>
        <w:right w:val="none" w:sz="0" w:space="0" w:color="auto"/>
      </w:divBdr>
    </w:div>
    <w:div w:id="705913405">
      <w:bodyDiv w:val="1"/>
      <w:marLeft w:val="0"/>
      <w:marRight w:val="0"/>
      <w:marTop w:val="0"/>
      <w:marBottom w:val="0"/>
      <w:divBdr>
        <w:top w:val="none" w:sz="0" w:space="0" w:color="auto"/>
        <w:left w:val="none" w:sz="0" w:space="0" w:color="auto"/>
        <w:bottom w:val="none" w:sz="0" w:space="0" w:color="auto"/>
        <w:right w:val="none" w:sz="0" w:space="0" w:color="auto"/>
      </w:divBdr>
    </w:div>
    <w:div w:id="710962142">
      <w:bodyDiv w:val="1"/>
      <w:marLeft w:val="0"/>
      <w:marRight w:val="0"/>
      <w:marTop w:val="0"/>
      <w:marBottom w:val="0"/>
      <w:divBdr>
        <w:top w:val="none" w:sz="0" w:space="0" w:color="auto"/>
        <w:left w:val="none" w:sz="0" w:space="0" w:color="auto"/>
        <w:bottom w:val="none" w:sz="0" w:space="0" w:color="auto"/>
        <w:right w:val="none" w:sz="0" w:space="0" w:color="auto"/>
      </w:divBdr>
    </w:div>
    <w:div w:id="713771206">
      <w:bodyDiv w:val="1"/>
      <w:marLeft w:val="0"/>
      <w:marRight w:val="0"/>
      <w:marTop w:val="0"/>
      <w:marBottom w:val="0"/>
      <w:divBdr>
        <w:top w:val="none" w:sz="0" w:space="0" w:color="auto"/>
        <w:left w:val="none" w:sz="0" w:space="0" w:color="auto"/>
        <w:bottom w:val="none" w:sz="0" w:space="0" w:color="auto"/>
        <w:right w:val="none" w:sz="0" w:space="0" w:color="auto"/>
      </w:divBdr>
    </w:div>
    <w:div w:id="720325341">
      <w:bodyDiv w:val="1"/>
      <w:marLeft w:val="0"/>
      <w:marRight w:val="0"/>
      <w:marTop w:val="0"/>
      <w:marBottom w:val="0"/>
      <w:divBdr>
        <w:top w:val="none" w:sz="0" w:space="0" w:color="auto"/>
        <w:left w:val="none" w:sz="0" w:space="0" w:color="auto"/>
        <w:bottom w:val="none" w:sz="0" w:space="0" w:color="auto"/>
        <w:right w:val="none" w:sz="0" w:space="0" w:color="auto"/>
      </w:divBdr>
    </w:div>
    <w:div w:id="720909822">
      <w:bodyDiv w:val="1"/>
      <w:marLeft w:val="0"/>
      <w:marRight w:val="0"/>
      <w:marTop w:val="0"/>
      <w:marBottom w:val="0"/>
      <w:divBdr>
        <w:top w:val="none" w:sz="0" w:space="0" w:color="auto"/>
        <w:left w:val="none" w:sz="0" w:space="0" w:color="auto"/>
        <w:bottom w:val="none" w:sz="0" w:space="0" w:color="auto"/>
        <w:right w:val="none" w:sz="0" w:space="0" w:color="auto"/>
      </w:divBdr>
    </w:div>
    <w:div w:id="745346802">
      <w:bodyDiv w:val="1"/>
      <w:marLeft w:val="0"/>
      <w:marRight w:val="0"/>
      <w:marTop w:val="0"/>
      <w:marBottom w:val="0"/>
      <w:divBdr>
        <w:top w:val="none" w:sz="0" w:space="0" w:color="auto"/>
        <w:left w:val="none" w:sz="0" w:space="0" w:color="auto"/>
        <w:bottom w:val="none" w:sz="0" w:space="0" w:color="auto"/>
        <w:right w:val="none" w:sz="0" w:space="0" w:color="auto"/>
      </w:divBdr>
    </w:div>
    <w:div w:id="745491145">
      <w:bodyDiv w:val="1"/>
      <w:marLeft w:val="0"/>
      <w:marRight w:val="0"/>
      <w:marTop w:val="0"/>
      <w:marBottom w:val="0"/>
      <w:divBdr>
        <w:top w:val="none" w:sz="0" w:space="0" w:color="auto"/>
        <w:left w:val="none" w:sz="0" w:space="0" w:color="auto"/>
        <w:bottom w:val="none" w:sz="0" w:space="0" w:color="auto"/>
        <w:right w:val="none" w:sz="0" w:space="0" w:color="auto"/>
      </w:divBdr>
    </w:div>
    <w:div w:id="756287458">
      <w:bodyDiv w:val="1"/>
      <w:marLeft w:val="0"/>
      <w:marRight w:val="0"/>
      <w:marTop w:val="0"/>
      <w:marBottom w:val="0"/>
      <w:divBdr>
        <w:top w:val="none" w:sz="0" w:space="0" w:color="auto"/>
        <w:left w:val="none" w:sz="0" w:space="0" w:color="auto"/>
        <w:bottom w:val="none" w:sz="0" w:space="0" w:color="auto"/>
        <w:right w:val="none" w:sz="0" w:space="0" w:color="auto"/>
      </w:divBdr>
    </w:div>
    <w:div w:id="760838548">
      <w:bodyDiv w:val="1"/>
      <w:marLeft w:val="0"/>
      <w:marRight w:val="0"/>
      <w:marTop w:val="0"/>
      <w:marBottom w:val="0"/>
      <w:divBdr>
        <w:top w:val="none" w:sz="0" w:space="0" w:color="auto"/>
        <w:left w:val="none" w:sz="0" w:space="0" w:color="auto"/>
        <w:bottom w:val="none" w:sz="0" w:space="0" w:color="auto"/>
        <w:right w:val="none" w:sz="0" w:space="0" w:color="auto"/>
      </w:divBdr>
    </w:div>
    <w:div w:id="762646690">
      <w:bodyDiv w:val="1"/>
      <w:marLeft w:val="0"/>
      <w:marRight w:val="0"/>
      <w:marTop w:val="0"/>
      <w:marBottom w:val="0"/>
      <w:divBdr>
        <w:top w:val="none" w:sz="0" w:space="0" w:color="auto"/>
        <w:left w:val="none" w:sz="0" w:space="0" w:color="auto"/>
        <w:bottom w:val="none" w:sz="0" w:space="0" w:color="auto"/>
        <w:right w:val="none" w:sz="0" w:space="0" w:color="auto"/>
      </w:divBdr>
    </w:div>
    <w:div w:id="780801383">
      <w:bodyDiv w:val="1"/>
      <w:marLeft w:val="0"/>
      <w:marRight w:val="0"/>
      <w:marTop w:val="0"/>
      <w:marBottom w:val="0"/>
      <w:divBdr>
        <w:top w:val="none" w:sz="0" w:space="0" w:color="auto"/>
        <w:left w:val="none" w:sz="0" w:space="0" w:color="auto"/>
        <w:bottom w:val="none" w:sz="0" w:space="0" w:color="auto"/>
        <w:right w:val="none" w:sz="0" w:space="0" w:color="auto"/>
      </w:divBdr>
    </w:div>
    <w:div w:id="792528195">
      <w:bodyDiv w:val="1"/>
      <w:marLeft w:val="0"/>
      <w:marRight w:val="0"/>
      <w:marTop w:val="0"/>
      <w:marBottom w:val="0"/>
      <w:divBdr>
        <w:top w:val="none" w:sz="0" w:space="0" w:color="auto"/>
        <w:left w:val="none" w:sz="0" w:space="0" w:color="auto"/>
        <w:bottom w:val="none" w:sz="0" w:space="0" w:color="auto"/>
        <w:right w:val="none" w:sz="0" w:space="0" w:color="auto"/>
      </w:divBdr>
    </w:div>
    <w:div w:id="811291502">
      <w:bodyDiv w:val="1"/>
      <w:marLeft w:val="0"/>
      <w:marRight w:val="0"/>
      <w:marTop w:val="0"/>
      <w:marBottom w:val="0"/>
      <w:divBdr>
        <w:top w:val="none" w:sz="0" w:space="0" w:color="auto"/>
        <w:left w:val="none" w:sz="0" w:space="0" w:color="auto"/>
        <w:bottom w:val="none" w:sz="0" w:space="0" w:color="auto"/>
        <w:right w:val="none" w:sz="0" w:space="0" w:color="auto"/>
      </w:divBdr>
    </w:div>
    <w:div w:id="825051692">
      <w:bodyDiv w:val="1"/>
      <w:marLeft w:val="0"/>
      <w:marRight w:val="0"/>
      <w:marTop w:val="0"/>
      <w:marBottom w:val="0"/>
      <w:divBdr>
        <w:top w:val="none" w:sz="0" w:space="0" w:color="auto"/>
        <w:left w:val="none" w:sz="0" w:space="0" w:color="auto"/>
        <w:bottom w:val="none" w:sz="0" w:space="0" w:color="auto"/>
        <w:right w:val="none" w:sz="0" w:space="0" w:color="auto"/>
      </w:divBdr>
    </w:div>
    <w:div w:id="829370841">
      <w:bodyDiv w:val="1"/>
      <w:marLeft w:val="0"/>
      <w:marRight w:val="0"/>
      <w:marTop w:val="0"/>
      <w:marBottom w:val="0"/>
      <w:divBdr>
        <w:top w:val="none" w:sz="0" w:space="0" w:color="auto"/>
        <w:left w:val="none" w:sz="0" w:space="0" w:color="auto"/>
        <w:bottom w:val="none" w:sz="0" w:space="0" w:color="auto"/>
        <w:right w:val="none" w:sz="0" w:space="0" w:color="auto"/>
      </w:divBdr>
    </w:div>
    <w:div w:id="837623113">
      <w:bodyDiv w:val="1"/>
      <w:marLeft w:val="0"/>
      <w:marRight w:val="0"/>
      <w:marTop w:val="0"/>
      <w:marBottom w:val="0"/>
      <w:divBdr>
        <w:top w:val="none" w:sz="0" w:space="0" w:color="auto"/>
        <w:left w:val="none" w:sz="0" w:space="0" w:color="auto"/>
        <w:bottom w:val="none" w:sz="0" w:space="0" w:color="auto"/>
        <w:right w:val="none" w:sz="0" w:space="0" w:color="auto"/>
      </w:divBdr>
    </w:div>
    <w:div w:id="844588965">
      <w:bodyDiv w:val="1"/>
      <w:marLeft w:val="0"/>
      <w:marRight w:val="0"/>
      <w:marTop w:val="0"/>
      <w:marBottom w:val="0"/>
      <w:divBdr>
        <w:top w:val="none" w:sz="0" w:space="0" w:color="auto"/>
        <w:left w:val="none" w:sz="0" w:space="0" w:color="auto"/>
        <w:bottom w:val="none" w:sz="0" w:space="0" w:color="auto"/>
        <w:right w:val="none" w:sz="0" w:space="0" w:color="auto"/>
      </w:divBdr>
    </w:div>
    <w:div w:id="846753000">
      <w:bodyDiv w:val="1"/>
      <w:marLeft w:val="0"/>
      <w:marRight w:val="0"/>
      <w:marTop w:val="0"/>
      <w:marBottom w:val="0"/>
      <w:divBdr>
        <w:top w:val="none" w:sz="0" w:space="0" w:color="auto"/>
        <w:left w:val="none" w:sz="0" w:space="0" w:color="auto"/>
        <w:bottom w:val="none" w:sz="0" w:space="0" w:color="auto"/>
        <w:right w:val="none" w:sz="0" w:space="0" w:color="auto"/>
      </w:divBdr>
    </w:div>
    <w:div w:id="856969447">
      <w:bodyDiv w:val="1"/>
      <w:marLeft w:val="0"/>
      <w:marRight w:val="0"/>
      <w:marTop w:val="0"/>
      <w:marBottom w:val="0"/>
      <w:divBdr>
        <w:top w:val="none" w:sz="0" w:space="0" w:color="auto"/>
        <w:left w:val="none" w:sz="0" w:space="0" w:color="auto"/>
        <w:bottom w:val="none" w:sz="0" w:space="0" w:color="auto"/>
        <w:right w:val="none" w:sz="0" w:space="0" w:color="auto"/>
      </w:divBdr>
    </w:div>
    <w:div w:id="862864702">
      <w:bodyDiv w:val="1"/>
      <w:marLeft w:val="0"/>
      <w:marRight w:val="0"/>
      <w:marTop w:val="0"/>
      <w:marBottom w:val="0"/>
      <w:divBdr>
        <w:top w:val="none" w:sz="0" w:space="0" w:color="auto"/>
        <w:left w:val="none" w:sz="0" w:space="0" w:color="auto"/>
        <w:bottom w:val="none" w:sz="0" w:space="0" w:color="auto"/>
        <w:right w:val="none" w:sz="0" w:space="0" w:color="auto"/>
      </w:divBdr>
    </w:div>
    <w:div w:id="867379361">
      <w:bodyDiv w:val="1"/>
      <w:marLeft w:val="0"/>
      <w:marRight w:val="0"/>
      <w:marTop w:val="0"/>
      <w:marBottom w:val="0"/>
      <w:divBdr>
        <w:top w:val="none" w:sz="0" w:space="0" w:color="auto"/>
        <w:left w:val="none" w:sz="0" w:space="0" w:color="auto"/>
        <w:bottom w:val="none" w:sz="0" w:space="0" w:color="auto"/>
        <w:right w:val="none" w:sz="0" w:space="0" w:color="auto"/>
      </w:divBdr>
    </w:div>
    <w:div w:id="871502279">
      <w:bodyDiv w:val="1"/>
      <w:marLeft w:val="0"/>
      <w:marRight w:val="0"/>
      <w:marTop w:val="0"/>
      <w:marBottom w:val="0"/>
      <w:divBdr>
        <w:top w:val="none" w:sz="0" w:space="0" w:color="auto"/>
        <w:left w:val="none" w:sz="0" w:space="0" w:color="auto"/>
        <w:bottom w:val="none" w:sz="0" w:space="0" w:color="auto"/>
        <w:right w:val="none" w:sz="0" w:space="0" w:color="auto"/>
      </w:divBdr>
    </w:div>
    <w:div w:id="873662251">
      <w:bodyDiv w:val="1"/>
      <w:marLeft w:val="0"/>
      <w:marRight w:val="0"/>
      <w:marTop w:val="0"/>
      <w:marBottom w:val="0"/>
      <w:divBdr>
        <w:top w:val="none" w:sz="0" w:space="0" w:color="auto"/>
        <w:left w:val="none" w:sz="0" w:space="0" w:color="auto"/>
        <w:bottom w:val="none" w:sz="0" w:space="0" w:color="auto"/>
        <w:right w:val="none" w:sz="0" w:space="0" w:color="auto"/>
      </w:divBdr>
    </w:div>
    <w:div w:id="875391777">
      <w:bodyDiv w:val="1"/>
      <w:marLeft w:val="0"/>
      <w:marRight w:val="0"/>
      <w:marTop w:val="0"/>
      <w:marBottom w:val="0"/>
      <w:divBdr>
        <w:top w:val="none" w:sz="0" w:space="0" w:color="auto"/>
        <w:left w:val="none" w:sz="0" w:space="0" w:color="auto"/>
        <w:bottom w:val="none" w:sz="0" w:space="0" w:color="auto"/>
        <w:right w:val="none" w:sz="0" w:space="0" w:color="auto"/>
      </w:divBdr>
    </w:div>
    <w:div w:id="888499169">
      <w:bodyDiv w:val="1"/>
      <w:marLeft w:val="0"/>
      <w:marRight w:val="0"/>
      <w:marTop w:val="0"/>
      <w:marBottom w:val="0"/>
      <w:divBdr>
        <w:top w:val="none" w:sz="0" w:space="0" w:color="auto"/>
        <w:left w:val="none" w:sz="0" w:space="0" w:color="auto"/>
        <w:bottom w:val="none" w:sz="0" w:space="0" w:color="auto"/>
        <w:right w:val="none" w:sz="0" w:space="0" w:color="auto"/>
      </w:divBdr>
    </w:div>
    <w:div w:id="897663555">
      <w:bodyDiv w:val="1"/>
      <w:marLeft w:val="0"/>
      <w:marRight w:val="0"/>
      <w:marTop w:val="0"/>
      <w:marBottom w:val="0"/>
      <w:divBdr>
        <w:top w:val="none" w:sz="0" w:space="0" w:color="auto"/>
        <w:left w:val="none" w:sz="0" w:space="0" w:color="auto"/>
        <w:bottom w:val="none" w:sz="0" w:space="0" w:color="auto"/>
        <w:right w:val="none" w:sz="0" w:space="0" w:color="auto"/>
      </w:divBdr>
    </w:div>
    <w:div w:id="899051140">
      <w:bodyDiv w:val="1"/>
      <w:marLeft w:val="0"/>
      <w:marRight w:val="0"/>
      <w:marTop w:val="0"/>
      <w:marBottom w:val="0"/>
      <w:divBdr>
        <w:top w:val="none" w:sz="0" w:space="0" w:color="auto"/>
        <w:left w:val="none" w:sz="0" w:space="0" w:color="auto"/>
        <w:bottom w:val="none" w:sz="0" w:space="0" w:color="auto"/>
        <w:right w:val="none" w:sz="0" w:space="0" w:color="auto"/>
      </w:divBdr>
    </w:div>
    <w:div w:id="904560637">
      <w:bodyDiv w:val="1"/>
      <w:marLeft w:val="0"/>
      <w:marRight w:val="0"/>
      <w:marTop w:val="0"/>
      <w:marBottom w:val="0"/>
      <w:divBdr>
        <w:top w:val="none" w:sz="0" w:space="0" w:color="auto"/>
        <w:left w:val="none" w:sz="0" w:space="0" w:color="auto"/>
        <w:bottom w:val="none" w:sz="0" w:space="0" w:color="auto"/>
        <w:right w:val="none" w:sz="0" w:space="0" w:color="auto"/>
      </w:divBdr>
    </w:div>
    <w:div w:id="907687473">
      <w:bodyDiv w:val="1"/>
      <w:marLeft w:val="0"/>
      <w:marRight w:val="0"/>
      <w:marTop w:val="0"/>
      <w:marBottom w:val="0"/>
      <w:divBdr>
        <w:top w:val="none" w:sz="0" w:space="0" w:color="auto"/>
        <w:left w:val="none" w:sz="0" w:space="0" w:color="auto"/>
        <w:bottom w:val="none" w:sz="0" w:space="0" w:color="auto"/>
        <w:right w:val="none" w:sz="0" w:space="0" w:color="auto"/>
      </w:divBdr>
    </w:div>
    <w:div w:id="913399442">
      <w:bodyDiv w:val="1"/>
      <w:marLeft w:val="0"/>
      <w:marRight w:val="0"/>
      <w:marTop w:val="0"/>
      <w:marBottom w:val="0"/>
      <w:divBdr>
        <w:top w:val="none" w:sz="0" w:space="0" w:color="auto"/>
        <w:left w:val="none" w:sz="0" w:space="0" w:color="auto"/>
        <w:bottom w:val="none" w:sz="0" w:space="0" w:color="auto"/>
        <w:right w:val="none" w:sz="0" w:space="0" w:color="auto"/>
      </w:divBdr>
    </w:div>
    <w:div w:id="935944771">
      <w:bodyDiv w:val="1"/>
      <w:marLeft w:val="0"/>
      <w:marRight w:val="0"/>
      <w:marTop w:val="0"/>
      <w:marBottom w:val="0"/>
      <w:divBdr>
        <w:top w:val="none" w:sz="0" w:space="0" w:color="auto"/>
        <w:left w:val="none" w:sz="0" w:space="0" w:color="auto"/>
        <w:bottom w:val="none" w:sz="0" w:space="0" w:color="auto"/>
        <w:right w:val="none" w:sz="0" w:space="0" w:color="auto"/>
      </w:divBdr>
    </w:div>
    <w:div w:id="947807699">
      <w:bodyDiv w:val="1"/>
      <w:marLeft w:val="0"/>
      <w:marRight w:val="0"/>
      <w:marTop w:val="0"/>
      <w:marBottom w:val="0"/>
      <w:divBdr>
        <w:top w:val="none" w:sz="0" w:space="0" w:color="auto"/>
        <w:left w:val="none" w:sz="0" w:space="0" w:color="auto"/>
        <w:bottom w:val="none" w:sz="0" w:space="0" w:color="auto"/>
        <w:right w:val="none" w:sz="0" w:space="0" w:color="auto"/>
      </w:divBdr>
    </w:div>
    <w:div w:id="948122548">
      <w:bodyDiv w:val="1"/>
      <w:marLeft w:val="0"/>
      <w:marRight w:val="0"/>
      <w:marTop w:val="0"/>
      <w:marBottom w:val="0"/>
      <w:divBdr>
        <w:top w:val="none" w:sz="0" w:space="0" w:color="auto"/>
        <w:left w:val="none" w:sz="0" w:space="0" w:color="auto"/>
        <w:bottom w:val="none" w:sz="0" w:space="0" w:color="auto"/>
        <w:right w:val="none" w:sz="0" w:space="0" w:color="auto"/>
      </w:divBdr>
    </w:div>
    <w:div w:id="949357802">
      <w:bodyDiv w:val="1"/>
      <w:marLeft w:val="0"/>
      <w:marRight w:val="0"/>
      <w:marTop w:val="0"/>
      <w:marBottom w:val="0"/>
      <w:divBdr>
        <w:top w:val="none" w:sz="0" w:space="0" w:color="auto"/>
        <w:left w:val="none" w:sz="0" w:space="0" w:color="auto"/>
        <w:bottom w:val="none" w:sz="0" w:space="0" w:color="auto"/>
        <w:right w:val="none" w:sz="0" w:space="0" w:color="auto"/>
      </w:divBdr>
    </w:div>
    <w:div w:id="949969438">
      <w:bodyDiv w:val="1"/>
      <w:marLeft w:val="0"/>
      <w:marRight w:val="0"/>
      <w:marTop w:val="0"/>
      <w:marBottom w:val="0"/>
      <w:divBdr>
        <w:top w:val="none" w:sz="0" w:space="0" w:color="auto"/>
        <w:left w:val="none" w:sz="0" w:space="0" w:color="auto"/>
        <w:bottom w:val="none" w:sz="0" w:space="0" w:color="auto"/>
        <w:right w:val="none" w:sz="0" w:space="0" w:color="auto"/>
      </w:divBdr>
    </w:div>
    <w:div w:id="951325523">
      <w:bodyDiv w:val="1"/>
      <w:marLeft w:val="0"/>
      <w:marRight w:val="0"/>
      <w:marTop w:val="0"/>
      <w:marBottom w:val="0"/>
      <w:divBdr>
        <w:top w:val="none" w:sz="0" w:space="0" w:color="auto"/>
        <w:left w:val="none" w:sz="0" w:space="0" w:color="auto"/>
        <w:bottom w:val="none" w:sz="0" w:space="0" w:color="auto"/>
        <w:right w:val="none" w:sz="0" w:space="0" w:color="auto"/>
      </w:divBdr>
    </w:div>
    <w:div w:id="954360667">
      <w:bodyDiv w:val="1"/>
      <w:marLeft w:val="0"/>
      <w:marRight w:val="0"/>
      <w:marTop w:val="0"/>
      <w:marBottom w:val="0"/>
      <w:divBdr>
        <w:top w:val="none" w:sz="0" w:space="0" w:color="auto"/>
        <w:left w:val="none" w:sz="0" w:space="0" w:color="auto"/>
        <w:bottom w:val="none" w:sz="0" w:space="0" w:color="auto"/>
        <w:right w:val="none" w:sz="0" w:space="0" w:color="auto"/>
      </w:divBdr>
    </w:div>
    <w:div w:id="965431880">
      <w:bodyDiv w:val="1"/>
      <w:marLeft w:val="0"/>
      <w:marRight w:val="0"/>
      <w:marTop w:val="0"/>
      <w:marBottom w:val="0"/>
      <w:divBdr>
        <w:top w:val="none" w:sz="0" w:space="0" w:color="auto"/>
        <w:left w:val="none" w:sz="0" w:space="0" w:color="auto"/>
        <w:bottom w:val="none" w:sz="0" w:space="0" w:color="auto"/>
        <w:right w:val="none" w:sz="0" w:space="0" w:color="auto"/>
      </w:divBdr>
    </w:div>
    <w:div w:id="967315928">
      <w:bodyDiv w:val="1"/>
      <w:marLeft w:val="0"/>
      <w:marRight w:val="0"/>
      <w:marTop w:val="0"/>
      <w:marBottom w:val="0"/>
      <w:divBdr>
        <w:top w:val="none" w:sz="0" w:space="0" w:color="auto"/>
        <w:left w:val="none" w:sz="0" w:space="0" w:color="auto"/>
        <w:bottom w:val="none" w:sz="0" w:space="0" w:color="auto"/>
        <w:right w:val="none" w:sz="0" w:space="0" w:color="auto"/>
      </w:divBdr>
    </w:div>
    <w:div w:id="967467987">
      <w:bodyDiv w:val="1"/>
      <w:marLeft w:val="0"/>
      <w:marRight w:val="0"/>
      <w:marTop w:val="0"/>
      <w:marBottom w:val="0"/>
      <w:divBdr>
        <w:top w:val="none" w:sz="0" w:space="0" w:color="auto"/>
        <w:left w:val="none" w:sz="0" w:space="0" w:color="auto"/>
        <w:bottom w:val="none" w:sz="0" w:space="0" w:color="auto"/>
        <w:right w:val="none" w:sz="0" w:space="0" w:color="auto"/>
      </w:divBdr>
    </w:div>
    <w:div w:id="969018606">
      <w:bodyDiv w:val="1"/>
      <w:marLeft w:val="0"/>
      <w:marRight w:val="0"/>
      <w:marTop w:val="0"/>
      <w:marBottom w:val="0"/>
      <w:divBdr>
        <w:top w:val="none" w:sz="0" w:space="0" w:color="auto"/>
        <w:left w:val="none" w:sz="0" w:space="0" w:color="auto"/>
        <w:bottom w:val="none" w:sz="0" w:space="0" w:color="auto"/>
        <w:right w:val="none" w:sz="0" w:space="0" w:color="auto"/>
      </w:divBdr>
    </w:div>
    <w:div w:id="971325641">
      <w:bodyDiv w:val="1"/>
      <w:marLeft w:val="0"/>
      <w:marRight w:val="0"/>
      <w:marTop w:val="0"/>
      <w:marBottom w:val="0"/>
      <w:divBdr>
        <w:top w:val="none" w:sz="0" w:space="0" w:color="auto"/>
        <w:left w:val="none" w:sz="0" w:space="0" w:color="auto"/>
        <w:bottom w:val="none" w:sz="0" w:space="0" w:color="auto"/>
        <w:right w:val="none" w:sz="0" w:space="0" w:color="auto"/>
      </w:divBdr>
    </w:div>
    <w:div w:id="974480438">
      <w:bodyDiv w:val="1"/>
      <w:marLeft w:val="0"/>
      <w:marRight w:val="0"/>
      <w:marTop w:val="0"/>
      <w:marBottom w:val="0"/>
      <w:divBdr>
        <w:top w:val="none" w:sz="0" w:space="0" w:color="auto"/>
        <w:left w:val="none" w:sz="0" w:space="0" w:color="auto"/>
        <w:bottom w:val="none" w:sz="0" w:space="0" w:color="auto"/>
        <w:right w:val="none" w:sz="0" w:space="0" w:color="auto"/>
      </w:divBdr>
    </w:div>
    <w:div w:id="983048566">
      <w:bodyDiv w:val="1"/>
      <w:marLeft w:val="0"/>
      <w:marRight w:val="0"/>
      <w:marTop w:val="0"/>
      <w:marBottom w:val="0"/>
      <w:divBdr>
        <w:top w:val="none" w:sz="0" w:space="0" w:color="auto"/>
        <w:left w:val="none" w:sz="0" w:space="0" w:color="auto"/>
        <w:bottom w:val="none" w:sz="0" w:space="0" w:color="auto"/>
        <w:right w:val="none" w:sz="0" w:space="0" w:color="auto"/>
      </w:divBdr>
    </w:div>
    <w:div w:id="985279714">
      <w:bodyDiv w:val="1"/>
      <w:marLeft w:val="0"/>
      <w:marRight w:val="0"/>
      <w:marTop w:val="0"/>
      <w:marBottom w:val="0"/>
      <w:divBdr>
        <w:top w:val="none" w:sz="0" w:space="0" w:color="auto"/>
        <w:left w:val="none" w:sz="0" w:space="0" w:color="auto"/>
        <w:bottom w:val="none" w:sz="0" w:space="0" w:color="auto"/>
        <w:right w:val="none" w:sz="0" w:space="0" w:color="auto"/>
      </w:divBdr>
    </w:div>
    <w:div w:id="988830517">
      <w:bodyDiv w:val="1"/>
      <w:marLeft w:val="0"/>
      <w:marRight w:val="0"/>
      <w:marTop w:val="0"/>
      <w:marBottom w:val="0"/>
      <w:divBdr>
        <w:top w:val="none" w:sz="0" w:space="0" w:color="auto"/>
        <w:left w:val="none" w:sz="0" w:space="0" w:color="auto"/>
        <w:bottom w:val="none" w:sz="0" w:space="0" w:color="auto"/>
        <w:right w:val="none" w:sz="0" w:space="0" w:color="auto"/>
      </w:divBdr>
    </w:div>
    <w:div w:id="989869029">
      <w:bodyDiv w:val="1"/>
      <w:marLeft w:val="0"/>
      <w:marRight w:val="0"/>
      <w:marTop w:val="0"/>
      <w:marBottom w:val="0"/>
      <w:divBdr>
        <w:top w:val="none" w:sz="0" w:space="0" w:color="auto"/>
        <w:left w:val="none" w:sz="0" w:space="0" w:color="auto"/>
        <w:bottom w:val="none" w:sz="0" w:space="0" w:color="auto"/>
        <w:right w:val="none" w:sz="0" w:space="0" w:color="auto"/>
      </w:divBdr>
    </w:div>
    <w:div w:id="991062002">
      <w:bodyDiv w:val="1"/>
      <w:marLeft w:val="0"/>
      <w:marRight w:val="0"/>
      <w:marTop w:val="0"/>
      <w:marBottom w:val="0"/>
      <w:divBdr>
        <w:top w:val="none" w:sz="0" w:space="0" w:color="auto"/>
        <w:left w:val="none" w:sz="0" w:space="0" w:color="auto"/>
        <w:bottom w:val="none" w:sz="0" w:space="0" w:color="auto"/>
        <w:right w:val="none" w:sz="0" w:space="0" w:color="auto"/>
      </w:divBdr>
    </w:div>
    <w:div w:id="991716394">
      <w:bodyDiv w:val="1"/>
      <w:marLeft w:val="0"/>
      <w:marRight w:val="0"/>
      <w:marTop w:val="0"/>
      <w:marBottom w:val="0"/>
      <w:divBdr>
        <w:top w:val="none" w:sz="0" w:space="0" w:color="auto"/>
        <w:left w:val="none" w:sz="0" w:space="0" w:color="auto"/>
        <w:bottom w:val="none" w:sz="0" w:space="0" w:color="auto"/>
        <w:right w:val="none" w:sz="0" w:space="0" w:color="auto"/>
      </w:divBdr>
    </w:div>
    <w:div w:id="995576395">
      <w:bodyDiv w:val="1"/>
      <w:marLeft w:val="0"/>
      <w:marRight w:val="0"/>
      <w:marTop w:val="0"/>
      <w:marBottom w:val="0"/>
      <w:divBdr>
        <w:top w:val="none" w:sz="0" w:space="0" w:color="auto"/>
        <w:left w:val="none" w:sz="0" w:space="0" w:color="auto"/>
        <w:bottom w:val="none" w:sz="0" w:space="0" w:color="auto"/>
        <w:right w:val="none" w:sz="0" w:space="0" w:color="auto"/>
      </w:divBdr>
    </w:div>
    <w:div w:id="1001395341">
      <w:bodyDiv w:val="1"/>
      <w:marLeft w:val="0"/>
      <w:marRight w:val="0"/>
      <w:marTop w:val="0"/>
      <w:marBottom w:val="0"/>
      <w:divBdr>
        <w:top w:val="none" w:sz="0" w:space="0" w:color="auto"/>
        <w:left w:val="none" w:sz="0" w:space="0" w:color="auto"/>
        <w:bottom w:val="none" w:sz="0" w:space="0" w:color="auto"/>
        <w:right w:val="none" w:sz="0" w:space="0" w:color="auto"/>
      </w:divBdr>
    </w:div>
    <w:div w:id="1008018661">
      <w:bodyDiv w:val="1"/>
      <w:marLeft w:val="0"/>
      <w:marRight w:val="0"/>
      <w:marTop w:val="0"/>
      <w:marBottom w:val="0"/>
      <w:divBdr>
        <w:top w:val="none" w:sz="0" w:space="0" w:color="auto"/>
        <w:left w:val="none" w:sz="0" w:space="0" w:color="auto"/>
        <w:bottom w:val="none" w:sz="0" w:space="0" w:color="auto"/>
        <w:right w:val="none" w:sz="0" w:space="0" w:color="auto"/>
      </w:divBdr>
    </w:div>
    <w:div w:id="1013455303">
      <w:bodyDiv w:val="1"/>
      <w:marLeft w:val="0"/>
      <w:marRight w:val="0"/>
      <w:marTop w:val="0"/>
      <w:marBottom w:val="0"/>
      <w:divBdr>
        <w:top w:val="none" w:sz="0" w:space="0" w:color="auto"/>
        <w:left w:val="none" w:sz="0" w:space="0" w:color="auto"/>
        <w:bottom w:val="none" w:sz="0" w:space="0" w:color="auto"/>
        <w:right w:val="none" w:sz="0" w:space="0" w:color="auto"/>
      </w:divBdr>
    </w:div>
    <w:div w:id="1023674284">
      <w:bodyDiv w:val="1"/>
      <w:marLeft w:val="0"/>
      <w:marRight w:val="0"/>
      <w:marTop w:val="0"/>
      <w:marBottom w:val="0"/>
      <w:divBdr>
        <w:top w:val="none" w:sz="0" w:space="0" w:color="auto"/>
        <w:left w:val="none" w:sz="0" w:space="0" w:color="auto"/>
        <w:bottom w:val="none" w:sz="0" w:space="0" w:color="auto"/>
        <w:right w:val="none" w:sz="0" w:space="0" w:color="auto"/>
      </w:divBdr>
    </w:div>
    <w:div w:id="1024676016">
      <w:bodyDiv w:val="1"/>
      <w:marLeft w:val="0"/>
      <w:marRight w:val="0"/>
      <w:marTop w:val="0"/>
      <w:marBottom w:val="0"/>
      <w:divBdr>
        <w:top w:val="none" w:sz="0" w:space="0" w:color="auto"/>
        <w:left w:val="none" w:sz="0" w:space="0" w:color="auto"/>
        <w:bottom w:val="none" w:sz="0" w:space="0" w:color="auto"/>
        <w:right w:val="none" w:sz="0" w:space="0" w:color="auto"/>
      </w:divBdr>
    </w:div>
    <w:div w:id="1026835618">
      <w:bodyDiv w:val="1"/>
      <w:marLeft w:val="0"/>
      <w:marRight w:val="0"/>
      <w:marTop w:val="0"/>
      <w:marBottom w:val="0"/>
      <w:divBdr>
        <w:top w:val="none" w:sz="0" w:space="0" w:color="auto"/>
        <w:left w:val="none" w:sz="0" w:space="0" w:color="auto"/>
        <w:bottom w:val="none" w:sz="0" w:space="0" w:color="auto"/>
        <w:right w:val="none" w:sz="0" w:space="0" w:color="auto"/>
      </w:divBdr>
    </w:div>
    <w:div w:id="1035544328">
      <w:bodyDiv w:val="1"/>
      <w:marLeft w:val="0"/>
      <w:marRight w:val="0"/>
      <w:marTop w:val="0"/>
      <w:marBottom w:val="0"/>
      <w:divBdr>
        <w:top w:val="none" w:sz="0" w:space="0" w:color="auto"/>
        <w:left w:val="none" w:sz="0" w:space="0" w:color="auto"/>
        <w:bottom w:val="none" w:sz="0" w:space="0" w:color="auto"/>
        <w:right w:val="none" w:sz="0" w:space="0" w:color="auto"/>
      </w:divBdr>
    </w:div>
    <w:div w:id="1048838783">
      <w:bodyDiv w:val="1"/>
      <w:marLeft w:val="0"/>
      <w:marRight w:val="0"/>
      <w:marTop w:val="0"/>
      <w:marBottom w:val="0"/>
      <w:divBdr>
        <w:top w:val="none" w:sz="0" w:space="0" w:color="auto"/>
        <w:left w:val="none" w:sz="0" w:space="0" w:color="auto"/>
        <w:bottom w:val="none" w:sz="0" w:space="0" w:color="auto"/>
        <w:right w:val="none" w:sz="0" w:space="0" w:color="auto"/>
      </w:divBdr>
    </w:div>
    <w:div w:id="1056511646">
      <w:bodyDiv w:val="1"/>
      <w:marLeft w:val="0"/>
      <w:marRight w:val="0"/>
      <w:marTop w:val="0"/>
      <w:marBottom w:val="0"/>
      <w:divBdr>
        <w:top w:val="none" w:sz="0" w:space="0" w:color="auto"/>
        <w:left w:val="none" w:sz="0" w:space="0" w:color="auto"/>
        <w:bottom w:val="none" w:sz="0" w:space="0" w:color="auto"/>
        <w:right w:val="none" w:sz="0" w:space="0" w:color="auto"/>
      </w:divBdr>
    </w:div>
    <w:div w:id="1064984760">
      <w:bodyDiv w:val="1"/>
      <w:marLeft w:val="0"/>
      <w:marRight w:val="0"/>
      <w:marTop w:val="0"/>
      <w:marBottom w:val="0"/>
      <w:divBdr>
        <w:top w:val="none" w:sz="0" w:space="0" w:color="auto"/>
        <w:left w:val="none" w:sz="0" w:space="0" w:color="auto"/>
        <w:bottom w:val="none" w:sz="0" w:space="0" w:color="auto"/>
        <w:right w:val="none" w:sz="0" w:space="0" w:color="auto"/>
      </w:divBdr>
    </w:div>
    <w:div w:id="1090544065">
      <w:bodyDiv w:val="1"/>
      <w:marLeft w:val="0"/>
      <w:marRight w:val="0"/>
      <w:marTop w:val="0"/>
      <w:marBottom w:val="0"/>
      <w:divBdr>
        <w:top w:val="none" w:sz="0" w:space="0" w:color="auto"/>
        <w:left w:val="none" w:sz="0" w:space="0" w:color="auto"/>
        <w:bottom w:val="none" w:sz="0" w:space="0" w:color="auto"/>
        <w:right w:val="none" w:sz="0" w:space="0" w:color="auto"/>
      </w:divBdr>
    </w:div>
    <w:div w:id="1094135378">
      <w:bodyDiv w:val="1"/>
      <w:marLeft w:val="0"/>
      <w:marRight w:val="0"/>
      <w:marTop w:val="0"/>
      <w:marBottom w:val="0"/>
      <w:divBdr>
        <w:top w:val="none" w:sz="0" w:space="0" w:color="auto"/>
        <w:left w:val="none" w:sz="0" w:space="0" w:color="auto"/>
        <w:bottom w:val="none" w:sz="0" w:space="0" w:color="auto"/>
        <w:right w:val="none" w:sz="0" w:space="0" w:color="auto"/>
      </w:divBdr>
    </w:div>
    <w:div w:id="1109348692">
      <w:bodyDiv w:val="1"/>
      <w:marLeft w:val="0"/>
      <w:marRight w:val="0"/>
      <w:marTop w:val="0"/>
      <w:marBottom w:val="0"/>
      <w:divBdr>
        <w:top w:val="none" w:sz="0" w:space="0" w:color="auto"/>
        <w:left w:val="none" w:sz="0" w:space="0" w:color="auto"/>
        <w:bottom w:val="none" w:sz="0" w:space="0" w:color="auto"/>
        <w:right w:val="none" w:sz="0" w:space="0" w:color="auto"/>
      </w:divBdr>
    </w:div>
    <w:div w:id="1125540360">
      <w:bodyDiv w:val="1"/>
      <w:marLeft w:val="0"/>
      <w:marRight w:val="0"/>
      <w:marTop w:val="0"/>
      <w:marBottom w:val="0"/>
      <w:divBdr>
        <w:top w:val="none" w:sz="0" w:space="0" w:color="auto"/>
        <w:left w:val="none" w:sz="0" w:space="0" w:color="auto"/>
        <w:bottom w:val="none" w:sz="0" w:space="0" w:color="auto"/>
        <w:right w:val="none" w:sz="0" w:space="0" w:color="auto"/>
      </w:divBdr>
    </w:div>
    <w:div w:id="1136600862">
      <w:bodyDiv w:val="1"/>
      <w:marLeft w:val="0"/>
      <w:marRight w:val="0"/>
      <w:marTop w:val="0"/>
      <w:marBottom w:val="0"/>
      <w:divBdr>
        <w:top w:val="none" w:sz="0" w:space="0" w:color="auto"/>
        <w:left w:val="none" w:sz="0" w:space="0" w:color="auto"/>
        <w:bottom w:val="none" w:sz="0" w:space="0" w:color="auto"/>
        <w:right w:val="none" w:sz="0" w:space="0" w:color="auto"/>
      </w:divBdr>
    </w:div>
    <w:div w:id="1138452089">
      <w:bodyDiv w:val="1"/>
      <w:marLeft w:val="0"/>
      <w:marRight w:val="0"/>
      <w:marTop w:val="0"/>
      <w:marBottom w:val="0"/>
      <w:divBdr>
        <w:top w:val="none" w:sz="0" w:space="0" w:color="auto"/>
        <w:left w:val="none" w:sz="0" w:space="0" w:color="auto"/>
        <w:bottom w:val="none" w:sz="0" w:space="0" w:color="auto"/>
        <w:right w:val="none" w:sz="0" w:space="0" w:color="auto"/>
      </w:divBdr>
    </w:div>
    <w:div w:id="1148932820">
      <w:bodyDiv w:val="1"/>
      <w:marLeft w:val="0"/>
      <w:marRight w:val="0"/>
      <w:marTop w:val="0"/>
      <w:marBottom w:val="0"/>
      <w:divBdr>
        <w:top w:val="none" w:sz="0" w:space="0" w:color="auto"/>
        <w:left w:val="none" w:sz="0" w:space="0" w:color="auto"/>
        <w:bottom w:val="none" w:sz="0" w:space="0" w:color="auto"/>
        <w:right w:val="none" w:sz="0" w:space="0" w:color="auto"/>
      </w:divBdr>
    </w:div>
    <w:div w:id="1149782499">
      <w:bodyDiv w:val="1"/>
      <w:marLeft w:val="0"/>
      <w:marRight w:val="0"/>
      <w:marTop w:val="0"/>
      <w:marBottom w:val="0"/>
      <w:divBdr>
        <w:top w:val="none" w:sz="0" w:space="0" w:color="auto"/>
        <w:left w:val="none" w:sz="0" w:space="0" w:color="auto"/>
        <w:bottom w:val="none" w:sz="0" w:space="0" w:color="auto"/>
        <w:right w:val="none" w:sz="0" w:space="0" w:color="auto"/>
      </w:divBdr>
    </w:div>
    <w:div w:id="1160805352">
      <w:bodyDiv w:val="1"/>
      <w:marLeft w:val="0"/>
      <w:marRight w:val="0"/>
      <w:marTop w:val="0"/>
      <w:marBottom w:val="0"/>
      <w:divBdr>
        <w:top w:val="none" w:sz="0" w:space="0" w:color="auto"/>
        <w:left w:val="none" w:sz="0" w:space="0" w:color="auto"/>
        <w:bottom w:val="none" w:sz="0" w:space="0" w:color="auto"/>
        <w:right w:val="none" w:sz="0" w:space="0" w:color="auto"/>
      </w:divBdr>
    </w:div>
    <w:div w:id="1185367704">
      <w:bodyDiv w:val="1"/>
      <w:marLeft w:val="0"/>
      <w:marRight w:val="0"/>
      <w:marTop w:val="0"/>
      <w:marBottom w:val="0"/>
      <w:divBdr>
        <w:top w:val="none" w:sz="0" w:space="0" w:color="auto"/>
        <w:left w:val="none" w:sz="0" w:space="0" w:color="auto"/>
        <w:bottom w:val="none" w:sz="0" w:space="0" w:color="auto"/>
        <w:right w:val="none" w:sz="0" w:space="0" w:color="auto"/>
      </w:divBdr>
    </w:div>
    <w:div w:id="1191799582">
      <w:bodyDiv w:val="1"/>
      <w:marLeft w:val="0"/>
      <w:marRight w:val="0"/>
      <w:marTop w:val="0"/>
      <w:marBottom w:val="0"/>
      <w:divBdr>
        <w:top w:val="none" w:sz="0" w:space="0" w:color="auto"/>
        <w:left w:val="none" w:sz="0" w:space="0" w:color="auto"/>
        <w:bottom w:val="none" w:sz="0" w:space="0" w:color="auto"/>
        <w:right w:val="none" w:sz="0" w:space="0" w:color="auto"/>
      </w:divBdr>
    </w:div>
    <w:div w:id="1205942234">
      <w:bodyDiv w:val="1"/>
      <w:marLeft w:val="0"/>
      <w:marRight w:val="0"/>
      <w:marTop w:val="0"/>
      <w:marBottom w:val="0"/>
      <w:divBdr>
        <w:top w:val="none" w:sz="0" w:space="0" w:color="auto"/>
        <w:left w:val="none" w:sz="0" w:space="0" w:color="auto"/>
        <w:bottom w:val="none" w:sz="0" w:space="0" w:color="auto"/>
        <w:right w:val="none" w:sz="0" w:space="0" w:color="auto"/>
      </w:divBdr>
    </w:div>
    <w:div w:id="1221138730">
      <w:bodyDiv w:val="1"/>
      <w:marLeft w:val="0"/>
      <w:marRight w:val="0"/>
      <w:marTop w:val="0"/>
      <w:marBottom w:val="0"/>
      <w:divBdr>
        <w:top w:val="none" w:sz="0" w:space="0" w:color="auto"/>
        <w:left w:val="none" w:sz="0" w:space="0" w:color="auto"/>
        <w:bottom w:val="none" w:sz="0" w:space="0" w:color="auto"/>
        <w:right w:val="none" w:sz="0" w:space="0" w:color="auto"/>
      </w:divBdr>
    </w:div>
    <w:div w:id="1238059060">
      <w:bodyDiv w:val="1"/>
      <w:marLeft w:val="0"/>
      <w:marRight w:val="0"/>
      <w:marTop w:val="0"/>
      <w:marBottom w:val="0"/>
      <w:divBdr>
        <w:top w:val="none" w:sz="0" w:space="0" w:color="auto"/>
        <w:left w:val="none" w:sz="0" w:space="0" w:color="auto"/>
        <w:bottom w:val="none" w:sz="0" w:space="0" w:color="auto"/>
        <w:right w:val="none" w:sz="0" w:space="0" w:color="auto"/>
      </w:divBdr>
    </w:div>
    <w:div w:id="1246765367">
      <w:bodyDiv w:val="1"/>
      <w:marLeft w:val="0"/>
      <w:marRight w:val="0"/>
      <w:marTop w:val="0"/>
      <w:marBottom w:val="0"/>
      <w:divBdr>
        <w:top w:val="none" w:sz="0" w:space="0" w:color="auto"/>
        <w:left w:val="none" w:sz="0" w:space="0" w:color="auto"/>
        <w:bottom w:val="none" w:sz="0" w:space="0" w:color="auto"/>
        <w:right w:val="none" w:sz="0" w:space="0" w:color="auto"/>
      </w:divBdr>
    </w:div>
    <w:div w:id="1247374011">
      <w:bodyDiv w:val="1"/>
      <w:marLeft w:val="0"/>
      <w:marRight w:val="0"/>
      <w:marTop w:val="0"/>
      <w:marBottom w:val="0"/>
      <w:divBdr>
        <w:top w:val="none" w:sz="0" w:space="0" w:color="auto"/>
        <w:left w:val="none" w:sz="0" w:space="0" w:color="auto"/>
        <w:bottom w:val="none" w:sz="0" w:space="0" w:color="auto"/>
        <w:right w:val="none" w:sz="0" w:space="0" w:color="auto"/>
      </w:divBdr>
    </w:div>
    <w:div w:id="1248340404">
      <w:bodyDiv w:val="1"/>
      <w:marLeft w:val="0"/>
      <w:marRight w:val="0"/>
      <w:marTop w:val="0"/>
      <w:marBottom w:val="0"/>
      <w:divBdr>
        <w:top w:val="none" w:sz="0" w:space="0" w:color="auto"/>
        <w:left w:val="none" w:sz="0" w:space="0" w:color="auto"/>
        <w:bottom w:val="none" w:sz="0" w:space="0" w:color="auto"/>
        <w:right w:val="none" w:sz="0" w:space="0" w:color="auto"/>
      </w:divBdr>
    </w:div>
    <w:div w:id="1254433904">
      <w:bodyDiv w:val="1"/>
      <w:marLeft w:val="0"/>
      <w:marRight w:val="0"/>
      <w:marTop w:val="0"/>
      <w:marBottom w:val="0"/>
      <w:divBdr>
        <w:top w:val="none" w:sz="0" w:space="0" w:color="auto"/>
        <w:left w:val="none" w:sz="0" w:space="0" w:color="auto"/>
        <w:bottom w:val="none" w:sz="0" w:space="0" w:color="auto"/>
        <w:right w:val="none" w:sz="0" w:space="0" w:color="auto"/>
      </w:divBdr>
    </w:div>
    <w:div w:id="1262298572">
      <w:bodyDiv w:val="1"/>
      <w:marLeft w:val="0"/>
      <w:marRight w:val="0"/>
      <w:marTop w:val="0"/>
      <w:marBottom w:val="0"/>
      <w:divBdr>
        <w:top w:val="none" w:sz="0" w:space="0" w:color="auto"/>
        <w:left w:val="none" w:sz="0" w:space="0" w:color="auto"/>
        <w:bottom w:val="none" w:sz="0" w:space="0" w:color="auto"/>
        <w:right w:val="none" w:sz="0" w:space="0" w:color="auto"/>
      </w:divBdr>
    </w:div>
    <w:div w:id="1263226970">
      <w:bodyDiv w:val="1"/>
      <w:marLeft w:val="0"/>
      <w:marRight w:val="0"/>
      <w:marTop w:val="0"/>
      <w:marBottom w:val="0"/>
      <w:divBdr>
        <w:top w:val="none" w:sz="0" w:space="0" w:color="auto"/>
        <w:left w:val="none" w:sz="0" w:space="0" w:color="auto"/>
        <w:bottom w:val="none" w:sz="0" w:space="0" w:color="auto"/>
        <w:right w:val="none" w:sz="0" w:space="0" w:color="auto"/>
      </w:divBdr>
    </w:div>
    <w:div w:id="1272320389">
      <w:bodyDiv w:val="1"/>
      <w:marLeft w:val="0"/>
      <w:marRight w:val="0"/>
      <w:marTop w:val="0"/>
      <w:marBottom w:val="0"/>
      <w:divBdr>
        <w:top w:val="none" w:sz="0" w:space="0" w:color="auto"/>
        <w:left w:val="none" w:sz="0" w:space="0" w:color="auto"/>
        <w:bottom w:val="none" w:sz="0" w:space="0" w:color="auto"/>
        <w:right w:val="none" w:sz="0" w:space="0" w:color="auto"/>
      </w:divBdr>
    </w:div>
    <w:div w:id="1286694605">
      <w:bodyDiv w:val="1"/>
      <w:marLeft w:val="0"/>
      <w:marRight w:val="0"/>
      <w:marTop w:val="0"/>
      <w:marBottom w:val="0"/>
      <w:divBdr>
        <w:top w:val="none" w:sz="0" w:space="0" w:color="auto"/>
        <w:left w:val="none" w:sz="0" w:space="0" w:color="auto"/>
        <w:bottom w:val="none" w:sz="0" w:space="0" w:color="auto"/>
        <w:right w:val="none" w:sz="0" w:space="0" w:color="auto"/>
      </w:divBdr>
    </w:div>
    <w:div w:id="1289236161">
      <w:bodyDiv w:val="1"/>
      <w:marLeft w:val="0"/>
      <w:marRight w:val="0"/>
      <w:marTop w:val="0"/>
      <w:marBottom w:val="0"/>
      <w:divBdr>
        <w:top w:val="none" w:sz="0" w:space="0" w:color="auto"/>
        <w:left w:val="none" w:sz="0" w:space="0" w:color="auto"/>
        <w:bottom w:val="none" w:sz="0" w:space="0" w:color="auto"/>
        <w:right w:val="none" w:sz="0" w:space="0" w:color="auto"/>
      </w:divBdr>
    </w:div>
    <w:div w:id="1302466211">
      <w:bodyDiv w:val="1"/>
      <w:marLeft w:val="0"/>
      <w:marRight w:val="0"/>
      <w:marTop w:val="0"/>
      <w:marBottom w:val="0"/>
      <w:divBdr>
        <w:top w:val="none" w:sz="0" w:space="0" w:color="auto"/>
        <w:left w:val="none" w:sz="0" w:space="0" w:color="auto"/>
        <w:bottom w:val="none" w:sz="0" w:space="0" w:color="auto"/>
        <w:right w:val="none" w:sz="0" w:space="0" w:color="auto"/>
      </w:divBdr>
    </w:div>
    <w:div w:id="1307854065">
      <w:bodyDiv w:val="1"/>
      <w:marLeft w:val="0"/>
      <w:marRight w:val="0"/>
      <w:marTop w:val="0"/>
      <w:marBottom w:val="0"/>
      <w:divBdr>
        <w:top w:val="none" w:sz="0" w:space="0" w:color="auto"/>
        <w:left w:val="none" w:sz="0" w:space="0" w:color="auto"/>
        <w:bottom w:val="none" w:sz="0" w:space="0" w:color="auto"/>
        <w:right w:val="none" w:sz="0" w:space="0" w:color="auto"/>
      </w:divBdr>
    </w:div>
    <w:div w:id="1314917874">
      <w:bodyDiv w:val="1"/>
      <w:marLeft w:val="0"/>
      <w:marRight w:val="0"/>
      <w:marTop w:val="0"/>
      <w:marBottom w:val="0"/>
      <w:divBdr>
        <w:top w:val="none" w:sz="0" w:space="0" w:color="auto"/>
        <w:left w:val="none" w:sz="0" w:space="0" w:color="auto"/>
        <w:bottom w:val="none" w:sz="0" w:space="0" w:color="auto"/>
        <w:right w:val="none" w:sz="0" w:space="0" w:color="auto"/>
      </w:divBdr>
    </w:div>
    <w:div w:id="1322856178">
      <w:bodyDiv w:val="1"/>
      <w:marLeft w:val="0"/>
      <w:marRight w:val="0"/>
      <w:marTop w:val="0"/>
      <w:marBottom w:val="0"/>
      <w:divBdr>
        <w:top w:val="none" w:sz="0" w:space="0" w:color="auto"/>
        <w:left w:val="none" w:sz="0" w:space="0" w:color="auto"/>
        <w:bottom w:val="none" w:sz="0" w:space="0" w:color="auto"/>
        <w:right w:val="none" w:sz="0" w:space="0" w:color="auto"/>
      </w:divBdr>
    </w:div>
    <w:div w:id="1336616029">
      <w:bodyDiv w:val="1"/>
      <w:marLeft w:val="0"/>
      <w:marRight w:val="0"/>
      <w:marTop w:val="0"/>
      <w:marBottom w:val="0"/>
      <w:divBdr>
        <w:top w:val="none" w:sz="0" w:space="0" w:color="auto"/>
        <w:left w:val="none" w:sz="0" w:space="0" w:color="auto"/>
        <w:bottom w:val="none" w:sz="0" w:space="0" w:color="auto"/>
        <w:right w:val="none" w:sz="0" w:space="0" w:color="auto"/>
      </w:divBdr>
    </w:div>
    <w:div w:id="1342701861">
      <w:bodyDiv w:val="1"/>
      <w:marLeft w:val="0"/>
      <w:marRight w:val="0"/>
      <w:marTop w:val="0"/>
      <w:marBottom w:val="0"/>
      <w:divBdr>
        <w:top w:val="none" w:sz="0" w:space="0" w:color="auto"/>
        <w:left w:val="none" w:sz="0" w:space="0" w:color="auto"/>
        <w:bottom w:val="none" w:sz="0" w:space="0" w:color="auto"/>
        <w:right w:val="none" w:sz="0" w:space="0" w:color="auto"/>
      </w:divBdr>
    </w:div>
    <w:div w:id="1343236450">
      <w:bodyDiv w:val="1"/>
      <w:marLeft w:val="0"/>
      <w:marRight w:val="0"/>
      <w:marTop w:val="0"/>
      <w:marBottom w:val="0"/>
      <w:divBdr>
        <w:top w:val="none" w:sz="0" w:space="0" w:color="auto"/>
        <w:left w:val="none" w:sz="0" w:space="0" w:color="auto"/>
        <w:bottom w:val="none" w:sz="0" w:space="0" w:color="auto"/>
        <w:right w:val="none" w:sz="0" w:space="0" w:color="auto"/>
      </w:divBdr>
    </w:div>
    <w:div w:id="1345399970">
      <w:bodyDiv w:val="1"/>
      <w:marLeft w:val="0"/>
      <w:marRight w:val="0"/>
      <w:marTop w:val="0"/>
      <w:marBottom w:val="0"/>
      <w:divBdr>
        <w:top w:val="none" w:sz="0" w:space="0" w:color="auto"/>
        <w:left w:val="none" w:sz="0" w:space="0" w:color="auto"/>
        <w:bottom w:val="none" w:sz="0" w:space="0" w:color="auto"/>
        <w:right w:val="none" w:sz="0" w:space="0" w:color="auto"/>
      </w:divBdr>
    </w:div>
    <w:div w:id="1348823080">
      <w:bodyDiv w:val="1"/>
      <w:marLeft w:val="0"/>
      <w:marRight w:val="0"/>
      <w:marTop w:val="0"/>
      <w:marBottom w:val="0"/>
      <w:divBdr>
        <w:top w:val="none" w:sz="0" w:space="0" w:color="auto"/>
        <w:left w:val="none" w:sz="0" w:space="0" w:color="auto"/>
        <w:bottom w:val="none" w:sz="0" w:space="0" w:color="auto"/>
        <w:right w:val="none" w:sz="0" w:space="0" w:color="auto"/>
      </w:divBdr>
    </w:div>
    <w:div w:id="1352294229">
      <w:bodyDiv w:val="1"/>
      <w:marLeft w:val="0"/>
      <w:marRight w:val="0"/>
      <w:marTop w:val="0"/>
      <w:marBottom w:val="0"/>
      <w:divBdr>
        <w:top w:val="none" w:sz="0" w:space="0" w:color="auto"/>
        <w:left w:val="none" w:sz="0" w:space="0" w:color="auto"/>
        <w:bottom w:val="none" w:sz="0" w:space="0" w:color="auto"/>
        <w:right w:val="none" w:sz="0" w:space="0" w:color="auto"/>
      </w:divBdr>
    </w:div>
    <w:div w:id="1364742345">
      <w:bodyDiv w:val="1"/>
      <w:marLeft w:val="0"/>
      <w:marRight w:val="0"/>
      <w:marTop w:val="0"/>
      <w:marBottom w:val="0"/>
      <w:divBdr>
        <w:top w:val="none" w:sz="0" w:space="0" w:color="auto"/>
        <w:left w:val="none" w:sz="0" w:space="0" w:color="auto"/>
        <w:bottom w:val="none" w:sz="0" w:space="0" w:color="auto"/>
        <w:right w:val="none" w:sz="0" w:space="0" w:color="auto"/>
      </w:divBdr>
    </w:div>
    <w:div w:id="1365207341">
      <w:bodyDiv w:val="1"/>
      <w:marLeft w:val="0"/>
      <w:marRight w:val="0"/>
      <w:marTop w:val="0"/>
      <w:marBottom w:val="0"/>
      <w:divBdr>
        <w:top w:val="none" w:sz="0" w:space="0" w:color="auto"/>
        <w:left w:val="none" w:sz="0" w:space="0" w:color="auto"/>
        <w:bottom w:val="none" w:sz="0" w:space="0" w:color="auto"/>
        <w:right w:val="none" w:sz="0" w:space="0" w:color="auto"/>
      </w:divBdr>
    </w:div>
    <w:div w:id="1366953539">
      <w:bodyDiv w:val="1"/>
      <w:marLeft w:val="0"/>
      <w:marRight w:val="0"/>
      <w:marTop w:val="0"/>
      <w:marBottom w:val="0"/>
      <w:divBdr>
        <w:top w:val="none" w:sz="0" w:space="0" w:color="auto"/>
        <w:left w:val="none" w:sz="0" w:space="0" w:color="auto"/>
        <w:bottom w:val="none" w:sz="0" w:space="0" w:color="auto"/>
        <w:right w:val="none" w:sz="0" w:space="0" w:color="auto"/>
      </w:divBdr>
    </w:div>
    <w:div w:id="1374233457">
      <w:bodyDiv w:val="1"/>
      <w:marLeft w:val="0"/>
      <w:marRight w:val="0"/>
      <w:marTop w:val="0"/>
      <w:marBottom w:val="0"/>
      <w:divBdr>
        <w:top w:val="none" w:sz="0" w:space="0" w:color="auto"/>
        <w:left w:val="none" w:sz="0" w:space="0" w:color="auto"/>
        <w:bottom w:val="none" w:sz="0" w:space="0" w:color="auto"/>
        <w:right w:val="none" w:sz="0" w:space="0" w:color="auto"/>
      </w:divBdr>
    </w:div>
    <w:div w:id="1388651565">
      <w:bodyDiv w:val="1"/>
      <w:marLeft w:val="0"/>
      <w:marRight w:val="0"/>
      <w:marTop w:val="0"/>
      <w:marBottom w:val="0"/>
      <w:divBdr>
        <w:top w:val="none" w:sz="0" w:space="0" w:color="auto"/>
        <w:left w:val="none" w:sz="0" w:space="0" w:color="auto"/>
        <w:bottom w:val="none" w:sz="0" w:space="0" w:color="auto"/>
        <w:right w:val="none" w:sz="0" w:space="0" w:color="auto"/>
      </w:divBdr>
    </w:div>
    <w:div w:id="1388915276">
      <w:bodyDiv w:val="1"/>
      <w:marLeft w:val="0"/>
      <w:marRight w:val="0"/>
      <w:marTop w:val="0"/>
      <w:marBottom w:val="0"/>
      <w:divBdr>
        <w:top w:val="none" w:sz="0" w:space="0" w:color="auto"/>
        <w:left w:val="none" w:sz="0" w:space="0" w:color="auto"/>
        <w:bottom w:val="none" w:sz="0" w:space="0" w:color="auto"/>
        <w:right w:val="none" w:sz="0" w:space="0" w:color="auto"/>
      </w:divBdr>
    </w:div>
    <w:div w:id="1421829791">
      <w:bodyDiv w:val="1"/>
      <w:marLeft w:val="0"/>
      <w:marRight w:val="0"/>
      <w:marTop w:val="0"/>
      <w:marBottom w:val="0"/>
      <w:divBdr>
        <w:top w:val="none" w:sz="0" w:space="0" w:color="auto"/>
        <w:left w:val="none" w:sz="0" w:space="0" w:color="auto"/>
        <w:bottom w:val="none" w:sz="0" w:space="0" w:color="auto"/>
        <w:right w:val="none" w:sz="0" w:space="0" w:color="auto"/>
      </w:divBdr>
    </w:div>
    <w:div w:id="1432628826">
      <w:bodyDiv w:val="1"/>
      <w:marLeft w:val="0"/>
      <w:marRight w:val="0"/>
      <w:marTop w:val="0"/>
      <w:marBottom w:val="0"/>
      <w:divBdr>
        <w:top w:val="none" w:sz="0" w:space="0" w:color="auto"/>
        <w:left w:val="none" w:sz="0" w:space="0" w:color="auto"/>
        <w:bottom w:val="none" w:sz="0" w:space="0" w:color="auto"/>
        <w:right w:val="none" w:sz="0" w:space="0" w:color="auto"/>
      </w:divBdr>
    </w:div>
    <w:div w:id="1433625944">
      <w:bodyDiv w:val="1"/>
      <w:marLeft w:val="0"/>
      <w:marRight w:val="0"/>
      <w:marTop w:val="0"/>
      <w:marBottom w:val="0"/>
      <w:divBdr>
        <w:top w:val="none" w:sz="0" w:space="0" w:color="auto"/>
        <w:left w:val="none" w:sz="0" w:space="0" w:color="auto"/>
        <w:bottom w:val="none" w:sz="0" w:space="0" w:color="auto"/>
        <w:right w:val="none" w:sz="0" w:space="0" w:color="auto"/>
      </w:divBdr>
    </w:div>
    <w:div w:id="1434786729">
      <w:bodyDiv w:val="1"/>
      <w:marLeft w:val="0"/>
      <w:marRight w:val="0"/>
      <w:marTop w:val="0"/>
      <w:marBottom w:val="0"/>
      <w:divBdr>
        <w:top w:val="none" w:sz="0" w:space="0" w:color="auto"/>
        <w:left w:val="none" w:sz="0" w:space="0" w:color="auto"/>
        <w:bottom w:val="none" w:sz="0" w:space="0" w:color="auto"/>
        <w:right w:val="none" w:sz="0" w:space="0" w:color="auto"/>
      </w:divBdr>
    </w:div>
    <w:div w:id="1435321515">
      <w:bodyDiv w:val="1"/>
      <w:marLeft w:val="0"/>
      <w:marRight w:val="0"/>
      <w:marTop w:val="0"/>
      <w:marBottom w:val="0"/>
      <w:divBdr>
        <w:top w:val="none" w:sz="0" w:space="0" w:color="auto"/>
        <w:left w:val="none" w:sz="0" w:space="0" w:color="auto"/>
        <w:bottom w:val="none" w:sz="0" w:space="0" w:color="auto"/>
        <w:right w:val="none" w:sz="0" w:space="0" w:color="auto"/>
      </w:divBdr>
    </w:div>
    <w:div w:id="1441611260">
      <w:bodyDiv w:val="1"/>
      <w:marLeft w:val="0"/>
      <w:marRight w:val="0"/>
      <w:marTop w:val="0"/>
      <w:marBottom w:val="0"/>
      <w:divBdr>
        <w:top w:val="none" w:sz="0" w:space="0" w:color="auto"/>
        <w:left w:val="none" w:sz="0" w:space="0" w:color="auto"/>
        <w:bottom w:val="none" w:sz="0" w:space="0" w:color="auto"/>
        <w:right w:val="none" w:sz="0" w:space="0" w:color="auto"/>
      </w:divBdr>
    </w:div>
    <w:div w:id="1444424008">
      <w:bodyDiv w:val="1"/>
      <w:marLeft w:val="0"/>
      <w:marRight w:val="0"/>
      <w:marTop w:val="0"/>
      <w:marBottom w:val="0"/>
      <w:divBdr>
        <w:top w:val="none" w:sz="0" w:space="0" w:color="auto"/>
        <w:left w:val="none" w:sz="0" w:space="0" w:color="auto"/>
        <w:bottom w:val="none" w:sz="0" w:space="0" w:color="auto"/>
        <w:right w:val="none" w:sz="0" w:space="0" w:color="auto"/>
      </w:divBdr>
    </w:div>
    <w:div w:id="1454401864">
      <w:bodyDiv w:val="1"/>
      <w:marLeft w:val="0"/>
      <w:marRight w:val="0"/>
      <w:marTop w:val="0"/>
      <w:marBottom w:val="0"/>
      <w:divBdr>
        <w:top w:val="none" w:sz="0" w:space="0" w:color="auto"/>
        <w:left w:val="none" w:sz="0" w:space="0" w:color="auto"/>
        <w:bottom w:val="none" w:sz="0" w:space="0" w:color="auto"/>
        <w:right w:val="none" w:sz="0" w:space="0" w:color="auto"/>
      </w:divBdr>
    </w:div>
    <w:div w:id="1456020201">
      <w:bodyDiv w:val="1"/>
      <w:marLeft w:val="0"/>
      <w:marRight w:val="0"/>
      <w:marTop w:val="0"/>
      <w:marBottom w:val="0"/>
      <w:divBdr>
        <w:top w:val="none" w:sz="0" w:space="0" w:color="auto"/>
        <w:left w:val="none" w:sz="0" w:space="0" w:color="auto"/>
        <w:bottom w:val="none" w:sz="0" w:space="0" w:color="auto"/>
        <w:right w:val="none" w:sz="0" w:space="0" w:color="auto"/>
      </w:divBdr>
    </w:div>
    <w:div w:id="1468164809">
      <w:bodyDiv w:val="1"/>
      <w:marLeft w:val="0"/>
      <w:marRight w:val="0"/>
      <w:marTop w:val="0"/>
      <w:marBottom w:val="0"/>
      <w:divBdr>
        <w:top w:val="none" w:sz="0" w:space="0" w:color="auto"/>
        <w:left w:val="none" w:sz="0" w:space="0" w:color="auto"/>
        <w:bottom w:val="none" w:sz="0" w:space="0" w:color="auto"/>
        <w:right w:val="none" w:sz="0" w:space="0" w:color="auto"/>
      </w:divBdr>
    </w:div>
    <w:div w:id="1470131075">
      <w:bodyDiv w:val="1"/>
      <w:marLeft w:val="0"/>
      <w:marRight w:val="0"/>
      <w:marTop w:val="0"/>
      <w:marBottom w:val="0"/>
      <w:divBdr>
        <w:top w:val="none" w:sz="0" w:space="0" w:color="auto"/>
        <w:left w:val="none" w:sz="0" w:space="0" w:color="auto"/>
        <w:bottom w:val="none" w:sz="0" w:space="0" w:color="auto"/>
        <w:right w:val="none" w:sz="0" w:space="0" w:color="auto"/>
      </w:divBdr>
    </w:div>
    <w:div w:id="1474833874">
      <w:bodyDiv w:val="1"/>
      <w:marLeft w:val="0"/>
      <w:marRight w:val="0"/>
      <w:marTop w:val="0"/>
      <w:marBottom w:val="0"/>
      <w:divBdr>
        <w:top w:val="none" w:sz="0" w:space="0" w:color="auto"/>
        <w:left w:val="none" w:sz="0" w:space="0" w:color="auto"/>
        <w:bottom w:val="none" w:sz="0" w:space="0" w:color="auto"/>
        <w:right w:val="none" w:sz="0" w:space="0" w:color="auto"/>
      </w:divBdr>
    </w:div>
    <w:div w:id="1481653514">
      <w:bodyDiv w:val="1"/>
      <w:marLeft w:val="0"/>
      <w:marRight w:val="0"/>
      <w:marTop w:val="0"/>
      <w:marBottom w:val="0"/>
      <w:divBdr>
        <w:top w:val="none" w:sz="0" w:space="0" w:color="auto"/>
        <w:left w:val="none" w:sz="0" w:space="0" w:color="auto"/>
        <w:bottom w:val="none" w:sz="0" w:space="0" w:color="auto"/>
        <w:right w:val="none" w:sz="0" w:space="0" w:color="auto"/>
      </w:divBdr>
    </w:div>
    <w:div w:id="1482891316">
      <w:bodyDiv w:val="1"/>
      <w:marLeft w:val="0"/>
      <w:marRight w:val="0"/>
      <w:marTop w:val="0"/>
      <w:marBottom w:val="0"/>
      <w:divBdr>
        <w:top w:val="none" w:sz="0" w:space="0" w:color="auto"/>
        <w:left w:val="none" w:sz="0" w:space="0" w:color="auto"/>
        <w:bottom w:val="none" w:sz="0" w:space="0" w:color="auto"/>
        <w:right w:val="none" w:sz="0" w:space="0" w:color="auto"/>
      </w:divBdr>
    </w:div>
    <w:div w:id="1485900958">
      <w:bodyDiv w:val="1"/>
      <w:marLeft w:val="0"/>
      <w:marRight w:val="0"/>
      <w:marTop w:val="0"/>
      <w:marBottom w:val="0"/>
      <w:divBdr>
        <w:top w:val="none" w:sz="0" w:space="0" w:color="auto"/>
        <w:left w:val="none" w:sz="0" w:space="0" w:color="auto"/>
        <w:bottom w:val="none" w:sz="0" w:space="0" w:color="auto"/>
        <w:right w:val="none" w:sz="0" w:space="0" w:color="auto"/>
      </w:divBdr>
    </w:div>
    <w:div w:id="1489905574">
      <w:bodyDiv w:val="1"/>
      <w:marLeft w:val="0"/>
      <w:marRight w:val="0"/>
      <w:marTop w:val="0"/>
      <w:marBottom w:val="0"/>
      <w:divBdr>
        <w:top w:val="none" w:sz="0" w:space="0" w:color="auto"/>
        <w:left w:val="none" w:sz="0" w:space="0" w:color="auto"/>
        <w:bottom w:val="none" w:sz="0" w:space="0" w:color="auto"/>
        <w:right w:val="none" w:sz="0" w:space="0" w:color="auto"/>
      </w:divBdr>
    </w:div>
    <w:div w:id="1498688016">
      <w:bodyDiv w:val="1"/>
      <w:marLeft w:val="0"/>
      <w:marRight w:val="0"/>
      <w:marTop w:val="0"/>
      <w:marBottom w:val="0"/>
      <w:divBdr>
        <w:top w:val="none" w:sz="0" w:space="0" w:color="auto"/>
        <w:left w:val="none" w:sz="0" w:space="0" w:color="auto"/>
        <w:bottom w:val="none" w:sz="0" w:space="0" w:color="auto"/>
        <w:right w:val="none" w:sz="0" w:space="0" w:color="auto"/>
      </w:divBdr>
    </w:div>
    <w:div w:id="1529484398">
      <w:bodyDiv w:val="1"/>
      <w:marLeft w:val="0"/>
      <w:marRight w:val="0"/>
      <w:marTop w:val="0"/>
      <w:marBottom w:val="0"/>
      <w:divBdr>
        <w:top w:val="none" w:sz="0" w:space="0" w:color="auto"/>
        <w:left w:val="none" w:sz="0" w:space="0" w:color="auto"/>
        <w:bottom w:val="none" w:sz="0" w:space="0" w:color="auto"/>
        <w:right w:val="none" w:sz="0" w:space="0" w:color="auto"/>
      </w:divBdr>
    </w:div>
    <w:div w:id="1533032468">
      <w:bodyDiv w:val="1"/>
      <w:marLeft w:val="0"/>
      <w:marRight w:val="0"/>
      <w:marTop w:val="0"/>
      <w:marBottom w:val="0"/>
      <w:divBdr>
        <w:top w:val="none" w:sz="0" w:space="0" w:color="auto"/>
        <w:left w:val="none" w:sz="0" w:space="0" w:color="auto"/>
        <w:bottom w:val="none" w:sz="0" w:space="0" w:color="auto"/>
        <w:right w:val="none" w:sz="0" w:space="0" w:color="auto"/>
      </w:divBdr>
    </w:div>
    <w:div w:id="1538589859">
      <w:bodyDiv w:val="1"/>
      <w:marLeft w:val="0"/>
      <w:marRight w:val="0"/>
      <w:marTop w:val="0"/>
      <w:marBottom w:val="0"/>
      <w:divBdr>
        <w:top w:val="none" w:sz="0" w:space="0" w:color="auto"/>
        <w:left w:val="none" w:sz="0" w:space="0" w:color="auto"/>
        <w:bottom w:val="none" w:sz="0" w:space="0" w:color="auto"/>
        <w:right w:val="none" w:sz="0" w:space="0" w:color="auto"/>
      </w:divBdr>
    </w:div>
    <w:div w:id="1549687169">
      <w:bodyDiv w:val="1"/>
      <w:marLeft w:val="0"/>
      <w:marRight w:val="0"/>
      <w:marTop w:val="0"/>
      <w:marBottom w:val="0"/>
      <w:divBdr>
        <w:top w:val="none" w:sz="0" w:space="0" w:color="auto"/>
        <w:left w:val="none" w:sz="0" w:space="0" w:color="auto"/>
        <w:bottom w:val="none" w:sz="0" w:space="0" w:color="auto"/>
        <w:right w:val="none" w:sz="0" w:space="0" w:color="auto"/>
      </w:divBdr>
    </w:div>
    <w:div w:id="1559244084">
      <w:bodyDiv w:val="1"/>
      <w:marLeft w:val="0"/>
      <w:marRight w:val="0"/>
      <w:marTop w:val="0"/>
      <w:marBottom w:val="0"/>
      <w:divBdr>
        <w:top w:val="none" w:sz="0" w:space="0" w:color="auto"/>
        <w:left w:val="none" w:sz="0" w:space="0" w:color="auto"/>
        <w:bottom w:val="none" w:sz="0" w:space="0" w:color="auto"/>
        <w:right w:val="none" w:sz="0" w:space="0" w:color="auto"/>
      </w:divBdr>
    </w:div>
    <w:div w:id="1560281834">
      <w:bodyDiv w:val="1"/>
      <w:marLeft w:val="0"/>
      <w:marRight w:val="0"/>
      <w:marTop w:val="0"/>
      <w:marBottom w:val="0"/>
      <w:divBdr>
        <w:top w:val="none" w:sz="0" w:space="0" w:color="auto"/>
        <w:left w:val="none" w:sz="0" w:space="0" w:color="auto"/>
        <w:bottom w:val="none" w:sz="0" w:space="0" w:color="auto"/>
        <w:right w:val="none" w:sz="0" w:space="0" w:color="auto"/>
      </w:divBdr>
    </w:div>
    <w:div w:id="1560750955">
      <w:bodyDiv w:val="1"/>
      <w:marLeft w:val="0"/>
      <w:marRight w:val="0"/>
      <w:marTop w:val="0"/>
      <w:marBottom w:val="0"/>
      <w:divBdr>
        <w:top w:val="none" w:sz="0" w:space="0" w:color="auto"/>
        <w:left w:val="none" w:sz="0" w:space="0" w:color="auto"/>
        <w:bottom w:val="none" w:sz="0" w:space="0" w:color="auto"/>
        <w:right w:val="none" w:sz="0" w:space="0" w:color="auto"/>
      </w:divBdr>
    </w:div>
    <w:div w:id="1561476070">
      <w:bodyDiv w:val="1"/>
      <w:marLeft w:val="0"/>
      <w:marRight w:val="0"/>
      <w:marTop w:val="0"/>
      <w:marBottom w:val="0"/>
      <w:divBdr>
        <w:top w:val="none" w:sz="0" w:space="0" w:color="auto"/>
        <w:left w:val="none" w:sz="0" w:space="0" w:color="auto"/>
        <w:bottom w:val="none" w:sz="0" w:space="0" w:color="auto"/>
        <w:right w:val="none" w:sz="0" w:space="0" w:color="auto"/>
      </w:divBdr>
    </w:div>
    <w:div w:id="1563638717">
      <w:bodyDiv w:val="1"/>
      <w:marLeft w:val="0"/>
      <w:marRight w:val="0"/>
      <w:marTop w:val="0"/>
      <w:marBottom w:val="0"/>
      <w:divBdr>
        <w:top w:val="none" w:sz="0" w:space="0" w:color="auto"/>
        <w:left w:val="none" w:sz="0" w:space="0" w:color="auto"/>
        <w:bottom w:val="none" w:sz="0" w:space="0" w:color="auto"/>
        <w:right w:val="none" w:sz="0" w:space="0" w:color="auto"/>
      </w:divBdr>
    </w:div>
    <w:div w:id="1567061372">
      <w:bodyDiv w:val="1"/>
      <w:marLeft w:val="0"/>
      <w:marRight w:val="0"/>
      <w:marTop w:val="0"/>
      <w:marBottom w:val="0"/>
      <w:divBdr>
        <w:top w:val="none" w:sz="0" w:space="0" w:color="auto"/>
        <w:left w:val="none" w:sz="0" w:space="0" w:color="auto"/>
        <w:bottom w:val="none" w:sz="0" w:space="0" w:color="auto"/>
        <w:right w:val="none" w:sz="0" w:space="0" w:color="auto"/>
      </w:divBdr>
    </w:div>
    <w:div w:id="1579091005">
      <w:bodyDiv w:val="1"/>
      <w:marLeft w:val="0"/>
      <w:marRight w:val="0"/>
      <w:marTop w:val="0"/>
      <w:marBottom w:val="0"/>
      <w:divBdr>
        <w:top w:val="none" w:sz="0" w:space="0" w:color="auto"/>
        <w:left w:val="none" w:sz="0" w:space="0" w:color="auto"/>
        <w:bottom w:val="none" w:sz="0" w:space="0" w:color="auto"/>
        <w:right w:val="none" w:sz="0" w:space="0" w:color="auto"/>
      </w:divBdr>
    </w:div>
    <w:div w:id="1605570032">
      <w:bodyDiv w:val="1"/>
      <w:marLeft w:val="0"/>
      <w:marRight w:val="0"/>
      <w:marTop w:val="0"/>
      <w:marBottom w:val="0"/>
      <w:divBdr>
        <w:top w:val="none" w:sz="0" w:space="0" w:color="auto"/>
        <w:left w:val="none" w:sz="0" w:space="0" w:color="auto"/>
        <w:bottom w:val="none" w:sz="0" w:space="0" w:color="auto"/>
        <w:right w:val="none" w:sz="0" w:space="0" w:color="auto"/>
      </w:divBdr>
    </w:div>
    <w:div w:id="1613366858">
      <w:bodyDiv w:val="1"/>
      <w:marLeft w:val="0"/>
      <w:marRight w:val="0"/>
      <w:marTop w:val="0"/>
      <w:marBottom w:val="0"/>
      <w:divBdr>
        <w:top w:val="none" w:sz="0" w:space="0" w:color="auto"/>
        <w:left w:val="none" w:sz="0" w:space="0" w:color="auto"/>
        <w:bottom w:val="none" w:sz="0" w:space="0" w:color="auto"/>
        <w:right w:val="none" w:sz="0" w:space="0" w:color="auto"/>
      </w:divBdr>
    </w:div>
    <w:div w:id="1616986496">
      <w:bodyDiv w:val="1"/>
      <w:marLeft w:val="0"/>
      <w:marRight w:val="0"/>
      <w:marTop w:val="0"/>
      <w:marBottom w:val="0"/>
      <w:divBdr>
        <w:top w:val="none" w:sz="0" w:space="0" w:color="auto"/>
        <w:left w:val="none" w:sz="0" w:space="0" w:color="auto"/>
        <w:bottom w:val="none" w:sz="0" w:space="0" w:color="auto"/>
        <w:right w:val="none" w:sz="0" w:space="0" w:color="auto"/>
      </w:divBdr>
    </w:div>
    <w:div w:id="1620986686">
      <w:bodyDiv w:val="1"/>
      <w:marLeft w:val="0"/>
      <w:marRight w:val="0"/>
      <w:marTop w:val="0"/>
      <w:marBottom w:val="0"/>
      <w:divBdr>
        <w:top w:val="none" w:sz="0" w:space="0" w:color="auto"/>
        <w:left w:val="none" w:sz="0" w:space="0" w:color="auto"/>
        <w:bottom w:val="none" w:sz="0" w:space="0" w:color="auto"/>
        <w:right w:val="none" w:sz="0" w:space="0" w:color="auto"/>
      </w:divBdr>
    </w:div>
    <w:div w:id="1625118128">
      <w:bodyDiv w:val="1"/>
      <w:marLeft w:val="0"/>
      <w:marRight w:val="0"/>
      <w:marTop w:val="0"/>
      <w:marBottom w:val="0"/>
      <w:divBdr>
        <w:top w:val="none" w:sz="0" w:space="0" w:color="auto"/>
        <w:left w:val="none" w:sz="0" w:space="0" w:color="auto"/>
        <w:bottom w:val="none" w:sz="0" w:space="0" w:color="auto"/>
        <w:right w:val="none" w:sz="0" w:space="0" w:color="auto"/>
      </w:divBdr>
      <w:divsChild>
        <w:div w:id="2110809741">
          <w:marLeft w:val="0"/>
          <w:marRight w:val="0"/>
          <w:marTop w:val="180"/>
          <w:marBottom w:val="0"/>
          <w:divBdr>
            <w:top w:val="none" w:sz="0" w:space="0" w:color="auto"/>
            <w:left w:val="none" w:sz="0" w:space="0" w:color="auto"/>
            <w:bottom w:val="none" w:sz="0" w:space="0" w:color="auto"/>
            <w:right w:val="none" w:sz="0" w:space="0" w:color="auto"/>
          </w:divBdr>
        </w:div>
      </w:divsChild>
    </w:div>
    <w:div w:id="1628271800">
      <w:bodyDiv w:val="1"/>
      <w:marLeft w:val="0"/>
      <w:marRight w:val="0"/>
      <w:marTop w:val="0"/>
      <w:marBottom w:val="0"/>
      <w:divBdr>
        <w:top w:val="none" w:sz="0" w:space="0" w:color="auto"/>
        <w:left w:val="none" w:sz="0" w:space="0" w:color="auto"/>
        <w:bottom w:val="none" w:sz="0" w:space="0" w:color="auto"/>
        <w:right w:val="none" w:sz="0" w:space="0" w:color="auto"/>
      </w:divBdr>
    </w:div>
    <w:div w:id="1631789215">
      <w:bodyDiv w:val="1"/>
      <w:marLeft w:val="0"/>
      <w:marRight w:val="0"/>
      <w:marTop w:val="0"/>
      <w:marBottom w:val="0"/>
      <w:divBdr>
        <w:top w:val="none" w:sz="0" w:space="0" w:color="auto"/>
        <w:left w:val="none" w:sz="0" w:space="0" w:color="auto"/>
        <w:bottom w:val="none" w:sz="0" w:space="0" w:color="auto"/>
        <w:right w:val="none" w:sz="0" w:space="0" w:color="auto"/>
      </w:divBdr>
    </w:div>
    <w:div w:id="1634141743">
      <w:bodyDiv w:val="1"/>
      <w:marLeft w:val="0"/>
      <w:marRight w:val="0"/>
      <w:marTop w:val="0"/>
      <w:marBottom w:val="0"/>
      <w:divBdr>
        <w:top w:val="none" w:sz="0" w:space="0" w:color="auto"/>
        <w:left w:val="none" w:sz="0" w:space="0" w:color="auto"/>
        <w:bottom w:val="none" w:sz="0" w:space="0" w:color="auto"/>
        <w:right w:val="none" w:sz="0" w:space="0" w:color="auto"/>
      </w:divBdr>
    </w:div>
    <w:div w:id="1640112444">
      <w:bodyDiv w:val="1"/>
      <w:marLeft w:val="0"/>
      <w:marRight w:val="0"/>
      <w:marTop w:val="0"/>
      <w:marBottom w:val="0"/>
      <w:divBdr>
        <w:top w:val="none" w:sz="0" w:space="0" w:color="auto"/>
        <w:left w:val="none" w:sz="0" w:space="0" w:color="auto"/>
        <w:bottom w:val="none" w:sz="0" w:space="0" w:color="auto"/>
        <w:right w:val="none" w:sz="0" w:space="0" w:color="auto"/>
      </w:divBdr>
    </w:div>
    <w:div w:id="1648630480">
      <w:bodyDiv w:val="1"/>
      <w:marLeft w:val="0"/>
      <w:marRight w:val="0"/>
      <w:marTop w:val="0"/>
      <w:marBottom w:val="0"/>
      <w:divBdr>
        <w:top w:val="none" w:sz="0" w:space="0" w:color="auto"/>
        <w:left w:val="none" w:sz="0" w:space="0" w:color="auto"/>
        <w:bottom w:val="none" w:sz="0" w:space="0" w:color="auto"/>
        <w:right w:val="none" w:sz="0" w:space="0" w:color="auto"/>
      </w:divBdr>
    </w:div>
    <w:div w:id="1652249053">
      <w:bodyDiv w:val="1"/>
      <w:marLeft w:val="0"/>
      <w:marRight w:val="0"/>
      <w:marTop w:val="0"/>
      <w:marBottom w:val="0"/>
      <w:divBdr>
        <w:top w:val="none" w:sz="0" w:space="0" w:color="auto"/>
        <w:left w:val="none" w:sz="0" w:space="0" w:color="auto"/>
        <w:bottom w:val="none" w:sz="0" w:space="0" w:color="auto"/>
        <w:right w:val="none" w:sz="0" w:space="0" w:color="auto"/>
      </w:divBdr>
    </w:div>
    <w:div w:id="1653211849">
      <w:bodyDiv w:val="1"/>
      <w:marLeft w:val="0"/>
      <w:marRight w:val="0"/>
      <w:marTop w:val="0"/>
      <w:marBottom w:val="0"/>
      <w:divBdr>
        <w:top w:val="none" w:sz="0" w:space="0" w:color="auto"/>
        <w:left w:val="none" w:sz="0" w:space="0" w:color="auto"/>
        <w:bottom w:val="none" w:sz="0" w:space="0" w:color="auto"/>
        <w:right w:val="none" w:sz="0" w:space="0" w:color="auto"/>
      </w:divBdr>
    </w:div>
    <w:div w:id="1662736901">
      <w:bodyDiv w:val="1"/>
      <w:marLeft w:val="0"/>
      <w:marRight w:val="0"/>
      <w:marTop w:val="0"/>
      <w:marBottom w:val="0"/>
      <w:divBdr>
        <w:top w:val="none" w:sz="0" w:space="0" w:color="auto"/>
        <w:left w:val="none" w:sz="0" w:space="0" w:color="auto"/>
        <w:bottom w:val="none" w:sz="0" w:space="0" w:color="auto"/>
        <w:right w:val="none" w:sz="0" w:space="0" w:color="auto"/>
      </w:divBdr>
    </w:div>
    <w:div w:id="1690907651">
      <w:bodyDiv w:val="1"/>
      <w:marLeft w:val="0"/>
      <w:marRight w:val="0"/>
      <w:marTop w:val="0"/>
      <w:marBottom w:val="0"/>
      <w:divBdr>
        <w:top w:val="none" w:sz="0" w:space="0" w:color="auto"/>
        <w:left w:val="none" w:sz="0" w:space="0" w:color="auto"/>
        <w:bottom w:val="none" w:sz="0" w:space="0" w:color="auto"/>
        <w:right w:val="none" w:sz="0" w:space="0" w:color="auto"/>
      </w:divBdr>
    </w:div>
    <w:div w:id="1696271093">
      <w:bodyDiv w:val="1"/>
      <w:marLeft w:val="0"/>
      <w:marRight w:val="0"/>
      <w:marTop w:val="0"/>
      <w:marBottom w:val="0"/>
      <w:divBdr>
        <w:top w:val="none" w:sz="0" w:space="0" w:color="auto"/>
        <w:left w:val="none" w:sz="0" w:space="0" w:color="auto"/>
        <w:bottom w:val="none" w:sz="0" w:space="0" w:color="auto"/>
        <w:right w:val="none" w:sz="0" w:space="0" w:color="auto"/>
      </w:divBdr>
    </w:div>
    <w:div w:id="1709917384">
      <w:bodyDiv w:val="1"/>
      <w:marLeft w:val="0"/>
      <w:marRight w:val="0"/>
      <w:marTop w:val="0"/>
      <w:marBottom w:val="0"/>
      <w:divBdr>
        <w:top w:val="none" w:sz="0" w:space="0" w:color="auto"/>
        <w:left w:val="none" w:sz="0" w:space="0" w:color="auto"/>
        <w:bottom w:val="none" w:sz="0" w:space="0" w:color="auto"/>
        <w:right w:val="none" w:sz="0" w:space="0" w:color="auto"/>
      </w:divBdr>
    </w:div>
    <w:div w:id="1724213324">
      <w:bodyDiv w:val="1"/>
      <w:marLeft w:val="0"/>
      <w:marRight w:val="0"/>
      <w:marTop w:val="0"/>
      <w:marBottom w:val="0"/>
      <w:divBdr>
        <w:top w:val="none" w:sz="0" w:space="0" w:color="auto"/>
        <w:left w:val="none" w:sz="0" w:space="0" w:color="auto"/>
        <w:bottom w:val="none" w:sz="0" w:space="0" w:color="auto"/>
        <w:right w:val="none" w:sz="0" w:space="0" w:color="auto"/>
      </w:divBdr>
    </w:div>
    <w:div w:id="1725523780">
      <w:bodyDiv w:val="1"/>
      <w:marLeft w:val="0"/>
      <w:marRight w:val="0"/>
      <w:marTop w:val="0"/>
      <w:marBottom w:val="0"/>
      <w:divBdr>
        <w:top w:val="none" w:sz="0" w:space="0" w:color="auto"/>
        <w:left w:val="none" w:sz="0" w:space="0" w:color="auto"/>
        <w:bottom w:val="none" w:sz="0" w:space="0" w:color="auto"/>
        <w:right w:val="none" w:sz="0" w:space="0" w:color="auto"/>
      </w:divBdr>
    </w:div>
    <w:div w:id="1727294798">
      <w:bodyDiv w:val="1"/>
      <w:marLeft w:val="0"/>
      <w:marRight w:val="0"/>
      <w:marTop w:val="0"/>
      <w:marBottom w:val="0"/>
      <w:divBdr>
        <w:top w:val="none" w:sz="0" w:space="0" w:color="auto"/>
        <w:left w:val="none" w:sz="0" w:space="0" w:color="auto"/>
        <w:bottom w:val="none" w:sz="0" w:space="0" w:color="auto"/>
        <w:right w:val="none" w:sz="0" w:space="0" w:color="auto"/>
      </w:divBdr>
    </w:div>
    <w:div w:id="1742093317">
      <w:bodyDiv w:val="1"/>
      <w:marLeft w:val="0"/>
      <w:marRight w:val="0"/>
      <w:marTop w:val="0"/>
      <w:marBottom w:val="0"/>
      <w:divBdr>
        <w:top w:val="none" w:sz="0" w:space="0" w:color="auto"/>
        <w:left w:val="none" w:sz="0" w:space="0" w:color="auto"/>
        <w:bottom w:val="none" w:sz="0" w:space="0" w:color="auto"/>
        <w:right w:val="none" w:sz="0" w:space="0" w:color="auto"/>
      </w:divBdr>
    </w:div>
    <w:div w:id="1743406007">
      <w:bodyDiv w:val="1"/>
      <w:marLeft w:val="0"/>
      <w:marRight w:val="0"/>
      <w:marTop w:val="0"/>
      <w:marBottom w:val="0"/>
      <w:divBdr>
        <w:top w:val="none" w:sz="0" w:space="0" w:color="auto"/>
        <w:left w:val="none" w:sz="0" w:space="0" w:color="auto"/>
        <w:bottom w:val="none" w:sz="0" w:space="0" w:color="auto"/>
        <w:right w:val="none" w:sz="0" w:space="0" w:color="auto"/>
      </w:divBdr>
    </w:div>
    <w:div w:id="1743524889">
      <w:bodyDiv w:val="1"/>
      <w:marLeft w:val="0"/>
      <w:marRight w:val="0"/>
      <w:marTop w:val="0"/>
      <w:marBottom w:val="0"/>
      <w:divBdr>
        <w:top w:val="none" w:sz="0" w:space="0" w:color="auto"/>
        <w:left w:val="none" w:sz="0" w:space="0" w:color="auto"/>
        <w:bottom w:val="none" w:sz="0" w:space="0" w:color="auto"/>
        <w:right w:val="none" w:sz="0" w:space="0" w:color="auto"/>
      </w:divBdr>
    </w:div>
    <w:div w:id="1746688551">
      <w:bodyDiv w:val="1"/>
      <w:marLeft w:val="0"/>
      <w:marRight w:val="0"/>
      <w:marTop w:val="0"/>
      <w:marBottom w:val="0"/>
      <w:divBdr>
        <w:top w:val="none" w:sz="0" w:space="0" w:color="auto"/>
        <w:left w:val="none" w:sz="0" w:space="0" w:color="auto"/>
        <w:bottom w:val="none" w:sz="0" w:space="0" w:color="auto"/>
        <w:right w:val="none" w:sz="0" w:space="0" w:color="auto"/>
      </w:divBdr>
      <w:divsChild>
        <w:div w:id="986402554">
          <w:marLeft w:val="0"/>
          <w:marRight w:val="0"/>
          <w:marTop w:val="180"/>
          <w:marBottom w:val="0"/>
          <w:divBdr>
            <w:top w:val="none" w:sz="0" w:space="0" w:color="auto"/>
            <w:left w:val="none" w:sz="0" w:space="0" w:color="auto"/>
            <w:bottom w:val="none" w:sz="0" w:space="0" w:color="auto"/>
            <w:right w:val="none" w:sz="0" w:space="0" w:color="auto"/>
          </w:divBdr>
        </w:div>
      </w:divsChild>
    </w:div>
    <w:div w:id="1749837828">
      <w:bodyDiv w:val="1"/>
      <w:marLeft w:val="0"/>
      <w:marRight w:val="0"/>
      <w:marTop w:val="0"/>
      <w:marBottom w:val="0"/>
      <w:divBdr>
        <w:top w:val="none" w:sz="0" w:space="0" w:color="auto"/>
        <w:left w:val="none" w:sz="0" w:space="0" w:color="auto"/>
        <w:bottom w:val="none" w:sz="0" w:space="0" w:color="auto"/>
        <w:right w:val="none" w:sz="0" w:space="0" w:color="auto"/>
      </w:divBdr>
    </w:div>
    <w:div w:id="1750734449">
      <w:bodyDiv w:val="1"/>
      <w:marLeft w:val="0"/>
      <w:marRight w:val="0"/>
      <w:marTop w:val="0"/>
      <w:marBottom w:val="0"/>
      <w:divBdr>
        <w:top w:val="none" w:sz="0" w:space="0" w:color="auto"/>
        <w:left w:val="none" w:sz="0" w:space="0" w:color="auto"/>
        <w:bottom w:val="none" w:sz="0" w:space="0" w:color="auto"/>
        <w:right w:val="none" w:sz="0" w:space="0" w:color="auto"/>
      </w:divBdr>
    </w:div>
    <w:div w:id="1750926701">
      <w:bodyDiv w:val="1"/>
      <w:marLeft w:val="0"/>
      <w:marRight w:val="0"/>
      <w:marTop w:val="0"/>
      <w:marBottom w:val="0"/>
      <w:divBdr>
        <w:top w:val="none" w:sz="0" w:space="0" w:color="auto"/>
        <w:left w:val="none" w:sz="0" w:space="0" w:color="auto"/>
        <w:bottom w:val="none" w:sz="0" w:space="0" w:color="auto"/>
        <w:right w:val="none" w:sz="0" w:space="0" w:color="auto"/>
      </w:divBdr>
    </w:div>
    <w:div w:id="1777941906">
      <w:bodyDiv w:val="1"/>
      <w:marLeft w:val="0"/>
      <w:marRight w:val="0"/>
      <w:marTop w:val="0"/>
      <w:marBottom w:val="0"/>
      <w:divBdr>
        <w:top w:val="none" w:sz="0" w:space="0" w:color="auto"/>
        <w:left w:val="none" w:sz="0" w:space="0" w:color="auto"/>
        <w:bottom w:val="none" w:sz="0" w:space="0" w:color="auto"/>
        <w:right w:val="none" w:sz="0" w:space="0" w:color="auto"/>
      </w:divBdr>
    </w:div>
    <w:div w:id="1789860921">
      <w:bodyDiv w:val="1"/>
      <w:marLeft w:val="0"/>
      <w:marRight w:val="0"/>
      <w:marTop w:val="0"/>
      <w:marBottom w:val="0"/>
      <w:divBdr>
        <w:top w:val="none" w:sz="0" w:space="0" w:color="auto"/>
        <w:left w:val="none" w:sz="0" w:space="0" w:color="auto"/>
        <w:bottom w:val="none" w:sz="0" w:space="0" w:color="auto"/>
        <w:right w:val="none" w:sz="0" w:space="0" w:color="auto"/>
      </w:divBdr>
    </w:div>
    <w:div w:id="1792089921">
      <w:bodyDiv w:val="1"/>
      <w:marLeft w:val="0"/>
      <w:marRight w:val="0"/>
      <w:marTop w:val="0"/>
      <w:marBottom w:val="0"/>
      <w:divBdr>
        <w:top w:val="none" w:sz="0" w:space="0" w:color="auto"/>
        <w:left w:val="none" w:sz="0" w:space="0" w:color="auto"/>
        <w:bottom w:val="none" w:sz="0" w:space="0" w:color="auto"/>
        <w:right w:val="none" w:sz="0" w:space="0" w:color="auto"/>
      </w:divBdr>
    </w:div>
    <w:div w:id="1798597073">
      <w:bodyDiv w:val="1"/>
      <w:marLeft w:val="0"/>
      <w:marRight w:val="0"/>
      <w:marTop w:val="0"/>
      <w:marBottom w:val="0"/>
      <w:divBdr>
        <w:top w:val="none" w:sz="0" w:space="0" w:color="auto"/>
        <w:left w:val="none" w:sz="0" w:space="0" w:color="auto"/>
        <w:bottom w:val="none" w:sz="0" w:space="0" w:color="auto"/>
        <w:right w:val="none" w:sz="0" w:space="0" w:color="auto"/>
      </w:divBdr>
    </w:div>
    <w:div w:id="1820267768">
      <w:bodyDiv w:val="1"/>
      <w:marLeft w:val="0"/>
      <w:marRight w:val="0"/>
      <w:marTop w:val="0"/>
      <w:marBottom w:val="0"/>
      <w:divBdr>
        <w:top w:val="none" w:sz="0" w:space="0" w:color="auto"/>
        <w:left w:val="none" w:sz="0" w:space="0" w:color="auto"/>
        <w:bottom w:val="none" w:sz="0" w:space="0" w:color="auto"/>
        <w:right w:val="none" w:sz="0" w:space="0" w:color="auto"/>
      </w:divBdr>
    </w:div>
    <w:div w:id="1823934974">
      <w:bodyDiv w:val="1"/>
      <w:marLeft w:val="0"/>
      <w:marRight w:val="0"/>
      <w:marTop w:val="0"/>
      <w:marBottom w:val="0"/>
      <w:divBdr>
        <w:top w:val="none" w:sz="0" w:space="0" w:color="auto"/>
        <w:left w:val="none" w:sz="0" w:space="0" w:color="auto"/>
        <w:bottom w:val="none" w:sz="0" w:space="0" w:color="auto"/>
        <w:right w:val="none" w:sz="0" w:space="0" w:color="auto"/>
      </w:divBdr>
    </w:div>
    <w:div w:id="1831673103">
      <w:bodyDiv w:val="1"/>
      <w:marLeft w:val="0"/>
      <w:marRight w:val="0"/>
      <w:marTop w:val="0"/>
      <w:marBottom w:val="0"/>
      <w:divBdr>
        <w:top w:val="none" w:sz="0" w:space="0" w:color="auto"/>
        <w:left w:val="none" w:sz="0" w:space="0" w:color="auto"/>
        <w:bottom w:val="none" w:sz="0" w:space="0" w:color="auto"/>
        <w:right w:val="none" w:sz="0" w:space="0" w:color="auto"/>
      </w:divBdr>
    </w:div>
    <w:div w:id="1862861176">
      <w:bodyDiv w:val="1"/>
      <w:marLeft w:val="0"/>
      <w:marRight w:val="0"/>
      <w:marTop w:val="0"/>
      <w:marBottom w:val="0"/>
      <w:divBdr>
        <w:top w:val="none" w:sz="0" w:space="0" w:color="auto"/>
        <w:left w:val="none" w:sz="0" w:space="0" w:color="auto"/>
        <w:bottom w:val="none" w:sz="0" w:space="0" w:color="auto"/>
        <w:right w:val="none" w:sz="0" w:space="0" w:color="auto"/>
      </w:divBdr>
    </w:div>
    <w:div w:id="1873492057">
      <w:bodyDiv w:val="1"/>
      <w:marLeft w:val="0"/>
      <w:marRight w:val="0"/>
      <w:marTop w:val="0"/>
      <w:marBottom w:val="0"/>
      <w:divBdr>
        <w:top w:val="none" w:sz="0" w:space="0" w:color="auto"/>
        <w:left w:val="none" w:sz="0" w:space="0" w:color="auto"/>
        <w:bottom w:val="none" w:sz="0" w:space="0" w:color="auto"/>
        <w:right w:val="none" w:sz="0" w:space="0" w:color="auto"/>
      </w:divBdr>
    </w:div>
    <w:div w:id="1875998737">
      <w:bodyDiv w:val="1"/>
      <w:marLeft w:val="0"/>
      <w:marRight w:val="0"/>
      <w:marTop w:val="0"/>
      <w:marBottom w:val="0"/>
      <w:divBdr>
        <w:top w:val="none" w:sz="0" w:space="0" w:color="auto"/>
        <w:left w:val="none" w:sz="0" w:space="0" w:color="auto"/>
        <w:bottom w:val="none" w:sz="0" w:space="0" w:color="auto"/>
        <w:right w:val="none" w:sz="0" w:space="0" w:color="auto"/>
      </w:divBdr>
    </w:div>
    <w:div w:id="1880779739">
      <w:bodyDiv w:val="1"/>
      <w:marLeft w:val="0"/>
      <w:marRight w:val="0"/>
      <w:marTop w:val="0"/>
      <w:marBottom w:val="0"/>
      <w:divBdr>
        <w:top w:val="none" w:sz="0" w:space="0" w:color="auto"/>
        <w:left w:val="none" w:sz="0" w:space="0" w:color="auto"/>
        <w:bottom w:val="none" w:sz="0" w:space="0" w:color="auto"/>
        <w:right w:val="none" w:sz="0" w:space="0" w:color="auto"/>
      </w:divBdr>
    </w:div>
    <w:div w:id="1910723251">
      <w:bodyDiv w:val="1"/>
      <w:marLeft w:val="0"/>
      <w:marRight w:val="0"/>
      <w:marTop w:val="0"/>
      <w:marBottom w:val="0"/>
      <w:divBdr>
        <w:top w:val="none" w:sz="0" w:space="0" w:color="auto"/>
        <w:left w:val="none" w:sz="0" w:space="0" w:color="auto"/>
        <w:bottom w:val="none" w:sz="0" w:space="0" w:color="auto"/>
        <w:right w:val="none" w:sz="0" w:space="0" w:color="auto"/>
      </w:divBdr>
    </w:div>
    <w:div w:id="1914508171">
      <w:bodyDiv w:val="1"/>
      <w:marLeft w:val="0"/>
      <w:marRight w:val="0"/>
      <w:marTop w:val="0"/>
      <w:marBottom w:val="0"/>
      <w:divBdr>
        <w:top w:val="none" w:sz="0" w:space="0" w:color="auto"/>
        <w:left w:val="none" w:sz="0" w:space="0" w:color="auto"/>
        <w:bottom w:val="none" w:sz="0" w:space="0" w:color="auto"/>
        <w:right w:val="none" w:sz="0" w:space="0" w:color="auto"/>
      </w:divBdr>
    </w:div>
    <w:div w:id="1914851353">
      <w:bodyDiv w:val="1"/>
      <w:marLeft w:val="0"/>
      <w:marRight w:val="0"/>
      <w:marTop w:val="0"/>
      <w:marBottom w:val="0"/>
      <w:divBdr>
        <w:top w:val="none" w:sz="0" w:space="0" w:color="auto"/>
        <w:left w:val="none" w:sz="0" w:space="0" w:color="auto"/>
        <w:bottom w:val="none" w:sz="0" w:space="0" w:color="auto"/>
        <w:right w:val="none" w:sz="0" w:space="0" w:color="auto"/>
      </w:divBdr>
    </w:div>
    <w:div w:id="1919628400">
      <w:bodyDiv w:val="1"/>
      <w:marLeft w:val="0"/>
      <w:marRight w:val="0"/>
      <w:marTop w:val="0"/>
      <w:marBottom w:val="0"/>
      <w:divBdr>
        <w:top w:val="none" w:sz="0" w:space="0" w:color="auto"/>
        <w:left w:val="none" w:sz="0" w:space="0" w:color="auto"/>
        <w:bottom w:val="none" w:sz="0" w:space="0" w:color="auto"/>
        <w:right w:val="none" w:sz="0" w:space="0" w:color="auto"/>
      </w:divBdr>
    </w:div>
    <w:div w:id="1921987762">
      <w:bodyDiv w:val="1"/>
      <w:marLeft w:val="0"/>
      <w:marRight w:val="0"/>
      <w:marTop w:val="0"/>
      <w:marBottom w:val="0"/>
      <w:divBdr>
        <w:top w:val="none" w:sz="0" w:space="0" w:color="auto"/>
        <w:left w:val="none" w:sz="0" w:space="0" w:color="auto"/>
        <w:bottom w:val="none" w:sz="0" w:space="0" w:color="auto"/>
        <w:right w:val="none" w:sz="0" w:space="0" w:color="auto"/>
      </w:divBdr>
    </w:div>
    <w:div w:id="1924532025">
      <w:bodyDiv w:val="1"/>
      <w:marLeft w:val="0"/>
      <w:marRight w:val="0"/>
      <w:marTop w:val="0"/>
      <w:marBottom w:val="0"/>
      <w:divBdr>
        <w:top w:val="none" w:sz="0" w:space="0" w:color="auto"/>
        <w:left w:val="none" w:sz="0" w:space="0" w:color="auto"/>
        <w:bottom w:val="none" w:sz="0" w:space="0" w:color="auto"/>
        <w:right w:val="none" w:sz="0" w:space="0" w:color="auto"/>
      </w:divBdr>
    </w:div>
    <w:div w:id="1945991974">
      <w:bodyDiv w:val="1"/>
      <w:marLeft w:val="0"/>
      <w:marRight w:val="0"/>
      <w:marTop w:val="0"/>
      <w:marBottom w:val="0"/>
      <w:divBdr>
        <w:top w:val="none" w:sz="0" w:space="0" w:color="auto"/>
        <w:left w:val="none" w:sz="0" w:space="0" w:color="auto"/>
        <w:bottom w:val="none" w:sz="0" w:space="0" w:color="auto"/>
        <w:right w:val="none" w:sz="0" w:space="0" w:color="auto"/>
      </w:divBdr>
    </w:div>
    <w:div w:id="1951283155">
      <w:bodyDiv w:val="1"/>
      <w:marLeft w:val="0"/>
      <w:marRight w:val="0"/>
      <w:marTop w:val="0"/>
      <w:marBottom w:val="0"/>
      <w:divBdr>
        <w:top w:val="none" w:sz="0" w:space="0" w:color="auto"/>
        <w:left w:val="none" w:sz="0" w:space="0" w:color="auto"/>
        <w:bottom w:val="none" w:sz="0" w:space="0" w:color="auto"/>
        <w:right w:val="none" w:sz="0" w:space="0" w:color="auto"/>
      </w:divBdr>
    </w:div>
    <w:div w:id="1962226914">
      <w:bodyDiv w:val="1"/>
      <w:marLeft w:val="0"/>
      <w:marRight w:val="0"/>
      <w:marTop w:val="0"/>
      <w:marBottom w:val="0"/>
      <w:divBdr>
        <w:top w:val="none" w:sz="0" w:space="0" w:color="auto"/>
        <w:left w:val="none" w:sz="0" w:space="0" w:color="auto"/>
        <w:bottom w:val="none" w:sz="0" w:space="0" w:color="auto"/>
        <w:right w:val="none" w:sz="0" w:space="0" w:color="auto"/>
      </w:divBdr>
    </w:div>
    <w:div w:id="1979258864">
      <w:bodyDiv w:val="1"/>
      <w:marLeft w:val="0"/>
      <w:marRight w:val="0"/>
      <w:marTop w:val="0"/>
      <w:marBottom w:val="0"/>
      <w:divBdr>
        <w:top w:val="none" w:sz="0" w:space="0" w:color="auto"/>
        <w:left w:val="none" w:sz="0" w:space="0" w:color="auto"/>
        <w:bottom w:val="none" w:sz="0" w:space="0" w:color="auto"/>
        <w:right w:val="none" w:sz="0" w:space="0" w:color="auto"/>
      </w:divBdr>
    </w:div>
    <w:div w:id="1987201126">
      <w:bodyDiv w:val="1"/>
      <w:marLeft w:val="0"/>
      <w:marRight w:val="0"/>
      <w:marTop w:val="0"/>
      <w:marBottom w:val="0"/>
      <w:divBdr>
        <w:top w:val="none" w:sz="0" w:space="0" w:color="auto"/>
        <w:left w:val="none" w:sz="0" w:space="0" w:color="auto"/>
        <w:bottom w:val="none" w:sz="0" w:space="0" w:color="auto"/>
        <w:right w:val="none" w:sz="0" w:space="0" w:color="auto"/>
      </w:divBdr>
    </w:div>
    <w:div w:id="1994065079">
      <w:bodyDiv w:val="1"/>
      <w:marLeft w:val="0"/>
      <w:marRight w:val="0"/>
      <w:marTop w:val="0"/>
      <w:marBottom w:val="0"/>
      <w:divBdr>
        <w:top w:val="none" w:sz="0" w:space="0" w:color="auto"/>
        <w:left w:val="none" w:sz="0" w:space="0" w:color="auto"/>
        <w:bottom w:val="none" w:sz="0" w:space="0" w:color="auto"/>
        <w:right w:val="none" w:sz="0" w:space="0" w:color="auto"/>
      </w:divBdr>
    </w:div>
    <w:div w:id="2009215420">
      <w:bodyDiv w:val="1"/>
      <w:marLeft w:val="0"/>
      <w:marRight w:val="0"/>
      <w:marTop w:val="0"/>
      <w:marBottom w:val="0"/>
      <w:divBdr>
        <w:top w:val="none" w:sz="0" w:space="0" w:color="auto"/>
        <w:left w:val="none" w:sz="0" w:space="0" w:color="auto"/>
        <w:bottom w:val="none" w:sz="0" w:space="0" w:color="auto"/>
        <w:right w:val="none" w:sz="0" w:space="0" w:color="auto"/>
      </w:divBdr>
    </w:div>
    <w:div w:id="2009550816">
      <w:bodyDiv w:val="1"/>
      <w:marLeft w:val="0"/>
      <w:marRight w:val="0"/>
      <w:marTop w:val="0"/>
      <w:marBottom w:val="0"/>
      <w:divBdr>
        <w:top w:val="none" w:sz="0" w:space="0" w:color="auto"/>
        <w:left w:val="none" w:sz="0" w:space="0" w:color="auto"/>
        <w:bottom w:val="none" w:sz="0" w:space="0" w:color="auto"/>
        <w:right w:val="none" w:sz="0" w:space="0" w:color="auto"/>
      </w:divBdr>
    </w:div>
    <w:div w:id="2021200918">
      <w:bodyDiv w:val="1"/>
      <w:marLeft w:val="0"/>
      <w:marRight w:val="0"/>
      <w:marTop w:val="0"/>
      <w:marBottom w:val="0"/>
      <w:divBdr>
        <w:top w:val="none" w:sz="0" w:space="0" w:color="auto"/>
        <w:left w:val="none" w:sz="0" w:space="0" w:color="auto"/>
        <w:bottom w:val="none" w:sz="0" w:space="0" w:color="auto"/>
        <w:right w:val="none" w:sz="0" w:space="0" w:color="auto"/>
      </w:divBdr>
    </w:div>
    <w:div w:id="2032798338">
      <w:bodyDiv w:val="1"/>
      <w:marLeft w:val="0"/>
      <w:marRight w:val="0"/>
      <w:marTop w:val="0"/>
      <w:marBottom w:val="0"/>
      <w:divBdr>
        <w:top w:val="none" w:sz="0" w:space="0" w:color="auto"/>
        <w:left w:val="none" w:sz="0" w:space="0" w:color="auto"/>
        <w:bottom w:val="none" w:sz="0" w:space="0" w:color="auto"/>
        <w:right w:val="none" w:sz="0" w:space="0" w:color="auto"/>
      </w:divBdr>
    </w:div>
    <w:div w:id="2039037357">
      <w:bodyDiv w:val="1"/>
      <w:marLeft w:val="0"/>
      <w:marRight w:val="0"/>
      <w:marTop w:val="0"/>
      <w:marBottom w:val="0"/>
      <w:divBdr>
        <w:top w:val="none" w:sz="0" w:space="0" w:color="auto"/>
        <w:left w:val="none" w:sz="0" w:space="0" w:color="auto"/>
        <w:bottom w:val="none" w:sz="0" w:space="0" w:color="auto"/>
        <w:right w:val="none" w:sz="0" w:space="0" w:color="auto"/>
      </w:divBdr>
      <w:divsChild>
        <w:div w:id="848252006">
          <w:marLeft w:val="0"/>
          <w:marRight w:val="0"/>
          <w:marTop w:val="180"/>
          <w:marBottom w:val="0"/>
          <w:divBdr>
            <w:top w:val="none" w:sz="0" w:space="0" w:color="auto"/>
            <w:left w:val="none" w:sz="0" w:space="0" w:color="auto"/>
            <w:bottom w:val="none" w:sz="0" w:space="0" w:color="auto"/>
            <w:right w:val="none" w:sz="0" w:space="0" w:color="auto"/>
          </w:divBdr>
        </w:div>
      </w:divsChild>
    </w:div>
    <w:div w:id="2045665634">
      <w:bodyDiv w:val="1"/>
      <w:marLeft w:val="0"/>
      <w:marRight w:val="0"/>
      <w:marTop w:val="0"/>
      <w:marBottom w:val="0"/>
      <w:divBdr>
        <w:top w:val="none" w:sz="0" w:space="0" w:color="auto"/>
        <w:left w:val="none" w:sz="0" w:space="0" w:color="auto"/>
        <w:bottom w:val="none" w:sz="0" w:space="0" w:color="auto"/>
        <w:right w:val="none" w:sz="0" w:space="0" w:color="auto"/>
      </w:divBdr>
    </w:div>
    <w:div w:id="2058124836">
      <w:bodyDiv w:val="1"/>
      <w:marLeft w:val="0"/>
      <w:marRight w:val="0"/>
      <w:marTop w:val="0"/>
      <w:marBottom w:val="0"/>
      <w:divBdr>
        <w:top w:val="none" w:sz="0" w:space="0" w:color="auto"/>
        <w:left w:val="none" w:sz="0" w:space="0" w:color="auto"/>
        <w:bottom w:val="none" w:sz="0" w:space="0" w:color="auto"/>
        <w:right w:val="none" w:sz="0" w:space="0" w:color="auto"/>
      </w:divBdr>
    </w:div>
    <w:div w:id="2058385074">
      <w:bodyDiv w:val="1"/>
      <w:marLeft w:val="0"/>
      <w:marRight w:val="0"/>
      <w:marTop w:val="0"/>
      <w:marBottom w:val="0"/>
      <w:divBdr>
        <w:top w:val="none" w:sz="0" w:space="0" w:color="auto"/>
        <w:left w:val="none" w:sz="0" w:space="0" w:color="auto"/>
        <w:bottom w:val="none" w:sz="0" w:space="0" w:color="auto"/>
        <w:right w:val="none" w:sz="0" w:space="0" w:color="auto"/>
      </w:divBdr>
    </w:div>
    <w:div w:id="2059819095">
      <w:bodyDiv w:val="1"/>
      <w:marLeft w:val="0"/>
      <w:marRight w:val="0"/>
      <w:marTop w:val="0"/>
      <w:marBottom w:val="0"/>
      <w:divBdr>
        <w:top w:val="none" w:sz="0" w:space="0" w:color="auto"/>
        <w:left w:val="none" w:sz="0" w:space="0" w:color="auto"/>
        <w:bottom w:val="none" w:sz="0" w:space="0" w:color="auto"/>
        <w:right w:val="none" w:sz="0" w:space="0" w:color="auto"/>
      </w:divBdr>
    </w:div>
    <w:div w:id="2063432825">
      <w:bodyDiv w:val="1"/>
      <w:marLeft w:val="0"/>
      <w:marRight w:val="0"/>
      <w:marTop w:val="0"/>
      <w:marBottom w:val="0"/>
      <w:divBdr>
        <w:top w:val="none" w:sz="0" w:space="0" w:color="auto"/>
        <w:left w:val="none" w:sz="0" w:space="0" w:color="auto"/>
        <w:bottom w:val="none" w:sz="0" w:space="0" w:color="auto"/>
        <w:right w:val="none" w:sz="0" w:space="0" w:color="auto"/>
      </w:divBdr>
    </w:div>
    <w:div w:id="2090034523">
      <w:bodyDiv w:val="1"/>
      <w:marLeft w:val="0"/>
      <w:marRight w:val="0"/>
      <w:marTop w:val="0"/>
      <w:marBottom w:val="0"/>
      <w:divBdr>
        <w:top w:val="none" w:sz="0" w:space="0" w:color="auto"/>
        <w:left w:val="none" w:sz="0" w:space="0" w:color="auto"/>
        <w:bottom w:val="none" w:sz="0" w:space="0" w:color="auto"/>
        <w:right w:val="none" w:sz="0" w:space="0" w:color="auto"/>
      </w:divBdr>
    </w:div>
    <w:div w:id="2090955325">
      <w:bodyDiv w:val="1"/>
      <w:marLeft w:val="0"/>
      <w:marRight w:val="0"/>
      <w:marTop w:val="0"/>
      <w:marBottom w:val="0"/>
      <w:divBdr>
        <w:top w:val="none" w:sz="0" w:space="0" w:color="auto"/>
        <w:left w:val="none" w:sz="0" w:space="0" w:color="auto"/>
        <w:bottom w:val="none" w:sz="0" w:space="0" w:color="auto"/>
        <w:right w:val="none" w:sz="0" w:space="0" w:color="auto"/>
      </w:divBdr>
    </w:div>
    <w:div w:id="2095392821">
      <w:bodyDiv w:val="1"/>
      <w:marLeft w:val="0"/>
      <w:marRight w:val="0"/>
      <w:marTop w:val="0"/>
      <w:marBottom w:val="0"/>
      <w:divBdr>
        <w:top w:val="none" w:sz="0" w:space="0" w:color="auto"/>
        <w:left w:val="none" w:sz="0" w:space="0" w:color="auto"/>
        <w:bottom w:val="none" w:sz="0" w:space="0" w:color="auto"/>
        <w:right w:val="none" w:sz="0" w:space="0" w:color="auto"/>
      </w:divBdr>
    </w:div>
    <w:div w:id="2101683493">
      <w:bodyDiv w:val="1"/>
      <w:marLeft w:val="0"/>
      <w:marRight w:val="0"/>
      <w:marTop w:val="0"/>
      <w:marBottom w:val="0"/>
      <w:divBdr>
        <w:top w:val="none" w:sz="0" w:space="0" w:color="auto"/>
        <w:left w:val="none" w:sz="0" w:space="0" w:color="auto"/>
        <w:bottom w:val="none" w:sz="0" w:space="0" w:color="auto"/>
        <w:right w:val="none" w:sz="0" w:space="0" w:color="auto"/>
      </w:divBdr>
    </w:div>
    <w:div w:id="2109347337">
      <w:bodyDiv w:val="1"/>
      <w:marLeft w:val="0"/>
      <w:marRight w:val="0"/>
      <w:marTop w:val="0"/>
      <w:marBottom w:val="0"/>
      <w:divBdr>
        <w:top w:val="none" w:sz="0" w:space="0" w:color="auto"/>
        <w:left w:val="none" w:sz="0" w:space="0" w:color="auto"/>
        <w:bottom w:val="none" w:sz="0" w:space="0" w:color="auto"/>
        <w:right w:val="none" w:sz="0" w:space="0" w:color="auto"/>
      </w:divBdr>
    </w:div>
    <w:div w:id="2115248763">
      <w:bodyDiv w:val="1"/>
      <w:marLeft w:val="0"/>
      <w:marRight w:val="0"/>
      <w:marTop w:val="0"/>
      <w:marBottom w:val="0"/>
      <w:divBdr>
        <w:top w:val="none" w:sz="0" w:space="0" w:color="auto"/>
        <w:left w:val="none" w:sz="0" w:space="0" w:color="auto"/>
        <w:bottom w:val="none" w:sz="0" w:space="0" w:color="auto"/>
        <w:right w:val="none" w:sz="0" w:space="0" w:color="auto"/>
      </w:divBdr>
    </w:div>
    <w:div w:id="2124230175">
      <w:bodyDiv w:val="1"/>
      <w:marLeft w:val="0"/>
      <w:marRight w:val="0"/>
      <w:marTop w:val="0"/>
      <w:marBottom w:val="0"/>
      <w:divBdr>
        <w:top w:val="none" w:sz="0" w:space="0" w:color="auto"/>
        <w:left w:val="none" w:sz="0" w:space="0" w:color="auto"/>
        <w:bottom w:val="none" w:sz="0" w:space="0" w:color="auto"/>
        <w:right w:val="none" w:sz="0" w:space="0" w:color="auto"/>
      </w:divBdr>
    </w:div>
    <w:div w:id="2125147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batest1.blogspot.com/2008_12_07_archive.html" TargetMode="External"/><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37987\AppData\Roaming\Microsoft\Templates\Research%20paper.dotx"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151E1F"/>
      </a:dk2>
      <a:lt2>
        <a:srgbClr val="F1F4F4"/>
      </a:lt2>
      <a:accent1>
        <a:srgbClr val="53777A"/>
      </a:accent1>
      <a:accent2>
        <a:srgbClr val="542437"/>
      </a:accent2>
      <a:accent3>
        <a:srgbClr val="C02942"/>
      </a:accent3>
      <a:accent4>
        <a:srgbClr val="D95B43"/>
      </a:accent4>
      <a:accent5>
        <a:srgbClr val="B09169"/>
      </a:accent5>
      <a:accent6>
        <a:srgbClr val="ECD078"/>
      </a:accent6>
      <a:hlink>
        <a:srgbClr val="467678"/>
      </a:hlink>
      <a:folHlink>
        <a:srgbClr val="7A4561"/>
      </a:folHlink>
    </a:clrScheme>
    <a:fontScheme name="Style Set 9">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BBC06E-E0BE-4161-9143-B220CD6B6A9F}">
  <we:reference id="f78a3046-9e99-4300-aa2b-5814002b01a2" version="1.16.0.0" store="EXCatalog" storeType="EXCatalog"/>
  <we:alternateReferences>
    <we:reference id="WA104382081" version="1.16.0.0" store="en-GB" storeType="OMEX"/>
  </we:alternateReferences>
  <we:properties>
    <we:property name="MENDELEY_CITATIONS" value="[]"/>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2" ma:contentTypeDescription="Create a new document." ma:contentTypeScope="" ma:versionID="2b56af0dc5f6bfbb61072b024b3358cc">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4c8683bfa4f3bdfe94d6ce86d3f7a94"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Gar94</b:Tag>
    <b:SourceType>Report</b:SourceType>
    <b:Guid>{834065A6-025C-4CA2-8B66-583A8589DB86}</b:Guid>
    <b:Author>
      <b:Author>
        <b:NameList>
          <b:Person>
            <b:Last>Williams</b:Last>
            <b:First>Gareth</b:First>
            <b:Middle>Shaw and Allan M</b:Middle>
          </b:Person>
        </b:NameList>
      </b:Author>
    </b:Author>
    <b:Title>Critical Issues in Tourism</b:Title>
    <b:Year>1994</b:Year>
    <b:Publisher>Pearson educatonal</b:Publisher>
    <b:City>London</b:City>
    <b:RefOrder>10</b:RefOrder>
  </b:Source>
  <b:Source>
    <b:Tag>Sha20</b:Tag>
    <b:SourceType>Interview</b:SourceType>
    <b:Guid>{E4A64972-1742-41B3-9045-4117C0EF55CF}</b:Guid>
    <b:Author>
      <b:Interviewee>
        <b:NameList>
          <b:Person>
            <b:Last>Weiss</b:Last>
            <b:First>Shai</b:First>
          </b:Person>
        </b:NameList>
      </b:Interviewee>
    </b:Author>
    <b:Title>Virgin Atlsntic Future</b:Title>
    <b:Year>2020</b:Year>
    <b:Month>October</b:Month>
    <b:Day>27th</b:Day>
    <b:RefOrder>11</b:RefOrder>
  </b:Source>
  <b:Source>
    <b:Tag>Wal19</b:Tag>
    <b:SourceType>InternetSite</b:SourceType>
    <b:Guid>{EB84EF1C-1537-489A-BDA3-8C04255D220A}</b:Guid>
    <b:Title>Brexit and Aviaition</b:Title>
    <b:Year>2019</b:Year>
    <b:YearAccessed>2020</b:YearAccessed>
    <b:MonthAccessed>November</b:MonthAccessed>
    <b:DayAccessed>25th</b:DayAccessed>
    <b:URL>https://simpleflying.com/british-airways-brexit-debacle-the-airline-will-be-eu-owned-after-brexit/</b:URL>
    <b:Author>
      <b:Author>
        <b:NameList>
          <b:Person>
            <b:Last>Walsh</b:Last>
            <b:First>Willie</b:First>
          </b:Person>
        </b:NameList>
      </b:Author>
    </b:Author>
    <b:JournalName>British Airways the effects of Brexit</b:JournalName>
    <b:RefOrder>19</b:RefOrder>
  </b:Source>
  <b:Source>
    <b:Tag>Ale20</b:Tag>
    <b:SourceType>ConferenceProceedings</b:SourceType>
    <b:Guid>{4DA0D02F-C1B0-4A9B-AC32-B06F477C8C4A}</b:Guid>
    <b:Title>Covid 19 and Virgin Atlantic</b:Title>
    <b:Year>2020</b:Year>
    <b:Author>
      <b:Author>
        <b:NameList>
          <b:Person>
            <b:Last>Shales</b:Last>
            <b:First>Alex</b:First>
            <b:Middle>J</b:Middle>
          </b:Person>
        </b:NameList>
      </b:Author>
    </b:Author>
    <b:City>Swansea</b:City>
    <b:Publisher>Sarah Hillam</b:Publisher>
    <b:RefOrder>14</b:RefOrder>
  </b:Source>
  <b:Source>
    <b:Tag>Sam20</b:Tag>
    <b:SourceType>InternetSite</b:SourceType>
    <b:Guid>{605F8936-0D4A-442B-A76D-624ADBB47C22}</b:Guid>
    <b:Title>Brexit news – live: Boris Johnson warned six months of port ‘mayhem’ ahead in 2021, even if trade deal agreed</b:Title>
    <b:Year>2020</b:Year>
    <b:YearAccessed>2020</b:YearAccessed>
    <b:MonthAccessed>November</b:MonthAccessed>
    <b:DayAccessed>27th</b:DayAccessed>
    <b:URL>https://www.independent.co.uk/news/uk/politics/brexit-news-live-boris-johnson-trade-deal-b1760805.html</b:URL>
    <b:Author>
      <b:Author>
        <b:NameList>
          <b:Person>
            <b:Last>Samuel osbourne</b:Last>
            <b:First>Andy</b:First>
            <b:Middle>Gregory</b:Middle>
          </b:Person>
        </b:NameList>
      </b:Author>
    </b:Author>
    <b:RefOrder>20</b:RefOrder>
  </b:Source>
  <b:Source>
    <b:Tag>Sar20</b:Tag>
    <b:SourceType>Interview</b:SourceType>
    <b:Guid>{B60F61E1-74F1-4D8B-9DB5-4447DED48CA1}</b:Guid>
    <b:Title>The effects of Covid-19 on Virgin Atlantic</b:Title>
    <b:Year>2020</b:Year>
    <b:Author>
      <b:Interviewee>
        <b:NameList>
          <b:Person>
            <b:Last>Rogers</b:Last>
            <b:First>Louise</b:First>
          </b:Person>
        </b:NameList>
      </b:Interviewee>
    </b:Author>
    <b:Month>October</b:Month>
    <b:Day>27th</b:Day>
    <b:RefOrder>21</b:RefOrder>
  </b:Source>
  <b:Source>
    <b:Tag>The78</b:Tag>
    <b:SourceType>InternetSite</b:SourceType>
    <b:Guid>{048E8D1F-2DCF-4853-9AC1-4F6444D262CA}</b:Guid>
    <b:Title>Motivation-Need Theories and Conumer Behaviou.</b:Title>
    <b:Year>1978</b:Year>
    <b:Author>
      <b:Author>
        <b:NameList>
          <b:Person>
            <b:Last>Research</b:Last>
            <b:First>The</b:First>
            <b:Middle>Association for Consumer</b:Middle>
          </b:Person>
        </b:NameList>
      </b:Author>
    </b:Author>
    <b:YearAccessed>2020</b:YearAccessed>
    <b:MonthAccessed>November</b:MonthAccessed>
    <b:DayAccessed>13th</b:DayAccessed>
    <b:URL>www.acrwebsite.org</b:URL>
    <b:RefOrder>22</b:RefOrder>
  </b:Source>
  <b:Source>
    <b:Tag>Fre12</b:Tag>
    <b:SourceType>InternetSite</b:SourceType>
    <b:Guid>{C05CE9DF-E5C2-494C-9C57-D9DE179A6F02}</b:Guid>
    <b:Author>
      <b:Author>
        <b:NameList>
          <b:Person>
            <b:Last>Nickolas</b:Last>
            <b:First>Fred</b:First>
          </b:Person>
        </b:NameList>
      </b:Author>
    </b:Author>
    <b:Title>Strategy: Definitions and Meanings</b:Title>
    <b:Year>2012</b:Year>
    <b:YearAccessed>2020</b:YearAccessed>
    <b:MonthAccessed>november</b:MonthAccessed>
    <b:DayAccessed>11th</b:DayAccessed>
    <b:URL>https://nickols.us/strategy_definition.htm#:~:text=In%20short%2C%20Porter%20argues%20that%20strategy%20is%20about,of%20activities%20different%20from%20those%20used%20by%20competitors.#:~:text=In%20short%2C%20Porter%20argues%20that%20strategy%20is%20about,</b:URL>
    <b:RefOrder>23</b:RefOrder>
  </b:Source>
  <b:Source>
    <b:Tag>Mul07</b:Tag>
    <b:SourceType>Report</b:SourceType>
    <b:Guid>{A6D9DED1-E53D-447B-AA34-0C596E945809}</b:Guid>
    <b:Title>Management and organisational behaviour</b:Title>
    <b:Year>2007</b:Year>
    <b:Author>
      <b:Author>
        <b:NameList>
          <b:Person>
            <b:Last>Mullins</b:Last>
            <b:First>Laurie</b:First>
            <b:Middle>J</b:Middle>
          </b:Person>
        </b:NameList>
      </b:Author>
    </b:Author>
    <b:City>London</b:City>
    <b:Publisher>Pearson education</b:Publisher>
    <b:RefOrder>24</b:RefOrder>
  </b:Source>
  <b:Source>
    <b:Tag>Lis20</b:Tag>
    <b:SourceType>Interview</b:SourceType>
    <b:Guid>{2B551DF2-21D7-47AE-995D-E2AB802D4B75}</b:Guid>
    <b:Title>British Airways </b:Title>
    <b:Year>2020</b:Year>
    <b:Author>
      <b:Interviewee>
        <b:NameList>
          <b:Person>
            <b:Last>Maxwell</b:Last>
            <b:First>Lisa</b:First>
          </b:Person>
        </b:NameList>
      </b:Interviewee>
    </b:Author>
    <b:Month>December </b:Month>
    <b:Day>3rd</b:Day>
    <b:RefOrder>25</b:RefOrder>
  </b:Source>
  <b:Source>
    <b:Tag>mar18</b:Tag>
    <b:SourceType>InternetSite</b:SourceType>
    <b:Guid>{8CB2202F-8915-428A-8220-37803C8D12AC}</b:Guid>
    <b:Author>
      <b:Author>
        <b:NameList>
          <b:Person>
            <b:Last>Marketing91</b:Last>
          </b:Person>
        </b:NameList>
      </b:Author>
    </b:Author>
    <b:Title>Virgin Atlantic</b:Title>
    <b:Year>2018</b:Year>
    <b:YearAccessed>2020</b:YearAccessed>
    <b:MonthAccessed>November</b:MonthAccessed>
    <b:DayAccessed>18th</b:DayAccessed>
    <b:URL>www.marketing91.com/virginatlantic</b:URL>
    <b:RefOrder>26</b:RefOrder>
  </b:Source>
  <b:Source>
    <b:Tag>Vir20</b:Tag>
    <b:SourceType>InternetSite</b:SourceType>
    <b:Guid>{A8F4C35B-27A1-4682-8064-2FC8BEE037DF}</b:Guid>
    <b:Author>
      <b:Author>
        <b:NameList>
          <b:Person>
            <b:Last>Ltd</b:Last>
            <b:First>Virgin</b:First>
            <b:Middle>Atlantic Airways</b:Middle>
          </b:Person>
        </b:NameList>
      </b:Author>
    </b:Author>
    <b:Title>Airline positions itself for post Covid-19 future</b:Title>
    <b:Year>2020</b:Year>
    <b:YearAccessed>2020</b:YearAccessed>
    <b:MonthAccessed>October</b:MonthAccessed>
    <b:DayAccessed>25th</b:DayAccessed>
    <b:URL>https://corporate.virginatlantic.com/gb/en/media/press-releases/a-solvent-recapitalisation-of-virgin-atlantic.html</b:URL>
    <b:RefOrder>27</b:RefOrder>
  </b:Source>
  <b:Source>
    <b:Tag>Fra19</b:Tag>
    <b:SourceType>InternetSite</b:SourceType>
    <b:Guid>{502698FA-837D-4820-98E7-EDDF2AF74BCB}</b:Guid>
    <b:Author>
      <b:Author>
        <b:NameList>
          <b:Person>
            <b:Last>Lopez</b:Last>
            <b:First>Frances</b:First>
          </b:Person>
        </b:NameList>
      </b:Author>
    </b:Author>
    <b:Title>Aviation Tax</b:Title>
    <b:Year>2019</b:Year>
    <b:YearAccessed>2020</b:YearAccessed>
    <b:MonthAccessed>November</b:MonthAccessed>
    <b:DayAccessed>25th</b:DayAccessed>
    <b:URL>https://www.euronews.com/2019/07/10/aviation-tax-which-eu-countries-charge-passengers</b:URL>
    <b:RefOrder>6</b:RefOrder>
  </b:Source>
  <b:Source>
    <b:Tag>MBA18</b:Tag>
    <b:SourceType>InternetSite</b:SourceType>
    <b:Guid>{B2B22B4B-4F64-4D97-8A0D-D107C279CE8D}</b:Guid>
    <b:Author>
      <b:Author>
        <b:NameList>
          <b:Person>
            <b:Last>Knowladge</b:Last>
            <b:First>MBA</b:First>
          </b:Person>
        </b:NameList>
      </b:Author>
    </b:Author>
    <b:Title>The Concept Of Strategy</b:Title>
    <b:Year>2018</b:Year>
    <b:YearAccessed>2020</b:YearAccessed>
    <b:MonthAccessed>November</b:MonthAccessed>
    <b:DayAccessed>11th</b:DayAccessed>
    <b:URL>ttps://www.mbaknol.com/strategic-management/the-concept-of-strategy/#:~:text=According%20to%20Johnson%20%26%20Scholes%20strategy%20is%20“the,or%20clients%20so%20as%20to%20meet%20stakeholder’s%20expectations”.</b:URL>
    <b:RefOrder>28</b:RefOrder>
  </b:Source>
  <b:Source>
    <b:Tag>Ovi13</b:Tag>
    <b:SourceType>InternetSite</b:SourceType>
    <b:Guid>{DCDFE1B5-F8ED-4CE8-8F5B-9C0ECB482A9E}</b:Guid>
    <b:Author>
      <b:Author>
        <b:NameList>
          <b:Person>
            <b:Last>Jurevicius</b:Last>
            <b:First>Ovidijus</b:First>
          </b:Person>
        </b:NameList>
      </b:Author>
    </b:Author>
    <b:Title>Porter's Five Forces</b:Title>
    <b:Year>2013</b:Year>
    <b:YearAccessed>2020</b:YearAccessed>
    <b:MonthAccessed>November</b:MonthAccessed>
    <b:DayAccessed>18th</b:DayAccessed>
    <b:URL>https://strategicmanagementinsight.com/tools/porters-five-forces.html</b:URL>
    <b:RefOrder>29</b:RefOrder>
  </b:Source>
  <b:Source>
    <b:Tag>Amy20</b:Tag>
    <b:SourceType>InternetSite</b:SourceType>
    <b:Guid>{00E620AE-5A8D-4B67-A6FF-713F4C49B1DA}</b:Guid>
    <b:Author>
      <b:Author>
        <b:NameList>
          <b:Person>
            <b:Last>Jones</b:Last>
            <b:First>Amy</b:First>
          </b:Person>
        </b:NameList>
      </b:Author>
    </b:Author>
    <b:Title>Brexit deal: what has been agreed, and what happens next?</b:Title>
    <b:Year>2020</b:Year>
    <b:YearAccessed>2020</b:YearAccessed>
    <b:MonthAccessed>November</b:MonthAccessed>
    <b:DayAccessed>27th</b:DayAccessed>
    <b:URL>https://www.telegraph.co.uk/politics/2020/11/27/brexit-deal-has-agreed-happens-next/</b:URL>
    <b:RefOrder>8</b:RefOrder>
  </b:Source>
  <b:Source>
    <b:Tag>Guy20</b:Tag>
    <b:SourceType>InternetSite</b:SourceType>
    <b:Guid>{1AC94C25-5F10-4F3B-BA45-BB1338B33520}</b:Guid>
    <b:Title>Qatar Airways CEO on Brexit</b:Title>
    <b:Year>2020</b:Year>
    <b:Author>
      <b:Author>
        <b:NameList>
          <b:Person>
            <b:Last>Johnson</b:Last>
            <b:First>Guy</b:First>
          </b:Person>
        </b:NameList>
      </b:Author>
    </b:Author>
    <b:YearAccessed>2020</b:YearAccessed>
    <b:MonthAccessed>December</b:MonthAccessed>
    <b:DayAccessed>8th</b:DayAccessed>
    <b:URL>www.bloomberg.com</b:URL>
    <b:RefOrder>15</b:RefOrder>
  </b:Source>
  <b:Source>
    <b:Tag>Wil78</b:Tag>
    <b:SourceType>Report</b:SourceType>
    <b:Guid>{053EF817-16ED-402B-8184-CFE21E052947}</b:Guid>
    <b:Title>Consumer Needs</b:Title>
    <b:Year>1978</b:Year>
    <b:City>Denmark</b:City>
    <b:Publisher>Triberg University</b:Publisher>
    <b:Author>
      <b:Author>
        <b:NameList>
          <b:Person>
            <b:Last>James</b:Last>
            <b:First>William</b:First>
          </b:Person>
        </b:NameList>
      </b:Author>
    </b:Author>
    <b:RefOrder>30</b:RefOrder>
  </b:Source>
  <b:Source>
    <b:Tag>UKG20</b:Tag>
    <b:SourceType>InternetSite</b:SourceType>
    <b:Guid>{2ED2E660-0D1D-47B0-B8DE-FCBCD4F11813}</b:Guid>
    <b:Author>
      <b:Author>
        <b:NameList>
          <b:Person>
            <b:Last>Government</b:Last>
            <b:First>UK</b:First>
          </b:Person>
        </b:NameList>
      </b:Author>
    </b:Author>
    <b:Title>Changes for Businesses and Citizens</b:Title>
    <b:Year>2020</b:Year>
    <b:YearAccessed>2020</b:YearAccessed>
    <b:MonthAccessed>November</b:MonthAccessed>
    <b:DayAccessed>27th</b:DayAccessed>
    <b:URL>https://www.gov.uk/transition</b:URL>
    <b:RefOrder>13</b:RefOrder>
  </b:Source>
  <b:Source>
    <b:Tag>Goo20</b:Tag>
    <b:SourceType>InternetSite</b:SourceType>
    <b:Guid>{C00D813F-6AD2-4AF4-9EF4-0B79C90D0ECB}</b:Guid>
    <b:Author>
      <b:Author>
        <b:NameList>
          <b:Person>
            <b:Last>Google</b:Last>
          </b:Person>
        </b:NameList>
      </b:Author>
    </b:Author>
    <b:Title>Google Images</b:Title>
    <b:Year>2020</b:Year>
    <b:YearAccessed>2020</b:YearAccessed>
    <b:MonthAccessed>December</b:MonthAccessed>
    <b:DayAccessed>11th</b:DayAccessed>
    <b:URL>www.googleimages.com</b:URL>
    <b:RefOrder>31</b:RefOrder>
  </b:Source>
  <b:Source>
    <b:Tag>Eas20</b:Tag>
    <b:SourceType>InternetSite</b:SourceType>
    <b:Guid>{8A357CF9-426F-44E1-9B2F-3E709302505C}</b:Guid>
    <b:Author>
      <b:Author>
        <b:NameList>
          <b:Person>
            <b:Last>EasyJet</b:Last>
          </b:Person>
        </b:NameList>
      </b:Author>
    </b:Author>
    <b:Title>Easyjet and Brexit Impacts</b:Title>
    <b:Year>2020</b:Year>
    <b:YearAccessed>2020</b:YearAccessed>
    <b:MonthAccessed>December</b:MonthAccessed>
    <b:DayAccessed>8th</b:DayAccessed>
    <b:URL>www.easyjet.com</b:URL>
    <b:RefOrder>16</b:RefOrder>
  </b:Source>
  <b:Source>
    <b:Tag>Sea20</b:Tag>
    <b:SourceType>InternetSite</b:SourceType>
    <b:Guid>{2734F7E5-984B-4774-9954-EEB47D9CA0B7}</b:Guid>
    <b:Author>
      <b:Author>
        <b:NameList>
          <b:Person>
            <b:Last>Doyle</b:Last>
            <b:First>Sean</b:First>
          </b:Person>
        </b:NameList>
      </b:Author>
    </b:Author>
    <b:Title>British Ariways </b:Title>
    <b:Year>2020</b:Year>
    <b:YearAccessed>2020</b:YearAccessed>
    <b:MonthAccessed>December</b:MonthAccessed>
    <b:DayAccessed>3rd</b:DayAccessed>
    <b:URL>https://mediacentre.britishairways.com/</b:URL>
    <b:RefOrder>18</b:RefOrder>
  </b:Source>
  <b:Source>
    <b:Tag>Ric18</b:Tag>
    <b:SourceType>InternetSite</b:SourceType>
    <b:Guid>{FC64E68A-C8E8-4A9C-BD70-6476D42D2E03}</b:Guid>
    <b:Author>
      <b:Author>
        <b:NameList>
          <b:Person>
            <b:Last>Corbett</b:Last>
            <b:First>Richard</b:First>
          </b:Person>
        </b:NameList>
      </b:Author>
    </b:Author>
    <b:Title>Aviation and Brexit</b:Title>
    <b:Year>2018</b:Year>
    <b:YearAccessed>2020</b:YearAccessed>
    <b:MonthAccessed>November</b:MonthAccessed>
    <b:DayAccessed>25th</b:DayAccessed>
    <b:URL>https://www.richardcorbett.org.uk/brexit-briefings/brexit-and-aviation/#:~:text=Brexit%20and%20Aviation%20To%20be%20able%20to%20fly,down%20to%20individual%20flight%20slots%20for%20specified%20airlines.</b:URL>
    <b:RefOrder>9</b:RefOrder>
  </b:Source>
  <b:Source>
    <b:Tag>CNN19</b:Tag>
    <b:SourceType>InternetSite</b:SourceType>
    <b:Guid>{009CF19B-EE9E-47D7-A35B-F43CC37E3D6C}</b:Guid>
    <b:Title>CNN  News</b:Title>
    <b:Year>2019</b:Year>
    <b:Author>
      <b:Author>
        <b:NameList>
          <b:Person>
            <b:Last>CNN</b:Last>
          </b:Person>
        </b:NameList>
      </b:Author>
    </b:Author>
    <b:YearAccessed>2020</b:YearAccessed>
    <b:MonthAccessed>October</b:MonthAccessed>
    <b:DayAccessed>25th</b:DayAccessed>
    <b:URL>https://edition.cnn.com/travel/article/virgin-atlantic-ditches-flying-lady/index.html</b:URL>
    <b:RefOrder>5</b:RefOrder>
  </b:Source>
  <b:Source>
    <b:Tag>Cha20</b:Tag>
    <b:SourceType>InternetSite</b:SourceType>
    <b:Guid>{D88A261E-537B-4192-B6C7-17E38D5C4A04}</b:Guid>
    <b:Author>
      <b:Author>
        <b:NameList>
          <b:Person>
            <b:Last>Charted.com</b:Last>
          </b:Person>
        </b:NameList>
      </b:Author>
    </b:Author>
    <b:Title>Mintzberg's 5 P's</b:Title>
    <b:Year>2011-2020</b:Year>
    <b:YearAccessed>2020</b:YearAccessed>
    <b:MonthAccessed>november</b:MonthAccessed>
    <b:DayAccessed>11th</b:DayAccessed>
    <b:URL>https://www.charterededucation.com/general/mintzbergs-5ps-of-strategy-for-your-acca-p3-notes/#:~:text=Strategy%20as%20Plan.%20In%20this%20definition%2C%20Mintzberg%20notes,be%20called%20%E2%80%98deliberate%20strategy%E2%80%99.%202.%20Strategy%20as%20Ploy</b:URL>
    <b:RefOrder>32</b:RefOrder>
  </b:Source>
  <b:Source>
    <b:Tag>Pau20</b:Tag>
    <b:SourceType>InternetSite</b:SourceType>
    <b:Guid>{4A484711-5A58-492E-89CD-414027A5084F}</b:Guid>
    <b:Author>
      <b:Author>
        <b:NameList>
          <b:Person>
            <b:Last>Briggs</b:Last>
            <b:First>Paul</b:First>
          </b:Person>
        </b:NameList>
      </b:Author>
    </b:Author>
    <b:Title>How will Brexit affect the aviation and travel industries from a regulatory perspective?</b:Title>
    <b:Year>2020</b:Year>
    <b:YearAccessed>2020</b:YearAccessed>
    <b:MonthAccessed>December</b:MonthAccessed>
    <b:DayAccessed>8th</b:DayAccessed>
    <b:URL>https://www.twobirds.com/en/news/articles/2016/uk/how-will-brexit-affect-the-airline-industry-from-a-regulatory-perspective</b:URL>
    <b:RefOrder>17</b:RefOrder>
  </b:Source>
  <b:Source>
    <b:Tag>Tom19</b:Tag>
    <b:SourceType>InternetSite</b:SourceType>
    <b:Guid>{D882AFBA-AF4C-4E60-918D-6971849906B6}</b:Guid>
    <b:Author>
      <b:Author>
        <b:NameList>
          <b:Person>
            <b:Last>Boon</b:Last>
            <b:First>Tom</b:First>
          </b:Person>
        </b:NameList>
      </b:Author>
    </b:Author>
    <b:Title>British Airways Brexit Debacle: The Airline Will Be EU Owned After Brexit</b:Title>
    <b:Year>2019</b:Year>
    <b:YearAccessed>2020</b:YearAccessed>
    <b:MonthAccessed>November</b:MonthAccessed>
    <b:DayAccessed>25th</b:DayAccessed>
    <b:URL>https://simpleflying.com/british-airways-brexit-debacle-the-airline-will-be-eu-owned-after-brexit/</b:URL>
    <b:RefOrder>4</b:RefOrder>
  </b:Source>
  <b:Source>
    <b:Tag>BBC20</b:Tag>
    <b:SourceType>InternetSite</b:SourceType>
    <b:Guid>{A4091FE9-4E62-4C97-8BF3-50268D08F181}</b:Guid>
    <b:Author>
      <b:Author>
        <b:NameList>
          <b:Person>
            <b:Last>BBC.co.uk</b:Last>
          </b:Person>
        </b:NameList>
      </b:Author>
    </b:Author>
    <b:Title>Brexit and British Airways</b:Title>
    <b:Year>2020</b:Year>
    <b:YearAccessed>2020</b:YearAccessed>
    <b:MonthAccessed>November</b:MonthAccessed>
    <b:DayAccessed>25th</b:DayAccessed>
    <b:URL>https://www.bbc.co.uk/news/business-52462660</b:URL>
    <b:RefOrder>2</b:RefOrder>
  </b:Source>
  <b:Source>
    <b:Tag>Joa18</b:Tag>
    <b:SourceType>InternetSite</b:SourceType>
    <b:Guid>{74D73C28-06E0-4C27-9656-3AD839EB5086}</b:Guid>
    <b:Author>
      <b:Author>
        <b:NameList>
          <b:Person>
            <b:Last>Bailey</b:Last>
            <b:First>Joanna</b:First>
          </b:Person>
        </b:NameList>
      </b:Author>
    </b:Author>
    <b:Title>Guide to flying after Brexit</b:Title>
    <b:Year>2018</b:Year>
    <b:YearAccessed>2020</b:YearAccessed>
    <b:MonthAccessed>November</b:MonthAccessed>
    <b:DayAccessed>25th</b:DayAccessed>
    <b:URL>https://simpleflying.com/the-guide-to-flying-after-brexit/</b:URL>
    <b:RefOrder>7</b:RefOrder>
  </b:Source>
  <b:Source>
    <b:Tag>Vir201</b:Tag>
    <b:SourceType>InternetSite</b:SourceType>
    <b:Guid>{A9552C94-3FBE-4FF0-9989-152EA75F05A1}</b:Guid>
    <b:Title>Virgin Atlantic</b:Title>
    <b:Year>2020</b:Year>
    <b:Author>
      <b:Author>
        <b:NameList>
          <b:Person>
            <b:Last>Atlantic</b:Last>
            <b:First>Virgin</b:First>
          </b:Person>
        </b:NameList>
      </b:Author>
    </b:Author>
    <b:YearAccessed>2020</b:YearAccessed>
    <b:MonthAccessed>October</b:MonthAccessed>
    <b:DayAccessed>27th</b:DayAccessed>
    <b:URL>www,virginatlantic.com</b:URL>
    <b:RefOrder>33</b:RefOrder>
  </b:Source>
  <b:Source>
    <b:Tag>Roh17</b:Tag>
    <b:SourceType>DocumentFromInternetSite</b:SourceType>
    <b:Guid>{CAFCB2B9-E0C6-4BB9-AD2A-FE4500A4097C}</b:Guid>
    <b:Title>The Hub: Routes and Fleet for Virgin Atlantic</b:Title>
    <b:Year>2017</b:Year>
    <b:Month>December</b:Month>
    <b:Day>14th</b:Day>
    <b:YearAccessed>2020</b:YearAccessed>
    <b:MonthAccessed>October</b:MonthAccessed>
    <b:DayAccessed>27th</b:DayAccessed>
    <b:URL>https://www.travelcodex.com/virgin-atlantic-routes-fleet/</b:URL>
    <b:Author>
      <b:Author>
        <b:NameList>
          <b:Person>
            <b:Last>Anand</b:Last>
            <b:First>Rohan</b:First>
          </b:Person>
        </b:NameList>
      </b:Author>
    </b:Author>
    <b:RefOrder>34</b:RefOrder>
  </b:Source>
  <b:Source>
    <b:Tag>Tri20</b:Tag>
    <b:SourceType>InternetSite</b:SourceType>
    <b:Guid>{E52D229F-62B5-48C9-89CD-ED7DB96A3DBD}</b:Guid>
    <b:Author>
      <b:Author>
        <b:NameList>
          <b:Person>
            <b:Last>Advisor</b:Last>
            <b:First>Trip</b:First>
          </b:Person>
        </b:NameList>
      </b:Author>
    </b:Author>
    <b:Title>Virgin Atlantic Reviews</b:Title>
    <b:Year>2020</b:Year>
    <b:YearAccessed>2020</b:YearAccessed>
    <b:MonthAccessed>November</b:MonthAccessed>
    <b:DayAccessed>9th</b:DayAccessed>
    <b:URL>https://www.tripadvisor.co.uk/Airline_Review-d8729182-Reviews-Virgin-Atlantic-Airways</b:URL>
    <b:RefOrder>35</b:RefOrder>
  </b:Source>
  <b:Source>
    <b:Tag>Aca15</b:Tag>
    <b:SourceType>InternetSite</b:SourceType>
    <b:Guid>{659EAF97-4FF9-4313-B4A7-563BE6AA9832}</b:Guid>
    <b:Title>Strategic management </b:Title>
    <b:Year>2015</b:Year>
    <b:YearAccessed>2020</b:YearAccessed>
    <b:MonthAccessed>November</b:MonthAccessed>
    <b:DayAccessed>18th</b:DayAccessed>
    <b:URL>https://www.academia.edu/4913544/Henry_Mintzberg_on_Strategic_Management</b:URL>
    <b:Author>
      <b:Author>
        <b:NameList>
          <b:Person>
            <b:Last>Academia</b:Last>
          </b:Person>
        </b:NameList>
      </b:Author>
    </b:Author>
    <b:RefOrder>36</b:RefOrder>
  </b:Source>
  <b:Source>
    <b:Tag>Noo20</b:Tag>
    <b:SourceType>InternetSite</b:SourceType>
    <b:Guid>{5E230CB4-DA10-40C3-B284-75DFD02999EB}</b:Guid>
    <b:Author>
      <b:Author>
        <b:Corporate>Noor Zainab Hussain and Pushkala Aripaka</b:Corporate>
      </b:Author>
    </b:Author>
    <b:Title>Virgin Atlantic targets profit in 2021 after second annual loss</b:Title>
    <b:Year>2020</b:Year>
    <b:YearAccessed>2020</b:YearAccessed>
    <b:MonthAccessed>November</b:MonthAccessed>
    <b:DayAccessed>11th</b:DayAccessed>
    <b:URL>https://uk.reuters.com/article/uk-virgin-atlantic-results/virgin-atlantic-targets-profit-in-2021-after-second-annual-loss-idUKKCN1RM1I3</b:URL>
    <b:RefOrder>37</b:RefOrder>
  </b:Source>
  <b:Source>
    <b:Tag>Ton20</b:Tag>
    <b:SourceType>InternetSite</b:SourceType>
    <b:Guid>{4705B47B-932C-4F46-AD6E-838167FCF861}</b:Guid>
    <b:Author>
      <b:Author>
        <b:Corporate>Tony Otley</b:Corporate>
      </b:Author>
    </b:Author>
    <b:Title>Virgin Atlantic cuts flights in November</b:Title>
    <b:Year>2020</b:Year>
    <b:YearAccessed>2020</b:YearAccessed>
    <b:MonthAccessed>November</b:MonthAccessed>
    <b:DayAccessed>11th</b:DayAccessed>
    <b:URL>https://www.businesstraveller.com/business-travel/2020/11/07/virgin-atlantic-cuts-flights-in-november/</b:URL>
    <b:RefOrder>38</b:RefOrder>
  </b:Source>
  <b:Source>
    <b:Tag>Bri20</b:Tag>
    <b:SourceType>InternetSite</b:SourceType>
    <b:Guid>{60936C7E-94EF-4DDB-9AE4-96C5BAD3B358}</b:Guid>
    <b:Author>
      <b:Author>
        <b:Corporate>British Airways</b:Corporate>
      </b:Author>
    </b:Author>
    <b:Title>British Airways and Brexit</b:Title>
    <b:Year>2020</b:Year>
    <b:YearAccessed>2020</b:YearAccessed>
    <b:MonthAccessed>December</b:MonthAccessed>
    <b:DayAccessed>3rd</b:DayAccessed>
    <b:URL>www.britishairways.com/media</b:URL>
    <b:RefOrder>12</b:RefOrder>
  </b:Source>
  <b:Source>
    <b:Tag>Mil20</b:Tag>
    <b:SourceType>InternetSite</b:SourceType>
    <b:Guid>{D80E127C-6F18-42EA-9618-61919C2A4D40}</b:Guid>
    <b:Title>Brexit travel: Britons don’t want to lose passenger rights and get US-style flight delays</b:Title>
    <b:Year>2020</b:Year>
    <b:YearAccessed>2020</b:YearAccessed>
    <b:MonthAccessed>November</b:MonthAccessed>
    <b:DayAccessed>25th</b:DayAccessed>
    <b:URL>https://www.express.co.uk/travel/articles/1361196/Brexit-travel-flights-2021-EU-Europe-trade-deal-air-passenger-rights-compensation-refunds</b:URL>
    <b:Author>
      <b:Author>
        <b:Corporate>Millie Bull</b:Corporate>
      </b:Author>
    </b:Author>
    <b:JournalName>D</b:JournalName>
    <b:RefOrder>39</b:RefOrder>
  </b:Source>
  <b:Source>
    <b:Tag>Jam20</b:Tag>
    <b:SourceType>InternetSite</b:SourceType>
    <b:Guid>{FE33A1C0-DBE1-4CFF-B6FA-072AEC435D39}</b:Guid>
    <b:Author>
      <b:Author>
        <b:Corporate>James Andrews</b:Corporate>
      </b:Author>
    </b:Author>
    <b:Title>Brexit and Aviation</b:Title>
    <b:Year>2020</b:Year>
    <b:YearAccessed>2020</b:YearAccessed>
    <b:MonthAccessed>October</b:MonthAccessed>
    <b:DayAccessed>26th</b:DayAccessed>
    <b:URL>https://www.mirror.co.uk/money.</b:URL>
    <b:RefOrder>1</b:RefOrder>
  </b:Source>
  <b:Source>
    <b:Tag>The20</b:Tag>
    <b:SourceType>DocumentFromInternetSite</b:SourceType>
    <b:Guid>{FCBC5FE7-5442-43A5-9337-F302E623A5EE}</b:Guid>
    <b:Author>
      <b:Author>
        <b:Corporate>Theo Leggett</b:Corporate>
      </b:Author>
    </b:Author>
    <b:Title>Brexit </b:Title>
    <b:Year>2020</b:Year>
    <b:YearAccessed>2020</b:YearAccessed>
    <b:MonthAccessed>October</b:MonthAccessed>
    <b:DayAccessed>27th</b:DayAccessed>
    <b:URL>https://www.bbc.co.uk/news/business-52462660</b:URL>
    <b:JournalName>BBc News</b:JournalName>
    <b:Month>September</b:Month>
    <b:Day>04</b:Day>
    <b:RefOrder>3</b:RefOrder>
  </b:Source>
  <b:Source>
    <b:Tag>Joh09</b:Tag>
    <b:SourceType>JournalArticle</b:SourceType>
    <b:Guid>{AB0BFA55-CB47-4D33-AE99-A9A609AFC10A}</b:Guid>
    <b:Author>
      <b:Author>
        <b:NameList>
          <b:Person>
            <b:Last>John M.T Balmer</b:Last>
            <b:First>Helen</b:First>
            <b:Middle>Stuart, Stephen A, Greyser</b:Middle>
          </b:Person>
        </b:NameList>
      </b:Author>
    </b:Author>
    <b:Title>Aligning Identity and Strategy: Corporate Branding at British Airways in the Late 20th Century</b:Title>
    <b:Year>2009</b:Year>
    <b:JournalName>Strategic Management</b:JournalName>
    <b:Volume>51</b:Volume>
    <b:Issue>3</b:Issue>
    <b:RefOrder>40</b:RefOrder>
  </b:Source>
  <b:Source>
    <b:Tag>Jan18</b:Tag>
    <b:SourceType>Book</b:SourceType>
    <b:Guid>{C6DD5344-08D3-4833-B5E0-45D5D200E30B}</b:Guid>
    <b:Title>Brexit and Aviation Laws</b:Title>
    <b:Year>2018</b:Year>
    <b:Author>
      <b:Author>
        <b:NameList>
          <b:Person>
            <b:Last>Walulik</b:Last>
            <b:First>Jan</b:First>
          </b:Person>
        </b:NameList>
      </b:Author>
    </b:Author>
    <b:City>United Kingdom</b:City>
    <b:Publisher>Taylor &amp; Francis</b:Publisher>
    <b:RefOrder>41</b:RefOrder>
  </b:Source>
  <b:Source>
    <b:Tag>ABr19</b:Tag>
    <b:SourceType>JournalArticle</b:SourceType>
    <b:Guid>{8147A713-EE15-4D13-B158-108E3DB50A31}</b:Guid>
    <b:Title>Brexit in Aviation: 2019 Update </b:Title>
    <b:Year>2019</b:Year>
    <b:Author>
      <b:Author>
        <b:NameList>
          <b:Person>
            <b:Last>Brezoňáková</b:Last>
            <b:First>A.</b:First>
          </b:Person>
        </b:NameList>
      </b:Author>
    </b:Author>
    <b:JournalName>Proceedings of 23rd International Scientific Conference. Transport Means 2019.</b:JournalName>
    <b:Pages>253-259</b:Pages>
    <b:RefOrder>42</b:RefOrder>
  </b:Source>
</b:Sources>
</file>

<file path=customXml/itemProps1.xml><?xml version="1.0" encoding="utf-8"?>
<ds:datastoreItem xmlns:ds="http://schemas.openxmlformats.org/officeDocument/2006/customXml" ds:itemID="{34CFBB87-224F-46A9-93F6-60BC68F62C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C375AE-0DED-443D-8AE3-530F6C3967AF}">
  <ds:schemaRefs>
    <ds:schemaRef ds:uri="http://schemas.microsoft.com/sharepoint/v3/contenttype/forms"/>
  </ds:schemaRefs>
</ds:datastoreItem>
</file>

<file path=customXml/itemProps3.xml><?xml version="1.0" encoding="utf-8"?>
<ds:datastoreItem xmlns:ds="http://schemas.openxmlformats.org/officeDocument/2006/customXml" ds:itemID="{6645C3D1-66FC-44D3-AE03-0CF36D0AECD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6F9F540-57D0-43E8-A21E-FDA5326BC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Research paper</Template>
  <TotalTime>0</TotalTime>
  <Pages>16</Pages>
  <Words>3710</Words>
  <Characters>21152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Hillam (P137987)</dc:creator>
  <cp:keywords/>
  <dc:description/>
  <cp:lastModifiedBy>Sarah Louise Hillam (P137987)</cp:lastModifiedBy>
  <cp:revision>275</cp:revision>
  <dcterms:created xsi:type="dcterms:W3CDTF">2020-12-09T08:38:00Z</dcterms:created>
  <dcterms:modified xsi:type="dcterms:W3CDTF">2020-12-11T21:16:00Z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TF10002040</vt:lpwstr>
  </property>
  <property fmtid="{D5CDD505-2E9C-101B-9397-08002B2CF9AE}" pid="3" name="ContentTypeId">
    <vt:lpwstr>0x01010071DCDABCFA65E84D8B810BF0C5457A5E</vt:lpwstr>
  </property>
</Properties>
</file>