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A8A2A" w14:textId="77777777" w:rsidR="00E11F02" w:rsidRPr="00F3468A" w:rsidRDefault="00E11F02" w:rsidP="00817A44">
      <w:pPr>
        <w:spacing w:after="0" w:line="480" w:lineRule="auto"/>
        <w:rPr>
          <w:rFonts w:ascii="Georgia" w:hAnsi="Georgia"/>
          <w:sz w:val="24"/>
          <w:szCs w:val="24"/>
        </w:rPr>
      </w:pPr>
      <w:r w:rsidRPr="00F3468A">
        <w:rPr>
          <w:rFonts w:ascii="Georgia" w:hAnsi="Georgia"/>
          <w:sz w:val="24"/>
          <w:szCs w:val="24"/>
        </w:rPr>
        <w:t>Mary Bowen-Perkins</w:t>
      </w:r>
      <w:r w:rsidR="00BD07BF" w:rsidRPr="00F3468A">
        <w:rPr>
          <w:rFonts w:ascii="Georgia" w:hAnsi="Georgia"/>
          <w:sz w:val="24"/>
          <w:szCs w:val="24"/>
        </w:rPr>
        <w:t xml:space="preserve"> (1601141)</w:t>
      </w:r>
    </w:p>
    <w:p w14:paraId="7333601F" w14:textId="48B0E7EA" w:rsidR="00026059" w:rsidRPr="00F3468A" w:rsidRDefault="002A66FA" w:rsidP="00817A44">
      <w:pPr>
        <w:spacing w:after="0" w:line="480" w:lineRule="auto"/>
        <w:rPr>
          <w:rFonts w:ascii="Georgia" w:hAnsi="Georgia"/>
          <w:sz w:val="24"/>
          <w:szCs w:val="24"/>
        </w:rPr>
      </w:pPr>
      <w:r w:rsidRPr="00F3468A">
        <w:rPr>
          <w:rFonts w:ascii="Georgia" w:hAnsi="Georgia"/>
          <w:sz w:val="24"/>
          <w:szCs w:val="24"/>
        </w:rPr>
        <w:t>Contesting Conflict</w:t>
      </w:r>
      <w:r w:rsidR="001B7AE4" w:rsidRPr="00F3468A">
        <w:rPr>
          <w:rFonts w:ascii="Georgia" w:hAnsi="Georgia"/>
          <w:sz w:val="24"/>
          <w:szCs w:val="24"/>
        </w:rPr>
        <w:t xml:space="preserve"> (AHHI</w:t>
      </w:r>
      <w:r w:rsidR="003D08EA" w:rsidRPr="00F3468A">
        <w:rPr>
          <w:rFonts w:ascii="Georgia" w:hAnsi="Georgia"/>
          <w:sz w:val="24"/>
          <w:szCs w:val="24"/>
        </w:rPr>
        <w:t>501</w:t>
      </w:r>
      <w:r w:rsidRPr="00F3468A">
        <w:rPr>
          <w:rFonts w:ascii="Georgia" w:hAnsi="Georgia"/>
          <w:sz w:val="24"/>
          <w:szCs w:val="24"/>
        </w:rPr>
        <w:t>7</w:t>
      </w:r>
      <w:r w:rsidR="001B7AE4" w:rsidRPr="00F3468A">
        <w:rPr>
          <w:rFonts w:ascii="Georgia" w:hAnsi="Georgia"/>
          <w:sz w:val="24"/>
          <w:szCs w:val="24"/>
        </w:rPr>
        <w:t>)</w:t>
      </w:r>
    </w:p>
    <w:p w14:paraId="14FB70A3" w14:textId="55ACE658" w:rsidR="00026059" w:rsidRPr="00F3468A" w:rsidRDefault="009D6A46" w:rsidP="00817A44">
      <w:pPr>
        <w:spacing w:after="0" w:line="480" w:lineRule="auto"/>
        <w:rPr>
          <w:rFonts w:ascii="Georgia" w:hAnsi="Georgia"/>
          <w:sz w:val="24"/>
          <w:szCs w:val="24"/>
        </w:rPr>
      </w:pPr>
      <w:r>
        <w:rPr>
          <w:rFonts w:ascii="Georgia" w:hAnsi="Georgia"/>
          <w:sz w:val="24"/>
          <w:szCs w:val="24"/>
        </w:rPr>
        <w:t>18</w:t>
      </w:r>
      <w:r w:rsidRPr="009D6A46">
        <w:rPr>
          <w:rFonts w:ascii="Georgia" w:hAnsi="Georgia"/>
          <w:sz w:val="24"/>
          <w:szCs w:val="24"/>
          <w:vertAlign w:val="superscript"/>
        </w:rPr>
        <w:t>th</w:t>
      </w:r>
      <w:r>
        <w:rPr>
          <w:rFonts w:ascii="Georgia" w:hAnsi="Georgia"/>
          <w:sz w:val="24"/>
          <w:szCs w:val="24"/>
        </w:rPr>
        <w:t xml:space="preserve"> May 2018</w:t>
      </w:r>
    </w:p>
    <w:p w14:paraId="272E1493" w14:textId="040D5D09" w:rsidR="00E7589F" w:rsidRDefault="00026059" w:rsidP="00346D36">
      <w:pPr>
        <w:tabs>
          <w:tab w:val="left" w:pos="3300"/>
        </w:tabs>
        <w:spacing w:after="0" w:line="480" w:lineRule="auto"/>
        <w:rPr>
          <w:rFonts w:ascii="Georgia" w:hAnsi="Georgia"/>
          <w:bCs/>
          <w:color w:val="000000"/>
          <w:sz w:val="24"/>
          <w:szCs w:val="24"/>
          <w:shd w:val="clear" w:color="auto" w:fill="FFFFFF"/>
        </w:rPr>
      </w:pPr>
      <w:r w:rsidRPr="00F3468A">
        <w:rPr>
          <w:rFonts w:ascii="Georgia" w:hAnsi="Georgia"/>
          <w:sz w:val="24"/>
          <w:szCs w:val="24"/>
        </w:rPr>
        <w:t xml:space="preserve">Assignment: </w:t>
      </w:r>
      <w:r w:rsidR="00863FB2">
        <w:rPr>
          <w:rFonts w:ascii="Georgia" w:hAnsi="Georgia"/>
          <w:sz w:val="24"/>
          <w:szCs w:val="24"/>
        </w:rPr>
        <w:t xml:space="preserve">Critical analysis – </w:t>
      </w:r>
      <w:r w:rsidR="005B1D14" w:rsidRPr="005B1D14">
        <w:rPr>
          <w:rFonts w:ascii="Georgia" w:hAnsi="Georgia"/>
          <w:bCs/>
          <w:color w:val="000000"/>
          <w:sz w:val="24"/>
          <w:szCs w:val="24"/>
          <w:shd w:val="clear" w:color="auto" w:fill="FFFFFF"/>
        </w:rPr>
        <w:t xml:space="preserve">Adam Chapman has written that playing videogames can be “historically meaningful” as a means of producing “intertextual historical narratives.” Choose a videogame (or small sample of video games) which concentrate on war and </w:t>
      </w:r>
      <w:proofErr w:type="gramStart"/>
      <w:r w:rsidR="005B1D14" w:rsidRPr="005B1D14">
        <w:rPr>
          <w:rFonts w:ascii="Georgia" w:hAnsi="Georgia"/>
          <w:bCs/>
          <w:color w:val="000000"/>
          <w:sz w:val="24"/>
          <w:szCs w:val="24"/>
          <w:shd w:val="clear" w:color="auto" w:fill="FFFFFF"/>
        </w:rPr>
        <w:t>conflict, and</w:t>
      </w:r>
      <w:proofErr w:type="gramEnd"/>
      <w:r w:rsidR="005B1D14" w:rsidRPr="005B1D14">
        <w:rPr>
          <w:rFonts w:ascii="Georgia" w:hAnsi="Georgia"/>
          <w:bCs/>
          <w:color w:val="000000"/>
          <w:sz w:val="24"/>
          <w:szCs w:val="24"/>
          <w:shd w:val="clear" w:color="auto" w:fill="FFFFFF"/>
        </w:rPr>
        <w:t xml:space="preserve"> assess the extent to which Chapman’s ideas are applicable to their output.</w:t>
      </w:r>
    </w:p>
    <w:p w14:paraId="259A8088" w14:textId="77777777" w:rsidR="005937CA" w:rsidRPr="00F3468A" w:rsidRDefault="005937CA" w:rsidP="00346D36">
      <w:pPr>
        <w:tabs>
          <w:tab w:val="left" w:pos="3300"/>
        </w:tabs>
        <w:spacing w:after="0" w:line="480" w:lineRule="auto"/>
        <w:rPr>
          <w:rFonts w:ascii="Georgia" w:hAnsi="Georgia"/>
        </w:rPr>
      </w:pPr>
    </w:p>
    <w:p w14:paraId="4FE7F8EB" w14:textId="3C28495B" w:rsidR="00D85052" w:rsidRDefault="003F11BA" w:rsidP="005937CA">
      <w:pPr>
        <w:shd w:val="clear" w:color="auto" w:fill="FFFFFF"/>
        <w:tabs>
          <w:tab w:val="left" w:pos="6945"/>
        </w:tabs>
        <w:spacing w:after="0" w:line="480" w:lineRule="auto"/>
        <w:jc w:val="center"/>
        <w:rPr>
          <w:rFonts w:ascii="Georgia" w:hAnsi="Georgia"/>
          <w:i/>
          <w:sz w:val="28"/>
          <w:szCs w:val="28"/>
        </w:rPr>
      </w:pPr>
      <w:r>
        <w:rPr>
          <w:rFonts w:ascii="Georgia" w:hAnsi="Georgia"/>
          <w:sz w:val="28"/>
          <w:szCs w:val="28"/>
        </w:rPr>
        <w:t>Video Games as Histor</w:t>
      </w:r>
      <w:r w:rsidR="00E72E8B">
        <w:rPr>
          <w:rFonts w:ascii="Georgia" w:hAnsi="Georgia"/>
          <w:sz w:val="28"/>
          <w:szCs w:val="28"/>
        </w:rPr>
        <w:t xml:space="preserve">y </w:t>
      </w:r>
      <w:r>
        <w:rPr>
          <w:rFonts w:ascii="Georgia" w:hAnsi="Georgia"/>
          <w:sz w:val="28"/>
          <w:szCs w:val="28"/>
        </w:rPr>
        <w:t xml:space="preserve">and the Case for </w:t>
      </w:r>
      <w:r w:rsidRPr="003F11BA">
        <w:rPr>
          <w:rFonts w:ascii="Georgia" w:hAnsi="Georgia"/>
          <w:i/>
          <w:sz w:val="28"/>
          <w:szCs w:val="28"/>
        </w:rPr>
        <w:t>Valiant Hearts</w:t>
      </w:r>
    </w:p>
    <w:p w14:paraId="19BF55AF" w14:textId="1E513CE0" w:rsidR="005937CA" w:rsidRPr="008C489A" w:rsidRDefault="00572D85" w:rsidP="005937CA">
      <w:pPr>
        <w:shd w:val="clear" w:color="auto" w:fill="FFFFFF"/>
        <w:tabs>
          <w:tab w:val="left" w:pos="6945"/>
        </w:tabs>
        <w:spacing w:before="240" w:line="480" w:lineRule="auto"/>
        <w:jc w:val="center"/>
        <w:rPr>
          <w:rFonts w:ascii="Georgia" w:hAnsi="Georgia"/>
          <w:i/>
          <w:sz w:val="24"/>
          <w:szCs w:val="24"/>
        </w:rPr>
      </w:pPr>
      <w:r>
        <w:rPr>
          <w:rFonts w:ascii="Georgia" w:hAnsi="Georgia"/>
          <w:i/>
          <w:sz w:val="24"/>
          <w:szCs w:val="24"/>
        </w:rPr>
        <w:t>‘</w:t>
      </w:r>
      <w:r w:rsidR="008C489A" w:rsidRPr="008C489A">
        <w:rPr>
          <w:rFonts w:ascii="Georgia" w:hAnsi="Georgia"/>
          <w:i/>
          <w:sz w:val="24"/>
          <w:szCs w:val="24"/>
        </w:rPr>
        <w:t>This is the story of crossed destinies and a broken love in a world torn apart.</w:t>
      </w:r>
      <w:r>
        <w:rPr>
          <w:rFonts w:ascii="Georgia" w:hAnsi="Georgia"/>
          <w:i/>
          <w:sz w:val="24"/>
          <w:szCs w:val="24"/>
        </w:rPr>
        <w:t>’</w:t>
      </w:r>
      <w:r w:rsidR="008C489A">
        <w:rPr>
          <w:rFonts w:ascii="Georgia" w:hAnsi="Georgia"/>
          <w:i/>
          <w:sz w:val="24"/>
          <w:szCs w:val="24"/>
        </w:rPr>
        <w:t xml:space="preserve"> – </w:t>
      </w:r>
      <w:r w:rsidR="00ED5B10" w:rsidRPr="004F5192">
        <w:rPr>
          <w:rFonts w:ascii="Georgia" w:hAnsi="Georgia"/>
          <w:i/>
          <w:sz w:val="24"/>
          <w:szCs w:val="24"/>
        </w:rPr>
        <w:t>Valiant Hearts</w:t>
      </w:r>
      <w:r w:rsidR="008C489A" w:rsidRPr="004F5192">
        <w:rPr>
          <w:rFonts w:ascii="Georgia" w:hAnsi="Georgia"/>
          <w:i/>
          <w:sz w:val="24"/>
          <w:szCs w:val="24"/>
        </w:rPr>
        <w:t xml:space="preserve"> tagline</w:t>
      </w:r>
    </w:p>
    <w:p w14:paraId="0A8354D8" w14:textId="16D3D2D6" w:rsidR="005B1D14" w:rsidRDefault="00E67FF1" w:rsidP="005937CA">
      <w:pPr>
        <w:shd w:val="clear" w:color="auto" w:fill="FFFFFF"/>
        <w:tabs>
          <w:tab w:val="left" w:pos="1080"/>
        </w:tabs>
        <w:spacing w:after="0" w:line="480" w:lineRule="auto"/>
        <w:rPr>
          <w:rFonts w:ascii="Georgia" w:hAnsi="Georgia"/>
          <w:sz w:val="24"/>
          <w:szCs w:val="24"/>
        </w:rPr>
      </w:pPr>
      <w:r>
        <w:rPr>
          <w:rFonts w:ascii="Georgia" w:hAnsi="Georgia"/>
          <w:sz w:val="24"/>
          <w:szCs w:val="24"/>
        </w:rPr>
        <w:t xml:space="preserve">The question of </w:t>
      </w:r>
      <w:proofErr w:type="gramStart"/>
      <w:r>
        <w:rPr>
          <w:rFonts w:ascii="Georgia" w:hAnsi="Georgia"/>
          <w:sz w:val="24"/>
          <w:szCs w:val="24"/>
        </w:rPr>
        <w:t>whether or not</w:t>
      </w:r>
      <w:proofErr w:type="gramEnd"/>
      <w:r>
        <w:rPr>
          <w:rFonts w:ascii="Georgia" w:hAnsi="Georgia"/>
          <w:sz w:val="24"/>
          <w:szCs w:val="24"/>
        </w:rPr>
        <w:t xml:space="preserve"> games can constitute a valid form of historical representation is one which is hotly debated among historians, </w:t>
      </w:r>
      <w:r w:rsidR="00F020E4">
        <w:rPr>
          <w:rFonts w:ascii="Georgia" w:hAnsi="Georgia"/>
          <w:sz w:val="24"/>
          <w:szCs w:val="24"/>
        </w:rPr>
        <w:t>as it brings</w:t>
      </w:r>
      <w:r w:rsidR="00CE74F8">
        <w:rPr>
          <w:rFonts w:ascii="Georgia" w:hAnsi="Georgia"/>
          <w:sz w:val="24"/>
          <w:szCs w:val="24"/>
        </w:rPr>
        <w:t xml:space="preserve"> with it further questions about </w:t>
      </w:r>
      <w:r w:rsidR="00C30C66">
        <w:rPr>
          <w:rFonts w:ascii="Georgia" w:hAnsi="Georgia"/>
          <w:sz w:val="24"/>
          <w:szCs w:val="24"/>
        </w:rPr>
        <w:t>the depiction</w:t>
      </w:r>
      <w:r w:rsidR="00CE74F8">
        <w:rPr>
          <w:rFonts w:ascii="Georgia" w:hAnsi="Georgia"/>
          <w:sz w:val="24"/>
          <w:szCs w:val="24"/>
        </w:rPr>
        <w:t xml:space="preserve"> of history more broadly. Some of the resistance to recognising video games as useful depictions of history no doubt comes from a traditional, elitist attitude towards the study of history, one which holds non-fiction texts up as the only ‘proper’ form of historical representation</w:t>
      </w:r>
      <w:r w:rsidR="008C6528">
        <w:rPr>
          <w:rFonts w:ascii="Georgia" w:hAnsi="Georgia"/>
          <w:sz w:val="24"/>
          <w:szCs w:val="24"/>
        </w:rPr>
        <w:t>.</w:t>
      </w:r>
      <w:r w:rsidR="003F11BA">
        <w:rPr>
          <w:rFonts w:ascii="Georgia" w:hAnsi="Georgia"/>
          <w:sz w:val="24"/>
          <w:szCs w:val="24"/>
        </w:rPr>
        <w:t xml:space="preserve"> Others hold valid concerns about the ability of </w:t>
      </w:r>
      <w:r w:rsidR="004329A2">
        <w:rPr>
          <w:rFonts w:ascii="Georgia" w:hAnsi="Georgia"/>
          <w:sz w:val="24"/>
          <w:szCs w:val="24"/>
        </w:rPr>
        <w:t xml:space="preserve">certain </w:t>
      </w:r>
      <w:r w:rsidR="003F11BA">
        <w:rPr>
          <w:rFonts w:ascii="Georgia" w:hAnsi="Georgia"/>
          <w:sz w:val="24"/>
          <w:szCs w:val="24"/>
        </w:rPr>
        <w:t>media forms</w:t>
      </w:r>
      <w:r w:rsidR="004329A2">
        <w:rPr>
          <w:rFonts w:ascii="Georgia" w:hAnsi="Georgia"/>
          <w:sz w:val="24"/>
          <w:szCs w:val="24"/>
        </w:rPr>
        <w:t>,</w:t>
      </w:r>
      <w:r w:rsidR="003F11BA">
        <w:rPr>
          <w:rFonts w:ascii="Georgia" w:hAnsi="Georgia"/>
          <w:sz w:val="24"/>
          <w:szCs w:val="24"/>
        </w:rPr>
        <w:t xml:space="preserve"> which serve first and foremost as entertainment</w:t>
      </w:r>
      <w:r w:rsidR="004329A2">
        <w:rPr>
          <w:rFonts w:ascii="Georgia" w:hAnsi="Georgia"/>
          <w:sz w:val="24"/>
          <w:szCs w:val="24"/>
        </w:rPr>
        <w:t>,</w:t>
      </w:r>
      <w:r w:rsidR="003F11BA">
        <w:rPr>
          <w:rFonts w:ascii="Georgia" w:hAnsi="Georgia"/>
          <w:sz w:val="24"/>
          <w:szCs w:val="24"/>
        </w:rPr>
        <w:t xml:space="preserve"> to </w:t>
      </w:r>
      <w:r w:rsidR="004329A2">
        <w:rPr>
          <w:rFonts w:ascii="Georgia" w:hAnsi="Georgia"/>
          <w:sz w:val="24"/>
          <w:szCs w:val="24"/>
        </w:rPr>
        <w:t xml:space="preserve">represent history without sacrificing either their enjoyability or their historical accuracy. However, historical video games are not without their defenders. In his essay ‘Is Sid Meier’s Civilization History?’, Adam Chapman considers the role of video games as history, and his conclusions are ultimately positive. Although Chapman focuses largely on the titular </w:t>
      </w:r>
      <w:r w:rsidR="004329A2" w:rsidRPr="00C30C66">
        <w:rPr>
          <w:rFonts w:ascii="Georgia" w:hAnsi="Georgia"/>
          <w:i/>
          <w:sz w:val="24"/>
          <w:szCs w:val="24"/>
        </w:rPr>
        <w:t>Civilization</w:t>
      </w:r>
      <w:r w:rsidR="004329A2">
        <w:rPr>
          <w:rFonts w:ascii="Georgia" w:hAnsi="Georgia"/>
          <w:sz w:val="24"/>
          <w:szCs w:val="24"/>
        </w:rPr>
        <w:t xml:space="preserve"> series, his observations on its usefulness can be </w:t>
      </w:r>
      <w:r w:rsidR="004329A2">
        <w:rPr>
          <w:rFonts w:ascii="Georgia" w:hAnsi="Georgia"/>
          <w:sz w:val="24"/>
          <w:szCs w:val="24"/>
        </w:rPr>
        <w:lastRenderedPageBreak/>
        <w:t xml:space="preserve">applied to other historical video games. Chapman’s essay concludes that video games can indeed be ‘historically meaningful’ by creating ‘intertextual historical narratives’, which he argues </w:t>
      </w:r>
      <w:r w:rsidR="004329A2" w:rsidRPr="00C30C66">
        <w:rPr>
          <w:rFonts w:ascii="Georgia" w:hAnsi="Georgia"/>
          <w:i/>
          <w:sz w:val="24"/>
          <w:szCs w:val="24"/>
        </w:rPr>
        <w:t>Civilization</w:t>
      </w:r>
      <w:r w:rsidR="004329A2">
        <w:rPr>
          <w:rFonts w:ascii="Georgia" w:hAnsi="Georgia"/>
          <w:sz w:val="24"/>
          <w:szCs w:val="24"/>
        </w:rPr>
        <w:t xml:space="preserve"> is able to do.</w:t>
      </w:r>
      <w:r w:rsidR="006A5937">
        <w:rPr>
          <w:rStyle w:val="FootnoteReference"/>
          <w:rFonts w:ascii="Georgia" w:hAnsi="Georgia"/>
          <w:sz w:val="24"/>
          <w:szCs w:val="24"/>
        </w:rPr>
        <w:footnoteReference w:id="1"/>
      </w:r>
      <w:r w:rsidR="004329A2">
        <w:rPr>
          <w:rFonts w:ascii="Georgia" w:hAnsi="Georgia"/>
          <w:sz w:val="24"/>
          <w:szCs w:val="24"/>
        </w:rPr>
        <w:t xml:space="preserve"> I would </w:t>
      </w:r>
      <w:r w:rsidR="00C30C66">
        <w:rPr>
          <w:rFonts w:ascii="Georgia" w:hAnsi="Georgia"/>
          <w:sz w:val="24"/>
          <w:szCs w:val="24"/>
        </w:rPr>
        <w:t>suggest</w:t>
      </w:r>
      <w:r w:rsidR="004329A2">
        <w:rPr>
          <w:rFonts w:ascii="Georgia" w:hAnsi="Georgia"/>
          <w:sz w:val="24"/>
          <w:szCs w:val="24"/>
        </w:rPr>
        <w:t xml:space="preserve"> that other games outside the </w:t>
      </w:r>
      <w:r w:rsidR="004329A2" w:rsidRPr="00C30C66">
        <w:rPr>
          <w:rFonts w:ascii="Georgia" w:hAnsi="Georgia"/>
          <w:i/>
          <w:sz w:val="24"/>
          <w:szCs w:val="24"/>
        </w:rPr>
        <w:t>Civilization</w:t>
      </w:r>
      <w:r w:rsidR="004329A2">
        <w:rPr>
          <w:rFonts w:ascii="Georgia" w:hAnsi="Georgia"/>
          <w:sz w:val="24"/>
          <w:szCs w:val="24"/>
        </w:rPr>
        <w:t xml:space="preserve"> series also have this ability, even if their method in doing so is somewhat different to that of strategy games. </w:t>
      </w:r>
      <w:proofErr w:type="gramStart"/>
      <w:r w:rsidR="004329A2">
        <w:rPr>
          <w:rFonts w:ascii="Georgia" w:hAnsi="Georgia"/>
          <w:sz w:val="24"/>
          <w:szCs w:val="24"/>
        </w:rPr>
        <w:t>In particular, there</w:t>
      </w:r>
      <w:proofErr w:type="gramEnd"/>
      <w:r w:rsidR="004329A2">
        <w:rPr>
          <w:rFonts w:ascii="Georgia" w:hAnsi="Georgia"/>
          <w:sz w:val="24"/>
          <w:szCs w:val="24"/>
        </w:rPr>
        <w:t xml:space="preserve"> is one video game that provides a valuable interpretation of history, specifically World War One, by aiming for both the hearts and minds of its players.</w:t>
      </w:r>
      <w:r w:rsidR="00CE74F8">
        <w:rPr>
          <w:rFonts w:ascii="Georgia" w:hAnsi="Georgia"/>
          <w:sz w:val="24"/>
          <w:szCs w:val="24"/>
        </w:rPr>
        <w:t xml:space="preserve"> </w:t>
      </w:r>
      <w:r w:rsidR="007641F0">
        <w:rPr>
          <w:rFonts w:ascii="Georgia" w:hAnsi="Georgia"/>
          <w:sz w:val="24"/>
          <w:szCs w:val="24"/>
        </w:rPr>
        <w:t xml:space="preserve">The game in question, </w:t>
      </w:r>
      <w:r w:rsidR="00ED5B10" w:rsidRPr="00ED5B10">
        <w:rPr>
          <w:rFonts w:ascii="Georgia" w:hAnsi="Georgia"/>
          <w:i/>
          <w:sz w:val="24"/>
          <w:szCs w:val="24"/>
        </w:rPr>
        <w:t>Valiant Hearts</w:t>
      </w:r>
      <w:r w:rsidR="007641F0">
        <w:rPr>
          <w:rFonts w:ascii="Georgia" w:hAnsi="Georgia"/>
          <w:sz w:val="24"/>
          <w:szCs w:val="24"/>
        </w:rPr>
        <w:t xml:space="preserve">, is simultaneously a relatively-simple, side-scrolling puzzle game and a thoughtful illustration of human experiences during World War One. </w:t>
      </w:r>
      <w:r w:rsidR="009B5CF1">
        <w:rPr>
          <w:rFonts w:ascii="Georgia" w:hAnsi="Georgia"/>
          <w:sz w:val="24"/>
          <w:szCs w:val="24"/>
        </w:rPr>
        <w:t xml:space="preserve">While it is in no way a substitute for factual, text-based sources, </w:t>
      </w:r>
      <w:r w:rsidR="00ED5B10" w:rsidRPr="00ED5B10">
        <w:rPr>
          <w:rFonts w:ascii="Georgia" w:hAnsi="Georgia"/>
          <w:i/>
          <w:sz w:val="24"/>
          <w:szCs w:val="24"/>
        </w:rPr>
        <w:t>Valiant Hearts</w:t>
      </w:r>
      <w:r w:rsidR="009B5CF1">
        <w:rPr>
          <w:rFonts w:ascii="Georgia" w:hAnsi="Georgia"/>
          <w:sz w:val="24"/>
          <w:szCs w:val="24"/>
        </w:rPr>
        <w:t xml:space="preserve"> nevertheless has something unique to offer the history community, particularly as part of education. </w:t>
      </w:r>
      <w:r w:rsidR="004329A2">
        <w:rPr>
          <w:rFonts w:ascii="Georgia" w:hAnsi="Georgia"/>
          <w:sz w:val="24"/>
          <w:szCs w:val="24"/>
        </w:rPr>
        <w:t xml:space="preserve">In this essay, we will look at </w:t>
      </w:r>
      <w:r w:rsidR="004329A2" w:rsidRPr="00C30C66">
        <w:rPr>
          <w:rFonts w:ascii="Georgia" w:hAnsi="Georgia"/>
          <w:i/>
          <w:sz w:val="24"/>
          <w:szCs w:val="24"/>
        </w:rPr>
        <w:t>Valiant Hearts</w:t>
      </w:r>
      <w:r w:rsidR="004329A2">
        <w:rPr>
          <w:rFonts w:ascii="Georgia" w:hAnsi="Georgia"/>
          <w:sz w:val="24"/>
          <w:szCs w:val="24"/>
        </w:rPr>
        <w:t xml:space="preserve"> in more detail and consider how it is historically meaningful, as well as how Chapman’s ideas about video games and history apply to it. </w:t>
      </w:r>
    </w:p>
    <w:p w14:paraId="0C5CC06B" w14:textId="6C9E78FE" w:rsidR="005B1D14" w:rsidRDefault="00D015C8"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tab/>
      </w:r>
      <w:r w:rsidR="00ED5B10" w:rsidRPr="00ED5B10">
        <w:rPr>
          <w:rFonts w:ascii="Georgia" w:hAnsi="Georgia"/>
          <w:i/>
          <w:sz w:val="24"/>
          <w:szCs w:val="24"/>
        </w:rPr>
        <w:t>Valiant Hearts</w:t>
      </w:r>
      <w:r w:rsidR="001F12EB">
        <w:rPr>
          <w:rFonts w:ascii="Georgia" w:hAnsi="Georgia"/>
          <w:sz w:val="24"/>
          <w:szCs w:val="24"/>
        </w:rPr>
        <w:t xml:space="preserve"> was released in 2014 by Ubisoft, having been developed by Ubisoft Montpellier, a French video game company. </w:t>
      </w:r>
      <w:r w:rsidR="00E30C00">
        <w:rPr>
          <w:rFonts w:ascii="Georgia" w:hAnsi="Georgia"/>
          <w:sz w:val="24"/>
          <w:szCs w:val="24"/>
        </w:rPr>
        <w:t xml:space="preserve">As it was first produced </w:t>
      </w:r>
      <w:r w:rsidR="001F12EB">
        <w:rPr>
          <w:rFonts w:ascii="Georgia" w:hAnsi="Georgia"/>
          <w:sz w:val="24"/>
          <w:szCs w:val="24"/>
        </w:rPr>
        <w:t xml:space="preserve">in France, </w:t>
      </w:r>
      <w:r w:rsidR="00ED5B10" w:rsidRPr="00ED5B10">
        <w:rPr>
          <w:rFonts w:ascii="Georgia" w:hAnsi="Georgia"/>
          <w:i/>
          <w:sz w:val="24"/>
          <w:szCs w:val="24"/>
        </w:rPr>
        <w:t>Valiant Hearts</w:t>
      </w:r>
      <w:r w:rsidR="001F12EB">
        <w:rPr>
          <w:rFonts w:ascii="Georgia" w:hAnsi="Georgia"/>
          <w:sz w:val="24"/>
          <w:szCs w:val="24"/>
        </w:rPr>
        <w:t xml:space="preserve"> is not the original name of the game, nor is it a direct translation of its French</w:t>
      </w:r>
      <w:r w:rsidR="00E30C00">
        <w:rPr>
          <w:rFonts w:ascii="Georgia" w:hAnsi="Georgia"/>
          <w:sz w:val="24"/>
          <w:szCs w:val="24"/>
        </w:rPr>
        <w:t>-</w:t>
      </w:r>
      <w:r w:rsidR="001F12EB">
        <w:rPr>
          <w:rFonts w:ascii="Georgia" w:hAnsi="Georgia"/>
          <w:sz w:val="24"/>
          <w:szCs w:val="24"/>
        </w:rPr>
        <w:t xml:space="preserve">language title. While it is advertised in English as </w:t>
      </w:r>
      <w:r w:rsidR="00ED5B10" w:rsidRPr="00ED5B10">
        <w:rPr>
          <w:rFonts w:ascii="Georgia" w:hAnsi="Georgia"/>
          <w:i/>
          <w:sz w:val="24"/>
          <w:szCs w:val="24"/>
        </w:rPr>
        <w:t>Valiant Hearts</w:t>
      </w:r>
      <w:r w:rsidR="001F12EB">
        <w:rPr>
          <w:rFonts w:ascii="Georgia" w:hAnsi="Georgia"/>
          <w:sz w:val="24"/>
          <w:szCs w:val="24"/>
        </w:rPr>
        <w:t xml:space="preserve">: </w:t>
      </w:r>
      <w:r w:rsidR="001F12EB" w:rsidRPr="00E30C00">
        <w:rPr>
          <w:rFonts w:ascii="Georgia" w:hAnsi="Georgia"/>
          <w:i/>
          <w:sz w:val="24"/>
          <w:szCs w:val="24"/>
        </w:rPr>
        <w:t>The Great War</w:t>
      </w:r>
      <w:r w:rsidR="001F12EB">
        <w:rPr>
          <w:rFonts w:ascii="Georgia" w:hAnsi="Georgia"/>
          <w:sz w:val="24"/>
          <w:szCs w:val="24"/>
        </w:rPr>
        <w:t xml:space="preserve"> (sometimes with the French name </w:t>
      </w:r>
      <w:proofErr w:type="gramStart"/>
      <w:r w:rsidR="001F12EB">
        <w:rPr>
          <w:rFonts w:ascii="Georgia" w:hAnsi="Georgia"/>
          <w:sz w:val="24"/>
          <w:szCs w:val="24"/>
        </w:rPr>
        <w:t>following after</w:t>
      </w:r>
      <w:proofErr w:type="gramEnd"/>
      <w:r w:rsidR="001F12EB">
        <w:rPr>
          <w:rFonts w:ascii="Georgia" w:hAnsi="Georgia"/>
          <w:sz w:val="24"/>
          <w:szCs w:val="24"/>
        </w:rPr>
        <w:t xml:space="preserve"> a forward slash), the game’s French title is </w:t>
      </w:r>
      <w:proofErr w:type="spellStart"/>
      <w:r w:rsidR="001F12EB" w:rsidRPr="00E30C00">
        <w:rPr>
          <w:rFonts w:ascii="Georgia" w:hAnsi="Georgia"/>
          <w:i/>
          <w:sz w:val="24"/>
          <w:szCs w:val="24"/>
          <w:lang w:val="en-US"/>
        </w:rPr>
        <w:t>Soldats</w:t>
      </w:r>
      <w:proofErr w:type="spellEnd"/>
      <w:r w:rsidR="001F12EB" w:rsidRPr="00E30C00">
        <w:rPr>
          <w:rFonts w:ascii="Georgia" w:hAnsi="Georgia"/>
          <w:i/>
          <w:sz w:val="24"/>
          <w:szCs w:val="24"/>
          <w:lang w:val="en-US"/>
        </w:rPr>
        <w:t xml:space="preserve"> Inconnus: </w:t>
      </w:r>
      <w:proofErr w:type="spellStart"/>
      <w:r w:rsidR="00571939" w:rsidRPr="00E30C00">
        <w:rPr>
          <w:rFonts w:ascii="Georgia" w:hAnsi="Georgia"/>
          <w:i/>
          <w:sz w:val="24"/>
          <w:szCs w:val="24"/>
          <w:lang w:val="en-US"/>
        </w:rPr>
        <w:t>Mémoires</w:t>
      </w:r>
      <w:proofErr w:type="spellEnd"/>
      <w:r w:rsidR="001F12EB" w:rsidRPr="00E30C00">
        <w:rPr>
          <w:rFonts w:ascii="Georgia" w:hAnsi="Georgia"/>
          <w:i/>
          <w:sz w:val="24"/>
          <w:szCs w:val="24"/>
          <w:lang w:val="en-US"/>
        </w:rPr>
        <w:t xml:space="preserve"> de la Grande Guerre</w:t>
      </w:r>
      <w:r w:rsidR="001F12EB">
        <w:rPr>
          <w:rFonts w:ascii="Georgia" w:hAnsi="Georgia"/>
          <w:sz w:val="24"/>
          <w:szCs w:val="24"/>
        </w:rPr>
        <w:t xml:space="preserve">, which translates roughly as ‘Unknown Soldiers: Memoirs of the Great War’.  This French title is perhaps a better description of the game than its English counterpart, which suggests a kind of </w:t>
      </w:r>
      <w:r w:rsidR="00571939">
        <w:rPr>
          <w:rFonts w:ascii="Georgia" w:hAnsi="Georgia"/>
          <w:sz w:val="24"/>
          <w:szCs w:val="24"/>
        </w:rPr>
        <w:t xml:space="preserve">glory and heroism that is not the </w:t>
      </w:r>
      <w:r w:rsidR="00E30C00">
        <w:rPr>
          <w:rFonts w:ascii="Georgia" w:hAnsi="Georgia"/>
          <w:sz w:val="24"/>
          <w:szCs w:val="24"/>
        </w:rPr>
        <w:t>primary</w:t>
      </w:r>
      <w:r w:rsidR="00571939">
        <w:rPr>
          <w:rFonts w:ascii="Georgia" w:hAnsi="Georgia"/>
          <w:sz w:val="24"/>
          <w:szCs w:val="24"/>
        </w:rPr>
        <w:t xml:space="preserve"> focus of the story. Rather, </w:t>
      </w:r>
      <w:r w:rsidR="00ED5B10" w:rsidRPr="00ED5B10">
        <w:rPr>
          <w:rFonts w:ascii="Georgia" w:hAnsi="Georgia"/>
          <w:i/>
          <w:sz w:val="24"/>
          <w:szCs w:val="24"/>
        </w:rPr>
        <w:t>Valiant Hearts</w:t>
      </w:r>
      <w:r w:rsidR="00571939">
        <w:rPr>
          <w:rFonts w:ascii="Georgia" w:hAnsi="Georgia"/>
          <w:sz w:val="24"/>
          <w:szCs w:val="24"/>
        </w:rPr>
        <w:t xml:space="preserve">’ </w:t>
      </w:r>
      <w:r w:rsidR="00E30C00">
        <w:rPr>
          <w:rFonts w:ascii="Georgia" w:hAnsi="Georgia"/>
          <w:sz w:val="24"/>
          <w:szCs w:val="24"/>
        </w:rPr>
        <w:t>first</w:t>
      </w:r>
      <w:r w:rsidR="00571939">
        <w:rPr>
          <w:rFonts w:ascii="Georgia" w:hAnsi="Georgia"/>
          <w:sz w:val="24"/>
          <w:szCs w:val="24"/>
        </w:rPr>
        <w:t xml:space="preserve"> interest is in the personal experience of its main characters in the war</w:t>
      </w:r>
      <w:r w:rsidR="0096113F">
        <w:rPr>
          <w:rFonts w:ascii="Georgia" w:hAnsi="Georgia"/>
          <w:sz w:val="24"/>
          <w:szCs w:val="24"/>
        </w:rPr>
        <w:t xml:space="preserve">. These </w:t>
      </w:r>
      <w:r w:rsidR="0096113F">
        <w:rPr>
          <w:rFonts w:ascii="Georgia" w:hAnsi="Georgia"/>
          <w:sz w:val="24"/>
          <w:szCs w:val="24"/>
        </w:rPr>
        <w:lastRenderedPageBreak/>
        <w:t>experiences are</w:t>
      </w:r>
      <w:r w:rsidR="008D23A2">
        <w:rPr>
          <w:rFonts w:ascii="Georgia" w:hAnsi="Georgia"/>
          <w:sz w:val="24"/>
          <w:szCs w:val="24"/>
        </w:rPr>
        <w:t xml:space="preserve"> sometimes </w:t>
      </w:r>
      <w:r w:rsidR="0096113F">
        <w:rPr>
          <w:rFonts w:ascii="Georgia" w:hAnsi="Georgia"/>
          <w:sz w:val="24"/>
          <w:szCs w:val="24"/>
        </w:rPr>
        <w:t xml:space="preserve">represented </w:t>
      </w:r>
      <w:r w:rsidR="008D23A2">
        <w:rPr>
          <w:rFonts w:ascii="Georgia" w:hAnsi="Georgia"/>
          <w:sz w:val="24"/>
          <w:szCs w:val="24"/>
        </w:rPr>
        <w:t xml:space="preserve">through the </w:t>
      </w:r>
      <w:r w:rsidR="0096113F">
        <w:rPr>
          <w:rFonts w:ascii="Georgia" w:hAnsi="Georgia"/>
          <w:sz w:val="24"/>
          <w:szCs w:val="24"/>
        </w:rPr>
        <w:t xml:space="preserve">rather </w:t>
      </w:r>
      <w:r w:rsidR="008D23A2">
        <w:rPr>
          <w:rFonts w:ascii="Georgia" w:hAnsi="Georgia"/>
          <w:sz w:val="24"/>
          <w:szCs w:val="24"/>
        </w:rPr>
        <w:t>direct use of letters and diary entries in-game</w:t>
      </w:r>
      <w:r w:rsidR="0096113F">
        <w:rPr>
          <w:rFonts w:ascii="Georgia" w:hAnsi="Georgia"/>
          <w:sz w:val="24"/>
          <w:szCs w:val="24"/>
        </w:rPr>
        <w:t xml:space="preserve">, making the use of </w:t>
      </w:r>
      <w:r w:rsidR="00571939">
        <w:rPr>
          <w:rFonts w:ascii="Georgia" w:hAnsi="Georgia"/>
          <w:sz w:val="24"/>
          <w:szCs w:val="24"/>
        </w:rPr>
        <w:t>the term ‘m</w:t>
      </w:r>
      <w:r w:rsidR="00571939" w:rsidRPr="00E31EB4">
        <w:rPr>
          <w:rFonts w:ascii="Georgia" w:hAnsi="Georgia"/>
          <w:sz w:val="24"/>
          <w:szCs w:val="24"/>
          <w:lang w:val="en-US"/>
        </w:rPr>
        <w:t>é</w:t>
      </w:r>
      <w:proofErr w:type="spellStart"/>
      <w:r w:rsidR="00571939">
        <w:rPr>
          <w:rFonts w:ascii="Georgia" w:hAnsi="Georgia"/>
          <w:sz w:val="24"/>
          <w:szCs w:val="24"/>
        </w:rPr>
        <w:t>moires</w:t>
      </w:r>
      <w:proofErr w:type="spellEnd"/>
      <w:r w:rsidR="00571939">
        <w:rPr>
          <w:rFonts w:ascii="Georgia" w:hAnsi="Georgia"/>
          <w:sz w:val="24"/>
          <w:szCs w:val="24"/>
        </w:rPr>
        <w:t>’ in its title</w:t>
      </w:r>
      <w:r w:rsidR="0096113F">
        <w:rPr>
          <w:rFonts w:ascii="Georgia" w:hAnsi="Georgia"/>
          <w:sz w:val="24"/>
          <w:szCs w:val="24"/>
        </w:rPr>
        <w:t xml:space="preserve"> especially apt</w:t>
      </w:r>
      <w:r w:rsidR="00571939">
        <w:rPr>
          <w:rFonts w:ascii="Georgia" w:hAnsi="Georgia"/>
          <w:sz w:val="24"/>
          <w:szCs w:val="24"/>
        </w:rPr>
        <w:t xml:space="preserve">. </w:t>
      </w:r>
    </w:p>
    <w:p w14:paraId="2D3F1C67" w14:textId="53809A4C" w:rsidR="00E31EB4" w:rsidRDefault="00E31EB4"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tab/>
        <w:t>In Chapman’s essay on the function of video games as historical ‘me</w:t>
      </w:r>
      <w:r w:rsidR="00E30C00">
        <w:rPr>
          <w:rFonts w:ascii="Georgia" w:hAnsi="Georgia"/>
          <w:sz w:val="24"/>
          <w:szCs w:val="24"/>
        </w:rPr>
        <w:t>to</w:t>
      </w:r>
      <w:r>
        <w:rPr>
          <w:rFonts w:ascii="Georgia" w:hAnsi="Georgia"/>
          <w:sz w:val="24"/>
          <w:szCs w:val="24"/>
        </w:rPr>
        <w:t>nymic narrative devices’,</w:t>
      </w:r>
      <w:r w:rsidR="00FC3C0A">
        <w:rPr>
          <w:rStyle w:val="FootnoteReference"/>
          <w:rFonts w:ascii="Georgia" w:hAnsi="Georgia"/>
          <w:sz w:val="24"/>
          <w:szCs w:val="24"/>
        </w:rPr>
        <w:footnoteReference w:id="2"/>
      </w:r>
      <w:r>
        <w:rPr>
          <w:rFonts w:ascii="Georgia" w:hAnsi="Georgia"/>
          <w:sz w:val="24"/>
          <w:szCs w:val="24"/>
        </w:rPr>
        <w:t xml:space="preserve"> he primarily analyses Sid Meier’s </w:t>
      </w:r>
      <w:r w:rsidR="00ED5B10" w:rsidRPr="00ED5B10">
        <w:rPr>
          <w:rFonts w:ascii="Georgia" w:hAnsi="Georgia"/>
          <w:i/>
          <w:sz w:val="24"/>
          <w:szCs w:val="24"/>
        </w:rPr>
        <w:t>Civilization</w:t>
      </w:r>
      <w:r>
        <w:rPr>
          <w:rFonts w:ascii="Georgia" w:hAnsi="Georgia"/>
          <w:sz w:val="24"/>
          <w:szCs w:val="24"/>
        </w:rPr>
        <w:t xml:space="preserve"> series. </w:t>
      </w:r>
      <w:r w:rsidR="00ED5B10" w:rsidRPr="00ED5B10">
        <w:rPr>
          <w:rFonts w:ascii="Georgia" w:hAnsi="Georgia"/>
          <w:i/>
          <w:sz w:val="24"/>
          <w:szCs w:val="24"/>
        </w:rPr>
        <w:t>Valiant Hearts</w:t>
      </w:r>
      <w:r>
        <w:rPr>
          <w:rFonts w:ascii="Georgia" w:hAnsi="Georgia"/>
          <w:sz w:val="24"/>
          <w:szCs w:val="24"/>
        </w:rPr>
        <w:t xml:space="preserve"> is fundamentally a very different game to </w:t>
      </w:r>
      <w:r w:rsidR="00ED5B10" w:rsidRPr="00ED5B10">
        <w:rPr>
          <w:rFonts w:ascii="Georgia" w:hAnsi="Georgia"/>
          <w:i/>
          <w:sz w:val="24"/>
          <w:szCs w:val="24"/>
        </w:rPr>
        <w:t>Civilization</w:t>
      </w:r>
      <w:r w:rsidR="00DC55F9">
        <w:rPr>
          <w:rFonts w:ascii="Georgia" w:hAnsi="Georgia"/>
          <w:sz w:val="24"/>
          <w:szCs w:val="24"/>
        </w:rPr>
        <w:t xml:space="preserve">. I would argue that many of Chapman’s point still apply to </w:t>
      </w:r>
      <w:r w:rsidR="00ED5B10" w:rsidRPr="00ED5B10">
        <w:rPr>
          <w:rFonts w:ascii="Georgia" w:hAnsi="Georgia"/>
          <w:i/>
          <w:sz w:val="24"/>
          <w:szCs w:val="24"/>
        </w:rPr>
        <w:t>Valiant Hearts</w:t>
      </w:r>
      <w:r w:rsidR="00DC55F9">
        <w:rPr>
          <w:rFonts w:ascii="Georgia" w:hAnsi="Georgia"/>
          <w:sz w:val="24"/>
          <w:szCs w:val="24"/>
        </w:rPr>
        <w:t xml:space="preserve"> </w:t>
      </w:r>
      <w:proofErr w:type="gramStart"/>
      <w:r w:rsidR="00DC55F9">
        <w:rPr>
          <w:rFonts w:ascii="Georgia" w:hAnsi="Georgia"/>
          <w:sz w:val="24"/>
          <w:szCs w:val="24"/>
        </w:rPr>
        <w:t>in spite of</w:t>
      </w:r>
      <w:proofErr w:type="gramEnd"/>
      <w:r w:rsidR="00DC55F9">
        <w:rPr>
          <w:rFonts w:ascii="Georgia" w:hAnsi="Georgia"/>
          <w:sz w:val="24"/>
          <w:szCs w:val="24"/>
        </w:rPr>
        <w:t xml:space="preserve"> these dissimilarities, but it is nevertheless important to consider how the two games differ before we can acknowledge their shared usefulness. </w:t>
      </w:r>
      <w:r>
        <w:rPr>
          <w:rFonts w:ascii="Georgia" w:hAnsi="Georgia"/>
          <w:sz w:val="24"/>
          <w:szCs w:val="24"/>
        </w:rPr>
        <w:t xml:space="preserve">Perhaps the most crucial difference between the two is that while </w:t>
      </w:r>
      <w:r w:rsidR="00ED5B10" w:rsidRPr="00ED5B10">
        <w:rPr>
          <w:rFonts w:ascii="Georgia" w:hAnsi="Georgia"/>
          <w:i/>
          <w:sz w:val="24"/>
          <w:szCs w:val="24"/>
        </w:rPr>
        <w:t>Civilization</w:t>
      </w:r>
      <w:r>
        <w:rPr>
          <w:rFonts w:ascii="Georgia" w:hAnsi="Georgia"/>
          <w:sz w:val="24"/>
          <w:szCs w:val="24"/>
        </w:rPr>
        <w:t xml:space="preserve"> is a </w:t>
      </w:r>
      <w:r w:rsidR="00DC55F9">
        <w:rPr>
          <w:rFonts w:ascii="Georgia" w:hAnsi="Georgia"/>
          <w:sz w:val="24"/>
          <w:szCs w:val="24"/>
        </w:rPr>
        <w:t xml:space="preserve">strategy game focusing on the interactions between world powers within a historical context, while </w:t>
      </w:r>
      <w:r w:rsidR="00ED5B10" w:rsidRPr="00ED5B10">
        <w:rPr>
          <w:rFonts w:ascii="Georgia" w:hAnsi="Georgia"/>
          <w:i/>
          <w:sz w:val="24"/>
          <w:szCs w:val="24"/>
        </w:rPr>
        <w:t>Valiant Hearts</w:t>
      </w:r>
      <w:r w:rsidR="00DC55F9">
        <w:rPr>
          <w:rFonts w:ascii="Georgia" w:hAnsi="Georgia"/>
          <w:sz w:val="24"/>
          <w:szCs w:val="24"/>
        </w:rPr>
        <w:t xml:space="preserve"> is a side-scrolling puzzle game which includes the broader context of the war as background, while the main conflict of the story lies with its fictional main characters. The difference in genres of the two games here is significant. While the narrative landscape in </w:t>
      </w:r>
      <w:r w:rsidR="00ED5B10" w:rsidRPr="00ED5B10">
        <w:rPr>
          <w:rFonts w:ascii="Georgia" w:hAnsi="Georgia"/>
          <w:i/>
          <w:sz w:val="24"/>
          <w:szCs w:val="24"/>
        </w:rPr>
        <w:t>Civilization</w:t>
      </w:r>
      <w:r w:rsidR="00DC55F9">
        <w:rPr>
          <w:rFonts w:ascii="Georgia" w:hAnsi="Georgia"/>
          <w:sz w:val="24"/>
          <w:szCs w:val="24"/>
        </w:rPr>
        <w:t xml:space="preserve"> forms itself around the decisions of the player, </w:t>
      </w:r>
      <w:r w:rsidR="00ED5B10" w:rsidRPr="00ED5B10">
        <w:rPr>
          <w:rFonts w:ascii="Georgia" w:hAnsi="Georgia"/>
          <w:i/>
          <w:sz w:val="24"/>
          <w:szCs w:val="24"/>
        </w:rPr>
        <w:t>Valiant Hearts</w:t>
      </w:r>
      <w:r w:rsidR="00DC55F9">
        <w:rPr>
          <w:rFonts w:ascii="Georgia" w:hAnsi="Georgia"/>
          <w:sz w:val="24"/>
          <w:szCs w:val="24"/>
        </w:rPr>
        <w:t xml:space="preserve"> retains a linear narrative which is not impacted by the player’s decisions. This means that one of the key points in Chapman’s essay – that </w:t>
      </w:r>
      <w:r w:rsidR="00ED5B10" w:rsidRPr="00ED5B10">
        <w:rPr>
          <w:rFonts w:ascii="Georgia" w:hAnsi="Georgia"/>
          <w:i/>
          <w:sz w:val="24"/>
          <w:szCs w:val="24"/>
        </w:rPr>
        <w:t>Civilization</w:t>
      </w:r>
      <w:r w:rsidR="00DC55F9">
        <w:rPr>
          <w:rFonts w:ascii="Georgia" w:hAnsi="Georgia"/>
          <w:sz w:val="24"/>
          <w:szCs w:val="24"/>
        </w:rPr>
        <w:t xml:space="preserve">s is a useful educational tool because it encourages students to develop historical knowledge that backs up their decisions in-game –does not apply to </w:t>
      </w:r>
      <w:r w:rsidR="00ED5B10" w:rsidRPr="00ED5B10">
        <w:rPr>
          <w:rFonts w:ascii="Georgia" w:hAnsi="Georgia"/>
          <w:i/>
          <w:sz w:val="24"/>
          <w:szCs w:val="24"/>
        </w:rPr>
        <w:t>Valiant Hearts</w:t>
      </w:r>
      <w:r w:rsidR="00DC55F9">
        <w:rPr>
          <w:rFonts w:ascii="Georgia" w:hAnsi="Georgia"/>
          <w:sz w:val="24"/>
          <w:szCs w:val="24"/>
        </w:rPr>
        <w:t xml:space="preserve">. </w:t>
      </w:r>
    </w:p>
    <w:p w14:paraId="6C062826" w14:textId="186C4CFE" w:rsidR="00E31EB4" w:rsidRDefault="00476EF7"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tab/>
        <w:t xml:space="preserve">However, this is not to say that </w:t>
      </w:r>
      <w:r w:rsidR="00ED5B10" w:rsidRPr="00ED5B10">
        <w:rPr>
          <w:rFonts w:ascii="Georgia" w:hAnsi="Georgia"/>
          <w:i/>
          <w:sz w:val="24"/>
          <w:szCs w:val="24"/>
        </w:rPr>
        <w:t>Valiant Hearts</w:t>
      </w:r>
      <w:r>
        <w:rPr>
          <w:rFonts w:ascii="Georgia" w:hAnsi="Georgia"/>
          <w:sz w:val="24"/>
          <w:szCs w:val="24"/>
        </w:rPr>
        <w:t xml:space="preserve">’ historical context is completely </w:t>
      </w:r>
      <w:r w:rsidR="00DE1EB1">
        <w:rPr>
          <w:rFonts w:ascii="Georgia" w:hAnsi="Georgia"/>
          <w:sz w:val="24"/>
          <w:szCs w:val="24"/>
        </w:rPr>
        <w:t>overpowered</w:t>
      </w:r>
      <w:r>
        <w:rPr>
          <w:rFonts w:ascii="Georgia" w:hAnsi="Georgia"/>
          <w:sz w:val="24"/>
          <w:szCs w:val="24"/>
        </w:rPr>
        <w:t xml:space="preserve"> by its focus on the characters’ personal experiences. On the contrary, </w:t>
      </w:r>
      <w:r w:rsidR="00C07601">
        <w:rPr>
          <w:rFonts w:ascii="Georgia" w:hAnsi="Georgia"/>
          <w:sz w:val="24"/>
          <w:szCs w:val="24"/>
        </w:rPr>
        <w:t xml:space="preserve">the importance of the war’s real-world impact are fundamental to the characters’ stories: Emile is a French </w:t>
      </w:r>
      <w:r w:rsidR="00E30C00">
        <w:rPr>
          <w:rFonts w:ascii="Georgia" w:hAnsi="Georgia"/>
          <w:sz w:val="24"/>
          <w:szCs w:val="24"/>
        </w:rPr>
        <w:t>farmer</w:t>
      </w:r>
      <w:r w:rsidR="00C07601">
        <w:rPr>
          <w:rFonts w:ascii="Georgia" w:hAnsi="Georgia"/>
          <w:sz w:val="24"/>
          <w:szCs w:val="24"/>
        </w:rPr>
        <w:t xml:space="preserve"> called up to serve; Karl is a German </w:t>
      </w:r>
      <w:r w:rsidR="00E30C00">
        <w:rPr>
          <w:rFonts w:ascii="Georgia" w:hAnsi="Georgia"/>
          <w:sz w:val="24"/>
          <w:szCs w:val="24"/>
        </w:rPr>
        <w:t>expatriate</w:t>
      </w:r>
      <w:r w:rsidR="00C07601">
        <w:rPr>
          <w:rFonts w:ascii="Georgia" w:hAnsi="Georgia"/>
          <w:sz w:val="24"/>
          <w:szCs w:val="24"/>
        </w:rPr>
        <w:t xml:space="preserve"> living in France, who is called back to Germany when war breaks out; Marie </w:t>
      </w:r>
      <w:r w:rsidR="00C07601">
        <w:rPr>
          <w:rFonts w:ascii="Georgia" w:hAnsi="Georgia"/>
          <w:sz w:val="24"/>
          <w:szCs w:val="24"/>
        </w:rPr>
        <w:lastRenderedPageBreak/>
        <w:t xml:space="preserve">struggles to survive in a rural area of France overrun by military, while her father and husband have been conscripted; Anna is a Belgian exchange student searching for her father amid the chaos of the war; and Freddie is an American who has voluntarily enlisted in the French army out of a personal vendetta against the Germans. Between the game’s playable levels, cutscenes are narrated over a map, with the voiceover explaining the events which have led both the characters and their countries to be where they are in the war. Without placing these characters in an historical context, their narratives would make little sense to the player. </w:t>
      </w:r>
      <w:proofErr w:type="gramStart"/>
      <w:r w:rsidR="00C07601">
        <w:rPr>
          <w:rFonts w:ascii="Georgia" w:hAnsi="Georgia"/>
          <w:sz w:val="24"/>
          <w:szCs w:val="24"/>
        </w:rPr>
        <w:t>As a result of</w:t>
      </w:r>
      <w:proofErr w:type="gramEnd"/>
      <w:r w:rsidR="00C07601">
        <w:rPr>
          <w:rFonts w:ascii="Georgia" w:hAnsi="Georgia"/>
          <w:sz w:val="24"/>
          <w:szCs w:val="24"/>
        </w:rPr>
        <w:t xml:space="preserve"> this, </w:t>
      </w:r>
      <w:r w:rsidR="00ED5B10" w:rsidRPr="00ED5B10">
        <w:rPr>
          <w:rFonts w:ascii="Georgia" w:hAnsi="Georgia"/>
          <w:i/>
          <w:sz w:val="24"/>
          <w:szCs w:val="24"/>
        </w:rPr>
        <w:t>Valiant Hearts</w:t>
      </w:r>
      <w:r w:rsidR="00C07601">
        <w:rPr>
          <w:rFonts w:ascii="Georgia" w:hAnsi="Georgia"/>
          <w:sz w:val="24"/>
          <w:szCs w:val="24"/>
        </w:rPr>
        <w:t xml:space="preserve"> effectively insists that players keep the game’s historical context in mind</w:t>
      </w:r>
      <w:r w:rsidR="00A2328D">
        <w:rPr>
          <w:rFonts w:ascii="Georgia" w:hAnsi="Georgia"/>
          <w:sz w:val="24"/>
          <w:szCs w:val="24"/>
        </w:rPr>
        <w:t xml:space="preserve">. The background of World War One thus serves not just to simply add colour to the game, but </w:t>
      </w:r>
      <w:r w:rsidR="00764193">
        <w:rPr>
          <w:rFonts w:ascii="Georgia" w:hAnsi="Georgia"/>
          <w:sz w:val="24"/>
          <w:szCs w:val="24"/>
        </w:rPr>
        <w:t xml:space="preserve">also </w:t>
      </w:r>
      <w:r w:rsidR="00A2328D">
        <w:rPr>
          <w:rFonts w:ascii="Georgia" w:hAnsi="Georgia"/>
          <w:sz w:val="24"/>
          <w:szCs w:val="24"/>
        </w:rPr>
        <w:t xml:space="preserve">acts as the driving force behind </w:t>
      </w:r>
      <w:proofErr w:type="gramStart"/>
      <w:r w:rsidR="00A2328D">
        <w:rPr>
          <w:rFonts w:ascii="Georgia" w:hAnsi="Georgia"/>
          <w:sz w:val="24"/>
          <w:szCs w:val="24"/>
        </w:rPr>
        <w:t>all of</w:t>
      </w:r>
      <w:proofErr w:type="gramEnd"/>
      <w:r w:rsidR="00A2328D">
        <w:rPr>
          <w:rFonts w:ascii="Georgia" w:hAnsi="Georgia"/>
          <w:sz w:val="24"/>
          <w:szCs w:val="24"/>
        </w:rPr>
        <w:t xml:space="preserve"> the game’s events. </w:t>
      </w:r>
    </w:p>
    <w:p w14:paraId="7C5841D5" w14:textId="071F4F61" w:rsidR="004A6C82" w:rsidRDefault="004A6C82"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tab/>
      </w:r>
      <w:r w:rsidR="00F56432">
        <w:rPr>
          <w:rFonts w:ascii="Georgia" w:hAnsi="Georgia"/>
          <w:sz w:val="24"/>
          <w:szCs w:val="24"/>
        </w:rPr>
        <w:t xml:space="preserve">Even beyond acting as background for the plot and featuring in narrated cutscenes, historical information appears frequently in </w:t>
      </w:r>
      <w:r w:rsidR="00ED5B10" w:rsidRPr="00ED5B10">
        <w:rPr>
          <w:rFonts w:ascii="Georgia" w:hAnsi="Georgia"/>
          <w:i/>
          <w:sz w:val="24"/>
          <w:szCs w:val="24"/>
        </w:rPr>
        <w:t>Valiant Hearts</w:t>
      </w:r>
      <w:r w:rsidR="00F56432">
        <w:rPr>
          <w:rFonts w:ascii="Georgia" w:hAnsi="Georgia"/>
          <w:sz w:val="24"/>
          <w:szCs w:val="24"/>
        </w:rPr>
        <w:t xml:space="preserve">. </w:t>
      </w:r>
      <w:r w:rsidR="00764193">
        <w:rPr>
          <w:rFonts w:ascii="Georgia" w:hAnsi="Georgia"/>
          <w:sz w:val="24"/>
          <w:szCs w:val="24"/>
        </w:rPr>
        <w:t>Though</w:t>
      </w:r>
      <w:r w:rsidR="00F56432">
        <w:rPr>
          <w:rFonts w:ascii="Georgia" w:hAnsi="Georgia"/>
          <w:sz w:val="24"/>
          <w:szCs w:val="24"/>
        </w:rPr>
        <w:t xml:space="preserve"> the game at first appears more artistic than realistic, featuring two-dimensional cartoons and puzzle mechanics which are nowhere near the realities of fighting in war, </w:t>
      </w:r>
      <w:r w:rsidR="00ED5B10" w:rsidRPr="00ED5B10">
        <w:rPr>
          <w:rFonts w:ascii="Georgia" w:hAnsi="Georgia"/>
          <w:i/>
          <w:sz w:val="24"/>
          <w:szCs w:val="24"/>
        </w:rPr>
        <w:t>Valiant Hearts</w:t>
      </w:r>
      <w:r w:rsidR="00F56432">
        <w:rPr>
          <w:rFonts w:ascii="Georgia" w:hAnsi="Georgia"/>
          <w:sz w:val="24"/>
          <w:szCs w:val="24"/>
        </w:rPr>
        <w:t xml:space="preserve"> nevertheless goes out of its way to include the facts of World War One in the game. At periodic intervals during gameplay, the player will be prompted to press the tab button, which will open a dialogue box t</w:t>
      </w:r>
      <w:bookmarkStart w:id="0" w:name="_GoBack"/>
      <w:bookmarkEnd w:id="0"/>
      <w:r w:rsidR="00F56432">
        <w:rPr>
          <w:rFonts w:ascii="Georgia" w:hAnsi="Georgia"/>
          <w:sz w:val="24"/>
          <w:szCs w:val="24"/>
        </w:rPr>
        <w:t xml:space="preserve">hat contains (among other things) real-life photographs and paragraphs on the historical reality of elements within the game. For example, when the player </w:t>
      </w:r>
      <w:proofErr w:type="gramStart"/>
      <w:r w:rsidR="00F56432">
        <w:rPr>
          <w:rFonts w:ascii="Georgia" w:hAnsi="Georgia"/>
          <w:sz w:val="24"/>
          <w:szCs w:val="24"/>
        </w:rPr>
        <w:t>has to</w:t>
      </w:r>
      <w:proofErr w:type="gramEnd"/>
      <w:r w:rsidR="00F56432">
        <w:rPr>
          <w:rFonts w:ascii="Georgia" w:hAnsi="Georgia"/>
          <w:sz w:val="24"/>
          <w:szCs w:val="24"/>
        </w:rPr>
        <w:t xml:space="preserve"> help an Indian soldier place sticks of dynamite, the game will prompt them to read a short piece on the </w:t>
      </w:r>
      <w:proofErr w:type="spellStart"/>
      <w:r w:rsidR="00F56432">
        <w:rPr>
          <w:rFonts w:ascii="Georgia" w:hAnsi="Georgia"/>
          <w:sz w:val="24"/>
          <w:szCs w:val="24"/>
        </w:rPr>
        <w:t>Gar</w:t>
      </w:r>
      <w:r w:rsidR="00863FB2">
        <w:rPr>
          <w:rFonts w:ascii="Georgia" w:hAnsi="Georgia"/>
          <w:sz w:val="24"/>
          <w:szCs w:val="24"/>
        </w:rPr>
        <w:t>hw</w:t>
      </w:r>
      <w:r w:rsidR="00F56432">
        <w:rPr>
          <w:rFonts w:ascii="Georgia" w:hAnsi="Georgia"/>
          <w:sz w:val="24"/>
          <w:szCs w:val="24"/>
        </w:rPr>
        <w:t>al</w:t>
      </w:r>
      <w:proofErr w:type="spellEnd"/>
      <w:r w:rsidR="00F56432">
        <w:rPr>
          <w:rFonts w:ascii="Georgia" w:hAnsi="Georgia"/>
          <w:sz w:val="24"/>
          <w:szCs w:val="24"/>
        </w:rPr>
        <w:t xml:space="preserve"> Rifles and their role in the war. These prompts are admittedly a bit clunky, and they have not been received well by all players – a reviewer on the gaming website IGN </w:t>
      </w:r>
      <w:r w:rsidR="00084BEA">
        <w:rPr>
          <w:rFonts w:ascii="Georgia" w:hAnsi="Georgia"/>
          <w:sz w:val="24"/>
          <w:szCs w:val="24"/>
        </w:rPr>
        <w:t>complained</w:t>
      </w:r>
      <w:r w:rsidR="00F56432">
        <w:rPr>
          <w:rFonts w:ascii="Georgia" w:hAnsi="Georgia"/>
          <w:sz w:val="24"/>
          <w:szCs w:val="24"/>
        </w:rPr>
        <w:t xml:space="preserve"> that</w:t>
      </w:r>
      <w:r w:rsidR="00084BEA">
        <w:rPr>
          <w:rFonts w:ascii="Georgia" w:hAnsi="Georgia"/>
          <w:sz w:val="24"/>
          <w:szCs w:val="24"/>
        </w:rPr>
        <w:t>,</w:t>
      </w:r>
      <w:r w:rsidR="00F56432">
        <w:rPr>
          <w:rFonts w:ascii="Georgia" w:hAnsi="Georgia"/>
          <w:sz w:val="24"/>
          <w:szCs w:val="24"/>
        </w:rPr>
        <w:t xml:space="preserve"> </w:t>
      </w:r>
      <w:r w:rsidR="00605E60">
        <w:rPr>
          <w:rFonts w:ascii="Georgia" w:hAnsi="Georgia"/>
          <w:sz w:val="24"/>
          <w:szCs w:val="24"/>
        </w:rPr>
        <w:t>‘</w:t>
      </w:r>
      <w:r w:rsidR="00605E60" w:rsidRPr="00605E60">
        <w:rPr>
          <w:rFonts w:ascii="Georgia" w:hAnsi="Georgia"/>
          <w:sz w:val="24"/>
          <w:szCs w:val="24"/>
        </w:rPr>
        <w:t xml:space="preserve">You’re constantly bombarded with historical fact boxes. Reading them is entirely optional, but I found the </w:t>
      </w:r>
      <w:r w:rsidR="00605E60" w:rsidRPr="00605E60">
        <w:rPr>
          <w:rFonts w:ascii="Georgia" w:hAnsi="Georgia"/>
          <w:sz w:val="24"/>
          <w:szCs w:val="24"/>
        </w:rPr>
        <w:lastRenderedPageBreak/>
        <w:t>prompt too insistent and a bit irritating.</w:t>
      </w:r>
      <w:r w:rsidR="00605E60">
        <w:rPr>
          <w:rFonts w:ascii="Georgia" w:hAnsi="Georgia"/>
          <w:sz w:val="24"/>
          <w:szCs w:val="24"/>
        </w:rPr>
        <w:t>’</w:t>
      </w:r>
      <w:r w:rsidR="00084BEA">
        <w:rPr>
          <w:rStyle w:val="FootnoteReference"/>
          <w:rFonts w:ascii="Georgia" w:hAnsi="Georgia"/>
          <w:sz w:val="24"/>
          <w:szCs w:val="24"/>
        </w:rPr>
        <w:footnoteReference w:id="3"/>
      </w:r>
      <w:r w:rsidR="00084BEA">
        <w:rPr>
          <w:rFonts w:ascii="Georgia" w:hAnsi="Georgia"/>
          <w:sz w:val="24"/>
          <w:szCs w:val="24"/>
        </w:rPr>
        <w:t xml:space="preserve"> Interestingly, the same reviewer added, ‘</w:t>
      </w:r>
      <w:r w:rsidR="00ED5B10" w:rsidRPr="00ED5B10">
        <w:rPr>
          <w:rFonts w:ascii="Georgia" w:hAnsi="Georgia"/>
          <w:i/>
          <w:sz w:val="24"/>
          <w:szCs w:val="24"/>
        </w:rPr>
        <w:t>Valiant Hearts</w:t>
      </w:r>
      <w:r w:rsidR="00084BEA" w:rsidRPr="00084BEA">
        <w:rPr>
          <w:rFonts w:ascii="Georgia" w:hAnsi="Georgia"/>
          <w:sz w:val="24"/>
          <w:szCs w:val="24"/>
        </w:rPr>
        <w:t xml:space="preserve"> does a great job of presenting such information through the world itself. It doesn’t need Encarta ‘95-style footnotes.</w:t>
      </w:r>
      <w:r w:rsidR="00084BEA">
        <w:rPr>
          <w:rFonts w:ascii="Georgia" w:hAnsi="Georgia"/>
          <w:sz w:val="24"/>
          <w:szCs w:val="24"/>
        </w:rPr>
        <w:t>’</w:t>
      </w:r>
      <w:r w:rsidR="00084BEA">
        <w:rPr>
          <w:rStyle w:val="FootnoteReference"/>
          <w:rFonts w:ascii="Georgia" w:hAnsi="Georgia"/>
          <w:sz w:val="24"/>
          <w:szCs w:val="24"/>
        </w:rPr>
        <w:footnoteReference w:id="4"/>
      </w:r>
      <w:r w:rsidR="00583E6E">
        <w:rPr>
          <w:rFonts w:ascii="Georgia" w:hAnsi="Georgia"/>
          <w:sz w:val="24"/>
          <w:szCs w:val="24"/>
        </w:rPr>
        <w:t xml:space="preserve"> Still, I would argue that these so-called ‘footnotes’ provide some of the educational effectiveness that Chapman praised in </w:t>
      </w:r>
      <w:r w:rsidR="00ED5B10" w:rsidRPr="00ED5B10">
        <w:rPr>
          <w:rFonts w:ascii="Georgia" w:hAnsi="Georgia"/>
          <w:i/>
          <w:sz w:val="24"/>
          <w:szCs w:val="24"/>
        </w:rPr>
        <w:t>Civilization</w:t>
      </w:r>
      <w:r w:rsidR="00583E6E">
        <w:rPr>
          <w:rFonts w:ascii="Georgia" w:hAnsi="Georgia"/>
          <w:sz w:val="24"/>
          <w:szCs w:val="24"/>
        </w:rPr>
        <w:t xml:space="preserve">s. While the gameplay will not change according to the player’s actions, and so historical knowledge will not necessarily help the player do any better in the game, </w:t>
      </w:r>
      <w:r w:rsidR="00ED5B10" w:rsidRPr="00ED5B10">
        <w:rPr>
          <w:rFonts w:ascii="Georgia" w:hAnsi="Georgia"/>
          <w:i/>
          <w:sz w:val="24"/>
          <w:szCs w:val="24"/>
        </w:rPr>
        <w:t>Valiant Hearts</w:t>
      </w:r>
      <w:r w:rsidR="00583E6E">
        <w:rPr>
          <w:rFonts w:ascii="Georgia" w:hAnsi="Georgia"/>
          <w:sz w:val="24"/>
          <w:szCs w:val="24"/>
        </w:rPr>
        <w:t xml:space="preserve"> nevertheless opens the door to players/students who are interested in learning more about the history behind the game. As the IGN reviewer</w:t>
      </w:r>
      <w:r w:rsidR="00764193">
        <w:rPr>
          <w:rFonts w:ascii="Georgia" w:hAnsi="Georgia"/>
          <w:sz w:val="24"/>
          <w:szCs w:val="24"/>
        </w:rPr>
        <w:t>, Krupa,</w:t>
      </w:r>
      <w:r w:rsidR="00583E6E">
        <w:rPr>
          <w:rFonts w:ascii="Georgia" w:hAnsi="Georgia"/>
          <w:sz w:val="24"/>
          <w:szCs w:val="24"/>
        </w:rPr>
        <w:t xml:space="preserve"> noted, these entries are optional, but making them easy to access and mentally connect to gameplay makes them an effective tool for education.</w:t>
      </w:r>
    </w:p>
    <w:p w14:paraId="14765339" w14:textId="77777777" w:rsidR="00764193" w:rsidRDefault="00B203EE"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tab/>
        <w:t xml:space="preserve">While </w:t>
      </w:r>
      <w:r w:rsidR="00ED5B10" w:rsidRPr="00ED5B10">
        <w:rPr>
          <w:rFonts w:ascii="Georgia" w:hAnsi="Georgia"/>
          <w:i/>
          <w:sz w:val="24"/>
          <w:szCs w:val="24"/>
        </w:rPr>
        <w:t>Valiant Hearts</w:t>
      </w:r>
      <w:r>
        <w:rPr>
          <w:rFonts w:ascii="Georgia" w:hAnsi="Georgia"/>
          <w:sz w:val="24"/>
          <w:szCs w:val="24"/>
        </w:rPr>
        <w:t xml:space="preserve">’ presentation of </w:t>
      </w:r>
      <w:r w:rsidR="00565440">
        <w:rPr>
          <w:rFonts w:ascii="Georgia" w:hAnsi="Georgia"/>
          <w:sz w:val="24"/>
          <w:szCs w:val="24"/>
        </w:rPr>
        <w:t>extra facts</w:t>
      </w:r>
      <w:r>
        <w:rPr>
          <w:rFonts w:ascii="Georgia" w:hAnsi="Georgia"/>
          <w:sz w:val="24"/>
          <w:szCs w:val="24"/>
        </w:rPr>
        <w:t xml:space="preserve"> is </w:t>
      </w:r>
      <w:r w:rsidR="00565440">
        <w:rPr>
          <w:rFonts w:ascii="Georgia" w:hAnsi="Georgia"/>
          <w:sz w:val="24"/>
          <w:szCs w:val="24"/>
        </w:rPr>
        <w:t xml:space="preserve">part of what makes it a useful form of historical representation, there is another aspect of it that is even more important. In his book on </w:t>
      </w:r>
      <w:r w:rsidR="00755D12">
        <w:rPr>
          <w:rFonts w:ascii="Georgia" w:hAnsi="Georgia"/>
          <w:sz w:val="24"/>
          <w:szCs w:val="24"/>
        </w:rPr>
        <w:t xml:space="preserve">history and film, Robert A. </w:t>
      </w:r>
      <w:proofErr w:type="spellStart"/>
      <w:r w:rsidR="00755D12">
        <w:rPr>
          <w:rFonts w:ascii="Georgia" w:hAnsi="Georgia"/>
          <w:sz w:val="24"/>
          <w:szCs w:val="24"/>
        </w:rPr>
        <w:t>Rosenstone</w:t>
      </w:r>
      <w:proofErr w:type="spellEnd"/>
      <w:r w:rsidR="00755D12">
        <w:rPr>
          <w:rFonts w:ascii="Georgia" w:hAnsi="Georgia"/>
          <w:sz w:val="24"/>
          <w:szCs w:val="24"/>
        </w:rPr>
        <w:t xml:space="preserve"> suggested that focusing primarily on the supposedly objective accuracy of a historical film is to miss the point of its usefulness. Instead of providing an image of </w:t>
      </w:r>
      <w:r w:rsidR="00764193">
        <w:rPr>
          <w:rFonts w:ascii="Georgia" w:hAnsi="Georgia"/>
          <w:sz w:val="24"/>
          <w:szCs w:val="24"/>
        </w:rPr>
        <w:t xml:space="preserve">history </w:t>
      </w:r>
      <w:r w:rsidR="00755D12">
        <w:rPr>
          <w:rFonts w:ascii="Georgia" w:hAnsi="Georgia"/>
          <w:sz w:val="24"/>
          <w:szCs w:val="24"/>
        </w:rPr>
        <w:t xml:space="preserve">which is seen to be wholly realistic and factual, films might be better utilised in presenting a metaphorical representation of the past. Defending Oliver Stone, a man who </w:t>
      </w:r>
      <w:proofErr w:type="spellStart"/>
      <w:r w:rsidR="00755D12">
        <w:rPr>
          <w:rFonts w:ascii="Georgia" w:hAnsi="Georgia"/>
          <w:sz w:val="24"/>
          <w:szCs w:val="24"/>
        </w:rPr>
        <w:t>Rosenstone</w:t>
      </w:r>
      <w:proofErr w:type="spellEnd"/>
      <w:r w:rsidR="00755D12">
        <w:rPr>
          <w:rFonts w:ascii="Georgia" w:hAnsi="Georgia"/>
          <w:sz w:val="24"/>
          <w:szCs w:val="24"/>
        </w:rPr>
        <w:t xml:space="preserve"> </w:t>
      </w:r>
      <w:r w:rsidR="00764193">
        <w:rPr>
          <w:rFonts w:ascii="Georgia" w:hAnsi="Georgia"/>
          <w:sz w:val="24"/>
          <w:szCs w:val="24"/>
        </w:rPr>
        <w:t>honours as</w:t>
      </w:r>
      <w:r w:rsidR="00755D12">
        <w:rPr>
          <w:rFonts w:ascii="Georgia" w:hAnsi="Georgia"/>
          <w:sz w:val="24"/>
          <w:szCs w:val="24"/>
        </w:rPr>
        <w:t xml:space="preserve"> a ‘filmmaker-historian’, he wrote, </w:t>
      </w:r>
    </w:p>
    <w:p w14:paraId="7518EC1E" w14:textId="77777777" w:rsidR="00764193" w:rsidRDefault="00755D12" w:rsidP="00764193">
      <w:pPr>
        <w:shd w:val="clear" w:color="auto" w:fill="FFFFFF"/>
        <w:tabs>
          <w:tab w:val="left" w:pos="1080"/>
          <w:tab w:val="left" w:pos="8280"/>
        </w:tabs>
        <w:spacing w:after="0" w:line="240" w:lineRule="auto"/>
        <w:ind w:left="1080" w:right="1080"/>
        <w:rPr>
          <w:rFonts w:ascii="Georgia" w:hAnsi="Georgia"/>
          <w:sz w:val="24"/>
          <w:szCs w:val="24"/>
        </w:rPr>
      </w:pPr>
      <w:r>
        <w:rPr>
          <w:rFonts w:ascii="Georgia" w:hAnsi="Georgia"/>
          <w:sz w:val="24"/>
          <w:szCs w:val="24"/>
        </w:rPr>
        <w:t xml:space="preserve">‘Perhaps in a visual culture, the truth of the individual fact is less important than the overall truth of the metaphors we create to help us to understand the past. […] Maybe Oliver Stone is a […] person who, in a sense, makes history by making myths, and makes myths </w:t>
      </w:r>
      <w:proofErr w:type="gramStart"/>
      <w:r>
        <w:rPr>
          <w:rFonts w:ascii="Georgia" w:hAnsi="Georgia"/>
          <w:sz w:val="24"/>
          <w:szCs w:val="24"/>
        </w:rPr>
        <w:t>in order to</w:t>
      </w:r>
      <w:proofErr w:type="gramEnd"/>
      <w:r>
        <w:rPr>
          <w:rFonts w:ascii="Georgia" w:hAnsi="Georgia"/>
          <w:sz w:val="24"/>
          <w:szCs w:val="24"/>
        </w:rPr>
        <w:t xml:space="preserve"> tell truths.’</w:t>
      </w:r>
      <w:r>
        <w:rPr>
          <w:rStyle w:val="FootnoteReference"/>
          <w:rFonts w:ascii="Georgia" w:hAnsi="Georgia"/>
          <w:sz w:val="24"/>
          <w:szCs w:val="24"/>
        </w:rPr>
        <w:footnoteReference w:id="5"/>
      </w:r>
      <w:r>
        <w:rPr>
          <w:rFonts w:ascii="Georgia" w:hAnsi="Georgia"/>
          <w:sz w:val="24"/>
          <w:szCs w:val="24"/>
        </w:rPr>
        <w:t xml:space="preserve"> </w:t>
      </w:r>
    </w:p>
    <w:p w14:paraId="462E43EA" w14:textId="095A2B35" w:rsidR="00B203EE" w:rsidRDefault="00427328"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lastRenderedPageBreak/>
        <w:t xml:space="preserve">These comments by </w:t>
      </w:r>
      <w:proofErr w:type="spellStart"/>
      <w:r>
        <w:rPr>
          <w:rFonts w:ascii="Georgia" w:hAnsi="Georgia"/>
          <w:sz w:val="24"/>
          <w:szCs w:val="24"/>
        </w:rPr>
        <w:t>Rosenstone</w:t>
      </w:r>
      <w:proofErr w:type="spellEnd"/>
      <w:r>
        <w:rPr>
          <w:rFonts w:ascii="Georgia" w:hAnsi="Georgia"/>
          <w:sz w:val="24"/>
          <w:szCs w:val="24"/>
        </w:rPr>
        <w:t xml:space="preserve"> can be applied to video games as well as film, </w:t>
      </w:r>
      <w:r w:rsidR="00366C9C">
        <w:rPr>
          <w:rFonts w:ascii="Georgia" w:hAnsi="Georgia"/>
          <w:sz w:val="24"/>
          <w:szCs w:val="24"/>
        </w:rPr>
        <w:t xml:space="preserve">since both are visual mediums that show semi- to fully-fictionalised representations of the past. </w:t>
      </w:r>
      <w:proofErr w:type="spellStart"/>
      <w:r w:rsidR="00366C9C">
        <w:rPr>
          <w:rFonts w:ascii="Georgia" w:hAnsi="Georgia"/>
          <w:sz w:val="24"/>
          <w:szCs w:val="24"/>
        </w:rPr>
        <w:t>Rosenstone’s</w:t>
      </w:r>
      <w:proofErr w:type="spellEnd"/>
      <w:r w:rsidR="00366C9C">
        <w:rPr>
          <w:rFonts w:ascii="Georgia" w:hAnsi="Georgia"/>
          <w:sz w:val="24"/>
          <w:szCs w:val="24"/>
        </w:rPr>
        <w:t xml:space="preserve"> praise of Stone could also apply to the makers of </w:t>
      </w:r>
      <w:r w:rsidR="00ED5B10" w:rsidRPr="00ED5B10">
        <w:rPr>
          <w:rFonts w:ascii="Georgia" w:hAnsi="Georgia"/>
          <w:i/>
          <w:sz w:val="24"/>
          <w:szCs w:val="24"/>
        </w:rPr>
        <w:t>Valiant Hearts</w:t>
      </w:r>
      <w:r w:rsidR="00366C9C">
        <w:rPr>
          <w:rFonts w:ascii="Georgia" w:hAnsi="Georgia"/>
          <w:sz w:val="24"/>
          <w:szCs w:val="24"/>
        </w:rPr>
        <w:t xml:space="preserve">, who likewise succeed in their use of metaphors to help the viewer understand </w:t>
      </w:r>
      <w:r w:rsidR="00E4242E">
        <w:rPr>
          <w:rFonts w:ascii="Georgia" w:hAnsi="Georgia"/>
          <w:sz w:val="24"/>
          <w:szCs w:val="24"/>
        </w:rPr>
        <w:t>history</w:t>
      </w:r>
      <w:r w:rsidR="00366C9C">
        <w:rPr>
          <w:rFonts w:ascii="Georgia" w:hAnsi="Georgia"/>
          <w:sz w:val="24"/>
          <w:szCs w:val="24"/>
        </w:rPr>
        <w:t xml:space="preserve">. </w:t>
      </w:r>
    </w:p>
    <w:p w14:paraId="3CDEA4A4" w14:textId="1B8DF82A" w:rsidR="00AB71CC" w:rsidRDefault="0057096B"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tab/>
        <w:t xml:space="preserve">Despite (or perhaps because of) its unrealistic artwork and gameplay, </w:t>
      </w:r>
      <w:r w:rsidR="00ED5B10" w:rsidRPr="00ED5B10">
        <w:rPr>
          <w:rFonts w:ascii="Georgia" w:hAnsi="Georgia"/>
          <w:i/>
          <w:sz w:val="24"/>
          <w:szCs w:val="24"/>
        </w:rPr>
        <w:t>Valiant Hearts</w:t>
      </w:r>
      <w:r>
        <w:rPr>
          <w:rFonts w:ascii="Georgia" w:hAnsi="Georgia"/>
          <w:sz w:val="24"/>
          <w:szCs w:val="24"/>
        </w:rPr>
        <w:t xml:space="preserve"> manages to create a representation of World War One that is </w:t>
      </w:r>
      <w:r w:rsidR="00E70471">
        <w:rPr>
          <w:rFonts w:ascii="Georgia" w:hAnsi="Georgia"/>
          <w:sz w:val="24"/>
          <w:szCs w:val="24"/>
        </w:rPr>
        <w:t xml:space="preserve">highly atmospheric and affecting. The main characters rarely, if ever, </w:t>
      </w:r>
      <w:r w:rsidR="00E4242E">
        <w:rPr>
          <w:rFonts w:ascii="Georgia" w:hAnsi="Georgia"/>
          <w:sz w:val="24"/>
          <w:szCs w:val="24"/>
        </w:rPr>
        <w:t>get involved in direct physical fighting</w:t>
      </w:r>
      <w:r w:rsidR="00E70471">
        <w:rPr>
          <w:rFonts w:ascii="Georgia" w:hAnsi="Georgia"/>
          <w:sz w:val="24"/>
          <w:szCs w:val="24"/>
        </w:rPr>
        <w:t xml:space="preserve">, but the horror of the violence others suffer is a constant refrain throughout the game. There is a notable scene during Emile’s first time on the battlefield, when he and </w:t>
      </w:r>
      <w:r w:rsidR="00E4242E">
        <w:rPr>
          <w:rFonts w:ascii="Georgia" w:hAnsi="Georgia"/>
          <w:sz w:val="24"/>
          <w:szCs w:val="24"/>
        </w:rPr>
        <w:t xml:space="preserve">his fellow soldiers in </w:t>
      </w:r>
      <w:r w:rsidR="00E70471">
        <w:rPr>
          <w:rFonts w:ascii="Georgia" w:hAnsi="Georgia"/>
          <w:sz w:val="24"/>
          <w:szCs w:val="24"/>
        </w:rPr>
        <w:t xml:space="preserve">the French army charge towards the Germans. The player </w:t>
      </w:r>
      <w:proofErr w:type="gramStart"/>
      <w:r w:rsidR="00E70471">
        <w:rPr>
          <w:rFonts w:ascii="Georgia" w:hAnsi="Georgia"/>
          <w:sz w:val="24"/>
          <w:szCs w:val="24"/>
        </w:rPr>
        <w:t>has to</w:t>
      </w:r>
      <w:proofErr w:type="gramEnd"/>
      <w:r w:rsidR="00E70471">
        <w:rPr>
          <w:rFonts w:ascii="Georgia" w:hAnsi="Georgia"/>
          <w:sz w:val="24"/>
          <w:szCs w:val="24"/>
        </w:rPr>
        <w:t xml:space="preserve"> control Emile as he runs forward, dodging missiles and gunfire. It begins in </w:t>
      </w:r>
      <w:proofErr w:type="gramStart"/>
      <w:r w:rsidR="00E70471">
        <w:rPr>
          <w:rFonts w:ascii="Georgia" w:hAnsi="Georgia"/>
          <w:sz w:val="24"/>
          <w:szCs w:val="24"/>
        </w:rPr>
        <w:t>fairly typical</w:t>
      </w:r>
      <w:proofErr w:type="gramEnd"/>
      <w:r w:rsidR="00E70471">
        <w:rPr>
          <w:rFonts w:ascii="Georgia" w:hAnsi="Georgia"/>
          <w:sz w:val="24"/>
          <w:szCs w:val="24"/>
        </w:rPr>
        <w:t xml:space="preserve"> action-adventure style, with an energetic soundtrack and relatively light atmosphere. However, this quickly changes when the soldier leading the French troops is hit by a missile. The atmosphere of the scene is suddenly transformed from exciting to horrific: </w:t>
      </w:r>
      <w:r w:rsidR="00E11B32">
        <w:rPr>
          <w:rFonts w:ascii="Georgia" w:hAnsi="Georgia"/>
          <w:sz w:val="24"/>
          <w:szCs w:val="24"/>
        </w:rPr>
        <w:t xml:space="preserve">the sky turns red, the music becomes threatening, ruined buildings </w:t>
      </w:r>
      <w:r w:rsidR="00AA52A2">
        <w:rPr>
          <w:rFonts w:ascii="Georgia" w:hAnsi="Georgia"/>
          <w:sz w:val="24"/>
          <w:szCs w:val="24"/>
        </w:rPr>
        <w:t>loom</w:t>
      </w:r>
      <w:r w:rsidR="00E11B32">
        <w:rPr>
          <w:rFonts w:ascii="Georgia" w:hAnsi="Georgia"/>
          <w:sz w:val="24"/>
          <w:szCs w:val="24"/>
        </w:rPr>
        <w:t xml:space="preserve"> in the background, and dead and dismembered bodies appear on the ground. </w:t>
      </w:r>
      <w:r w:rsidR="00BC00BD">
        <w:rPr>
          <w:rFonts w:ascii="Georgia" w:hAnsi="Georgia"/>
          <w:sz w:val="24"/>
          <w:szCs w:val="24"/>
        </w:rPr>
        <w:t xml:space="preserve">This scene conveys the terror of warfare in WWI, even as the technical details may be inaccurate. As has been mentioned before, the primary focus of </w:t>
      </w:r>
      <w:r w:rsidR="00ED5B10" w:rsidRPr="00ED5B10">
        <w:rPr>
          <w:rFonts w:ascii="Georgia" w:hAnsi="Georgia"/>
          <w:i/>
          <w:sz w:val="24"/>
          <w:szCs w:val="24"/>
        </w:rPr>
        <w:t>Valiant Hearts</w:t>
      </w:r>
      <w:r w:rsidR="00BC00BD">
        <w:rPr>
          <w:rFonts w:ascii="Georgia" w:hAnsi="Georgia"/>
          <w:sz w:val="24"/>
          <w:szCs w:val="24"/>
        </w:rPr>
        <w:t xml:space="preserve"> is on showing the human impact of the war. As </w:t>
      </w:r>
      <w:r w:rsidR="00AA52A2">
        <w:rPr>
          <w:rFonts w:ascii="Georgia" w:hAnsi="Georgia"/>
          <w:sz w:val="24"/>
          <w:szCs w:val="24"/>
        </w:rPr>
        <w:t>Krupa</w:t>
      </w:r>
      <w:r w:rsidR="0008629B">
        <w:rPr>
          <w:rFonts w:ascii="Georgia" w:hAnsi="Georgia"/>
          <w:sz w:val="24"/>
          <w:szCs w:val="24"/>
        </w:rPr>
        <w:t xml:space="preserve"> says</w:t>
      </w:r>
      <w:r w:rsidR="00BC00BD">
        <w:rPr>
          <w:rFonts w:ascii="Georgia" w:hAnsi="Georgia"/>
          <w:sz w:val="24"/>
          <w:szCs w:val="24"/>
        </w:rPr>
        <w:t xml:space="preserve">, </w:t>
      </w:r>
      <w:r w:rsidR="00ED5B10" w:rsidRPr="00ED5B10">
        <w:rPr>
          <w:rFonts w:ascii="Georgia" w:hAnsi="Georgia"/>
          <w:i/>
          <w:sz w:val="24"/>
          <w:szCs w:val="24"/>
        </w:rPr>
        <w:t>Valiant Hearts</w:t>
      </w:r>
      <w:r w:rsidR="00BC00BD">
        <w:rPr>
          <w:rFonts w:ascii="Georgia" w:hAnsi="Georgia"/>
          <w:sz w:val="24"/>
          <w:szCs w:val="24"/>
        </w:rPr>
        <w:t xml:space="preserve"> is ‘</w:t>
      </w:r>
      <w:r w:rsidR="00BC00BD" w:rsidRPr="00BC00BD">
        <w:rPr>
          <w:rFonts w:ascii="Georgia" w:hAnsi="Georgia"/>
          <w:sz w:val="24"/>
          <w:szCs w:val="24"/>
        </w:rPr>
        <w:t>much more interested in how people are affected by such terrible events than recreating the violence</w:t>
      </w:r>
      <w:r w:rsidR="00BC00BD">
        <w:rPr>
          <w:rFonts w:ascii="Georgia" w:hAnsi="Georgia"/>
          <w:sz w:val="24"/>
          <w:szCs w:val="24"/>
        </w:rPr>
        <w:t>.’</w:t>
      </w:r>
      <w:r w:rsidR="00BC00BD">
        <w:rPr>
          <w:rStyle w:val="FootnoteReference"/>
          <w:rFonts w:ascii="Georgia" w:hAnsi="Georgia"/>
          <w:sz w:val="24"/>
          <w:szCs w:val="24"/>
        </w:rPr>
        <w:footnoteReference w:id="6"/>
      </w:r>
      <w:r w:rsidR="00E70471">
        <w:rPr>
          <w:rFonts w:ascii="Georgia" w:hAnsi="Georgia"/>
          <w:sz w:val="24"/>
          <w:szCs w:val="24"/>
        </w:rPr>
        <w:t xml:space="preserve">  </w:t>
      </w:r>
      <w:r w:rsidR="002A17D1">
        <w:rPr>
          <w:rFonts w:ascii="Georgia" w:hAnsi="Georgia"/>
          <w:sz w:val="24"/>
          <w:szCs w:val="24"/>
        </w:rPr>
        <w:t>The effect of these ‘terrible events’ extends beyond the battlefield, to the suffering of both soldiers and non-combatants in being kept away from their loved ones</w:t>
      </w:r>
      <w:r w:rsidR="00823349">
        <w:rPr>
          <w:rFonts w:ascii="Georgia" w:hAnsi="Georgia"/>
          <w:sz w:val="24"/>
          <w:szCs w:val="24"/>
        </w:rPr>
        <w:t xml:space="preserve">, illustrated through diary entries and letters shown within the game. </w:t>
      </w:r>
      <w:r w:rsidR="00DF44E9">
        <w:rPr>
          <w:rFonts w:ascii="Georgia" w:hAnsi="Georgia"/>
          <w:sz w:val="24"/>
          <w:szCs w:val="24"/>
        </w:rPr>
        <w:t xml:space="preserve">These characters may not be directly based </w:t>
      </w:r>
      <w:r w:rsidR="00DF44E9">
        <w:rPr>
          <w:rFonts w:ascii="Georgia" w:hAnsi="Georgia"/>
          <w:sz w:val="24"/>
          <w:szCs w:val="24"/>
        </w:rPr>
        <w:lastRenderedPageBreak/>
        <w:t>on historical figures, but their struggles are representative of all those who were affected by the Great War. When Emile first goes off to fight, the narration says that, ‘like so many others, he had no idea what fate had in store for him.’</w:t>
      </w:r>
      <w:r w:rsidR="00DF44E9">
        <w:rPr>
          <w:rStyle w:val="FootnoteReference"/>
          <w:rFonts w:ascii="Georgia" w:hAnsi="Georgia"/>
          <w:sz w:val="24"/>
          <w:szCs w:val="24"/>
        </w:rPr>
        <w:footnoteReference w:id="7"/>
      </w:r>
      <w:r w:rsidR="00711144">
        <w:rPr>
          <w:rFonts w:ascii="Georgia" w:hAnsi="Georgia"/>
          <w:sz w:val="24"/>
          <w:szCs w:val="24"/>
        </w:rPr>
        <w:t xml:space="preserve"> </w:t>
      </w:r>
      <w:r w:rsidR="00D140C2">
        <w:rPr>
          <w:rFonts w:ascii="Georgia" w:hAnsi="Georgia"/>
          <w:sz w:val="24"/>
          <w:szCs w:val="24"/>
        </w:rPr>
        <w:t xml:space="preserve">From this quote, we can tell that </w:t>
      </w:r>
      <w:r w:rsidR="00D140C2" w:rsidRPr="00A8492D">
        <w:rPr>
          <w:rFonts w:ascii="Georgia" w:hAnsi="Georgia"/>
          <w:i/>
          <w:sz w:val="24"/>
          <w:szCs w:val="24"/>
        </w:rPr>
        <w:t>Valiant Hearts</w:t>
      </w:r>
      <w:r w:rsidR="00D140C2">
        <w:rPr>
          <w:rFonts w:ascii="Georgia" w:hAnsi="Georgia"/>
          <w:sz w:val="24"/>
          <w:szCs w:val="24"/>
        </w:rPr>
        <w:t xml:space="preserve"> focuses on a small number of characters, but </w:t>
      </w:r>
      <w:r w:rsidR="00A8492D">
        <w:rPr>
          <w:rFonts w:ascii="Georgia" w:hAnsi="Georgia"/>
          <w:sz w:val="24"/>
          <w:szCs w:val="24"/>
        </w:rPr>
        <w:t xml:space="preserve">the struggles they experience are reflective of a larger group. </w:t>
      </w:r>
      <w:r w:rsidR="003E30EE">
        <w:rPr>
          <w:rFonts w:ascii="Georgia" w:hAnsi="Georgia"/>
          <w:sz w:val="24"/>
          <w:szCs w:val="24"/>
        </w:rPr>
        <w:t xml:space="preserve">Rather than creating an experience that is true to life </w:t>
      </w:r>
      <w:proofErr w:type="gramStart"/>
      <w:r w:rsidR="003E30EE">
        <w:rPr>
          <w:rFonts w:ascii="Georgia" w:hAnsi="Georgia"/>
          <w:sz w:val="24"/>
          <w:szCs w:val="24"/>
        </w:rPr>
        <w:t>with regard to</w:t>
      </w:r>
      <w:proofErr w:type="gramEnd"/>
      <w:r w:rsidR="003E30EE">
        <w:rPr>
          <w:rFonts w:ascii="Georgia" w:hAnsi="Georgia"/>
          <w:sz w:val="24"/>
          <w:szCs w:val="24"/>
        </w:rPr>
        <w:t xml:space="preserve"> technical detail, </w:t>
      </w:r>
      <w:r w:rsidR="00ED5B10" w:rsidRPr="00ED5B10">
        <w:rPr>
          <w:rFonts w:ascii="Georgia" w:hAnsi="Georgia"/>
          <w:i/>
          <w:sz w:val="24"/>
          <w:szCs w:val="24"/>
        </w:rPr>
        <w:t>Valiant Hearts</w:t>
      </w:r>
      <w:r w:rsidR="003E30EE">
        <w:rPr>
          <w:rFonts w:ascii="Georgia" w:hAnsi="Georgia"/>
          <w:sz w:val="24"/>
          <w:szCs w:val="24"/>
        </w:rPr>
        <w:t xml:space="preserve"> focuses instead o</w:t>
      </w:r>
      <w:r w:rsidR="00AA52A2">
        <w:rPr>
          <w:rFonts w:ascii="Georgia" w:hAnsi="Georgia"/>
          <w:sz w:val="24"/>
          <w:szCs w:val="24"/>
        </w:rPr>
        <w:t xml:space="preserve">n </w:t>
      </w:r>
      <w:r w:rsidR="003E30EE">
        <w:rPr>
          <w:rFonts w:ascii="Georgia" w:hAnsi="Georgia"/>
          <w:sz w:val="24"/>
          <w:szCs w:val="24"/>
        </w:rPr>
        <w:t xml:space="preserve">establishing what Brian </w:t>
      </w:r>
      <w:proofErr w:type="spellStart"/>
      <w:r w:rsidR="003E30EE">
        <w:rPr>
          <w:rFonts w:ascii="Georgia" w:hAnsi="Georgia"/>
          <w:sz w:val="24"/>
          <w:szCs w:val="24"/>
        </w:rPr>
        <w:t>Rejack</w:t>
      </w:r>
      <w:proofErr w:type="spellEnd"/>
      <w:r w:rsidR="003E30EE">
        <w:rPr>
          <w:rFonts w:ascii="Georgia" w:hAnsi="Georgia"/>
          <w:sz w:val="24"/>
          <w:szCs w:val="24"/>
        </w:rPr>
        <w:t xml:space="preserve"> termed ‘sympathetic identification with the past’.</w:t>
      </w:r>
      <w:r w:rsidR="003E30EE">
        <w:rPr>
          <w:rStyle w:val="FootnoteReference"/>
          <w:rFonts w:ascii="Georgia" w:hAnsi="Georgia"/>
          <w:sz w:val="24"/>
          <w:szCs w:val="24"/>
        </w:rPr>
        <w:footnoteReference w:id="8"/>
      </w:r>
      <w:r w:rsidR="003E30EE">
        <w:rPr>
          <w:rFonts w:ascii="Georgia" w:hAnsi="Georgia"/>
          <w:sz w:val="24"/>
          <w:szCs w:val="24"/>
        </w:rPr>
        <w:t xml:space="preserve"> What </w:t>
      </w:r>
      <w:r w:rsidR="00ED5B10" w:rsidRPr="00ED5B10">
        <w:rPr>
          <w:rFonts w:ascii="Georgia" w:hAnsi="Georgia"/>
          <w:i/>
          <w:sz w:val="24"/>
          <w:szCs w:val="24"/>
        </w:rPr>
        <w:t>Valiant Hearts</w:t>
      </w:r>
      <w:r w:rsidR="003E30EE">
        <w:rPr>
          <w:rFonts w:ascii="Georgia" w:hAnsi="Georgia"/>
          <w:sz w:val="24"/>
          <w:szCs w:val="24"/>
        </w:rPr>
        <w:t xml:space="preserve"> lacks in terms of accurate historical representation, it makes up for in atmosphere, by capturing an emotional experience of World War One. </w:t>
      </w:r>
      <w:r w:rsidR="007D0242" w:rsidRPr="004930E5">
        <w:rPr>
          <w:rFonts w:ascii="Georgia" w:hAnsi="Georgia"/>
          <w:i/>
          <w:sz w:val="24"/>
          <w:szCs w:val="24"/>
        </w:rPr>
        <w:t>Valiant Hearts</w:t>
      </w:r>
      <w:r w:rsidR="004930E5" w:rsidRPr="004930E5">
        <w:rPr>
          <w:rFonts w:ascii="Georgia" w:hAnsi="Georgia"/>
          <w:i/>
          <w:sz w:val="24"/>
          <w:szCs w:val="24"/>
        </w:rPr>
        <w:t>’</w:t>
      </w:r>
      <w:r w:rsidR="007D0242">
        <w:rPr>
          <w:rFonts w:ascii="Georgia" w:hAnsi="Georgia"/>
          <w:sz w:val="24"/>
          <w:szCs w:val="24"/>
        </w:rPr>
        <w:t xml:space="preserve"> effectiveness in this regard is a testimony to the usefulness of video games in representing history. There is perhaps no more immersive form of media than a video game, which goes beyond asking someone to sympathise with a character and</w:t>
      </w:r>
      <w:r w:rsidR="007D4749">
        <w:rPr>
          <w:rFonts w:ascii="Georgia" w:hAnsi="Georgia"/>
          <w:sz w:val="24"/>
          <w:szCs w:val="24"/>
        </w:rPr>
        <w:t xml:space="preserve"> </w:t>
      </w:r>
      <w:r w:rsidR="008D4A27">
        <w:rPr>
          <w:rFonts w:ascii="Georgia" w:hAnsi="Georgia"/>
          <w:sz w:val="24"/>
          <w:szCs w:val="24"/>
        </w:rPr>
        <w:t xml:space="preserve">instead blurs the line between player and character, forcing the viewer to become invested in whoever they are playing as. </w:t>
      </w:r>
      <w:r w:rsidR="00ED5B10" w:rsidRPr="00ED5B10">
        <w:rPr>
          <w:rFonts w:ascii="Georgia" w:hAnsi="Georgia"/>
          <w:i/>
          <w:sz w:val="24"/>
          <w:szCs w:val="24"/>
        </w:rPr>
        <w:t>Valiant Hearts</w:t>
      </w:r>
      <w:r w:rsidR="008D4A27">
        <w:rPr>
          <w:rFonts w:ascii="Georgia" w:hAnsi="Georgia"/>
          <w:sz w:val="24"/>
          <w:szCs w:val="24"/>
        </w:rPr>
        <w:t xml:space="preserve"> </w:t>
      </w:r>
      <w:r w:rsidR="004930E5">
        <w:rPr>
          <w:rFonts w:ascii="Georgia" w:hAnsi="Georgia"/>
          <w:sz w:val="24"/>
          <w:szCs w:val="24"/>
        </w:rPr>
        <w:t xml:space="preserve">thus </w:t>
      </w:r>
      <w:r w:rsidR="008D4A27">
        <w:rPr>
          <w:rFonts w:ascii="Georgia" w:hAnsi="Georgia"/>
          <w:sz w:val="24"/>
          <w:szCs w:val="24"/>
        </w:rPr>
        <w:t xml:space="preserve">demonstrates how video games’ unique ability in this regard can be best </w:t>
      </w:r>
      <w:proofErr w:type="gramStart"/>
      <w:r w:rsidR="008D4A27">
        <w:rPr>
          <w:rFonts w:ascii="Georgia" w:hAnsi="Georgia"/>
          <w:sz w:val="24"/>
          <w:szCs w:val="24"/>
        </w:rPr>
        <w:t>put to use</w:t>
      </w:r>
      <w:proofErr w:type="gramEnd"/>
      <w:r w:rsidR="008D4A27">
        <w:rPr>
          <w:rFonts w:ascii="Georgia" w:hAnsi="Georgia"/>
          <w:sz w:val="24"/>
          <w:szCs w:val="24"/>
        </w:rPr>
        <w:t xml:space="preserve"> when representing history, by </w:t>
      </w:r>
      <w:r w:rsidR="00AB71CC">
        <w:rPr>
          <w:rFonts w:ascii="Georgia" w:hAnsi="Georgia"/>
          <w:sz w:val="24"/>
          <w:szCs w:val="24"/>
        </w:rPr>
        <w:t>impacting players both intellectually and emotionally.</w:t>
      </w:r>
    </w:p>
    <w:p w14:paraId="6F0BB0DE" w14:textId="4B2A7B58" w:rsidR="0057096B" w:rsidRDefault="0020597C" w:rsidP="00FB1431">
      <w:pPr>
        <w:shd w:val="clear" w:color="auto" w:fill="FFFFFF"/>
        <w:tabs>
          <w:tab w:val="left" w:pos="1080"/>
        </w:tabs>
        <w:spacing w:after="0" w:line="480" w:lineRule="auto"/>
        <w:rPr>
          <w:rFonts w:ascii="Georgia" w:hAnsi="Georgia"/>
          <w:sz w:val="24"/>
          <w:szCs w:val="24"/>
        </w:rPr>
      </w:pPr>
      <w:r>
        <w:rPr>
          <w:rFonts w:ascii="Georgia" w:hAnsi="Georgia"/>
          <w:sz w:val="24"/>
          <w:szCs w:val="24"/>
        </w:rPr>
        <w:tab/>
        <w:t xml:space="preserve">When Chapman discussed the usefulness of video games as representations on history, the games he had in mind were quite different to </w:t>
      </w:r>
      <w:r w:rsidR="00ED5B10" w:rsidRPr="00ED5B10">
        <w:rPr>
          <w:rFonts w:ascii="Georgia" w:hAnsi="Georgia"/>
          <w:i/>
          <w:sz w:val="24"/>
          <w:szCs w:val="24"/>
        </w:rPr>
        <w:t>Valiant Hearts</w:t>
      </w:r>
      <w:r>
        <w:rPr>
          <w:rFonts w:ascii="Georgia" w:hAnsi="Georgia"/>
          <w:sz w:val="24"/>
          <w:szCs w:val="24"/>
        </w:rPr>
        <w:t xml:space="preserve">. The educational effectiveness of strategy games focused on international conflict, such as </w:t>
      </w:r>
      <w:r w:rsidR="00ED5B10" w:rsidRPr="00ED5B10">
        <w:rPr>
          <w:rFonts w:ascii="Georgia" w:hAnsi="Georgia"/>
          <w:i/>
          <w:sz w:val="24"/>
          <w:szCs w:val="24"/>
        </w:rPr>
        <w:t>Civilization</w:t>
      </w:r>
      <w:r>
        <w:rPr>
          <w:rFonts w:ascii="Georgia" w:hAnsi="Georgia"/>
          <w:sz w:val="24"/>
          <w:szCs w:val="24"/>
        </w:rPr>
        <w:t xml:space="preserve"> and </w:t>
      </w:r>
      <w:r w:rsidRPr="004971B5">
        <w:rPr>
          <w:rFonts w:ascii="Georgia" w:hAnsi="Georgia"/>
          <w:i/>
          <w:sz w:val="24"/>
          <w:szCs w:val="24"/>
        </w:rPr>
        <w:t>Europa Universalis</w:t>
      </w:r>
      <w:r>
        <w:rPr>
          <w:rFonts w:ascii="Georgia" w:hAnsi="Georgia"/>
          <w:sz w:val="24"/>
          <w:szCs w:val="24"/>
        </w:rPr>
        <w:t xml:space="preserve">, might be more immediately apparent, but this does not mean that a linear, story-telling game such as </w:t>
      </w:r>
      <w:r w:rsidR="00ED5B10" w:rsidRPr="00ED5B10">
        <w:rPr>
          <w:rFonts w:ascii="Georgia" w:hAnsi="Georgia"/>
          <w:i/>
          <w:sz w:val="24"/>
          <w:szCs w:val="24"/>
        </w:rPr>
        <w:t>Valiant Hearts</w:t>
      </w:r>
      <w:r>
        <w:rPr>
          <w:rFonts w:ascii="Georgia" w:hAnsi="Georgia"/>
          <w:sz w:val="24"/>
          <w:szCs w:val="24"/>
        </w:rPr>
        <w:t xml:space="preserve"> cannot offer the </w:t>
      </w:r>
      <w:r>
        <w:rPr>
          <w:rFonts w:ascii="Georgia" w:hAnsi="Georgia"/>
          <w:sz w:val="24"/>
          <w:szCs w:val="24"/>
        </w:rPr>
        <w:lastRenderedPageBreak/>
        <w:t xml:space="preserve">study of history its own contribution. </w:t>
      </w:r>
      <w:r w:rsidR="00ED5B10" w:rsidRPr="00ED5B10">
        <w:rPr>
          <w:rFonts w:ascii="Georgia" w:hAnsi="Georgia"/>
          <w:i/>
          <w:sz w:val="24"/>
          <w:szCs w:val="24"/>
        </w:rPr>
        <w:t>Valiant Hearts</w:t>
      </w:r>
      <w:r>
        <w:rPr>
          <w:rFonts w:ascii="Georgia" w:hAnsi="Georgia"/>
          <w:sz w:val="24"/>
          <w:szCs w:val="24"/>
        </w:rPr>
        <w:t xml:space="preserve"> not only provides players with factual, textual information and encouragement to learn more about World War One, it also provides the equally significant (and perhaps rarer) </w:t>
      </w:r>
      <w:r w:rsidR="00193C87">
        <w:rPr>
          <w:rFonts w:ascii="Georgia" w:hAnsi="Georgia"/>
          <w:sz w:val="24"/>
          <w:szCs w:val="24"/>
        </w:rPr>
        <w:t xml:space="preserve">immersive experience of </w:t>
      </w:r>
      <w:r w:rsidR="004930E5">
        <w:rPr>
          <w:rFonts w:ascii="Georgia" w:hAnsi="Georgia"/>
          <w:sz w:val="24"/>
          <w:szCs w:val="24"/>
        </w:rPr>
        <w:t>taking on the role of</w:t>
      </w:r>
      <w:r w:rsidR="00193C87">
        <w:rPr>
          <w:rFonts w:ascii="Georgia" w:hAnsi="Georgia"/>
          <w:sz w:val="24"/>
          <w:szCs w:val="24"/>
        </w:rPr>
        <w:t xml:space="preserve"> one of the people directly involved in the war. </w:t>
      </w:r>
      <w:r w:rsidR="00436C25">
        <w:rPr>
          <w:rFonts w:ascii="Georgia" w:hAnsi="Georgia"/>
          <w:sz w:val="24"/>
          <w:szCs w:val="24"/>
        </w:rPr>
        <w:t xml:space="preserve">This makes </w:t>
      </w:r>
      <w:r w:rsidR="00ED5B10" w:rsidRPr="00ED5B10">
        <w:rPr>
          <w:rFonts w:ascii="Georgia" w:hAnsi="Georgia"/>
          <w:i/>
          <w:sz w:val="24"/>
          <w:szCs w:val="24"/>
        </w:rPr>
        <w:t>Valiant Hearts</w:t>
      </w:r>
      <w:r w:rsidR="00436C25">
        <w:rPr>
          <w:rFonts w:ascii="Georgia" w:hAnsi="Georgia"/>
          <w:sz w:val="24"/>
          <w:szCs w:val="24"/>
        </w:rPr>
        <w:t xml:space="preserve"> both a valuable contribution to historical study and a useful tool for education. </w:t>
      </w:r>
      <w:r w:rsidR="0099180D">
        <w:rPr>
          <w:rFonts w:ascii="Georgia" w:hAnsi="Georgia"/>
          <w:sz w:val="24"/>
          <w:szCs w:val="24"/>
        </w:rPr>
        <w:t xml:space="preserve">Though Chapman was talking about a different type of game when he advocated for their significance as forms of history, </w:t>
      </w:r>
      <w:r w:rsidR="00ED5B10" w:rsidRPr="00ED5B10">
        <w:rPr>
          <w:rFonts w:ascii="Georgia" w:hAnsi="Georgia"/>
          <w:i/>
          <w:sz w:val="24"/>
          <w:szCs w:val="24"/>
        </w:rPr>
        <w:t>Valiant Hearts</w:t>
      </w:r>
      <w:r w:rsidR="0099180D">
        <w:rPr>
          <w:rFonts w:ascii="Georgia" w:hAnsi="Georgia"/>
          <w:sz w:val="24"/>
          <w:szCs w:val="24"/>
        </w:rPr>
        <w:t xml:space="preserve"> is nevertheless ‘historically meaningful’. The game is not just capable of producing ‘intertextual historical narratives’, but it brings emotion and sympathy to those narratives as well. In today’s visually-orientated world, where representations of history that are not text-based are more important than ever, </w:t>
      </w:r>
      <w:r w:rsidR="00ED5B10" w:rsidRPr="00ED5B10">
        <w:rPr>
          <w:rFonts w:ascii="Georgia" w:hAnsi="Georgia"/>
          <w:i/>
          <w:sz w:val="24"/>
          <w:szCs w:val="24"/>
        </w:rPr>
        <w:t>Valiant Hearts</w:t>
      </w:r>
      <w:r w:rsidR="0099180D">
        <w:rPr>
          <w:rFonts w:ascii="Georgia" w:hAnsi="Georgia"/>
          <w:sz w:val="24"/>
          <w:szCs w:val="24"/>
        </w:rPr>
        <w:t xml:space="preserve"> is a worthy contribution to the study of history.</w:t>
      </w:r>
    </w:p>
    <w:p w14:paraId="21A39528" w14:textId="77777777" w:rsidR="00476EF7" w:rsidRDefault="00476EF7" w:rsidP="00FB1431">
      <w:pPr>
        <w:shd w:val="clear" w:color="auto" w:fill="FFFFFF"/>
        <w:tabs>
          <w:tab w:val="left" w:pos="1080"/>
        </w:tabs>
        <w:spacing w:after="0" w:line="480" w:lineRule="auto"/>
        <w:rPr>
          <w:rFonts w:ascii="Georgia" w:hAnsi="Georgia"/>
          <w:sz w:val="24"/>
          <w:szCs w:val="24"/>
        </w:rPr>
      </w:pPr>
    </w:p>
    <w:p w14:paraId="2B0F4190" w14:textId="0352EFE2" w:rsidR="005B1D14" w:rsidRDefault="005B1D14" w:rsidP="00FB1431">
      <w:pPr>
        <w:shd w:val="clear" w:color="auto" w:fill="FFFFFF"/>
        <w:tabs>
          <w:tab w:val="left" w:pos="1080"/>
        </w:tabs>
        <w:spacing w:after="0" w:line="480" w:lineRule="auto"/>
        <w:rPr>
          <w:rFonts w:ascii="Georgia" w:hAnsi="Georgia"/>
          <w:sz w:val="24"/>
          <w:szCs w:val="24"/>
        </w:rPr>
      </w:pPr>
    </w:p>
    <w:p w14:paraId="1FC957EB" w14:textId="0A3E894D" w:rsidR="005B1D14" w:rsidRDefault="005B1D14" w:rsidP="00FB1431">
      <w:pPr>
        <w:shd w:val="clear" w:color="auto" w:fill="FFFFFF"/>
        <w:tabs>
          <w:tab w:val="left" w:pos="1080"/>
        </w:tabs>
        <w:spacing w:after="0" w:line="480" w:lineRule="auto"/>
        <w:rPr>
          <w:rFonts w:ascii="Georgia" w:hAnsi="Georgia"/>
          <w:sz w:val="24"/>
          <w:szCs w:val="24"/>
        </w:rPr>
      </w:pPr>
    </w:p>
    <w:p w14:paraId="1C25F88F" w14:textId="77BD5884" w:rsidR="005B1D14" w:rsidRDefault="005B1D14" w:rsidP="00FB1431">
      <w:pPr>
        <w:shd w:val="clear" w:color="auto" w:fill="FFFFFF"/>
        <w:tabs>
          <w:tab w:val="left" w:pos="1080"/>
        </w:tabs>
        <w:spacing w:after="0" w:line="480" w:lineRule="auto"/>
        <w:rPr>
          <w:rFonts w:ascii="Georgia" w:hAnsi="Georgia"/>
          <w:sz w:val="24"/>
          <w:szCs w:val="24"/>
        </w:rPr>
      </w:pPr>
    </w:p>
    <w:p w14:paraId="35F9C69A" w14:textId="4A44C528" w:rsidR="005B1D14" w:rsidRDefault="005B1D14" w:rsidP="00FB1431">
      <w:pPr>
        <w:shd w:val="clear" w:color="auto" w:fill="FFFFFF"/>
        <w:tabs>
          <w:tab w:val="left" w:pos="1080"/>
        </w:tabs>
        <w:spacing w:after="0" w:line="480" w:lineRule="auto"/>
        <w:rPr>
          <w:rFonts w:ascii="Georgia" w:hAnsi="Georgia"/>
          <w:sz w:val="24"/>
          <w:szCs w:val="24"/>
        </w:rPr>
      </w:pPr>
    </w:p>
    <w:p w14:paraId="4B4C66BF" w14:textId="4D0E97B6" w:rsidR="005B1D14" w:rsidRDefault="005B1D14" w:rsidP="00FB1431">
      <w:pPr>
        <w:shd w:val="clear" w:color="auto" w:fill="FFFFFF"/>
        <w:tabs>
          <w:tab w:val="left" w:pos="1080"/>
        </w:tabs>
        <w:spacing w:after="0" w:line="480" w:lineRule="auto"/>
        <w:rPr>
          <w:rFonts w:ascii="Georgia" w:hAnsi="Georgia"/>
          <w:sz w:val="24"/>
          <w:szCs w:val="24"/>
        </w:rPr>
      </w:pPr>
    </w:p>
    <w:p w14:paraId="43DEF14A" w14:textId="5ADB8B5C" w:rsidR="005B1D14" w:rsidRDefault="005B1D14" w:rsidP="00FB1431">
      <w:pPr>
        <w:shd w:val="clear" w:color="auto" w:fill="FFFFFF"/>
        <w:tabs>
          <w:tab w:val="left" w:pos="1080"/>
        </w:tabs>
        <w:spacing w:after="0" w:line="480" w:lineRule="auto"/>
        <w:rPr>
          <w:rFonts w:ascii="Georgia" w:hAnsi="Georgia"/>
          <w:sz w:val="24"/>
          <w:szCs w:val="24"/>
        </w:rPr>
      </w:pPr>
    </w:p>
    <w:p w14:paraId="337E1C58" w14:textId="0812203B" w:rsidR="005B1D14" w:rsidRDefault="005B1D14" w:rsidP="00FB1431">
      <w:pPr>
        <w:shd w:val="clear" w:color="auto" w:fill="FFFFFF"/>
        <w:tabs>
          <w:tab w:val="left" w:pos="1080"/>
        </w:tabs>
        <w:spacing w:after="0" w:line="480" w:lineRule="auto"/>
        <w:rPr>
          <w:rFonts w:ascii="Georgia" w:hAnsi="Georgia"/>
          <w:sz w:val="24"/>
          <w:szCs w:val="24"/>
        </w:rPr>
      </w:pPr>
    </w:p>
    <w:p w14:paraId="3A6B3D1E" w14:textId="4C8D2A58" w:rsidR="005B1D14" w:rsidRDefault="005B1D14" w:rsidP="00FB1431">
      <w:pPr>
        <w:shd w:val="clear" w:color="auto" w:fill="FFFFFF"/>
        <w:tabs>
          <w:tab w:val="left" w:pos="1080"/>
        </w:tabs>
        <w:spacing w:after="0" w:line="480" w:lineRule="auto"/>
        <w:rPr>
          <w:rFonts w:ascii="Georgia" w:hAnsi="Georgia"/>
          <w:sz w:val="24"/>
          <w:szCs w:val="24"/>
        </w:rPr>
      </w:pPr>
    </w:p>
    <w:p w14:paraId="5E9E57A5" w14:textId="77777777" w:rsidR="00816B1D" w:rsidRDefault="00816B1D" w:rsidP="00FB1431">
      <w:pPr>
        <w:shd w:val="clear" w:color="auto" w:fill="FFFFFF"/>
        <w:tabs>
          <w:tab w:val="left" w:pos="1080"/>
        </w:tabs>
        <w:spacing w:after="0" w:line="480" w:lineRule="auto"/>
        <w:rPr>
          <w:rFonts w:ascii="Georgia" w:hAnsi="Georgia"/>
          <w:sz w:val="24"/>
          <w:szCs w:val="24"/>
        </w:rPr>
      </w:pPr>
    </w:p>
    <w:p w14:paraId="64628496" w14:textId="6558FF5C" w:rsidR="005B1D14" w:rsidRDefault="005B1D14" w:rsidP="00FB1431">
      <w:pPr>
        <w:shd w:val="clear" w:color="auto" w:fill="FFFFFF"/>
        <w:tabs>
          <w:tab w:val="left" w:pos="1080"/>
        </w:tabs>
        <w:spacing w:after="0" w:line="480" w:lineRule="auto"/>
        <w:rPr>
          <w:rFonts w:ascii="Georgia" w:hAnsi="Georgia"/>
          <w:sz w:val="24"/>
          <w:szCs w:val="24"/>
        </w:rPr>
      </w:pPr>
    </w:p>
    <w:p w14:paraId="22495A58" w14:textId="77777777" w:rsidR="00737297" w:rsidRDefault="00737297" w:rsidP="00FB1431">
      <w:pPr>
        <w:shd w:val="clear" w:color="auto" w:fill="FFFFFF"/>
        <w:tabs>
          <w:tab w:val="left" w:pos="1080"/>
        </w:tabs>
        <w:spacing w:after="0" w:line="480" w:lineRule="auto"/>
        <w:rPr>
          <w:rFonts w:ascii="Georgia" w:hAnsi="Georgia"/>
          <w:sz w:val="24"/>
          <w:szCs w:val="24"/>
        </w:rPr>
      </w:pPr>
    </w:p>
    <w:p w14:paraId="74590CC1" w14:textId="174B30DE" w:rsidR="00893D1E" w:rsidRDefault="00893D1E" w:rsidP="00FB1431">
      <w:pPr>
        <w:shd w:val="clear" w:color="auto" w:fill="FFFFFF"/>
        <w:tabs>
          <w:tab w:val="left" w:pos="1080"/>
        </w:tabs>
        <w:spacing w:after="0" w:line="480" w:lineRule="auto"/>
        <w:rPr>
          <w:rFonts w:ascii="Georgia" w:hAnsi="Georgia"/>
          <w:sz w:val="24"/>
          <w:szCs w:val="24"/>
        </w:rPr>
      </w:pPr>
    </w:p>
    <w:p w14:paraId="798CECEB" w14:textId="77777777" w:rsidR="008E2BF6" w:rsidRPr="00F3468A" w:rsidRDefault="0014185B" w:rsidP="00890603">
      <w:pPr>
        <w:spacing w:line="480" w:lineRule="auto"/>
        <w:jc w:val="center"/>
        <w:rPr>
          <w:rFonts w:ascii="Georgia" w:hAnsi="Georgia"/>
          <w:sz w:val="24"/>
          <w:szCs w:val="24"/>
        </w:rPr>
      </w:pPr>
      <w:r w:rsidRPr="00F3468A">
        <w:rPr>
          <w:rFonts w:ascii="Georgia" w:hAnsi="Georgia"/>
          <w:sz w:val="28"/>
          <w:szCs w:val="28"/>
        </w:rPr>
        <w:lastRenderedPageBreak/>
        <w:t>Bibliography</w:t>
      </w:r>
    </w:p>
    <w:p w14:paraId="04F5B405" w14:textId="16163940" w:rsidR="00796BA8" w:rsidRPr="00F97169" w:rsidRDefault="00796BA8" w:rsidP="00F97169">
      <w:pPr>
        <w:spacing w:after="0" w:line="480" w:lineRule="auto"/>
        <w:ind w:left="360" w:hanging="360"/>
        <w:rPr>
          <w:rFonts w:ascii="Georgia" w:hAnsi="Georgia"/>
          <w:sz w:val="24"/>
          <w:szCs w:val="24"/>
        </w:rPr>
      </w:pPr>
      <w:r w:rsidRPr="00F97169">
        <w:rPr>
          <w:rFonts w:ascii="Georgia" w:hAnsi="Georgia"/>
          <w:sz w:val="24"/>
          <w:szCs w:val="24"/>
          <w:lang w:val="en-US"/>
        </w:rPr>
        <w:t>Chapman,</w:t>
      </w:r>
      <w:r>
        <w:rPr>
          <w:rFonts w:ascii="Georgia" w:hAnsi="Georgia"/>
          <w:sz w:val="24"/>
          <w:szCs w:val="24"/>
          <w:lang w:val="en-US"/>
        </w:rPr>
        <w:t xml:space="preserve"> </w:t>
      </w:r>
      <w:r w:rsidRPr="00F97169">
        <w:rPr>
          <w:rFonts w:ascii="Georgia" w:hAnsi="Georgia"/>
          <w:sz w:val="24"/>
          <w:szCs w:val="24"/>
          <w:lang w:val="en-US"/>
        </w:rPr>
        <w:t>Adam</w:t>
      </w:r>
      <w:r>
        <w:rPr>
          <w:rFonts w:ascii="Georgia" w:hAnsi="Georgia"/>
          <w:sz w:val="24"/>
          <w:szCs w:val="24"/>
          <w:lang w:val="en-US"/>
        </w:rPr>
        <w:t>,</w:t>
      </w:r>
      <w:r w:rsidRPr="00F97169">
        <w:rPr>
          <w:rFonts w:ascii="Georgia" w:hAnsi="Georgia"/>
          <w:sz w:val="24"/>
          <w:szCs w:val="24"/>
          <w:lang w:val="en-US"/>
        </w:rPr>
        <w:t xml:space="preserve"> ‘Is Sid Mei</w:t>
      </w:r>
      <w:r w:rsidR="00FA6565">
        <w:rPr>
          <w:rFonts w:ascii="Georgia" w:hAnsi="Georgia"/>
          <w:sz w:val="24"/>
          <w:szCs w:val="24"/>
          <w:lang w:val="en-US"/>
        </w:rPr>
        <w:t>e</w:t>
      </w:r>
      <w:r w:rsidRPr="00F97169">
        <w:rPr>
          <w:rFonts w:ascii="Georgia" w:hAnsi="Georgia"/>
          <w:sz w:val="24"/>
          <w:szCs w:val="24"/>
          <w:lang w:val="en-US"/>
        </w:rPr>
        <w:t xml:space="preserve">r’s Civilization History?’ </w:t>
      </w:r>
      <w:r w:rsidRPr="00F97169">
        <w:rPr>
          <w:rFonts w:ascii="Georgia" w:hAnsi="Georgia"/>
          <w:i/>
          <w:sz w:val="24"/>
          <w:szCs w:val="24"/>
          <w:lang w:val="en-US"/>
        </w:rPr>
        <w:t>Rethinking History</w:t>
      </w:r>
      <w:r w:rsidRPr="00F97169">
        <w:rPr>
          <w:rFonts w:ascii="Georgia" w:hAnsi="Georgia"/>
          <w:sz w:val="24"/>
          <w:szCs w:val="24"/>
          <w:lang w:val="en-US"/>
        </w:rPr>
        <w:t xml:space="preserve"> Vol. 17, No. 3 (2013), 312–332</w:t>
      </w:r>
    </w:p>
    <w:p w14:paraId="6107E7D9" w14:textId="342BD1FF" w:rsidR="00796BA8" w:rsidRPr="00F97169" w:rsidRDefault="00796BA8" w:rsidP="00F97169">
      <w:pPr>
        <w:spacing w:after="0" w:line="480" w:lineRule="auto"/>
        <w:ind w:left="360" w:hanging="360"/>
        <w:rPr>
          <w:rFonts w:ascii="Georgia" w:hAnsi="Georgia"/>
          <w:sz w:val="24"/>
          <w:szCs w:val="24"/>
        </w:rPr>
      </w:pPr>
      <w:r>
        <w:rPr>
          <w:rFonts w:ascii="Georgia" w:hAnsi="Georgia"/>
          <w:sz w:val="24"/>
          <w:szCs w:val="24"/>
          <w:lang w:val="en-US"/>
        </w:rPr>
        <w:t xml:space="preserve">Krupa, </w:t>
      </w:r>
      <w:r w:rsidRPr="00F97169">
        <w:rPr>
          <w:rFonts w:ascii="Georgia" w:hAnsi="Georgia"/>
          <w:sz w:val="24"/>
          <w:szCs w:val="24"/>
          <w:lang w:val="en-US"/>
        </w:rPr>
        <w:t xml:space="preserve">Daniel, ‘Valiant Hearts: The Great War Review’, </w:t>
      </w:r>
      <w:r w:rsidRPr="00F97169">
        <w:rPr>
          <w:rFonts w:ascii="Georgia" w:hAnsi="Georgia"/>
          <w:i/>
          <w:sz w:val="24"/>
          <w:szCs w:val="24"/>
          <w:lang w:val="en-US"/>
        </w:rPr>
        <w:t>IGN</w:t>
      </w:r>
      <w:r w:rsidRPr="00F97169">
        <w:rPr>
          <w:rFonts w:ascii="Georgia" w:hAnsi="Georgia"/>
          <w:sz w:val="24"/>
          <w:szCs w:val="24"/>
          <w:lang w:val="en-US"/>
        </w:rPr>
        <w:t xml:space="preserve"> [online]. &lt;http://uk.ign.com/articles/2014/06/24/valiant-hearts-the-great-war-review&gt; Accessed 18 May 2018</w:t>
      </w:r>
    </w:p>
    <w:p w14:paraId="07566D57" w14:textId="1023FC48" w:rsidR="00796BA8" w:rsidRPr="00F97169" w:rsidRDefault="00796BA8" w:rsidP="00F97169">
      <w:pPr>
        <w:pStyle w:val="FootnoteText"/>
        <w:spacing w:line="480" w:lineRule="auto"/>
        <w:ind w:left="360" w:hanging="360"/>
        <w:rPr>
          <w:rFonts w:ascii="Georgia" w:eastAsia="Times New Roman" w:hAnsi="Georgia" w:cs="Open Sans"/>
          <w:sz w:val="24"/>
          <w:szCs w:val="24"/>
          <w:lang w:val="en-US"/>
        </w:rPr>
      </w:pPr>
      <w:r w:rsidRPr="00F97169">
        <w:rPr>
          <w:rFonts w:ascii="Georgia" w:eastAsia="Times New Roman" w:hAnsi="Georgia" w:cs="Open Sans"/>
          <w:sz w:val="24"/>
          <w:szCs w:val="24"/>
          <w:lang w:val="en-US"/>
        </w:rPr>
        <w:t>Nowell-Smith</w:t>
      </w:r>
      <w:r>
        <w:rPr>
          <w:rFonts w:ascii="Georgia" w:eastAsia="Times New Roman" w:hAnsi="Georgia" w:cs="Open Sans"/>
          <w:sz w:val="24"/>
          <w:szCs w:val="24"/>
          <w:lang w:val="en-US"/>
        </w:rPr>
        <w:t xml:space="preserve">, </w:t>
      </w:r>
      <w:r w:rsidRPr="00F97169">
        <w:rPr>
          <w:rFonts w:ascii="Georgia" w:eastAsia="Times New Roman" w:hAnsi="Georgia" w:cs="Open Sans"/>
          <w:sz w:val="24"/>
          <w:szCs w:val="24"/>
          <w:lang w:val="en-US"/>
        </w:rPr>
        <w:t>Geoffrey, 'On History and the Cinema,' Screen, Vol. 31, No. 2 (Summer 1990), pp. 160–171</w:t>
      </w:r>
    </w:p>
    <w:p w14:paraId="19AD5F9A" w14:textId="77777777" w:rsidR="00796BA8" w:rsidRPr="00F97169" w:rsidRDefault="00796BA8" w:rsidP="00F97169">
      <w:pPr>
        <w:spacing w:after="0" w:line="480" w:lineRule="auto"/>
        <w:ind w:left="360" w:hanging="360"/>
        <w:rPr>
          <w:rFonts w:ascii="Georgia" w:hAnsi="Georgia"/>
          <w:sz w:val="24"/>
          <w:szCs w:val="24"/>
        </w:rPr>
      </w:pPr>
      <w:proofErr w:type="spellStart"/>
      <w:r w:rsidRPr="00F97169">
        <w:rPr>
          <w:rFonts w:ascii="Georgia" w:hAnsi="Georgia"/>
          <w:sz w:val="24"/>
          <w:szCs w:val="24"/>
          <w:lang w:val="en-US"/>
        </w:rPr>
        <w:t>Rejack</w:t>
      </w:r>
      <w:proofErr w:type="spellEnd"/>
      <w:r>
        <w:rPr>
          <w:rFonts w:ascii="Georgia" w:hAnsi="Georgia"/>
          <w:sz w:val="24"/>
          <w:szCs w:val="24"/>
          <w:lang w:val="en-US"/>
        </w:rPr>
        <w:t>,</w:t>
      </w:r>
      <w:r w:rsidRPr="00F97169">
        <w:rPr>
          <w:rFonts w:ascii="Georgia" w:hAnsi="Georgia"/>
          <w:sz w:val="24"/>
          <w:szCs w:val="24"/>
          <w:lang w:val="en-US"/>
        </w:rPr>
        <w:t xml:space="preserve"> Brian, ‘Toward a Virtual Reenactment of History: Video Games and the Recreation of the Past,’ </w:t>
      </w:r>
      <w:r w:rsidRPr="00F97169">
        <w:rPr>
          <w:rFonts w:ascii="Georgia" w:hAnsi="Georgia"/>
          <w:i/>
          <w:sz w:val="24"/>
          <w:szCs w:val="24"/>
          <w:lang w:val="en-US"/>
        </w:rPr>
        <w:t>Rethinking History</w:t>
      </w:r>
      <w:r w:rsidRPr="00F97169">
        <w:rPr>
          <w:rFonts w:ascii="Georgia" w:hAnsi="Georgia"/>
          <w:sz w:val="24"/>
          <w:szCs w:val="24"/>
          <w:lang w:val="en-US"/>
        </w:rPr>
        <w:t>, Vol. 11, No. 3 (September 2007), 411-25</w:t>
      </w:r>
    </w:p>
    <w:p w14:paraId="2B3944E1" w14:textId="77777777" w:rsidR="00796BA8" w:rsidRPr="00F97169" w:rsidRDefault="00796BA8" w:rsidP="00F97169">
      <w:pPr>
        <w:pStyle w:val="FootnoteText"/>
        <w:spacing w:line="480" w:lineRule="auto"/>
        <w:ind w:left="360" w:hanging="360"/>
        <w:rPr>
          <w:rFonts w:ascii="Georgia" w:hAnsi="Georgia"/>
          <w:sz w:val="24"/>
          <w:szCs w:val="24"/>
          <w:lang w:val="en-US"/>
        </w:rPr>
      </w:pPr>
      <w:proofErr w:type="spellStart"/>
      <w:r w:rsidRPr="00F97169">
        <w:rPr>
          <w:rFonts w:ascii="Georgia" w:hAnsi="Georgia"/>
          <w:sz w:val="24"/>
          <w:szCs w:val="24"/>
          <w:lang w:val="en-US"/>
        </w:rPr>
        <w:t>Rosenstone</w:t>
      </w:r>
      <w:proofErr w:type="spellEnd"/>
      <w:r>
        <w:rPr>
          <w:rFonts w:ascii="Georgia" w:hAnsi="Georgia"/>
          <w:sz w:val="24"/>
          <w:szCs w:val="24"/>
          <w:lang w:val="en-US"/>
        </w:rPr>
        <w:t>,</w:t>
      </w:r>
      <w:r w:rsidRPr="00F97169">
        <w:rPr>
          <w:rFonts w:ascii="Georgia" w:hAnsi="Georgia"/>
          <w:sz w:val="24"/>
          <w:szCs w:val="24"/>
          <w:lang w:val="en-US"/>
        </w:rPr>
        <w:t xml:space="preserve"> Robert A., </w:t>
      </w:r>
      <w:r w:rsidRPr="00F97169">
        <w:rPr>
          <w:rFonts w:ascii="Georgia" w:hAnsi="Georgia"/>
          <w:i/>
          <w:sz w:val="24"/>
          <w:szCs w:val="24"/>
          <w:lang w:val="en-US"/>
        </w:rPr>
        <w:t>History on Film/Film on History</w:t>
      </w:r>
      <w:r w:rsidRPr="00F97169">
        <w:rPr>
          <w:rFonts w:ascii="Georgia" w:hAnsi="Georgia"/>
          <w:sz w:val="24"/>
          <w:szCs w:val="24"/>
          <w:lang w:val="en-US"/>
        </w:rPr>
        <w:t xml:space="preserve"> (Harlow: Longman/Pearson, 2006)</w:t>
      </w:r>
    </w:p>
    <w:p w14:paraId="4F142C7A" w14:textId="77777777" w:rsidR="00796BA8" w:rsidRDefault="00796BA8" w:rsidP="00F97169">
      <w:pPr>
        <w:pStyle w:val="FootnoteText"/>
        <w:spacing w:line="480" w:lineRule="auto"/>
        <w:ind w:left="360" w:hanging="360"/>
        <w:rPr>
          <w:rFonts w:ascii="Georgia" w:hAnsi="Georgia"/>
          <w:sz w:val="24"/>
          <w:szCs w:val="24"/>
          <w:lang w:val="en-US"/>
        </w:rPr>
      </w:pPr>
      <w:r w:rsidRPr="00F97169">
        <w:rPr>
          <w:rFonts w:ascii="Georgia" w:hAnsi="Georgia"/>
          <w:sz w:val="24"/>
          <w:szCs w:val="24"/>
          <w:lang w:val="en-US"/>
        </w:rPr>
        <w:t xml:space="preserve">Ubisoft Montpellier, </w:t>
      </w:r>
      <w:r w:rsidRPr="00F97169">
        <w:rPr>
          <w:rFonts w:ascii="Georgia" w:hAnsi="Georgia"/>
          <w:i/>
          <w:sz w:val="24"/>
          <w:szCs w:val="24"/>
          <w:lang w:val="en-US"/>
        </w:rPr>
        <w:t>Valiant Hearts: The Great War</w:t>
      </w:r>
      <w:r w:rsidRPr="00F97169">
        <w:rPr>
          <w:rFonts w:ascii="Georgia" w:hAnsi="Georgia"/>
          <w:sz w:val="24"/>
          <w:szCs w:val="24"/>
          <w:lang w:val="en-US"/>
        </w:rPr>
        <w:t xml:space="preserve"> (computer video game) (Paris: Ubisoft Entertainment SA, 2014)</w:t>
      </w:r>
    </w:p>
    <w:p w14:paraId="52747AE1" w14:textId="77777777" w:rsidR="00F97169" w:rsidRPr="00F97169" w:rsidRDefault="00F97169" w:rsidP="00F97169">
      <w:pPr>
        <w:pStyle w:val="FootnoteText"/>
        <w:spacing w:line="480" w:lineRule="auto"/>
        <w:ind w:left="360" w:hanging="360"/>
        <w:rPr>
          <w:rFonts w:ascii="Georgia" w:hAnsi="Georgia"/>
          <w:sz w:val="24"/>
          <w:szCs w:val="24"/>
          <w:lang w:val="en-US"/>
        </w:rPr>
      </w:pPr>
    </w:p>
    <w:p w14:paraId="45EB6B41" w14:textId="77777777" w:rsidR="00F97169" w:rsidRPr="002B03B2" w:rsidRDefault="00F97169" w:rsidP="00675F58">
      <w:pPr>
        <w:spacing w:after="0" w:line="480" w:lineRule="auto"/>
        <w:ind w:left="360" w:hanging="360"/>
        <w:jc w:val="both"/>
        <w:rPr>
          <w:rFonts w:ascii="Georgia" w:hAnsi="Georgia"/>
          <w:sz w:val="24"/>
          <w:szCs w:val="24"/>
        </w:rPr>
      </w:pPr>
    </w:p>
    <w:sectPr w:rsidR="00F97169" w:rsidRPr="002B03B2" w:rsidSect="007A6B7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A8097" w14:textId="77777777" w:rsidR="004F22FF" w:rsidRDefault="004F22FF" w:rsidP="007A6B7C">
      <w:pPr>
        <w:spacing w:after="0" w:line="240" w:lineRule="auto"/>
      </w:pPr>
      <w:r>
        <w:separator/>
      </w:r>
    </w:p>
  </w:endnote>
  <w:endnote w:type="continuationSeparator" w:id="0">
    <w:p w14:paraId="2DB1017B" w14:textId="77777777" w:rsidR="004F22FF" w:rsidRDefault="004F22FF"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9E5FC1" w14:textId="77777777" w:rsidR="004F22FF" w:rsidRDefault="004F22FF" w:rsidP="007A6B7C">
      <w:pPr>
        <w:spacing w:after="0" w:line="240" w:lineRule="auto"/>
      </w:pPr>
      <w:r>
        <w:separator/>
      </w:r>
    </w:p>
  </w:footnote>
  <w:footnote w:type="continuationSeparator" w:id="0">
    <w:p w14:paraId="23539094" w14:textId="77777777" w:rsidR="004F22FF" w:rsidRDefault="004F22FF" w:rsidP="007A6B7C">
      <w:pPr>
        <w:spacing w:after="0" w:line="240" w:lineRule="auto"/>
      </w:pPr>
      <w:r>
        <w:continuationSeparator/>
      </w:r>
    </w:p>
  </w:footnote>
  <w:footnote w:id="1">
    <w:p w14:paraId="0CC6A79E" w14:textId="05364BC4" w:rsidR="006A5937" w:rsidRPr="006A5937" w:rsidRDefault="006A5937">
      <w:pPr>
        <w:pStyle w:val="FootnoteText"/>
        <w:rPr>
          <w:lang w:val="en-US"/>
        </w:rPr>
      </w:pPr>
      <w:r>
        <w:rPr>
          <w:rStyle w:val="FootnoteReference"/>
        </w:rPr>
        <w:footnoteRef/>
      </w:r>
      <w:r>
        <w:t xml:space="preserve"> </w:t>
      </w:r>
      <w:r w:rsidRPr="006A5937">
        <w:rPr>
          <w:lang w:val="en-US"/>
        </w:rPr>
        <w:t xml:space="preserve">Adam Chapman, ‘Is Sid Meir’s Civilization History?’ </w:t>
      </w:r>
      <w:r w:rsidRPr="006A5937">
        <w:rPr>
          <w:i/>
          <w:lang w:val="en-US"/>
        </w:rPr>
        <w:t>Rethinking History</w:t>
      </w:r>
      <w:r w:rsidRPr="006A5937">
        <w:rPr>
          <w:lang w:val="en-US"/>
        </w:rPr>
        <w:t xml:space="preserve"> Vol. 17, No. 3 (2013)</w:t>
      </w:r>
      <w:r>
        <w:rPr>
          <w:lang w:val="en-US"/>
        </w:rPr>
        <w:t>,</w:t>
      </w:r>
      <w:r w:rsidRPr="006A5937">
        <w:rPr>
          <w:lang w:val="en-US"/>
        </w:rPr>
        <w:t xml:space="preserve"> 312–332</w:t>
      </w:r>
      <w:r>
        <w:rPr>
          <w:lang w:val="en-US"/>
        </w:rPr>
        <w:t>, p. 316.</w:t>
      </w:r>
    </w:p>
  </w:footnote>
  <w:footnote w:id="2">
    <w:p w14:paraId="5566EA7B" w14:textId="7B8F2751" w:rsidR="00FC3C0A" w:rsidRPr="00FC3C0A" w:rsidRDefault="00FC3C0A">
      <w:pPr>
        <w:pStyle w:val="FootnoteText"/>
        <w:rPr>
          <w:lang w:val="en-US"/>
        </w:rPr>
      </w:pPr>
      <w:r>
        <w:rPr>
          <w:rStyle w:val="FootnoteReference"/>
        </w:rPr>
        <w:footnoteRef/>
      </w:r>
      <w:r>
        <w:t xml:space="preserve"> </w:t>
      </w:r>
      <w:r w:rsidR="00DE1EB1">
        <w:t>Ibid., p. 313.</w:t>
      </w:r>
    </w:p>
  </w:footnote>
  <w:footnote w:id="3">
    <w:p w14:paraId="4EEB55C9" w14:textId="4F694969" w:rsidR="00084BEA" w:rsidRPr="00084BEA" w:rsidRDefault="00084BEA">
      <w:pPr>
        <w:pStyle w:val="FootnoteText"/>
        <w:rPr>
          <w:lang w:val="en-US"/>
        </w:rPr>
      </w:pPr>
      <w:r>
        <w:rPr>
          <w:rStyle w:val="FootnoteReference"/>
        </w:rPr>
        <w:footnoteRef/>
      </w:r>
      <w:r>
        <w:t xml:space="preserve"> </w:t>
      </w:r>
      <w:r w:rsidR="00C31358">
        <w:rPr>
          <w:lang w:val="en-US"/>
        </w:rPr>
        <w:t xml:space="preserve">Daniel Krupa, ‘Valiant Hearts: The Great War Review’, </w:t>
      </w:r>
      <w:r w:rsidR="00C31358" w:rsidRPr="00DE4338">
        <w:rPr>
          <w:i/>
          <w:lang w:val="en-US"/>
        </w:rPr>
        <w:t>IGN</w:t>
      </w:r>
      <w:r w:rsidR="00C31358">
        <w:rPr>
          <w:lang w:val="en-US"/>
        </w:rPr>
        <w:t xml:space="preserve"> [online]. &lt;h</w:t>
      </w:r>
      <w:r w:rsidR="00C31358" w:rsidRPr="00C31358">
        <w:rPr>
          <w:lang w:val="en-US"/>
        </w:rPr>
        <w:t>ttp://uk.ign.com/articles/2014/06/24/valiant-hearts-the-great-war-review</w:t>
      </w:r>
      <w:r w:rsidR="00C31358">
        <w:rPr>
          <w:lang w:val="en-US"/>
        </w:rPr>
        <w:t>&gt; Accessed 18 May 2018.</w:t>
      </w:r>
    </w:p>
  </w:footnote>
  <w:footnote w:id="4">
    <w:p w14:paraId="5A0D87F9" w14:textId="519E6E6A" w:rsidR="00084BEA" w:rsidRPr="00084BEA" w:rsidRDefault="00084BEA">
      <w:pPr>
        <w:pStyle w:val="FootnoteText"/>
        <w:rPr>
          <w:lang w:val="en-US"/>
        </w:rPr>
      </w:pPr>
      <w:r>
        <w:rPr>
          <w:rStyle w:val="FootnoteReference"/>
        </w:rPr>
        <w:footnoteRef/>
      </w:r>
      <w:r>
        <w:t xml:space="preserve"> </w:t>
      </w:r>
      <w:r>
        <w:rPr>
          <w:lang w:val="en-US"/>
        </w:rPr>
        <w:t>Ibid.</w:t>
      </w:r>
    </w:p>
  </w:footnote>
  <w:footnote w:id="5">
    <w:p w14:paraId="314474FA" w14:textId="2121B8F9" w:rsidR="00755D12" w:rsidRPr="00755D12" w:rsidRDefault="00755D12">
      <w:pPr>
        <w:pStyle w:val="FootnoteText"/>
        <w:rPr>
          <w:lang w:val="en-US"/>
        </w:rPr>
      </w:pPr>
      <w:r>
        <w:rPr>
          <w:rStyle w:val="FootnoteReference"/>
        </w:rPr>
        <w:footnoteRef/>
      </w:r>
      <w:r>
        <w:t xml:space="preserve"> </w:t>
      </w:r>
      <w:r w:rsidR="004A0A12" w:rsidRPr="004A0A12">
        <w:rPr>
          <w:lang w:val="en-US"/>
        </w:rPr>
        <w:t>Robert A</w:t>
      </w:r>
      <w:r w:rsidR="00621ACD">
        <w:rPr>
          <w:lang w:val="en-US"/>
        </w:rPr>
        <w:t>.</w:t>
      </w:r>
      <w:r w:rsidR="004A0A12" w:rsidRPr="004A0A12">
        <w:rPr>
          <w:lang w:val="en-US"/>
        </w:rPr>
        <w:t xml:space="preserve"> </w:t>
      </w:r>
      <w:proofErr w:type="spellStart"/>
      <w:r w:rsidR="004A0A12" w:rsidRPr="004A0A12">
        <w:rPr>
          <w:lang w:val="en-US"/>
        </w:rPr>
        <w:t>Rosenstone</w:t>
      </w:r>
      <w:proofErr w:type="spellEnd"/>
      <w:r w:rsidR="004A0A12" w:rsidRPr="004A0A12">
        <w:rPr>
          <w:lang w:val="en-US"/>
        </w:rPr>
        <w:t xml:space="preserve">, </w:t>
      </w:r>
      <w:r w:rsidR="004A0A12" w:rsidRPr="00621ACD">
        <w:rPr>
          <w:i/>
          <w:lang w:val="en-US"/>
        </w:rPr>
        <w:t>History on Film/Film on History</w:t>
      </w:r>
      <w:r w:rsidR="004A0A12" w:rsidRPr="004A0A12">
        <w:rPr>
          <w:lang w:val="en-US"/>
        </w:rPr>
        <w:t xml:space="preserve"> (</w:t>
      </w:r>
      <w:r w:rsidR="00621ACD">
        <w:rPr>
          <w:lang w:val="en-US"/>
        </w:rPr>
        <w:t>Harlow</w:t>
      </w:r>
      <w:r w:rsidR="004A0A12" w:rsidRPr="004A0A12">
        <w:rPr>
          <w:lang w:val="en-US"/>
        </w:rPr>
        <w:t xml:space="preserve">: </w:t>
      </w:r>
      <w:r w:rsidR="00621ACD" w:rsidRPr="004A0A12">
        <w:rPr>
          <w:lang w:val="en-US"/>
        </w:rPr>
        <w:t>Longman/Pearson</w:t>
      </w:r>
      <w:r w:rsidR="004A0A12" w:rsidRPr="004A0A12">
        <w:rPr>
          <w:lang w:val="en-US"/>
        </w:rPr>
        <w:t>, 2006</w:t>
      </w:r>
      <w:r w:rsidR="00621ACD">
        <w:rPr>
          <w:lang w:val="en-US"/>
        </w:rPr>
        <w:t>)</w:t>
      </w:r>
      <w:r>
        <w:rPr>
          <w:lang w:val="en-US"/>
        </w:rPr>
        <w:t>, p. 132.</w:t>
      </w:r>
    </w:p>
  </w:footnote>
  <w:footnote w:id="6">
    <w:p w14:paraId="3F32ECEB" w14:textId="52EF26C9" w:rsidR="00BC00BD" w:rsidRPr="00BC00BD" w:rsidRDefault="00BC00BD">
      <w:pPr>
        <w:pStyle w:val="FootnoteText"/>
        <w:rPr>
          <w:lang w:val="en-US"/>
        </w:rPr>
      </w:pPr>
      <w:r>
        <w:rPr>
          <w:rStyle w:val="FootnoteReference"/>
        </w:rPr>
        <w:footnoteRef/>
      </w:r>
      <w:r>
        <w:t xml:space="preserve"> </w:t>
      </w:r>
      <w:r w:rsidR="00DE4338">
        <w:rPr>
          <w:lang w:val="en-US"/>
        </w:rPr>
        <w:t>Krupa, ‘Valiant Hearts: The Great War Review’</w:t>
      </w:r>
    </w:p>
  </w:footnote>
  <w:footnote w:id="7">
    <w:p w14:paraId="6329C91B" w14:textId="6B645144" w:rsidR="00DF44E9" w:rsidRPr="00DF44E9" w:rsidRDefault="00DF44E9">
      <w:pPr>
        <w:pStyle w:val="FootnoteText"/>
        <w:rPr>
          <w:lang w:val="en-US"/>
        </w:rPr>
      </w:pPr>
      <w:r>
        <w:rPr>
          <w:rStyle w:val="FootnoteReference"/>
        </w:rPr>
        <w:footnoteRef/>
      </w:r>
      <w:r>
        <w:t xml:space="preserve"> </w:t>
      </w:r>
      <w:r w:rsidR="003A57B4">
        <w:rPr>
          <w:lang w:val="en-US"/>
        </w:rPr>
        <w:t xml:space="preserve">Ubisoft Montpellier, </w:t>
      </w:r>
      <w:r w:rsidR="003A57B4" w:rsidRPr="003A57B4">
        <w:rPr>
          <w:i/>
          <w:lang w:val="en-US"/>
        </w:rPr>
        <w:t>Valiant Hearts: The Great War</w:t>
      </w:r>
      <w:r w:rsidR="003A57B4">
        <w:rPr>
          <w:lang w:val="en-US"/>
        </w:rPr>
        <w:t xml:space="preserve"> (computer video game) (Paris: Ubisoft Entertainment SA, 2014)</w:t>
      </w:r>
      <w:r w:rsidR="00C2319C">
        <w:rPr>
          <w:lang w:val="en-US"/>
        </w:rPr>
        <w:t>.</w:t>
      </w:r>
    </w:p>
  </w:footnote>
  <w:footnote w:id="8">
    <w:p w14:paraId="64FE93E1" w14:textId="72174A5A" w:rsidR="003E30EE" w:rsidRPr="003E30EE" w:rsidRDefault="003E30EE">
      <w:pPr>
        <w:pStyle w:val="FootnoteText"/>
        <w:rPr>
          <w:lang w:val="en-US"/>
        </w:rPr>
      </w:pPr>
      <w:r>
        <w:rPr>
          <w:rStyle w:val="FootnoteReference"/>
        </w:rPr>
        <w:footnoteRef/>
      </w:r>
      <w:r>
        <w:t xml:space="preserve"> </w:t>
      </w:r>
      <w:r w:rsidR="004B435B" w:rsidRPr="004B435B">
        <w:rPr>
          <w:lang w:val="en-US"/>
        </w:rPr>
        <w:t xml:space="preserve">Brian </w:t>
      </w:r>
      <w:proofErr w:type="spellStart"/>
      <w:r w:rsidR="004B435B" w:rsidRPr="004B435B">
        <w:rPr>
          <w:lang w:val="en-US"/>
        </w:rPr>
        <w:t>Rejack</w:t>
      </w:r>
      <w:proofErr w:type="spellEnd"/>
      <w:r w:rsidR="004B435B" w:rsidRPr="004B435B">
        <w:rPr>
          <w:lang w:val="en-US"/>
        </w:rPr>
        <w:t xml:space="preserve">, ‘Toward a Virtual Reenactment of History: Video Games and the Recreation of the Past,’ </w:t>
      </w:r>
      <w:r w:rsidR="004B435B" w:rsidRPr="004B435B">
        <w:rPr>
          <w:i/>
          <w:lang w:val="en-US"/>
        </w:rPr>
        <w:t>Rethinking History</w:t>
      </w:r>
      <w:r w:rsidR="004B435B" w:rsidRPr="004B435B">
        <w:rPr>
          <w:lang w:val="en-US"/>
        </w:rPr>
        <w:t>, Vol. 11, No. 3 (September 2007)</w:t>
      </w:r>
      <w:r>
        <w:rPr>
          <w:lang w:val="en-US"/>
        </w:rPr>
        <w:t xml:space="preserve">, </w:t>
      </w:r>
      <w:r w:rsidR="004B435B">
        <w:rPr>
          <w:lang w:val="en-US"/>
        </w:rPr>
        <w:t xml:space="preserve">411-25, </w:t>
      </w:r>
      <w:r>
        <w:rPr>
          <w:lang w:val="en-US"/>
        </w:rPr>
        <w:t>p. 414.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6DD48" w14:textId="2190EB18" w:rsidR="002F432D" w:rsidRPr="007A6B7C" w:rsidRDefault="002F432D">
    <w:pPr>
      <w:pStyle w:val="Header"/>
      <w:jc w:val="right"/>
      <w:rPr>
        <w:rFonts w:ascii="Georgia" w:hAnsi="Georgia"/>
        <w:sz w:val="24"/>
        <w:szCs w:val="24"/>
      </w:rPr>
    </w:pPr>
    <w:r w:rsidRPr="007A6B7C">
      <w:rPr>
        <w:rFonts w:ascii="Georgia" w:hAnsi="Georgia"/>
        <w:sz w:val="24"/>
        <w:szCs w:val="24"/>
      </w:rPr>
      <w:t xml:space="preserve">Bowen-Perkins </w:t>
    </w:r>
    <w:sdt>
      <w:sdtPr>
        <w:rPr>
          <w:rFonts w:ascii="Georgia" w:hAnsi="Georgia"/>
          <w:sz w:val="24"/>
          <w:szCs w:val="24"/>
        </w:rPr>
        <w:id w:val="-120926646"/>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sidR="00A973D0">
          <w:rPr>
            <w:rFonts w:ascii="Georgia" w:hAnsi="Georgia"/>
            <w:noProof/>
            <w:sz w:val="24"/>
            <w:szCs w:val="24"/>
          </w:rPr>
          <w:t>2</w:t>
        </w:r>
        <w:r w:rsidRPr="007A6B7C">
          <w:rPr>
            <w:rFonts w:ascii="Georgia" w:hAnsi="Georgia"/>
            <w:noProof/>
            <w:sz w:val="24"/>
            <w:szCs w:val="24"/>
          </w:rPr>
          <w:fldChar w:fldCharType="end"/>
        </w:r>
      </w:sdtContent>
    </w:sdt>
  </w:p>
  <w:p w14:paraId="466411DC" w14:textId="77777777" w:rsidR="002F432D" w:rsidRDefault="002F43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D25175"/>
    <w:multiLevelType w:val="multilevel"/>
    <w:tmpl w:val="5A96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num>
  <w:num w:numId="3">
    <w:abstractNumId w:val="10"/>
  </w:num>
  <w:num w:numId="4">
    <w:abstractNumId w:val="4"/>
  </w:num>
  <w:num w:numId="5">
    <w:abstractNumId w:val="0"/>
  </w:num>
  <w:num w:numId="6">
    <w:abstractNumId w:val="7"/>
  </w:num>
  <w:num w:numId="7">
    <w:abstractNumId w:val="3"/>
  </w:num>
  <w:num w:numId="8">
    <w:abstractNumId w:val="9"/>
  </w:num>
  <w:num w:numId="9">
    <w:abstractNumId w:val="6"/>
  </w:num>
  <w:num w:numId="10">
    <w:abstractNumId w:val="2"/>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185B"/>
    <w:rsid w:val="00002AEA"/>
    <w:rsid w:val="00003C80"/>
    <w:rsid w:val="00004998"/>
    <w:rsid w:val="00005AA6"/>
    <w:rsid w:val="0001016B"/>
    <w:rsid w:val="00015364"/>
    <w:rsid w:val="000166E1"/>
    <w:rsid w:val="0001760A"/>
    <w:rsid w:val="00020BA9"/>
    <w:rsid w:val="0002312F"/>
    <w:rsid w:val="00023344"/>
    <w:rsid w:val="000247C5"/>
    <w:rsid w:val="00026059"/>
    <w:rsid w:val="00026E40"/>
    <w:rsid w:val="00027675"/>
    <w:rsid w:val="00027F0D"/>
    <w:rsid w:val="0003490F"/>
    <w:rsid w:val="00037C44"/>
    <w:rsid w:val="00041DCF"/>
    <w:rsid w:val="000449B8"/>
    <w:rsid w:val="0005276C"/>
    <w:rsid w:val="00056592"/>
    <w:rsid w:val="00057115"/>
    <w:rsid w:val="000619D6"/>
    <w:rsid w:val="00062234"/>
    <w:rsid w:val="0006413F"/>
    <w:rsid w:val="000657A9"/>
    <w:rsid w:val="00066679"/>
    <w:rsid w:val="000670B3"/>
    <w:rsid w:val="00071771"/>
    <w:rsid w:val="00072D6A"/>
    <w:rsid w:val="000742C5"/>
    <w:rsid w:val="00076104"/>
    <w:rsid w:val="00077681"/>
    <w:rsid w:val="0008436D"/>
    <w:rsid w:val="00084BEA"/>
    <w:rsid w:val="0008629B"/>
    <w:rsid w:val="00086D8D"/>
    <w:rsid w:val="000871AB"/>
    <w:rsid w:val="000873E1"/>
    <w:rsid w:val="0009018E"/>
    <w:rsid w:val="000921D5"/>
    <w:rsid w:val="00093F71"/>
    <w:rsid w:val="00095F57"/>
    <w:rsid w:val="00096B37"/>
    <w:rsid w:val="000A0B85"/>
    <w:rsid w:val="000A17E5"/>
    <w:rsid w:val="000A19A6"/>
    <w:rsid w:val="000A4199"/>
    <w:rsid w:val="000A4A76"/>
    <w:rsid w:val="000A556D"/>
    <w:rsid w:val="000A6373"/>
    <w:rsid w:val="000A78BD"/>
    <w:rsid w:val="000B5DE0"/>
    <w:rsid w:val="000B7FF8"/>
    <w:rsid w:val="000C0058"/>
    <w:rsid w:val="000C0E1A"/>
    <w:rsid w:val="000C2997"/>
    <w:rsid w:val="000C396E"/>
    <w:rsid w:val="000C470A"/>
    <w:rsid w:val="000C7A5B"/>
    <w:rsid w:val="000D19C8"/>
    <w:rsid w:val="000D259F"/>
    <w:rsid w:val="000D3D37"/>
    <w:rsid w:val="000D4407"/>
    <w:rsid w:val="000D454C"/>
    <w:rsid w:val="000D7155"/>
    <w:rsid w:val="000D718F"/>
    <w:rsid w:val="000D7AAB"/>
    <w:rsid w:val="000E12FF"/>
    <w:rsid w:val="000E24B9"/>
    <w:rsid w:val="000E36B5"/>
    <w:rsid w:val="000E3A82"/>
    <w:rsid w:val="000E6753"/>
    <w:rsid w:val="000F0531"/>
    <w:rsid w:val="000F1705"/>
    <w:rsid w:val="000F1F60"/>
    <w:rsid w:val="000F2D7D"/>
    <w:rsid w:val="000F44D1"/>
    <w:rsid w:val="000F588E"/>
    <w:rsid w:val="001076EA"/>
    <w:rsid w:val="0011062B"/>
    <w:rsid w:val="001108D6"/>
    <w:rsid w:val="001108EE"/>
    <w:rsid w:val="00110DEE"/>
    <w:rsid w:val="0011439D"/>
    <w:rsid w:val="00114B00"/>
    <w:rsid w:val="001154B9"/>
    <w:rsid w:val="00115B49"/>
    <w:rsid w:val="00120986"/>
    <w:rsid w:val="00121BA3"/>
    <w:rsid w:val="00126413"/>
    <w:rsid w:val="0013394C"/>
    <w:rsid w:val="001345F5"/>
    <w:rsid w:val="00135483"/>
    <w:rsid w:val="00136A5C"/>
    <w:rsid w:val="0014185B"/>
    <w:rsid w:val="00143019"/>
    <w:rsid w:val="00153FA3"/>
    <w:rsid w:val="00155FDF"/>
    <w:rsid w:val="0016257E"/>
    <w:rsid w:val="001748CD"/>
    <w:rsid w:val="00176086"/>
    <w:rsid w:val="001761B8"/>
    <w:rsid w:val="00180A0D"/>
    <w:rsid w:val="00181A5E"/>
    <w:rsid w:val="00183C98"/>
    <w:rsid w:val="00184321"/>
    <w:rsid w:val="001843BA"/>
    <w:rsid w:val="00184469"/>
    <w:rsid w:val="001854D1"/>
    <w:rsid w:val="00185ACA"/>
    <w:rsid w:val="00185E9D"/>
    <w:rsid w:val="001901A3"/>
    <w:rsid w:val="0019125D"/>
    <w:rsid w:val="001913EB"/>
    <w:rsid w:val="00193C87"/>
    <w:rsid w:val="001943BF"/>
    <w:rsid w:val="00194F17"/>
    <w:rsid w:val="00195AD8"/>
    <w:rsid w:val="00196142"/>
    <w:rsid w:val="00196A57"/>
    <w:rsid w:val="00196B1C"/>
    <w:rsid w:val="00196BD3"/>
    <w:rsid w:val="0019757A"/>
    <w:rsid w:val="001A2BA3"/>
    <w:rsid w:val="001A35C4"/>
    <w:rsid w:val="001A39C4"/>
    <w:rsid w:val="001A4239"/>
    <w:rsid w:val="001A7436"/>
    <w:rsid w:val="001B2A0B"/>
    <w:rsid w:val="001B5282"/>
    <w:rsid w:val="001B7AE4"/>
    <w:rsid w:val="001C38F0"/>
    <w:rsid w:val="001C491D"/>
    <w:rsid w:val="001C59CC"/>
    <w:rsid w:val="001C5F71"/>
    <w:rsid w:val="001D1F7A"/>
    <w:rsid w:val="001D2E87"/>
    <w:rsid w:val="001D3487"/>
    <w:rsid w:val="001D42D1"/>
    <w:rsid w:val="001D568C"/>
    <w:rsid w:val="001D5BD8"/>
    <w:rsid w:val="001D65BE"/>
    <w:rsid w:val="001D6A5D"/>
    <w:rsid w:val="001E0FBA"/>
    <w:rsid w:val="001E12A2"/>
    <w:rsid w:val="001E3DBF"/>
    <w:rsid w:val="001E4510"/>
    <w:rsid w:val="001E79FF"/>
    <w:rsid w:val="001F12EB"/>
    <w:rsid w:val="001F301B"/>
    <w:rsid w:val="001F3AF2"/>
    <w:rsid w:val="001F5A7A"/>
    <w:rsid w:val="001F6B67"/>
    <w:rsid w:val="001F7B16"/>
    <w:rsid w:val="001F7C51"/>
    <w:rsid w:val="0020052F"/>
    <w:rsid w:val="0020597C"/>
    <w:rsid w:val="00206EB0"/>
    <w:rsid w:val="0021154B"/>
    <w:rsid w:val="002116FD"/>
    <w:rsid w:val="00212E42"/>
    <w:rsid w:val="002131F4"/>
    <w:rsid w:val="00215609"/>
    <w:rsid w:val="0021600E"/>
    <w:rsid w:val="002169B1"/>
    <w:rsid w:val="002213A9"/>
    <w:rsid w:val="00224BDE"/>
    <w:rsid w:val="00226ED8"/>
    <w:rsid w:val="00232A31"/>
    <w:rsid w:val="0023326C"/>
    <w:rsid w:val="00236CA9"/>
    <w:rsid w:val="00237C31"/>
    <w:rsid w:val="002438E2"/>
    <w:rsid w:val="00243F4D"/>
    <w:rsid w:val="002457D9"/>
    <w:rsid w:val="002462D2"/>
    <w:rsid w:val="002468CB"/>
    <w:rsid w:val="00247453"/>
    <w:rsid w:val="002512CE"/>
    <w:rsid w:val="00251BB8"/>
    <w:rsid w:val="00254488"/>
    <w:rsid w:val="00255819"/>
    <w:rsid w:val="002603AE"/>
    <w:rsid w:val="002616E0"/>
    <w:rsid w:val="002629C9"/>
    <w:rsid w:val="00265000"/>
    <w:rsid w:val="0027077D"/>
    <w:rsid w:val="002709CA"/>
    <w:rsid w:val="00273D87"/>
    <w:rsid w:val="002747AB"/>
    <w:rsid w:val="002753D0"/>
    <w:rsid w:val="00280BED"/>
    <w:rsid w:val="00280EC9"/>
    <w:rsid w:val="0028112F"/>
    <w:rsid w:val="002818AB"/>
    <w:rsid w:val="002858BD"/>
    <w:rsid w:val="00291146"/>
    <w:rsid w:val="0029562F"/>
    <w:rsid w:val="002A17D1"/>
    <w:rsid w:val="002A1C2B"/>
    <w:rsid w:val="002A31AA"/>
    <w:rsid w:val="002A4E69"/>
    <w:rsid w:val="002A66FA"/>
    <w:rsid w:val="002A687B"/>
    <w:rsid w:val="002B03B2"/>
    <w:rsid w:val="002B20EA"/>
    <w:rsid w:val="002B2203"/>
    <w:rsid w:val="002B52D3"/>
    <w:rsid w:val="002B5DCC"/>
    <w:rsid w:val="002B5DCE"/>
    <w:rsid w:val="002C0942"/>
    <w:rsid w:val="002C0D76"/>
    <w:rsid w:val="002C28D3"/>
    <w:rsid w:val="002C5611"/>
    <w:rsid w:val="002C6549"/>
    <w:rsid w:val="002C7C8F"/>
    <w:rsid w:val="002D083C"/>
    <w:rsid w:val="002D19C7"/>
    <w:rsid w:val="002D2DBD"/>
    <w:rsid w:val="002D5DE7"/>
    <w:rsid w:val="002D7DFA"/>
    <w:rsid w:val="002E1563"/>
    <w:rsid w:val="002E1E24"/>
    <w:rsid w:val="002E46E4"/>
    <w:rsid w:val="002E7E35"/>
    <w:rsid w:val="002F29B5"/>
    <w:rsid w:val="002F432D"/>
    <w:rsid w:val="002F4851"/>
    <w:rsid w:val="002F4CE4"/>
    <w:rsid w:val="002F781F"/>
    <w:rsid w:val="003006E5"/>
    <w:rsid w:val="0030693F"/>
    <w:rsid w:val="00306D08"/>
    <w:rsid w:val="003076FB"/>
    <w:rsid w:val="00313CE8"/>
    <w:rsid w:val="003163F6"/>
    <w:rsid w:val="00317E2E"/>
    <w:rsid w:val="003209D9"/>
    <w:rsid w:val="00322E5E"/>
    <w:rsid w:val="00323F5F"/>
    <w:rsid w:val="0032591B"/>
    <w:rsid w:val="00327A39"/>
    <w:rsid w:val="00330275"/>
    <w:rsid w:val="0033108F"/>
    <w:rsid w:val="0033190E"/>
    <w:rsid w:val="00332C8D"/>
    <w:rsid w:val="003371E1"/>
    <w:rsid w:val="003377D1"/>
    <w:rsid w:val="00337AB0"/>
    <w:rsid w:val="00340961"/>
    <w:rsid w:val="003427F4"/>
    <w:rsid w:val="0034286F"/>
    <w:rsid w:val="003436F7"/>
    <w:rsid w:val="00344049"/>
    <w:rsid w:val="00344620"/>
    <w:rsid w:val="00344DFE"/>
    <w:rsid w:val="00346D36"/>
    <w:rsid w:val="003476A2"/>
    <w:rsid w:val="00347CEE"/>
    <w:rsid w:val="00350D0D"/>
    <w:rsid w:val="00351D2C"/>
    <w:rsid w:val="003527FE"/>
    <w:rsid w:val="00353280"/>
    <w:rsid w:val="00364CA8"/>
    <w:rsid w:val="003660AA"/>
    <w:rsid w:val="00366C9C"/>
    <w:rsid w:val="00367DBA"/>
    <w:rsid w:val="00370B37"/>
    <w:rsid w:val="00374DDD"/>
    <w:rsid w:val="00374E4C"/>
    <w:rsid w:val="00377CFF"/>
    <w:rsid w:val="00385327"/>
    <w:rsid w:val="00386BF9"/>
    <w:rsid w:val="00390413"/>
    <w:rsid w:val="0039042D"/>
    <w:rsid w:val="003928AA"/>
    <w:rsid w:val="0039310C"/>
    <w:rsid w:val="00393588"/>
    <w:rsid w:val="00396806"/>
    <w:rsid w:val="003A4ECC"/>
    <w:rsid w:val="003A4F26"/>
    <w:rsid w:val="003A520E"/>
    <w:rsid w:val="003A5366"/>
    <w:rsid w:val="003A57B4"/>
    <w:rsid w:val="003A7BBC"/>
    <w:rsid w:val="003B1DC1"/>
    <w:rsid w:val="003B297B"/>
    <w:rsid w:val="003B4B2E"/>
    <w:rsid w:val="003B5561"/>
    <w:rsid w:val="003B5AE4"/>
    <w:rsid w:val="003B61A1"/>
    <w:rsid w:val="003C17A6"/>
    <w:rsid w:val="003C3F0D"/>
    <w:rsid w:val="003C5589"/>
    <w:rsid w:val="003C6824"/>
    <w:rsid w:val="003D08EA"/>
    <w:rsid w:val="003D122D"/>
    <w:rsid w:val="003D1B2E"/>
    <w:rsid w:val="003D1C3F"/>
    <w:rsid w:val="003E30EE"/>
    <w:rsid w:val="003E43F9"/>
    <w:rsid w:val="003F11BA"/>
    <w:rsid w:val="003F1307"/>
    <w:rsid w:val="003F16A6"/>
    <w:rsid w:val="003F3705"/>
    <w:rsid w:val="003F6D4B"/>
    <w:rsid w:val="004022EC"/>
    <w:rsid w:val="00403EB9"/>
    <w:rsid w:val="00404AA5"/>
    <w:rsid w:val="00405849"/>
    <w:rsid w:val="00406DAB"/>
    <w:rsid w:val="00407FA6"/>
    <w:rsid w:val="00411036"/>
    <w:rsid w:val="0041109F"/>
    <w:rsid w:val="00412CD9"/>
    <w:rsid w:val="00413398"/>
    <w:rsid w:val="004141CE"/>
    <w:rsid w:val="00415D54"/>
    <w:rsid w:val="00420787"/>
    <w:rsid w:val="0042210E"/>
    <w:rsid w:val="00427231"/>
    <w:rsid w:val="00427328"/>
    <w:rsid w:val="00427CC1"/>
    <w:rsid w:val="00431099"/>
    <w:rsid w:val="004329A2"/>
    <w:rsid w:val="00434C2D"/>
    <w:rsid w:val="00436090"/>
    <w:rsid w:val="00436C25"/>
    <w:rsid w:val="004402B5"/>
    <w:rsid w:val="00443028"/>
    <w:rsid w:val="004436BA"/>
    <w:rsid w:val="00443B64"/>
    <w:rsid w:val="004455EC"/>
    <w:rsid w:val="00447EF7"/>
    <w:rsid w:val="00450209"/>
    <w:rsid w:val="00452D95"/>
    <w:rsid w:val="00454BA5"/>
    <w:rsid w:val="00456578"/>
    <w:rsid w:val="004600E2"/>
    <w:rsid w:val="004644F0"/>
    <w:rsid w:val="00464A16"/>
    <w:rsid w:val="00467153"/>
    <w:rsid w:val="00472C6E"/>
    <w:rsid w:val="00472D07"/>
    <w:rsid w:val="004735DB"/>
    <w:rsid w:val="00476EF7"/>
    <w:rsid w:val="004771C6"/>
    <w:rsid w:val="004779FC"/>
    <w:rsid w:val="00481A44"/>
    <w:rsid w:val="004830C9"/>
    <w:rsid w:val="004836A2"/>
    <w:rsid w:val="00485C81"/>
    <w:rsid w:val="00485E17"/>
    <w:rsid w:val="0048635C"/>
    <w:rsid w:val="00486F9A"/>
    <w:rsid w:val="00491134"/>
    <w:rsid w:val="00491DFB"/>
    <w:rsid w:val="00491E44"/>
    <w:rsid w:val="00492B13"/>
    <w:rsid w:val="004930E5"/>
    <w:rsid w:val="00495541"/>
    <w:rsid w:val="004963F4"/>
    <w:rsid w:val="004971B5"/>
    <w:rsid w:val="004A0A12"/>
    <w:rsid w:val="004A1033"/>
    <w:rsid w:val="004A1CEF"/>
    <w:rsid w:val="004A4FAA"/>
    <w:rsid w:val="004A56D1"/>
    <w:rsid w:val="004A6C82"/>
    <w:rsid w:val="004A73A1"/>
    <w:rsid w:val="004A77A3"/>
    <w:rsid w:val="004B1985"/>
    <w:rsid w:val="004B2216"/>
    <w:rsid w:val="004B3630"/>
    <w:rsid w:val="004B435B"/>
    <w:rsid w:val="004B5FF9"/>
    <w:rsid w:val="004C0EED"/>
    <w:rsid w:val="004C110D"/>
    <w:rsid w:val="004C17B5"/>
    <w:rsid w:val="004C1950"/>
    <w:rsid w:val="004C1A2A"/>
    <w:rsid w:val="004C30B9"/>
    <w:rsid w:val="004C6242"/>
    <w:rsid w:val="004D1C60"/>
    <w:rsid w:val="004D2456"/>
    <w:rsid w:val="004D4C9C"/>
    <w:rsid w:val="004D58F5"/>
    <w:rsid w:val="004D798E"/>
    <w:rsid w:val="004E04A7"/>
    <w:rsid w:val="004E3556"/>
    <w:rsid w:val="004E4272"/>
    <w:rsid w:val="004F17E1"/>
    <w:rsid w:val="004F22FF"/>
    <w:rsid w:val="004F5192"/>
    <w:rsid w:val="00503A55"/>
    <w:rsid w:val="00507108"/>
    <w:rsid w:val="005133D5"/>
    <w:rsid w:val="0051406B"/>
    <w:rsid w:val="00514C5B"/>
    <w:rsid w:val="00515122"/>
    <w:rsid w:val="005209F2"/>
    <w:rsid w:val="00521161"/>
    <w:rsid w:val="005212F6"/>
    <w:rsid w:val="0052514B"/>
    <w:rsid w:val="00536AE6"/>
    <w:rsid w:val="00536B7E"/>
    <w:rsid w:val="005406E9"/>
    <w:rsid w:val="00540D9E"/>
    <w:rsid w:val="00542106"/>
    <w:rsid w:val="00542852"/>
    <w:rsid w:val="005429FF"/>
    <w:rsid w:val="0054415C"/>
    <w:rsid w:val="00544262"/>
    <w:rsid w:val="00545836"/>
    <w:rsid w:val="00547AEE"/>
    <w:rsid w:val="00547ED2"/>
    <w:rsid w:val="00550D70"/>
    <w:rsid w:val="005520CB"/>
    <w:rsid w:val="00563496"/>
    <w:rsid w:val="0056442C"/>
    <w:rsid w:val="005653C8"/>
    <w:rsid w:val="00565440"/>
    <w:rsid w:val="00566A77"/>
    <w:rsid w:val="00566FFE"/>
    <w:rsid w:val="0057096B"/>
    <w:rsid w:val="00571939"/>
    <w:rsid w:val="00572D85"/>
    <w:rsid w:val="005735F1"/>
    <w:rsid w:val="00575AC1"/>
    <w:rsid w:val="00575B63"/>
    <w:rsid w:val="00581505"/>
    <w:rsid w:val="00581730"/>
    <w:rsid w:val="0058294D"/>
    <w:rsid w:val="00583D9B"/>
    <w:rsid w:val="00583E6E"/>
    <w:rsid w:val="00583E9A"/>
    <w:rsid w:val="00592B9A"/>
    <w:rsid w:val="005937CA"/>
    <w:rsid w:val="005953DC"/>
    <w:rsid w:val="00595BAD"/>
    <w:rsid w:val="00596C3C"/>
    <w:rsid w:val="005978BC"/>
    <w:rsid w:val="005A2033"/>
    <w:rsid w:val="005A39AB"/>
    <w:rsid w:val="005A3A37"/>
    <w:rsid w:val="005A3D48"/>
    <w:rsid w:val="005A576F"/>
    <w:rsid w:val="005A6F37"/>
    <w:rsid w:val="005A7C41"/>
    <w:rsid w:val="005B11C5"/>
    <w:rsid w:val="005B1D14"/>
    <w:rsid w:val="005B1F3B"/>
    <w:rsid w:val="005B2CC0"/>
    <w:rsid w:val="005B3CBB"/>
    <w:rsid w:val="005B5A9C"/>
    <w:rsid w:val="005B6DBF"/>
    <w:rsid w:val="005C1FBF"/>
    <w:rsid w:val="005C24B1"/>
    <w:rsid w:val="005C261D"/>
    <w:rsid w:val="005C30BA"/>
    <w:rsid w:val="005C4747"/>
    <w:rsid w:val="005D0F99"/>
    <w:rsid w:val="005D2F10"/>
    <w:rsid w:val="005D6502"/>
    <w:rsid w:val="005D74EC"/>
    <w:rsid w:val="005E4723"/>
    <w:rsid w:val="005E49A6"/>
    <w:rsid w:val="005E601E"/>
    <w:rsid w:val="005F0A51"/>
    <w:rsid w:val="005F53D8"/>
    <w:rsid w:val="006009BF"/>
    <w:rsid w:val="00602105"/>
    <w:rsid w:val="00604F66"/>
    <w:rsid w:val="00605AE6"/>
    <w:rsid w:val="00605E60"/>
    <w:rsid w:val="00611B89"/>
    <w:rsid w:val="00612D6C"/>
    <w:rsid w:val="00612EAB"/>
    <w:rsid w:val="00613A6D"/>
    <w:rsid w:val="00616502"/>
    <w:rsid w:val="006165A9"/>
    <w:rsid w:val="0061737A"/>
    <w:rsid w:val="00620737"/>
    <w:rsid w:val="00620BBE"/>
    <w:rsid w:val="00621ACD"/>
    <w:rsid w:val="00622942"/>
    <w:rsid w:val="00622B17"/>
    <w:rsid w:val="0062318C"/>
    <w:rsid w:val="0062346B"/>
    <w:rsid w:val="00623A4B"/>
    <w:rsid w:val="006255B0"/>
    <w:rsid w:val="00625774"/>
    <w:rsid w:val="00625CF4"/>
    <w:rsid w:val="00626DCB"/>
    <w:rsid w:val="00626E9E"/>
    <w:rsid w:val="00627DBC"/>
    <w:rsid w:val="00631134"/>
    <w:rsid w:val="006315D5"/>
    <w:rsid w:val="006331A4"/>
    <w:rsid w:val="00636EA7"/>
    <w:rsid w:val="00637E9A"/>
    <w:rsid w:val="00644DE8"/>
    <w:rsid w:val="00646E37"/>
    <w:rsid w:val="006474F3"/>
    <w:rsid w:val="00647986"/>
    <w:rsid w:val="00650E16"/>
    <w:rsid w:val="00651E18"/>
    <w:rsid w:val="00653DA6"/>
    <w:rsid w:val="0065518C"/>
    <w:rsid w:val="006567AC"/>
    <w:rsid w:val="00657B57"/>
    <w:rsid w:val="00661B59"/>
    <w:rsid w:val="00661C27"/>
    <w:rsid w:val="00661C6F"/>
    <w:rsid w:val="0066244F"/>
    <w:rsid w:val="00663CCE"/>
    <w:rsid w:val="00666FDD"/>
    <w:rsid w:val="00670F25"/>
    <w:rsid w:val="00671F34"/>
    <w:rsid w:val="006733A6"/>
    <w:rsid w:val="00674777"/>
    <w:rsid w:val="00675F58"/>
    <w:rsid w:val="00676213"/>
    <w:rsid w:val="00676A00"/>
    <w:rsid w:val="00676EDA"/>
    <w:rsid w:val="00677460"/>
    <w:rsid w:val="00677CCE"/>
    <w:rsid w:val="00677E04"/>
    <w:rsid w:val="00681169"/>
    <w:rsid w:val="006820C4"/>
    <w:rsid w:val="0068297D"/>
    <w:rsid w:val="00684DAC"/>
    <w:rsid w:val="00686B4E"/>
    <w:rsid w:val="00686DCD"/>
    <w:rsid w:val="00687F27"/>
    <w:rsid w:val="00691792"/>
    <w:rsid w:val="00692D5D"/>
    <w:rsid w:val="00692DEA"/>
    <w:rsid w:val="0069444C"/>
    <w:rsid w:val="00695F92"/>
    <w:rsid w:val="0069627E"/>
    <w:rsid w:val="006A16DF"/>
    <w:rsid w:val="006A1A77"/>
    <w:rsid w:val="006A43ED"/>
    <w:rsid w:val="006A499C"/>
    <w:rsid w:val="006A5629"/>
    <w:rsid w:val="006A5937"/>
    <w:rsid w:val="006A633E"/>
    <w:rsid w:val="006A64FB"/>
    <w:rsid w:val="006A6AAD"/>
    <w:rsid w:val="006B25FA"/>
    <w:rsid w:val="006B31CF"/>
    <w:rsid w:val="006B630A"/>
    <w:rsid w:val="006B66D6"/>
    <w:rsid w:val="006B71DC"/>
    <w:rsid w:val="006B75AA"/>
    <w:rsid w:val="006C6C34"/>
    <w:rsid w:val="006D127B"/>
    <w:rsid w:val="006D2421"/>
    <w:rsid w:val="006D4250"/>
    <w:rsid w:val="006D4F3B"/>
    <w:rsid w:val="006E0243"/>
    <w:rsid w:val="006F21C1"/>
    <w:rsid w:val="006F29AF"/>
    <w:rsid w:val="006F34BA"/>
    <w:rsid w:val="006F5B14"/>
    <w:rsid w:val="006F5F6D"/>
    <w:rsid w:val="006F64F6"/>
    <w:rsid w:val="006F7298"/>
    <w:rsid w:val="00702EB5"/>
    <w:rsid w:val="00703402"/>
    <w:rsid w:val="007042B8"/>
    <w:rsid w:val="0070529F"/>
    <w:rsid w:val="007052C1"/>
    <w:rsid w:val="007053F5"/>
    <w:rsid w:val="007057F9"/>
    <w:rsid w:val="007070D6"/>
    <w:rsid w:val="0071056C"/>
    <w:rsid w:val="00711144"/>
    <w:rsid w:val="00714584"/>
    <w:rsid w:val="00716B15"/>
    <w:rsid w:val="007241DF"/>
    <w:rsid w:val="0072604B"/>
    <w:rsid w:val="007342DA"/>
    <w:rsid w:val="00737297"/>
    <w:rsid w:val="007372D1"/>
    <w:rsid w:val="00737E1D"/>
    <w:rsid w:val="00740B23"/>
    <w:rsid w:val="007424CB"/>
    <w:rsid w:val="007442CB"/>
    <w:rsid w:val="0074556A"/>
    <w:rsid w:val="00745E4D"/>
    <w:rsid w:val="00747542"/>
    <w:rsid w:val="0075495C"/>
    <w:rsid w:val="00754F25"/>
    <w:rsid w:val="0075523B"/>
    <w:rsid w:val="00755D12"/>
    <w:rsid w:val="007626D5"/>
    <w:rsid w:val="00764193"/>
    <w:rsid w:val="007641F0"/>
    <w:rsid w:val="00764F9F"/>
    <w:rsid w:val="00765E3C"/>
    <w:rsid w:val="00771B6C"/>
    <w:rsid w:val="00775EAB"/>
    <w:rsid w:val="007802C1"/>
    <w:rsid w:val="00780953"/>
    <w:rsid w:val="00780CBE"/>
    <w:rsid w:val="00780CC4"/>
    <w:rsid w:val="007824CD"/>
    <w:rsid w:val="00782D4C"/>
    <w:rsid w:val="007840A4"/>
    <w:rsid w:val="007924B0"/>
    <w:rsid w:val="00796BA8"/>
    <w:rsid w:val="007A045D"/>
    <w:rsid w:val="007A08D1"/>
    <w:rsid w:val="007A13BB"/>
    <w:rsid w:val="007A1847"/>
    <w:rsid w:val="007A6B7C"/>
    <w:rsid w:val="007B13AE"/>
    <w:rsid w:val="007B40E7"/>
    <w:rsid w:val="007B5067"/>
    <w:rsid w:val="007B585B"/>
    <w:rsid w:val="007B7142"/>
    <w:rsid w:val="007D0242"/>
    <w:rsid w:val="007D08AC"/>
    <w:rsid w:val="007D364E"/>
    <w:rsid w:val="007D4749"/>
    <w:rsid w:val="007D716C"/>
    <w:rsid w:val="007E0B8F"/>
    <w:rsid w:val="007E3BEE"/>
    <w:rsid w:val="007E4B83"/>
    <w:rsid w:val="007E5B74"/>
    <w:rsid w:val="007F324F"/>
    <w:rsid w:val="007F3F9C"/>
    <w:rsid w:val="007F79CE"/>
    <w:rsid w:val="00802733"/>
    <w:rsid w:val="00804DEB"/>
    <w:rsid w:val="008079B7"/>
    <w:rsid w:val="00807A6F"/>
    <w:rsid w:val="00814811"/>
    <w:rsid w:val="00814D5D"/>
    <w:rsid w:val="00815110"/>
    <w:rsid w:val="008155CE"/>
    <w:rsid w:val="00815DD3"/>
    <w:rsid w:val="008164F1"/>
    <w:rsid w:val="00816B1D"/>
    <w:rsid w:val="00817A44"/>
    <w:rsid w:val="008200C3"/>
    <w:rsid w:val="00821795"/>
    <w:rsid w:val="00822D69"/>
    <w:rsid w:val="00823349"/>
    <w:rsid w:val="00826419"/>
    <w:rsid w:val="00830D7C"/>
    <w:rsid w:val="0083179E"/>
    <w:rsid w:val="008318B7"/>
    <w:rsid w:val="00831AE8"/>
    <w:rsid w:val="00831C1F"/>
    <w:rsid w:val="00832C74"/>
    <w:rsid w:val="00832EE5"/>
    <w:rsid w:val="00832EF0"/>
    <w:rsid w:val="00834511"/>
    <w:rsid w:val="00841334"/>
    <w:rsid w:val="00842CB9"/>
    <w:rsid w:val="00842F4D"/>
    <w:rsid w:val="008452AB"/>
    <w:rsid w:val="0085075A"/>
    <w:rsid w:val="00850CF1"/>
    <w:rsid w:val="00853719"/>
    <w:rsid w:val="008566F0"/>
    <w:rsid w:val="00862648"/>
    <w:rsid w:val="00862D28"/>
    <w:rsid w:val="00863CDE"/>
    <w:rsid w:val="00863FB2"/>
    <w:rsid w:val="00864A79"/>
    <w:rsid w:val="008662BE"/>
    <w:rsid w:val="00870B7E"/>
    <w:rsid w:val="008720E0"/>
    <w:rsid w:val="0087361B"/>
    <w:rsid w:val="00873C28"/>
    <w:rsid w:val="00877AF3"/>
    <w:rsid w:val="0088155F"/>
    <w:rsid w:val="008841D9"/>
    <w:rsid w:val="00885BD7"/>
    <w:rsid w:val="00890603"/>
    <w:rsid w:val="00891A17"/>
    <w:rsid w:val="008938EB"/>
    <w:rsid w:val="00893D1E"/>
    <w:rsid w:val="00893F58"/>
    <w:rsid w:val="00896194"/>
    <w:rsid w:val="008972D6"/>
    <w:rsid w:val="00897EC3"/>
    <w:rsid w:val="008A12FE"/>
    <w:rsid w:val="008A14F1"/>
    <w:rsid w:val="008A173C"/>
    <w:rsid w:val="008A393D"/>
    <w:rsid w:val="008A3B6B"/>
    <w:rsid w:val="008B12BB"/>
    <w:rsid w:val="008B25FA"/>
    <w:rsid w:val="008B5A72"/>
    <w:rsid w:val="008B5CB6"/>
    <w:rsid w:val="008B640A"/>
    <w:rsid w:val="008C0D98"/>
    <w:rsid w:val="008C1246"/>
    <w:rsid w:val="008C275E"/>
    <w:rsid w:val="008C4245"/>
    <w:rsid w:val="008C489A"/>
    <w:rsid w:val="008C6528"/>
    <w:rsid w:val="008C7371"/>
    <w:rsid w:val="008D23A2"/>
    <w:rsid w:val="008D3AAC"/>
    <w:rsid w:val="008D3E83"/>
    <w:rsid w:val="008D4A27"/>
    <w:rsid w:val="008E1750"/>
    <w:rsid w:val="008E290F"/>
    <w:rsid w:val="008E2BF6"/>
    <w:rsid w:val="008E3607"/>
    <w:rsid w:val="008E486D"/>
    <w:rsid w:val="008F15F8"/>
    <w:rsid w:val="008F252A"/>
    <w:rsid w:val="008F5C95"/>
    <w:rsid w:val="009023B6"/>
    <w:rsid w:val="009031DB"/>
    <w:rsid w:val="009059AF"/>
    <w:rsid w:val="00906CCB"/>
    <w:rsid w:val="00910341"/>
    <w:rsid w:val="00912119"/>
    <w:rsid w:val="009133D6"/>
    <w:rsid w:val="0091443C"/>
    <w:rsid w:val="00916219"/>
    <w:rsid w:val="00917DA5"/>
    <w:rsid w:val="0092043F"/>
    <w:rsid w:val="00920A77"/>
    <w:rsid w:val="00920EAB"/>
    <w:rsid w:val="0092126A"/>
    <w:rsid w:val="00921634"/>
    <w:rsid w:val="00922842"/>
    <w:rsid w:val="00931314"/>
    <w:rsid w:val="00932481"/>
    <w:rsid w:val="0094410F"/>
    <w:rsid w:val="00946C06"/>
    <w:rsid w:val="00951F06"/>
    <w:rsid w:val="00956DCC"/>
    <w:rsid w:val="0096113F"/>
    <w:rsid w:val="009617FB"/>
    <w:rsid w:val="00962A5D"/>
    <w:rsid w:val="0096530D"/>
    <w:rsid w:val="009656ED"/>
    <w:rsid w:val="00965B6C"/>
    <w:rsid w:val="00967648"/>
    <w:rsid w:val="009742A6"/>
    <w:rsid w:val="009752B7"/>
    <w:rsid w:val="00975E85"/>
    <w:rsid w:val="009806E8"/>
    <w:rsid w:val="00982A6C"/>
    <w:rsid w:val="00982C1C"/>
    <w:rsid w:val="00982D75"/>
    <w:rsid w:val="00986441"/>
    <w:rsid w:val="00986466"/>
    <w:rsid w:val="00986975"/>
    <w:rsid w:val="0099180D"/>
    <w:rsid w:val="00995963"/>
    <w:rsid w:val="00996BD9"/>
    <w:rsid w:val="0099753F"/>
    <w:rsid w:val="009A0AA6"/>
    <w:rsid w:val="009A0B4B"/>
    <w:rsid w:val="009A1339"/>
    <w:rsid w:val="009A4BE2"/>
    <w:rsid w:val="009A6C2A"/>
    <w:rsid w:val="009B0CF4"/>
    <w:rsid w:val="009B116D"/>
    <w:rsid w:val="009B1800"/>
    <w:rsid w:val="009B3003"/>
    <w:rsid w:val="009B5C14"/>
    <w:rsid w:val="009B5CF1"/>
    <w:rsid w:val="009B7249"/>
    <w:rsid w:val="009B776D"/>
    <w:rsid w:val="009C0B72"/>
    <w:rsid w:val="009C26AA"/>
    <w:rsid w:val="009C33F4"/>
    <w:rsid w:val="009C5524"/>
    <w:rsid w:val="009C594A"/>
    <w:rsid w:val="009C642F"/>
    <w:rsid w:val="009C6568"/>
    <w:rsid w:val="009C68BE"/>
    <w:rsid w:val="009C6E32"/>
    <w:rsid w:val="009D1AFA"/>
    <w:rsid w:val="009D239D"/>
    <w:rsid w:val="009D42D2"/>
    <w:rsid w:val="009D6A46"/>
    <w:rsid w:val="009D7325"/>
    <w:rsid w:val="009D7837"/>
    <w:rsid w:val="009E1DB0"/>
    <w:rsid w:val="009E4882"/>
    <w:rsid w:val="009E56CD"/>
    <w:rsid w:val="009F0F12"/>
    <w:rsid w:val="009F6900"/>
    <w:rsid w:val="00A02B36"/>
    <w:rsid w:val="00A079DA"/>
    <w:rsid w:val="00A10CF9"/>
    <w:rsid w:val="00A139CB"/>
    <w:rsid w:val="00A139E0"/>
    <w:rsid w:val="00A13A1F"/>
    <w:rsid w:val="00A13A32"/>
    <w:rsid w:val="00A1450D"/>
    <w:rsid w:val="00A14D58"/>
    <w:rsid w:val="00A15C75"/>
    <w:rsid w:val="00A17B9F"/>
    <w:rsid w:val="00A21D88"/>
    <w:rsid w:val="00A22DD9"/>
    <w:rsid w:val="00A2328D"/>
    <w:rsid w:val="00A247D1"/>
    <w:rsid w:val="00A24992"/>
    <w:rsid w:val="00A25395"/>
    <w:rsid w:val="00A266CF"/>
    <w:rsid w:val="00A30C06"/>
    <w:rsid w:val="00A3166B"/>
    <w:rsid w:val="00A3554E"/>
    <w:rsid w:val="00A365E3"/>
    <w:rsid w:val="00A401A9"/>
    <w:rsid w:val="00A408CC"/>
    <w:rsid w:val="00A43047"/>
    <w:rsid w:val="00A43E4B"/>
    <w:rsid w:val="00A43FB3"/>
    <w:rsid w:val="00A44F78"/>
    <w:rsid w:val="00A46152"/>
    <w:rsid w:val="00A51960"/>
    <w:rsid w:val="00A522AF"/>
    <w:rsid w:val="00A53308"/>
    <w:rsid w:val="00A54FB6"/>
    <w:rsid w:val="00A5567B"/>
    <w:rsid w:val="00A557EF"/>
    <w:rsid w:val="00A60354"/>
    <w:rsid w:val="00A608B8"/>
    <w:rsid w:val="00A60F50"/>
    <w:rsid w:val="00A63EC1"/>
    <w:rsid w:val="00A64425"/>
    <w:rsid w:val="00A64DB7"/>
    <w:rsid w:val="00A6600C"/>
    <w:rsid w:val="00A67B90"/>
    <w:rsid w:val="00A7123A"/>
    <w:rsid w:val="00A714D6"/>
    <w:rsid w:val="00A71DE1"/>
    <w:rsid w:val="00A73EFF"/>
    <w:rsid w:val="00A77CDB"/>
    <w:rsid w:val="00A82E72"/>
    <w:rsid w:val="00A840DB"/>
    <w:rsid w:val="00A848BA"/>
    <w:rsid w:val="00A8492D"/>
    <w:rsid w:val="00A84A98"/>
    <w:rsid w:val="00A8539B"/>
    <w:rsid w:val="00A85BC6"/>
    <w:rsid w:val="00A86BD5"/>
    <w:rsid w:val="00A90111"/>
    <w:rsid w:val="00A9014B"/>
    <w:rsid w:val="00A90800"/>
    <w:rsid w:val="00A92745"/>
    <w:rsid w:val="00A93B33"/>
    <w:rsid w:val="00A96360"/>
    <w:rsid w:val="00A973D0"/>
    <w:rsid w:val="00A97F36"/>
    <w:rsid w:val="00AA25F8"/>
    <w:rsid w:val="00AA52A2"/>
    <w:rsid w:val="00AA5792"/>
    <w:rsid w:val="00AA5D12"/>
    <w:rsid w:val="00AB0A43"/>
    <w:rsid w:val="00AB1DA2"/>
    <w:rsid w:val="00AB6FBE"/>
    <w:rsid w:val="00AB71CC"/>
    <w:rsid w:val="00AC2AB1"/>
    <w:rsid w:val="00AC32B3"/>
    <w:rsid w:val="00AC36A8"/>
    <w:rsid w:val="00AC416A"/>
    <w:rsid w:val="00AC4467"/>
    <w:rsid w:val="00AC4F2E"/>
    <w:rsid w:val="00AC64DD"/>
    <w:rsid w:val="00AC6EF9"/>
    <w:rsid w:val="00AD0940"/>
    <w:rsid w:val="00AD175A"/>
    <w:rsid w:val="00AD376A"/>
    <w:rsid w:val="00AD6782"/>
    <w:rsid w:val="00AD6D00"/>
    <w:rsid w:val="00AE4228"/>
    <w:rsid w:val="00AE5059"/>
    <w:rsid w:val="00AE5AD4"/>
    <w:rsid w:val="00AE6602"/>
    <w:rsid w:val="00AF13A4"/>
    <w:rsid w:val="00AF50D2"/>
    <w:rsid w:val="00AF51CF"/>
    <w:rsid w:val="00AF6AE5"/>
    <w:rsid w:val="00B04A4D"/>
    <w:rsid w:val="00B06BA3"/>
    <w:rsid w:val="00B07F1B"/>
    <w:rsid w:val="00B1160B"/>
    <w:rsid w:val="00B11F4F"/>
    <w:rsid w:val="00B203EE"/>
    <w:rsid w:val="00B20CF8"/>
    <w:rsid w:val="00B215D6"/>
    <w:rsid w:val="00B21C10"/>
    <w:rsid w:val="00B228C6"/>
    <w:rsid w:val="00B23ED4"/>
    <w:rsid w:val="00B258BC"/>
    <w:rsid w:val="00B263B7"/>
    <w:rsid w:val="00B27D93"/>
    <w:rsid w:val="00B31132"/>
    <w:rsid w:val="00B31B8C"/>
    <w:rsid w:val="00B34E81"/>
    <w:rsid w:val="00B359FD"/>
    <w:rsid w:val="00B36A43"/>
    <w:rsid w:val="00B36FF7"/>
    <w:rsid w:val="00B371D8"/>
    <w:rsid w:val="00B37561"/>
    <w:rsid w:val="00B40386"/>
    <w:rsid w:val="00B41081"/>
    <w:rsid w:val="00B422AA"/>
    <w:rsid w:val="00B46B8A"/>
    <w:rsid w:val="00B46DEE"/>
    <w:rsid w:val="00B57EE5"/>
    <w:rsid w:val="00B61F25"/>
    <w:rsid w:val="00B63E90"/>
    <w:rsid w:val="00B6470D"/>
    <w:rsid w:val="00B71251"/>
    <w:rsid w:val="00B71915"/>
    <w:rsid w:val="00B748B3"/>
    <w:rsid w:val="00B7550C"/>
    <w:rsid w:val="00B77681"/>
    <w:rsid w:val="00B86A11"/>
    <w:rsid w:val="00B90DB8"/>
    <w:rsid w:val="00B96836"/>
    <w:rsid w:val="00BA08F3"/>
    <w:rsid w:val="00BA3B01"/>
    <w:rsid w:val="00BA72F2"/>
    <w:rsid w:val="00BA7787"/>
    <w:rsid w:val="00BB29CD"/>
    <w:rsid w:val="00BB308F"/>
    <w:rsid w:val="00BB3F4F"/>
    <w:rsid w:val="00BB681E"/>
    <w:rsid w:val="00BC00BD"/>
    <w:rsid w:val="00BC09AD"/>
    <w:rsid w:val="00BC0C75"/>
    <w:rsid w:val="00BC13C1"/>
    <w:rsid w:val="00BC1993"/>
    <w:rsid w:val="00BC2599"/>
    <w:rsid w:val="00BC3657"/>
    <w:rsid w:val="00BC3B73"/>
    <w:rsid w:val="00BC57AD"/>
    <w:rsid w:val="00BC5C58"/>
    <w:rsid w:val="00BC79F6"/>
    <w:rsid w:val="00BD04B0"/>
    <w:rsid w:val="00BD07BF"/>
    <w:rsid w:val="00BD11A9"/>
    <w:rsid w:val="00BD134D"/>
    <w:rsid w:val="00BD2B63"/>
    <w:rsid w:val="00BD3FDE"/>
    <w:rsid w:val="00BD544E"/>
    <w:rsid w:val="00BD5486"/>
    <w:rsid w:val="00BD767C"/>
    <w:rsid w:val="00BD7C68"/>
    <w:rsid w:val="00BE12A3"/>
    <w:rsid w:val="00BE3841"/>
    <w:rsid w:val="00BE4B51"/>
    <w:rsid w:val="00BE4BDB"/>
    <w:rsid w:val="00BE4D94"/>
    <w:rsid w:val="00BF1EFF"/>
    <w:rsid w:val="00BF2508"/>
    <w:rsid w:val="00BF2EBC"/>
    <w:rsid w:val="00BF56F3"/>
    <w:rsid w:val="00BF5F1A"/>
    <w:rsid w:val="00BF7072"/>
    <w:rsid w:val="00C00B80"/>
    <w:rsid w:val="00C01552"/>
    <w:rsid w:val="00C01BA1"/>
    <w:rsid w:val="00C042BD"/>
    <w:rsid w:val="00C045B4"/>
    <w:rsid w:val="00C06392"/>
    <w:rsid w:val="00C07601"/>
    <w:rsid w:val="00C07C34"/>
    <w:rsid w:val="00C10F5F"/>
    <w:rsid w:val="00C11040"/>
    <w:rsid w:val="00C11FE9"/>
    <w:rsid w:val="00C120E5"/>
    <w:rsid w:val="00C1281E"/>
    <w:rsid w:val="00C128D7"/>
    <w:rsid w:val="00C1462B"/>
    <w:rsid w:val="00C14F51"/>
    <w:rsid w:val="00C150D9"/>
    <w:rsid w:val="00C15A90"/>
    <w:rsid w:val="00C15A91"/>
    <w:rsid w:val="00C1603F"/>
    <w:rsid w:val="00C2319C"/>
    <w:rsid w:val="00C23E22"/>
    <w:rsid w:val="00C263F5"/>
    <w:rsid w:val="00C26C95"/>
    <w:rsid w:val="00C301E2"/>
    <w:rsid w:val="00C30C66"/>
    <w:rsid w:val="00C31358"/>
    <w:rsid w:val="00C3248B"/>
    <w:rsid w:val="00C32BF3"/>
    <w:rsid w:val="00C3607C"/>
    <w:rsid w:val="00C36C11"/>
    <w:rsid w:val="00C40000"/>
    <w:rsid w:val="00C423FB"/>
    <w:rsid w:val="00C44D53"/>
    <w:rsid w:val="00C45852"/>
    <w:rsid w:val="00C52012"/>
    <w:rsid w:val="00C5425E"/>
    <w:rsid w:val="00C605F8"/>
    <w:rsid w:val="00C618FC"/>
    <w:rsid w:val="00C63ED0"/>
    <w:rsid w:val="00C64B6D"/>
    <w:rsid w:val="00C64DA0"/>
    <w:rsid w:val="00C65059"/>
    <w:rsid w:val="00C676AC"/>
    <w:rsid w:val="00C67F5A"/>
    <w:rsid w:val="00C70A0A"/>
    <w:rsid w:val="00C71C9D"/>
    <w:rsid w:val="00C74961"/>
    <w:rsid w:val="00C75751"/>
    <w:rsid w:val="00C77D17"/>
    <w:rsid w:val="00C80FB1"/>
    <w:rsid w:val="00C82160"/>
    <w:rsid w:val="00C82852"/>
    <w:rsid w:val="00C82B26"/>
    <w:rsid w:val="00C83C5D"/>
    <w:rsid w:val="00C83FFF"/>
    <w:rsid w:val="00C8575C"/>
    <w:rsid w:val="00C85837"/>
    <w:rsid w:val="00C864D3"/>
    <w:rsid w:val="00C9000A"/>
    <w:rsid w:val="00C945C6"/>
    <w:rsid w:val="00C96123"/>
    <w:rsid w:val="00C97863"/>
    <w:rsid w:val="00CA0225"/>
    <w:rsid w:val="00CA2D3E"/>
    <w:rsid w:val="00CA394A"/>
    <w:rsid w:val="00CA527E"/>
    <w:rsid w:val="00CB4796"/>
    <w:rsid w:val="00CB4CAA"/>
    <w:rsid w:val="00CB5D22"/>
    <w:rsid w:val="00CC186E"/>
    <w:rsid w:val="00CC2A4E"/>
    <w:rsid w:val="00CC2EE8"/>
    <w:rsid w:val="00CC39DB"/>
    <w:rsid w:val="00CC3C03"/>
    <w:rsid w:val="00CC5890"/>
    <w:rsid w:val="00CC7D5A"/>
    <w:rsid w:val="00CD0EA7"/>
    <w:rsid w:val="00CD2F36"/>
    <w:rsid w:val="00CD4437"/>
    <w:rsid w:val="00CD60E1"/>
    <w:rsid w:val="00CD62FD"/>
    <w:rsid w:val="00CE0B9F"/>
    <w:rsid w:val="00CE2DAB"/>
    <w:rsid w:val="00CE2F09"/>
    <w:rsid w:val="00CE55D4"/>
    <w:rsid w:val="00CE6838"/>
    <w:rsid w:val="00CE74F8"/>
    <w:rsid w:val="00CF28BE"/>
    <w:rsid w:val="00CF3318"/>
    <w:rsid w:val="00CF4EE0"/>
    <w:rsid w:val="00CF6234"/>
    <w:rsid w:val="00CF625A"/>
    <w:rsid w:val="00D015C8"/>
    <w:rsid w:val="00D03083"/>
    <w:rsid w:val="00D03BFF"/>
    <w:rsid w:val="00D03F5A"/>
    <w:rsid w:val="00D07C1B"/>
    <w:rsid w:val="00D10532"/>
    <w:rsid w:val="00D13063"/>
    <w:rsid w:val="00D140C2"/>
    <w:rsid w:val="00D15056"/>
    <w:rsid w:val="00D152CC"/>
    <w:rsid w:val="00D158FF"/>
    <w:rsid w:val="00D16152"/>
    <w:rsid w:val="00D22413"/>
    <w:rsid w:val="00D22D0A"/>
    <w:rsid w:val="00D2386E"/>
    <w:rsid w:val="00D238F4"/>
    <w:rsid w:val="00D24CB9"/>
    <w:rsid w:val="00D25466"/>
    <w:rsid w:val="00D3026B"/>
    <w:rsid w:val="00D30816"/>
    <w:rsid w:val="00D3099B"/>
    <w:rsid w:val="00D338AD"/>
    <w:rsid w:val="00D33DE5"/>
    <w:rsid w:val="00D34409"/>
    <w:rsid w:val="00D41363"/>
    <w:rsid w:val="00D41B5E"/>
    <w:rsid w:val="00D4272E"/>
    <w:rsid w:val="00D43A3F"/>
    <w:rsid w:val="00D47ACB"/>
    <w:rsid w:val="00D507E6"/>
    <w:rsid w:val="00D51ABE"/>
    <w:rsid w:val="00D524A0"/>
    <w:rsid w:val="00D55B08"/>
    <w:rsid w:val="00D5615B"/>
    <w:rsid w:val="00D578DD"/>
    <w:rsid w:val="00D64037"/>
    <w:rsid w:val="00D64931"/>
    <w:rsid w:val="00D650E5"/>
    <w:rsid w:val="00D66E37"/>
    <w:rsid w:val="00D6787C"/>
    <w:rsid w:val="00D70503"/>
    <w:rsid w:val="00D74333"/>
    <w:rsid w:val="00D771DA"/>
    <w:rsid w:val="00D81369"/>
    <w:rsid w:val="00D81A2C"/>
    <w:rsid w:val="00D82D4E"/>
    <w:rsid w:val="00D8387C"/>
    <w:rsid w:val="00D83BA6"/>
    <w:rsid w:val="00D845D4"/>
    <w:rsid w:val="00D85052"/>
    <w:rsid w:val="00D95F9E"/>
    <w:rsid w:val="00D96126"/>
    <w:rsid w:val="00D9680E"/>
    <w:rsid w:val="00DA04B3"/>
    <w:rsid w:val="00DA33D9"/>
    <w:rsid w:val="00DA47FB"/>
    <w:rsid w:val="00DA53A5"/>
    <w:rsid w:val="00DA6DEC"/>
    <w:rsid w:val="00DB3669"/>
    <w:rsid w:val="00DB4440"/>
    <w:rsid w:val="00DB6DCE"/>
    <w:rsid w:val="00DB792A"/>
    <w:rsid w:val="00DC55F9"/>
    <w:rsid w:val="00DC5A03"/>
    <w:rsid w:val="00DC6D46"/>
    <w:rsid w:val="00DC7327"/>
    <w:rsid w:val="00DD0E1F"/>
    <w:rsid w:val="00DD1524"/>
    <w:rsid w:val="00DD2B75"/>
    <w:rsid w:val="00DD3D14"/>
    <w:rsid w:val="00DD5405"/>
    <w:rsid w:val="00DD5706"/>
    <w:rsid w:val="00DE1EB1"/>
    <w:rsid w:val="00DE391C"/>
    <w:rsid w:val="00DE4338"/>
    <w:rsid w:val="00DE44D1"/>
    <w:rsid w:val="00DE5BF8"/>
    <w:rsid w:val="00DE7BC7"/>
    <w:rsid w:val="00DF1855"/>
    <w:rsid w:val="00DF44E9"/>
    <w:rsid w:val="00DF4D7F"/>
    <w:rsid w:val="00DF6FC3"/>
    <w:rsid w:val="00E007B5"/>
    <w:rsid w:val="00E01768"/>
    <w:rsid w:val="00E03527"/>
    <w:rsid w:val="00E037C3"/>
    <w:rsid w:val="00E04C8B"/>
    <w:rsid w:val="00E06660"/>
    <w:rsid w:val="00E107DD"/>
    <w:rsid w:val="00E10A97"/>
    <w:rsid w:val="00E11B32"/>
    <w:rsid w:val="00E11F02"/>
    <w:rsid w:val="00E136C2"/>
    <w:rsid w:val="00E13C7F"/>
    <w:rsid w:val="00E143BD"/>
    <w:rsid w:val="00E14AAC"/>
    <w:rsid w:val="00E16944"/>
    <w:rsid w:val="00E175CC"/>
    <w:rsid w:val="00E22B2D"/>
    <w:rsid w:val="00E24018"/>
    <w:rsid w:val="00E2497F"/>
    <w:rsid w:val="00E26BA7"/>
    <w:rsid w:val="00E26C80"/>
    <w:rsid w:val="00E30C00"/>
    <w:rsid w:val="00E31EB4"/>
    <w:rsid w:val="00E3363D"/>
    <w:rsid w:val="00E33AB0"/>
    <w:rsid w:val="00E3446C"/>
    <w:rsid w:val="00E361EF"/>
    <w:rsid w:val="00E37FB5"/>
    <w:rsid w:val="00E41299"/>
    <w:rsid w:val="00E4242E"/>
    <w:rsid w:val="00E45D13"/>
    <w:rsid w:val="00E47666"/>
    <w:rsid w:val="00E54146"/>
    <w:rsid w:val="00E54952"/>
    <w:rsid w:val="00E60268"/>
    <w:rsid w:val="00E60C6F"/>
    <w:rsid w:val="00E62344"/>
    <w:rsid w:val="00E633F9"/>
    <w:rsid w:val="00E637C4"/>
    <w:rsid w:val="00E63EF8"/>
    <w:rsid w:val="00E64FE3"/>
    <w:rsid w:val="00E66797"/>
    <w:rsid w:val="00E67FF1"/>
    <w:rsid w:val="00E70471"/>
    <w:rsid w:val="00E71501"/>
    <w:rsid w:val="00E72550"/>
    <w:rsid w:val="00E72E8B"/>
    <w:rsid w:val="00E7393B"/>
    <w:rsid w:val="00E746FE"/>
    <w:rsid w:val="00E753F2"/>
    <w:rsid w:val="00E7589F"/>
    <w:rsid w:val="00E7762F"/>
    <w:rsid w:val="00E80ABB"/>
    <w:rsid w:val="00E8170D"/>
    <w:rsid w:val="00E8217C"/>
    <w:rsid w:val="00E8338B"/>
    <w:rsid w:val="00E84588"/>
    <w:rsid w:val="00E85935"/>
    <w:rsid w:val="00E91A7C"/>
    <w:rsid w:val="00E93C3E"/>
    <w:rsid w:val="00EA0B26"/>
    <w:rsid w:val="00EA0FDE"/>
    <w:rsid w:val="00EA111E"/>
    <w:rsid w:val="00EA272B"/>
    <w:rsid w:val="00EA389C"/>
    <w:rsid w:val="00EA4A09"/>
    <w:rsid w:val="00EA60EE"/>
    <w:rsid w:val="00EB1645"/>
    <w:rsid w:val="00EB34DA"/>
    <w:rsid w:val="00EC06BB"/>
    <w:rsid w:val="00EC1C8A"/>
    <w:rsid w:val="00EC5500"/>
    <w:rsid w:val="00ED575B"/>
    <w:rsid w:val="00ED5921"/>
    <w:rsid w:val="00ED5B10"/>
    <w:rsid w:val="00ED5C6E"/>
    <w:rsid w:val="00ED7448"/>
    <w:rsid w:val="00ED79D1"/>
    <w:rsid w:val="00EE0436"/>
    <w:rsid w:val="00EE1856"/>
    <w:rsid w:val="00EE189A"/>
    <w:rsid w:val="00EE189C"/>
    <w:rsid w:val="00EE476D"/>
    <w:rsid w:val="00EE59A8"/>
    <w:rsid w:val="00EE74A1"/>
    <w:rsid w:val="00EF1E37"/>
    <w:rsid w:val="00EF38E8"/>
    <w:rsid w:val="00EF73C0"/>
    <w:rsid w:val="00F00FD3"/>
    <w:rsid w:val="00F017FB"/>
    <w:rsid w:val="00F020E4"/>
    <w:rsid w:val="00F0241C"/>
    <w:rsid w:val="00F02CCA"/>
    <w:rsid w:val="00F0486C"/>
    <w:rsid w:val="00F0688C"/>
    <w:rsid w:val="00F07159"/>
    <w:rsid w:val="00F1004F"/>
    <w:rsid w:val="00F12248"/>
    <w:rsid w:val="00F13F6C"/>
    <w:rsid w:val="00F14D86"/>
    <w:rsid w:val="00F17444"/>
    <w:rsid w:val="00F21D11"/>
    <w:rsid w:val="00F21E85"/>
    <w:rsid w:val="00F255CA"/>
    <w:rsid w:val="00F25D41"/>
    <w:rsid w:val="00F3003B"/>
    <w:rsid w:val="00F3053F"/>
    <w:rsid w:val="00F3366F"/>
    <w:rsid w:val="00F3468A"/>
    <w:rsid w:val="00F34C6E"/>
    <w:rsid w:val="00F36929"/>
    <w:rsid w:val="00F41A5A"/>
    <w:rsid w:val="00F4490B"/>
    <w:rsid w:val="00F47335"/>
    <w:rsid w:val="00F50E09"/>
    <w:rsid w:val="00F513A4"/>
    <w:rsid w:val="00F536FA"/>
    <w:rsid w:val="00F540CA"/>
    <w:rsid w:val="00F548D0"/>
    <w:rsid w:val="00F56432"/>
    <w:rsid w:val="00F5665B"/>
    <w:rsid w:val="00F7142A"/>
    <w:rsid w:val="00F720FF"/>
    <w:rsid w:val="00F725A1"/>
    <w:rsid w:val="00F73B77"/>
    <w:rsid w:val="00F75C3D"/>
    <w:rsid w:val="00F75FF6"/>
    <w:rsid w:val="00F824BD"/>
    <w:rsid w:val="00F82D04"/>
    <w:rsid w:val="00F836DA"/>
    <w:rsid w:val="00F84312"/>
    <w:rsid w:val="00F86F74"/>
    <w:rsid w:val="00F9183F"/>
    <w:rsid w:val="00F922C2"/>
    <w:rsid w:val="00F93085"/>
    <w:rsid w:val="00F949B6"/>
    <w:rsid w:val="00F97169"/>
    <w:rsid w:val="00FA0111"/>
    <w:rsid w:val="00FA0802"/>
    <w:rsid w:val="00FA2B64"/>
    <w:rsid w:val="00FA47D6"/>
    <w:rsid w:val="00FA47E0"/>
    <w:rsid w:val="00FA6490"/>
    <w:rsid w:val="00FA6565"/>
    <w:rsid w:val="00FA7831"/>
    <w:rsid w:val="00FB1431"/>
    <w:rsid w:val="00FB14BB"/>
    <w:rsid w:val="00FB1819"/>
    <w:rsid w:val="00FB1C22"/>
    <w:rsid w:val="00FB33DC"/>
    <w:rsid w:val="00FB3B4C"/>
    <w:rsid w:val="00FB5C67"/>
    <w:rsid w:val="00FB63AA"/>
    <w:rsid w:val="00FC0309"/>
    <w:rsid w:val="00FC08D4"/>
    <w:rsid w:val="00FC10E0"/>
    <w:rsid w:val="00FC3AD3"/>
    <w:rsid w:val="00FC3C0A"/>
    <w:rsid w:val="00FC4AAA"/>
    <w:rsid w:val="00FC4AFA"/>
    <w:rsid w:val="00FC4D9D"/>
    <w:rsid w:val="00FC79B7"/>
    <w:rsid w:val="00FD146D"/>
    <w:rsid w:val="00FD2400"/>
    <w:rsid w:val="00FD2717"/>
    <w:rsid w:val="00FD3D41"/>
    <w:rsid w:val="00FD56FB"/>
    <w:rsid w:val="00FD6401"/>
    <w:rsid w:val="00FD6DC1"/>
    <w:rsid w:val="00FD774B"/>
    <w:rsid w:val="00FD7CFD"/>
    <w:rsid w:val="00FE01C4"/>
    <w:rsid w:val="00FE07BA"/>
    <w:rsid w:val="00FE4070"/>
    <w:rsid w:val="00FE4EB0"/>
    <w:rsid w:val="00FE5B48"/>
    <w:rsid w:val="00FE6477"/>
    <w:rsid w:val="00FF224C"/>
    <w:rsid w:val="00FF2400"/>
    <w:rsid w:val="00FF68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24C5D"/>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675307237">
      <w:bodyDiv w:val="1"/>
      <w:marLeft w:val="0"/>
      <w:marRight w:val="0"/>
      <w:marTop w:val="0"/>
      <w:marBottom w:val="0"/>
      <w:divBdr>
        <w:top w:val="none" w:sz="0" w:space="0" w:color="auto"/>
        <w:left w:val="none" w:sz="0" w:space="0" w:color="auto"/>
        <w:bottom w:val="none" w:sz="0" w:space="0" w:color="auto"/>
        <w:right w:val="none" w:sz="0" w:space="0" w:color="auto"/>
      </w:divBdr>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83F1E7-5495-433A-9856-1907431E6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cp:revision>
  <dcterms:created xsi:type="dcterms:W3CDTF">2018-05-18T22:11:00Z</dcterms:created>
  <dcterms:modified xsi:type="dcterms:W3CDTF">2018-05-18T22:12:00Z</dcterms:modified>
</cp:coreProperties>
</file>