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F424A0" w14:textId="11930158" w:rsidR="006C11EF" w:rsidRPr="004B554B" w:rsidRDefault="004B554B" w:rsidP="004B554B">
      <w:pPr>
        <w:jc w:val="right"/>
      </w:pPr>
      <w:r>
        <w:rPr>
          <w:noProof/>
        </w:rPr>
        <w:drawing>
          <wp:inline distT="0" distB="0" distL="0" distR="0" wp14:anchorId="7EC39606" wp14:editId="3361EFE9">
            <wp:extent cx="1908000" cy="284400"/>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8000" cy="284400"/>
                    </a:xfrm>
                    <a:prstGeom prst="rect">
                      <a:avLst/>
                    </a:prstGeom>
                    <a:noFill/>
                    <a:ln>
                      <a:noFill/>
                    </a:ln>
                  </pic:spPr>
                </pic:pic>
              </a:graphicData>
            </a:graphic>
          </wp:inline>
        </w:drawing>
      </w:r>
    </w:p>
    <w:p w14:paraId="08ACE470" w14:textId="77777777" w:rsidR="004B554B" w:rsidRDefault="004B554B" w:rsidP="004B554B"/>
    <w:p w14:paraId="55C2DD0C" w14:textId="496EF5D3" w:rsidR="00BA6D6C" w:rsidRPr="004B554B" w:rsidRDefault="009D3DCF" w:rsidP="004B554B">
      <w:pPr>
        <w:rPr>
          <w:rFonts w:ascii="Arial" w:hAnsi="Arial" w:cs="Arial"/>
          <w:b/>
          <w:bCs/>
        </w:rPr>
      </w:pPr>
      <w:r>
        <w:rPr>
          <w:rFonts w:ascii="Arial" w:hAnsi="Arial" w:cs="Arial"/>
          <w:b/>
          <w:bCs/>
        </w:rPr>
        <w:t xml:space="preserve">COACHING 101: </w:t>
      </w:r>
      <w:bookmarkStart w:id="0" w:name="_GoBack"/>
      <w:bookmarkEnd w:id="0"/>
      <w:r w:rsidR="00BA6D6C" w:rsidRPr="004B554B">
        <w:rPr>
          <w:rFonts w:ascii="Arial" w:hAnsi="Arial" w:cs="Arial"/>
          <w:b/>
          <w:bCs/>
        </w:rPr>
        <w:t>DO I COACH EFFECTIVELY?</w:t>
      </w:r>
    </w:p>
    <w:p w14:paraId="0790EB8F" w14:textId="77777777" w:rsidR="00BA6D6C" w:rsidRPr="004B554B" w:rsidRDefault="00BA6D6C" w:rsidP="004B554B">
      <w:pPr>
        <w:rPr>
          <w:rFonts w:ascii="Arial" w:hAnsi="Arial" w:cs="Arial"/>
          <w:sz w:val="22"/>
          <w:szCs w:val="22"/>
        </w:rPr>
      </w:pPr>
    </w:p>
    <w:p w14:paraId="3C4F0CF5" w14:textId="7B2AF664" w:rsidR="00BA6D6C" w:rsidRPr="004B554B" w:rsidRDefault="00BA6D6C" w:rsidP="004B554B">
      <w:pPr>
        <w:rPr>
          <w:rFonts w:ascii="Arial" w:hAnsi="Arial" w:cs="Arial"/>
          <w:b/>
          <w:bCs/>
          <w:sz w:val="22"/>
          <w:szCs w:val="22"/>
        </w:rPr>
      </w:pPr>
      <w:r w:rsidRPr="004B554B">
        <w:rPr>
          <w:rFonts w:ascii="Arial" w:hAnsi="Arial" w:cs="Arial"/>
          <w:b/>
          <w:bCs/>
          <w:sz w:val="22"/>
          <w:szCs w:val="22"/>
        </w:rPr>
        <w:t>Coaching is a useful method of learning from day-to-day work situations, as well as for acquiring long-term skills. Being able to coach others is a key management skill. This self-assessment will help you to consider how effective you are as a coach to your team members, and to identify any areas in which you might want to develop your skills further.</w:t>
      </w:r>
    </w:p>
    <w:p w14:paraId="3FB0E161" w14:textId="7D24F4AA" w:rsidR="00BA6D6C" w:rsidRPr="004B554B" w:rsidRDefault="00BA6D6C" w:rsidP="004B554B">
      <w:pPr>
        <w:rPr>
          <w:rFonts w:ascii="Arial" w:hAnsi="Arial" w:cs="Arial"/>
          <w:sz w:val="22"/>
          <w:szCs w:val="22"/>
        </w:rPr>
      </w:pPr>
    </w:p>
    <w:p w14:paraId="7FC31FED" w14:textId="06A2086A" w:rsidR="00BA6D6C" w:rsidRPr="004B554B" w:rsidRDefault="004B554B" w:rsidP="004B554B">
      <w:pPr>
        <w:rPr>
          <w:rFonts w:ascii="Arial" w:hAnsi="Arial" w:cs="Arial"/>
          <w:b/>
          <w:bCs/>
          <w:sz w:val="22"/>
          <w:szCs w:val="22"/>
        </w:rPr>
      </w:pPr>
      <w:r>
        <w:rPr>
          <w:rFonts w:ascii="Arial" w:hAnsi="Arial" w:cs="Arial"/>
          <w:b/>
          <w:bCs/>
          <w:sz w:val="22"/>
          <w:szCs w:val="22"/>
        </w:rPr>
        <w:t>Using this self-assessment:</w:t>
      </w:r>
    </w:p>
    <w:p w14:paraId="583862B7" w14:textId="77777777" w:rsidR="00BA6D6C" w:rsidRPr="004B554B" w:rsidRDefault="00BA6D6C" w:rsidP="004B554B">
      <w:pPr>
        <w:rPr>
          <w:rFonts w:ascii="Arial" w:hAnsi="Arial" w:cs="Arial"/>
          <w:sz w:val="22"/>
          <w:szCs w:val="22"/>
        </w:rPr>
      </w:pPr>
    </w:p>
    <w:p w14:paraId="1B4E8390" w14:textId="77777777" w:rsidR="004B554B" w:rsidRDefault="00BA6D6C" w:rsidP="004B554B">
      <w:pPr>
        <w:pStyle w:val="ListParagraph"/>
        <w:numPr>
          <w:ilvl w:val="0"/>
          <w:numId w:val="1"/>
        </w:numPr>
        <w:rPr>
          <w:rFonts w:ascii="Arial" w:hAnsi="Arial" w:cs="Arial"/>
          <w:sz w:val="22"/>
          <w:szCs w:val="22"/>
        </w:rPr>
      </w:pPr>
      <w:r w:rsidRPr="004B554B">
        <w:rPr>
          <w:rFonts w:ascii="Arial" w:hAnsi="Arial" w:cs="Arial"/>
          <w:sz w:val="22"/>
          <w:szCs w:val="22"/>
        </w:rPr>
        <w:t xml:space="preserve">Review each statement and decide on the extent to which you could benefit from developing your skills further in that area. </w:t>
      </w:r>
    </w:p>
    <w:p w14:paraId="2794B9FE" w14:textId="77777777" w:rsidR="004B554B" w:rsidRDefault="00BA6D6C" w:rsidP="004B554B">
      <w:pPr>
        <w:pStyle w:val="ListParagraph"/>
        <w:numPr>
          <w:ilvl w:val="0"/>
          <w:numId w:val="1"/>
        </w:numPr>
        <w:rPr>
          <w:rFonts w:ascii="Arial" w:hAnsi="Arial" w:cs="Arial"/>
          <w:sz w:val="22"/>
          <w:szCs w:val="22"/>
        </w:rPr>
      </w:pPr>
      <w:r w:rsidRPr="004B554B">
        <w:rPr>
          <w:rFonts w:ascii="Arial" w:hAnsi="Arial" w:cs="Arial"/>
          <w:sz w:val="22"/>
          <w:szCs w:val="22"/>
        </w:rPr>
        <w:t>Mark yourself on a scale of one to five, ranging from one for areas in which minimal development is required, to five for areas that should be a high development priority.</w:t>
      </w:r>
    </w:p>
    <w:p w14:paraId="6DDDDE27" w14:textId="77777777" w:rsidR="004B554B" w:rsidRDefault="004B554B" w:rsidP="00D7647C">
      <w:pPr>
        <w:pStyle w:val="ListParagraph"/>
        <w:numPr>
          <w:ilvl w:val="0"/>
          <w:numId w:val="1"/>
        </w:numPr>
        <w:rPr>
          <w:rFonts w:ascii="Arial" w:hAnsi="Arial" w:cs="Arial"/>
          <w:sz w:val="22"/>
          <w:szCs w:val="22"/>
        </w:rPr>
      </w:pPr>
      <w:r w:rsidRPr="004B554B">
        <w:rPr>
          <w:rFonts w:ascii="Arial" w:hAnsi="Arial" w:cs="Arial"/>
          <w:sz w:val="22"/>
          <w:szCs w:val="22"/>
        </w:rPr>
        <w:t>After completing the self-assessment, review the results. Reflect on your strengths and weaknesses as a coach. The areas of strength are likely to be the statements to which you have answered one or two, and the areas of weakness are likely to be the statements to which you have answered four or five.</w:t>
      </w:r>
    </w:p>
    <w:p w14:paraId="32BD0E6B" w14:textId="4DCA885B" w:rsidR="004B554B" w:rsidRPr="004B554B" w:rsidRDefault="004B554B" w:rsidP="00D7647C">
      <w:pPr>
        <w:pStyle w:val="ListParagraph"/>
        <w:numPr>
          <w:ilvl w:val="0"/>
          <w:numId w:val="1"/>
        </w:numPr>
        <w:rPr>
          <w:rFonts w:ascii="Arial" w:hAnsi="Arial" w:cs="Arial"/>
          <w:sz w:val="22"/>
          <w:szCs w:val="22"/>
        </w:rPr>
      </w:pPr>
      <w:r w:rsidRPr="004B554B">
        <w:rPr>
          <w:rFonts w:ascii="Arial" w:hAnsi="Arial" w:cs="Arial"/>
          <w:sz w:val="22"/>
          <w:szCs w:val="22"/>
        </w:rPr>
        <w:t>Decide on how you will develop your coaching skills further. Use the results from this diagnostic to create an action plan, listing the areas you need to develop and how you will develop them. To help you to work on your skills, you may wish to seek advice from an experienced coach within your organisation.</w:t>
      </w:r>
    </w:p>
    <w:p w14:paraId="1B030961" w14:textId="73A068DD" w:rsidR="004B554B" w:rsidRDefault="004B554B" w:rsidP="004B554B">
      <w:pPr>
        <w:rPr>
          <w:rFonts w:ascii="Arial" w:hAnsi="Arial" w:cs="Arial"/>
          <w:sz w:val="22"/>
          <w:szCs w:val="22"/>
        </w:rPr>
      </w:pPr>
    </w:p>
    <w:p w14:paraId="6BE3D94C" w14:textId="1F1431EC" w:rsidR="004B554B" w:rsidRDefault="004B554B" w:rsidP="004B554B">
      <w:pPr>
        <w:rPr>
          <w:rFonts w:ascii="Arial" w:hAnsi="Arial" w:cs="Arial"/>
          <w:sz w:val="22"/>
          <w:szCs w:val="22"/>
        </w:rPr>
      </w:pPr>
    </w:p>
    <w:p w14:paraId="64CBE135" w14:textId="7C8B8A1D" w:rsidR="004B554B" w:rsidRDefault="004B554B" w:rsidP="004B554B">
      <w:pPr>
        <w:rPr>
          <w:rFonts w:ascii="Arial" w:hAnsi="Arial" w:cs="Arial"/>
          <w:sz w:val="22"/>
          <w:szCs w:val="22"/>
        </w:rPr>
      </w:pPr>
    </w:p>
    <w:p w14:paraId="103E6EE7" w14:textId="46314AD7" w:rsidR="004B554B" w:rsidRDefault="004B554B" w:rsidP="004B554B">
      <w:pPr>
        <w:rPr>
          <w:rFonts w:ascii="Arial" w:hAnsi="Arial" w:cs="Arial"/>
          <w:sz w:val="22"/>
          <w:szCs w:val="22"/>
        </w:rPr>
      </w:pPr>
    </w:p>
    <w:p w14:paraId="6C10F969" w14:textId="623D3325" w:rsidR="004B554B" w:rsidRDefault="004B554B" w:rsidP="004B554B">
      <w:pPr>
        <w:rPr>
          <w:rFonts w:ascii="Arial" w:hAnsi="Arial" w:cs="Arial"/>
          <w:sz w:val="22"/>
          <w:szCs w:val="22"/>
        </w:rPr>
      </w:pPr>
    </w:p>
    <w:p w14:paraId="60DFF1F9" w14:textId="0A52CE01" w:rsidR="004B554B" w:rsidRDefault="004B554B" w:rsidP="004B554B">
      <w:pPr>
        <w:rPr>
          <w:rFonts w:ascii="Arial" w:hAnsi="Arial" w:cs="Arial"/>
          <w:sz w:val="22"/>
          <w:szCs w:val="22"/>
        </w:rPr>
      </w:pPr>
    </w:p>
    <w:p w14:paraId="25B5A919" w14:textId="4524E86B" w:rsidR="004B554B" w:rsidRDefault="004B554B" w:rsidP="004B554B">
      <w:pPr>
        <w:rPr>
          <w:rFonts w:ascii="Arial" w:hAnsi="Arial" w:cs="Arial"/>
          <w:sz w:val="22"/>
          <w:szCs w:val="22"/>
        </w:rPr>
      </w:pPr>
    </w:p>
    <w:p w14:paraId="33F51D86" w14:textId="5D7A708D" w:rsidR="004B554B" w:rsidRDefault="004B554B" w:rsidP="004B554B">
      <w:pPr>
        <w:rPr>
          <w:rFonts w:ascii="Arial" w:hAnsi="Arial" w:cs="Arial"/>
          <w:sz w:val="22"/>
          <w:szCs w:val="22"/>
        </w:rPr>
      </w:pPr>
    </w:p>
    <w:p w14:paraId="3D3CA704" w14:textId="5AE01D77" w:rsidR="004B554B" w:rsidRDefault="004B554B" w:rsidP="004B554B">
      <w:pPr>
        <w:rPr>
          <w:rFonts w:ascii="Arial" w:hAnsi="Arial" w:cs="Arial"/>
          <w:sz w:val="22"/>
          <w:szCs w:val="22"/>
        </w:rPr>
      </w:pPr>
    </w:p>
    <w:p w14:paraId="62D75657" w14:textId="7A1827F6" w:rsidR="004B554B" w:rsidRDefault="004B554B" w:rsidP="004B554B">
      <w:pPr>
        <w:rPr>
          <w:rFonts w:ascii="Arial" w:hAnsi="Arial" w:cs="Arial"/>
          <w:sz w:val="22"/>
          <w:szCs w:val="22"/>
        </w:rPr>
      </w:pPr>
    </w:p>
    <w:p w14:paraId="0BC1F8D7" w14:textId="2B73F5F2" w:rsidR="004B554B" w:rsidRDefault="004B554B" w:rsidP="004B554B">
      <w:pPr>
        <w:rPr>
          <w:rFonts w:ascii="Arial" w:hAnsi="Arial" w:cs="Arial"/>
          <w:sz w:val="22"/>
          <w:szCs w:val="22"/>
        </w:rPr>
      </w:pPr>
    </w:p>
    <w:p w14:paraId="1AAF1457" w14:textId="49AC15C3" w:rsidR="004B554B" w:rsidRDefault="004B554B" w:rsidP="004B554B">
      <w:pPr>
        <w:rPr>
          <w:rFonts w:ascii="Arial" w:hAnsi="Arial" w:cs="Arial"/>
          <w:sz w:val="22"/>
          <w:szCs w:val="22"/>
        </w:rPr>
      </w:pPr>
    </w:p>
    <w:p w14:paraId="69CBB09B" w14:textId="4643112F" w:rsidR="004B554B" w:rsidRDefault="004B554B" w:rsidP="004B554B">
      <w:pPr>
        <w:rPr>
          <w:rFonts w:ascii="Arial" w:hAnsi="Arial" w:cs="Arial"/>
          <w:sz w:val="22"/>
          <w:szCs w:val="22"/>
        </w:rPr>
      </w:pPr>
    </w:p>
    <w:p w14:paraId="15F720FA" w14:textId="44B8D5AF" w:rsidR="004B554B" w:rsidRDefault="004B554B" w:rsidP="004B554B">
      <w:pPr>
        <w:rPr>
          <w:rFonts w:ascii="Arial" w:hAnsi="Arial" w:cs="Arial"/>
          <w:sz w:val="22"/>
          <w:szCs w:val="22"/>
        </w:rPr>
      </w:pPr>
    </w:p>
    <w:p w14:paraId="01EA83A1" w14:textId="1CC85DEE" w:rsidR="004B554B" w:rsidRDefault="004B554B" w:rsidP="004B554B">
      <w:pPr>
        <w:rPr>
          <w:rFonts w:ascii="Arial" w:hAnsi="Arial" w:cs="Arial"/>
          <w:sz w:val="22"/>
          <w:szCs w:val="22"/>
        </w:rPr>
      </w:pPr>
    </w:p>
    <w:p w14:paraId="4DC82DE8" w14:textId="139601D7" w:rsidR="004B554B" w:rsidRDefault="004B554B" w:rsidP="004B554B">
      <w:pPr>
        <w:rPr>
          <w:rFonts w:ascii="Arial" w:hAnsi="Arial" w:cs="Arial"/>
          <w:sz w:val="22"/>
          <w:szCs w:val="22"/>
        </w:rPr>
      </w:pPr>
    </w:p>
    <w:p w14:paraId="7CD13F70" w14:textId="027B9D95" w:rsidR="004B554B" w:rsidRDefault="004B554B" w:rsidP="004B554B">
      <w:pPr>
        <w:rPr>
          <w:rFonts w:ascii="Arial" w:hAnsi="Arial" w:cs="Arial"/>
          <w:sz w:val="22"/>
          <w:szCs w:val="22"/>
        </w:rPr>
      </w:pPr>
    </w:p>
    <w:p w14:paraId="5B591433" w14:textId="0368D5C7" w:rsidR="004B554B" w:rsidRDefault="004B554B" w:rsidP="004B554B">
      <w:pPr>
        <w:rPr>
          <w:rFonts w:ascii="Arial" w:hAnsi="Arial" w:cs="Arial"/>
          <w:sz w:val="22"/>
          <w:szCs w:val="22"/>
        </w:rPr>
      </w:pPr>
    </w:p>
    <w:p w14:paraId="67DDF753" w14:textId="496628A8" w:rsidR="004B554B" w:rsidRDefault="004B554B" w:rsidP="004B554B">
      <w:pPr>
        <w:rPr>
          <w:rFonts w:ascii="Arial" w:hAnsi="Arial" w:cs="Arial"/>
          <w:sz w:val="22"/>
          <w:szCs w:val="22"/>
        </w:rPr>
      </w:pPr>
    </w:p>
    <w:p w14:paraId="6F329862" w14:textId="030CE243" w:rsidR="004B554B" w:rsidRDefault="004B554B" w:rsidP="004B554B">
      <w:pPr>
        <w:rPr>
          <w:rFonts w:ascii="Arial" w:hAnsi="Arial" w:cs="Arial"/>
          <w:sz w:val="22"/>
          <w:szCs w:val="22"/>
        </w:rPr>
      </w:pPr>
    </w:p>
    <w:p w14:paraId="2050E528" w14:textId="5A73E794" w:rsidR="004B554B" w:rsidRDefault="004B554B" w:rsidP="004B554B">
      <w:pPr>
        <w:rPr>
          <w:rFonts w:ascii="Arial" w:hAnsi="Arial" w:cs="Arial"/>
          <w:sz w:val="22"/>
          <w:szCs w:val="22"/>
        </w:rPr>
      </w:pPr>
    </w:p>
    <w:p w14:paraId="2B880484" w14:textId="1C21F713" w:rsidR="004B554B" w:rsidRDefault="004B554B" w:rsidP="004B554B">
      <w:pPr>
        <w:rPr>
          <w:rFonts w:ascii="Arial" w:hAnsi="Arial" w:cs="Arial"/>
          <w:sz w:val="22"/>
          <w:szCs w:val="22"/>
        </w:rPr>
      </w:pPr>
    </w:p>
    <w:p w14:paraId="5E105371" w14:textId="335DF117" w:rsidR="004B554B" w:rsidRDefault="004B554B" w:rsidP="004B554B">
      <w:pPr>
        <w:rPr>
          <w:rFonts w:ascii="Arial" w:hAnsi="Arial" w:cs="Arial"/>
          <w:sz w:val="22"/>
          <w:szCs w:val="22"/>
        </w:rPr>
      </w:pPr>
    </w:p>
    <w:p w14:paraId="35F6CD6F" w14:textId="5833D924" w:rsidR="004B554B" w:rsidRDefault="004B554B" w:rsidP="004B554B">
      <w:pPr>
        <w:rPr>
          <w:rFonts w:ascii="Arial" w:hAnsi="Arial" w:cs="Arial"/>
          <w:sz w:val="22"/>
          <w:szCs w:val="22"/>
        </w:rPr>
      </w:pPr>
    </w:p>
    <w:p w14:paraId="581E0E4C" w14:textId="141759BF" w:rsidR="004B554B" w:rsidRDefault="004B554B" w:rsidP="004B554B">
      <w:pPr>
        <w:rPr>
          <w:rFonts w:ascii="Arial" w:hAnsi="Arial" w:cs="Arial"/>
          <w:sz w:val="22"/>
          <w:szCs w:val="22"/>
        </w:rPr>
      </w:pPr>
    </w:p>
    <w:p w14:paraId="5EDAA996" w14:textId="05A8B7FD" w:rsidR="004B554B" w:rsidRDefault="004B554B" w:rsidP="004B554B">
      <w:pPr>
        <w:rPr>
          <w:rFonts w:ascii="Arial" w:hAnsi="Arial" w:cs="Arial"/>
          <w:sz w:val="22"/>
          <w:szCs w:val="22"/>
        </w:rPr>
      </w:pPr>
    </w:p>
    <w:p w14:paraId="34A705E1" w14:textId="77777777" w:rsidR="004B554B" w:rsidRPr="004B554B" w:rsidRDefault="004B554B" w:rsidP="004B554B">
      <w:pPr>
        <w:rPr>
          <w:rFonts w:ascii="Arial" w:hAnsi="Arial" w:cs="Arial"/>
          <w:sz w:val="22"/>
          <w:szCs w:val="22"/>
        </w:rPr>
      </w:pPr>
    </w:p>
    <w:p w14:paraId="4BE9F92C" w14:textId="77777777" w:rsidR="00BA6D6C" w:rsidRPr="004B554B" w:rsidRDefault="00BA6D6C" w:rsidP="004B554B">
      <w:pPr>
        <w:rPr>
          <w:rFonts w:ascii="Arial" w:hAnsi="Arial" w:cs="Arial"/>
          <w:sz w:val="22"/>
          <w:szCs w:val="22"/>
        </w:rPr>
      </w:pPr>
    </w:p>
    <w:tbl>
      <w:tblPr>
        <w:tblW w:w="10490" w:type="dxa"/>
        <w:tblInd w:w="-714" w:type="dxa"/>
        <w:tblBorders>
          <w:top w:val="single" w:sz="6" w:space="0" w:color="333333"/>
          <w:left w:val="single" w:sz="6" w:space="0" w:color="333333"/>
          <w:bottom w:val="single" w:sz="6" w:space="0" w:color="333333"/>
          <w:right w:val="single" w:sz="6" w:space="0" w:color="333333"/>
        </w:tblBorders>
        <w:tblCellMar>
          <w:left w:w="0" w:type="dxa"/>
          <w:right w:w="0" w:type="dxa"/>
        </w:tblCellMar>
        <w:tblLook w:val="04A0" w:firstRow="1" w:lastRow="0" w:firstColumn="1" w:lastColumn="0" w:noHBand="0" w:noVBand="1"/>
      </w:tblPr>
      <w:tblGrid>
        <w:gridCol w:w="5933"/>
        <w:gridCol w:w="911"/>
        <w:gridCol w:w="911"/>
        <w:gridCol w:w="912"/>
        <w:gridCol w:w="911"/>
        <w:gridCol w:w="912"/>
      </w:tblGrid>
      <w:tr w:rsidR="00BA6D6C" w:rsidRPr="004B554B" w14:paraId="4FCABC28" w14:textId="77777777" w:rsidTr="004B554B">
        <w:trPr>
          <w:trHeight w:val="20"/>
        </w:trPr>
        <w:tc>
          <w:tcPr>
            <w:tcW w:w="5933" w:type="dxa"/>
            <w:vMerge w:val="restart"/>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180" w:type="dxa"/>
              <w:left w:w="354" w:type="dxa"/>
              <w:bottom w:w="180" w:type="dxa"/>
              <w:right w:w="354" w:type="dxa"/>
            </w:tcMar>
            <w:hideMark/>
          </w:tcPr>
          <w:p w14:paraId="2B16ACCC" w14:textId="77777777" w:rsidR="00BA6D6C" w:rsidRPr="004B554B" w:rsidRDefault="00BA6D6C" w:rsidP="00A87C26">
            <w:pPr>
              <w:jc w:val="center"/>
              <w:rPr>
                <w:rFonts w:ascii="Arial" w:hAnsi="Arial" w:cs="Arial"/>
                <w:b/>
                <w:bCs/>
                <w:sz w:val="20"/>
                <w:szCs w:val="20"/>
              </w:rPr>
            </w:pPr>
            <w:r w:rsidRPr="004B554B">
              <w:rPr>
                <w:rFonts w:ascii="Arial" w:hAnsi="Arial" w:cs="Arial"/>
                <w:b/>
                <w:bCs/>
                <w:sz w:val="20"/>
                <w:szCs w:val="20"/>
              </w:rPr>
              <w:lastRenderedPageBreak/>
              <w:t>Skill statement</w:t>
            </w:r>
          </w:p>
        </w:tc>
        <w:tc>
          <w:tcPr>
            <w:tcW w:w="4557" w:type="dxa"/>
            <w:gridSpan w:val="5"/>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180" w:type="dxa"/>
              <w:left w:w="354" w:type="dxa"/>
              <w:bottom w:w="180" w:type="dxa"/>
              <w:right w:w="354" w:type="dxa"/>
            </w:tcMar>
            <w:hideMark/>
          </w:tcPr>
          <w:p w14:paraId="1FEFDBAA" w14:textId="77777777" w:rsidR="00BA6D6C" w:rsidRPr="004B554B" w:rsidRDefault="00BA6D6C" w:rsidP="00A87C26">
            <w:pPr>
              <w:jc w:val="center"/>
              <w:rPr>
                <w:rFonts w:ascii="Arial" w:hAnsi="Arial" w:cs="Arial"/>
                <w:b/>
                <w:bCs/>
                <w:sz w:val="20"/>
                <w:szCs w:val="20"/>
              </w:rPr>
            </w:pPr>
            <w:r w:rsidRPr="004B554B">
              <w:rPr>
                <w:rFonts w:ascii="Arial" w:hAnsi="Arial" w:cs="Arial"/>
                <w:b/>
                <w:bCs/>
                <w:sz w:val="20"/>
                <w:szCs w:val="20"/>
              </w:rPr>
              <w:t>Score</w:t>
            </w:r>
          </w:p>
        </w:tc>
      </w:tr>
      <w:tr w:rsidR="00BA6D6C" w:rsidRPr="004B554B" w14:paraId="64987568" w14:textId="77777777" w:rsidTr="004B554B">
        <w:trPr>
          <w:trHeight w:val="20"/>
        </w:trPr>
        <w:tc>
          <w:tcPr>
            <w:tcW w:w="5933" w:type="dxa"/>
            <w:vMerge/>
            <w:tcBorders>
              <w:top w:val="single" w:sz="4" w:space="0" w:color="auto"/>
              <w:left w:val="single" w:sz="4" w:space="0" w:color="auto"/>
              <w:bottom w:val="single" w:sz="4" w:space="0" w:color="auto"/>
              <w:right w:val="single" w:sz="4" w:space="0" w:color="auto"/>
            </w:tcBorders>
            <w:shd w:val="clear" w:color="auto" w:fill="A6A6A6" w:themeFill="background1" w:themeFillShade="A6"/>
            <w:vAlign w:val="bottom"/>
            <w:hideMark/>
          </w:tcPr>
          <w:p w14:paraId="2FA13B99" w14:textId="77777777" w:rsidR="00BA6D6C" w:rsidRPr="004B554B" w:rsidRDefault="00BA6D6C" w:rsidP="00A87C26">
            <w:pPr>
              <w:jc w:val="center"/>
              <w:rPr>
                <w:rFonts w:ascii="Arial" w:hAnsi="Arial" w:cs="Arial"/>
                <w:b/>
                <w:bCs/>
                <w:sz w:val="20"/>
                <w:szCs w:val="20"/>
              </w:rPr>
            </w:pPr>
          </w:p>
        </w:tc>
        <w:tc>
          <w:tcPr>
            <w:tcW w:w="91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180" w:type="dxa"/>
              <w:left w:w="354" w:type="dxa"/>
              <w:bottom w:w="180" w:type="dxa"/>
              <w:right w:w="354" w:type="dxa"/>
            </w:tcMar>
            <w:hideMark/>
          </w:tcPr>
          <w:p w14:paraId="57783A17" w14:textId="77777777" w:rsidR="00BA6D6C" w:rsidRPr="004B554B" w:rsidRDefault="00BA6D6C" w:rsidP="00A87C26">
            <w:pPr>
              <w:jc w:val="center"/>
              <w:rPr>
                <w:rFonts w:ascii="Arial" w:hAnsi="Arial" w:cs="Arial"/>
                <w:b/>
                <w:bCs/>
                <w:sz w:val="20"/>
                <w:szCs w:val="20"/>
              </w:rPr>
            </w:pPr>
            <w:r w:rsidRPr="004B554B">
              <w:rPr>
                <w:rFonts w:ascii="Arial" w:hAnsi="Arial" w:cs="Arial"/>
                <w:b/>
                <w:bCs/>
                <w:sz w:val="20"/>
                <w:szCs w:val="20"/>
              </w:rPr>
              <w:t>1</w:t>
            </w:r>
          </w:p>
        </w:tc>
        <w:tc>
          <w:tcPr>
            <w:tcW w:w="91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180" w:type="dxa"/>
              <w:left w:w="354" w:type="dxa"/>
              <w:bottom w:w="180" w:type="dxa"/>
              <w:right w:w="354" w:type="dxa"/>
            </w:tcMar>
            <w:hideMark/>
          </w:tcPr>
          <w:p w14:paraId="3A597892" w14:textId="77777777" w:rsidR="00BA6D6C" w:rsidRPr="004B554B" w:rsidRDefault="00BA6D6C" w:rsidP="00A87C26">
            <w:pPr>
              <w:jc w:val="center"/>
              <w:rPr>
                <w:rFonts w:ascii="Arial" w:hAnsi="Arial" w:cs="Arial"/>
                <w:b/>
                <w:bCs/>
                <w:sz w:val="20"/>
                <w:szCs w:val="20"/>
              </w:rPr>
            </w:pPr>
            <w:r w:rsidRPr="004B554B">
              <w:rPr>
                <w:rFonts w:ascii="Arial" w:hAnsi="Arial" w:cs="Arial"/>
                <w:b/>
                <w:bCs/>
                <w:sz w:val="20"/>
                <w:szCs w:val="20"/>
              </w:rPr>
              <w:t>2</w:t>
            </w:r>
          </w:p>
        </w:tc>
        <w:tc>
          <w:tcPr>
            <w:tcW w:w="912"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180" w:type="dxa"/>
              <w:left w:w="354" w:type="dxa"/>
              <w:bottom w:w="180" w:type="dxa"/>
              <w:right w:w="354" w:type="dxa"/>
            </w:tcMar>
            <w:hideMark/>
          </w:tcPr>
          <w:p w14:paraId="15734851" w14:textId="77777777" w:rsidR="00BA6D6C" w:rsidRPr="004B554B" w:rsidRDefault="00BA6D6C" w:rsidP="00A87C26">
            <w:pPr>
              <w:jc w:val="center"/>
              <w:rPr>
                <w:rFonts w:ascii="Arial" w:hAnsi="Arial" w:cs="Arial"/>
                <w:b/>
                <w:bCs/>
                <w:sz w:val="20"/>
                <w:szCs w:val="20"/>
              </w:rPr>
            </w:pPr>
            <w:r w:rsidRPr="004B554B">
              <w:rPr>
                <w:rFonts w:ascii="Arial" w:hAnsi="Arial" w:cs="Arial"/>
                <w:b/>
                <w:bCs/>
                <w:sz w:val="20"/>
                <w:szCs w:val="20"/>
              </w:rPr>
              <w:t>3</w:t>
            </w:r>
          </w:p>
        </w:tc>
        <w:tc>
          <w:tcPr>
            <w:tcW w:w="911"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180" w:type="dxa"/>
              <w:left w:w="354" w:type="dxa"/>
              <w:bottom w:w="180" w:type="dxa"/>
              <w:right w:w="354" w:type="dxa"/>
            </w:tcMar>
            <w:hideMark/>
          </w:tcPr>
          <w:p w14:paraId="02AA05A6" w14:textId="77777777" w:rsidR="00BA6D6C" w:rsidRPr="004B554B" w:rsidRDefault="00BA6D6C" w:rsidP="00A87C26">
            <w:pPr>
              <w:jc w:val="center"/>
              <w:rPr>
                <w:rFonts w:ascii="Arial" w:hAnsi="Arial" w:cs="Arial"/>
                <w:b/>
                <w:bCs/>
                <w:sz w:val="20"/>
                <w:szCs w:val="20"/>
              </w:rPr>
            </w:pPr>
            <w:r w:rsidRPr="004B554B">
              <w:rPr>
                <w:rFonts w:ascii="Arial" w:hAnsi="Arial" w:cs="Arial"/>
                <w:b/>
                <w:bCs/>
                <w:sz w:val="20"/>
                <w:szCs w:val="20"/>
              </w:rPr>
              <w:t>4</w:t>
            </w:r>
          </w:p>
        </w:tc>
        <w:tc>
          <w:tcPr>
            <w:tcW w:w="912" w:type="dxa"/>
            <w:tcBorders>
              <w:top w:val="single" w:sz="4" w:space="0" w:color="auto"/>
              <w:left w:val="single" w:sz="4" w:space="0" w:color="auto"/>
              <w:bottom w:val="single" w:sz="4" w:space="0" w:color="auto"/>
              <w:right w:val="single" w:sz="4" w:space="0" w:color="auto"/>
            </w:tcBorders>
            <w:shd w:val="clear" w:color="auto" w:fill="A6A6A6" w:themeFill="background1" w:themeFillShade="A6"/>
            <w:tcMar>
              <w:top w:w="180" w:type="dxa"/>
              <w:left w:w="354" w:type="dxa"/>
              <w:bottom w:w="180" w:type="dxa"/>
              <w:right w:w="354" w:type="dxa"/>
            </w:tcMar>
            <w:hideMark/>
          </w:tcPr>
          <w:p w14:paraId="4FA769F3" w14:textId="77777777" w:rsidR="00BA6D6C" w:rsidRPr="004B554B" w:rsidRDefault="00BA6D6C" w:rsidP="00A87C26">
            <w:pPr>
              <w:jc w:val="center"/>
              <w:rPr>
                <w:rFonts w:ascii="Arial" w:hAnsi="Arial" w:cs="Arial"/>
                <w:b/>
                <w:bCs/>
                <w:sz w:val="20"/>
                <w:szCs w:val="20"/>
              </w:rPr>
            </w:pPr>
            <w:r w:rsidRPr="004B554B">
              <w:rPr>
                <w:rFonts w:ascii="Arial" w:hAnsi="Arial" w:cs="Arial"/>
                <w:b/>
                <w:bCs/>
                <w:sz w:val="20"/>
                <w:szCs w:val="20"/>
              </w:rPr>
              <w:t>5</w:t>
            </w:r>
          </w:p>
        </w:tc>
      </w:tr>
      <w:tr w:rsidR="00BA6D6C" w:rsidRPr="004B554B" w14:paraId="6E3F421B" w14:textId="77777777" w:rsidTr="004B554B">
        <w:trPr>
          <w:trHeight w:val="168"/>
        </w:trPr>
        <w:tc>
          <w:tcPr>
            <w:tcW w:w="5933" w:type="dxa"/>
            <w:tcBorders>
              <w:top w:val="single" w:sz="4" w:space="0" w:color="auto"/>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47DCF75D" w14:textId="77777777" w:rsidR="00BA6D6C" w:rsidRPr="004B554B" w:rsidRDefault="00BA6D6C" w:rsidP="004B554B">
            <w:pPr>
              <w:rPr>
                <w:rFonts w:ascii="Arial" w:hAnsi="Arial" w:cs="Arial"/>
                <w:sz w:val="20"/>
                <w:szCs w:val="20"/>
              </w:rPr>
            </w:pPr>
            <w:r w:rsidRPr="004B554B">
              <w:rPr>
                <w:rFonts w:ascii="Arial" w:hAnsi="Arial" w:cs="Arial"/>
                <w:sz w:val="20"/>
                <w:szCs w:val="20"/>
              </w:rPr>
              <w:t>I could set aside more time to support my team members.</w:t>
            </w:r>
          </w:p>
        </w:tc>
        <w:tc>
          <w:tcPr>
            <w:tcW w:w="911" w:type="dxa"/>
            <w:tcBorders>
              <w:top w:val="single" w:sz="4" w:space="0" w:color="auto"/>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30A89CC"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4" w:space="0" w:color="auto"/>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465516E0"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4" w:space="0" w:color="auto"/>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495B58F5"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4" w:space="0" w:color="auto"/>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507087B8"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4" w:space="0" w:color="auto"/>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8137A16"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r w:rsidR="00BA6D6C" w:rsidRPr="004B554B" w14:paraId="101EADEC" w14:textId="77777777" w:rsidTr="004B554B">
        <w:trPr>
          <w:trHeight w:val="17"/>
        </w:trPr>
        <w:tc>
          <w:tcPr>
            <w:tcW w:w="5933"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BD7F4C8" w14:textId="7362EA74" w:rsidR="00BA6D6C" w:rsidRPr="004B554B" w:rsidRDefault="00BA6D6C" w:rsidP="004B554B">
            <w:pPr>
              <w:rPr>
                <w:rFonts w:ascii="Arial" w:hAnsi="Arial" w:cs="Arial"/>
                <w:sz w:val="20"/>
                <w:szCs w:val="20"/>
              </w:rPr>
            </w:pPr>
            <w:r w:rsidRPr="004B554B">
              <w:rPr>
                <w:rFonts w:ascii="Arial" w:hAnsi="Arial" w:cs="Arial"/>
                <w:sz w:val="20"/>
                <w:szCs w:val="20"/>
              </w:rPr>
              <w:t>I could listen more actively and attentively and be more observant of people</w:t>
            </w:r>
            <w:r w:rsidR="004B554B" w:rsidRPr="004B554B">
              <w:rPr>
                <w:rFonts w:ascii="Arial" w:hAnsi="Arial" w:cs="Arial"/>
                <w:sz w:val="20"/>
                <w:szCs w:val="20"/>
              </w:rPr>
              <w:t>’</w:t>
            </w:r>
            <w:r w:rsidRPr="004B554B">
              <w:rPr>
                <w:rFonts w:ascii="Arial" w:hAnsi="Arial" w:cs="Arial"/>
                <w:sz w:val="20"/>
                <w:szCs w:val="20"/>
              </w:rPr>
              <w:t>s progress.</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76D65094"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16DE3940"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66470CE9"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4EC73D7B"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4C8E74AB"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r w:rsidR="00BA6D6C" w:rsidRPr="004B554B" w14:paraId="1376DB5D" w14:textId="77777777" w:rsidTr="004B554B">
        <w:trPr>
          <w:trHeight w:val="17"/>
        </w:trPr>
        <w:tc>
          <w:tcPr>
            <w:tcW w:w="5933"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402FC7F" w14:textId="77777777" w:rsidR="00BA6D6C" w:rsidRPr="004B554B" w:rsidRDefault="00BA6D6C" w:rsidP="004B554B">
            <w:pPr>
              <w:rPr>
                <w:rFonts w:ascii="Arial" w:hAnsi="Arial" w:cs="Arial"/>
                <w:sz w:val="20"/>
                <w:szCs w:val="20"/>
              </w:rPr>
            </w:pPr>
            <w:r w:rsidRPr="004B554B">
              <w:rPr>
                <w:rFonts w:ascii="Arial" w:hAnsi="Arial" w:cs="Arial"/>
                <w:sz w:val="20"/>
                <w:szCs w:val="20"/>
              </w:rPr>
              <w:t>My questioning style could be more open and reflective.</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19D4BBD"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A6F3C99"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68747021"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55FE9052"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21F3725B"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r w:rsidR="00BA6D6C" w:rsidRPr="004B554B" w14:paraId="45841231" w14:textId="77777777" w:rsidTr="004B554B">
        <w:trPr>
          <w:trHeight w:val="17"/>
        </w:trPr>
        <w:tc>
          <w:tcPr>
            <w:tcW w:w="5933"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51CA2B24" w14:textId="77777777" w:rsidR="00BA6D6C" w:rsidRPr="004B554B" w:rsidRDefault="00BA6D6C" w:rsidP="004B554B">
            <w:pPr>
              <w:rPr>
                <w:rFonts w:ascii="Arial" w:hAnsi="Arial" w:cs="Arial"/>
                <w:sz w:val="20"/>
                <w:szCs w:val="20"/>
              </w:rPr>
            </w:pPr>
            <w:r w:rsidRPr="004B554B">
              <w:rPr>
                <w:rFonts w:ascii="Arial" w:hAnsi="Arial" w:cs="Arial"/>
                <w:sz w:val="20"/>
                <w:szCs w:val="20"/>
              </w:rPr>
              <w:t>Accurately identifying individuals’ learning needs is an area in which I would benefit from further development.</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53E5F24C"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378D2EDE"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3E4BCBA5"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7CD06057"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610CDCEB"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r w:rsidR="00BA6D6C" w:rsidRPr="004B554B" w14:paraId="2CF9E6E1" w14:textId="77777777" w:rsidTr="004B554B">
        <w:trPr>
          <w:trHeight w:val="17"/>
        </w:trPr>
        <w:tc>
          <w:tcPr>
            <w:tcW w:w="5933"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76BAAE13" w14:textId="77777777" w:rsidR="00BA6D6C" w:rsidRPr="004B554B" w:rsidRDefault="00BA6D6C" w:rsidP="004B554B">
            <w:pPr>
              <w:rPr>
                <w:rFonts w:ascii="Arial" w:hAnsi="Arial" w:cs="Arial"/>
                <w:sz w:val="20"/>
                <w:szCs w:val="20"/>
              </w:rPr>
            </w:pPr>
            <w:r w:rsidRPr="004B554B">
              <w:rPr>
                <w:rFonts w:ascii="Arial" w:hAnsi="Arial" w:cs="Arial"/>
                <w:sz w:val="20"/>
                <w:szCs w:val="20"/>
              </w:rPr>
              <w:t>I could be more focused on planning for each session, for example defining learning objectives.</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72B50BA8"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268D1682"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DA5310D"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15577F91"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58C587DC"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r w:rsidR="00BA6D6C" w:rsidRPr="004B554B" w14:paraId="5753A705" w14:textId="77777777" w:rsidTr="004B554B">
        <w:trPr>
          <w:trHeight w:val="17"/>
        </w:trPr>
        <w:tc>
          <w:tcPr>
            <w:tcW w:w="5933"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A1B050E" w14:textId="77777777" w:rsidR="00BA6D6C" w:rsidRPr="004B554B" w:rsidRDefault="00BA6D6C" w:rsidP="004B554B">
            <w:pPr>
              <w:rPr>
                <w:rFonts w:ascii="Arial" w:hAnsi="Arial" w:cs="Arial"/>
                <w:sz w:val="20"/>
                <w:szCs w:val="20"/>
              </w:rPr>
            </w:pPr>
            <w:r w:rsidRPr="004B554B">
              <w:rPr>
                <w:rFonts w:ascii="Arial" w:hAnsi="Arial" w:cs="Arial"/>
                <w:sz w:val="20"/>
                <w:szCs w:val="20"/>
              </w:rPr>
              <w:t>Taking preferred learning style into account when deciding how to support an individual is something I could do more.</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499DB038"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417E2EC8"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20D591B7"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3C43D1E7"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10D85C25"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r w:rsidR="00BA6D6C" w:rsidRPr="004B554B" w14:paraId="2EDC97AF" w14:textId="77777777" w:rsidTr="004B554B">
        <w:trPr>
          <w:trHeight w:val="17"/>
        </w:trPr>
        <w:tc>
          <w:tcPr>
            <w:tcW w:w="5933"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3F3B51C5" w14:textId="77777777" w:rsidR="00BA6D6C" w:rsidRPr="004B554B" w:rsidRDefault="00BA6D6C" w:rsidP="004B554B">
            <w:pPr>
              <w:rPr>
                <w:rFonts w:ascii="Arial" w:hAnsi="Arial" w:cs="Arial"/>
                <w:sz w:val="20"/>
                <w:szCs w:val="20"/>
              </w:rPr>
            </w:pPr>
            <w:r w:rsidRPr="004B554B">
              <w:rPr>
                <w:rFonts w:ascii="Arial" w:hAnsi="Arial" w:cs="Arial"/>
                <w:sz w:val="20"/>
                <w:szCs w:val="20"/>
              </w:rPr>
              <w:t>I could give more praise and recognition for achievements as a means of encouraging learning and development.</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61BCBC12"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2087DFA6"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179BA65E"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494A2D6E"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3DBDA12A"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r w:rsidR="00BA6D6C" w:rsidRPr="004B554B" w14:paraId="140C4C4C" w14:textId="77777777" w:rsidTr="004B554B">
        <w:trPr>
          <w:trHeight w:val="89"/>
        </w:trPr>
        <w:tc>
          <w:tcPr>
            <w:tcW w:w="5933"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5FB3DCBB" w14:textId="77777777" w:rsidR="00BA6D6C" w:rsidRPr="004B554B" w:rsidRDefault="00BA6D6C" w:rsidP="004B554B">
            <w:pPr>
              <w:rPr>
                <w:rFonts w:ascii="Arial" w:hAnsi="Arial" w:cs="Arial"/>
                <w:sz w:val="20"/>
                <w:szCs w:val="20"/>
              </w:rPr>
            </w:pPr>
            <w:r w:rsidRPr="004B554B">
              <w:rPr>
                <w:rFonts w:ascii="Arial" w:hAnsi="Arial" w:cs="Arial"/>
                <w:sz w:val="20"/>
                <w:szCs w:val="20"/>
              </w:rPr>
              <w:t>I could work harder at building rapport and trust.</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1227C8B4"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1B4B61E8"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35F7C3D2"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7D200E27"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51CBD737"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r w:rsidR="00BA6D6C" w:rsidRPr="004B554B" w14:paraId="7E70D07C" w14:textId="77777777" w:rsidTr="004B554B">
        <w:trPr>
          <w:trHeight w:val="17"/>
        </w:trPr>
        <w:tc>
          <w:tcPr>
            <w:tcW w:w="5933"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36D7C7FE" w14:textId="77777777" w:rsidR="00BA6D6C" w:rsidRPr="004B554B" w:rsidRDefault="00BA6D6C" w:rsidP="004B554B">
            <w:pPr>
              <w:rPr>
                <w:rFonts w:ascii="Arial" w:hAnsi="Arial" w:cs="Arial"/>
                <w:sz w:val="20"/>
                <w:szCs w:val="20"/>
              </w:rPr>
            </w:pPr>
            <w:r w:rsidRPr="004B554B">
              <w:rPr>
                <w:rFonts w:ascii="Arial" w:hAnsi="Arial" w:cs="Arial"/>
                <w:sz w:val="20"/>
                <w:szCs w:val="20"/>
              </w:rPr>
              <w:t>I could work on challenging other people’s views in a way that would help them to learn.</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F202096"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5E8ECEA4"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279A539A"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6686159B"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40F7D345"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r w:rsidR="00BA6D6C" w:rsidRPr="004B554B" w14:paraId="6928DF07" w14:textId="77777777" w:rsidTr="004B554B">
        <w:trPr>
          <w:trHeight w:val="170"/>
        </w:trPr>
        <w:tc>
          <w:tcPr>
            <w:tcW w:w="5933"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48FB1DC2" w14:textId="77777777" w:rsidR="00BA6D6C" w:rsidRPr="004B554B" w:rsidRDefault="00BA6D6C" w:rsidP="004B554B">
            <w:pPr>
              <w:rPr>
                <w:rFonts w:ascii="Arial" w:hAnsi="Arial" w:cs="Arial"/>
                <w:sz w:val="20"/>
                <w:szCs w:val="20"/>
              </w:rPr>
            </w:pPr>
            <w:r w:rsidRPr="004B554B">
              <w:rPr>
                <w:rFonts w:ascii="Arial" w:hAnsi="Arial" w:cs="Arial"/>
                <w:sz w:val="20"/>
                <w:szCs w:val="20"/>
              </w:rPr>
              <w:t>When giving feedback, I could be more balanced, objective, specific, factual, accurate and constructive.</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64B166ED"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4C68EEF"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50660B77"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75D2A740"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2D6725FB"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r w:rsidR="00BA6D6C" w:rsidRPr="004B554B" w14:paraId="638C0120" w14:textId="77777777" w:rsidTr="004B554B">
        <w:trPr>
          <w:trHeight w:val="17"/>
        </w:trPr>
        <w:tc>
          <w:tcPr>
            <w:tcW w:w="5933"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60010F5E" w14:textId="77777777" w:rsidR="00BA6D6C" w:rsidRPr="004B554B" w:rsidRDefault="00BA6D6C" w:rsidP="004B554B">
            <w:pPr>
              <w:rPr>
                <w:rFonts w:ascii="Arial" w:hAnsi="Arial" w:cs="Arial"/>
                <w:sz w:val="20"/>
                <w:szCs w:val="20"/>
              </w:rPr>
            </w:pPr>
            <w:r w:rsidRPr="004B554B">
              <w:rPr>
                <w:rFonts w:ascii="Arial" w:hAnsi="Arial" w:cs="Arial"/>
                <w:sz w:val="20"/>
                <w:szCs w:val="20"/>
              </w:rPr>
              <w:t>I could be more effective at delegating and giving individuals new responsibilities.</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23B784B5"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526ADB62"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686F3151"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CC3CDCA"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4EBA7E4C"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r w:rsidR="00BA6D6C" w:rsidRPr="004B554B" w14:paraId="493EE964" w14:textId="77777777" w:rsidTr="004B554B">
        <w:trPr>
          <w:trHeight w:val="17"/>
        </w:trPr>
        <w:tc>
          <w:tcPr>
            <w:tcW w:w="5933"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D140876" w14:textId="77777777" w:rsidR="00BA6D6C" w:rsidRPr="004B554B" w:rsidRDefault="00BA6D6C" w:rsidP="004B554B">
            <w:pPr>
              <w:rPr>
                <w:rFonts w:ascii="Arial" w:hAnsi="Arial" w:cs="Arial"/>
                <w:sz w:val="20"/>
                <w:szCs w:val="20"/>
              </w:rPr>
            </w:pPr>
            <w:r w:rsidRPr="004B554B">
              <w:rPr>
                <w:rFonts w:ascii="Arial" w:hAnsi="Arial" w:cs="Arial"/>
                <w:sz w:val="20"/>
                <w:szCs w:val="20"/>
              </w:rPr>
              <w:t xml:space="preserve">I could devote more time to </w:t>
            </w:r>
            <w:proofErr w:type="gramStart"/>
            <w:r w:rsidRPr="004B554B">
              <w:rPr>
                <w:rFonts w:ascii="Arial" w:hAnsi="Arial" w:cs="Arial"/>
                <w:sz w:val="20"/>
                <w:szCs w:val="20"/>
              </w:rPr>
              <w:t>planning ahead</w:t>
            </w:r>
            <w:proofErr w:type="gramEnd"/>
            <w:r w:rsidRPr="004B554B">
              <w:rPr>
                <w:rFonts w:ascii="Arial" w:hAnsi="Arial" w:cs="Arial"/>
                <w:sz w:val="20"/>
                <w:szCs w:val="20"/>
              </w:rPr>
              <w:t xml:space="preserve"> and considering the future development of individuals.</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5495568E"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0266E91"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5D6C5025"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1F4B8060"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2E889813"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r w:rsidR="00BA6D6C" w:rsidRPr="004B554B" w14:paraId="4C6FE860" w14:textId="77777777" w:rsidTr="004B554B">
        <w:trPr>
          <w:trHeight w:val="144"/>
        </w:trPr>
        <w:tc>
          <w:tcPr>
            <w:tcW w:w="5933"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D8C8F07" w14:textId="77777777" w:rsidR="00BA6D6C" w:rsidRPr="004B554B" w:rsidRDefault="00BA6D6C" w:rsidP="004B554B">
            <w:pPr>
              <w:rPr>
                <w:rFonts w:ascii="Arial" w:hAnsi="Arial" w:cs="Arial"/>
                <w:sz w:val="20"/>
                <w:szCs w:val="20"/>
              </w:rPr>
            </w:pPr>
            <w:r w:rsidRPr="004B554B">
              <w:rPr>
                <w:rFonts w:ascii="Arial" w:hAnsi="Arial" w:cs="Arial"/>
                <w:sz w:val="20"/>
                <w:szCs w:val="20"/>
              </w:rPr>
              <w:t>I could be more effective at spotting opportunities for individuals to apply their new knowledge or skills.</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6457B005"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13089DAA"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4C95412C"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14F21A97"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26F2D206"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r w:rsidR="00BA6D6C" w:rsidRPr="004B554B" w14:paraId="5B3A4058" w14:textId="77777777" w:rsidTr="004B554B">
        <w:trPr>
          <w:trHeight w:val="17"/>
        </w:trPr>
        <w:tc>
          <w:tcPr>
            <w:tcW w:w="5933"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7C328D8D" w14:textId="77777777" w:rsidR="00BA6D6C" w:rsidRPr="004B554B" w:rsidRDefault="00BA6D6C" w:rsidP="004B554B">
            <w:pPr>
              <w:rPr>
                <w:rFonts w:ascii="Arial" w:hAnsi="Arial" w:cs="Arial"/>
                <w:sz w:val="20"/>
                <w:szCs w:val="20"/>
              </w:rPr>
            </w:pPr>
            <w:r w:rsidRPr="004B554B">
              <w:rPr>
                <w:rFonts w:ascii="Arial" w:hAnsi="Arial" w:cs="Arial"/>
                <w:sz w:val="20"/>
                <w:szCs w:val="20"/>
              </w:rPr>
              <w:t>I need to give higher priority to helping individuals to learn and develop.</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3A6D62E4" w14:textId="614F6943" w:rsidR="00BA6D6C" w:rsidRPr="004B554B" w:rsidRDefault="00BA6D6C" w:rsidP="004B554B">
            <w:pPr>
              <w:rPr>
                <w:rFonts w:ascii="Arial" w:hAnsi="Arial" w:cs="Arial"/>
                <w:sz w:val="20"/>
                <w:szCs w:val="20"/>
              </w:rPr>
            </w:pP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1177AAA9"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36DAC31A"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1"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017B8EA5"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c>
          <w:tcPr>
            <w:tcW w:w="912" w:type="dxa"/>
            <w:tcBorders>
              <w:top w:val="single" w:sz="6" w:space="0" w:color="333333"/>
              <w:left w:val="single" w:sz="6" w:space="0" w:color="333333"/>
              <w:bottom w:val="single" w:sz="6" w:space="0" w:color="333333"/>
              <w:right w:val="single" w:sz="6" w:space="0" w:color="333333"/>
            </w:tcBorders>
            <w:shd w:val="clear" w:color="auto" w:fill="FFFFFF"/>
            <w:tcMar>
              <w:top w:w="180" w:type="dxa"/>
              <w:left w:w="354" w:type="dxa"/>
              <w:bottom w:w="180" w:type="dxa"/>
              <w:right w:w="354" w:type="dxa"/>
            </w:tcMar>
            <w:hideMark/>
          </w:tcPr>
          <w:p w14:paraId="7C1C0D61" w14:textId="77777777" w:rsidR="00BA6D6C" w:rsidRPr="004B554B" w:rsidRDefault="00BA6D6C" w:rsidP="004B554B">
            <w:pPr>
              <w:rPr>
                <w:rFonts w:ascii="Arial" w:hAnsi="Arial" w:cs="Arial"/>
                <w:sz w:val="20"/>
                <w:szCs w:val="20"/>
              </w:rPr>
            </w:pPr>
            <w:r w:rsidRPr="004B554B">
              <w:rPr>
                <w:rFonts w:ascii="Arial" w:hAnsi="Arial" w:cs="Arial"/>
                <w:sz w:val="20"/>
                <w:szCs w:val="20"/>
              </w:rPr>
              <w:t> </w:t>
            </w:r>
          </w:p>
        </w:tc>
      </w:tr>
    </w:tbl>
    <w:p w14:paraId="6EB42644" w14:textId="102CF89D" w:rsidR="004B554B" w:rsidRDefault="004B554B" w:rsidP="004B554B">
      <w:pPr>
        <w:rPr>
          <w:rFonts w:ascii="Arial" w:hAnsi="Arial" w:cs="Arial"/>
          <w:sz w:val="20"/>
          <w:szCs w:val="20"/>
        </w:rPr>
      </w:pPr>
    </w:p>
    <w:p w14:paraId="284A66E5" w14:textId="495A1A16" w:rsidR="004B554B" w:rsidRPr="004B554B" w:rsidRDefault="004B554B" w:rsidP="004B554B">
      <w:pPr>
        <w:tabs>
          <w:tab w:val="left" w:pos="2364"/>
        </w:tabs>
        <w:rPr>
          <w:rFonts w:ascii="Arial" w:hAnsi="Arial" w:cs="Arial"/>
          <w:sz w:val="20"/>
          <w:szCs w:val="20"/>
        </w:rPr>
      </w:pPr>
      <w:r>
        <w:rPr>
          <w:rFonts w:ascii="Arial" w:hAnsi="Arial" w:cs="Arial"/>
          <w:sz w:val="20"/>
          <w:szCs w:val="20"/>
        </w:rPr>
        <w:tab/>
      </w:r>
    </w:p>
    <w:sectPr w:rsidR="004B554B" w:rsidRPr="004B554B" w:rsidSect="005105D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0B5A8F" w14:textId="77777777" w:rsidR="001543D1" w:rsidRDefault="001543D1" w:rsidP="004B554B">
      <w:r>
        <w:separator/>
      </w:r>
    </w:p>
  </w:endnote>
  <w:endnote w:type="continuationSeparator" w:id="0">
    <w:p w14:paraId="36C00FDD" w14:textId="77777777" w:rsidR="001543D1" w:rsidRDefault="001543D1" w:rsidP="004B55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2798D7" w14:textId="77777777" w:rsidR="001543D1" w:rsidRDefault="001543D1" w:rsidP="004B554B">
      <w:r>
        <w:separator/>
      </w:r>
    </w:p>
  </w:footnote>
  <w:footnote w:type="continuationSeparator" w:id="0">
    <w:p w14:paraId="63C8B387" w14:textId="77777777" w:rsidR="001543D1" w:rsidRDefault="001543D1" w:rsidP="004B55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B6E6C"/>
    <w:multiLevelType w:val="hybridMultilevel"/>
    <w:tmpl w:val="023C03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D6C"/>
    <w:rsid w:val="000D77C7"/>
    <w:rsid w:val="001543D1"/>
    <w:rsid w:val="004B554B"/>
    <w:rsid w:val="005105D1"/>
    <w:rsid w:val="006C11EF"/>
    <w:rsid w:val="006C4F37"/>
    <w:rsid w:val="007A68AE"/>
    <w:rsid w:val="009D3DCF"/>
    <w:rsid w:val="00A87C26"/>
    <w:rsid w:val="00BA6D6C"/>
    <w:rsid w:val="00CD15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8EB18"/>
  <w15:chartTrackingRefBased/>
  <w15:docId w15:val="{619C9143-B710-B840-8A45-A91D7B5BC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A6D6C"/>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A6D6C"/>
    <w:rPr>
      <w:rFonts w:ascii="Times New Roman" w:eastAsia="Times New Roman" w:hAnsi="Times New Roman" w:cs="Times New Roman"/>
      <w:b/>
      <w:bCs/>
      <w:sz w:val="36"/>
      <w:szCs w:val="36"/>
    </w:rPr>
  </w:style>
  <w:style w:type="paragraph" w:customStyle="1" w:styleId="introductorytext">
    <w:name w:val="introductorytext"/>
    <w:basedOn w:val="Normal"/>
    <w:rsid w:val="00BA6D6C"/>
    <w:pPr>
      <w:spacing w:before="100" w:beforeAutospacing="1" w:after="100" w:afterAutospacing="1"/>
    </w:pPr>
    <w:rPr>
      <w:rFonts w:ascii="Times New Roman" w:eastAsia="Times New Roman" w:hAnsi="Times New Roman" w:cs="Times New Roman"/>
    </w:rPr>
  </w:style>
  <w:style w:type="paragraph" w:customStyle="1" w:styleId="ng-scope">
    <w:name w:val="ng-scope"/>
    <w:basedOn w:val="Normal"/>
    <w:rsid w:val="00BA6D6C"/>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BA6D6C"/>
    <w:rPr>
      <w:b/>
      <w:bCs/>
    </w:rPr>
  </w:style>
  <w:style w:type="paragraph" w:styleId="BalloonText">
    <w:name w:val="Balloon Text"/>
    <w:basedOn w:val="Normal"/>
    <w:link w:val="BalloonTextChar"/>
    <w:uiPriority w:val="99"/>
    <w:semiHidden/>
    <w:unhideWhenUsed/>
    <w:rsid w:val="006C11E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C11EF"/>
    <w:rPr>
      <w:rFonts w:ascii="Times New Roman" w:hAnsi="Times New Roman" w:cs="Times New Roman"/>
      <w:sz w:val="18"/>
      <w:szCs w:val="18"/>
    </w:rPr>
  </w:style>
  <w:style w:type="paragraph" w:styleId="ListParagraph">
    <w:name w:val="List Paragraph"/>
    <w:basedOn w:val="Normal"/>
    <w:uiPriority w:val="34"/>
    <w:qFormat/>
    <w:rsid w:val="004B554B"/>
    <w:pPr>
      <w:ind w:left="720"/>
      <w:contextualSpacing/>
    </w:pPr>
  </w:style>
  <w:style w:type="paragraph" w:styleId="Header">
    <w:name w:val="header"/>
    <w:basedOn w:val="Normal"/>
    <w:link w:val="HeaderChar"/>
    <w:uiPriority w:val="99"/>
    <w:unhideWhenUsed/>
    <w:rsid w:val="004B554B"/>
    <w:pPr>
      <w:tabs>
        <w:tab w:val="center" w:pos="4513"/>
        <w:tab w:val="right" w:pos="9026"/>
      </w:tabs>
    </w:pPr>
  </w:style>
  <w:style w:type="character" w:customStyle="1" w:styleId="HeaderChar">
    <w:name w:val="Header Char"/>
    <w:basedOn w:val="DefaultParagraphFont"/>
    <w:link w:val="Header"/>
    <w:uiPriority w:val="99"/>
    <w:rsid w:val="004B554B"/>
  </w:style>
  <w:style w:type="paragraph" w:styleId="Footer">
    <w:name w:val="footer"/>
    <w:basedOn w:val="Normal"/>
    <w:link w:val="FooterChar"/>
    <w:uiPriority w:val="99"/>
    <w:unhideWhenUsed/>
    <w:rsid w:val="004B554B"/>
    <w:pPr>
      <w:tabs>
        <w:tab w:val="center" w:pos="4513"/>
        <w:tab w:val="right" w:pos="9026"/>
      </w:tabs>
    </w:pPr>
  </w:style>
  <w:style w:type="character" w:customStyle="1" w:styleId="FooterChar">
    <w:name w:val="Footer Char"/>
    <w:basedOn w:val="DefaultParagraphFont"/>
    <w:link w:val="Footer"/>
    <w:uiPriority w:val="99"/>
    <w:rsid w:val="004B55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1430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418</Words>
  <Characters>2386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Dickie</dc:creator>
  <cp:keywords/>
  <dc:description/>
  <cp:lastModifiedBy>Stephanie Karaolis</cp:lastModifiedBy>
  <cp:revision>4</cp:revision>
  <cp:lastPrinted>2019-07-10T20:51:00Z</cp:lastPrinted>
  <dcterms:created xsi:type="dcterms:W3CDTF">2019-07-16T21:27:00Z</dcterms:created>
  <dcterms:modified xsi:type="dcterms:W3CDTF">2019-07-30T19:47:00Z</dcterms:modified>
</cp:coreProperties>
</file>