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45364A" w14:textId="28A6FB36" w:rsidR="00D42B6C" w:rsidRDefault="00164E61" w:rsidP="005E02AD">
      <w:pPr>
        <w:tabs>
          <w:tab w:val="num" w:pos="720"/>
        </w:tabs>
        <w:spacing w:after="0" w:line="216" w:lineRule="auto"/>
        <w:ind w:left="720" w:hanging="360"/>
        <w:contextualSpacing/>
      </w:pPr>
      <w:r>
        <w:rPr>
          <w:rFonts w:ascii="Arial" w:eastAsiaTheme="minorEastAsia" w:hAnsi="Arial" w:cs="Arial"/>
          <w:noProof/>
          <w:color w:val="000000" w:themeColor="text1"/>
          <w:kern w:val="24"/>
          <w:sz w:val="52"/>
          <w:szCs w:val="52"/>
          <w:lang w:val="en-US" w:eastAsia="en-GB"/>
          <w14:ligatures w14:val="none"/>
        </w:rPr>
        <w:drawing>
          <wp:inline distT="0" distB="0" distL="0" distR="0" wp14:anchorId="29001B37" wp14:editId="0420C33C">
            <wp:extent cx="3200400" cy="1195070"/>
            <wp:effectExtent l="0" t="0" r="0" b="5080"/>
            <wp:docPr id="1898899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0400" cy="1195070"/>
                    </a:xfrm>
                    <a:prstGeom prst="rect">
                      <a:avLst/>
                    </a:prstGeom>
                    <a:noFill/>
                  </pic:spPr>
                </pic:pic>
              </a:graphicData>
            </a:graphic>
          </wp:inline>
        </w:drawing>
      </w:r>
    </w:p>
    <w:p w14:paraId="7FBB1DD4" w14:textId="77777777" w:rsidR="00D42B6C" w:rsidRPr="00D42B6C" w:rsidRDefault="00D42B6C" w:rsidP="00982B6A">
      <w:pPr>
        <w:spacing w:after="0" w:line="216" w:lineRule="auto"/>
        <w:ind w:left="720"/>
        <w:contextualSpacing/>
        <w:rPr>
          <w:rFonts w:ascii="Arial" w:eastAsia="Times New Roman" w:hAnsi="Arial" w:cs="Arial"/>
          <w:kern w:val="0"/>
          <w:sz w:val="52"/>
          <w:szCs w:val="52"/>
          <w:lang w:eastAsia="en-GB"/>
          <w14:ligatures w14:val="none"/>
        </w:rPr>
      </w:pPr>
    </w:p>
    <w:p w14:paraId="3034742A" w14:textId="77777777" w:rsidR="00D42B6C" w:rsidRPr="00D42B6C" w:rsidRDefault="00D42B6C" w:rsidP="00982B6A">
      <w:pPr>
        <w:spacing w:after="0" w:line="216" w:lineRule="auto"/>
        <w:ind w:left="360"/>
        <w:contextualSpacing/>
        <w:rPr>
          <w:rFonts w:ascii="Arial" w:eastAsia="Times New Roman" w:hAnsi="Arial" w:cs="Arial"/>
          <w:kern w:val="0"/>
          <w:sz w:val="52"/>
          <w:szCs w:val="52"/>
          <w:lang w:eastAsia="en-GB"/>
          <w14:ligatures w14:val="none"/>
        </w:rPr>
      </w:pPr>
    </w:p>
    <w:p w14:paraId="33F762E8" w14:textId="4874497F" w:rsidR="005E02AD" w:rsidRPr="005E02AD" w:rsidRDefault="005E02AD" w:rsidP="005E02AD">
      <w:pPr>
        <w:numPr>
          <w:ilvl w:val="0"/>
          <w:numId w:val="1"/>
        </w:numPr>
        <w:spacing w:after="0" w:line="216" w:lineRule="auto"/>
        <w:contextualSpacing/>
        <w:rPr>
          <w:rFonts w:ascii="Arial" w:eastAsia="Times New Roman" w:hAnsi="Arial" w:cs="Arial"/>
          <w:kern w:val="0"/>
          <w:sz w:val="52"/>
          <w:szCs w:val="52"/>
          <w:lang w:eastAsia="en-GB"/>
          <w14:ligatures w14:val="none"/>
        </w:rPr>
      </w:pPr>
      <w:r w:rsidRPr="005E02AD">
        <w:rPr>
          <w:rFonts w:ascii="Arial" w:eastAsiaTheme="minorEastAsia" w:hAnsi="Arial" w:cs="Arial"/>
          <w:color w:val="000000" w:themeColor="text1"/>
          <w:kern w:val="24"/>
          <w:sz w:val="52"/>
          <w:szCs w:val="52"/>
          <w:lang w:val="en-US" w:eastAsia="en-GB"/>
          <w14:ligatures w14:val="none"/>
        </w:rPr>
        <w:t>Student name: Robert Reidel</w:t>
      </w:r>
    </w:p>
    <w:p w14:paraId="349A2889" w14:textId="77777777" w:rsidR="005E02AD" w:rsidRPr="005E02AD" w:rsidRDefault="005E02AD" w:rsidP="005E02AD">
      <w:pPr>
        <w:numPr>
          <w:ilvl w:val="0"/>
          <w:numId w:val="1"/>
        </w:numPr>
        <w:spacing w:after="0" w:line="216" w:lineRule="auto"/>
        <w:contextualSpacing/>
        <w:rPr>
          <w:rFonts w:ascii="Arial" w:eastAsia="Times New Roman" w:hAnsi="Arial" w:cs="Arial"/>
          <w:kern w:val="0"/>
          <w:sz w:val="52"/>
          <w:szCs w:val="52"/>
          <w:lang w:eastAsia="en-GB"/>
          <w14:ligatures w14:val="none"/>
        </w:rPr>
      </w:pPr>
      <w:r w:rsidRPr="005E02AD">
        <w:rPr>
          <w:rFonts w:ascii="Arial" w:eastAsiaTheme="minorEastAsia" w:hAnsi="Arial" w:cs="Arial"/>
          <w:color w:val="000000" w:themeColor="text1"/>
          <w:kern w:val="24"/>
          <w:sz w:val="52"/>
          <w:szCs w:val="52"/>
          <w:lang w:val="en-US" w:eastAsia="en-GB"/>
          <w14:ligatures w14:val="none"/>
        </w:rPr>
        <w:t>Student ID number: 1913823</w:t>
      </w:r>
    </w:p>
    <w:p w14:paraId="1911E9D6" w14:textId="43F7A95F" w:rsidR="005E02AD" w:rsidRPr="005E02AD" w:rsidRDefault="005E02AD" w:rsidP="005E02AD">
      <w:pPr>
        <w:numPr>
          <w:ilvl w:val="0"/>
          <w:numId w:val="1"/>
        </w:numPr>
        <w:spacing w:after="0" w:line="216" w:lineRule="auto"/>
        <w:contextualSpacing/>
        <w:rPr>
          <w:rFonts w:ascii="Arial" w:eastAsia="Times New Roman" w:hAnsi="Arial" w:cs="Arial"/>
          <w:kern w:val="0"/>
          <w:sz w:val="52"/>
          <w:szCs w:val="52"/>
          <w:lang w:eastAsia="en-GB"/>
          <w14:ligatures w14:val="none"/>
        </w:rPr>
      </w:pPr>
      <w:r w:rsidRPr="005E02AD">
        <w:rPr>
          <w:rFonts w:ascii="Arial" w:eastAsiaTheme="minorEastAsia" w:hAnsi="Arial" w:cs="Arial"/>
          <w:color w:val="000000" w:themeColor="text1"/>
          <w:kern w:val="24"/>
          <w:sz w:val="52"/>
          <w:szCs w:val="52"/>
          <w:lang w:val="en-US" w:eastAsia="en-GB"/>
          <w14:ligatures w14:val="none"/>
        </w:rPr>
        <w:t>Module: Problem Solving and Innovation</w:t>
      </w:r>
    </w:p>
    <w:p w14:paraId="5F4476F4" w14:textId="77777777" w:rsidR="005E02AD" w:rsidRPr="005E02AD" w:rsidRDefault="005E02AD" w:rsidP="005E02AD">
      <w:pPr>
        <w:numPr>
          <w:ilvl w:val="0"/>
          <w:numId w:val="1"/>
        </w:numPr>
        <w:spacing w:after="0" w:line="216" w:lineRule="auto"/>
        <w:contextualSpacing/>
        <w:rPr>
          <w:rFonts w:ascii="Arial" w:eastAsia="Times New Roman" w:hAnsi="Arial" w:cs="Arial"/>
          <w:kern w:val="0"/>
          <w:sz w:val="52"/>
          <w:szCs w:val="52"/>
          <w:lang w:eastAsia="en-GB"/>
          <w14:ligatures w14:val="none"/>
        </w:rPr>
      </w:pPr>
      <w:r w:rsidRPr="005E02AD">
        <w:rPr>
          <w:rFonts w:ascii="Arial" w:eastAsiaTheme="minorEastAsia" w:hAnsi="Arial" w:cs="Arial"/>
          <w:color w:val="000000" w:themeColor="text1"/>
          <w:kern w:val="24"/>
          <w:sz w:val="52"/>
          <w:szCs w:val="52"/>
          <w:lang w:val="en-US" w:eastAsia="en-GB"/>
          <w14:ligatures w14:val="none"/>
        </w:rPr>
        <w:t>Module code: BMSW4014</w:t>
      </w:r>
    </w:p>
    <w:p w14:paraId="60946207" w14:textId="77777777" w:rsidR="005E02AD" w:rsidRPr="005E02AD" w:rsidRDefault="005E02AD" w:rsidP="005E02AD">
      <w:pPr>
        <w:numPr>
          <w:ilvl w:val="0"/>
          <w:numId w:val="1"/>
        </w:numPr>
        <w:spacing w:after="0" w:line="216" w:lineRule="auto"/>
        <w:contextualSpacing/>
        <w:rPr>
          <w:rFonts w:ascii="Arial" w:eastAsia="Times New Roman" w:hAnsi="Arial" w:cs="Arial"/>
          <w:kern w:val="0"/>
          <w:sz w:val="52"/>
          <w:szCs w:val="52"/>
          <w:lang w:eastAsia="en-GB"/>
          <w14:ligatures w14:val="none"/>
        </w:rPr>
      </w:pPr>
      <w:r w:rsidRPr="005E02AD">
        <w:rPr>
          <w:rFonts w:ascii="Arial" w:eastAsiaTheme="minorEastAsia" w:hAnsi="Arial" w:cs="Arial"/>
          <w:color w:val="000000" w:themeColor="text1"/>
          <w:kern w:val="24"/>
          <w:sz w:val="52"/>
          <w:szCs w:val="52"/>
          <w:lang w:val="en-US" w:eastAsia="en-GB"/>
          <w14:ligatures w14:val="none"/>
        </w:rPr>
        <w:t>Lecturer: Chris Wilkin</w:t>
      </w:r>
    </w:p>
    <w:p w14:paraId="37819C42" w14:textId="014EF6C0" w:rsidR="005E02AD" w:rsidRPr="005E02AD" w:rsidRDefault="005E02AD" w:rsidP="005E02AD">
      <w:pPr>
        <w:numPr>
          <w:ilvl w:val="0"/>
          <w:numId w:val="1"/>
        </w:numPr>
        <w:spacing w:after="0" w:line="216" w:lineRule="auto"/>
        <w:contextualSpacing/>
        <w:rPr>
          <w:rFonts w:ascii="Arial" w:eastAsia="Times New Roman" w:hAnsi="Arial" w:cs="Arial"/>
          <w:kern w:val="0"/>
          <w:sz w:val="52"/>
          <w:szCs w:val="52"/>
          <w:lang w:eastAsia="en-GB"/>
          <w14:ligatures w14:val="none"/>
        </w:rPr>
      </w:pPr>
      <w:r w:rsidRPr="005E02AD">
        <w:rPr>
          <w:rFonts w:ascii="Arial" w:eastAsiaTheme="minorEastAsia" w:hAnsi="Arial" w:cs="Arial"/>
          <w:color w:val="000000" w:themeColor="text1"/>
          <w:kern w:val="24"/>
          <w:sz w:val="52"/>
          <w:szCs w:val="52"/>
          <w:lang w:val="en-US" w:eastAsia="en-GB"/>
          <w14:ligatures w14:val="none"/>
        </w:rPr>
        <w:t>Assignment Title: AI washing in ‘Big Tech’(Conclusion)</w:t>
      </w:r>
    </w:p>
    <w:p w14:paraId="0254512B" w14:textId="77777777" w:rsidR="005E02AD" w:rsidRPr="005E02AD" w:rsidRDefault="005E02AD" w:rsidP="005E02AD">
      <w:pPr>
        <w:numPr>
          <w:ilvl w:val="0"/>
          <w:numId w:val="1"/>
        </w:numPr>
        <w:spacing w:after="0" w:line="216" w:lineRule="auto"/>
        <w:contextualSpacing/>
        <w:rPr>
          <w:rFonts w:ascii="Arial" w:eastAsia="Times New Roman" w:hAnsi="Arial" w:cs="Arial"/>
          <w:kern w:val="0"/>
          <w:sz w:val="52"/>
          <w:szCs w:val="52"/>
          <w:lang w:eastAsia="en-GB"/>
          <w14:ligatures w14:val="none"/>
        </w:rPr>
      </w:pPr>
      <w:r w:rsidRPr="005E02AD">
        <w:rPr>
          <w:rFonts w:ascii="Arial" w:eastAsiaTheme="minorEastAsia" w:hAnsi="Arial" w:cs="Arial"/>
          <w:color w:val="000000" w:themeColor="text1"/>
          <w:kern w:val="24"/>
          <w:sz w:val="52"/>
          <w:szCs w:val="52"/>
          <w:lang w:val="en-US" w:eastAsia="en-GB"/>
          <w14:ligatures w14:val="none"/>
        </w:rPr>
        <w:t>Submission deadline: 12</w:t>
      </w:r>
      <w:proofErr w:type="spellStart"/>
      <w:r w:rsidRPr="005E02AD">
        <w:rPr>
          <w:rFonts w:ascii="Arial" w:eastAsiaTheme="minorEastAsia" w:hAnsi="Arial" w:cs="Arial"/>
          <w:color w:val="000000" w:themeColor="text1"/>
          <w:kern w:val="24"/>
          <w:position w:val="10"/>
          <w:sz w:val="52"/>
          <w:szCs w:val="52"/>
          <w:vertAlign w:val="superscript"/>
          <w:lang w:val="en-US" w:eastAsia="en-GB"/>
          <w14:ligatures w14:val="none"/>
        </w:rPr>
        <w:t>th</w:t>
      </w:r>
      <w:proofErr w:type="spellEnd"/>
      <w:r w:rsidRPr="005E02AD">
        <w:rPr>
          <w:rFonts w:ascii="Arial" w:eastAsiaTheme="minorEastAsia" w:hAnsi="Arial" w:cs="Arial"/>
          <w:color w:val="000000" w:themeColor="text1"/>
          <w:kern w:val="24"/>
          <w:sz w:val="52"/>
          <w:szCs w:val="52"/>
          <w:lang w:val="en-US" w:eastAsia="en-GB"/>
          <w14:ligatures w14:val="none"/>
        </w:rPr>
        <w:t xml:space="preserve"> June 2026 at 23:59</w:t>
      </w:r>
    </w:p>
    <w:p w14:paraId="5C3F24D1" w14:textId="3FAD3256" w:rsidR="005E02AD" w:rsidRPr="005E02AD" w:rsidRDefault="005E02AD">
      <w:pPr>
        <w:rPr>
          <w:rFonts w:ascii="Arial" w:hAnsi="Arial" w:cs="Arial"/>
          <w:sz w:val="52"/>
          <w:szCs w:val="52"/>
        </w:rPr>
      </w:pPr>
    </w:p>
    <w:p w14:paraId="67DEB116" w14:textId="77777777" w:rsidR="005E02AD" w:rsidRPr="005E02AD" w:rsidRDefault="005E02AD">
      <w:pPr>
        <w:rPr>
          <w:rFonts w:ascii="Arial" w:hAnsi="Arial" w:cs="Arial"/>
          <w:sz w:val="52"/>
          <w:szCs w:val="52"/>
        </w:rPr>
      </w:pPr>
    </w:p>
    <w:p w14:paraId="7EC4F1B6" w14:textId="77777777" w:rsidR="005E02AD" w:rsidRDefault="005E02AD">
      <w:pPr>
        <w:rPr>
          <w:sz w:val="52"/>
          <w:szCs w:val="52"/>
        </w:rPr>
      </w:pPr>
    </w:p>
    <w:p w14:paraId="22252D55" w14:textId="77777777" w:rsidR="005E02AD" w:rsidRDefault="005E02AD">
      <w:pPr>
        <w:rPr>
          <w:sz w:val="52"/>
          <w:szCs w:val="52"/>
        </w:rPr>
      </w:pPr>
    </w:p>
    <w:p w14:paraId="10B75ED5" w14:textId="77777777" w:rsidR="005E02AD" w:rsidRDefault="005E02AD">
      <w:pPr>
        <w:rPr>
          <w:sz w:val="52"/>
          <w:szCs w:val="52"/>
        </w:rPr>
      </w:pPr>
    </w:p>
    <w:p w14:paraId="3FEA6C8E" w14:textId="77777777" w:rsidR="005E02AD" w:rsidRDefault="005E02AD">
      <w:pPr>
        <w:rPr>
          <w:sz w:val="52"/>
          <w:szCs w:val="52"/>
        </w:rPr>
      </w:pPr>
    </w:p>
    <w:p w14:paraId="598D8ECA" w14:textId="77777777" w:rsidR="005E02AD" w:rsidRDefault="005E02AD">
      <w:pPr>
        <w:rPr>
          <w:sz w:val="52"/>
          <w:szCs w:val="52"/>
        </w:rPr>
      </w:pPr>
    </w:p>
    <w:p w14:paraId="264846E1" w14:textId="77777777" w:rsidR="005E02AD" w:rsidRDefault="005E02AD">
      <w:pPr>
        <w:rPr>
          <w:sz w:val="52"/>
          <w:szCs w:val="52"/>
        </w:rPr>
      </w:pPr>
    </w:p>
    <w:p w14:paraId="451A2AB4" w14:textId="77777777" w:rsidR="005E02AD" w:rsidRDefault="005E02AD">
      <w:pPr>
        <w:rPr>
          <w:sz w:val="52"/>
          <w:szCs w:val="52"/>
        </w:rPr>
      </w:pPr>
    </w:p>
    <w:p w14:paraId="00D85E7F" w14:textId="77777777" w:rsidR="00B06BE5" w:rsidRDefault="00B06BE5">
      <w:pPr>
        <w:rPr>
          <w:rFonts w:ascii="Arial" w:hAnsi="Arial" w:cs="Arial"/>
        </w:rPr>
      </w:pPr>
    </w:p>
    <w:p w14:paraId="4B09A80C" w14:textId="70786DC6" w:rsidR="00B06BE5" w:rsidRDefault="00B06BE5">
      <w:pPr>
        <w:rPr>
          <w:rFonts w:ascii="Arial" w:hAnsi="Arial" w:cs="Arial"/>
        </w:rPr>
      </w:pPr>
      <w:r>
        <w:rPr>
          <w:rFonts w:ascii="Arial" w:hAnsi="Arial" w:cs="Arial"/>
        </w:rPr>
        <w:t xml:space="preserve">Slide </w:t>
      </w:r>
      <w:r w:rsidR="00FD534D">
        <w:rPr>
          <w:rFonts w:ascii="Arial" w:hAnsi="Arial" w:cs="Arial"/>
        </w:rPr>
        <w:t>2</w:t>
      </w:r>
      <w:r>
        <w:rPr>
          <w:rFonts w:ascii="Arial" w:hAnsi="Arial" w:cs="Arial"/>
        </w:rPr>
        <w:t>- Quick recap</w:t>
      </w:r>
    </w:p>
    <w:p w14:paraId="4827A43B" w14:textId="3DA235C4" w:rsidR="005E02AD" w:rsidRDefault="00B06BE5">
      <w:pPr>
        <w:rPr>
          <w:rFonts w:ascii="Arial" w:hAnsi="Arial" w:cs="Arial"/>
        </w:rPr>
      </w:pPr>
      <w:r>
        <w:rPr>
          <w:rFonts w:ascii="Arial" w:hAnsi="Arial" w:cs="Arial"/>
        </w:rPr>
        <w:t>To briefly recap, AI washing occurs when organizations overstate or misrepresent the role of artificial intelligence within their products, services, or business decisions.</w:t>
      </w:r>
    </w:p>
    <w:p w14:paraId="6DFBCDCE" w14:textId="01158B1D" w:rsidR="00B06BE5" w:rsidRDefault="00B06BE5">
      <w:pPr>
        <w:rPr>
          <w:rFonts w:ascii="Arial" w:hAnsi="Arial" w:cs="Arial"/>
        </w:rPr>
      </w:pPr>
      <w:r>
        <w:rPr>
          <w:rFonts w:ascii="Arial" w:hAnsi="Arial" w:cs="Arial"/>
        </w:rPr>
        <w:t>Our analysis found that AI washing is often driven by competitive pressure, investor expectations, and</w:t>
      </w:r>
      <w:r w:rsidR="00FD534D">
        <w:rPr>
          <w:rFonts w:ascii="Arial" w:hAnsi="Arial" w:cs="Arial"/>
        </w:rPr>
        <w:t xml:space="preserve"> the desire to appear technologically advanced. While some companies genuinely invest in AI innovation, others may use AI as a marketing strategy, creating confusion among consumers, investors, and regulators.</w:t>
      </w:r>
    </w:p>
    <w:p w14:paraId="5947C964" w14:textId="6D575ADA" w:rsidR="00FD534D" w:rsidRDefault="00FD534D">
      <w:pPr>
        <w:rPr>
          <w:rFonts w:ascii="Arial" w:hAnsi="Arial" w:cs="Arial"/>
        </w:rPr>
      </w:pPr>
      <w:r>
        <w:rPr>
          <w:rFonts w:ascii="Arial" w:hAnsi="Arial" w:cs="Arial"/>
        </w:rPr>
        <w:t>Slide 3- Current Ideas and Future Predictions</w:t>
      </w:r>
    </w:p>
    <w:p w14:paraId="3CFD9C52" w14:textId="671AC1EA" w:rsidR="00FD534D" w:rsidRDefault="00FD534D">
      <w:pPr>
        <w:rPr>
          <w:rFonts w:ascii="Arial" w:hAnsi="Arial" w:cs="Arial"/>
        </w:rPr>
      </w:pPr>
      <w:r>
        <w:rPr>
          <w:rFonts w:ascii="Arial" w:hAnsi="Arial" w:cs="Arial"/>
        </w:rPr>
        <w:t>One major hypothesis within current research is that governments will introduce stricter</w:t>
      </w:r>
      <w:r w:rsidR="008617C3">
        <w:rPr>
          <w:rFonts w:ascii="Arial" w:hAnsi="Arial" w:cs="Arial"/>
        </w:rPr>
        <w:t xml:space="preserve"> regulations to prevent misleading AI claims. Same thing will be happening with regulations around environmental sustainability and AI washing, organizations may eventually be required to provide evidence supporting AI related marketing claims. Researchers also predict increased</w:t>
      </w:r>
      <w:r w:rsidR="00CB6037">
        <w:rPr>
          <w:rFonts w:ascii="Arial" w:hAnsi="Arial" w:cs="Arial"/>
        </w:rPr>
        <w:t xml:space="preserve"> transparency requirements, independent auditing processes, and standard definitions of what qualifies as artificial intelligence.</w:t>
      </w:r>
    </w:p>
    <w:p w14:paraId="4DAD0C09" w14:textId="4F275EA8" w:rsidR="00CB6037" w:rsidRDefault="00CB6037">
      <w:pPr>
        <w:rPr>
          <w:rFonts w:ascii="Arial" w:hAnsi="Arial" w:cs="Arial"/>
        </w:rPr>
      </w:pPr>
      <w:r>
        <w:rPr>
          <w:rFonts w:ascii="Arial" w:hAnsi="Arial" w:cs="Arial"/>
        </w:rPr>
        <w:t>These measures could significantly reduce AI washing in the future.</w:t>
      </w:r>
    </w:p>
    <w:p w14:paraId="761A0E35" w14:textId="571E2846" w:rsidR="00CB6037" w:rsidRDefault="00CB6037">
      <w:pPr>
        <w:rPr>
          <w:rFonts w:ascii="Arial" w:hAnsi="Arial" w:cs="Arial"/>
        </w:rPr>
      </w:pPr>
      <w:r>
        <w:rPr>
          <w:rFonts w:ascii="Arial" w:hAnsi="Arial" w:cs="Arial"/>
        </w:rPr>
        <w:t>Slide 4-</w:t>
      </w:r>
      <w:r w:rsidR="00792DC8">
        <w:rPr>
          <w:rFonts w:ascii="Arial" w:hAnsi="Arial" w:cs="Arial"/>
        </w:rPr>
        <w:t xml:space="preserve"> AI in Education (Future Possibilities)</w:t>
      </w:r>
    </w:p>
    <w:p w14:paraId="6D54D8DB" w14:textId="2F285F4C" w:rsidR="00792DC8" w:rsidRDefault="00792DC8">
      <w:pPr>
        <w:rPr>
          <w:rFonts w:ascii="Arial" w:hAnsi="Arial" w:cs="Arial"/>
        </w:rPr>
      </w:pPr>
      <w:r>
        <w:rPr>
          <w:rFonts w:ascii="Arial" w:hAnsi="Arial" w:cs="Arial"/>
        </w:rPr>
        <w:t>Another emerging discussion focuses on AI within education show that some experts argue that AI literacy should be introduced at primary and secondary school’s levels to help future generations understand both the benefits and limitations of AI systems.</w:t>
      </w:r>
    </w:p>
    <w:p w14:paraId="356CCF3F" w14:textId="77777777" w:rsidR="003A6DCB" w:rsidRDefault="00792DC8">
      <w:pPr>
        <w:rPr>
          <w:rFonts w:ascii="Arial" w:hAnsi="Arial" w:cs="Arial"/>
        </w:rPr>
      </w:pPr>
      <w:r>
        <w:rPr>
          <w:rFonts w:ascii="Arial" w:hAnsi="Arial" w:cs="Arial"/>
        </w:rPr>
        <w:t>Others worry about overreliance on AI tools, reduced critical thinking, and academic integrity concerns.</w:t>
      </w:r>
      <w:r w:rsidR="003A6DCB">
        <w:rPr>
          <w:rFonts w:ascii="Arial" w:hAnsi="Arial" w:cs="Arial"/>
        </w:rPr>
        <w:t xml:space="preserve"> Rather than banning AI completely, many researchers support responsible AI education that teaches students how to evaluate, question, and use AI appropriately.</w:t>
      </w:r>
    </w:p>
    <w:p w14:paraId="68B9E8CD" w14:textId="77777777" w:rsidR="003A6DCB" w:rsidRDefault="003A6DCB">
      <w:pPr>
        <w:rPr>
          <w:rFonts w:ascii="Arial" w:hAnsi="Arial" w:cs="Arial"/>
        </w:rPr>
      </w:pPr>
      <w:r>
        <w:rPr>
          <w:rFonts w:ascii="Arial" w:hAnsi="Arial" w:cs="Arial"/>
        </w:rPr>
        <w:t>Slide 5- Key Research Questions That Remain</w:t>
      </w:r>
    </w:p>
    <w:p w14:paraId="3EE5E7DC" w14:textId="77777777" w:rsidR="0091109F" w:rsidRDefault="003A6DCB">
      <w:pPr>
        <w:rPr>
          <w:rFonts w:ascii="Arial" w:hAnsi="Arial" w:cs="Arial"/>
        </w:rPr>
      </w:pPr>
      <w:r>
        <w:rPr>
          <w:rFonts w:ascii="Arial" w:hAnsi="Arial" w:cs="Arial"/>
        </w:rPr>
        <w:t>Several important research questions remain unanswered. Researchers continue to debate how AI should be legally defined and measured. There is also uncertainty about how companies can demonstrate genuine AI capabilities and what level of transparenc</w:t>
      </w:r>
      <w:r w:rsidR="0091109F">
        <w:rPr>
          <w:rFonts w:ascii="Arial" w:hAnsi="Arial" w:cs="Arial"/>
        </w:rPr>
        <w:t>y should be required. Another key question is how regulators can distinguish between innovation, marketing enthusiasm, and deliberate AI washing while maintaining public trust and encouraging technological development.</w:t>
      </w:r>
    </w:p>
    <w:p w14:paraId="3AC10DE1" w14:textId="77777777" w:rsidR="0091109F" w:rsidRDefault="0091109F">
      <w:pPr>
        <w:rPr>
          <w:rFonts w:ascii="Arial" w:hAnsi="Arial" w:cs="Arial"/>
        </w:rPr>
      </w:pPr>
      <w:r>
        <w:rPr>
          <w:rFonts w:ascii="Arial" w:hAnsi="Arial" w:cs="Arial"/>
        </w:rPr>
        <w:t>Slide 6- Conclusion</w:t>
      </w:r>
    </w:p>
    <w:p w14:paraId="31D424B8" w14:textId="118577D6" w:rsidR="00792DC8" w:rsidRDefault="0091109F">
      <w:pPr>
        <w:rPr>
          <w:rFonts w:ascii="Arial" w:hAnsi="Arial" w:cs="Arial"/>
        </w:rPr>
      </w:pPr>
      <w:r>
        <w:rPr>
          <w:rFonts w:ascii="Arial" w:hAnsi="Arial" w:cs="Arial"/>
        </w:rPr>
        <w:t xml:space="preserve">In </w:t>
      </w:r>
      <w:r w:rsidR="000A5686">
        <w:rPr>
          <w:rFonts w:ascii="Arial" w:hAnsi="Arial" w:cs="Arial"/>
        </w:rPr>
        <w:t>conclusion, AI washing is likely to remain a significant issue as AI technologies continue to expand across society. Our RCA shows that the problem is driven by broader economic and competitive pressures rather than isolated incidents. Stronger regulations, improved transparency, and greater AI education will</w:t>
      </w:r>
      <w:r w:rsidR="00792DC8">
        <w:rPr>
          <w:rFonts w:ascii="Arial" w:hAnsi="Arial" w:cs="Arial"/>
        </w:rPr>
        <w:t xml:space="preserve"> </w:t>
      </w:r>
      <w:r w:rsidR="000A5686">
        <w:rPr>
          <w:rFonts w:ascii="Arial" w:hAnsi="Arial" w:cs="Arial"/>
        </w:rPr>
        <w:t>be essential for building long-term trust in artificial intelligence.</w:t>
      </w:r>
    </w:p>
    <w:p w14:paraId="5AA936B3" w14:textId="77777777" w:rsidR="000A5686" w:rsidRDefault="000A5686">
      <w:pPr>
        <w:rPr>
          <w:rFonts w:ascii="Arial" w:hAnsi="Arial" w:cs="Arial"/>
        </w:rPr>
      </w:pPr>
    </w:p>
    <w:p w14:paraId="3325370D" w14:textId="26C124B0" w:rsidR="000A5686" w:rsidRDefault="000A5686">
      <w:pPr>
        <w:rPr>
          <w:rFonts w:ascii="Arial" w:hAnsi="Arial" w:cs="Arial"/>
        </w:rPr>
      </w:pPr>
      <w:r>
        <w:rPr>
          <w:rFonts w:ascii="Arial" w:hAnsi="Arial" w:cs="Arial"/>
        </w:rPr>
        <w:lastRenderedPageBreak/>
        <w:t>AI Critique:</w:t>
      </w:r>
    </w:p>
    <w:p w14:paraId="40F022CC" w14:textId="7AB2FBDC" w:rsidR="000A5686" w:rsidRDefault="00090E47">
      <w:pPr>
        <w:rPr>
          <w:rFonts w:ascii="Arial" w:hAnsi="Arial" w:cs="Arial"/>
        </w:rPr>
      </w:pPr>
      <w:r>
        <w:rPr>
          <w:rFonts w:ascii="Arial" w:hAnsi="Arial" w:cs="Arial"/>
        </w:rPr>
        <w:t>The main strength of AI is its speed. It enables rapid exploration of different viewpoints and can help you generate pictures, videos, ideas very quickly and precisely if you know how to communicate properly with the AI. For example, if you write the precise details of the content you want, or if you know some quick prompts it will generate the right content you want quickly and accurate.</w:t>
      </w:r>
    </w:p>
    <w:p w14:paraId="0B767371" w14:textId="1353014D" w:rsidR="00090E47" w:rsidRDefault="00090E47">
      <w:pPr>
        <w:rPr>
          <w:rFonts w:ascii="Arial" w:hAnsi="Arial" w:cs="Arial"/>
        </w:rPr>
      </w:pPr>
      <w:r>
        <w:rPr>
          <w:rFonts w:ascii="Arial" w:hAnsi="Arial" w:cs="Arial"/>
        </w:rPr>
        <w:t xml:space="preserve">When I ask </w:t>
      </w:r>
      <w:r w:rsidR="00164E61">
        <w:rPr>
          <w:rFonts w:ascii="Arial" w:hAnsi="Arial" w:cs="Arial"/>
        </w:rPr>
        <w:t>Chat GPT</w:t>
      </w:r>
      <w:r>
        <w:rPr>
          <w:rFonts w:ascii="Arial" w:hAnsi="Arial" w:cs="Arial"/>
        </w:rPr>
        <w:t xml:space="preserve"> to create a </w:t>
      </w:r>
      <w:r w:rsidR="00164E61">
        <w:rPr>
          <w:rFonts w:ascii="Arial" w:hAnsi="Arial" w:cs="Arial"/>
        </w:rPr>
        <w:t>chart</w:t>
      </w:r>
      <w:r>
        <w:rPr>
          <w:rFonts w:ascii="Arial" w:hAnsi="Arial" w:cs="Arial"/>
        </w:rPr>
        <w:t xml:space="preserve"> of </w:t>
      </w:r>
      <w:r w:rsidR="00164E61">
        <w:rPr>
          <w:rFonts w:ascii="Arial" w:hAnsi="Arial" w:cs="Arial"/>
        </w:rPr>
        <w:t xml:space="preserve">AI washing from 2018 – 2026 it has managed to </w:t>
      </w:r>
      <w:r w:rsidR="007213B8">
        <w:rPr>
          <w:rFonts w:ascii="Arial" w:hAnsi="Arial" w:cs="Arial"/>
        </w:rPr>
        <w:t xml:space="preserve">create one picture in seconds, but I was not happy with the picture, so I insert one from Power Point directly from the Online picture section, because was easier to search and it show me different option to </w:t>
      </w:r>
      <w:r w:rsidR="00242EB0">
        <w:rPr>
          <w:rFonts w:ascii="Arial" w:hAnsi="Arial" w:cs="Arial"/>
        </w:rPr>
        <w:t>choose</w:t>
      </w:r>
      <w:r w:rsidR="007213B8">
        <w:rPr>
          <w:rFonts w:ascii="Arial" w:hAnsi="Arial" w:cs="Arial"/>
        </w:rPr>
        <w:t xml:space="preserve"> from. That is because I didn’t know how to ask the right questions, or to give Chat GPT more details about the chart I wanted to be created.</w:t>
      </w:r>
    </w:p>
    <w:p w14:paraId="44C91BCA" w14:textId="77777777" w:rsidR="007213B8" w:rsidRDefault="007213B8">
      <w:pPr>
        <w:rPr>
          <w:rFonts w:ascii="Arial" w:hAnsi="Arial" w:cs="Arial"/>
        </w:rPr>
      </w:pPr>
    </w:p>
    <w:p w14:paraId="2647ACE9" w14:textId="1E83F416" w:rsidR="000A5686" w:rsidRDefault="000A5686">
      <w:pPr>
        <w:rPr>
          <w:rFonts w:ascii="Arial" w:hAnsi="Arial" w:cs="Arial"/>
        </w:rPr>
      </w:pPr>
    </w:p>
    <w:p w14:paraId="6A7C1D1D" w14:textId="518ECFCD" w:rsidR="00792DC8" w:rsidRDefault="000575D2">
      <w:pPr>
        <w:rPr>
          <w:rFonts w:ascii="Arial" w:hAnsi="Arial" w:cs="Arial"/>
        </w:rPr>
      </w:pPr>
      <w:r>
        <w:rPr>
          <w:noProof/>
        </w:rPr>
        <w:drawing>
          <wp:inline distT="0" distB="0" distL="0" distR="0" wp14:anchorId="6EC6C83B" wp14:editId="79E3F912">
            <wp:extent cx="5731510" cy="3223895"/>
            <wp:effectExtent l="0" t="0" r="2540" b="0"/>
            <wp:docPr id="5728886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88866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590FF6A6" w14:textId="738F9A9B" w:rsidR="00792DC8" w:rsidRDefault="000575D2">
      <w:pPr>
        <w:rPr>
          <w:rFonts w:ascii="Arial" w:hAnsi="Arial" w:cs="Arial"/>
        </w:rPr>
      </w:pPr>
      <w:r>
        <w:rPr>
          <w:noProof/>
        </w:rPr>
        <w:lastRenderedPageBreak/>
        <w:drawing>
          <wp:inline distT="0" distB="0" distL="0" distR="0" wp14:anchorId="672B1368" wp14:editId="37C9A468">
            <wp:extent cx="5731510" cy="3223895"/>
            <wp:effectExtent l="0" t="0" r="2540" b="0"/>
            <wp:docPr id="9969273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2738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5F447AB" w14:textId="71FAA08C" w:rsidR="00CB6037" w:rsidRDefault="000575D2">
      <w:pPr>
        <w:rPr>
          <w:rFonts w:ascii="Arial" w:hAnsi="Arial" w:cs="Arial"/>
        </w:rPr>
      </w:pPr>
      <w:r>
        <w:rPr>
          <w:noProof/>
        </w:rPr>
        <w:lastRenderedPageBreak/>
        <w:drawing>
          <wp:inline distT="0" distB="0" distL="0" distR="0" wp14:anchorId="0DF035FF" wp14:editId="37849DF5">
            <wp:extent cx="5731510" cy="3223895"/>
            <wp:effectExtent l="0" t="0" r="2540" b="0"/>
            <wp:docPr id="10686309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63096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1747FDC" wp14:editId="120C0BCF">
            <wp:extent cx="5731510" cy="3223895"/>
            <wp:effectExtent l="0" t="0" r="2540" b="0"/>
            <wp:docPr id="7404096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40968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DC23060" wp14:editId="33B20B6B">
            <wp:extent cx="5731510" cy="3223895"/>
            <wp:effectExtent l="0" t="0" r="2540" b="0"/>
            <wp:docPr id="1583787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7876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9DEDD26" wp14:editId="168FA1C3">
            <wp:extent cx="5731510" cy="3223895"/>
            <wp:effectExtent l="0" t="0" r="2540" b="0"/>
            <wp:docPr id="10397910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79107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68D0991" wp14:editId="0E18F0FD">
            <wp:extent cx="5731510" cy="3223895"/>
            <wp:effectExtent l="0" t="0" r="2540" b="0"/>
            <wp:docPr id="18626521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65211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421CDFE" wp14:editId="53C9A1A1">
            <wp:extent cx="5731510" cy="3223895"/>
            <wp:effectExtent l="0" t="0" r="2540" b="0"/>
            <wp:docPr id="3312049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04918"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sidR="00242EB0">
        <w:rPr>
          <w:noProof/>
        </w:rPr>
        <mc:AlternateContent>
          <mc:Choice Requires="wps">
            <w:drawing>
              <wp:inline distT="0" distB="0" distL="0" distR="0" wp14:anchorId="242AAE35" wp14:editId="1469E78C">
                <wp:extent cx="304800" cy="304800"/>
                <wp:effectExtent l="0" t="0" r="0" b="0"/>
                <wp:docPr id="509159553"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8F45EA"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611C44">
        <w:rPr>
          <w:rFonts w:ascii="Arial" w:hAnsi="Arial" w:cs="Arial"/>
          <w:noProof/>
        </w:rPr>
        <w:lastRenderedPageBreak/>
        <w:drawing>
          <wp:inline distT="0" distB="0" distL="0" distR="0" wp14:anchorId="36EE05A2" wp14:editId="6B0EBF09">
            <wp:extent cx="4411187" cy="8671560"/>
            <wp:effectExtent l="0" t="0" r="8890" b="0"/>
            <wp:docPr id="1814938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65322" cy="8777979"/>
                    </a:xfrm>
                    <a:prstGeom prst="rect">
                      <a:avLst/>
                    </a:prstGeom>
                    <a:noFill/>
                  </pic:spPr>
                </pic:pic>
              </a:graphicData>
            </a:graphic>
          </wp:inline>
        </w:drawing>
      </w:r>
    </w:p>
    <w:p w14:paraId="55B664A5" w14:textId="5A97D0E3" w:rsidR="00B45F61" w:rsidRPr="005E02AD" w:rsidRDefault="00B45F61" w:rsidP="002020F7">
      <w:pPr>
        <w:pStyle w:val="NoSpacing"/>
      </w:pPr>
      <w:r>
        <w:rPr>
          <w:noProof/>
        </w:rPr>
        <w:lastRenderedPageBreak/>
        <w:drawing>
          <wp:inline distT="0" distB="0" distL="0" distR="0" wp14:anchorId="29BAB6AE" wp14:editId="0D35780C">
            <wp:extent cx="5648777" cy="12230100"/>
            <wp:effectExtent l="0" t="0" r="9525" b="0"/>
            <wp:docPr id="9144754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69443" cy="12274843"/>
                    </a:xfrm>
                    <a:prstGeom prst="rect">
                      <a:avLst/>
                    </a:prstGeom>
                    <a:noFill/>
                  </pic:spPr>
                </pic:pic>
              </a:graphicData>
            </a:graphic>
          </wp:inline>
        </w:drawing>
      </w:r>
    </w:p>
    <w:sectPr w:rsidR="00B45F61" w:rsidRPr="005E02AD" w:rsidSect="00E926B5">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D60117"/>
    <w:multiLevelType w:val="hybridMultilevel"/>
    <w:tmpl w:val="E1843802"/>
    <w:lvl w:ilvl="0" w:tplc="2DF44D4C">
      <w:start w:val="1"/>
      <w:numFmt w:val="bullet"/>
      <w:lvlText w:val="•"/>
      <w:lvlJc w:val="left"/>
      <w:pPr>
        <w:tabs>
          <w:tab w:val="num" w:pos="720"/>
        </w:tabs>
        <w:ind w:left="720" w:hanging="360"/>
      </w:pPr>
      <w:rPr>
        <w:rFonts w:ascii="Arial" w:hAnsi="Arial" w:hint="default"/>
      </w:rPr>
    </w:lvl>
    <w:lvl w:ilvl="1" w:tplc="F27039C6" w:tentative="1">
      <w:start w:val="1"/>
      <w:numFmt w:val="bullet"/>
      <w:lvlText w:val="•"/>
      <w:lvlJc w:val="left"/>
      <w:pPr>
        <w:tabs>
          <w:tab w:val="num" w:pos="1440"/>
        </w:tabs>
        <w:ind w:left="1440" w:hanging="360"/>
      </w:pPr>
      <w:rPr>
        <w:rFonts w:ascii="Arial" w:hAnsi="Arial" w:hint="default"/>
      </w:rPr>
    </w:lvl>
    <w:lvl w:ilvl="2" w:tplc="F0D008AC" w:tentative="1">
      <w:start w:val="1"/>
      <w:numFmt w:val="bullet"/>
      <w:lvlText w:val="•"/>
      <w:lvlJc w:val="left"/>
      <w:pPr>
        <w:tabs>
          <w:tab w:val="num" w:pos="2160"/>
        </w:tabs>
        <w:ind w:left="2160" w:hanging="360"/>
      </w:pPr>
      <w:rPr>
        <w:rFonts w:ascii="Arial" w:hAnsi="Arial" w:hint="default"/>
      </w:rPr>
    </w:lvl>
    <w:lvl w:ilvl="3" w:tplc="FB685236" w:tentative="1">
      <w:start w:val="1"/>
      <w:numFmt w:val="bullet"/>
      <w:lvlText w:val="•"/>
      <w:lvlJc w:val="left"/>
      <w:pPr>
        <w:tabs>
          <w:tab w:val="num" w:pos="2880"/>
        </w:tabs>
        <w:ind w:left="2880" w:hanging="360"/>
      </w:pPr>
      <w:rPr>
        <w:rFonts w:ascii="Arial" w:hAnsi="Arial" w:hint="default"/>
      </w:rPr>
    </w:lvl>
    <w:lvl w:ilvl="4" w:tplc="65A87896" w:tentative="1">
      <w:start w:val="1"/>
      <w:numFmt w:val="bullet"/>
      <w:lvlText w:val="•"/>
      <w:lvlJc w:val="left"/>
      <w:pPr>
        <w:tabs>
          <w:tab w:val="num" w:pos="3600"/>
        </w:tabs>
        <w:ind w:left="3600" w:hanging="360"/>
      </w:pPr>
      <w:rPr>
        <w:rFonts w:ascii="Arial" w:hAnsi="Arial" w:hint="default"/>
      </w:rPr>
    </w:lvl>
    <w:lvl w:ilvl="5" w:tplc="AE244C5C" w:tentative="1">
      <w:start w:val="1"/>
      <w:numFmt w:val="bullet"/>
      <w:lvlText w:val="•"/>
      <w:lvlJc w:val="left"/>
      <w:pPr>
        <w:tabs>
          <w:tab w:val="num" w:pos="4320"/>
        </w:tabs>
        <w:ind w:left="4320" w:hanging="360"/>
      </w:pPr>
      <w:rPr>
        <w:rFonts w:ascii="Arial" w:hAnsi="Arial" w:hint="default"/>
      </w:rPr>
    </w:lvl>
    <w:lvl w:ilvl="6" w:tplc="C9E87FF8" w:tentative="1">
      <w:start w:val="1"/>
      <w:numFmt w:val="bullet"/>
      <w:lvlText w:val="•"/>
      <w:lvlJc w:val="left"/>
      <w:pPr>
        <w:tabs>
          <w:tab w:val="num" w:pos="5040"/>
        </w:tabs>
        <w:ind w:left="5040" w:hanging="360"/>
      </w:pPr>
      <w:rPr>
        <w:rFonts w:ascii="Arial" w:hAnsi="Arial" w:hint="default"/>
      </w:rPr>
    </w:lvl>
    <w:lvl w:ilvl="7" w:tplc="F530DCE0" w:tentative="1">
      <w:start w:val="1"/>
      <w:numFmt w:val="bullet"/>
      <w:lvlText w:val="•"/>
      <w:lvlJc w:val="left"/>
      <w:pPr>
        <w:tabs>
          <w:tab w:val="num" w:pos="5760"/>
        </w:tabs>
        <w:ind w:left="5760" w:hanging="360"/>
      </w:pPr>
      <w:rPr>
        <w:rFonts w:ascii="Arial" w:hAnsi="Arial" w:hint="default"/>
      </w:rPr>
    </w:lvl>
    <w:lvl w:ilvl="8" w:tplc="399472FE" w:tentative="1">
      <w:start w:val="1"/>
      <w:numFmt w:val="bullet"/>
      <w:lvlText w:val="•"/>
      <w:lvlJc w:val="left"/>
      <w:pPr>
        <w:tabs>
          <w:tab w:val="num" w:pos="6480"/>
        </w:tabs>
        <w:ind w:left="6480" w:hanging="360"/>
      </w:pPr>
      <w:rPr>
        <w:rFonts w:ascii="Arial" w:hAnsi="Arial" w:hint="default"/>
      </w:rPr>
    </w:lvl>
  </w:abstractNum>
  <w:num w:numId="1" w16cid:durableId="217664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2AD"/>
    <w:rsid w:val="000575D2"/>
    <w:rsid w:val="00090E47"/>
    <w:rsid w:val="000A5686"/>
    <w:rsid w:val="00164E61"/>
    <w:rsid w:val="002020F7"/>
    <w:rsid w:val="00242EB0"/>
    <w:rsid w:val="00260168"/>
    <w:rsid w:val="003A6DCB"/>
    <w:rsid w:val="005058D9"/>
    <w:rsid w:val="005E02AD"/>
    <w:rsid w:val="00611C44"/>
    <w:rsid w:val="007213B8"/>
    <w:rsid w:val="00792DC8"/>
    <w:rsid w:val="008617C3"/>
    <w:rsid w:val="0091109F"/>
    <w:rsid w:val="00982B6A"/>
    <w:rsid w:val="009A0FEE"/>
    <w:rsid w:val="00B06BE5"/>
    <w:rsid w:val="00B45F61"/>
    <w:rsid w:val="00CB6037"/>
    <w:rsid w:val="00D42B6C"/>
    <w:rsid w:val="00E926B5"/>
    <w:rsid w:val="00F1312A"/>
    <w:rsid w:val="00FD5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F7989"/>
  <w15:chartTrackingRefBased/>
  <w15:docId w15:val="{0D9DFC72-10E8-4AF7-9A91-5FC66BDEA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2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02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02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2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2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0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0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2AD"/>
    <w:rPr>
      <w:rFonts w:eastAsiaTheme="majorEastAsia" w:cstheme="majorBidi"/>
      <w:color w:val="272727" w:themeColor="text1" w:themeTint="D8"/>
    </w:rPr>
  </w:style>
  <w:style w:type="paragraph" w:styleId="Title">
    <w:name w:val="Title"/>
    <w:basedOn w:val="Normal"/>
    <w:next w:val="Normal"/>
    <w:link w:val="TitleChar"/>
    <w:uiPriority w:val="10"/>
    <w:qFormat/>
    <w:rsid w:val="005E0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2AD"/>
    <w:pPr>
      <w:spacing w:before="160"/>
      <w:jc w:val="center"/>
    </w:pPr>
    <w:rPr>
      <w:i/>
      <w:iCs/>
      <w:color w:val="404040" w:themeColor="text1" w:themeTint="BF"/>
    </w:rPr>
  </w:style>
  <w:style w:type="character" w:customStyle="1" w:styleId="QuoteChar">
    <w:name w:val="Quote Char"/>
    <w:basedOn w:val="DefaultParagraphFont"/>
    <w:link w:val="Quote"/>
    <w:uiPriority w:val="29"/>
    <w:rsid w:val="005E02AD"/>
    <w:rPr>
      <w:i/>
      <w:iCs/>
      <w:color w:val="404040" w:themeColor="text1" w:themeTint="BF"/>
    </w:rPr>
  </w:style>
  <w:style w:type="paragraph" w:styleId="ListParagraph">
    <w:name w:val="List Paragraph"/>
    <w:basedOn w:val="Normal"/>
    <w:uiPriority w:val="34"/>
    <w:qFormat/>
    <w:rsid w:val="005E02AD"/>
    <w:pPr>
      <w:ind w:left="720"/>
      <w:contextualSpacing/>
    </w:pPr>
  </w:style>
  <w:style w:type="character" w:styleId="IntenseEmphasis">
    <w:name w:val="Intense Emphasis"/>
    <w:basedOn w:val="DefaultParagraphFont"/>
    <w:uiPriority w:val="21"/>
    <w:qFormat/>
    <w:rsid w:val="005E02AD"/>
    <w:rPr>
      <w:i/>
      <w:iCs/>
      <w:color w:val="0F4761" w:themeColor="accent1" w:themeShade="BF"/>
    </w:rPr>
  </w:style>
  <w:style w:type="paragraph" w:styleId="IntenseQuote">
    <w:name w:val="Intense Quote"/>
    <w:basedOn w:val="Normal"/>
    <w:next w:val="Normal"/>
    <w:link w:val="IntenseQuoteChar"/>
    <w:uiPriority w:val="30"/>
    <w:qFormat/>
    <w:rsid w:val="005E02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2AD"/>
    <w:rPr>
      <w:i/>
      <w:iCs/>
      <w:color w:val="0F4761" w:themeColor="accent1" w:themeShade="BF"/>
    </w:rPr>
  </w:style>
  <w:style w:type="character" w:styleId="IntenseReference">
    <w:name w:val="Intense Reference"/>
    <w:basedOn w:val="DefaultParagraphFont"/>
    <w:uiPriority w:val="32"/>
    <w:qFormat/>
    <w:rsid w:val="005E02AD"/>
    <w:rPr>
      <w:b/>
      <w:bCs/>
      <w:smallCaps/>
      <w:color w:val="0F4761" w:themeColor="accent1" w:themeShade="BF"/>
      <w:spacing w:val="5"/>
    </w:rPr>
  </w:style>
  <w:style w:type="paragraph" w:styleId="NoSpacing">
    <w:name w:val="No Spacing"/>
    <w:uiPriority w:val="1"/>
    <w:qFormat/>
    <w:rsid w:val="002020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72DC17-C196-4EA6-99D4-B63C87760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1645</TotalTime>
  <Pages>9</Pages>
  <Words>555</Words>
  <Characters>3165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Reidel</dc:creator>
  <cp:keywords/>
  <dc:description/>
  <cp:lastModifiedBy>Robert Reidel</cp:lastModifiedBy>
  <cp:revision>10</cp:revision>
  <cp:lastPrinted>2026-06-09T20:02:00Z</cp:lastPrinted>
  <dcterms:created xsi:type="dcterms:W3CDTF">2026-06-08T17:39:00Z</dcterms:created>
  <dcterms:modified xsi:type="dcterms:W3CDTF">2026-06-12T09:14:00Z</dcterms:modified>
</cp:coreProperties>
</file>