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57CAB" w14:textId="543C7C12" w:rsidR="001A2658" w:rsidRPr="00F31F79" w:rsidRDefault="001A2658" w:rsidP="00F31F79">
      <w:pPr>
        <w:spacing w:line="360" w:lineRule="auto"/>
        <w:rPr>
          <w:rFonts w:ascii="Arial" w:hAnsi="Arial" w:cs="Arial"/>
          <w:sz w:val="22"/>
          <w:szCs w:val="22"/>
        </w:rPr>
      </w:pPr>
      <w:r w:rsidRPr="00F31F79">
        <w:rPr>
          <w:rFonts w:ascii="Arial" w:hAnsi="Arial" w:cs="Arial"/>
          <w:sz w:val="22"/>
          <w:szCs w:val="22"/>
        </w:rPr>
        <w:t xml:space="preserve">Sophia </w:t>
      </w:r>
      <w:proofErr w:type="spellStart"/>
      <w:r w:rsidRPr="00F31F79">
        <w:rPr>
          <w:rFonts w:ascii="Arial" w:hAnsi="Arial" w:cs="Arial"/>
          <w:sz w:val="22"/>
          <w:szCs w:val="22"/>
        </w:rPr>
        <w:t>Acheampong</w:t>
      </w:r>
      <w:proofErr w:type="spellEnd"/>
      <w:r w:rsidRPr="00F31F79">
        <w:rPr>
          <w:rFonts w:ascii="Arial" w:hAnsi="Arial" w:cs="Arial"/>
          <w:sz w:val="22"/>
          <w:szCs w:val="22"/>
        </w:rPr>
        <w:t xml:space="preserve"> </w:t>
      </w:r>
    </w:p>
    <w:p w14:paraId="4D38B9B1" w14:textId="2F70911D" w:rsidR="00763ADE" w:rsidRPr="00F31F79" w:rsidRDefault="001A2658" w:rsidP="00F31F79">
      <w:pPr>
        <w:spacing w:line="360" w:lineRule="auto"/>
        <w:rPr>
          <w:rFonts w:ascii="Arial" w:hAnsi="Arial" w:cs="Arial"/>
          <w:sz w:val="22"/>
          <w:szCs w:val="22"/>
        </w:rPr>
      </w:pPr>
      <w:r w:rsidRPr="00F31F79">
        <w:rPr>
          <w:rFonts w:ascii="Arial" w:hAnsi="Arial" w:cs="Arial"/>
          <w:sz w:val="22"/>
          <w:szCs w:val="22"/>
        </w:rPr>
        <w:t>SARPONG</w:t>
      </w:r>
    </w:p>
    <w:p w14:paraId="0C7BBF75" w14:textId="3B8DE160" w:rsidR="001A2658" w:rsidRPr="00F31F79" w:rsidRDefault="001A2658" w:rsidP="00F31F79">
      <w:pPr>
        <w:spacing w:line="360" w:lineRule="auto"/>
        <w:rPr>
          <w:rFonts w:ascii="Arial" w:hAnsi="Arial" w:cs="Arial"/>
          <w:sz w:val="22"/>
          <w:szCs w:val="22"/>
          <w:lang w:val="en-US"/>
        </w:rPr>
      </w:pPr>
      <w:r w:rsidRPr="00F31F79">
        <w:rPr>
          <w:rFonts w:ascii="Arial" w:hAnsi="Arial" w:cs="Arial"/>
          <w:sz w:val="22"/>
          <w:szCs w:val="22"/>
          <w:lang w:val="en-US"/>
        </w:rPr>
        <w:t>2030974</w:t>
      </w:r>
    </w:p>
    <w:p w14:paraId="1E7499D4" w14:textId="7A3E2219" w:rsidR="001A2658" w:rsidRPr="00F31F79" w:rsidRDefault="001A2658" w:rsidP="00F31F79">
      <w:pPr>
        <w:spacing w:line="360" w:lineRule="auto"/>
        <w:rPr>
          <w:rFonts w:ascii="Arial" w:hAnsi="Arial" w:cs="Arial"/>
          <w:sz w:val="22"/>
          <w:szCs w:val="22"/>
          <w:lang w:val="en-US"/>
        </w:rPr>
      </w:pPr>
    </w:p>
    <w:p w14:paraId="3CAEFFE2" w14:textId="4D0C0374" w:rsidR="001A2658" w:rsidRPr="00F31F79" w:rsidRDefault="00F31F79" w:rsidP="00F31F79">
      <w:pPr>
        <w:spacing w:line="360" w:lineRule="auto"/>
        <w:rPr>
          <w:rFonts w:ascii="Arial" w:hAnsi="Arial" w:cs="Arial"/>
          <w:lang w:val="en-US"/>
        </w:rPr>
      </w:pPr>
      <w:r w:rsidRPr="00F31F79">
        <w:rPr>
          <w:rFonts w:ascii="Arial" w:eastAsia="Times New Roman" w:hAnsi="Arial" w:cs="Arial"/>
          <w:lang w:eastAsia="fr-FR"/>
        </w:rPr>
        <w:fldChar w:fldCharType="begin"/>
      </w:r>
      <w:r w:rsidRPr="00F31F79">
        <w:rPr>
          <w:rFonts w:ascii="Arial" w:eastAsia="Times New Roman" w:hAnsi="Arial" w:cs="Arial"/>
          <w:lang w:eastAsia="fr-FR"/>
        </w:rPr>
        <w:instrText xml:space="preserve"> INCLUDEPICTURE "/var/folders/h0/x2q4wgrn6xb0s76zyl2xyxgh0000gn/T/com.microsoft.Word/WebArchiveCopyPasteTempFiles/uwtsd-london-logo-black.png" \* MERGEFORMATINET </w:instrText>
      </w:r>
      <w:r w:rsidRPr="00F31F79">
        <w:rPr>
          <w:rFonts w:ascii="Arial" w:eastAsia="Times New Roman" w:hAnsi="Arial" w:cs="Arial"/>
          <w:lang w:eastAsia="fr-FR"/>
        </w:rPr>
        <w:fldChar w:fldCharType="separate"/>
      </w:r>
      <w:r w:rsidRPr="00F31F79">
        <w:rPr>
          <w:rFonts w:ascii="Arial" w:eastAsia="Times New Roman" w:hAnsi="Arial" w:cs="Arial"/>
          <w:noProof/>
          <w:lang w:eastAsia="fr-FR"/>
        </w:rPr>
        <w:drawing>
          <wp:inline distT="0" distB="0" distL="0" distR="0" wp14:anchorId="60ED6257" wp14:editId="0DE27E59">
            <wp:extent cx="3051175" cy="1270635"/>
            <wp:effectExtent l="0" t="0" r="0" b="0"/>
            <wp:docPr id="1" name="Imag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51175" cy="1270635"/>
                    </a:xfrm>
                    <a:prstGeom prst="rect">
                      <a:avLst/>
                    </a:prstGeom>
                    <a:noFill/>
                    <a:ln>
                      <a:noFill/>
                    </a:ln>
                  </pic:spPr>
                </pic:pic>
              </a:graphicData>
            </a:graphic>
          </wp:inline>
        </w:drawing>
      </w:r>
      <w:r w:rsidRPr="00F31F79">
        <w:rPr>
          <w:rFonts w:ascii="Arial" w:eastAsia="Times New Roman" w:hAnsi="Arial" w:cs="Arial"/>
          <w:lang w:eastAsia="fr-FR"/>
        </w:rPr>
        <w:fldChar w:fldCharType="end"/>
      </w:r>
    </w:p>
    <w:p w14:paraId="04331342" w14:textId="36768D4A" w:rsidR="001A2658" w:rsidRPr="00F31F79" w:rsidRDefault="001A2658" w:rsidP="00F31F79">
      <w:pPr>
        <w:spacing w:line="360" w:lineRule="auto"/>
        <w:rPr>
          <w:rFonts w:ascii="Arial" w:hAnsi="Arial" w:cs="Arial"/>
          <w:lang w:val="en-US"/>
        </w:rPr>
      </w:pPr>
    </w:p>
    <w:p w14:paraId="7D172034" w14:textId="7B3B604D" w:rsidR="001A2658" w:rsidRPr="00F31F79" w:rsidRDefault="001A2658" w:rsidP="00F31F79">
      <w:pPr>
        <w:spacing w:line="360" w:lineRule="auto"/>
        <w:rPr>
          <w:rFonts w:ascii="Arial" w:hAnsi="Arial" w:cs="Arial"/>
          <w:lang w:val="en-US"/>
        </w:rPr>
      </w:pPr>
    </w:p>
    <w:p w14:paraId="2FEA5C17" w14:textId="4CDBAA68" w:rsidR="001A2658" w:rsidRPr="00F31F79" w:rsidRDefault="001A2658" w:rsidP="00F31F79">
      <w:pPr>
        <w:spacing w:line="360" w:lineRule="auto"/>
        <w:rPr>
          <w:rFonts w:ascii="Arial" w:hAnsi="Arial" w:cs="Arial"/>
          <w:lang w:val="en-US"/>
        </w:rPr>
      </w:pPr>
    </w:p>
    <w:p w14:paraId="22253FA2" w14:textId="61B4F5F6" w:rsidR="001A2658" w:rsidRPr="00F31F79" w:rsidRDefault="001A2658" w:rsidP="00F31F79">
      <w:pPr>
        <w:spacing w:line="360" w:lineRule="auto"/>
        <w:jc w:val="center"/>
        <w:rPr>
          <w:rFonts w:ascii="Arial" w:hAnsi="Arial" w:cs="Arial"/>
          <w:sz w:val="22"/>
          <w:szCs w:val="22"/>
          <w:lang w:val="en-US"/>
        </w:rPr>
      </w:pPr>
      <w:r w:rsidRPr="00F31F79">
        <w:rPr>
          <w:rFonts w:ascii="Arial" w:hAnsi="Arial" w:cs="Arial"/>
          <w:sz w:val="22"/>
          <w:szCs w:val="22"/>
          <w:lang w:val="en-US"/>
        </w:rPr>
        <w:t>Effective Team Working and Communication</w:t>
      </w:r>
    </w:p>
    <w:p w14:paraId="764CC8FD" w14:textId="4F81C30C" w:rsidR="001A2658" w:rsidRPr="00F31F79" w:rsidRDefault="001A2658" w:rsidP="00F31F79">
      <w:pPr>
        <w:spacing w:line="360" w:lineRule="auto"/>
        <w:jc w:val="center"/>
        <w:rPr>
          <w:rFonts w:ascii="Arial" w:hAnsi="Arial" w:cs="Arial"/>
          <w:sz w:val="22"/>
          <w:szCs w:val="22"/>
          <w:lang w:val="en-US"/>
        </w:rPr>
      </w:pPr>
      <w:r w:rsidRPr="00F31F79">
        <w:rPr>
          <w:rFonts w:ascii="Arial" w:hAnsi="Arial" w:cs="Arial"/>
          <w:sz w:val="22"/>
          <w:szCs w:val="22"/>
          <w:lang w:val="en-US"/>
        </w:rPr>
        <w:t>BMSW4002</w:t>
      </w:r>
    </w:p>
    <w:p w14:paraId="40248178" w14:textId="5C5A84E1" w:rsidR="001A2658" w:rsidRPr="00F31F79" w:rsidRDefault="001A2658" w:rsidP="00F31F79">
      <w:pPr>
        <w:spacing w:line="360" w:lineRule="auto"/>
        <w:jc w:val="center"/>
        <w:rPr>
          <w:rFonts w:ascii="Arial" w:hAnsi="Arial" w:cs="Arial"/>
          <w:sz w:val="22"/>
          <w:szCs w:val="22"/>
        </w:rPr>
      </w:pPr>
      <w:proofErr w:type="spellStart"/>
      <w:r w:rsidRPr="00F31F79">
        <w:rPr>
          <w:rFonts w:ascii="Arial" w:hAnsi="Arial" w:cs="Arial"/>
          <w:sz w:val="22"/>
          <w:szCs w:val="22"/>
        </w:rPr>
        <w:t>Lecturer</w:t>
      </w:r>
      <w:proofErr w:type="spellEnd"/>
      <w:r w:rsidRPr="00F31F79">
        <w:rPr>
          <w:rFonts w:ascii="Arial" w:hAnsi="Arial" w:cs="Arial"/>
          <w:sz w:val="22"/>
          <w:szCs w:val="22"/>
        </w:rPr>
        <w:t xml:space="preserve"> : Joy </w:t>
      </w:r>
      <w:proofErr w:type="spellStart"/>
      <w:r w:rsidRPr="00F31F79">
        <w:rPr>
          <w:rFonts w:ascii="Arial" w:hAnsi="Arial" w:cs="Arial"/>
          <w:sz w:val="22"/>
          <w:szCs w:val="22"/>
        </w:rPr>
        <w:t>Botu</w:t>
      </w:r>
      <w:proofErr w:type="spellEnd"/>
    </w:p>
    <w:p w14:paraId="17A883EF" w14:textId="36DA1349" w:rsidR="00C51107" w:rsidRPr="00F31F79" w:rsidRDefault="00C51107" w:rsidP="00F31F79">
      <w:pPr>
        <w:spacing w:line="360" w:lineRule="auto"/>
        <w:rPr>
          <w:rFonts w:ascii="Arial" w:hAnsi="Arial" w:cs="Arial"/>
          <w:sz w:val="22"/>
          <w:szCs w:val="22"/>
        </w:rPr>
      </w:pPr>
    </w:p>
    <w:p w14:paraId="6722987B" w14:textId="35409308" w:rsidR="00C51107" w:rsidRPr="00F31F79" w:rsidRDefault="00C51107" w:rsidP="00F31F79">
      <w:pPr>
        <w:spacing w:line="360" w:lineRule="auto"/>
        <w:rPr>
          <w:rFonts w:ascii="Arial" w:hAnsi="Arial" w:cs="Arial"/>
          <w:sz w:val="22"/>
          <w:szCs w:val="22"/>
        </w:rPr>
      </w:pPr>
    </w:p>
    <w:p w14:paraId="376A2316" w14:textId="77777777" w:rsidR="00C30605" w:rsidRPr="00F31F79" w:rsidRDefault="00C30605" w:rsidP="00F31F79">
      <w:pPr>
        <w:spacing w:line="360" w:lineRule="auto"/>
        <w:rPr>
          <w:rFonts w:ascii="Arial" w:hAnsi="Arial" w:cs="Arial"/>
          <w:sz w:val="22"/>
          <w:szCs w:val="22"/>
          <w:lang w:val="en-US"/>
        </w:rPr>
      </w:pPr>
    </w:p>
    <w:p w14:paraId="50C5E846" w14:textId="77777777" w:rsidR="00C30605" w:rsidRPr="00F31F79" w:rsidRDefault="00C30605" w:rsidP="00F31F79">
      <w:pPr>
        <w:spacing w:line="360" w:lineRule="auto"/>
        <w:rPr>
          <w:rFonts w:ascii="Arial" w:hAnsi="Arial" w:cs="Arial"/>
          <w:sz w:val="22"/>
          <w:szCs w:val="22"/>
          <w:lang w:val="en-US"/>
        </w:rPr>
      </w:pPr>
    </w:p>
    <w:p w14:paraId="0B20D4FB" w14:textId="77777777" w:rsidR="00C30605" w:rsidRPr="00F31F79" w:rsidRDefault="00C30605" w:rsidP="00F31F79">
      <w:pPr>
        <w:spacing w:line="360" w:lineRule="auto"/>
        <w:rPr>
          <w:rFonts w:ascii="Arial" w:hAnsi="Arial" w:cs="Arial"/>
          <w:sz w:val="22"/>
          <w:szCs w:val="22"/>
          <w:lang w:val="en-US"/>
        </w:rPr>
      </w:pPr>
    </w:p>
    <w:p w14:paraId="1A1063A3" w14:textId="77777777" w:rsidR="00C30605" w:rsidRPr="00F31F79" w:rsidRDefault="00C30605" w:rsidP="00F31F79">
      <w:pPr>
        <w:spacing w:line="360" w:lineRule="auto"/>
        <w:rPr>
          <w:rFonts w:ascii="Arial" w:hAnsi="Arial" w:cs="Arial"/>
          <w:sz w:val="22"/>
          <w:szCs w:val="22"/>
          <w:lang w:val="en-US"/>
        </w:rPr>
      </w:pPr>
    </w:p>
    <w:p w14:paraId="5D6DBDE8" w14:textId="67176BCF" w:rsidR="00F31F79" w:rsidRPr="00F31F79" w:rsidRDefault="00F31F79" w:rsidP="00F31F79">
      <w:pPr>
        <w:spacing w:line="360" w:lineRule="auto"/>
        <w:rPr>
          <w:rFonts w:ascii="Arial" w:eastAsia="Times New Roman" w:hAnsi="Arial" w:cs="Arial"/>
          <w:lang w:eastAsia="fr-FR"/>
        </w:rPr>
      </w:pPr>
    </w:p>
    <w:p w14:paraId="6A16136A" w14:textId="77777777" w:rsidR="00C30605" w:rsidRPr="00F31F79" w:rsidRDefault="00C30605" w:rsidP="00F31F79">
      <w:pPr>
        <w:spacing w:line="360" w:lineRule="auto"/>
        <w:rPr>
          <w:rFonts w:ascii="Arial" w:hAnsi="Arial" w:cs="Arial"/>
          <w:sz w:val="22"/>
          <w:szCs w:val="22"/>
          <w:lang w:val="en-US"/>
        </w:rPr>
      </w:pPr>
    </w:p>
    <w:p w14:paraId="0146828A" w14:textId="77777777" w:rsidR="00C30605" w:rsidRPr="00F31F79" w:rsidRDefault="00C30605" w:rsidP="00F31F79">
      <w:pPr>
        <w:spacing w:line="360" w:lineRule="auto"/>
        <w:rPr>
          <w:rFonts w:ascii="Arial" w:hAnsi="Arial" w:cs="Arial"/>
          <w:sz w:val="22"/>
          <w:szCs w:val="22"/>
          <w:lang w:val="en-US"/>
        </w:rPr>
      </w:pPr>
    </w:p>
    <w:p w14:paraId="77008158" w14:textId="77777777" w:rsidR="00C30605" w:rsidRPr="00F31F79" w:rsidRDefault="00C30605" w:rsidP="00F31F79">
      <w:pPr>
        <w:spacing w:line="360" w:lineRule="auto"/>
        <w:rPr>
          <w:rFonts w:ascii="Arial" w:hAnsi="Arial" w:cs="Arial"/>
          <w:sz w:val="22"/>
          <w:szCs w:val="22"/>
          <w:lang w:val="en-US"/>
        </w:rPr>
      </w:pPr>
    </w:p>
    <w:p w14:paraId="604161E8" w14:textId="77777777" w:rsidR="00C30605" w:rsidRPr="00F31F79" w:rsidRDefault="00C30605" w:rsidP="00F31F79">
      <w:pPr>
        <w:spacing w:line="360" w:lineRule="auto"/>
        <w:rPr>
          <w:rFonts w:ascii="Arial" w:hAnsi="Arial" w:cs="Arial"/>
          <w:sz w:val="22"/>
          <w:szCs w:val="22"/>
          <w:lang w:val="en-US"/>
        </w:rPr>
      </w:pPr>
    </w:p>
    <w:p w14:paraId="46284A63" w14:textId="77777777" w:rsidR="00C30605" w:rsidRPr="00F31F79" w:rsidRDefault="00C30605" w:rsidP="00F31F79">
      <w:pPr>
        <w:spacing w:line="360" w:lineRule="auto"/>
        <w:rPr>
          <w:rFonts w:ascii="Arial" w:hAnsi="Arial" w:cs="Arial"/>
          <w:sz w:val="22"/>
          <w:szCs w:val="22"/>
          <w:lang w:val="en-US"/>
        </w:rPr>
      </w:pPr>
    </w:p>
    <w:p w14:paraId="1B167666" w14:textId="77777777" w:rsidR="00C30605" w:rsidRPr="00F31F79" w:rsidRDefault="00C30605" w:rsidP="00F31F79">
      <w:pPr>
        <w:spacing w:line="360" w:lineRule="auto"/>
        <w:rPr>
          <w:rFonts w:ascii="Arial" w:hAnsi="Arial" w:cs="Arial"/>
          <w:sz w:val="22"/>
          <w:szCs w:val="22"/>
          <w:lang w:val="en-US"/>
        </w:rPr>
      </w:pPr>
    </w:p>
    <w:p w14:paraId="7FEA3FC6" w14:textId="77777777" w:rsidR="00C30605" w:rsidRPr="00F31F79" w:rsidRDefault="00C30605" w:rsidP="00F31F79">
      <w:pPr>
        <w:spacing w:line="360" w:lineRule="auto"/>
        <w:rPr>
          <w:rFonts w:ascii="Arial" w:hAnsi="Arial" w:cs="Arial"/>
          <w:sz w:val="22"/>
          <w:szCs w:val="22"/>
          <w:lang w:val="en-US"/>
        </w:rPr>
      </w:pPr>
    </w:p>
    <w:p w14:paraId="2D2498B9" w14:textId="77777777" w:rsidR="00C30605" w:rsidRPr="00F31F79" w:rsidRDefault="00C30605" w:rsidP="00F31F79">
      <w:pPr>
        <w:spacing w:line="360" w:lineRule="auto"/>
        <w:rPr>
          <w:rFonts w:ascii="Arial" w:hAnsi="Arial" w:cs="Arial"/>
          <w:sz w:val="22"/>
          <w:szCs w:val="22"/>
          <w:lang w:val="en-US"/>
        </w:rPr>
      </w:pPr>
    </w:p>
    <w:p w14:paraId="5827AFDB" w14:textId="77777777" w:rsidR="00C30605" w:rsidRPr="00F31F79" w:rsidRDefault="00C30605" w:rsidP="00F31F79">
      <w:pPr>
        <w:spacing w:line="360" w:lineRule="auto"/>
        <w:rPr>
          <w:rFonts w:ascii="Arial" w:hAnsi="Arial" w:cs="Arial"/>
          <w:sz w:val="22"/>
          <w:szCs w:val="22"/>
          <w:lang w:val="en-US"/>
        </w:rPr>
      </w:pPr>
    </w:p>
    <w:p w14:paraId="57A15304" w14:textId="77777777" w:rsidR="00C30605" w:rsidRPr="00F31F79" w:rsidRDefault="00C30605" w:rsidP="00F31F79">
      <w:pPr>
        <w:spacing w:line="360" w:lineRule="auto"/>
        <w:rPr>
          <w:rFonts w:ascii="Arial" w:hAnsi="Arial" w:cs="Arial"/>
          <w:sz w:val="22"/>
          <w:szCs w:val="22"/>
          <w:lang w:val="en-US"/>
        </w:rPr>
      </w:pPr>
    </w:p>
    <w:p w14:paraId="46735916" w14:textId="77777777" w:rsidR="00C30605" w:rsidRPr="00F31F79" w:rsidRDefault="00C30605" w:rsidP="00F31F79">
      <w:pPr>
        <w:spacing w:line="360" w:lineRule="auto"/>
        <w:rPr>
          <w:rFonts w:ascii="Arial" w:hAnsi="Arial" w:cs="Arial"/>
          <w:sz w:val="22"/>
          <w:szCs w:val="22"/>
          <w:lang w:val="en-US"/>
        </w:rPr>
      </w:pPr>
    </w:p>
    <w:p w14:paraId="353E5585" w14:textId="77777777" w:rsidR="00C30605" w:rsidRPr="00F31F79" w:rsidRDefault="00C30605" w:rsidP="00F31F79">
      <w:pPr>
        <w:spacing w:line="360" w:lineRule="auto"/>
        <w:rPr>
          <w:rFonts w:ascii="Arial" w:hAnsi="Arial" w:cs="Arial"/>
          <w:sz w:val="22"/>
          <w:szCs w:val="22"/>
          <w:lang w:val="en-US"/>
        </w:rPr>
      </w:pPr>
    </w:p>
    <w:p w14:paraId="0DAE5FA0" w14:textId="77777777" w:rsidR="00C30605" w:rsidRPr="00F31F79" w:rsidRDefault="00C30605" w:rsidP="00F31F79">
      <w:pPr>
        <w:spacing w:line="360" w:lineRule="auto"/>
        <w:rPr>
          <w:rFonts w:ascii="Arial" w:hAnsi="Arial" w:cs="Arial"/>
          <w:sz w:val="22"/>
          <w:szCs w:val="22"/>
          <w:lang w:val="en-US"/>
        </w:rPr>
      </w:pPr>
    </w:p>
    <w:p w14:paraId="0F7609FA" w14:textId="77777777" w:rsidR="00C30605" w:rsidRPr="00F31F79" w:rsidRDefault="00C30605" w:rsidP="00F31F79">
      <w:pPr>
        <w:spacing w:line="360" w:lineRule="auto"/>
        <w:rPr>
          <w:rFonts w:ascii="Arial" w:hAnsi="Arial" w:cs="Arial"/>
          <w:sz w:val="22"/>
          <w:szCs w:val="22"/>
          <w:lang w:val="en-US"/>
        </w:rPr>
      </w:pPr>
    </w:p>
    <w:p w14:paraId="09556669" w14:textId="202A3D15" w:rsidR="00C51107" w:rsidRPr="00F31F79" w:rsidRDefault="00A24433" w:rsidP="00F31F79">
      <w:pPr>
        <w:spacing w:line="360" w:lineRule="auto"/>
        <w:rPr>
          <w:rFonts w:ascii="Arial" w:hAnsi="Arial" w:cs="Arial"/>
          <w:sz w:val="22"/>
          <w:szCs w:val="22"/>
          <w:lang w:val="en-GB"/>
        </w:rPr>
      </w:pPr>
      <w:r w:rsidRPr="00F31F79">
        <w:rPr>
          <w:rFonts w:ascii="Arial" w:hAnsi="Arial" w:cs="Arial"/>
          <w:sz w:val="22"/>
          <w:szCs w:val="22"/>
          <w:lang w:val="en-US"/>
        </w:rPr>
        <w:lastRenderedPageBreak/>
        <w:t xml:space="preserve">In </w:t>
      </w:r>
      <w:r w:rsidRPr="00F31F79">
        <w:rPr>
          <w:rFonts w:ascii="Arial" w:hAnsi="Arial" w:cs="Arial"/>
          <w:sz w:val="22"/>
          <w:szCs w:val="22"/>
          <w:lang w:val="en-GB"/>
        </w:rPr>
        <w:t>our topic, we will talk effective communication and teamwork skills. We will d</w:t>
      </w:r>
      <w:r w:rsidR="00920846" w:rsidRPr="00F31F79">
        <w:rPr>
          <w:rFonts w:ascii="Arial" w:hAnsi="Arial" w:cs="Arial"/>
          <w:sz w:val="22"/>
          <w:szCs w:val="22"/>
          <w:lang w:val="en-GB"/>
        </w:rPr>
        <w:t>i</w:t>
      </w:r>
      <w:r w:rsidRPr="00F31F79">
        <w:rPr>
          <w:rFonts w:ascii="Arial" w:hAnsi="Arial" w:cs="Arial"/>
          <w:sz w:val="22"/>
          <w:szCs w:val="22"/>
          <w:lang w:val="en-GB"/>
        </w:rPr>
        <w:t xml:space="preserve">vide our topic into three parts. In the first part, we will look at </w:t>
      </w:r>
      <w:r w:rsidR="00303D0D" w:rsidRPr="00F31F79">
        <w:rPr>
          <w:rFonts w:ascii="Arial" w:hAnsi="Arial" w:cs="Arial"/>
          <w:sz w:val="22"/>
          <w:szCs w:val="22"/>
          <w:lang w:val="en-GB"/>
        </w:rPr>
        <w:t>the three communication modules studying in class. Then in</w:t>
      </w:r>
      <w:r w:rsidR="00920846" w:rsidRPr="00F31F79">
        <w:rPr>
          <w:rFonts w:ascii="Arial" w:hAnsi="Arial" w:cs="Arial"/>
          <w:sz w:val="22"/>
          <w:szCs w:val="22"/>
          <w:lang w:val="en-GB"/>
        </w:rPr>
        <w:t xml:space="preserve"> the second part, we will study communication skills. Finally in the third and final part, we will study the advantages and disadvantages of technology in communication. </w:t>
      </w:r>
    </w:p>
    <w:p w14:paraId="18D89211" w14:textId="476848E7" w:rsidR="00EE08F1" w:rsidRPr="00F31F79" w:rsidRDefault="00EE08F1" w:rsidP="00F31F79">
      <w:pPr>
        <w:spacing w:line="360" w:lineRule="auto"/>
        <w:rPr>
          <w:rFonts w:ascii="Arial" w:hAnsi="Arial" w:cs="Arial"/>
          <w:sz w:val="22"/>
          <w:szCs w:val="22"/>
          <w:lang w:val="en-GB"/>
        </w:rPr>
      </w:pPr>
    </w:p>
    <w:p w14:paraId="06C19EA3" w14:textId="36CE1D83" w:rsidR="00EE08F1" w:rsidRPr="00F31F79" w:rsidRDefault="00313181" w:rsidP="00F31F79">
      <w:pPr>
        <w:spacing w:line="360" w:lineRule="auto"/>
        <w:rPr>
          <w:rFonts w:ascii="Arial" w:hAnsi="Arial" w:cs="Arial"/>
          <w:sz w:val="22"/>
          <w:szCs w:val="22"/>
          <w:lang w:val="en-GB"/>
        </w:rPr>
      </w:pPr>
      <w:r w:rsidRPr="00F31F79">
        <w:rPr>
          <w:rFonts w:ascii="Arial" w:hAnsi="Arial" w:cs="Arial"/>
          <w:sz w:val="22"/>
          <w:szCs w:val="22"/>
          <w:lang w:val="en-GB"/>
        </w:rPr>
        <w:t>To begin we will</w:t>
      </w:r>
      <w:r w:rsidR="00586341" w:rsidRPr="00F31F79">
        <w:rPr>
          <w:rFonts w:ascii="Arial" w:hAnsi="Arial" w:cs="Arial"/>
          <w:sz w:val="22"/>
          <w:szCs w:val="22"/>
          <w:lang w:val="en-GB"/>
        </w:rPr>
        <w:t xml:space="preserve"> define the word “communication”</w:t>
      </w:r>
      <w:r w:rsidR="00F527D6" w:rsidRPr="00F31F79">
        <w:rPr>
          <w:rFonts w:ascii="Arial" w:hAnsi="Arial" w:cs="Arial"/>
          <w:sz w:val="22"/>
          <w:szCs w:val="22"/>
          <w:lang w:val="en-GB"/>
        </w:rPr>
        <w:t>.</w:t>
      </w:r>
      <w:r w:rsidR="002B66CF" w:rsidRPr="00F31F79">
        <w:rPr>
          <w:rFonts w:ascii="Arial" w:hAnsi="Arial" w:cs="Arial"/>
          <w:sz w:val="22"/>
          <w:szCs w:val="22"/>
          <w:lang w:val="en-GB"/>
        </w:rPr>
        <w:t xml:space="preserve"> </w:t>
      </w:r>
    </w:p>
    <w:p w14:paraId="1C4EF8D1" w14:textId="14366800" w:rsidR="002B66CF" w:rsidRPr="00F31F79" w:rsidRDefault="002B66CF" w:rsidP="00F31F79">
      <w:pPr>
        <w:spacing w:line="360" w:lineRule="auto"/>
        <w:rPr>
          <w:rFonts w:ascii="Arial" w:hAnsi="Arial" w:cs="Arial"/>
          <w:sz w:val="22"/>
          <w:szCs w:val="22"/>
          <w:lang w:val="en-GB"/>
        </w:rPr>
      </w:pPr>
      <w:r w:rsidRPr="00F31F79">
        <w:rPr>
          <w:rFonts w:ascii="Arial" w:hAnsi="Arial" w:cs="Arial"/>
          <w:sz w:val="22"/>
          <w:szCs w:val="22"/>
          <w:lang w:val="en-GB"/>
        </w:rPr>
        <w:t xml:space="preserve">Communication is the “imparting or exchanging of information by speaking, writing, or using some other medium”. </w:t>
      </w:r>
      <w:r w:rsidR="00431C80" w:rsidRPr="00F31F79">
        <w:rPr>
          <w:rFonts w:ascii="Arial" w:hAnsi="Arial" w:cs="Arial"/>
          <w:sz w:val="22"/>
          <w:szCs w:val="22"/>
          <w:lang w:val="en-GB"/>
        </w:rPr>
        <w:t>It’s also “the act of transferring information from one place, person or group to another. Every communication involves</w:t>
      </w:r>
      <w:r w:rsidR="00D85EDC" w:rsidRPr="00F31F79">
        <w:rPr>
          <w:rFonts w:ascii="Arial" w:hAnsi="Arial" w:cs="Arial"/>
          <w:sz w:val="22"/>
          <w:szCs w:val="22"/>
          <w:lang w:val="en-GB"/>
        </w:rPr>
        <w:t xml:space="preserve"> </w:t>
      </w:r>
      <w:r w:rsidR="00431C80" w:rsidRPr="00F31F79">
        <w:rPr>
          <w:rFonts w:ascii="Arial" w:hAnsi="Arial" w:cs="Arial"/>
          <w:sz w:val="22"/>
          <w:szCs w:val="22"/>
          <w:lang w:val="en-GB"/>
        </w:rPr>
        <w:t>(at least) one sender, a message and a recipient”.</w:t>
      </w:r>
      <w:r w:rsidR="00D85EDC" w:rsidRPr="00F31F79">
        <w:rPr>
          <w:rFonts w:ascii="Arial" w:hAnsi="Arial" w:cs="Arial"/>
          <w:sz w:val="22"/>
          <w:szCs w:val="22"/>
          <w:lang w:val="en-GB"/>
        </w:rPr>
        <w:t xml:space="preserve"> (SkillsYouNeed,2022). </w:t>
      </w:r>
    </w:p>
    <w:p w14:paraId="5D73DEC1" w14:textId="7DC3C586" w:rsidR="00EF6084" w:rsidRPr="00F31F79" w:rsidRDefault="00162E16" w:rsidP="00F31F79">
      <w:pPr>
        <w:spacing w:line="360" w:lineRule="auto"/>
        <w:rPr>
          <w:rFonts w:ascii="Arial" w:hAnsi="Arial" w:cs="Arial"/>
          <w:sz w:val="22"/>
          <w:szCs w:val="22"/>
          <w:lang w:val="en-GB"/>
        </w:rPr>
      </w:pPr>
      <w:r w:rsidRPr="00F31F79">
        <w:rPr>
          <w:rFonts w:ascii="Arial" w:hAnsi="Arial" w:cs="Arial"/>
          <w:sz w:val="22"/>
          <w:szCs w:val="22"/>
          <w:lang w:val="en-GB"/>
        </w:rPr>
        <w:t>Why is communication important? Communication is a tool for interaction with others to get a message or other message out, but it is also being in touch with others that is most often through language; with</w:t>
      </w:r>
      <w:r w:rsidR="003224B6" w:rsidRPr="00F31F79">
        <w:rPr>
          <w:rFonts w:ascii="Arial" w:hAnsi="Arial" w:cs="Arial"/>
          <w:sz w:val="22"/>
          <w:szCs w:val="22"/>
          <w:lang w:val="en-GB"/>
        </w:rPr>
        <w:t xml:space="preserve"> a verbal exchange </w:t>
      </w:r>
      <w:r w:rsidR="009E35CE" w:rsidRPr="00F31F79">
        <w:rPr>
          <w:rFonts w:ascii="Arial" w:hAnsi="Arial" w:cs="Arial"/>
          <w:sz w:val="22"/>
          <w:szCs w:val="22"/>
          <w:lang w:val="en-GB"/>
        </w:rPr>
        <w:t xml:space="preserve">between a speaker and an interlocutor whose response is required. </w:t>
      </w:r>
      <w:r w:rsidR="005609CF" w:rsidRPr="00F31F79">
        <w:rPr>
          <w:rFonts w:ascii="Arial" w:hAnsi="Arial" w:cs="Arial"/>
          <w:sz w:val="22"/>
          <w:szCs w:val="22"/>
          <w:lang w:val="en-GB"/>
        </w:rPr>
        <w:t xml:space="preserve">There are four types of communication. We have the visual communication, the written communication and then the verbal and non-verbal communication. </w:t>
      </w:r>
    </w:p>
    <w:p w14:paraId="34288D76" w14:textId="34CAC5CF" w:rsidR="00EF6084" w:rsidRPr="00F31F79" w:rsidRDefault="00EF6084" w:rsidP="00F31F79">
      <w:pPr>
        <w:spacing w:line="360" w:lineRule="auto"/>
        <w:rPr>
          <w:rFonts w:ascii="Arial" w:hAnsi="Arial" w:cs="Arial"/>
          <w:sz w:val="22"/>
          <w:szCs w:val="22"/>
          <w:lang w:val="en-GB"/>
        </w:rPr>
      </w:pPr>
      <w:r w:rsidRPr="00F31F79">
        <w:rPr>
          <w:rFonts w:ascii="Arial" w:hAnsi="Arial" w:cs="Arial"/>
          <w:i/>
          <w:iCs/>
          <w:sz w:val="22"/>
          <w:szCs w:val="22"/>
          <w:u w:val="single"/>
          <w:lang w:val="en-GB"/>
        </w:rPr>
        <w:t>Written communication</w:t>
      </w:r>
      <w:r w:rsidRPr="00F31F79">
        <w:rPr>
          <w:rFonts w:ascii="Arial" w:hAnsi="Arial" w:cs="Arial"/>
          <w:sz w:val="22"/>
          <w:szCs w:val="22"/>
          <w:lang w:val="en-GB"/>
        </w:rPr>
        <w:t xml:space="preserve"> differs from oral communication. Indeed, this latter covers everything that is translucent on paper. A document is readable if it encourages reading, promotes understanding and facilitates memorization. What are the different examples of written communication? </w:t>
      </w:r>
      <w:r w:rsidR="00D72359" w:rsidRPr="00F31F79">
        <w:rPr>
          <w:rFonts w:ascii="Arial" w:hAnsi="Arial" w:cs="Arial"/>
          <w:sz w:val="22"/>
          <w:szCs w:val="22"/>
          <w:lang w:val="en-GB"/>
        </w:rPr>
        <w:t>We have brochures (which through them we receive messages related to propaganda or advertising), letters, e-mails, newspapers, magazines, books, internet and all its variants, etc…</w:t>
      </w:r>
    </w:p>
    <w:p w14:paraId="16E3EEB4" w14:textId="41492BC8" w:rsidR="00567D6E" w:rsidRPr="00F31F79" w:rsidRDefault="006C4CB8" w:rsidP="00F31F79">
      <w:pPr>
        <w:spacing w:line="360" w:lineRule="auto"/>
        <w:rPr>
          <w:rFonts w:ascii="Arial" w:hAnsi="Arial" w:cs="Arial"/>
          <w:sz w:val="22"/>
          <w:szCs w:val="22"/>
          <w:lang w:val="en-GB"/>
        </w:rPr>
      </w:pPr>
      <w:r w:rsidRPr="00F31F79">
        <w:rPr>
          <w:rFonts w:ascii="Arial" w:hAnsi="Arial" w:cs="Arial"/>
          <w:i/>
          <w:iCs/>
          <w:sz w:val="22"/>
          <w:szCs w:val="22"/>
          <w:u w:val="single"/>
          <w:lang w:val="en-GB"/>
        </w:rPr>
        <w:t>The verbal communication</w:t>
      </w:r>
      <w:r w:rsidRPr="00F31F79">
        <w:rPr>
          <w:rFonts w:ascii="Arial" w:hAnsi="Arial" w:cs="Arial"/>
          <w:sz w:val="22"/>
          <w:szCs w:val="22"/>
          <w:lang w:val="en-GB"/>
        </w:rPr>
        <w:t xml:space="preserve"> indicates all the elements of information that are transmitted by voice in a communication situation for example in a sales in</w:t>
      </w:r>
      <w:r w:rsidR="00AE6E8D" w:rsidRPr="00F31F79">
        <w:rPr>
          <w:rFonts w:ascii="Arial" w:hAnsi="Arial" w:cs="Arial"/>
          <w:sz w:val="22"/>
          <w:szCs w:val="22"/>
          <w:lang w:val="en-GB"/>
        </w:rPr>
        <w:t>terview, a study, an investigation, etc... The elements of a verbal communication are the voice, the pronunciation, the choice of words and expressions, and sign languages.</w:t>
      </w:r>
    </w:p>
    <w:p w14:paraId="2F2180EF" w14:textId="16A601DF" w:rsidR="00567D6E" w:rsidRPr="00F31F79" w:rsidRDefault="00953C18" w:rsidP="00F31F79">
      <w:pPr>
        <w:spacing w:line="360" w:lineRule="auto"/>
        <w:rPr>
          <w:rFonts w:ascii="Arial" w:hAnsi="Arial" w:cs="Arial"/>
          <w:sz w:val="22"/>
          <w:szCs w:val="22"/>
          <w:lang w:val="en-GB"/>
        </w:rPr>
      </w:pPr>
      <w:r w:rsidRPr="00F31F79">
        <w:rPr>
          <w:rFonts w:ascii="Arial" w:hAnsi="Arial" w:cs="Arial"/>
          <w:sz w:val="22"/>
          <w:szCs w:val="22"/>
          <w:lang w:val="en-GB"/>
        </w:rPr>
        <w:t xml:space="preserve">However, </w:t>
      </w:r>
      <w:r w:rsidRPr="00F31F79">
        <w:rPr>
          <w:rFonts w:ascii="Arial" w:hAnsi="Arial" w:cs="Arial"/>
          <w:i/>
          <w:iCs/>
          <w:sz w:val="22"/>
          <w:szCs w:val="22"/>
          <w:u w:val="single"/>
          <w:lang w:val="en-GB"/>
        </w:rPr>
        <w:t>non-verbal communication</w:t>
      </w:r>
      <w:r w:rsidRPr="00F31F79">
        <w:rPr>
          <w:rFonts w:ascii="Arial" w:hAnsi="Arial" w:cs="Arial"/>
          <w:sz w:val="22"/>
          <w:szCs w:val="22"/>
          <w:lang w:val="en-GB"/>
        </w:rPr>
        <w:t xml:space="preserve"> is th</w:t>
      </w:r>
      <w:r w:rsidR="00B373BF" w:rsidRPr="00F31F79">
        <w:rPr>
          <w:rFonts w:ascii="Arial" w:hAnsi="Arial" w:cs="Arial"/>
          <w:sz w:val="22"/>
          <w:szCs w:val="22"/>
          <w:lang w:val="en-GB"/>
        </w:rPr>
        <w:t xml:space="preserve">e complete opposite of verbal communication. In fact, non-verbal communication corresponds more to the expression of the face and body postures that we can adopt: It is called the language of the body. The non-verbal pledge </w:t>
      </w:r>
      <w:r w:rsidR="008A68C0" w:rsidRPr="00F31F79">
        <w:rPr>
          <w:rFonts w:ascii="Arial" w:hAnsi="Arial" w:cs="Arial"/>
          <w:sz w:val="22"/>
          <w:szCs w:val="22"/>
          <w:lang w:val="en-GB"/>
        </w:rPr>
        <w:t>and the paraverbal language (the voice communication) are not always adequate with the verbal language. The elements of a non-verbal communication are: the look, the space and distance, the facial expressions and micro expressions, the posture and gestures, the physical appearance etc…</w:t>
      </w:r>
    </w:p>
    <w:p w14:paraId="06408DFD" w14:textId="2C8F7763" w:rsidR="00D85EDC" w:rsidRPr="00F31F79" w:rsidRDefault="006C4CB8" w:rsidP="00F31F79">
      <w:pPr>
        <w:spacing w:line="360" w:lineRule="auto"/>
        <w:rPr>
          <w:rFonts w:ascii="Arial" w:hAnsi="Arial" w:cs="Arial"/>
          <w:sz w:val="22"/>
          <w:szCs w:val="22"/>
          <w:lang w:val="en-GB"/>
        </w:rPr>
      </w:pPr>
      <w:r w:rsidRPr="00F31F79">
        <w:rPr>
          <w:rFonts w:ascii="Arial" w:hAnsi="Arial" w:cs="Arial"/>
          <w:sz w:val="22"/>
          <w:szCs w:val="22"/>
          <w:lang w:val="en-GB"/>
        </w:rPr>
        <w:t xml:space="preserve"> </w:t>
      </w:r>
      <w:r w:rsidR="009E35CE" w:rsidRPr="00F31F79">
        <w:rPr>
          <w:rFonts w:ascii="Arial" w:hAnsi="Arial" w:cs="Arial"/>
          <w:sz w:val="22"/>
          <w:szCs w:val="22"/>
          <w:lang w:val="en-GB"/>
        </w:rPr>
        <w:t xml:space="preserve">The Language and the telephone are very used as means of communication nowadays. </w:t>
      </w:r>
      <w:r w:rsidR="004B04EF" w:rsidRPr="00F31F79">
        <w:rPr>
          <w:rFonts w:ascii="Arial" w:hAnsi="Arial" w:cs="Arial"/>
          <w:sz w:val="22"/>
          <w:szCs w:val="22"/>
          <w:lang w:val="en-GB"/>
        </w:rPr>
        <w:t xml:space="preserve">In communication, we have three modules: Linear, interactional et transactional. </w:t>
      </w:r>
    </w:p>
    <w:p w14:paraId="17704303" w14:textId="48C78356" w:rsidR="00B27301" w:rsidRPr="00F31F79" w:rsidRDefault="00F53D1A" w:rsidP="00F31F79">
      <w:pPr>
        <w:spacing w:line="360" w:lineRule="auto"/>
        <w:rPr>
          <w:rFonts w:ascii="Arial" w:hAnsi="Arial" w:cs="Arial"/>
          <w:sz w:val="22"/>
          <w:szCs w:val="22"/>
          <w:lang w:val="en-GB"/>
        </w:rPr>
      </w:pPr>
      <w:r w:rsidRPr="00F31F79">
        <w:rPr>
          <w:rFonts w:ascii="Arial" w:hAnsi="Arial" w:cs="Arial"/>
          <w:b/>
          <w:bCs/>
          <w:sz w:val="22"/>
          <w:szCs w:val="22"/>
          <w:lang w:val="en-GB"/>
        </w:rPr>
        <w:t>The “standard” linear</w:t>
      </w:r>
      <w:r w:rsidRPr="00F31F79">
        <w:rPr>
          <w:rFonts w:ascii="Arial" w:hAnsi="Arial" w:cs="Arial"/>
          <w:sz w:val="22"/>
          <w:szCs w:val="22"/>
          <w:lang w:val="en-GB"/>
        </w:rPr>
        <w:t xml:space="preserve"> pattern of communication, which favours the direct transmission of information between an active issuer and a passive receiver, no longer holds. </w:t>
      </w:r>
      <w:r w:rsidRPr="00F31F79">
        <w:rPr>
          <w:rFonts w:ascii="Arial" w:hAnsi="Arial" w:cs="Arial"/>
          <w:sz w:val="22"/>
          <w:szCs w:val="22"/>
          <w:lang w:val="en-GB"/>
        </w:rPr>
        <w:lastRenderedPageBreak/>
        <w:t>Communication and transmission are now seen as interactive, full of obstacles and media con</w:t>
      </w:r>
      <w:r w:rsidR="00B27301" w:rsidRPr="00F31F79">
        <w:rPr>
          <w:rFonts w:ascii="Arial" w:hAnsi="Arial" w:cs="Arial"/>
          <w:sz w:val="22"/>
          <w:szCs w:val="22"/>
          <w:lang w:val="en-GB"/>
        </w:rPr>
        <w:t>s</w:t>
      </w:r>
      <w:r w:rsidRPr="00F31F79">
        <w:rPr>
          <w:rFonts w:ascii="Arial" w:hAnsi="Arial" w:cs="Arial"/>
          <w:sz w:val="22"/>
          <w:szCs w:val="22"/>
          <w:lang w:val="en-GB"/>
        </w:rPr>
        <w:t>traints.</w:t>
      </w:r>
    </w:p>
    <w:p w14:paraId="7D56ED9C" w14:textId="3047053B" w:rsidR="00F53D1A" w:rsidRPr="00F31F79" w:rsidRDefault="00F53D1A" w:rsidP="00F31F79">
      <w:pPr>
        <w:spacing w:line="360" w:lineRule="auto"/>
        <w:rPr>
          <w:rFonts w:ascii="Arial" w:hAnsi="Arial" w:cs="Arial"/>
          <w:sz w:val="22"/>
          <w:szCs w:val="22"/>
          <w:lang w:val="en-GB"/>
        </w:rPr>
      </w:pPr>
      <w:r w:rsidRPr="00F31F79">
        <w:rPr>
          <w:rFonts w:ascii="Arial" w:hAnsi="Arial" w:cs="Arial"/>
          <w:sz w:val="22"/>
          <w:szCs w:val="22"/>
          <w:lang w:val="en-GB"/>
        </w:rPr>
        <w:t xml:space="preserve"> </w:t>
      </w:r>
      <w:r w:rsidR="00223D65" w:rsidRPr="00F31F79">
        <w:rPr>
          <w:rFonts w:ascii="Arial" w:hAnsi="Arial" w:cs="Arial"/>
          <w:b/>
          <w:bCs/>
          <w:sz w:val="22"/>
          <w:szCs w:val="22"/>
          <w:lang w:val="en-GB"/>
        </w:rPr>
        <w:t>The interactional Model of communication</w:t>
      </w:r>
      <w:r w:rsidR="00223D65" w:rsidRPr="00F31F79">
        <w:rPr>
          <w:rFonts w:ascii="Arial" w:hAnsi="Arial" w:cs="Arial"/>
          <w:sz w:val="22"/>
          <w:szCs w:val="22"/>
          <w:lang w:val="en-GB"/>
        </w:rPr>
        <w:t xml:space="preserve"> is a “process in which participants alternate positions as sender and receiver and generate meaning by sending messages and receiving feedback within physical and psychological contexts” (Schramm,1997). Interactional communication is to be able to know how to communicate orally. But it is also to convey messages by using a chosen language</w:t>
      </w:r>
      <w:r w:rsidR="00BE7EDC" w:rsidRPr="00F31F79">
        <w:rPr>
          <w:rFonts w:ascii="Arial" w:hAnsi="Arial" w:cs="Arial"/>
          <w:sz w:val="22"/>
          <w:szCs w:val="22"/>
          <w:lang w:val="en-GB"/>
        </w:rPr>
        <w:t>, by using a well-placed voice, by playing with the emotions, by also using the body language so that de public respect and take into account and accept the message emitted.</w:t>
      </w:r>
      <w:r w:rsidR="006D4016" w:rsidRPr="00F31F79">
        <w:rPr>
          <w:rFonts w:ascii="Arial" w:hAnsi="Arial" w:cs="Arial"/>
          <w:sz w:val="22"/>
          <w:szCs w:val="22"/>
          <w:lang w:val="en-GB"/>
        </w:rPr>
        <w:t xml:space="preserve"> Within the interactional model of communication, there are several examples which are social networks, interactive marketing, ATM machines, online shopping, chats rooms and user-generated contents.</w:t>
      </w:r>
    </w:p>
    <w:p w14:paraId="2B38F820" w14:textId="6C0F8D64" w:rsidR="0062168E" w:rsidRPr="00F31F79" w:rsidRDefault="0071311B" w:rsidP="00F31F79">
      <w:pPr>
        <w:spacing w:line="360" w:lineRule="auto"/>
        <w:rPr>
          <w:rFonts w:ascii="Arial" w:eastAsia="Times New Roman" w:hAnsi="Arial" w:cs="Arial"/>
          <w:lang w:val="en-US" w:eastAsia="fr-FR"/>
        </w:rPr>
      </w:pPr>
      <w:r w:rsidRPr="00F31F79">
        <w:rPr>
          <w:rFonts w:ascii="Arial" w:hAnsi="Arial" w:cs="Arial"/>
          <w:b/>
          <w:bCs/>
          <w:sz w:val="22"/>
          <w:szCs w:val="22"/>
          <w:lang w:val="en-GB"/>
        </w:rPr>
        <w:t>The transactional</w:t>
      </w:r>
      <w:r w:rsidR="006D4016" w:rsidRPr="00F31F79">
        <w:rPr>
          <w:rFonts w:ascii="Arial" w:hAnsi="Arial" w:cs="Arial"/>
          <w:b/>
          <w:bCs/>
          <w:sz w:val="22"/>
          <w:szCs w:val="22"/>
          <w:lang w:val="en-GB"/>
        </w:rPr>
        <w:t xml:space="preserve"> model of</w:t>
      </w:r>
      <w:r w:rsidRPr="00F31F79">
        <w:rPr>
          <w:rFonts w:ascii="Arial" w:hAnsi="Arial" w:cs="Arial"/>
          <w:b/>
          <w:bCs/>
          <w:sz w:val="22"/>
          <w:szCs w:val="22"/>
          <w:lang w:val="en-GB"/>
        </w:rPr>
        <w:t xml:space="preserve"> communication</w:t>
      </w:r>
      <w:r w:rsidR="006D4016" w:rsidRPr="00F31F79">
        <w:rPr>
          <w:rFonts w:ascii="Arial" w:hAnsi="Arial" w:cs="Arial"/>
          <w:b/>
          <w:bCs/>
          <w:sz w:val="22"/>
          <w:szCs w:val="22"/>
          <w:lang w:val="en-GB"/>
        </w:rPr>
        <w:t xml:space="preserve"> </w:t>
      </w:r>
      <w:r w:rsidR="008B414E" w:rsidRPr="00F31F79">
        <w:rPr>
          <w:rFonts w:ascii="Arial" w:hAnsi="Arial" w:cs="Arial"/>
          <w:b/>
          <w:bCs/>
          <w:sz w:val="22"/>
          <w:szCs w:val="22"/>
          <w:lang w:val="en-GB"/>
        </w:rPr>
        <w:t>“</w:t>
      </w:r>
      <w:r w:rsidR="006D4016" w:rsidRPr="00F31F79">
        <w:rPr>
          <w:rFonts w:ascii="Arial" w:hAnsi="Arial" w:cs="Arial"/>
          <w:sz w:val="22"/>
          <w:szCs w:val="22"/>
          <w:lang w:val="en-GB"/>
        </w:rPr>
        <w:t xml:space="preserve">describes </w:t>
      </w:r>
      <w:r w:rsidR="008B414E" w:rsidRPr="00F31F79">
        <w:rPr>
          <w:rFonts w:ascii="Arial" w:hAnsi="Arial" w:cs="Arial"/>
          <w:sz w:val="22"/>
          <w:szCs w:val="22"/>
          <w:lang w:val="en-GB"/>
        </w:rPr>
        <w:t>communication as a two-way, interactive process within social, relational, and cultural contexts”</w:t>
      </w:r>
      <w:r w:rsidR="0062168E" w:rsidRPr="00F31F79">
        <w:rPr>
          <w:rFonts w:ascii="Arial" w:hAnsi="Arial" w:cs="Arial"/>
          <w:sz w:val="22"/>
          <w:szCs w:val="22"/>
          <w:lang w:val="en-GB"/>
        </w:rPr>
        <w:t xml:space="preserve"> (</w:t>
      </w:r>
      <w:proofErr w:type="spellStart"/>
      <w:r w:rsidR="0062168E" w:rsidRPr="00F31F79">
        <w:rPr>
          <w:rFonts w:ascii="Arial" w:eastAsia="Times New Roman" w:hAnsi="Arial" w:cs="Arial"/>
          <w:color w:val="000000"/>
          <w:sz w:val="20"/>
          <w:szCs w:val="20"/>
          <w:shd w:val="clear" w:color="auto" w:fill="FFFFFF"/>
          <w:lang w:val="en-US" w:eastAsia="fr-FR"/>
        </w:rPr>
        <w:t>FourWeekMBA</w:t>
      </w:r>
      <w:proofErr w:type="spellEnd"/>
      <w:r w:rsidR="0062168E" w:rsidRPr="00F31F79">
        <w:rPr>
          <w:rFonts w:ascii="Arial" w:eastAsia="Times New Roman" w:hAnsi="Arial" w:cs="Arial"/>
          <w:color w:val="000000"/>
          <w:sz w:val="20"/>
          <w:szCs w:val="20"/>
          <w:shd w:val="clear" w:color="auto" w:fill="FFFFFF"/>
          <w:lang w:val="en-US" w:eastAsia="fr-FR"/>
        </w:rPr>
        <w:t>, 2022)</w:t>
      </w:r>
      <w:r w:rsidR="0062168E" w:rsidRPr="00F31F79">
        <w:rPr>
          <w:rFonts w:ascii="Arial" w:eastAsia="Times New Roman" w:hAnsi="Arial" w:cs="Arial"/>
          <w:color w:val="000000"/>
          <w:sz w:val="20"/>
          <w:szCs w:val="20"/>
          <w:shd w:val="clear" w:color="auto" w:fill="FFFFFF"/>
          <w:lang w:val="en-US" w:eastAsia="fr-FR"/>
        </w:rPr>
        <w:t xml:space="preserve">. In transactional communication, it is very important to include </w:t>
      </w:r>
      <w:r w:rsidR="006C4CB8" w:rsidRPr="00F31F79">
        <w:rPr>
          <w:rFonts w:ascii="Arial" w:eastAsia="Times New Roman" w:hAnsi="Arial" w:cs="Arial"/>
          <w:color w:val="000000"/>
          <w:sz w:val="20"/>
          <w:szCs w:val="20"/>
          <w:shd w:val="clear" w:color="auto" w:fill="FFFFFF"/>
          <w:lang w:val="en-US" w:eastAsia="fr-FR"/>
        </w:rPr>
        <w:t xml:space="preserve">face-to-face meeting, a chat session, interactive training, telephone call, skype call, or meeting that all the attendees will be able to participate and sharing ideas or comments. </w:t>
      </w:r>
    </w:p>
    <w:p w14:paraId="267D79C3" w14:textId="77777777" w:rsidR="00C30605" w:rsidRPr="00F31F79" w:rsidRDefault="00C30605" w:rsidP="00F31F79">
      <w:pPr>
        <w:spacing w:line="360" w:lineRule="auto"/>
        <w:rPr>
          <w:rFonts w:ascii="Arial" w:hAnsi="Arial" w:cs="Arial"/>
          <w:sz w:val="22"/>
          <w:szCs w:val="22"/>
          <w:lang w:val="en-US"/>
        </w:rPr>
      </w:pPr>
    </w:p>
    <w:p w14:paraId="44681E87" w14:textId="1CF9F4A2" w:rsidR="00C30605" w:rsidRPr="00F31F79" w:rsidRDefault="00C30605" w:rsidP="00F31F79">
      <w:pPr>
        <w:spacing w:line="360" w:lineRule="auto"/>
        <w:rPr>
          <w:rFonts w:ascii="Arial" w:eastAsia="Times New Roman" w:hAnsi="Arial" w:cs="Arial"/>
          <w:color w:val="000000"/>
          <w:sz w:val="22"/>
          <w:szCs w:val="22"/>
          <w:shd w:val="clear" w:color="auto" w:fill="FFFFFF"/>
          <w:lang w:val="en-US" w:eastAsia="fr-FR"/>
        </w:rPr>
      </w:pPr>
      <w:r w:rsidRPr="00F31F79">
        <w:rPr>
          <w:rFonts w:ascii="Arial" w:hAnsi="Arial" w:cs="Arial"/>
          <w:sz w:val="22"/>
          <w:szCs w:val="22"/>
          <w:lang w:val="en-US"/>
        </w:rPr>
        <w:t xml:space="preserve">After seeing the three model of communication and their function, we will now see the communication skills. What </w:t>
      </w:r>
      <w:r w:rsidR="00F31F79" w:rsidRPr="00F31F79">
        <w:rPr>
          <w:rFonts w:ascii="Arial" w:hAnsi="Arial" w:cs="Arial"/>
          <w:sz w:val="22"/>
          <w:szCs w:val="22"/>
          <w:lang w:val="en-US"/>
        </w:rPr>
        <w:t>is</w:t>
      </w:r>
      <w:r w:rsidRPr="00F31F79">
        <w:rPr>
          <w:rFonts w:ascii="Arial" w:hAnsi="Arial" w:cs="Arial"/>
          <w:sz w:val="22"/>
          <w:szCs w:val="22"/>
          <w:lang w:val="en-US"/>
        </w:rPr>
        <w:t xml:space="preserve"> a communication skill? A communication skill is a concept linked to the recognition of a language as a tool of communication, but especially to the highlighting of the social factors that intervene in the situation of communication. In communication skills, we have several types that are written (verbal communication) and speaking (verbal communication). </w:t>
      </w:r>
      <w:r w:rsidRPr="00F31F79">
        <w:rPr>
          <w:rFonts w:ascii="Arial" w:eastAsia="Times New Roman" w:hAnsi="Arial" w:cs="Arial"/>
          <w:color w:val="000000"/>
          <w:sz w:val="20"/>
          <w:szCs w:val="20"/>
          <w:shd w:val="clear" w:color="auto" w:fill="FFFFFF"/>
          <w:lang w:val="en-US" w:eastAsia="fr-FR"/>
        </w:rPr>
        <w:t>(Communication skills Archives, 2022)</w:t>
      </w:r>
      <w:r w:rsidRPr="00F31F79">
        <w:rPr>
          <w:rFonts w:ascii="Arial" w:eastAsia="Times New Roman" w:hAnsi="Arial" w:cs="Arial"/>
          <w:color w:val="000000"/>
          <w:sz w:val="20"/>
          <w:szCs w:val="20"/>
          <w:shd w:val="clear" w:color="auto" w:fill="FFFFFF"/>
          <w:lang w:val="en-US" w:eastAsia="fr-FR"/>
        </w:rPr>
        <w:t xml:space="preserve">. </w:t>
      </w:r>
      <w:r w:rsidRPr="00F31F79">
        <w:rPr>
          <w:rFonts w:ascii="Arial" w:eastAsia="Times New Roman" w:hAnsi="Arial" w:cs="Arial"/>
          <w:color w:val="000000"/>
          <w:sz w:val="22"/>
          <w:szCs w:val="22"/>
          <w:shd w:val="clear" w:color="auto" w:fill="FFFFFF"/>
          <w:lang w:val="en-US" w:eastAsia="fr-FR"/>
        </w:rPr>
        <w:t xml:space="preserve">For the verbal communication skills, we have the active listening, being able to ask for clarification, asking open-ended questions to gain insights, to be able to recognize and respond to non-verbal cues, to speak clearly and concisely, to use humor to engage audiences, </w:t>
      </w:r>
      <w:proofErr w:type="spellStart"/>
      <w:r w:rsidRPr="00F31F79">
        <w:rPr>
          <w:rFonts w:ascii="Arial" w:eastAsia="Times New Roman" w:hAnsi="Arial" w:cs="Arial"/>
          <w:color w:val="000000"/>
          <w:sz w:val="22"/>
          <w:szCs w:val="22"/>
          <w:shd w:val="clear" w:color="auto" w:fill="FFFFFF"/>
          <w:lang w:val="en-US" w:eastAsia="fr-FR"/>
        </w:rPr>
        <w:t>etc</w:t>
      </w:r>
      <w:proofErr w:type="spellEnd"/>
      <w:r w:rsidRPr="00F31F79">
        <w:rPr>
          <w:rFonts w:ascii="Arial" w:eastAsia="Times New Roman" w:hAnsi="Arial" w:cs="Arial"/>
          <w:color w:val="000000"/>
          <w:sz w:val="22"/>
          <w:szCs w:val="22"/>
          <w:shd w:val="clear" w:color="auto" w:fill="FFFFFF"/>
          <w:lang w:val="en-US" w:eastAsia="fr-FR"/>
        </w:rPr>
        <w:t xml:space="preserve">… </w:t>
      </w:r>
    </w:p>
    <w:p w14:paraId="096319F3" w14:textId="77777777" w:rsidR="00C30605" w:rsidRPr="00F31F79" w:rsidRDefault="00C30605" w:rsidP="00F31F79">
      <w:pPr>
        <w:spacing w:line="360" w:lineRule="auto"/>
        <w:rPr>
          <w:rFonts w:ascii="Arial" w:hAnsi="Arial" w:cs="Arial"/>
          <w:sz w:val="22"/>
          <w:szCs w:val="22"/>
          <w:lang w:val="en-US"/>
        </w:rPr>
      </w:pPr>
      <w:r w:rsidRPr="00F31F79">
        <w:rPr>
          <w:rFonts w:ascii="Arial" w:hAnsi="Arial" w:cs="Arial"/>
          <w:sz w:val="22"/>
          <w:szCs w:val="22"/>
          <w:lang w:val="en-US"/>
        </w:rPr>
        <w:t xml:space="preserve">Why in communication skills is it important to know how to listen? In the context of communication, listening is important because it I another structured way to listen to you interlocutor and respond to him. When you actively listen, all your attention is focused on the other person who will help you to understand, interpret and evaluate what the person is telling you. To improve your communication skills, you also need to be empathic. Why is it necessary to be empathic? Empathy is very studied because it is a source of </w:t>
      </w:r>
      <w:proofErr w:type="spellStart"/>
      <w:r w:rsidRPr="00F31F79">
        <w:rPr>
          <w:rFonts w:ascii="Arial" w:hAnsi="Arial" w:cs="Arial"/>
          <w:sz w:val="22"/>
          <w:szCs w:val="22"/>
          <w:lang w:val="en-US"/>
        </w:rPr>
        <w:t>well being</w:t>
      </w:r>
      <w:proofErr w:type="spellEnd"/>
      <w:r w:rsidRPr="00F31F79">
        <w:rPr>
          <w:rFonts w:ascii="Arial" w:hAnsi="Arial" w:cs="Arial"/>
          <w:sz w:val="22"/>
          <w:szCs w:val="22"/>
          <w:lang w:val="en-US"/>
        </w:rPr>
        <w:t xml:space="preserve"> and personal and social progress. Empathy promotes prosocial </w:t>
      </w:r>
      <w:proofErr w:type="spellStart"/>
      <w:r w:rsidRPr="00F31F79">
        <w:rPr>
          <w:rFonts w:ascii="Arial" w:hAnsi="Arial" w:cs="Arial"/>
          <w:sz w:val="22"/>
          <w:szCs w:val="22"/>
          <w:lang w:val="en-US"/>
        </w:rPr>
        <w:t>behaviour</w:t>
      </w:r>
      <w:proofErr w:type="spellEnd"/>
      <w:r w:rsidRPr="00F31F79">
        <w:rPr>
          <w:rFonts w:ascii="Arial" w:hAnsi="Arial" w:cs="Arial"/>
          <w:sz w:val="22"/>
          <w:szCs w:val="22"/>
          <w:lang w:val="en-US"/>
        </w:rPr>
        <w:t xml:space="preserve">, which means the skills of mutual aid, sharing, comfort, cooperation. How do you communication with empathy? It is necessary to be able to express consideration, to speak warmly, to speak slowly, to speak briefly and to listen attentively. Listening and empathy are not the only communication skills. There are also non)verbal communication skills like the facial expressions ( the human face </w:t>
      </w:r>
      <w:r w:rsidRPr="00F31F79">
        <w:rPr>
          <w:rFonts w:ascii="Arial" w:hAnsi="Arial" w:cs="Arial"/>
          <w:sz w:val="22"/>
          <w:szCs w:val="22"/>
          <w:lang w:val="en-US"/>
        </w:rPr>
        <w:lastRenderedPageBreak/>
        <w:t xml:space="preserve">can be very expressive, and also able to show some emotions without saying a single word), the body movement and posture ( the way we stand or how we sit can make others thinks that we are not paying attention to what they are saying) , the gestures, the eye contact (being able to look at the people when you are speaking to them), touch  ( we can hug our family, our partners, our children but most of the times we will shake hands the others or just saying a work “Hello”), the voice, the space, to pay attention to inconsistencies, </w:t>
      </w:r>
      <w:proofErr w:type="spellStart"/>
      <w:r w:rsidRPr="00F31F79">
        <w:rPr>
          <w:rFonts w:ascii="Arial" w:hAnsi="Arial" w:cs="Arial"/>
          <w:sz w:val="22"/>
          <w:szCs w:val="22"/>
          <w:lang w:val="en-US"/>
        </w:rPr>
        <w:t>etc</w:t>
      </w:r>
      <w:proofErr w:type="spellEnd"/>
      <w:r w:rsidRPr="00F31F79">
        <w:rPr>
          <w:rFonts w:ascii="Arial" w:hAnsi="Arial" w:cs="Arial"/>
          <w:sz w:val="22"/>
          <w:szCs w:val="22"/>
          <w:lang w:val="en-US"/>
        </w:rPr>
        <w:t>…</w:t>
      </w:r>
    </w:p>
    <w:p w14:paraId="63AB0D2F" w14:textId="77777777" w:rsidR="00C30605" w:rsidRPr="00F31F79" w:rsidRDefault="00C30605" w:rsidP="00F31F79">
      <w:pPr>
        <w:spacing w:line="360" w:lineRule="auto"/>
        <w:rPr>
          <w:rFonts w:ascii="Arial" w:hAnsi="Arial" w:cs="Arial"/>
          <w:sz w:val="22"/>
          <w:szCs w:val="22"/>
          <w:lang w:val="en-US"/>
        </w:rPr>
      </w:pPr>
    </w:p>
    <w:p w14:paraId="66329170" w14:textId="45F45E0C" w:rsidR="00C30605" w:rsidRPr="00F31F79" w:rsidRDefault="00C30605" w:rsidP="00F31F79">
      <w:pPr>
        <w:spacing w:line="360" w:lineRule="auto"/>
        <w:rPr>
          <w:rFonts w:ascii="Arial" w:eastAsia="Times New Roman" w:hAnsi="Arial" w:cs="Arial"/>
          <w:sz w:val="22"/>
          <w:szCs w:val="22"/>
          <w:lang w:val="en-US" w:eastAsia="fr-FR"/>
        </w:rPr>
      </w:pPr>
      <w:r w:rsidRPr="00F31F79">
        <w:rPr>
          <w:rFonts w:ascii="Arial" w:hAnsi="Arial" w:cs="Arial"/>
          <w:sz w:val="22"/>
          <w:szCs w:val="22"/>
          <w:lang w:val="en-US"/>
        </w:rPr>
        <w:t xml:space="preserve">Then we have the written communication skills. The written communication skills differ from oral communication it also “involves expression yourself clearly, using language with precision; constructing a logical argument; note taking; editing and summarizing; and writing reports. Structure and layout can be relatively quickly learnt but learning how to write good quality content take much longer” </w:t>
      </w:r>
      <w:r w:rsidRPr="00F31F79">
        <w:rPr>
          <w:rFonts w:ascii="Arial" w:eastAsia="Times New Roman" w:hAnsi="Arial" w:cs="Arial"/>
          <w:color w:val="000000"/>
          <w:sz w:val="22"/>
          <w:szCs w:val="22"/>
          <w:shd w:val="clear" w:color="auto" w:fill="FFFFFF"/>
          <w:lang w:val="en-US" w:eastAsia="fr-FR"/>
        </w:rPr>
        <w:t>(Communication skills Archives, 2022)</w:t>
      </w:r>
      <w:r w:rsidRPr="00F31F79">
        <w:rPr>
          <w:rFonts w:ascii="Arial" w:eastAsia="Times New Roman" w:hAnsi="Arial" w:cs="Arial"/>
          <w:color w:val="000000"/>
          <w:sz w:val="22"/>
          <w:szCs w:val="22"/>
          <w:shd w:val="clear" w:color="auto" w:fill="FFFFFF"/>
          <w:lang w:val="en-US" w:eastAsia="fr-FR"/>
        </w:rPr>
        <w:t xml:space="preserve">. The person who receives the message (often called the receiver) reads the message without the sender does not understand the message, if the sender does not understand, there can be no explanations in real time but in different time. It can cause misunderstandings, </w:t>
      </w:r>
      <w:proofErr w:type="spellStart"/>
      <w:r w:rsidRPr="00F31F79">
        <w:rPr>
          <w:rFonts w:ascii="Arial" w:eastAsia="Times New Roman" w:hAnsi="Arial" w:cs="Arial"/>
          <w:color w:val="000000"/>
          <w:sz w:val="22"/>
          <w:szCs w:val="22"/>
          <w:shd w:val="clear" w:color="auto" w:fill="FFFFFF"/>
          <w:lang w:val="en-US" w:eastAsia="fr-FR"/>
        </w:rPr>
        <w:t>rumours</w:t>
      </w:r>
      <w:proofErr w:type="spellEnd"/>
      <w:r w:rsidRPr="00F31F79">
        <w:rPr>
          <w:rFonts w:ascii="Arial" w:eastAsia="Times New Roman" w:hAnsi="Arial" w:cs="Arial"/>
          <w:color w:val="000000"/>
          <w:sz w:val="22"/>
          <w:szCs w:val="22"/>
          <w:shd w:val="clear" w:color="auto" w:fill="FFFFFF"/>
          <w:lang w:val="en-US" w:eastAsia="fr-FR"/>
        </w:rPr>
        <w:t xml:space="preserve">, interpretation, inferences, </w:t>
      </w:r>
      <w:proofErr w:type="spellStart"/>
      <w:r w:rsidRPr="00F31F79">
        <w:rPr>
          <w:rFonts w:ascii="Arial" w:eastAsia="Times New Roman" w:hAnsi="Arial" w:cs="Arial"/>
          <w:color w:val="000000"/>
          <w:sz w:val="22"/>
          <w:szCs w:val="22"/>
          <w:shd w:val="clear" w:color="auto" w:fill="FFFFFF"/>
          <w:lang w:val="en-US" w:eastAsia="fr-FR"/>
        </w:rPr>
        <w:t>etc</w:t>
      </w:r>
      <w:proofErr w:type="spellEnd"/>
      <w:r w:rsidRPr="00F31F79">
        <w:rPr>
          <w:rFonts w:ascii="Arial" w:eastAsia="Times New Roman" w:hAnsi="Arial" w:cs="Arial"/>
          <w:color w:val="000000"/>
          <w:sz w:val="22"/>
          <w:szCs w:val="22"/>
          <w:shd w:val="clear" w:color="auto" w:fill="FFFFFF"/>
          <w:lang w:val="en-US" w:eastAsia="fr-FR"/>
        </w:rPr>
        <w:t>…</w:t>
      </w:r>
    </w:p>
    <w:p w14:paraId="43F46C50" w14:textId="16F5F398" w:rsidR="002B66CF" w:rsidRPr="00F31F79" w:rsidRDefault="002B66CF" w:rsidP="00F31F79">
      <w:pPr>
        <w:spacing w:line="360" w:lineRule="auto"/>
        <w:rPr>
          <w:rFonts w:ascii="Arial" w:hAnsi="Arial" w:cs="Arial"/>
          <w:sz w:val="22"/>
          <w:szCs w:val="22"/>
          <w:lang w:val="en-US"/>
        </w:rPr>
      </w:pPr>
    </w:p>
    <w:p w14:paraId="748EC73C" w14:textId="7FE49D1F" w:rsidR="00C30605" w:rsidRPr="00F31F79" w:rsidRDefault="00C30605" w:rsidP="00F31F79">
      <w:pPr>
        <w:spacing w:line="360" w:lineRule="auto"/>
        <w:rPr>
          <w:rFonts w:ascii="Arial" w:hAnsi="Arial" w:cs="Arial"/>
          <w:sz w:val="22"/>
          <w:szCs w:val="22"/>
          <w:lang w:val="en-US"/>
        </w:rPr>
      </w:pPr>
      <w:r w:rsidRPr="00F31F79">
        <w:rPr>
          <w:rFonts w:ascii="Arial" w:hAnsi="Arial" w:cs="Arial"/>
          <w:sz w:val="22"/>
          <w:szCs w:val="22"/>
          <w:lang w:val="en-US"/>
        </w:rPr>
        <w:t xml:space="preserve">In communication, there can be many advantages as there can be disadvantages with technology. Our generation is a generation or virtually everything is done by technology. People these days communicate much more using technology. We can see much more progress in companies. Indeed, companies are often equipped with communication tool such as laptops or smartphones that are an increase in performance. New communication technologies have now allowed access to multitude of sources of information. It allows to analyze, consider or reject among an infinite source mosaic. The benefits of communication can ease potential tensions, avoid conflicts, improve collaboration, and promote exchange of ideas, creativity, and significantly increase motivation. But </w:t>
      </w:r>
      <w:r w:rsidR="00F31F79" w:rsidRPr="00F31F79">
        <w:rPr>
          <w:rFonts w:ascii="Arial" w:hAnsi="Arial" w:cs="Arial"/>
          <w:sz w:val="22"/>
          <w:szCs w:val="22"/>
          <w:lang w:val="en-US"/>
        </w:rPr>
        <w:t>also,</w:t>
      </w:r>
      <w:r w:rsidRPr="00F31F79">
        <w:rPr>
          <w:rFonts w:ascii="Arial" w:hAnsi="Arial" w:cs="Arial"/>
          <w:sz w:val="22"/>
          <w:szCs w:val="22"/>
          <w:lang w:val="en-US"/>
        </w:rPr>
        <w:t xml:space="preserve"> technology is used a lot to send emails, or communicate important information and also to send bundled messages. </w:t>
      </w:r>
      <w:r w:rsidR="00F31F79" w:rsidRPr="00F31F79">
        <w:rPr>
          <w:rFonts w:ascii="Arial" w:hAnsi="Arial" w:cs="Arial"/>
          <w:sz w:val="22"/>
          <w:szCs w:val="22"/>
          <w:lang w:val="en-US"/>
        </w:rPr>
        <w:t xml:space="preserve">For example, in hospitals, or warehouse like John Lewis and Partners (warehouse), it’s much easier to communicate with all the employees. As a result, most of the cases, the people who work there are many and it is sometimes very difficult to be able to communicate with everyone or to send messages to everyone. </w:t>
      </w:r>
    </w:p>
    <w:p w14:paraId="006C9B96" w14:textId="7C3CAB3A" w:rsidR="00F31F79" w:rsidRPr="00F31F79" w:rsidRDefault="00F31F79" w:rsidP="00F31F79">
      <w:pPr>
        <w:spacing w:line="360" w:lineRule="auto"/>
        <w:rPr>
          <w:rFonts w:ascii="Arial" w:hAnsi="Arial" w:cs="Arial"/>
          <w:sz w:val="22"/>
          <w:szCs w:val="22"/>
          <w:lang w:val="en-GB"/>
        </w:rPr>
      </w:pPr>
      <w:r w:rsidRPr="00F31F79">
        <w:rPr>
          <w:rFonts w:ascii="Arial" w:hAnsi="Arial" w:cs="Arial"/>
          <w:sz w:val="22"/>
          <w:szCs w:val="22"/>
          <w:lang w:val="en-US"/>
        </w:rPr>
        <w:t xml:space="preserve">But the use of technology also has disadvantages. Indeed, we can sometimes very badly interpret certain messages in the wrong way. It is very frequent with messages or calls, whether we can read the messages incorrectly or receive them from grumbling manner. A person may just want to write a message of encouragement but the person who receives it may interpret it in the wrong way (authoritarian or mean message). In the case of phone calls, sometimes we may misunderstand the person and with what we hear we may think </w:t>
      </w:r>
      <w:r w:rsidRPr="00F31F79">
        <w:rPr>
          <w:rFonts w:ascii="Arial" w:hAnsi="Arial" w:cs="Arial"/>
          <w:sz w:val="22"/>
          <w:szCs w:val="22"/>
          <w:lang w:val="en-US"/>
        </w:rPr>
        <w:lastRenderedPageBreak/>
        <w:t>something else. The instantaneousness and diversity of information technology can lead through the wrong channels and means, which will expose us to inaccurate, unwarranted or sometimes uncertain information. Thanks to technology, it is now easy to communicate content that is not always true or certified. It is often the case that business leaders make a mistake by telling their employees not to come to work, but it’s a mistake. Some mistakes in writing may suggest something else or may say something else.</w:t>
      </w:r>
    </w:p>
    <w:p w14:paraId="035393FA" w14:textId="349C4117" w:rsidR="002B66CF" w:rsidRDefault="002B66CF" w:rsidP="00C51107">
      <w:pPr>
        <w:rPr>
          <w:rFonts w:cstheme="minorHAnsi"/>
          <w:sz w:val="22"/>
          <w:szCs w:val="22"/>
          <w:lang w:val="en-GB"/>
        </w:rPr>
      </w:pPr>
    </w:p>
    <w:p w14:paraId="6979CE4B" w14:textId="00EC0345" w:rsidR="00F31F79" w:rsidRDefault="00F31F79" w:rsidP="00C51107">
      <w:pPr>
        <w:rPr>
          <w:rFonts w:cstheme="minorHAnsi"/>
          <w:sz w:val="22"/>
          <w:szCs w:val="22"/>
          <w:lang w:val="en-GB"/>
        </w:rPr>
      </w:pPr>
    </w:p>
    <w:p w14:paraId="79461061" w14:textId="284152BF" w:rsidR="00F31F79" w:rsidRPr="00F31F79" w:rsidRDefault="00F31F79" w:rsidP="00F31F79">
      <w:pPr>
        <w:spacing w:line="360" w:lineRule="auto"/>
        <w:rPr>
          <w:rFonts w:ascii="Arial" w:hAnsi="Arial" w:cs="Arial"/>
          <w:sz w:val="22"/>
          <w:szCs w:val="22"/>
          <w:lang w:val="en-GB"/>
        </w:rPr>
      </w:pPr>
      <w:r w:rsidRPr="00F31F79">
        <w:rPr>
          <w:rFonts w:ascii="Arial" w:hAnsi="Arial" w:cs="Arial"/>
          <w:sz w:val="22"/>
          <w:szCs w:val="22"/>
          <w:lang w:val="en-GB"/>
        </w:rPr>
        <w:t>Finally, to summarize this topic, any communication constitutes an attempt to influence. The purpose of communication is to be able to convey messages and to be easily understood without misunderstanding. But we also have to be very careful when we write messages because they can be misinterpreted. Communication to the saint of a group also allows a better cohesion between the individuals.</w:t>
      </w:r>
    </w:p>
    <w:p w14:paraId="6B2328BF" w14:textId="3EDF2604" w:rsidR="002B66CF" w:rsidRPr="00F31F79" w:rsidRDefault="002B66CF" w:rsidP="00F31F79">
      <w:pPr>
        <w:spacing w:line="360" w:lineRule="auto"/>
        <w:rPr>
          <w:rFonts w:ascii="Arial" w:hAnsi="Arial" w:cs="Arial"/>
          <w:sz w:val="22"/>
          <w:szCs w:val="22"/>
          <w:lang w:val="en-GB"/>
        </w:rPr>
      </w:pPr>
    </w:p>
    <w:p w14:paraId="11C24065" w14:textId="642D2D78" w:rsidR="002B66CF" w:rsidRPr="00F31F79" w:rsidRDefault="002B66CF" w:rsidP="00F31F79">
      <w:pPr>
        <w:spacing w:line="360" w:lineRule="auto"/>
        <w:rPr>
          <w:rFonts w:ascii="Arial" w:hAnsi="Arial" w:cs="Arial"/>
          <w:sz w:val="22"/>
          <w:szCs w:val="22"/>
          <w:lang w:val="en-GB"/>
        </w:rPr>
      </w:pPr>
    </w:p>
    <w:p w14:paraId="34363913" w14:textId="1F3857A2" w:rsidR="002B66CF" w:rsidRPr="00F31F79" w:rsidRDefault="002B66CF" w:rsidP="00F31F79">
      <w:pPr>
        <w:spacing w:line="360" w:lineRule="auto"/>
        <w:rPr>
          <w:rFonts w:ascii="Arial" w:hAnsi="Arial" w:cs="Arial"/>
          <w:sz w:val="22"/>
          <w:szCs w:val="22"/>
          <w:lang w:val="en-GB"/>
        </w:rPr>
      </w:pPr>
    </w:p>
    <w:p w14:paraId="4F86B180" w14:textId="7D54588F" w:rsidR="002B66CF" w:rsidRDefault="002B66CF" w:rsidP="00C51107">
      <w:pPr>
        <w:rPr>
          <w:sz w:val="22"/>
          <w:szCs w:val="22"/>
          <w:lang w:val="en-GB"/>
        </w:rPr>
      </w:pPr>
    </w:p>
    <w:p w14:paraId="27D656B8" w14:textId="64C9928E" w:rsidR="002B66CF" w:rsidRDefault="002B66CF" w:rsidP="00C51107">
      <w:pPr>
        <w:rPr>
          <w:sz w:val="22"/>
          <w:szCs w:val="22"/>
          <w:lang w:val="en-GB"/>
        </w:rPr>
      </w:pPr>
    </w:p>
    <w:p w14:paraId="240836E4" w14:textId="6A2E927B" w:rsidR="002B66CF" w:rsidRDefault="002B66CF" w:rsidP="00C51107">
      <w:pPr>
        <w:rPr>
          <w:sz w:val="22"/>
          <w:szCs w:val="22"/>
          <w:lang w:val="en-GB"/>
        </w:rPr>
      </w:pPr>
    </w:p>
    <w:p w14:paraId="5F2DC9DB" w14:textId="4515CE89" w:rsidR="00C30605" w:rsidRDefault="00C30605" w:rsidP="00C51107">
      <w:pPr>
        <w:rPr>
          <w:sz w:val="22"/>
          <w:szCs w:val="22"/>
          <w:lang w:val="en-GB"/>
        </w:rPr>
      </w:pPr>
    </w:p>
    <w:p w14:paraId="70A12C11" w14:textId="72248142" w:rsidR="00F31F79" w:rsidRDefault="00F31F79" w:rsidP="00C51107">
      <w:pPr>
        <w:rPr>
          <w:sz w:val="22"/>
          <w:szCs w:val="22"/>
          <w:lang w:val="en-GB"/>
        </w:rPr>
      </w:pPr>
    </w:p>
    <w:p w14:paraId="7D7FAF31" w14:textId="2670F27F" w:rsidR="00F31F79" w:rsidRDefault="00F31F79" w:rsidP="00C51107">
      <w:pPr>
        <w:rPr>
          <w:sz w:val="22"/>
          <w:szCs w:val="22"/>
          <w:lang w:val="en-GB"/>
        </w:rPr>
      </w:pPr>
    </w:p>
    <w:p w14:paraId="5613CA2D" w14:textId="50400A98" w:rsidR="00F31F79" w:rsidRDefault="00F31F79" w:rsidP="00C51107">
      <w:pPr>
        <w:rPr>
          <w:sz w:val="22"/>
          <w:szCs w:val="22"/>
          <w:lang w:val="en-GB"/>
        </w:rPr>
      </w:pPr>
    </w:p>
    <w:p w14:paraId="43E358C9" w14:textId="03D2029F" w:rsidR="00F31F79" w:rsidRDefault="00F31F79" w:rsidP="00C51107">
      <w:pPr>
        <w:rPr>
          <w:sz w:val="22"/>
          <w:szCs w:val="22"/>
          <w:lang w:val="en-GB"/>
        </w:rPr>
      </w:pPr>
    </w:p>
    <w:p w14:paraId="2ABB3AF2" w14:textId="6BD11DB1" w:rsidR="00F31F79" w:rsidRDefault="00F31F79" w:rsidP="00C51107">
      <w:pPr>
        <w:rPr>
          <w:sz w:val="22"/>
          <w:szCs w:val="22"/>
          <w:lang w:val="en-GB"/>
        </w:rPr>
      </w:pPr>
    </w:p>
    <w:p w14:paraId="506D0FF4" w14:textId="0309D8D7" w:rsidR="00F31F79" w:rsidRDefault="00F31F79" w:rsidP="00C51107">
      <w:pPr>
        <w:rPr>
          <w:sz w:val="22"/>
          <w:szCs w:val="22"/>
          <w:lang w:val="en-GB"/>
        </w:rPr>
      </w:pPr>
    </w:p>
    <w:p w14:paraId="2BD05160" w14:textId="71CE9C3A" w:rsidR="00F31F79" w:rsidRDefault="00F31F79" w:rsidP="00C51107">
      <w:pPr>
        <w:rPr>
          <w:sz w:val="22"/>
          <w:szCs w:val="22"/>
          <w:lang w:val="en-GB"/>
        </w:rPr>
      </w:pPr>
    </w:p>
    <w:p w14:paraId="1E4C5170" w14:textId="70DCEC9B" w:rsidR="00F31F79" w:rsidRDefault="00F31F79" w:rsidP="00C51107">
      <w:pPr>
        <w:rPr>
          <w:sz w:val="22"/>
          <w:szCs w:val="22"/>
          <w:lang w:val="en-GB"/>
        </w:rPr>
      </w:pPr>
    </w:p>
    <w:p w14:paraId="666DFBFB" w14:textId="2468A7D3" w:rsidR="00F31F79" w:rsidRDefault="00F31F79" w:rsidP="00C51107">
      <w:pPr>
        <w:rPr>
          <w:sz w:val="22"/>
          <w:szCs w:val="22"/>
          <w:lang w:val="en-GB"/>
        </w:rPr>
      </w:pPr>
    </w:p>
    <w:p w14:paraId="5DFB02BF" w14:textId="01A542F7" w:rsidR="00F31F79" w:rsidRDefault="00F31F79" w:rsidP="00C51107">
      <w:pPr>
        <w:rPr>
          <w:sz w:val="22"/>
          <w:szCs w:val="22"/>
          <w:lang w:val="en-GB"/>
        </w:rPr>
      </w:pPr>
    </w:p>
    <w:p w14:paraId="3C06AE96" w14:textId="67647474" w:rsidR="00F31F79" w:rsidRDefault="00F31F79" w:rsidP="00C51107">
      <w:pPr>
        <w:rPr>
          <w:sz w:val="22"/>
          <w:szCs w:val="22"/>
          <w:lang w:val="en-GB"/>
        </w:rPr>
      </w:pPr>
    </w:p>
    <w:p w14:paraId="13D461C8" w14:textId="55B7EEC0" w:rsidR="00F31F79" w:rsidRDefault="00F31F79" w:rsidP="00C51107">
      <w:pPr>
        <w:rPr>
          <w:sz w:val="22"/>
          <w:szCs w:val="22"/>
          <w:lang w:val="en-GB"/>
        </w:rPr>
      </w:pPr>
    </w:p>
    <w:p w14:paraId="0C4F2554" w14:textId="5357B85E" w:rsidR="00F31F79" w:rsidRDefault="00F31F79" w:rsidP="00C51107">
      <w:pPr>
        <w:rPr>
          <w:sz w:val="22"/>
          <w:szCs w:val="22"/>
          <w:lang w:val="en-GB"/>
        </w:rPr>
      </w:pPr>
    </w:p>
    <w:p w14:paraId="6748D878" w14:textId="70A56A21" w:rsidR="00F31F79" w:rsidRDefault="00F31F79" w:rsidP="00C51107">
      <w:pPr>
        <w:rPr>
          <w:sz w:val="22"/>
          <w:szCs w:val="22"/>
          <w:lang w:val="en-GB"/>
        </w:rPr>
      </w:pPr>
    </w:p>
    <w:p w14:paraId="14E55B78" w14:textId="3DF2B83A" w:rsidR="00F31F79" w:rsidRDefault="00F31F79" w:rsidP="00C51107">
      <w:pPr>
        <w:rPr>
          <w:sz w:val="22"/>
          <w:szCs w:val="22"/>
          <w:lang w:val="en-GB"/>
        </w:rPr>
      </w:pPr>
    </w:p>
    <w:p w14:paraId="2392544D" w14:textId="3FB8CF89" w:rsidR="00F31F79" w:rsidRDefault="00F31F79" w:rsidP="00C51107">
      <w:pPr>
        <w:rPr>
          <w:sz w:val="22"/>
          <w:szCs w:val="22"/>
          <w:lang w:val="en-GB"/>
        </w:rPr>
      </w:pPr>
    </w:p>
    <w:p w14:paraId="2FFE9223" w14:textId="54391A9C" w:rsidR="00F31F79" w:rsidRDefault="00F31F79" w:rsidP="00C51107">
      <w:pPr>
        <w:rPr>
          <w:sz w:val="22"/>
          <w:szCs w:val="22"/>
          <w:lang w:val="en-GB"/>
        </w:rPr>
      </w:pPr>
    </w:p>
    <w:p w14:paraId="2DBEC0F8" w14:textId="09FDABF6" w:rsidR="00F31F79" w:rsidRDefault="00F31F79" w:rsidP="00C51107">
      <w:pPr>
        <w:rPr>
          <w:sz w:val="22"/>
          <w:szCs w:val="22"/>
          <w:lang w:val="en-GB"/>
        </w:rPr>
      </w:pPr>
    </w:p>
    <w:p w14:paraId="63BAA2E1" w14:textId="0A077985" w:rsidR="00F31F79" w:rsidRDefault="00F31F79" w:rsidP="00C51107">
      <w:pPr>
        <w:rPr>
          <w:sz w:val="22"/>
          <w:szCs w:val="22"/>
          <w:lang w:val="en-GB"/>
        </w:rPr>
      </w:pPr>
    </w:p>
    <w:p w14:paraId="5BCD8662" w14:textId="76A937BD" w:rsidR="00F31F79" w:rsidRDefault="00F31F79" w:rsidP="00C51107">
      <w:pPr>
        <w:rPr>
          <w:sz w:val="22"/>
          <w:szCs w:val="22"/>
          <w:lang w:val="en-GB"/>
        </w:rPr>
      </w:pPr>
    </w:p>
    <w:p w14:paraId="54CC3B34" w14:textId="3A08294F" w:rsidR="00F31F79" w:rsidRDefault="00F31F79" w:rsidP="00C51107">
      <w:pPr>
        <w:rPr>
          <w:sz w:val="22"/>
          <w:szCs w:val="22"/>
          <w:lang w:val="en-GB"/>
        </w:rPr>
      </w:pPr>
    </w:p>
    <w:p w14:paraId="6625995C" w14:textId="4B793A35" w:rsidR="00F31F79" w:rsidRDefault="00F31F79" w:rsidP="00C51107">
      <w:pPr>
        <w:rPr>
          <w:sz w:val="22"/>
          <w:szCs w:val="22"/>
          <w:lang w:val="en-GB"/>
        </w:rPr>
      </w:pPr>
    </w:p>
    <w:p w14:paraId="04BAF0A7" w14:textId="12AEF1A4" w:rsidR="00F31F79" w:rsidRDefault="00F31F79" w:rsidP="00C51107">
      <w:pPr>
        <w:rPr>
          <w:sz w:val="22"/>
          <w:szCs w:val="22"/>
          <w:lang w:val="en-GB"/>
        </w:rPr>
      </w:pPr>
    </w:p>
    <w:p w14:paraId="5C78D22E" w14:textId="222411FE" w:rsidR="00F31F79" w:rsidRDefault="00F31F79" w:rsidP="00C51107">
      <w:pPr>
        <w:rPr>
          <w:sz w:val="22"/>
          <w:szCs w:val="22"/>
          <w:lang w:val="en-GB"/>
        </w:rPr>
      </w:pPr>
    </w:p>
    <w:p w14:paraId="5CD30A99" w14:textId="274A7ACE" w:rsidR="00F31F79" w:rsidRDefault="00F31F79" w:rsidP="00C51107">
      <w:pPr>
        <w:rPr>
          <w:sz w:val="22"/>
          <w:szCs w:val="22"/>
          <w:lang w:val="en-GB"/>
        </w:rPr>
      </w:pPr>
    </w:p>
    <w:p w14:paraId="6F5607E6" w14:textId="527A054E" w:rsidR="00F31F79" w:rsidRDefault="00F31F79" w:rsidP="00C51107">
      <w:pPr>
        <w:rPr>
          <w:sz w:val="22"/>
          <w:szCs w:val="22"/>
          <w:lang w:val="en-GB"/>
        </w:rPr>
      </w:pPr>
    </w:p>
    <w:p w14:paraId="2E2A59D4" w14:textId="29C4E159" w:rsidR="00F31F79" w:rsidRDefault="00F31F79" w:rsidP="00C51107">
      <w:pPr>
        <w:rPr>
          <w:sz w:val="22"/>
          <w:szCs w:val="22"/>
          <w:lang w:val="en-GB"/>
        </w:rPr>
      </w:pPr>
    </w:p>
    <w:p w14:paraId="0105EA2E" w14:textId="5AF587D4" w:rsidR="00F31F79" w:rsidRDefault="00F31F79" w:rsidP="00C51107">
      <w:pPr>
        <w:rPr>
          <w:sz w:val="22"/>
          <w:szCs w:val="22"/>
          <w:lang w:val="en-GB"/>
        </w:rPr>
      </w:pPr>
    </w:p>
    <w:p w14:paraId="1868B4CC" w14:textId="03ECC0D1" w:rsidR="00F31F79" w:rsidRDefault="00F31F79" w:rsidP="00C51107">
      <w:pPr>
        <w:rPr>
          <w:sz w:val="22"/>
          <w:szCs w:val="22"/>
          <w:lang w:val="en-GB"/>
        </w:rPr>
      </w:pPr>
    </w:p>
    <w:p w14:paraId="2CADC913" w14:textId="2207ABC1" w:rsidR="00F31F79" w:rsidRDefault="00F31F79" w:rsidP="00C51107">
      <w:pPr>
        <w:rPr>
          <w:sz w:val="22"/>
          <w:szCs w:val="22"/>
          <w:lang w:val="en-GB"/>
        </w:rPr>
      </w:pPr>
    </w:p>
    <w:p w14:paraId="51C821DE" w14:textId="77777777" w:rsidR="00F31F79" w:rsidRDefault="00F31F79" w:rsidP="00C51107">
      <w:pPr>
        <w:rPr>
          <w:sz w:val="22"/>
          <w:szCs w:val="22"/>
          <w:lang w:val="en-GB"/>
        </w:rPr>
      </w:pPr>
    </w:p>
    <w:p w14:paraId="44136C35" w14:textId="77777777" w:rsidR="00C30605" w:rsidRDefault="00C30605" w:rsidP="00C51107">
      <w:pPr>
        <w:rPr>
          <w:sz w:val="22"/>
          <w:szCs w:val="22"/>
          <w:lang w:val="en-GB"/>
        </w:rPr>
      </w:pPr>
    </w:p>
    <w:p w14:paraId="0E494FFE" w14:textId="7AA5C214" w:rsidR="002B66CF" w:rsidRDefault="002B66CF" w:rsidP="00C51107">
      <w:pPr>
        <w:rPr>
          <w:sz w:val="22"/>
          <w:szCs w:val="22"/>
          <w:lang w:val="en-GB"/>
        </w:rPr>
      </w:pPr>
      <w:r>
        <w:rPr>
          <w:sz w:val="22"/>
          <w:szCs w:val="22"/>
          <w:lang w:val="en-GB"/>
        </w:rPr>
        <w:t xml:space="preserve">References: </w:t>
      </w:r>
    </w:p>
    <w:p w14:paraId="54F377CA" w14:textId="382CF517" w:rsidR="00431C80" w:rsidRDefault="00431C80" w:rsidP="00C51107">
      <w:pPr>
        <w:rPr>
          <w:sz w:val="22"/>
          <w:szCs w:val="22"/>
          <w:lang w:val="en-GB"/>
        </w:rPr>
      </w:pPr>
    </w:p>
    <w:p w14:paraId="77629EFF" w14:textId="77777777" w:rsidR="00431C80" w:rsidRPr="00431C80" w:rsidRDefault="00431C80" w:rsidP="00431C80">
      <w:pPr>
        <w:rPr>
          <w:rFonts w:ascii="Times New Roman" w:eastAsia="Times New Roman" w:hAnsi="Times New Roman" w:cs="Times New Roman"/>
          <w:lang w:val="en-US" w:eastAsia="fr-FR"/>
        </w:rPr>
      </w:pPr>
      <w:r w:rsidRPr="00431C80">
        <w:rPr>
          <w:rFonts w:ascii="Open Sans" w:eastAsia="Times New Roman" w:hAnsi="Open Sans" w:cs="Open Sans"/>
          <w:color w:val="000000"/>
          <w:sz w:val="20"/>
          <w:szCs w:val="20"/>
          <w:shd w:val="clear" w:color="auto" w:fill="FFFFFF"/>
          <w:lang w:val="en-US" w:eastAsia="fr-FR"/>
        </w:rPr>
        <w:t>2011-2022, (., 2022. </w:t>
      </w:r>
      <w:r w:rsidRPr="00431C80">
        <w:rPr>
          <w:rFonts w:ascii="Open Sans" w:eastAsia="Times New Roman" w:hAnsi="Open Sans" w:cs="Open Sans"/>
          <w:i/>
          <w:iCs/>
          <w:color w:val="000000"/>
          <w:sz w:val="20"/>
          <w:szCs w:val="20"/>
          <w:lang w:val="en-US" w:eastAsia="fr-FR"/>
        </w:rPr>
        <w:t xml:space="preserve">What is Communication? Verbal, Non-Verbal &amp; Written | </w:t>
      </w:r>
      <w:proofErr w:type="spellStart"/>
      <w:r w:rsidRPr="00431C80">
        <w:rPr>
          <w:rFonts w:ascii="Open Sans" w:eastAsia="Times New Roman" w:hAnsi="Open Sans" w:cs="Open Sans"/>
          <w:i/>
          <w:iCs/>
          <w:color w:val="000000"/>
          <w:sz w:val="20"/>
          <w:szCs w:val="20"/>
          <w:lang w:val="en-US" w:eastAsia="fr-FR"/>
        </w:rPr>
        <w:t>SkillsYouNeed</w:t>
      </w:r>
      <w:proofErr w:type="spellEnd"/>
      <w:r w:rsidRPr="00431C80">
        <w:rPr>
          <w:rFonts w:ascii="Open Sans" w:eastAsia="Times New Roman" w:hAnsi="Open Sans" w:cs="Open Sans"/>
          <w:color w:val="000000"/>
          <w:sz w:val="20"/>
          <w:szCs w:val="20"/>
          <w:shd w:val="clear" w:color="auto" w:fill="FFFFFF"/>
          <w:lang w:val="en-US" w:eastAsia="fr-FR"/>
        </w:rPr>
        <w:t>. [online] Skillsyouneed.com. Available at: &lt;https://www.skillsyouneed.com/ips/what-is-communication.html&gt; [Accessed 24 March 2022].</w:t>
      </w:r>
    </w:p>
    <w:p w14:paraId="2FC33EA9" w14:textId="77777777" w:rsidR="00431C80" w:rsidRPr="00431C80" w:rsidRDefault="00431C80" w:rsidP="00C51107">
      <w:pPr>
        <w:rPr>
          <w:sz w:val="22"/>
          <w:szCs w:val="22"/>
          <w:lang w:val="en-US"/>
        </w:rPr>
      </w:pPr>
    </w:p>
    <w:p w14:paraId="0D47D3D0" w14:textId="77777777" w:rsidR="00A25FB7" w:rsidRPr="00A25FB7" w:rsidRDefault="00A25FB7" w:rsidP="00A25FB7">
      <w:pPr>
        <w:rPr>
          <w:rFonts w:ascii="Times New Roman" w:eastAsia="Times New Roman" w:hAnsi="Times New Roman" w:cs="Times New Roman"/>
          <w:lang w:val="en-US" w:eastAsia="fr-FR"/>
        </w:rPr>
      </w:pPr>
      <w:proofErr w:type="spellStart"/>
      <w:r w:rsidRPr="00A25FB7">
        <w:rPr>
          <w:rFonts w:ascii="Open Sans" w:eastAsia="Times New Roman" w:hAnsi="Open Sans" w:cs="Open Sans"/>
          <w:color w:val="000000"/>
          <w:sz w:val="20"/>
          <w:szCs w:val="20"/>
          <w:shd w:val="clear" w:color="auto" w:fill="FFFFFF"/>
          <w:lang w:val="en-US" w:eastAsia="fr-FR"/>
        </w:rPr>
        <w:t>Lapum</w:t>
      </w:r>
      <w:proofErr w:type="spellEnd"/>
      <w:r w:rsidRPr="00A25FB7">
        <w:rPr>
          <w:rFonts w:ascii="Open Sans" w:eastAsia="Times New Roman" w:hAnsi="Open Sans" w:cs="Open Sans"/>
          <w:color w:val="000000"/>
          <w:sz w:val="20"/>
          <w:szCs w:val="20"/>
          <w:shd w:val="clear" w:color="auto" w:fill="FFFFFF"/>
          <w:lang w:val="en-US" w:eastAsia="fr-FR"/>
        </w:rPr>
        <w:t>, E., St-</w:t>
      </w:r>
      <w:proofErr w:type="spellStart"/>
      <w:r w:rsidRPr="00A25FB7">
        <w:rPr>
          <w:rFonts w:ascii="Open Sans" w:eastAsia="Times New Roman" w:hAnsi="Open Sans" w:cs="Open Sans"/>
          <w:color w:val="000000"/>
          <w:sz w:val="20"/>
          <w:szCs w:val="20"/>
          <w:shd w:val="clear" w:color="auto" w:fill="FFFFFF"/>
          <w:lang w:val="en-US" w:eastAsia="fr-FR"/>
        </w:rPr>
        <w:t>Amant</w:t>
      </w:r>
      <w:proofErr w:type="spellEnd"/>
      <w:r w:rsidRPr="00A25FB7">
        <w:rPr>
          <w:rFonts w:ascii="Open Sans" w:eastAsia="Times New Roman" w:hAnsi="Open Sans" w:cs="Open Sans"/>
          <w:color w:val="000000"/>
          <w:sz w:val="20"/>
          <w:szCs w:val="20"/>
          <w:shd w:val="clear" w:color="auto" w:fill="FFFFFF"/>
          <w:lang w:val="en-US" w:eastAsia="fr-FR"/>
        </w:rPr>
        <w:t xml:space="preserve">, O., Hughes, M. and </w:t>
      </w:r>
      <w:proofErr w:type="spellStart"/>
      <w:r w:rsidRPr="00A25FB7">
        <w:rPr>
          <w:rFonts w:ascii="Open Sans" w:eastAsia="Times New Roman" w:hAnsi="Open Sans" w:cs="Open Sans"/>
          <w:color w:val="000000"/>
          <w:sz w:val="20"/>
          <w:szCs w:val="20"/>
          <w:shd w:val="clear" w:color="auto" w:fill="FFFFFF"/>
          <w:lang w:val="en-US" w:eastAsia="fr-FR"/>
        </w:rPr>
        <w:t>Garmaise</w:t>
      </w:r>
      <w:proofErr w:type="spellEnd"/>
      <w:r w:rsidRPr="00A25FB7">
        <w:rPr>
          <w:rFonts w:ascii="Open Sans" w:eastAsia="Times New Roman" w:hAnsi="Open Sans" w:cs="Open Sans"/>
          <w:color w:val="000000"/>
          <w:sz w:val="20"/>
          <w:szCs w:val="20"/>
          <w:shd w:val="clear" w:color="auto" w:fill="FFFFFF"/>
          <w:lang w:val="en-US" w:eastAsia="fr-FR"/>
        </w:rPr>
        <w:t>-Yee, J., 2022. </w:t>
      </w:r>
      <w:r w:rsidRPr="00A25FB7">
        <w:rPr>
          <w:rFonts w:ascii="Open Sans" w:eastAsia="Times New Roman" w:hAnsi="Open Sans" w:cs="Open Sans"/>
          <w:i/>
          <w:iCs/>
          <w:color w:val="000000"/>
          <w:sz w:val="20"/>
          <w:szCs w:val="20"/>
          <w:lang w:val="en-US" w:eastAsia="fr-FR"/>
        </w:rPr>
        <w:t>Interaction of Model of Communication</w:t>
      </w:r>
      <w:r w:rsidRPr="00A25FB7">
        <w:rPr>
          <w:rFonts w:ascii="Open Sans" w:eastAsia="Times New Roman" w:hAnsi="Open Sans" w:cs="Open Sans"/>
          <w:color w:val="000000"/>
          <w:sz w:val="20"/>
          <w:szCs w:val="20"/>
          <w:shd w:val="clear" w:color="auto" w:fill="FFFFFF"/>
          <w:lang w:val="en-US" w:eastAsia="fr-FR"/>
        </w:rPr>
        <w:t>. [online] Pressbooks.library.ryerson.ca. Available at: &lt;https://pressbooks.library.ryerson.ca/communicationnursing/chapter/interaction-of-model-of-communication/&gt; [Accessed 25 March 2022].</w:t>
      </w:r>
    </w:p>
    <w:p w14:paraId="1D9354E7" w14:textId="6C397040" w:rsidR="00431C80" w:rsidRDefault="00431C80" w:rsidP="00C51107">
      <w:pPr>
        <w:rPr>
          <w:sz w:val="22"/>
          <w:szCs w:val="22"/>
          <w:lang w:val="en-US"/>
        </w:rPr>
      </w:pPr>
    </w:p>
    <w:p w14:paraId="6F7752F6" w14:textId="77777777" w:rsidR="007D3688" w:rsidRPr="007D3688" w:rsidRDefault="007D3688" w:rsidP="007D3688">
      <w:pPr>
        <w:rPr>
          <w:rFonts w:ascii="Times New Roman" w:eastAsia="Times New Roman" w:hAnsi="Times New Roman" w:cs="Times New Roman"/>
          <w:lang w:val="en-US" w:eastAsia="fr-FR"/>
        </w:rPr>
      </w:pPr>
      <w:r w:rsidRPr="007D3688">
        <w:rPr>
          <w:rFonts w:ascii="Open Sans" w:eastAsia="Times New Roman" w:hAnsi="Open Sans" w:cs="Open Sans"/>
          <w:color w:val="000000"/>
          <w:sz w:val="20"/>
          <w:szCs w:val="20"/>
          <w:shd w:val="clear" w:color="auto" w:fill="FFFFFF"/>
          <w:lang w:val="en-US" w:eastAsia="fr-FR"/>
        </w:rPr>
        <w:t>Oxford Reference. 2022. </w:t>
      </w:r>
      <w:r w:rsidRPr="007D3688">
        <w:rPr>
          <w:rFonts w:ascii="Open Sans" w:eastAsia="Times New Roman" w:hAnsi="Open Sans" w:cs="Open Sans"/>
          <w:i/>
          <w:iCs/>
          <w:color w:val="000000"/>
          <w:sz w:val="20"/>
          <w:szCs w:val="20"/>
          <w:lang w:val="en-US" w:eastAsia="fr-FR"/>
        </w:rPr>
        <w:t>interactional model</w:t>
      </w:r>
      <w:r w:rsidRPr="007D3688">
        <w:rPr>
          <w:rFonts w:ascii="Open Sans" w:eastAsia="Times New Roman" w:hAnsi="Open Sans" w:cs="Open Sans"/>
          <w:color w:val="000000"/>
          <w:sz w:val="20"/>
          <w:szCs w:val="20"/>
          <w:shd w:val="clear" w:color="auto" w:fill="FFFFFF"/>
          <w:lang w:val="en-US" w:eastAsia="fr-FR"/>
        </w:rPr>
        <w:t>. [online] Available at: &lt;https://www.oxfordreference.com/view/10.1093/oi/authority.20110803100006356&gt; [Accessed 31 March 2022].</w:t>
      </w:r>
    </w:p>
    <w:p w14:paraId="729442A7" w14:textId="044C70E0" w:rsidR="007D3688" w:rsidRDefault="007D3688" w:rsidP="00C51107">
      <w:pPr>
        <w:rPr>
          <w:sz w:val="22"/>
          <w:szCs w:val="22"/>
          <w:lang w:val="en-US"/>
        </w:rPr>
      </w:pPr>
    </w:p>
    <w:p w14:paraId="28140F11" w14:textId="77777777" w:rsidR="008B414E" w:rsidRPr="008B414E" w:rsidRDefault="008B414E" w:rsidP="008B414E">
      <w:pPr>
        <w:rPr>
          <w:rFonts w:ascii="Times New Roman" w:eastAsia="Times New Roman" w:hAnsi="Times New Roman" w:cs="Times New Roman"/>
          <w:lang w:val="en-US" w:eastAsia="fr-FR"/>
        </w:rPr>
      </w:pPr>
      <w:proofErr w:type="spellStart"/>
      <w:r w:rsidRPr="008B414E">
        <w:rPr>
          <w:rFonts w:ascii="Open Sans" w:eastAsia="Times New Roman" w:hAnsi="Open Sans" w:cs="Open Sans"/>
          <w:color w:val="000000"/>
          <w:sz w:val="20"/>
          <w:szCs w:val="20"/>
          <w:shd w:val="clear" w:color="auto" w:fill="FFFFFF"/>
          <w:lang w:val="en-US" w:eastAsia="fr-FR"/>
        </w:rPr>
        <w:t>FourWeekMBA</w:t>
      </w:r>
      <w:proofErr w:type="spellEnd"/>
      <w:r w:rsidRPr="008B414E">
        <w:rPr>
          <w:rFonts w:ascii="Open Sans" w:eastAsia="Times New Roman" w:hAnsi="Open Sans" w:cs="Open Sans"/>
          <w:color w:val="000000"/>
          <w:sz w:val="20"/>
          <w:szCs w:val="20"/>
          <w:shd w:val="clear" w:color="auto" w:fill="FFFFFF"/>
          <w:lang w:val="en-US" w:eastAsia="fr-FR"/>
        </w:rPr>
        <w:t>. 2022. </w:t>
      </w:r>
      <w:r w:rsidRPr="008B414E">
        <w:rPr>
          <w:rFonts w:ascii="Open Sans" w:eastAsia="Times New Roman" w:hAnsi="Open Sans" w:cs="Open Sans"/>
          <w:i/>
          <w:iCs/>
          <w:color w:val="000000"/>
          <w:sz w:val="20"/>
          <w:szCs w:val="20"/>
          <w:lang w:val="en-US" w:eastAsia="fr-FR"/>
        </w:rPr>
        <w:t xml:space="preserve">What Is </w:t>
      </w:r>
      <w:proofErr w:type="gramStart"/>
      <w:r w:rsidRPr="008B414E">
        <w:rPr>
          <w:rFonts w:ascii="Open Sans" w:eastAsia="Times New Roman" w:hAnsi="Open Sans" w:cs="Open Sans"/>
          <w:i/>
          <w:iCs/>
          <w:color w:val="000000"/>
          <w:sz w:val="20"/>
          <w:szCs w:val="20"/>
          <w:lang w:val="en-US" w:eastAsia="fr-FR"/>
        </w:rPr>
        <w:t>The</w:t>
      </w:r>
      <w:proofErr w:type="gramEnd"/>
      <w:r w:rsidRPr="008B414E">
        <w:rPr>
          <w:rFonts w:ascii="Open Sans" w:eastAsia="Times New Roman" w:hAnsi="Open Sans" w:cs="Open Sans"/>
          <w:i/>
          <w:iCs/>
          <w:color w:val="000000"/>
          <w:sz w:val="20"/>
          <w:szCs w:val="20"/>
          <w:lang w:val="en-US" w:eastAsia="fr-FR"/>
        </w:rPr>
        <w:t xml:space="preserve"> Transactional Model Of Communication? Transactional Model </w:t>
      </w:r>
      <w:proofErr w:type="gramStart"/>
      <w:r w:rsidRPr="008B414E">
        <w:rPr>
          <w:rFonts w:ascii="Open Sans" w:eastAsia="Times New Roman" w:hAnsi="Open Sans" w:cs="Open Sans"/>
          <w:i/>
          <w:iCs/>
          <w:color w:val="000000"/>
          <w:sz w:val="20"/>
          <w:szCs w:val="20"/>
          <w:lang w:val="en-US" w:eastAsia="fr-FR"/>
        </w:rPr>
        <w:t>Of</w:t>
      </w:r>
      <w:proofErr w:type="gramEnd"/>
      <w:r w:rsidRPr="008B414E">
        <w:rPr>
          <w:rFonts w:ascii="Open Sans" w:eastAsia="Times New Roman" w:hAnsi="Open Sans" w:cs="Open Sans"/>
          <w:i/>
          <w:iCs/>
          <w:color w:val="000000"/>
          <w:sz w:val="20"/>
          <w:szCs w:val="20"/>
          <w:lang w:val="en-US" w:eastAsia="fr-FR"/>
        </w:rPr>
        <w:t xml:space="preserve"> Communication In A Nutshell - </w:t>
      </w:r>
      <w:proofErr w:type="spellStart"/>
      <w:r w:rsidRPr="008B414E">
        <w:rPr>
          <w:rFonts w:ascii="Open Sans" w:eastAsia="Times New Roman" w:hAnsi="Open Sans" w:cs="Open Sans"/>
          <w:i/>
          <w:iCs/>
          <w:color w:val="000000"/>
          <w:sz w:val="20"/>
          <w:szCs w:val="20"/>
          <w:lang w:val="en-US" w:eastAsia="fr-FR"/>
        </w:rPr>
        <w:t>FourWeekMBA</w:t>
      </w:r>
      <w:proofErr w:type="spellEnd"/>
      <w:r w:rsidRPr="008B414E">
        <w:rPr>
          <w:rFonts w:ascii="Open Sans" w:eastAsia="Times New Roman" w:hAnsi="Open Sans" w:cs="Open Sans"/>
          <w:color w:val="000000"/>
          <w:sz w:val="20"/>
          <w:szCs w:val="20"/>
          <w:shd w:val="clear" w:color="auto" w:fill="FFFFFF"/>
          <w:lang w:val="en-US" w:eastAsia="fr-FR"/>
        </w:rPr>
        <w:t>. [online] Available at: &lt;https://fourweekmba.com/transactional-model-of-communication/&gt; [Accessed 31 March 2022].</w:t>
      </w:r>
    </w:p>
    <w:p w14:paraId="3977BD33" w14:textId="77777777" w:rsidR="00C30605" w:rsidRDefault="00C30605" w:rsidP="00C30605">
      <w:pPr>
        <w:rPr>
          <w:rFonts w:ascii="Open Sans" w:eastAsia="Times New Roman" w:hAnsi="Open Sans" w:cs="Open Sans"/>
          <w:color w:val="000000"/>
          <w:sz w:val="20"/>
          <w:szCs w:val="20"/>
          <w:shd w:val="clear" w:color="auto" w:fill="FFFFFF"/>
          <w:lang w:val="en-US" w:eastAsia="fr-FR"/>
        </w:rPr>
      </w:pPr>
    </w:p>
    <w:p w14:paraId="4CB63AEE" w14:textId="05FF9805" w:rsidR="00C30605" w:rsidRPr="00C30605" w:rsidRDefault="00C30605" w:rsidP="00C30605">
      <w:pPr>
        <w:rPr>
          <w:rFonts w:ascii="Times New Roman" w:eastAsia="Times New Roman" w:hAnsi="Times New Roman" w:cs="Times New Roman"/>
          <w:lang w:val="en-US" w:eastAsia="fr-FR"/>
        </w:rPr>
      </w:pPr>
      <w:proofErr w:type="spellStart"/>
      <w:r w:rsidRPr="00C30605">
        <w:rPr>
          <w:rFonts w:ascii="Open Sans" w:eastAsia="Times New Roman" w:hAnsi="Open Sans" w:cs="Open Sans"/>
          <w:color w:val="000000"/>
          <w:sz w:val="20"/>
          <w:szCs w:val="20"/>
          <w:shd w:val="clear" w:color="auto" w:fill="FFFFFF"/>
          <w:lang w:val="en-US" w:eastAsia="fr-FR"/>
        </w:rPr>
        <w:t>toolshero</w:t>
      </w:r>
      <w:proofErr w:type="spellEnd"/>
      <w:r w:rsidRPr="00C30605">
        <w:rPr>
          <w:rFonts w:ascii="Open Sans" w:eastAsia="Times New Roman" w:hAnsi="Open Sans" w:cs="Open Sans"/>
          <w:color w:val="000000"/>
          <w:sz w:val="20"/>
          <w:szCs w:val="20"/>
          <w:shd w:val="clear" w:color="auto" w:fill="FFFFFF"/>
          <w:lang w:val="en-US" w:eastAsia="fr-FR"/>
        </w:rPr>
        <w:t>. 2022. </w:t>
      </w:r>
      <w:r w:rsidRPr="00C30605">
        <w:rPr>
          <w:rFonts w:ascii="Open Sans" w:eastAsia="Times New Roman" w:hAnsi="Open Sans" w:cs="Open Sans"/>
          <w:i/>
          <w:iCs/>
          <w:color w:val="000000"/>
          <w:sz w:val="20"/>
          <w:szCs w:val="20"/>
          <w:lang w:val="en-US" w:eastAsia="fr-FR"/>
        </w:rPr>
        <w:t>Communication skills Archives</w:t>
      </w:r>
      <w:r w:rsidRPr="00C30605">
        <w:rPr>
          <w:rFonts w:ascii="Open Sans" w:eastAsia="Times New Roman" w:hAnsi="Open Sans" w:cs="Open Sans"/>
          <w:color w:val="000000"/>
          <w:sz w:val="20"/>
          <w:szCs w:val="20"/>
          <w:shd w:val="clear" w:color="auto" w:fill="FFFFFF"/>
          <w:lang w:val="en-US" w:eastAsia="fr-FR"/>
        </w:rPr>
        <w:t>. [online] Available at: &lt;https://www.toolshero.com/tag/communication-skills/&gt; [Accessed 4 April 2022].</w:t>
      </w:r>
    </w:p>
    <w:p w14:paraId="0392F3A8" w14:textId="1647C71B" w:rsidR="008B414E" w:rsidRDefault="008B414E" w:rsidP="00C51107">
      <w:pPr>
        <w:rPr>
          <w:sz w:val="22"/>
          <w:szCs w:val="22"/>
          <w:lang w:val="en-US"/>
        </w:rPr>
      </w:pPr>
    </w:p>
    <w:p w14:paraId="0C20A8AB" w14:textId="77777777" w:rsidR="00C30605" w:rsidRPr="00C30605" w:rsidRDefault="00C30605" w:rsidP="00C30605">
      <w:pPr>
        <w:rPr>
          <w:rFonts w:ascii="Times New Roman" w:eastAsia="Times New Roman" w:hAnsi="Times New Roman" w:cs="Times New Roman"/>
          <w:lang w:val="en-US" w:eastAsia="fr-FR"/>
        </w:rPr>
      </w:pPr>
      <w:r w:rsidRPr="00C30605">
        <w:rPr>
          <w:rFonts w:ascii="Open Sans" w:eastAsia="Times New Roman" w:hAnsi="Open Sans" w:cs="Open Sans"/>
          <w:color w:val="000000"/>
          <w:sz w:val="20"/>
          <w:szCs w:val="20"/>
          <w:shd w:val="clear" w:color="auto" w:fill="FFFFFF"/>
          <w:lang w:val="en-US" w:eastAsia="fr-FR"/>
        </w:rPr>
        <w:t>Libguides.wigan-leigh.ac.uk. 2022. </w:t>
      </w:r>
      <w:r w:rsidRPr="00C30605">
        <w:rPr>
          <w:rFonts w:ascii="Open Sans" w:eastAsia="Times New Roman" w:hAnsi="Open Sans" w:cs="Open Sans"/>
          <w:i/>
          <w:iCs/>
          <w:color w:val="000000"/>
          <w:sz w:val="20"/>
          <w:szCs w:val="20"/>
          <w:lang w:val="en-US" w:eastAsia="fr-FR"/>
        </w:rPr>
        <w:t>Learning Resources: Employability Skills: Written Communication Skills</w:t>
      </w:r>
      <w:r w:rsidRPr="00C30605">
        <w:rPr>
          <w:rFonts w:ascii="Open Sans" w:eastAsia="Times New Roman" w:hAnsi="Open Sans" w:cs="Open Sans"/>
          <w:color w:val="000000"/>
          <w:sz w:val="20"/>
          <w:szCs w:val="20"/>
          <w:shd w:val="clear" w:color="auto" w:fill="FFFFFF"/>
          <w:lang w:val="en-US" w:eastAsia="fr-FR"/>
        </w:rPr>
        <w:t>. [online] Available at: &lt;https://libguides.wigan-leigh.ac.uk/c.php?g=667800&amp;p=4736451&gt; [Accessed 4 April 2022].</w:t>
      </w:r>
    </w:p>
    <w:p w14:paraId="5AAE11B3" w14:textId="77777777" w:rsidR="00C30605" w:rsidRDefault="00C30605" w:rsidP="00C51107">
      <w:pPr>
        <w:rPr>
          <w:sz w:val="22"/>
          <w:szCs w:val="22"/>
          <w:lang w:val="en-US"/>
        </w:rPr>
      </w:pPr>
    </w:p>
    <w:p w14:paraId="3CA3F042" w14:textId="77777777" w:rsidR="00C30605" w:rsidRPr="00A25FB7" w:rsidRDefault="00C30605" w:rsidP="00C51107">
      <w:pPr>
        <w:rPr>
          <w:sz w:val="22"/>
          <w:szCs w:val="22"/>
          <w:lang w:val="en-US"/>
        </w:rPr>
      </w:pPr>
    </w:p>
    <w:sectPr w:rsidR="00C30605" w:rsidRPr="00A25FB7"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658"/>
    <w:rsid w:val="00162E16"/>
    <w:rsid w:val="001A2658"/>
    <w:rsid w:val="00223D65"/>
    <w:rsid w:val="002B66CF"/>
    <w:rsid w:val="00303D0D"/>
    <w:rsid w:val="00313181"/>
    <w:rsid w:val="003224B6"/>
    <w:rsid w:val="00431C80"/>
    <w:rsid w:val="004B04EF"/>
    <w:rsid w:val="005609CF"/>
    <w:rsid w:val="00567D6E"/>
    <w:rsid w:val="00586341"/>
    <w:rsid w:val="0062168E"/>
    <w:rsid w:val="006C4CB8"/>
    <w:rsid w:val="006D4016"/>
    <w:rsid w:val="0071311B"/>
    <w:rsid w:val="00763ADE"/>
    <w:rsid w:val="007D3688"/>
    <w:rsid w:val="008A68C0"/>
    <w:rsid w:val="008B414E"/>
    <w:rsid w:val="00920846"/>
    <w:rsid w:val="00953C18"/>
    <w:rsid w:val="00975252"/>
    <w:rsid w:val="009E35CE"/>
    <w:rsid w:val="00A24433"/>
    <w:rsid w:val="00A25FB7"/>
    <w:rsid w:val="00AE6E8D"/>
    <w:rsid w:val="00AF77F2"/>
    <w:rsid w:val="00B27301"/>
    <w:rsid w:val="00B373BF"/>
    <w:rsid w:val="00BE0E59"/>
    <w:rsid w:val="00BE7EDC"/>
    <w:rsid w:val="00C30605"/>
    <w:rsid w:val="00C51107"/>
    <w:rsid w:val="00C74940"/>
    <w:rsid w:val="00CC259B"/>
    <w:rsid w:val="00D72359"/>
    <w:rsid w:val="00D85EDC"/>
    <w:rsid w:val="00EE08F1"/>
    <w:rsid w:val="00EF6084"/>
    <w:rsid w:val="00F31F79"/>
    <w:rsid w:val="00F527D6"/>
    <w:rsid w:val="00F53D1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57FDEBEC"/>
  <w15:chartTrackingRefBased/>
  <w15:docId w15:val="{AE8158B6-F3F1-3D4A-87A5-27449B68E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apple-converted-space">
    <w:name w:val="apple-converted-space"/>
    <w:basedOn w:val="Policepardfaut"/>
    <w:rsid w:val="00431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15781">
      <w:bodyDiv w:val="1"/>
      <w:marLeft w:val="0"/>
      <w:marRight w:val="0"/>
      <w:marTop w:val="0"/>
      <w:marBottom w:val="0"/>
      <w:divBdr>
        <w:top w:val="none" w:sz="0" w:space="0" w:color="auto"/>
        <w:left w:val="none" w:sz="0" w:space="0" w:color="auto"/>
        <w:bottom w:val="none" w:sz="0" w:space="0" w:color="auto"/>
        <w:right w:val="none" w:sz="0" w:space="0" w:color="auto"/>
      </w:divBdr>
    </w:div>
    <w:div w:id="283659675">
      <w:bodyDiv w:val="1"/>
      <w:marLeft w:val="0"/>
      <w:marRight w:val="0"/>
      <w:marTop w:val="0"/>
      <w:marBottom w:val="0"/>
      <w:divBdr>
        <w:top w:val="none" w:sz="0" w:space="0" w:color="auto"/>
        <w:left w:val="none" w:sz="0" w:space="0" w:color="auto"/>
        <w:bottom w:val="none" w:sz="0" w:space="0" w:color="auto"/>
        <w:right w:val="none" w:sz="0" w:space="0" w:color="auto"/>
      </w:divBdr>
    </w:div>
    <w:div w:id="303510780">
      <w:bodyDiv w:val="1"/>
      <w:marLeft w:val="0"/>
      <w:marRight w:val="0"/>
      <w:marTop w:val="0"/>
      <w:marBottom w:val="0"/>
      <w:divBdr>
        <w:top w:val="none" w:sz="0" w:space="0" w:color="auto"/>
        <w:left w:val="none" w:sz="0" w:space="0" w:color="auto"/>
        <w:bottom w:val="none" w:sz="0" w:space="0" w:color="auto"/>
        <w:right w:val="none" w:sz="0" w:space="0" w:color="auto"/>
      </w:divBdr>
    </w:div>
    <w:div w:id="439878242">
      <w:bodyDiv w:val="1"/>
      <w:marLeft w:val="0"/>
      <w:marRight w:val="0"/>
      <w:marTop w:val="0"/>
      <w:marBottom w:val="0"/>
      <w:divBdr>
        <w:top w:val="none" w:sz="0" w:space="0" w:color="auto"/>
        <w:left w:val="none" w:sz="0" w:space="0" w:color="auto"/>
        <w:bottom w:val="none" w:sz="0" w:space="0" w:color="auto"/>
        <w:right w:val="none" w:sz="0" w:space="0" w:color="auto"/>
      </w:divBdr>
    </w:div>
    <w:div w:id="1017001259">
      <w:bodyDiv w:val="1"/>
      <w:marLeft w:val="0"/>
      <w:marRight w:val="0"/>
      <w:marTop w:val="0"/>
      <w:marBottom w:val="0"/>
      <w:divBdr>
        <w:top w:val="none" w:sz="0" w:space="0" w:color="auto"/>
        <w:left w:val="none" w:sz="0" w:space="0" w:color="auto"/>
        <w:bottom w:val="none" w:sz="0" w:space="0" w:color="auto"/>
        <w:right w:val="none" w:sz="0" w:space="0" w:color="auto"/>
      </w:divBdr>
    </w:div>
    <w:div w:id="1078527074">
      <w:bodyDiv w:val="1"/>
      <w:marLeft w:val="0"/>
      <w:marRight w:val="0"/>
      <w:marTop w:val="0"/>
      <w:marBottom w:val="0"/>
      <w:divBdr>
        <w:top w:val="none" w:sz="0" w:space="0" w:color="auto"/>
        <w:left w:val="none" w:sz="0" w:space="0" w:color="auto"/>
        <w:bottom w:val="none" w:sz="0" w:space="0" w:color="auto"/>
        <w:right w:val="none" w:sz="0" w:space="0" w:color="auto"/>
      </w:divBdr>
    </w:div>
    <w:div w:id="1521821183">
      <w:bodyDiv w:val="1"/>
      <w:marLeft w:val="0"/>
      <w:marRight w:val="0"/>
      <w:marTop w:val="0"/>
      <w:marBottom w:val="0"/>
      <w:divBdr>
        <w:top w:val="none" w:sz="0" w:space="0" w:color="auto"/>
        <w:left w:val="none" w:sz="0" w:space="0" w:color="auto"/>
        <w:bottom w:val="none" w:sz="0" w:space="0" w:color="auto"/>
        <w:right w:val="none" w:sz="0" w:space="0" w:color="auto"/>
      </w:divBdr>
    </w:div>
    <w:div w:id="2056197742">
      <w:bodyDiv w:val="1"/>
      <w:marLeft w:val="0"/>
      <w:marRight w:val="0"/>
      <w:marTop w:val="0"/>
      <w:marBottom w:val="0"/>
      <w:divBdr>
        <w:top w:val="none" w:sz="0" w:space="0" w:color="auto"/>
        <w:left w:val="none" w:sz="0" w:space="0" w:color="auto"/>
        <w:bottom w:val="none" w:sz="0" w:space="0" w:color="auto"/>
        <w:right w:val="none" w:sz="0" w:space="0" w:color="auto"/>
      </w:divBdr>
    </w:div>
    <w:div w:id="2064058425">
      <w:bodyDiv w:val="1"/>
      <w:marLeft w:val="0"/>
      <w:marRight w:val="0"/>
      <w:marTop w:val="0"/>
      <w:marBottom w:val="0"/>
      <w:divBdr>
        <w:top w:val="none" w:sz="0" w:space="0" w:color="auto"/>
        <w:left w:val="none" w:sz="0" w:space="0" w:color="auto"/>
        <w:bottom w:val="none" w:sz="0" w:space="0" w:color="auto"/>
        <w:right w:val="none" w:sz="0" w:space="0" w:color="auto"/>
      </w:divBdr>
    </w:div>
    <w:div w:id="214206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1765</Words>
  <Characters>9712</Characters>
  <Application>Microsoft Office Word</Application>
  <DocSecurity>0</DocSecurity>
  <Lines>80</Lines>
  <Paragraphs>22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2</cp:revision>
  <dcterms:created xsi:type="dcterms:W3CDTF">2022-05-04T06:18:00Z</dcterms:created>
  <dcterms:modified xsi:type="dcterms:W3CDTF">2022-05-04T06:18:00Z</dcterms:modified>
</cp:coreProperties>
</file>