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F1DA9B" w14:textId="2191518B" w:rsidR="00836F59" w:rsidRDefault="006D5FE1">
      <w:pPr>
        <w:rPr>
          <w:rFonts w:ascii="Arial" w:hAnsi="Arial" w:cs="Arial"/>
          <w:sz w:val="28"/>
          <w:szCs w:val="28"/>
        </w:rPr>
      </w:pPr>
      <w:r w:rsidRPr="006D5FE1">
        <w:rPr>
          <w:rFonts w:ascii="Arial" w:hAnsi="Arial" w:cs="Arial"/>
          <w:sz w:val="28"/>
          <w:szCs w:val="28"/>
        </w:rPr>
        <w:t xml:space="preserve">                                        </w:t>
      </w:r>
      <w:r>
        <w:rPr>
          <w:rFonts w:ascii="Arial" w:hAnsi="Arial" w:cs="Arial"/>
          <w:sz w:val="28"/>
          <w:szCs w:val="28"/>
        </w:rPr>
        <w:t xml:space="preserve"> </w:t>
      </w:r>
      <w:r w:rsidRPr="006D5FE1">
        <w:rPr>
          <w:rFonts w:ascii="Arial" w:hAnsi="Arial" w:cs="Arial"/>
          <w:sz w:val="28"/>
          <w:szCs w:val="28"/>
        </w:rPr>
        <w:t xml:space="preserve">       Written</w:t>
      </w:r>
      <w:r w:rsidR="00801009" w:rsidRPr="006D5FE1">
        <w:rPr>
          <w:rFonts w:ascii="Arial" w:hAnsi="Arial" w:cs="Arial"/>
          <w:sz w:val="28"/>
          <w:szCs w:val="28"/>
        </w:rPr>
        <w:t xml:space="preserve"> report</w:t>
      </w:r>
    </w:p>
    <w:p w14:paraId="703AF9FE" w14:textId="385519A5" w:rsidR="006D5FE1" w:rsidRDefault="006D5FE1">
      <w:pPr>
        <w:rPr>
          <w:rFonts w:ascii="Arial" w:hAnsi="Arial" w:cs="Arial"/>
          <w:sz w:val="28"/>
          <w:szCs w:val="28"/>
        </w:rPr>
      </w:pPr>
      <w:r>
        <w:rPr>
          <w:rFonts w:ascii="Arial" w:hAnsi="Arial" w:cs="Arial"/>
          <w:sz w:val="28"/>
          <w:szCs w:val="28"/>
        </w:rPr>
        <w:t xml:space="preserve">                                           Hilton Hotel Group</w:t>
      </w:r>
    </w:p>
    <w:p w14:paraId="40BDB445" w14:textId="77777777" w:rsidR="006D5FE1" w:rsidRDefault="006D5FE1">
      <w:pPr>
        <w:rPr>
          <w:rFonts w:ascii="Arial" w:hAnsi="Arial" w:cs="Arial"/>
          <w:sz w:val="28"/>
          <w:szCs w:val="28"/>
        </w:rPr>
      </w:pPr>
    </w:p>
    <w:p w14:paraId="10451478" w14:textId="77777777" w:rsidR="006D5FE1" w:rsidRDefault="006D5FE1">
      <w:pPr>
        <w:rPr>
          <w:rFonts w:ascii="Arial" w:hAnsi="Arial" w:cs="Arial"/>
          <w:sz w:val="28"/>
          <w:szCs w:val="28"/>
        </w:rPr>
      </w:pPr>
    </w:p>
    <w:p w14:paraId="353E2A91" w14:textId="77777777" w:rsidR="006D5FE1" w:rsidRDefault="006D5FE1">
      <w:pPr>
        <w:rPr>
          <w:rFonts w:ascii="Arial" w:hAnsi="Arial" w:cs="Arial"/>
          <w:sz w:val="28"/>
          <w:szCs w:val="28"/>
        </w:rPr>
      </w:pPr>
    </w:p>
    <w:p w14:paraId="1E519BF8" w14:textId="77777777" w:rsidR="006D5FE1" w:rsidRDefault="006D5FE1">
      <w:pPr>
        <w:rPr>
          <w:rFonts w:ascii="Arial" w:hAnsi="Arial" w:cs="Arial"/>
          <w:sz w:val="28"/>
          <w:szCs w:val="28"/>
        </w:rPr>
      </w:pPr>
    </w:p>
    <w:p w14:paraId="168F8334" w14:textId="77777777" w:rsidR="006D5FE1" w:rsidRDefault="006D5FE1">
      <w:pPr>
        <w:rPr>
          <w:rFonts w:ascii="Arial" w:hAnsi="Arial" w:cs="Arial"/>
          <w:sz w:val="28"/>
          <w:szCs w:val="28"/>
        </w:rPr>
      </w:pPr>
    </w:p>
    <w:p w14:paraId="661B0C7F" w14:textId="381E9EFD" w:rsidR="006D5FE1" w:rsidRPr="00FC3ED8" w:rsidRDefault="006D5FE1">
      <w:pPr>
        <w:rPr>
          <w:rFonts w:ascii="Arial" w:hAnsi="Arial" w:cs="Arial"/>
          <w:sz w:val="24"/>
          <w:szCs w:val="24"/>
        </w:rPr>
      </w:pPr>
      <w:r w:rsidRPr="00FC3ED8">
        <w:rPr>
          <w:rFonts w:ascii="Arial" w:hAnsi="Arial" w:cs="Arial"/>
          <w:sz w:val="24"/>
          <w:szCs w:val="24"/>
        </w:rPr>
        <w:t>Student name : Cristina- Florentina Patanghel</w:t>
      </w:r>
    </w:p>
    <w:p w14:paraId="12A117E6" w14:textId="5E126339" w:rsidR="006D5FE1" w:rsidRPr="00FC3ED8" w:rsidRDefault="006D5FE1">
      <w:pPr>
        <w:rPr>
          <w:rFonts w:ascii="Arial" w:hAnsi="Arial" w:cs="Arial"/>
          <w:sz w:val="24"/>
          <w:szCs w:val="24"/>
        </w:rPr>
      </w:pPr>
      <w:r w:rsidRPr="00FC3ED8">
        <w:rPr>
          <w:rFonts w:ascii="Arial" w:hAnsi="Arial" w:cs="Arial"/>
          <w:sz w:val="24"/>
          <w:szCs w:val="24"/>
        </w:rPr>
        <w:t>Student  ID number :2218920</w:t>
      </w:r>
    </w:p>
    <w:p w14:paraId="7AA56DCC" w14:textId="796ED8DE" w:rsidR="006D5FE1" w:rsidRPr="00FC3ED8" w:rsidRDefault="006D5FE1">
      <w:pPr>
        <w:rPr>
          <w:rFonts w:ascii="Arial" w:hAnsi="Arial" w:cs="Arial"/>
          <w:sz w:val="24"/>
          <w:szCs w:val="24"/>
        </w:rPr>
      </w:pPr>
      <w:r w:rsidRPr="00FC3ED8">
        <w:rPr>
          <w:rFonts w:ascii="Arial" w:hAnsi="Arial" w:cs="Arial"/>
          <w:sz w:val="24"/>
          <w:szCs w:val="24"/>
        </w:rPr>
        <w:t>Module name : Management &amp; Organisational Behaviour</w:t>
      </w:r>
    </w:p>
    <w:p w14:paraId="7C9F32B2" w14:textId="50A6E165" w:rsidR="006D5FE1" w:rsidRPr="00FC3ED8" w:rsidRDefault="006D5FE1">
      <w:pPr>
        <w:rPr>
          <w:rFonts w:ascii="Arial" w:hAnsi="Arial" w:cs="Arial"/>
          <w:sz w:val="24"/>
          <w:szCs w:val="24"/>
        </w:rPr>
      </w:pPr>
      <w:r w:rsidRPr="00FC3ED8">
        <w:rPr>
          <w:rFonts w:ascii="Arial" w:hAnsi="Arial" w:cs="Arial"/>
          <w:sz w:val="24"/>
          <w:szCs w:val="24"/>
        </w:rPr>
        <w:t>Module number:BMIH5004</w:t>
      </w:r>
    </w:p>
    <w:p w14:paraId="240D6BBB" w14:textId="6B4F69EC" w:rsidR="006D5FE1" w:rsidRPr="00FC3ED8" w:rsidRDefault="006D5FE1">
      <w:pPr>
        <w:rPr>
          <w:rFonts w:ascii="Arial" w:hAnsi="Arial" w:cs="Arial"/>
          <w:sz w:val="24"/>
          <w:szCs w:val="24"/>
        </w:rPr>
      </w:pPr>
      <w:r w:rsidRPr="00FC3ED8">
        <w:rPr>
          <w:rFonts w:ascii="Arial" w:hAnsi="Arial" w:cs="Arial"/>
          <w:sz w:val="24"/>
          <w:szCs w:val="24"/>
        </w:rPr>
        <w:t>Lecturer name : Lola Villard-Coles</w:t>
      </w:r>
    </w:p>
    <w:p w14:paraId="2BB9A9CB" w14:textId="77777777" w:rsidR="006D5FE1" w:rsidRDefault="006D5FE1">
      <w:pPr>
        <w:rPr>
          <w:rFonts w:ascii="Arial" w:hAnsi="Arial" w:cs="Arial"/>
          <w:sz w:val="28"/>
          <w:szCs w:val="28"/>
        </w:rPr>
      </w:pPr>
    </w:p>
    <w:p w14:paraId="6082123F" w14:textId="77777777" w:rsidR="006D5FE1" w:rsidRDefault="006D5FE1">
      <w:pPr>
        <w:rPr>
          <w:rFonts w:ascii="Arial" w:hAnsi="Arial" w:cs="Arial"/>
          <w:sz w:val="28"/>
          <w:szCs w:val="28"/>
        </w:rPr>
      </w:pPr>
    </w:p>
    <w:p w14:paraId="7C6B57F4" w14:textId="77777777" w:rsidR="006D5FE1" w:rsidRDefault="006D5FE1">
      <w:pPr>
        <w:rPr>
          <w:rFonts w:ascii="Arial" w:hAnsi="Arial" w:cs="Arial"/>
          <w:sz w:val="28"/>
          <w:szCs w:val="28"/>
        </w:rPr>
      </w:pPr>
    </w:p>
    <w:p w14:paraId="65954810" w14:textId="77777777" w:rsidR="00FC3ED8" w:rsidRDefault="00FC3ED8">
      <w:pPr>
        <w:rPr>
          <w:rFonts w:ascii="Arial" w:hAnsi="Arial" w:cs="Arial"/>
          <w:sz w:val="28"/>
          <w:szCs w:val="28"/>
        </w:rPr>
      </w:pPr>
    </w:p>
    <w:p w14:paraId="63D47E6C" w14:textId="77777777" w:rsidR="00FC3ED8" w:rsidRDefault="00FC3ED8">
      <w:pPr>
        <w:rPr>
          <w:rFonts w:ascii="Arial" w:hAnsi="Arial" w:cs="Arial"/>
          <w:sz w:val="28"/>
          <w:szCs w:val="28"/>
        </w:rPr>
      </w:pPr>
    </w:p>
    <w:p w14:paraId="0E04A192" w14:textId="77777777" w:rsidR="00FC3ED8" w:rsidRDefault="00FC3ED8">
      <w:pPr>
        <w:rPr>
          <w:rFonts w:ascii="Arial" w:hAnsi="Arial" w:cs="Arial"/>
          <w:sz w:val="28"/>
          <w:szCs w:val="28"/>
        </w:rPr>
      </w:pPr>
    </w:p>
    <w:p w14:paraId="24FC7D0F" w14:textId="77777777" w:rsidR="00FC3ED8" w:rsidRDefault="00FC3ED8">
      <w:pPr>
        <w:rPr>
          <w:rFonts w:ascii="Arial" w:hAnsi="Arial" w:cs="Arial"/>
          <w:sz w:val="28"/>
          <w:szCs w:val="28"/>
        </w:rPr>
      </w:pPr>
    </w:p>
    <w:p w14:paraId="5D4AE22E" w14:textId="77777777" w:rsidR="00FC3ED8" w:rsidRDefault="00FC3ED8">
      <w:pPr>
        <w:rPr>
          <w:rFonts w:ascii="Arial" w:hAnsi="Arial" w:cs="Arial"/>
          <w:sz w:val="28"/>
          <w:szCs w:val="28"/>
        </w:rPr>
      </w:pPr>
    </w:p>
    <w:p w14:paraId="0AFB734A" w14:textId="77777777" w:rsidR="00FC3ED8" w:rsidRDefault="00FC3ED8">
      <w:pPr>
        <w:rPr>
          <w:rFonts w:ascii="Arial" w:hAnsi="Arial" w:cs="Arial"/>
          <w:sz w:val="28"/>
          <w:szCs w:val="28"/>
        </w:rPr>
      </w:pPr>
    </w:p>
    <w:p w14:paraId="09E4558C" w14:textId="77777777" w:rsidR="00FC3ED8" w:rsidRDefault="00FC3ED8">
      <w:pPr>
        <w:rPr>
          <w:rFonts w:ascii="Arial" w:hAnsi="Arial" w:cs="Arial"/>
          <w:sz w:val="28"/>
          <w:szCs w:val="28"/>
        </w:rPr>
      </w:pPr>
    </w:p>
    <w:p w14:paraId="39231D0D" w14:textId="77777777" w:rsidR="00FC3ED8" w:rsidRDefault="00FC3ED8">
      <w:pPr>
        <w:rPr>
          <w:rFonts w:ascii="Arial" w:hAnsi="Arial" w:cs="Arial"/>
          <w:sz w:val="28"/>
          <w:szCs w:val="28"/>
        </w:rPr>
      </w:pPr>
    </w:p>
    <w:p w14:paraId="0D918951" w14:textId="77777777" w:rsidR="00FC3ED8" w:rsidRDefault="00FC3ED8">
      <w:pPr>
        <w:rPr>
          <w:rFonts w:ascii="Arial" w:hAnsi="Arial" w:cs="Arial"/>
          <w:sz w:val="28"/>
          <w:szCs w:val="28"/>
        </w:rPr>
      </w:pPr>
    </w:p>
    <w:p w14:paraId="72EFC3C3" w14:textId="77777777" w:rsidR="00FC3ED8" w:rsidRDefault="00FC3ED8">
      <w:pPr>
        <w:rPr>
          <w:rFonts w:ascii="Arial" w:hAnsi="Arial" w:cs="Arial"/>
          <w:sz w:val="28"/>
          <w:szCs w:val="28"/>
        </w:rPr>
      </w:pPr>
    </w:p>
    <w:p w14:paraId="77F63713" w14:textId="77777777" w:rsidR="00FC3ED8" w:rsidRDefault="00FC3ED8">
      <w:pPr>
        <w:rPr>
          <w:rFonts w:ascii="Arial" w:hAnsi="Arial" w:cs="Arial"/>
          <w:sz w:val="28"/>
          <w:szCs w:val="28"/>
        </w:rPr>
      </w:pPr>
    </w:p>
    <w:p w14:paraId="4703C370" w14:textId="77777777" w:rsidR="00FC3ED8" w:rsidRDefault="00FC3ED8">
      <w:pPr>
        <w:rPr>
          <w:rFonts w:ascii="Arial" w:hAnsi="Arial" w:cs="Arial"/>
          <w:sz w:val="28"/>
          <w:szCs w:val="28"/>
        </w:rPr>
      </w:pPr>
    </w:p>
    <w:p w14:paraId="317AFEEC" w14:textId="77777777" w:rsidR="006D5FE1" w:rsidRDefault="006D5FE1">
      <w:pPr>
        <w:rPr>
          <w:rFonts w:ascii="Arial" w:hAnsi="Arial" w:cs="Arial"/>
          <w:sz w:val="28"/>
          <w:szCs w:val="28"/>
        </w:rPr>
      </w:pPr>
    </w:p>
    <w:sdt>
      <w:sdtPr>
        <w:rPr>
          <w:rFonts w:asciiTheme="minorHAnsi" w:eastAsiaTheme="minorEastAsia" w:hAnsiTheme="minorHAnsi" w:cs="Times New Roman"/>
          <w:color w:val="auto"/>
          <w:sz w:val="22"/>
          <w:szCs w:val="22"/>
        </w:rPr>
        <w:id w:val="713008719"/>
        <w:docPartObj>
          <w:docPartGallery w:val="Table of Contents"/>
          <w:docPartUnique/>
        </w:docPartObj>
      </w:sdtPr>
      <w:sdtContent>
        <w:p w14:paraId="51570AED" w14:textId="008D14D0" w:rsidR="00010082" w:rsidRDefault="00010082">
          <w:pPr>
            <w:pStyle w:val="TOCHeading"/>
          </w:pPr>
          <w:r>
            <w:t xml:space="preserve">                                                      Table of Contents</w:t>
          </w:r>
        </w:p>
        <w:p w14:paraId="134B190A" w14:textId="7E50ED2A" w:rsidR="00010082" w:rsidRDefault="00010082" w:rsidP="00010082">
          <w:pPr>
            <w:pStyle w:val="TOC1"/>
          </w:pPr>
          <w:r w:rsidRPr="00010082">
            <w:t>Cover page</w:t>
          </w:r>
          <w:r w:rsidRPr="00010082">
            <w:ptab w:relativeTo="margin" w:alignment="right" w:leader="dot"/>
          </w:r>
          <w:r w:rsidRPr="00010082">
            <w:t>1</w:t>
          </w:r>
        </w:p>
        <w:p w14:paraId="6EA28526" w14:textId="42F35972" w:rsidR="00E5738C" w:rsidRPr="00E5738C" w:rsidRDefault="00E5738C" w:rsidP="00E5738C">
          <w:pPr>
            <w:rPr>
              <w:rFonts w:ascii="Arial" w:hAnsi="Arial" w:cs="Arial"/>
              <w:b/>
              <w:bCs/>
              <w:sz w:val="24"/>
              <w:szCs w:val="24"/>
              <w:lang w:val="en-US"/>
            </w:rPr>
          </w:pPr>
          <w:r w:rsidRPr="00E5738C">
            <w:rPr>
              <w:rFonts w:ascii="Arial" w:hAnsi="Arial" w:cs="Arial"/>
              <w:b/>
              <w:bCs/>
              <w:sz w:val="24"/>
              <w:szCs w:val="24"/>
              <w:lang w:val="en-US"/>
            </w:rPr>
            <w:t>Table of Contents</w:t>
          </w:r>
          <w:r>
            <w:rPr>
              <w:rFonts w:ascii="Arial" w:hAnsi="Arial" w:cs="Arial"/>
              <w:b/>
              <w:bCs/>
              <w:sz w:val="24"/>
              <w:szCs w:val="24"/>
              <w:lang w:val="en-US"/>
            </w:rPr>
            <w:t>…………………………………………………………………………..2</w:t>
          </w:r>
        </w:p>
        <w:p w14:paraId="54333953" w14:textId="4EE79D33" w:rsidR="00E5738C" w:rsidRDefault="00010082" w:rsidP="00E5738C">
          <w:pPr>
            <w:pStyle w:val="TOC1"/>
          </w:pPr>
          <w:r>
            <w:t>Introduction</w:t>
          </w:r>
          <w:r>
            <w:ptab w:relativeTo="margin" w:alignment="right" w:leader="dot"/>
          </w:r>
          <w:r w:rsidR="00E5738C">
            <w:t>3</w:t>
          </w:r>
        </w:p>
        <w:p w14:paraId="29F23786" w14:textId="4A312D91" w:rsidR="00E5738C" w:rsidRDefault="00010082" w:rsidP="00E5738C">
          <w:pPr>
            <w:pStyle w:val="TOC1"/>
          </w:pPr>
          <w:r>
            <w:t>Main Body</w:t>
          </w:r>
          <w:r w:rsidR="008C0F2D">
            <w:t xml:space="preserve"> </w:t>
          </w:r>
          <w:r w:rsidR="00E5738C">
            <w:t>………………………………………………………………………………3-13</w:t>
          </w:r>
        </w:p>
        <w:p w14:paraId="714875C5" w14:textId="3580A6F5" w:rsidR="008C0F2D" w:rsidRDefault="00E5738C" w:rsidP="00E5738C">
          <w:pPr>
            <w:pStyle w:val="TOC1"/>
            <w:rPr>
              <w:b w:val="0"/>
              <w:bCs w:val="0"/>
            </w:rPr>
          </w:pPr>
          <w:r>
            <w:t>-</w:t>
          </w:r>
          <w:r w:rsidR="00245284" w:rsidRPr="005D5266">
            <w:t>Hilton Corporation</w:t>
          </w:r>
          <w:r w:rsidR="005D5266">
            <w:t>………………………………………………………………………3</w:t>
          </w:r>
        </w:p>
        <w:p w14:paraId="7C75A2AA" w14:textId="0F62781A" w:rsidR="00E5738C" w:rsidRDefault="00E5738C" w:rsidP="00E5738C">
          <w:pPr>
            <w:rPr>
              <w:rFonts w:ascii="Arial" w:hAnsi="Arial" w:cs="Arial"/>
              <w:sz w:val="24"/>
              <w:szCs w:val="24"/>
              <w:lang w:val="en-US"/>
            </w:rPr>
          </w:pPr>
          <w:r>
            <w:rPr>
              <w:lang w:val="en-US"/>
            </w:rPr>
            <w:t>-</w:t>
          </w:r>
          <w:r w:rsidR="005D5266" w:rsidRPr="005D5266">
            <w:rPr>
              <w:rFonts w:ascii="Arial" w:hAnsi="Arial" w:cs="Arial"/>
              <w:sz w:val="24"/>
              <w:szCs w:val="24"/>
              <w:lang w:val="en-US"/>
            </w:rPr>
            <w:t>Organi</w:t>
          </w:r>
          <w:r w:rsidR="00033C76">
            <w:rPr>
              <w:rFonts w:ascii="Arial" w:hAnsi="Arial" w:cs="Arial"/>
              <w:sz w:val="24"/>
              <w:szCs w:val="24"/>
              <w:lang w:val="en-US"/>
            </w:rPr>
            <w:t>s</w:t>
          </w:r>
          <w:r w:rsidR="005D5266" w:rsidRPr="005D5266">
            <w:rPr>
              <w:rFonts w:ascii="Arial" w:hAnsi="Arial" w:cs="Arial"/>
              <w:sz w:val="24"/>
              <w:szCs w:val="24"/>
              <w:lang w:val="en-US"/>
            </w:rPr>
            <w:t xml:space="preserve">ation </w:t>
          </w:r>
          <w:r w:rsidR="005D5266">
            <w:rPr>
              <w:rFonts w:ascii="Arial" w:hAnsi="Arial" w:cs="Arial"/>
              <w:sz w:val="24"/>
              <w:szCs w:val="24"/>
              <w:lang w:val="en-US"/>
            </w:rPr>
            <w:t>G</w:t>
          </w:r>
          <w:r w:rsidR="005D5266" w:rsidRPr="005D5266">
            <w:rPr>
              <w:rFonts w:ascii="Arial" w:hAnsi="Arial" w:cs="Arial"/>
              <w:sz w:val="24"/>
              <w:szCs w:val="24"/>
              <w:lang w:val="en-US"/>
            </w:rPr>
            <w:t>oals</w:t>
          </w:r>
          <w:r w:rsidR="005D5266">
            <w:rPr>
              <w:rFonts w:ascii="Arial" w:hAnsi="Arial" w:cs="Arial"/>
              <w:sz w:val="24"/>
              <w:szCs w:val="24"/>
              <w:lang w:val="en-US"/>
            </w:rPr>
            <w:t xml:space="preserve"> , Culture, Structure </w:t>
          </w:r>
          <w:r w:rsidR="005D5266" w:rsidRPr="00702DE0">
            <w:rPr>
              <w:rFonts w:ascii="Arial" w:hAnsi="Arial" w:cs="Arial"/>
              <w:b/>
              <w:bCs/>
              <w:sz w:val="24"/>
              <w:szCs w:val="24"/>
              <w:lang w:val="en-US"/>
            </w:rPr>
            <w:t>……………………………………………..</w:t>
          </w:r>
          <w:r w:rsidR="00702DE0" w:rsidRPr="00702DE0">
            <w:rPr>
              <w:rFonts w:ascii="Arial" w:hAnsi="Arial" w:cs="Arial"/>
              <w:b/>
              <w:bCs/>
              <w:sz w:val="24"/>
              <w:szCs w:val="24"/>
              <w:lang w:val="en-US"/>
            </w:rPr>
            <w:t>3-7</w:t>
          </w:r>
        </w:p>
        <w:p w14:paraId="318CB3FC" w14:textId="34BC17C2" w:rsidR="005D5266" w:rsidRDefault="005D5266" w:rsidP="00E5738C">
          <w:pPr>
            <w:rPr>
              <w:rFonts w:ascii="Arial" w:hAnsi="Arial" w:cs="Arial"/>
              <w:sz w:val="24"/>
              <w:szCs w:val="24"/>
              <w:lang w:val="en-US"/>
            </w:rPr>
          </w:pPr>
          <w:r>
            <w:rPr>
              <w:rFonts w:ascii="Arial" w:hAnsi="Arial" w:cs="Arial"/>
              <w:sz w:val="24"/>
              <w:szCs w:val="24"/>
              <w:lang w:val="en-US"/>
            </w:rPr>
            <w:t>-Recent initiatives and their impact among customers</w:t>
          </w:r>
          <w:r w:rsidRPr="00702DE0">
            <w:rPr>
              <w:rFonts w:ascii="Arial" w:hAnsi="Arial" w:cs="Arial"/>
              <w:b/>
              <w:bCs/>
              <w:sz w:val="24"/>
              <w:szCs w:val="24"/>
              <w:lang w:val="en-US"/>
            </w:rPr>
            <w:t>……………………………</w:t>
          </w:r>
          <w:r w:rsidR="00702DE0" w:rsidRPr="00702DE0">
            <w:rPr>
              <w:rFonts w:ascii="Arial" w:hAnsi="Arial" w:cs="Arial"/>
              <w:b/>
              <w:bCs/>
              <w:sz w:val="24"/>
              <w:szCs w:val="24"/>
              <w:lang w:val="en-US"/>
            </w:rPr>
            <w:t>…..8</w:t>
          </w:r>
        </w:p>
        <w:p w14:paraId="692703B9" w14:textId="04E16255" w:rsidR="005D5266" w:rsidRDefault="005D5266" w:rsidP="00E5738C">
          <w:pPr>
            <w:rPr>
              <w:rFonts w:ascii="Arial" w:hAnsi="Arial" w:cs="Arial"/>
              <w:sz w:val="24"/>
              <w:szCs w:val="24"/>
              <w:lang w:val="en-US"/>
            </w:rPr>
          </w:pPr>
          <w:r>
            <w:rPr>
              <w:rFonts w:ascii="Arial" w:hAnsi="Arial" w:cs="Arial"/>
              <w:sz w:val="24"/>
              <w:szCs w:val="24"/>
              <w:lang w:val="en-US"/>
            </w:rPr>
            <w:t>-Hilton’s organi</w:t>
          </w:r>
          <w:r w:rsidR="00033C76">
            <w:rPr>
              <w:rFonts w:ascii="Arial" w:hAnsi="Arial" w:cs="Arial"/>
              <w:sz w:val="24"/>
              <w:szCs w:val="24"/>
              <w:lang w:val="en-US"/>
            </w:rPr>
            <w:t>s</w:t>
          </w:r>
          <w:r>
            <w:rPr>
              <w:rFonts w:ascii="Arial" w:hAnsi="Arial" w:cs="Arial"/>
              <w:sz w:val="24"/>
              <w:szCs w:val="24"/>
              <w:lang w:val="en-US"/>
            </w:rPr>
            <w:t>ation strategic direction</w:t>
          </w:r>
          <w:r w:rsidRPr="00702DE0">
            <w:rPr>
              <w:rFonts w:ascii="Arial" w:hAnsi="Arial" w:cs="Arial"/>
              <w:b/>
              <w:bCs/>
              <w:sz w:val="24"/>
              <w:szCs w:val="24"/>
              <w:lang w:val="en-US"/>
            </w:rPr>
            <w:t>………………………………………………</w:t>
          </w:r>
          <w:r w:rsidR="00702DE0" w:rsidRPr="00702DE0">
            <w:rPr>
              <w:rFonts w:ascii="Arial" w:hAnsi="Arial" w:cs="Arial"/>
              <w:b/>
              <w:bCs/>
              <w:sz w:val="24"/>
              <w:szCs w:val="24"/>
              <w:lang w:val="en-US"/>
            </w:rPr>
            <w:t>.9</w:t>
          </w:r>
        </w:p>
        <w:p w14:paraId="2F3335E7" w14:textId="3B458186" w:rsidR="005D5266" w:rsidRDefault="005D5266" w:rsidP="00E5738C">
          <w:pPr>
            <w:rPr>
              <w:rFonts w:ascii="Arial" w:hAnsi="Arial" w:cs="Arial"/>
              <w:sz w:val="24"/>
              <w:szCs w:val="24"/>
              <w:lang w:val="en-US"/>
            </w:rPr>
          </w:pPr>
          <w:r>
            <w:rPr>
              <w:rFonts w:ascii="Arial" w:hAnsi="Arial" w:cs="Arial"/>
              <w:sz w:val="24"/>
              <w:szCs w:val="24"/>
              <w:lang w:val="en-US"/>
            </w:rPr>
            <w:t>-Hilton Financial Performance</w:t>
          </w:r>
          <w:r w:rsidRPr="00702DE0">
            <w:rPr>
              <w:rFonts w:ascii="Arial" w:hAnsi="Arial" w:cs="Arial"/>
              <w:b/>
              <w:bCs/>
              <w:sz w:val="24"/>
              <w:szCs w:val="24"/>
              <w:lang w:val="en-US"/>
            </w:rPr>
            <w:t>………………………………………………………</w:t>
          </w:r>
          <w:r w:rsidR="00702DE0" w:rsidRPr="00702DE0">
            <w:rPr>
              <w:rFonts w:ascii="Arial" w:hAnsi="Arial" w:cs="Arial"/>
              <w:b/>
              <w:bCs/>
              <w:sz w:val="24"/>
              <w:szCs w:val="24"/>
              <w:lang w:val="en-US"/>
            </w:rPr>
            <w:t>.10</w:t>
          </w:r>
          <w:r w:rsidR="00702DE0">
            <w:rPr>
              <w:rFonts w:ascii="Arial" w:hAnsi="Arial" w:cs="Arial"/>
              <w:b/>
              <w:bCs/>
              <w:sz w:val="24"/>
              <w:szCs w:val="24"/>
              <w:lang w:val="en-US"/>
            </w:rPr>
            <w:t>-11</w:t>
          </w:r>
        </w:p>
        <w:p w14:paraId="53CB2EC8" w14:textId="728AFB5D" w:rsidR="005D5266" w:rsidRDefault="005D5266" w:rsidP="00E5738C">
          <w:pPr>
            <w:rPr>
              <w:rFonts w:ascii="Arial" w:hAnsi="Arial" w:cs="Arial"/>
              <w:b/>
              <w:bCs/>
              <w:sz w:val="24"/>
              <w:szCs w:val="24"/>
              <w:lang w:val="en-US"/>
            </w:rPr>
          </w:pPr>
          <w:r w:rsidRPr="00537541">
            <w:rPr>
              <w:rFonts w:ascii="Arial" w:hAnsi="Arial" w:cs="Arial"/>
              <w:sz w:val="24"/>
              <w:szCs w:val="24"/>
              <w:lang w:val="en-US"/>
            </w:rPr>
            <w:t>-Individual Unit Level</w:t>
          </w:r>
          <w:r>
            <w:rPr>
              <w:rFonts w:ascii="Arial" w:hAnsi="Arial" w:cs="Arial"/>
              <w:b/>
              <w:bCs/>
              <w:sz w:val="24"/>
              <w:szCs w:val="24"/>
              <w:lang w:val="en-US"/>
            </w:rPr>
            <w:t>………………………………………………………………….</w:t>
          </w:r>
          <w:r w:rsidR="00702DE0">
            <w:rPr>
              <w:rFonts w:ascii="Arial" w:hAnsi="Arial" w:cs="Arial"/>
              <w:b/>
              <w:bCs/>
              <w:sz w:val="24"/>
              <w:szCs w:val="24"/>
              <w:lang w:val="en-US"/>
            </w:rPr>
            <w:t>11</w:t>
          </w:r>
        </w:p>
        <w:p w14:paraId="693189BC" w14:textId="5E713158" w:rsidR="005D5266" w:rsidRDefault="005D5266" w:rsidP="005D5266">
          <w:pPr>
            <w:rPr>
              <w:rFonts w:ascii="Arial" w:hAnsi="Arial" w:cs="Arial"/>
              <w:b/>
              <w:bCs/>
              <w:sz w:val="24"/>
              <w:szCs w:val="24"/>
              <w:lang w:val="en-US"/>
            </w:rPr>
          </w:pPr>
          <w:r w:rsidRPr="00537541">
            <w:rPr>
              <w:rFonts w:ascii="Arial" w:hAnsi="Arial" w:cs="Arial"/>
              <w:sz w:val="24"/>
              <w:szCs w:val="24"/>
              <w:lang w:val="en-US"/>
            </w:rPr>
            <w:t>Competitors</w:t>
          </w:r>
          <w:r>
            <w:rPr>
              <w:rFonts w:ascii="Arial" w:hAnsi="Arial" w:cs="Arial"/>
              <w:b/>
              <w:bCs/>
              <w:sz w:val="24"/>
              <w:szCs w:val="24"/>
              <w:lang w:val="en-US"/>
            </w:rPr>
            <w:t>……………………………………………………………………………</w:t>
          </w:r>
          <w:r w:rsidR="00702DE0">
            <w:rPr>
              <w:rFonts w:ascii="Arial" w:hAnsi="Arial" w:cs="Arial"/>
              <w:b/>
              <w:bCs/>
              <w:sz w:val="24"/>
              <w:szCs w:val="24"/>
              <w:lang w:val="en-US"/>
            </w:rPr>
            <w:t>12-13</w:t>
          </w:r>
        </w:p>
        <w:p w14:paraId="1BFF3C2C" w14:textId="7F8F1388" w:rsidR="005D5266" w:rsidRDefault="008C0F2D" w:rsidP="005D5266">
          <w:pPr>
            <w:rPr>
              <w:rFonts w:ascii="Arial" w:hAnsi="Arial" w:cs="Arial"/>
              <w:b/>
              <w:bCs/>
              <w:sz w:val="24"/>
              <w:szCs w:val="24"/>
            </w:rPr>
          </w:pPr>
          <w:r w:rsidRPr="005D5266">
            <w:rPr>
              <w:rFonts w:ascii="Arial" w:hAnsi="Arial" w:cs="Arial"/>
              <w:b/>
              <w:bCs/>
              <w:sz w:val="24"/>
              <w:szCs w:val="24"/>
            </w:rPr>
            <w:t>Conclusion</w:t>
          </w:r>
          <w:r w:rsidR="005D5266">
            <w:rPr>
              <w:rFonts w:ascii="Arial" w:hAnsi="Arial" w:cs="Arial"/>
              <w:b/>
              <w:bCs/>
              <w:sz w:val="24"/>
              <w:szCs w:val="24"/>
            </w:rPr>
            <w:t>……………………………………………………………………………</w:t>
          </w:r>
          <w:r w:rsidR="00702DE0">
            <w:rPr>
              <w:rFonts w:ascii="Arial" w:hAnsi="Arial" w:cs="Arial"/>
              <w:b/>
              <w:bCs/>
              <w:sz w:val="24"/>
              <w:szCs w:val="24"/>
            </w:rPr>
            <w:t>13-14</w:t>
          </w:r>
        </w:p>
        <w:p w14:paraId="06C2B7FD" w14:textId="35680A31" w:rsidR="005D5266" w:rsidRDefault="005D5266" w:rsidP="005D5266">
          <w:pPr>
            <w:rPr>
              <w:rFonts w:ascii="Arial" w:hAnsi="Arial" w:cs="Arial"/>
              <w:b/>
              <w:bCs/>
              <w:sz w:val="24"/>
              <w:szCs w:val="24"/>
            </w:rPr>
          </w:pPr>
          <w:r w:rsidRPr="005D5266">
            <w:rPr>
              <w:rFonts w:ascii="Arial" w:hAnsi="Arial" w:cs="Arial"/>
              <w:b/>
              <w:bCs/>
              <w:sz w:val="24"/>
              <w:szCs w:val="24"/>
            </w:rPr>
            <w:t>R</w:t>
          </w:r>
          <w:r w:rsidR="00010082" w:rsidRPr="005D5266">
            <w:rPr>
              <w:rFonts w:ascii="Arial" w:hAnsi="Arial" w:cs="Arial"/>
              <w:b/>
              <w:bCs/>
              <w:sz w:val="24"/>
              <w:szCs w:val="24"/>
            </w:rPr>
            <w:t>ecommendations</w:t>
          </w:r>
          <w:r>
            <w:rPr>
              <w:rFonts w:ascii="Arial" w:hAnsi="Arial" w:cs="Arial"/>
              <w:b/>
              <w:bCs/>
              <w:sz w:val="24"/>
              <w:szCs w:val="24"/>
            </w:rPr>
            <w:t>……………………………………………………………………</w:t>
          </w:r>
          <w:r w:rsidR="007C2C31">
            <w:rPr>
              <w:rFonts w:ascii="Arial" w:hAnsi="Arial" w:cs="Arial"/>
              <w:b/>
              <w:bCs/>
              <w:sz w:val="24"/>
              <w:szCs w:val="24"/>
            </w:rPr>
            <w:t>14-15</w:t>
          </w:r>
        </w:p>
        <w:p w14:paraId="3002A640" w14:textId="62E339B4" w:rsidR="00010082" w:rsidRDefault="00010082" w:rsidP="005D5266">
          <w:r w:rsidRPr="005D5266">
            <w:rPr>
              <w:rFonts w:ascii="Arial" w:hAnsi="Arial" w:cs="Arial"/>
              <w:b/>
              <w:bCs/>
              <w:sz w:val="24"/>
              <w:szCs w:val="24"/>
            </w:rPr>
            <w:t xml:space="preserve">Reference </w:t>
          </w:r>
          <w:r w:rsidR="007C2C31" w:rsidRPr="007C2C31">
            <w:rPr>
              <w:rFonts w:ascii="Arial" w:hAnsi="Arial" w:cs="Arial"/>
              <w:b/>
              <w:bCs/>
            </w:rPr>
            <w:t>……………………………………………………………………………………..16-18</w:t>
          </w:r>
        </w:p>
        <w:p w14:paraId="70B0B3D9" w14:textId="56387052" w:rsidR="00010082" w:rsidRDefault="00000000">
          <w:pPr>
            <w:pStyle w:val="TOC3"/>
            <w:ind w:left="446"/>
          </w:pPr>
        </w:p>
      </w:sdtContent>
    </w:sdt>
    <w:p w14:paraId="748EF18D" w14:textId="77777777" w:rsidR="006D5FE1" w:rsidRDefault="006D5FE1">
      <w:pPr>
        <w:rPr>
          <w:rFonts w:ascii="Arial" w:hAnsi="Arial" w:cs="Arial"/>
          <w:sz w:val="28"/>
          <w:szCs w:val="28"/>
        </w:rPr>
      </w:pPr>
    </w:p>
    <w:p w14:paraId="616C2A89" w14:textId="77777777" w:rsidR="006D5FE1" w:rsidRDefault="006D5FE1">
      <w:pPr>
        <w:rPr>
          <w:rFonts w:ascii="Arial" w:hAnsi="Arial" w:cs="Arial"/>
          <w:sz w:val="28"/>
          <w:szCs w:val="28"/>
        </w:rPr>
      </w:pPr>
    </w:p>
    <w:p w14:paraId="1A5440F1" w14:textId="77777777" w:rsidR="006D5FE1" w:rsidRDefault="006D5FE1">
      <w:pPr>
        <w:rPr>
          <w:rFonts w:ascii="Arial" w:hAnsi="Arial" w:cs="Arial"/>
          <w:sz w:val="28"/>
          <w:szCs w:val="28"/>
        </w:rPr>
      </w:pPr>
    </w:p>
    <w:p w14:paraId="5A3EAAD3" w14:textId="77777777" w:rsidR="006D5FE1" w:rsidRDefault="006D5FE1">
      <w:pPr>
        <w:rPr>
          <w:rFonts w:ascii="Arial" w:hAnsi="Arial" w:cs="Arial"/>
          <w:sz w:val="28"/>
          <w:szCs w:val="28"/>
        </w:rPr>
      </w:pPr>
    </w:p>
    <w:p w14:paraId="54965FD3" w14:textId="77777777" w:rsidR="00FC3ED8" w:rsidRDefault="00FC3ED8">
      <w:pPr>
        <w:rPr>
          <w:rFonts w:ascii="Arial" w:hAnsi="Arial" w:cs="Arial"/>
          <w:b/>
          <w:bCs/>
          <w:sz w:val="28"/>
          <w:szCs w:val="28"/>
          <w:highlight w:val="yellow"/>
        </w:rPr>
      </w:pPr>
    </w:p>
    <w:p w14:paraId="5252FF20" w14:textId="77777777" w:rsidR="00FC3ED8" w:rsidRDefault="00FC3ED8">
      <w:pPr>
        <w:rPr>
          <w:rFonts w:ascii="Arial" w:hAnsi="Arial" w:cs="Arial"/>
          <w:b/>
          <w:bCs/>
          <w:sz w:val="28"/>
          <w:szCs w:val="28"/>
          <w:highlight w:val="yellow"/>
        </w:rPr>
      </w:pPr>
    </w:p>
    <w:p w14:paraId="392DD202" w14:textId="77777777" w:rsidR="00FC3ED8" w:rsidRDefault="00FC3ED8">
      <w:pPr>
        <w:rPr>
          <w:rFonts w:ascii="Arial" w:hAnsi="Arial" w:cs="Arial"/>
          <w:b/>
          <w:bCs/>
          <w:sz w:val="28"/>
          <w:szCs w:val="28"/>
          <w:highlight w:val="yellow"/>
        </w:rPr>
      </w:pPr>
    </w:p>
    <w:p w14:paraId="4713190F" w14:textId="77777777" w:rsidR="00FC3ED8" w:rsidRDefault="00FC3ED8">
      <w:pPr>
        <w:rPr>
          <w:rFonts w:ascii="Arial" w:hAnsi="Arial" w:cs="Arial"/>
          <w:b/>
          <w:bCs/>
          <w:sz w:val="28"/>
          <w:szCs w:val="28"/>
          <w:highlight w:val="yellow"/>
        </w:rPr>
      </w:pPr>
    </w:p>
    <w:p w14:paraId="3ACC296B" w14:textId="77777777" w:rsidR="00FC3ED8" w:rsidRDefault="00FC3ED8">
      <w:pPr>
        <w:rPr>
          <w:rFonts w:ascii="Arial" w:hAnsi="Arial" w:cs="Arial"/>
          <w:b/>
          <w:bCs/>
          <w:sz w:val="28"/>
          <w:szCs w:val="28"/>
          <w:highlight w:val="yellow"/>
        </w:rPr>
      </w:pPr>
    </w:p>
    <w:p w14:paraId="39D4A204" w14:textId="77777777" w:rsidR="00FC3ED8" w:rsidRDefault="00FC3ED8">
      <w:pPr>
        <w:rPr>
          <w:rFonts w:ascii="Arial" w:hAnsi="Arial" w:cs="Arial"/>
          <w:b/>
          <w:bCs/>
          <w:sz w:val="28"/>
          <w:szCs w:val="28"/>
          <w:highlight w:val="yellow"/>
        </w:rPr>
      </w:pPr>
    </w:p>
    <w:p w14:paraId="2BD4335F" w14:textId="77777777" w:rsidR="00FC3ED8" w:rsidRDefault="00FC3ED8">
      <w:pPr>
        <w:rPr>
          <w:rFonts w:ascii="Arial" w:hAnsi="Arial" w:cs="Arial"/>
          <w:b/>
          <w:bCs/>
          <w:sz w:val="28"/>
          <w:szCs w:val="28"/>
          <w:highlight w:val="yellow"/>
        </w:rPr>
      </w:pPr>
    </w:p>
    <w:p w14:paraId="19F111F0" w14:textId="77777777" w:rsidR="00FC3ED8" w:rsidRDefault="00FC3ED8">
      <w:pPr>
        <w:rPr>
          <w:rFonts w:ascii="Arial" w:hAnsi="Arial" w:cs="Arial"/>
          <w:b/>
          <w:bCs/>
          <w:sz w:val="28"/>
          <w:szCs w:val="28"/>
          <w:highlight w:val="yellow"/>
        </w:rPr>
      </w:pPr>
    </w:p>
    <w:p w14:paraId="3EA0C6E0" w14:textId="77777777" w:rsidR="00FC3ED8" w:rsidRDefault="00FC3ED8">
      <w:pPr>
        <w:rPr>
          <w:rFonts w:ascii="Arial" w:hAnsi="Arial" w:cs="Arial"/>
          <w:b/>
          <w:bCs/>
          <w:sz w:val="28"/>
          <w:szCs w:val="28"/>
          <w:highlight w:val="yellow"/>
        </w:rPr>
      </w:pPr>
    </w:p>
    <w:p w14:paraId="75F5B364" w14:textId="77777777" w:rsidR="00FC3ED8" w:rsidRDefault="00FC3ED8">
      <w:pPr>
        <w:rPr>
          <w:rFonts w:ascii="Arial" w:hAnsi="Arial" w:cs="Arial"/>
          <w:b/>
          <w:bCs/>
          <w:sz w:val="28"/>
          <w:szCs w:val="28"/>
          <w:highlight w:val="yellow"/>
        </w:rPr>
      </w:pPr>
    </w:p>
    <w:p w14:paraId="58397DB8" w14:textId="5BEB7B50" w:rsidR="00010082" w:rsidRPr="00262DD2" w:rsidRDefault="00010082">
      <w:pPr>
        <w:rPr>
          <w:rFonts w:ascii="Arial" w:hAnsi="Arial" w:cs="Arial"/>
          <w:b/>
          <w:bCs/>
          <w:sz w:val="24"/>
          <w:szCs w:val="24"/>
        </w:rPr>
      </w:pPr>
      <w:r w:rsidRPr="00262DD2">
        <w:rPr>
          <w:rFonts w:ascii="Arial" w:hAnsi="Arial" w:cs="Arial"/>
          <w:b/>
          <w:bCs/>
          <w:sz w:val="24"/>
          <w:szCs w:val="24"/>
          <w:highlight w:val="yellow"/>
        </w:rPr>
        <w:lastRenderedPageBreak/>
        <w:t>Introduction</w:t>
      </w:r>
    </w:p>
    <w:p w14:paraId="13D6E1CD" w14:textId="77777777" w:rsidR="00443021" w:rsidRDefault="00443021" w:rsidP="006B6C07">
      <w:pPr>
        <w:spacing w:line="360" w:lineRule="auto"/>
        <w:rPr>
          <w:rFonts w:ascii="Arial" w:hAnsi="Arial" w:cs="Arial"/>
          <w:sz w:val="24"/>
          <w:szCs w:val="24"/>
        </w:rPr>
      </w:pPr>
    </w:p>
    <w:p w14:paraId="55CC2092" w14:textId="31A6ED00" w:rsidR="00AA562F" w:rsidRDefault="00443021" w:rsidP="00262DD2">
      <w:pPr>
        <w:spacing w:line="360" w:lineRule="auto"/>
        <w:rPr>
          <w:rFonts w:ascii="Arial" w:hAnsi="Arial" w:cs="Arial"/>
          <w:sz w:val="24"/>
          <w:szCs w:val="24"/>
        </w:rPr>
      </w:pPr>
      <w:r w:rsidRPr="00443021">
        <w:rPr>
          <w:rFonts w:ascii="Arial" w:hAnsi="Arial" w:cs="Arial"/>
          <w:sz w:val="24"/>
          <w:szCs w:val="24"/>
        </w:rPr>
        <w:t xml:space="preserve">Hilton Hotels &amp; Resorts is a worldwide chain of lodging establishments. Hilton Hotels was first established by Conrad Hilton in 1919. </w:t>
      </w:r>
      <w:r w:rsidR="00AA562F" w:rsidRPr="00AA562F">
        <w:rPr>
          <w:rFonts w:ascii="Arial" w:hAnsi="Arial" w:cs="Arial"/>
          <w:sz w:val="24"/>
          <w:szCs w:val="24"/>
        </w:rPr>
        <w:t>After the first hotel featuring</w:t>
      </w:r>
      <w:r w:rsidR="00437048">
        <w:rPr>
          <w:rFonts w:ascii="Arial" w:hAnsi="Arial" w:cs="Arial"/>
          <w:sz w:val="24"/>
          <w:szCs w:val="24"/>
        </w:rPr>
        <w:t xml:space="preserve"> </w:t>
      </w:r>
      <w:r w:rsidR="00AA562F" w:rsidRPr="00AA562F">
        <w:rPr>
          <w:rFonts w:ascii="Arial" w:hAnsi="Arial" w:cs="Arial"/>
          <w:sz w:val="24"/>
          <w:szCs w:val="24"/>
        </w:rPr>
        <w:t xml:space="preserve"> the Hilton name</w:t>
      </w:r>
      <w:r w:rsidR="00437048">
        <w:rPr>
          <w:rFonts w:ascii="Arial" w:hAnsi="Arial" w:cs="Arial"/>
          <w:sz w:val="24"/>
          <w:szCs w:val="24"/>
        </w:rPr>
        <w:t>,</w:t>
      </w:r>
      <w:r w:rsidR="00AA562F" w:rsidRPr="00AA562F">
        <w:rPr>
          <w:rFonts w:ascii="Arial" w:hAnsi="Arial" w:cs="Arial"/>
          <w:sz w:val="24"/>
          <w:szCs w:val="24"/>
        </w:rPr>
        <w:t xml:space="preserve"> the business quickly grew. Hilton has been a major player in the hotel industry throughout the years, bringing in innovations like being the first to place televisions in guest rooms and offer room service</w:t>
      </w:r>
      <w:r w:rsidR="00AA562F">
        <w:rPr>
          <w:rFonts w:ascii="Arial" w:hAnsi="Arial" w:cs="Arial"/>
          <w:sz w:val="24"/>
          <w:szCs w:val="24"/>
        </w:rPr>
        <w:t xml:space="preserve"> (Hilton,2023).</w:t>
      </w:r>
    </w:p>
    <w:p w14:paraId="049A5806" w14:textId="180F8DEF" w:rsidR="00443021" w:rsidRDefault="00443021" w:rsidP="00262DD2">
      <w:pPr>
        <w:spacing w:line="360" w:lineRule="auto"/>
        <w:rPr>
          <w:rFonts w:ascii="Arial" w:hAnsi="Arial" w:cs="Arial"/>
          <w:sz w:val="24"/>
          <w:szCs w:val="24"/>
        </w:rPr>
      </w:pPr>
      <w:r w:rsidRPr="00443021">
        <w:rPr>
          <w:rFonts w:ascii="Arial" w:hAnsi="Arial" w:cs="Arial"/>
          <w:sz w:val="24"/>
          <w:szCs w:val="24"/>
        </w:rPr>
        <w:t>As of 2019, the corporation is said to have over 6,800 locations with 216,379 rooms spread throughout 94 countries and territories</w:t>
      </w:r>
      <w:r>
        <w:rPr>
          <w:rFonts w:ascii="Arial" w:hAnsi="Arial" w:cs="Arial"/>
          <w:sz w:val="24"/>
          <w:szCs w:val="24"/>
        </w:rPr>
        <w:t xml:space="preserve"> </w:t>
      </w:r>
      <w:r w:rsidRPr="00443021">
        <w:rPr>
          <w:rFonts w:ascii="Arial" w:hAnsi="Arial" w:cs="Arial"/>
          <w:sz w:val="24"/>
          <w:szCs w:val="24"/>
        </w:rPr>
        <w:t>.As a result, it ranks among the biggest hotel brands globally</w:t>
      </w:r>
      <w:r w:rsidR="00245284">
        <w:rPr>
          <w:rFonts w:ascii="Arial" w:hAnsi="Arial" w:cs="Arial"/>
          <w:sz w:val="24"/>
          <w:szCs w:val="24"/>
        </w:rPr>
        <w:t xml:space="preserve"> (Dudovsky,2016)</w:t>
      </w:r>
      <w:r w:rsidRPr="00443021">
        <w:rPr>
          <w:rFonts w:ascii="Arial" w:hAnsi="Arial" w:cs="Arial"/>
          <w:sz w:val="24"/>
          <w:szCs w:val="24"/>
        </w:rPr>
        <w:t xml:space="preserve">. </w:t>
      </w:r>
    </w:p>
    <w:p w14:paraId="11BD3098" w14:textId="77777777" w:rsidR="00FF0333" w:rsidRDefault="00FF0333" w:rsidP="004A648F">
      <w:pPr>
        <w:spacing w:line="360" w:lineRule="auto"/>
        <w:rPr>
          <w:rFonts w:ascii="Arial" w:hAnsi="Arial" w:cs="Arial"/>
          <w:b/>
          <w:bCs/>
          <w:sz w:val="24"/>
          <w:szCs w:val="24"/>
          <w:highlight w:val="yellow"/>
        </w:rPr>
      </w:pPr>
    </w:p>
    <w:p w14:paraId="1CC957A3" w14:textId="007E8B93" w:rsidR="004A648F" w:rsidRPr="00CD6AD8" w:rsidRDefault="009864F2" w:rsidP="004A648F">
      <w:pPr>
        <w:spacing w:line="360" w:lineRule="auto"/>
        <w:rPr>
          <w:rFonts w:ascii="Arial" w:hAnsi="Arial" w:cs="Arial"/>
          <w:b/>
          <w:bCs/>
          <w:sz w:val="24"/>
          <w:szCs w:val="24"/>
        </w:rPr>
      </w:pPr>
      <w:r w:rsidRPr="00CD6AD8">
        <w:rPr>
          <w:rFonts w:ascii="Arial" w:hAnsi="Arial" w:cs="Arial"/>
          <w:b/>
          <w:bCs/>
          <w:sz w:val="24"/>
          <w:szCs w:val="24"/>
          <w:highlight w:val="yellow"/>
        </w:rPr>
        <w:t>Main Body</w:t>
      </w:r>
    </w:p>
    <w:p w14:paraId="6FE1E9FD" w14:textId="152F7A06" w:rsidR="004A648F" w:rsidRPr="00606DE8" w:rsidRDefault="004A648F" w:rsidP="00606DE8">
      <w:pPr>
        <w:pStyle w:val="ListParagraph"/>
        <w:numPr>
          <w:ilvl w:val="0"/>
          <w:numId w:val="7"/>
        </w:numPr>
        <w:spacing w:line="360" w:lineRule="auto"/>
        <w:rPr>
          <w:rFonts w:ascii="Arial" w:hAnsi="Arial" w:cs="Arial"/>
          <w:b/>
          <w:bCs/>
          <w:color w:val="FFFFFF" w:themeColor="background1"/>
          <w:sz w:val="24"/>
          <w:szCs w:val="24"/>
        </w:rPr>
      </w:pPr>
      <w:r w:rsidRPr="008C0F2D">
        <w:rPr>
          <w:rFonts w:ascii="Arial" w:hAnsi="Arial" w:cs="Arial"/>
          <w:b/>
          <w:bCs/>
          <w:sz w:val="24"/>
          <w:szCs w:val="24"/>
        </w:rPr>
        <w:t>Hilton Corporation</w:t>
      </w:r>
      <w:r w:rsidRPr="00606DE8">
        <w:rPr>
          <w:rFonts w:ascii="Arial" w:hAnsi="Arial" w:cs="Arial"/>
          <w:b/>
          <w:bCs/>
          <w:sz w:val="28"/>
          <w:szCs w:val="28"/>
        </w:rPr>
        <w:t xml:space="preserve"> </w:t>
      </w:r>
      <w:r w:rsidR="00EF09AC" w:rsidRPr="00606DE8">
        <w:rPr>
          <w:rFonts w:ascii="Arial" w:hAnsi="Arial" w:cs="Arial"/>
          <w:b/>
          <w:bCs/>
          <w:sz w:val="24"/>
          <w:szCs w:val="24"/>
        </w:rPr>
        <w:t xml:space="preserve">– </w:t>
      </w:r>
      <w:r w:rsidR="00EF09AC" w:rsidRPr="00606DE8">
        <w:rPr>
          <w:rFonts w:ascii="Arial" w:hAnsi="Arial" w:cs="Arial"/>
          <w:b/>
          <w:bCs/>
          <w:color w:val="FFFFFF" w:themeColor="background1"/>
          <w:sz w:val="24"/>
          <w:szCs w:val="24"/>
          <w:highlight w:val="darkCyan"/>
        </w:rPr>
        <w:t xml:space="preserve"> </w:t>
      </w:r>
      <w:r w:rsidRPr="00606DE8">
        <w:rPr>
          <w:rFonts w:ascii="Arial" w:hAnsi="Arial" w:cs="Arial"/>
          <w:b/>
          <w:bCs/>
          <w:color w:val="FFFFFF" w:themeColor="background1"/>
          <w:sz w:val="24"/>
          <w:szCs w:val="24"/>
          <w:highlight w:val="darkCyan"/>
        </w:rPr>
        <w:t>Organisation  goals</w:t>
      </w:r>
    </w:p>
    <w:p w14:paraId="585A7111" w14:textId="3E0847FF" w:rsidR="00610CEF" w:rsidRDefault="0091183A" w:rsidP="0092265B">
      <w:pPr>
        <w:spacing w:line="360" w:lineRule="auto"/>
        <w:rPr>
          <w:rFonts w:ascii="Arial" w:hAnsi="Arial" w:cs="Arial"/>
          <w:b/>
          <w:bCs/>
          <w:sz w:val="24"/>
          <w:szCs w:val="24"/>
        </w:rPr>
      </w:pPr>
      <w:r>
        <w:rPr>
          <w:rFonts w:ascii="Arial" w:hAnsi="Arial" w:cs="Arial"/>
          <w:b/>
          <w:bCs/>
          <w:sz w:val="24"/>
          <w:szCs w:val="24"/>
        </w:rPr>
        <w:t>Vision</w:t>
      </w:r>
      <w:r w:rsidR="00610CEF">
        <w:rPr>
          <w:rFonts w:ascii="Arial" w:hAnsi="Arial" w:cs="Arial"/>
          <w:b/>
          <w:bCs/>
          <w:sz w:val="24"/>
          <w:szCs w:val="24"/>
        </w:rPr>
        <w:t xml:space="preserve"> Statement : ‘’</w:t>
      </w:r>
      <w:r w:rsidR="00610CEF" w:rsidRPr="00610CEF">
        <w:rPr>
          <w:rFonts w:ascii="Arial" w:hAnsi="Arial" w:cs="Arial"/>
          <w:sz w:val="24"/>
          <w:szCs w:val="24"/>
        </w:rPr>
        <w:t>To fill the earth with the light and warmth of hospitality by delivering exceptional experiences – every hotel, every guest, every time</w:t>
      </w:r>
      <w:r w:rsidR="00610CEF">
        <w:rPr>
          <w:rFonts w:ascii="Arial" w:hAnsi="Arial" w:cs="Arial"/>
          <w:sz w:val="24"/>
          <w:szCs w:val="24"/>
        </w:rPr>
        <w:t>.’’ (</w:t>
      </w:r>
      <w:r>
        <w:rPr>
          <w:rFonts w:ascii="Arial" w:hAnsi="Arial" w:cs="Arial"/>
          <w:sz w:val="24"/>
          <w:szCs w:val="24"/>
        </w:rPr>
        <w:t>Brady</w:t>
      </w:r>
      <w:r w:rsidR="00610CEF">
        <w:rPr>
          <w:rFonts w:ascii="Arial" w:hAnsi="Arial" w:cs="Arial"/>
          <w:sz w:val="24"/>
          <w:szCs w:val="24"/>
        </w:rPr>
        <w:t>,</w:t>
      </w:r>
      <w:r>
        <w:rPr>
          <w:rFonts w:ascii="Arial" w:hAnsi="Arial" w:cs="Arial"/>
          <w:sz w:val="24"/>
          <w:szCs w:val="24"/>
        </w:rPr>
        <w:t>2011</w:t>
      </w:r>
      <w:r w:rsidR="00610CEF">
        <w:rPr>
          <w:rFonts w:ascii="Arial" w:hAnsi="Arial" w:cs="Arial"/>
          <w:sz w:val="24"/>
          <w:szCs w:val="24"/>
        </w:rPr>
        <w:t>)</w:t>
      </w:r>
    </w:p>
    <w:p w14:paraId="56AAFF2C" w14:textId="1284B043" w:rsidR="004A648F" w:rsidRDefault="0092265B" w:rsidP="0092265B">
      <w:pPr>
        <w:spacing w:line="360" w:lineRule="auto"/>
        <w:rPr>
          <w:rFonts w:ascii="Arial" w:hAnsi="Arial" w:cs="Arial"/>
          <w:sz w:val="24"/>
          <w:szCs w:val="24"/>
        </w:rPr>
      </w:pPr>
      <w:r w:rsidRPr="0092265B">
        <w:rPr>
          <w:rFonts w:ascii="Arial" w:hAnsi="Arial" w:cs="Arial"/>
          <w:sz w:val="24"/>
          <w:szCs w:val="24"/>
        </w:rPr>
        <w:t xml:space="preserve">Hilton's corporate </w:t>
      </w:r>
      <w:r>
        <w:rPr>
          <w:rFonts w:ascii="Arial" w:hAnsi="Arial" w:cs="Arial"/>
          <w:sz w:val="24"/>
          <w:szCs w:val="24"/>
        </w:rPr>
        <w:t xml:space="preserve">goals </w:t>
      </w:r>
      <w:r w:rsidRPr="0092265B">
        <w:rPr>
          <w:rFonts w:ascii="Arial" w:hAnsi="Arial" w:cs="Arial"/>
          <w:sz w:val="24"/>
          <w:szCs w:val="24"/>
        </w:rPr>
        <w:t xml:space="preserve"> primarily focus on delivering outstanding hospitality services, improving guest experiences, and upholding sustainable and ethical business practises</w:t>
      </w:r>
      <w:r>
        <w:rPr>
          <w:rFonts w:ascii="Arial" w:hAnsi="Arial" w:cs="Arial"/>
          <w:sz w:val="24"/>
          <w:szCs w:val="24"/>
        </w:rPr>
        <w:t xml:space="preserve">. </w:t>
      </w:r>
      <w:r w:rsidRPr="0092265B">
        <w:rPr>
          <w:rFonts w:ascii="Arial" w:hAnsi="Arial" w:cs="Arial"/>
          <w:sz w:val="24"/>
          <w:szCs w:val="24"/>
        </w:rPr>
        <w:t>Hilton's business objectives typically centre on the following areas:</w:t>
      </w:r>
    </w:p>
    <w:p w14:paraId="24ADC65D" w14:textId="283C0A72" w:rsidR="0092265B" w:rsidRDefault="0092265B" w:rsidP="0092265B">
      <w:pPr>
        <w:spacing w:line="360" w:lineRule="auto"/>
        <w:rPr>
          <w:rFonts w:ascii="Arial" w:hAnsi="Arial" w:cs="Arial"/>
          <w:sz w:val="24"/>
          <w:szCs w:val="24"/>
        </w:rPr>
      </w:pPr>
      <w:r>
        <w:rPr>
          <w:rFonts w:ascii="Arial" w:hAnsi="Arial" w:cs="Arial"/>
          <w:b/>
          <w:bCs/>
          <w:sz w:val="24"/>
          <w:szCs w:val="24"/>
        </w:rPr>
        <w:t>1.</w:t>
      </w:r>
      <w:r w:rsidRPr="0092265B">
        <w:rPr>
          <w:rFonts w:ascii="Arial" w:hAnsi="Arial" w:cs="Arial"/>
          <w:b/>
          <w:bCs/>
          <w:sz w:val="24"/>
          <w:szCs w:val="24"/>
        </w:rPr>
        <w:t>Guest Experience</w:t>
      </w:r>
      <w:r w:rsidRPr="0092265B">
        <w:rPr>
          <w:rFonts w:ascii="Arial" w:hAnsi="Arial" w:cs="Arial"/>
          <w:sz w:val="24"/>
          <w:szCs w:val="24"/>
        </w:rPr>
        <w:t>: Hilton aspires its visitors to have unique, memorable experiences. This entails offering premium accommodation outstanding client support, and modern facilities.</w:t>
      </w:r>
    </w:p>
    <w:p w14:paraId="6DC03E6A" w14:textId="3F001598" w:rsidR="0092265B" w:rsidRDefault="0092265B" w:rsidP="0092265B">
      <w:pPr>
        <w:spacing w:line="360" w:lineRule="auto"/>
        <w:rPr>
          <w:rFonts w:ascii="Arial" w:hAnsi="Arial" w:cs="Arial"/>
          <w:sz w:val="24"/>
          <w:szCs w:val="24"/>
        </w:rPr>
      </w:pPr>
      <w:r w:rsidRPr="0092265B">
        <w:rPr>
          <w:rFonts w:ascii="Arial" w:hAnsi="Arial" w:cs="Arial"/>
          <w:b/>
          <w:bCs/>
          <w:sz w:val="24"/>
          <w:szCs w:val="24"/>
        </w:rPr>
        <w:t>2.Innovation and Technology</w:t>
      </w:r>
      <w:r>
        <w:rPr>
          <w:rFonts w:ascii="Arial" w:hAnsi="Arial" w:cs="Arial"/>
          <w:sz w:val="24"/>
          <w:szCs w:val="24"/>
        </w:rPr>
        <w:t xml:space="preserve"> :</w:t>
      </w:r>
      <w:r w:rsidRPr="0092265B">
        <w:rPr>
          <w:rFonts w:ascii="Arial" w:hAnsi="Arial" w:cs="Arial"/>
          <w:sz w:val="24"/>
          <w:szCs w:val="24"/>
        </w:rPr>
        <w:t>Hilton is one of several hospitality businesses that strives to stay on the very forefront of technology in order to improve guest experiences. This can entail putting in place new reservation platforms, mobile check-in choices, and smart room amenities.</w:t>
      </w:r>
    </w:p>
    <w:p w14:paraId="13112BA3" w14:textId="036132A1" w:rsidR="0092265B" w:rsidRDefault="0092265B" w:rsidP="0092265B">
      <w:pPr>
        <w:spacing w:line="360" w:lineRule="auto"/>
        <w:rPr>
          <w:rFonts w:ascii="Arial" w:hAnsi="Arial" w:cs="Arial"/>
          <w:sz w:val="24"/>
          <w:szCs w:val="24"/>
        </w:rPr>
      </w:pPr>
      <w:r w:rsidRPr="0092265B">
        <w:rPr>
          <w:rFonts w:ascii="Arial" w:hAnsi="Arial" w:cs="Arial"/>
          <w:b/>
          <w:bCs/>
          <w:sz w:val="24"/>
          <w:szCs w:val="24"/>
        </w:rPr>
        <w:t>3.Sustainability</w:t>
      </w:r>
      <w:r>
        <w:rPr>
          <w:rFonts w:ascii="Arial" w:hAnsi="Arial" w:cs="Arial"/>
          <w:sz w:val="24"/>
          <w:szCs w:val="24"/>
        </w:rPr>
        <w:t xml:space="preserve"> :</w:t>
      </w:r>
      <w:r w:rsidRPr="0092265B">
        <w:t xml:space="preserve"> </w:t>
      </w:r>
      <w:r w:rsidRPr="0092265B">
        <w:rPr>
          <w:rFonts w:ascii="Arial" w:hAnsi="Arial" w:cs="Arial"/>
          <w:sz w:val="24"/>
          <w:szCs w:val="24"/>
        </w:rPr>
        <w:t>In the hotel sector, sustainability is becoming more and more important. Hilton undoubtedly has objectives pertaining to resource conservation, environmental impact reduction, and ethical business practises.</w:t>
      </w:r>
    </w:p>
    <w:p w14:paraId="74E28998" w14:textId="45C24D9C" w:rsidR="0092265B" w:rsidRDefault="0092265B" w:rsidP="0092265B">
      <w:pPr>
        <w:spacing w:line="360" w:lineRule="auto"/>
        <w:rPr>
          <w:rFonts w:ascii="Arial" w:hAnsi="Arial" w:cs="Arial"/>
          <w:sz w:val="24"/>
          <w:szCs w:val="24"/>
        </w:rPr>
      </w:pPr>
      <w:r w:rsidRPr="00EF09AC">
        <w:rPr>
          <w:rFonts w:ascii="Arial" w:hAnsi="Arial" w:cs="Arial"/>
          <w:b/>
          <w:bCs/>
          <w:sz w:val="24"/>
          <w:szCs w:val="24"/>
        </w:rPr>
        <w:lastRenderedPageBreak/>
        <w:t>4.</w:t>
      </w:r>
      <w:r w:rsidR="00EF09AC" w:rsidRPr="00EF09AC">
        <w:rPr>
          <w:rFonts w:ascii="Arial" w:hAnsi="Arial" w:cs="Arial"/>
          <w:b/>
          <w:bCs/>
          <w:sz w:val="24"/>
          <w:szCs w:val="24"/>
        </w:rPr>
        <w:t>Expansion and Leadership</w:t>
      </w:r>
      <w:r w:rsidR="00EF09AC">
        <w:rPr>
          <w:rFonts w:ascii="Arial" w:hAnsi="Arial" w:cs="Arial"/>
          <w:sz w:val="24"/>
          <w:szCs w:val="24"/>
        </w:rPr>
        <w:t xml:space="preserve"> :</w:t>
      </w:r>
      <w:r w:rsidR="00EF09AC" w:rsidRPr="00EF09AC">
        <w:t xml:space="preserve"> </w:t>
      </w:r>
      <w:r w:rsidR="00EF09AC" w:rsidRPr="00EF09AC">
        <w:rPr>
          <w:rFonts w:ascii="Arial" w:hAnsi="Arial" w:cs="Arial"/>
          <w:sz w:val="24"/>
          <w:szCs w:val="24"/>
        </w:rPr>
        <w:t>Hilton might be looking to grow its presence internationally, break into new markets, and hold onto its position as the industry leader in the hospitality sector.</w:t>
      </w:r>
    </w:p>
    <w:p w14:paraId="2E215FA8" w14:textId="44650842" w:rsidR="00EF09AC" w:rsidRPr="0092265B" w:rsidRDefault="00EF09AC" w:rsidP="0092265B">
      <w:pPr>
        <w:spacing w:line="360" w:lineRule="auto"/>
        <w:rPr>
          <w:rFonts w:ascii="Arial" w:hAnsi="Arial" w:cs="Arial"/>
          <w:sz w:val="24"/>
          <w:szCs w:val="24"/>
        </w:rPr>
      </w:pPr>
      <w:r w:rsidRPr="00EF09AC">
        <w:rPr>
          <w:rFonts w:ascii="Arial" w:hAnsi="Arial" w:cs="Arial"/>
          <w:b/>
          <w:bCs/>
          <w:sz w:val="24"/>
          <w:szCs w:val="24"/>
        </w:rPr>
        <w:t>5. Employee Well-being</w:t>
      </w:r>
      <w:r>
        <w:rPr>
          <w:rFonts w:ascii="Arial" w:hAnsi="Arial" w:cs="Arial"/>
          <w:sz w:val="24"/>
          <w:szCs w:val="24"/>
        </w:rPr>
        <w:t xml:space="preserve"> :</w:t>
      </w:r>
      <w:r w:rsidRPr="00EF09AC">
        <w:rPr>
          <w:rFonts w:ascii="Arial" w:hAnsi="Arial" w:cs="Arial"/>
          <w:sz w:val="24"/>
          <w:szCs w:val="24"/>
        </w:rPr>
        <w:t>Hilton's organisational goals frequently include important  Initiatives pertaining to diversity and inclusion, staff health and safety, and training and development are included in this</w:t>
      </w:r>
      <w:r w:rsidR="00245284">
        <w:rPr>
          <w:rFonts w:ascii="Arial" w:hAnsi="Arial" w:cs="Arial"/>
          <w:sz w:val="24"/>
          <w:szCs w:val="24"/>
        </w:rPr>
        <w:t xml:space="preserve"> (LeBrek,2022)</w:t>
      </w:r>
      <w:r w:rsidRPr="00EF09AC">
        <w:rPr>
          <w:rFonts w:ascii="Arial" w:hAnsi="Arial" w:cs="Arial"/>
          <w:sz w:val="24"/>
          <w:szCs w:val="24"/>
        </w:rPr>
        <w:t>.</w:t>
      </w:r>
    </w:p>
    <w:p w14:paraId="1A9415D2" w14:textId="482A42B4" w:rsidR="0083394F" w:rsidRDefault="00702DE0" w:rsidP="00F74B8D">
      <w:pPr>
        <w:ind w:left="360"/>
        <w:rPr>
          <w:rFonts w:ascii="Arial" w:hAnsi="Arial" w:cs="Arial"/>
          <w:sz w:val="24"/>
          <w:szCs w:val="24"/>
        </w:rPr>
      </w:pPr>
      <w:r>
        <w:rPr>
          <w:rFonts w:ascii="Arial" w:hAnsi="Arial" w:cs="Arial"/>
          <w:b/>
          <w:bCs/>
          <w:noProof/>
          <w:color w:val="FFFFFF" w:themeColor="background1"/>
          <w:sz w:val="24"/>
          <w:szCs w:val="24"/>
          <w:highlight w:val="darkCyan"/>
        </w:rPr>
        <w:drawing>
          <wp:anchor distT="0" distB="0" distL="114300" distR="114300" simplePos="0" relativeHeight="251669504" behindDoc="0" locked="0" layoutInCell="1" allowOverlap="1" wp14:anchorId="3ADB8CCE" wp14:editId="184DCAC2">
            <wp:simplePos x="0" y="0"/>
            <wp:positionH relativeFrom="margin">
              <wp:align>left</wp:align>
            </wp:positionH>
            <wp:positionV relativeFrom="page">
              <wp:posOffset>2705100</wp:posOffset>
            </wp:positionV>
            <wp:extent cx="6029325" cy="3390868"/>
            <wp:effectExtent l="0" t="0" r="0" b="635"/>
            <wp:wrapNone/>
            <wp:docPr id="364910652" name="Picture 4" descr="A close-up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910652" name="Picture 4" descr="A close-up of a 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29325" cy="339086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74E9680" w14:textId="3253D4B9" w:rsidR="0083394F" w:rsidRDefault="0083394F" w:rsidP="00F74B8D">
      <w:pPr>
        <w:ind w:left="360"/>
        <w:rPr>
          <w:rFonts w:ascii="Arial" w:hAnsi="Arial" w:cs="Arial"/>
          <w:sz w:val="24"/>
          <w:szCs w:val="24"/>
        </w:rPr>
      </w:pPr>
    </w:p>
    <w:p w14:paraId="44B18E82" w14:textId="525CAB73" w:rsidR="0083394F" w:rsidRDefault="0083394F" w:rsidP="00F74B8D">
      <w:pPr>
        <w:ind w:left="360"/>
        <w:rPr>
          <w:rFonts w:ascii="Arial" w:hAnsi="Arial" w:cs="Arial"/>
          <w:sz w:val="24"/>
          <w:szCs w:val="24"/>
        </w:rPr>
      </w:pPr>
    </w:p>
    <w:p w14:paraId="383DAD46" w14:textId="2EE74EB7" w:rsidR="0083394F" w:rsidRDefault="0083394F" w:rsidP="00F74B8D">
      <w:pPr>
        <w:ind w:left="360"/>
        <w:rPr>
          <w:rFonts w:ascii="Arial" w:hAnsi="Arial" w:cs="Arial"/>
          <w:sz w:val="24"/>
          <w:szCs w:val="24"/>
        </w:rPr>
      </w:pPr>
    </w:p>
    <w:p w14:paraId="2B82512F" w14:textId="22C6403A" w:rsidR="0083394F" w:rsidRDefault="0083394F" w:rsidP="00F74B8D">
      <w:pPr>
        <w:ind w:left="360"/>
        <w:rPr>
          <w:rFonts w:ascii="Arial" w:hAnsi="Arial" w:cs="Arial"/>
          <w:sz w:val="24"/>
          <w:szCs w:val="24"/>
        </w:rPr>
      </w:pPr>
    </w:p>
    <w:p w14:paraId="2EDC90F7" w14:textId="77777777" w:rsidR="00FF0333" w:rsidRDefault="00FF0333" w:rsidP="004A648F">
      <w:pPr>
        <w:ind w:left="360"/>
        <w:rPr>
          <w:rFonts w:ascii="Arial" w:hAnsi="Arial" w:cs="Arial"/>
          <w:b/>
          <w:bCs/>
          <w:color w:val="FFFFFF" w:themeColor="background1"/>
          <w:sz w:val="24"/>
          <w:szCs w:val="24"/>
          <w:highlight w:val="darkCyan"/>
        </w:rPr>
      </w:pPr>
    </w:p>
    <w:p w14:paraId="746FBCF0" w14:textId="290DF8EF" w:rsidR="00FF0333" w:rsidRDefault="00FF0333" w:rsidP="004A648F">
      <w:pPr>
        <w:ind w:left="360"/>
        <w:rPr>
          <w:rFonts w:ascii="Arial" w:hAnsi="Arial" w:cs="Arial"/>
          <w:b/>
          <w:bCs/>
          <w:color w:val="FFFFFF" w:themeColor="background1"/>
          <w:sz w:val="24"/>
          <w:szCs w:val="24"/>
          <w:highlight w:val="darkCyan"/>
        </w:rPr>
      </w:pPr>
    </w:p>
    <w:p w14:paraId="6B44A575" w14:textId="77777777" w:rsidR="00FF0333" w:rsidRDefault="00FF0333" w:rsidP="004A648F">
      <w:pPr>
        <w:ind w:left="360"/>
        <w:rPr>
          <w:rFonts w:ascii="Arial" w:hAnsi="Arial" w:cs="Arial"/>
          <w:b/>
          <w:bCs/>
          <w:color w:val="FFFFFF" w:themeColor="background1"/>
          <w:sz w:val="24"/>
          <w:szCs w:val="24"/>
          <w:highlight w:val="darkCyan"/>
        </w:rPr>
      </w:pPr>
    </w:p>
    <w:p w14:paraId="7EE0E99A" w14:textId="4A395915" w:rsidR="00FF0333" w:rsidRDefault="00FF0333" w:rsidP="004A648F">
      <w:pPr>
        <w:ind w:left="360"/>
        <w:rPr>
          <w:rFonts w:ascii="Arial" w:hAnsi="Arial" w:cs="Arial"/>
          <w:b/>
          <w:bCs/>
          <w:color w:val="FFFFFF" w:themeColor="background1"/>
          <w:sz w:val="24"/>
          <w:szCs w:val="24"/>
          <w:highlight w:val="darkCyan"/>
        </w:rPr>
      </w:pPr>
    </w:p>
    <w:p w14:paraId="524EE94F" w14:textId="77777777" w:rsidR="00FF0333" w:rsidRDefault="00FF0333" w:rsidP="004A648F">
      <w:pPr>
        <w:ind w:left="360"/>
        <w:rPr>
          <w:rFonts w:ascii="Arial" w:hAnsi="Arial" w:cs="Arial"/>
          <w:b/>
          <w:bCs/>
          <w:color w:val="FFFFFF" w:themeColor="background1"/>
          <w:sz w:val="24"/>
          <w:szCs w:val="24"/>
          <w:highlight w:val="darkCyan"/>
        </w:rPr>
      </w:pPr>
    </w:p>
    <w:p w14:paraId="136B74C1" w14:textId="73A1FF42" w:rsidR="00FF0333" w:rsidRDefault="00FF0333" w:rsidP="004A648F">
      <w:pPr>
        <w:ind w:left="360"/>
        <w:rPr>
          <w:rFonts w:ascii="Arial" w:hAnsi="Arial" w:cs="Arial"/>
          <w:b/>
          <w:bCs/>
          <w:color w:val="FFFFFF" w:themeColor="background1"/>
          <w:sz w:val="24"/>
          <w:szCs w:val="24"/>
          <w:highlight w:val="darkCyan"/>
        </w:rPr>
      </w:pPr>
    </w:p>
    <w:p w14:paraId="44433A36" w14:textId="77777777" w:rsidR="00233669" w:rsidRDefault="00233669" w:rsidP="004A648F">
      <w:pPr>
        <w:ind w:left="360"/>
        <w:rPr>
          <w:rFonts w:ascii="Arial" w:hAnsi="Arial" w:cs="Arial"/>
          <w:b/>
          <w:bCs/>
          <w:color w:val="FFFFFF" w:themeColor="background1"/>
          <w:sz w:val="24"/>
          <w:szCs w:val="24"/>
          <w:highlight w:val="darkCyan"/>
        </w:rPr>
      </w:pPr>
    </w:p>
    <w:p w14:paraId="275B6EB5" w14:textId="118EDFB3" w:rsidR="00233669" w:rsidRPr="00233669" w:rsidRDefault="00233669" w:rsidP="004A648F">
      <w:pPr>
        <w:ind w:left="360"/>
        <w:rPr>
          <w:rFonts w:ascii="Arial" w:hAnsi="Arial" w:cs="Arial"/>
          <w:sz w:val="24"/>
          <w:szCs w:val="24"/>
        </w:rPr>
      </w:pPr>
      <w:r w:rsidRPr="00233669">
        <w:rPr>
          <w:rFonts w:ascii="Arial" w:hAnsi="Arial" w:cs="Arial"/>
          <w:sz w:val="24"/>
          <w:szCs w:val="24"/>
        </w:rPr>
        <w:t>Diagram(</w:t>
      </w:r>
      <w:r w:rsidR="00245284">
        <w:rPr>
          <w:rFonts w:ascii="Arial" w:hAnsi="Arial" w:cs="Arial"/>
          <w:sz w:val="24"/>
          <w:szCs w:val="24"/>
        </w:rPr>
        <w:t>Hilton,2023</w:t>
      </w:r>
      <w:r w:rsidRPr="00233669">
        <w:rPr>
          <w:rFonts w:ascii="Arial" w:hAnsi="Arial" w:cs="Arial"/>
          <w:sz w:val="24"/>
          <w:szCs w:val="24"/>
        </w:rPr>
        <w:t>)</w:t>
      </w:r>
    </w:p>
    <w:p w14:paraId="5BC783A1" w14:textId="77777777" w:rsidR="00233669" w:rsidRPr="00233669" w:rsidRDefault="00233669" w:rsidP="004A648F">
      <w:pPr>
        <w:ind w:left="360"/>
        <w:rPr>
          <w:rFonts w:ascii="Arial" w:hAnsi="Arial" w:cs="Arial"/>
          <w:b/>
          <w:bCs/>
          <w:sz w:val="24"/>
          <w:szCs w:val="24"/>
        </w:rPr>
      </w:pPr>
    </w:p>
    <w:p w14:paraId="4F0D0A9F" w14:textId="1F5D464D" w:rsidR="004A648F" w:rsidRDefault="00610CEF" w:rsidP="004A648F">
      <w:pPr>
        <w:ind w:left="360"/>
        <w:rPr>
          <w:rFonts w:ascii="Arial" w:hAnsi="Arial" w:cs="Arial"/>
          <w:b/>
          <w:bCs/>
          <w:color w:val="FFFFFF" w:themeColor="background1"/>
          <w:sz w:val="24"/>
          <w:szCs w:val="24"/>
        </w:rPr>
      </w:pPr>
      <w:r w:rsidRPr="0080228C">
        <w:rPr>
          <w:rFonts w:ascii="Arial" w:hAnsi="Arial" w:cs="Arial"/>
          <w:b/>
          <w:bCs/>
          <w:color w:val="FFFFFF" w:themeColor="background1"/>
          <w:sz w:val="24"/>
          <w:szCs w:val="24"/>
          <w:highlight w:val="darkCyan"/>
        </w:rPr>
        <w:t xml:space="preserve"> Organisational Culture</w:t>
      </w:r>
      <w:r w:rsidRPr="0080228C">
        <w:rPr>
          <w:rFonts w:ascii="Arial" w:hAnsi="Arial" w:cs="Arial"/>
          <w:b/>
          <w:bCs/>
          <w:color w:val="FFFFFF" w:themeColor="background1"/>
          <w:sz w:val="24"/>
          <w:szCs w:val="24"/>
        </w:rPr>
        <w:t xml:space="preserve"> </w:t>
      </w:r>
    </w:p>
    <w:p w14:paraId="1098C1D6" w14:textId="77777777" w:rsidR="002E4091" w:rsidRPr="002E4091" w:rsidRDefault="002E4091" w:rsidP="002E4091">
      <w:pPr>
        <w:spacing w:line="360" w:lineRule="auto"/>
        <w:ind w:left="360"/>
        <w:rPr>
          <w:rFonts w:ascii="Arial" w:hAnsi="Arial" w:cs="Arial"/>
          <w:sz w:val="24"/>
          <w:szCs w:val="24"/>
        </w:rPr>
      </w:pPr>
      <w:r w:rsidRPr="002E4091">
        <w:rPr>
          <w:rFonts w:ascii="Arial" w:hAnsi="Arial" w:cs="Arial"/>
          <w:sz w:val="24"/>
          <w:szCs w:val="24"/>
        </w:rPr>
        <w:t>Hilton's culture is based on strong mission, vision, and value statements that guide every aspect of the business.</w:t>
      </w:r>
    </w:p>
    <w:p w14:paraId="4F50ECB5" w14:textId="6E95BDE8" w:rsidR="002E4091" w:rsidRPr="002E4091" w:rsidRDefault="002E4091" w:rsidP="002E4091">
      <w:pPr>
        <w:spacing w:line="360" w:lineRule="auto"/>
        <w:ind w:left="360"/>
        <w:rPr>
          <w:rFonts w:ascii="Arial" w:hAnsi="Arial" w:cs="Arial"/>
          <w:sz w:val="24"/>
          <w:szCs w:val="24"/>
        </w:rPr>
      </w:pPr>
      <w:r w:rsidRPr="002E4091">
        <w:rPr>
          <w:rFonts w:ascii="Arial" w:hAnsi="Arial" w:cs="Arial"/>
          <w:sz w:val="24"/>
          <w:szCs w:val="24"/>
        </w:rPr>
        <w:t xml:space="preserve">Award-winning reward, recognition, and training programmes help to preserve and strengthen Hilton's culture and provide the business a competitive advantage  </w:t>
      </w:r>
    </w:p>
    <w:p w14:paraId="793691A7" w14:textId="1F517763" w:rsidR="00CD6AD8" w:rsidRPr="00CD6AD8" w:rsidRDefault="00CD6AD8" w:rsidP="00CD6AD8">
      <w:pPr>
        <w:spacing w:line="360" w:lineRule="auto"/>
        <w:ind w:left="360"/>
        <w:rPr>
          <w:rFonts w:ascii="Arial" w:hAnsi="Arial" w:cs="Arial"/>
          <w:sz w:val="24"/>
          <w:szCs w:val="24"/>
        </w:rPr>
      </w:pPr>
      <w:r w:rsidRPr="00CD6AD8">
        <w:rPr>
          <w:rFonts w:ascii="Arial" w:hAnsi="Arial" w:cs="Arial"/>
          <w:sz w:val="24"/>
          <w:szCs w:val="24"/>
        </w:rPr>
        <w:t xml:space="preserve"> (Hilton,2023).</w:t>
      </w:r>
    </w:p>
    <w:p w14:paraId="581A2FBF" w14:textId="2B81E4C6" w:rsidR="003A4F5E" w:rsidRPr="008C0F2D" w:rsidRDefault="003A4F5E" w:rsidP="00262DD2">
      <w:pPr>
        <w:spacing w:line="360" w:lineRule="auto"/>
        <w:ind w:left="360"/>
        <w:rPr>
          <w:rFonts w:ascii="Arial" w:hAnsi="Arial" w:cs="Arial"/>
          <w:b/>
          <w:bCs/>
          <w:color w:val="ED7D31" w:themeColor="accent2"/>
          <w:sz w:val="24"/>
          <w:szCs w:val="24"/>
        </w:rPr>
      </w:pPr>
      <w:r w:rsidRPr="008C0F2D">
        <w:rPr>
          <w:rFonts w:ascii="Arial" w:hAnsi="Arial" w:cs="Arial"/>
          <w:b/>
          <w:bCs/>
          <w:color w:val="ED7D31" w:themeColor="accent2"/>
          <w:sz w:val="24"/>
          <w:szCs w:val="24"/>
        </w:rPr>
        <w:t>Deal &amp; Kennedy Theory</w:t>
      </w:r>
    </w:p>
    <w:p w14:paraId="5152AB55" w14:textId="419A1C08" w:rsidR="003A4F5E" w:rsidRPr="003A4F5E" w:rsidRDefault="003A4F5E" w:rsidP="00262DD2">
      <w:pPr>
        <w:spacing w:line="360" w:lineRule="auto"/>
        <w:ind w:left="360"/>
        <w:rPr>
          <w:rFonts w:ascii="Arial" w:hAnsi="Arial" w:cs="Arial"/>
          <w:sz w:val="24"/>
          <w:szCs w:val="24"/>
        </w:rPr>
      </w:pPr>
      <w:r w:rsidRPr="003A4F5E">
        <w:rPr>
          <w:rFonts w:ascii="Arial" w:hAnsi="Arial" w:cs="Arial"/>
          <w:sz w:val="24"/>
          <w:szCs w:val="24"/>
        </w:rPr>
        <w:t>The two dimensions of sociability and solidarity are the basis for Deal and Kennedy's paradigm, which divides organisational cultures into four archetypes.</w:t>
      </w:r>
    </w:p>
    <w:p w14:paraId="36F6247B" w14:textId="403ABE98" w:rsidR="003A4F5E" w:rsidRDefault="00702DE0" w:rsidP="00262DD2">
      <w:pPr>
        <w:spacing w:line="360" w:lineRule="auto"/>
        <w:ind w:left="360"/>
        <w:rPr>
          <w:rFonts w:ascii="Arial" w:hAnsi="Arial" w:cs="Arial"/>
          <w:b/>
          <w:bCs/>
          <w:sz w:val="24"/>
          <w:szCs w:val="24"/>
        </w:rPr>
      </w:pPr>
      <w:r>
        <w:rPr>
          <w:rFonts w:ascii="Arial" w:hAnsi="Arial" w:cs="Arial"/>
          <w:b/>
          <w:bCs/>
          <w:noProof/>
          <w:sz w:val="24"/>
          <w:szCs w:val="24"/>
        </w:rPr>
        <w:lastRenderedPageBreak/>
        <w:drawing>
          <wp:anchor distT="0" distB="0" distL="114300" distR="114300" simplePos="0" relativeHeight="251662336" behindDoc="0" locked="0" layoutInCell="1" allowOverlap="1" wp14:anchorId="63FE8681" wp14:editId="6BA8A369">
            <wp:simplePos x="0" y="0"/>
            <wp:positionH relativeFrom="margin">
              <wp:posOffset>1294130</wp:posOffset>
            </wp:positionH>
            <wp:positionV relativeFrom="margin">
              <wp:align>top</wp:align>
            </wp:positionV>
            <wp:extent cx="3292475" cy="2705100"/>
            <wp:effectExtent l="0" t="0" r="3175" b="0"/>
            <wp:wrapNone/>
            <wp:docPr id="192853232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92475" cy="27051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B27432D" w14:textId="3A98F031" w:rsidR="003A4F5E" w:rsidRDefault="003A4F5E" w:rsidP="00262DD2">
      <w:pPr>
        <w:spacing w:line="360" w:lineRule="auto"/>
        <w:ind w:left="360"/>
        <w:rPr>
          <w:rFonts w:ascii="Arial" w:hAnsi="Arial" w:cs="Arial"/>
          <w:b/>
          <w:bCs/>
          <w:sz w:val="24"/>
          <w:szCs w:val="24"/>
        </w:rPr>
      </w:pPr>
    </w:p>
    <w:p w14:paraId="090C2826" w14:textId="77317AA3" w:rsidR="003A4F5E" w:rsidRDefault="003A4F5E" w:rsidP="00262DD2">
      <w:pPr>
        <w:spacing w:line="360" w:lineRule="auto"/>
        <w:ind w:left="360"/>
        <w:rPr>
          <w:rFonts w:ascii="Arial" w:hAnsi="Arial" w:cs="Arial"/>
          <w:b/>
          <w:bCs/>
          <w:sz w:val="24"/>
          <w:szCs w:val="24"/>
        </w:rPr>
      </w:pPr>
    </w:p>
    <w:p w14:paraId="685E4B04" w14:textId="550CEC6D" w:rsidR="003A4F5E" w:rsidRDefault="003A4F5E" w:rsidP="00262DD2">
      <w:pPr>
        <w:spacing w:line="360" w:lineRule="auto"/>
        <w:ind w:left="360"/>
        <w:rPr>
          <w:rFonts w:ascii="Arial" w:hAnsi="Arial" w:cs="Arial"/>
          <w:b/>
          <w:bCs/>
          <w:sz w:val="24"/>
          <w:szCs w:val="24"/>
        </w:rPr>
      </w:pPr>
    </w:p>
    <w:p w14:paraId="748E40BB" w14:textId="106FB740" w:rsidR="003A4F5E" w:rsidRDefault="003A4F5E" w:rsidP="00262DD2">
      <w:pPr>
        <w:spacing w:line="360" w:lineRule="auto"/>
        <w:ind w:left="360"/>
        <w:rPr>
          <w:rFonts w:ascii="Arial" w:hAnsi="Arial" w:cs="Arial"/>
          <w:b/>
          <w:bCs/>
          <w:sz w:val="24"/>
          <w:szCs w:val="24"/>
        </w:rPr>
      </w:pPr>
    </w:p>
    <w:p w14:paraId="583AE4FB" w14:textId="4D936AE6" w:rsidR="003A4F5E" w:rsidRDefault="003A4F5E" w:rsidP="00262DD2">
      <w:pPr>
        <w:spacing w:line="360" w:lineRule="auto"/>
        <w:ind w:left="360"/>
        <w:rPr>
          <w:rFonts w:ascii="Arial" w:hAnsi="Arial" w:cs="Arial"/>
          <w:b/>
          <w:bCs/>
          <w:sz w:val="24"/>
          <w:szCs w:val="24"/>
        </w:rPr>
      </w:pPr>
    </w:p>
    <w:p w14:paraId="76666990" w14:textId="4F305B56" w:rsidR="003B21D8" w:rsidRDefault="003B21D8" w:rsidP="00262DD2">
      <w:pPr>
        <w:spacing w:line="360" w:lineRule="auto"/>
        <w:ind w:left="360"/>
        <w:rPr>
          <w:rFonts w:ascii="Arial" w:hAnsi="Arial" w:cs="Arial"/>
          <w:sz w:val="24"/>
          <w:szCs w:val="24"/>
        </w:rPr>
      </w:pPr>
    </w:p>
    <w:p w14:paraId="0108F51E" w14:textId="1386D961" w:rsidR="003B21D8" w:rsidRDefault="003B21D8" w:rsidP="00262DD2">
      <w:pPr>
        <w:spacing w:line="360" w:lineRule="auto"/>
        <w:ind w:left="360"/>
        <w:rPr>
          <w:rFonts w:ascii="Arial" w:hAnsi="Arial" w:cs="Arial"/>
          <w:sz w:val="24"/>
          <w:szCs w:val="24"/>
        </w:rPr>
      </w:pPr>
    </w:p>
    <w:p w14:paraId="5552AEDB" w14:textId="7D0AC141" w:rsidR="003B21D8" w:rsidRDefault="003B21D8" w:rsidP="00262DD2">
      <w:pPr>
        <w:spacing w:line="360" w:lineRule="auto"/>
        <w:ind w:left="360"/>
        <w:rPr>
          <w:rFonts w:ascii="Arial" w:hAnsi="Arial" w:cs="Arial"/>
          <w:sz w:val="24"/>
          <w:szCs w:val="24"/>
        </w:rPr>
      </w:pPr>
      <w:r>
        <w:rPr>
          <w:rFonts w:ascii="Arial" w:hAnsi="Arial" w:cs="Arial"/>
          <w:sz w:val="24"/>
          <w:szCs w:val="24"/>
        </w:rPr>
        <w:t>Diagram</w:t>
      </w:r>
      <w:r w:rsidR="00F75587">
        <w:rPr>
          <w:rFonts w:ascii="Arial" w:hAnsi="Arial" w:cs="Arial"/>
          <w:sz w:val="24"/>
          <w:szCs w:val="24"/>
        </w:rPr>
        <w:t xml:space="preserve"> (</w:t>
      </w:r>
      <w:r w:rsidR="002E4091">
        <w:rPr>
          <w:rFonts w:ascii="Arial" w:hAnsi="Arial" w:cs="Arial"/>
          <w:sz w:val="24"/>
          <w:szCs w:val="24"/>
        </w:rPr>
        <w:t>Oreilly,2018</w:t>
      </w:r>
      <w:r w:rsidR="00F75587">
        <w:rPr>
          <w:rFonts w:ascii="Arial" w:hAnsi="Arial" w:cs="Arial"/>
          <w:sz w:val="24"/>
          <w:szCs w:val="24"/>
        </w:rPr>
        <w:t>)</w:t>
      </w:r>
    </w:p>
    <w:p w14:paraId="7E0CF713" w14:textId="4C0CB016" w:rsidR="00262DD2" w:rsidRDefault="003A4F5E" w:rsidP="00262DD2">
      <w:pPr>
        <w:spacing w:line="360" w:lineRule="auto"/>
        <w:ind w:left="360"/>
        <w:rPr>
          <w:rFonts w:ascii="Arial" w:hAnsi="Arial" w:cs="Arial"/>
          <w:b/>
          <w:bCs/>
          <w:sz w:val="24"/>
          <w:szCs w:val="24"/>
          <w:highlight w:val="lightGray"/>
        </w:rPr>
      </w:pPr>
      <w:r w:rsidRPr="003A4F5E">
        <w:rPr>
          <w:rFonts w:ascii="Arial" w:hAnsi="Arial" w:cs="Arial"/>
          <w:sz w:val="24"/>
          <w:szCs w:val="24"/>
        </w:rPr>
        <w:t>Hilton's emphasis on teamwork, hospitality, and customer focus makes it more compatible with a "Work Hard/Play Hard Culture." Given the customer-centric nature of the hotel business, this would entail striking a balance between strong solidarity and high sociability to encourage staff to collaborate while enjoying their workplace</w:t>
      </w:r>
      <w:r w:rsidR="00D324C2">
        <w:rPr>
          <w:rFonts w:ascii="Arial" w:hAnsi="Arial" w:cs="Arial"/>
          <w:sz w:val="24"/>
          <w:szCs w:val="24"/>
        </w:rPr>
        <w:t xml:space="preserve"> (Organimi,2021)</w:t>
      </w:r>
      <w:r w:rsidRPr="003A4F5E">
        <w:rPr>
          <w:rFonts w:ascii="Arial" w:hAnsi="Arial" w:cs="Arial"/>
          <w:sz w:val="24"/>
          <w:szCs w:val="24"/>
        </w:rPr>
        <w:t>.</w:t>
      </w:r>
    </w:p>
    <w:p w14:paraId="2903B00A" w14:textId="48054581" w:rsidR="004A648F" w:rsidRPr="008C0F2D" w:rsidRDefault="00820C4F" w:rsidP="004A648F">
      <w:pPr>
        <w:ind w:left="360"/>
        <w:rPr>
          <w:rFonts w:ascii="Arial" w:hAnsi="Arial" w:cs="Arial"/>
          <w:b/>
          <w:bCs/>
          <w:color w:val="ED7D31" w:themeColor="accent2"/>
          <w:sz w:val="24"/>
          <w:szCs w:val="24"/>
        </w:rPr>
      </w:pPr>
      <w:r w:rsidRPr="008C0F2D">
        <w:rPr>
          <w:rFonts w:ascii="Arial" w:hAnsi="Arial" w:cs="Arial"/>
          <w:b/>
          <w:bCs/>
          <w:color w:val="ED7D31" w:themeColor="accent2"/>
          <w:sz w:val="24"/>
          <w:szCs w:val="24"/>
        </w:rPr>
        <w:t>Handy’s 4 types of culture</w:t>
      </w:r>
    </w:p>
    <w:p w14:paraId="69AA12D5" w14:textId="62F25883" w:rsidR="00262DD2" w:rsidRDefault="00537541" w:rsidP="004A648F">
      <w:pPr>
        <w:ind w:left="360"/>
        <w:rPr>
          <w:rFonts w:ascii="Arial" w:hAnsi="Arial" w:cs="Arial"/>
          <w:sz w:val="24"/>
          <w:szCs w:val="24"/>
        </w:rPr>
      </w:pPr>
      <w:r>
        <w:rPr>
          <w:rFonts w:ascii="Arial" w:hAnsi="Arial" w:cs="Arial"/>
          <w:noProof/>
          <w:sz w:val="24"/>
          <w:szCs w:val="24"/>
        </w:rPr>
        <w:drawing>
          <wp:anchor distT="0" distB="0" distL="114300" distR="114300" simplePos="0" relativeHeight="251663360" behindDoc="0" locked="0" layoutInCell="1" allowOverlap="1" wp14:anchorId="05A1BAB2" wp14:editId="2E91CBDE">
            <wp:simplePos x="0" y="0"/>
            <wp:positionH relativeFrom="margin">
              <wp:align>left</wp:align>
            </wp:positionH>
            <wp:positionV relativeFrom="page">
              <wp:posOffset>6344285</wp:posOffset>
            </wp:positionV>
            <wp:extent cx="6315075" cy="3551944"/>
            <wp:effectExtent l="0" t="0" r="0" b="0"/>
            <wp:wrapNone/>
            <wp:docPr id="2114822095" name="Picture 5" descr="A diagram of a cul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822095" name="Picture 5" descr="A diagram of a culture&#10;&#10;Description automatically generated with medium confid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15075" cy="3551944"/>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62DD2" w:rsidRPr="00262DD2">
        <w:rPr>
          <w:rFonts w:ascii="Arial" w:hAnsi="Arial" w:cs="Arial"/>
          <w:sz w:val="24"/>
          <w:szCs w:val="24"/>
        </w:rPr>
        <w:t xml:space="preserve">Four categories of organisational culture are distinguished by Charles Handy's model </w:t>
      </w:r>
      <w:r w:rsidR="00E95601">
        <w:rPr>
          <w:rFonts w:ascii="Arial" w:hAnsi="Arial" w:cs="Arial"/>
          <w:sz w:val="24"/>
          <w:szCs w:val="24"/>
        </w:rPr>
        <w:t>.</w:t>
      </w:r>
    </w:p>
    <w:p w14:paraId="17B8B75B" w14:textId="659D69D7" w:rsidR="00262DD2" w:rsidRDefault="00262DD2" w:rsidP="004A648F">
      <w:pPr>
        <w:ind w:left="360"/>
        <w:rPr>
          <w:rFonts w:ascii="Arial" w:hAnsi="Arial" w:cs="Arial"/>
          <w:sz w:val="24"/>
          <w:szCs w:val="24"/>
        </w:rPr>
      </w:pPr>
    </w:p>
    <w:p w14:paraId="6173B4D5" w14:textId="19CD1CAE" w:rsidR="00262DD2" w:rsidRDefault="00262DD2" w:rsidP="004A648F">
      <w:pPr>
        <w:ind w:left="360"/>
        <w:rPr>
          <w:rFonts w:ascii="Arial" w:hAnsi="Arial" w:cs="Arial"/>
          <w:sz w:val="24"/>
          <w:szCs w:val="24"/>
        </w:rPr>
      </w:pPr>
    </w:p>
    <w:p w14:paraId="5BB4D69E" w14:textId="1C96A196" w:rsidR="00262DD2" w:rsidRDefault="00262DD2" w:rsidP="004A648F">
      <w:pPr>
        <w:ind w:left="360"/>
        <w:rPr>
          <w:rFonts w:ascii="Arial" w:hAnsi="Arial" w:cs="Arial"/>
          <w:sz w:val="24"/>
          <w:szCs w:val="24"/>
        </w:rPr>
      </w:pPr>
    </w:p>
    <w:p w14:paraId="124D7097" w14:textId="78C07A74" w:rsidR="00262DD2" w:rsidRDefault="00262DD2" w:rsidP="004A648F">
      <w:pPr>
        <w:ind w:left="360"/>
        <w:rPr>
          <w:rFonts w:ascii="Arial" w:hAnsi="Arial" w:cs="Arial"/>
          <w:sz w:val="24"/>
          <w:szCs w:val="24"/>
        </w:rPr>
      </w:pPr>
    </w:p>
    <w:p w14:paraId="52D520AB" w14:textId="1740823F" w:rsidR="00262DD2" w:rsidRDefault="00262DD2" w:rsidP="004A648F">
      <w:pPr>
        <w:ind w:left="360"/>
        <w:rPr>
          <w:rFonts w:ascii="Arial" w:hAnsi="Arial" w:cs="Arial"/>
          <w:sz w:val="24"/>
          <w:szCs w:val="24"/>
        </w:rPr>
      </w:pPr>
    </w:p>
    <w:p w14:paraId="6F31CE62" w14:textId="7132EAB8" w:rsidR="00262DD2" w:rsidRDefault="00262DD2" w:rsidP="004A648F">
      <w:pPr>
        <w:ind w:left="360"/>
        <w:rPr>
          <w:rFonts w:ascii="Arial" w:hAnsi="Arial" w:cs="Arial"/>
          <w:sz w:val="24"/>
          <w:szCs w:val="24"/>
        </w:rPr>
      </w:pPr>
    </w:p>
    <w:p w14:paraId="68D7D58E" w14:textId="6A749166" w:rsidR="00262DD2" w:rsidRDefault="00262DD2" w:rsidP="004A648F">
      <w:pPr>
        <w:ind w:left="360"/>
        <w:rPr>
          <w:rFonts w:ascii="Arial" w:hAnsi="Arial" w:cs="Arial"/>
          <w:sz w:val="24"/>
          <w:szCs w:val="24"/>
        </w:rPr>
      </w:pPr>
    </w:p>
    <w:p w14:paraId="063BB99D" w14:textId="77777777" w:rsidR="00702DE0" w:rsidRDefault="00702DE0" w:rsidP="004A648F">
      <w:pPr>
        <w:ind w:left="360"/>
        <w:rPr>
          <w:rFonts w:ascii="Arial" w:hAnsi="Arial" w:cs="Arial"/>
          <w:sz w:val="24"/>
          <w:szCs w:val="24"/>
        </w:rPr>
      </w:pPr>
    </w:p>
    <w:p w14:paraId="5AEBCB6F" w14:textId="77777777" w:rsidR="00702DE0" w:rsidRDefault="00702DE0" w:rsidP="004A648F">
      <w:pPr>
        <w:ind w:left="360"/>
        <w:rPr>
          <w:rFonts w:ascii="Arial" w:hAnsi="Arial" w:cs="Arial"/>
          <w:sz w:val="24"/>
          <w:szCs w:val="24"/>
        </w:rPr>
      </w:pPr>
    </w:p>
    <w:p w14:paraId="43D6390C" w14:textId="77777777" w:rsidR="00702DE0" w:rsidRDefault="00702DE0" w:rsidP="004A648F">
      <w:pPr>
        <w:ind w:left="360"/>
        <w:rPr>
          <w:rFonts w:ascii="Arial" w:hAnsi="Arial" w:cs="Arial"/>
          <w:sz w:val="24"/>
          <w:szCs w:val="24"/>
        </w:rPr>
      </w:pPr>
    </w:p>
    <w:p w14:paraId="1012F107" w14:textId="77777777" w:rsidR="00702DE0" w:rsidRDefault="00702DE0" w:rsidP="004A648F">
      <w:pPr>
        <w:ind w:left="360"/>
        <w:rPr>
          <w:rFonts w:ascii="Arial" w:hAnsi="Arial" w:cs="Arial"/>
          <w:sz w:val="24"/>
          <w:szCs w:val="24"/>
        </w:rPr>
      </w:pPr>
    </w:p>
    <w:p w14:paraId="4DE081AB" w14:textId="77777777" w:rsidR="00537541" w:rsidRDefault="00537541" w:rsidP="004A648F">
      <w:pPr>
        <w:ind w:left="360"/>
        <w:rPr>
          <w:rFonts w:ascii="Arial" w:hAnsi="Arial" w:cs="Arial"/>
          <w:sz w:val="24"/>
          <w:szCs w:val="24"/>
        </w:rPr>
      </w:pPr>
    </w:p>
    <w:p w14:paraId="376F46D8" w14:textId="7922FA12" w:rsidR="00E95601" w:rsidRDefault="00E95601" w:rsidP="004A648F">
      <w:pPr>
        <w:ind w:left="360"/>
        <w:rPr>
          <w:rFonts w:ascii="Arial" w:hAnsi="Arial" w:cs="Arial"/>
          <w:sz w:val="24"/>
          <w:szCs w:val="24"/>
        </w:rPr>
      </w:pPr>
      <w:r>
        <w:rPr>
          <w:rFonts w:ascii="Arial" w:hAnsi="Arial" w:cs="Arial"/>
          <w:sz w:val="24"/>
          <w:szCs w:val="24"/>
        </w:rPr>
        <w:lastRenderedPageBreak/>
        <w:t>Diagram (</w:t>
      </w:r>
      <w:r w:rsidR="00D324C2" w:rsidRPr="00D324C2">
        <w:rPr>
          <w:rFonts w:ascii="Arial" w:hAnsi="Arial" w:cs="Arial"/>
          <w:sz w:val="24"/>
          <w:szCs w:val="24"/>
        </w:rPr>
        <w:t>Nwaiwu</w:t>
      </w:r>
      <w:r w:rsidR="00D324C2">
        <w:rPr>
          <w:rFonts w:ascii="Arial" w:hAnsi="Arial" w:cs="Arial"/>
          <w:sz w:val="24"/>
          <w:szCs w:val="24"/>
        </w:rPr>
        <w:t>,2022</w:t>
      </w:r>
      <w:r>
        <w:rPr>
          <w:rFonts w:ascii="Arial" w:hAnsi="Arial" w:cs="Arial"/>
          <w:sz w:val="24"/>
          <w:szCs w:val="24"/>
        </w:rPr>
        <w:t>)</w:t>
      </w:r>
    </w:p>
    <w:p w14:paraId="71D73B01" w14:textId="77777777" w:rsidR="007C2C31" w:rsidRDefault="00820C4F" w:rsidP="00CD6AD8">
      <w:pPr>
        <w:spacing w:line="360" w:lineRule="auto"/>
        <w:ind w:left="360"/>
        <w:rPr>
          <w:rFonts w:ascii="Arial" w:hAnsi="Arial" w:cs="Arial"/>
          <w:sz w:val="24"/>
          <w:szCs w:val="24"/>
        </w:rPr>
      </w:pPr>
      <w:r w:rsidRPr="00820C4F">
        <w:rPr>
          <w:rFonts w:ascii="Arial" w:hAnsi="Arial" w:cs="Arial"/>
          <w:sz w:val="24"/>
          <w:szCs w:val="24"/>
        </w:rPr>
        <w:t xml:space="preserve">Due to its size and dynamic nature, Hilton may display aspects of distinct cultures in different areas of the firm. Nonetheless, a Task Culture might be more in line with the hospitality industry's dynamic nature, emphasis on teamwork, and commitment to providing excellent customer service. </w:t>
      </w:r>
    </w:p>
    <w:p w14:paraId="7690784E" w14:textId="260A3D1D" w:rsidR="00820C4F" w:rsidRPr="00820C4F" w:rsidRDefault="00820C4F" w:rsidP="00CD6AD8">
      <w:pPr>
        <w:spacing w:line="360" w:lineRule="auto"/>
        <w:ind w:left="360"/>
        <w:rPr>
          <w:rFonts w:ascii="Arial" w:hAnsi="Arial" w:cs="Arial"/>
          <w:sz w:val="24"/>
          <w:szCs w:val="24"/>
        </w:rPr>
      </w:pPr>
      <w:r w:rsidRPr="00820C4F">
        <w:rPr>
          <w:rFonts w:ascii="Arial" w:hAnsi="Arial" w:cs="Arial"/>
          <w:sz w:val="24"/>
          <w:szCs w:val="24"/>
        </w:rPr>
        <w:t>In an organisation with a task culture, teams created with specific goals in mind are used to handle changes in tasks and projects in a flexible and adaptable manner. This facilitates flexibility and creativity, which are essential attributes in the hospitality industry</w:t>
      </w:r>
      <w:r w:rsidR="00FB70FF">
        <w:rPr>
          <w:rFonts w:ascii="Arial" w:hAnsi="Arial" w:cs="Arial"/>
          <w:sz w:val="24"/>
          <w:szCs w:val="24"/>
        </w:rPr>
        <w:t xml:space="preserve"> (Dudovsky,2016)</w:t>
      </w:r>
      <w:r w:rsidRPr="00820C4F">
        <w:rPr>
          <w:rFonts w:ascii="Arial" w:hAnsi="Arial" w:cs="Arial"/>
          <w:sz w:val="24"/>
          <w:szCs w:val="24"/>
        </w:rPr>
        <w:t>.</w:t>
      </w:r>
    </w:p>
    <w:p w14:paraId="779E24C4" w14:textId="77777777" w:rsidR="00537541" w:rsidRDefault="00537541" w:rsidP="004A648F">
      <w:pPr>
        <w:ind w:left="360"/>
        <w:rPr>
          <w:rFonts w:ascii="Arial" w:hAnsi="Arial" w:cs="Arial"/>
          <w:b/>
          <w:bCs/>
          <w:color w:val="FFFFFF" w:themeColor="background1"/>
          <w:sz w:val="24"/>
          <w:szCs w:val="24"/>
          <w:highlight w:val="darkCyan"/>
        </w:rPr>
      </w:pPr>
    </w:p>
    <w:p w14:paraId="00C68183" w14:textId="2A46C271" w:rsidR="00FC3ED8" w:rsidRPr="00CD6AD8" w:rsidRDefault="00CD6AD8" w:rsidP="004A648F">
      <w:pPr>
        <w:ind w:left="360"/>
        <w:rPr>
          <w:rFonts w:ascii="Arial" w:hAnsi="Arial" w:cs="Arial"/>
          <w:b/>
          <w:bCs/>
          <w:color w:val="FFFFFF" w:themeColor="background1"/>
          <w:sz w:val="24"/>
          <w:szCs w:val="24"/>
        </w:rPr>
      </w:pPr>
      <w:r w:rsidRPr="00CD6AD8">
        <w:rPr>
          <w:rFonts w:ascii="Arial" w:hAnsi="Arial" w:cs="Arial"/>
          <w:b/>
          <w:bCs/>
          <w:color w:val="FFFFFF" w:themeColor="background1"/>
          <w:sz w:val="24"/>
          <w:szCs w:val="24"/>
          <w:highlight w:val="darkCyan"/>
        </w:rPr>
        <w:t xml:space="preserve"> </w:t>
      </w:r>
      <w:r w:rsidR="004A648F" w:rsidRPr="00CD6AD8">
        <w:rPr>
          <w:rFonts w:ascii="Arial" w:hAnsi="Arial" w:cs="Arial"/>
          <w:b/>
          <w:bCs/>
          <w:color w:val="FFFFFF" w:themeColor="background1"/>
          <w:sz w:val="24"/>
          <w:szCs w:val="24"/>
          <w:highlight w:val="darkCyan"/>
        </w:rPr>
        <w:t>H</w:t>
      </w:r>
      <w:r w:rsidR="00FC3ED8" w:rsidRPr="00CD6AD8">
        <w:rPr>
          <w:rFonts w:ascii="Arial" w:hAnsi="Arial" w:cs="Arial"/>
          <w:b/>
          <w:bCs/>
          <w:color w:val="FFFFFF" w:themeColor="background1"/>
          <w:sz w:val="24"/>
          <w:szCs w:val="24"/>
          <w:highlight w:val="darkCyan"/>
        </w:rPr>
        <w:t xml:space="preserve">ilton’s </w:t>
      </w:r>
      <w:r w:rsidR="00443021" w:rsidRPr="00CD6AD8">
        <w:rPr>
          <w:rFonts w:ascii="Arial" w:hAnsi="Arial" w:cs="Arial"/>
          <w:b/>
          <w:bCs/>
          <w:color w:val="FFFFFF" w:themeColor="background1"/>
          <w:sz w:val="24"/>
          <w:szCs w:val="24"/>
          <w:highlight w:val="darkCyan"/>
        </w:rPr>
        <w:t>Organisation Structure</w:t>
      </w:r>
      <w:r w:rsidR="00FC3ED8" w:rsidRPr="00CD6AD8">
        <w:rPr>
          <w:rFonts w:ascii="Arial" w:hAnsi="Arial" w:cs="Arial"/>
          <w:b/>
          <w:bCs/>
          <w:color w:val="FFFFFF" w:themeColor="background1"/>
          <w:sz w:val="24"/>
          <w:szCs w:val="24"/>
        </w:rPr>
        <w:t xml:space="preserve"> </w:t>
      </w:r>
    </w:p>
    <w:p w14:paraId="1BB1C639" w14:textId="0E236CA0" w:rsidR="00FC3ED8" w:rsidRPr="008C0F2D" w:rsidRDefault="00FB70FF" w:rsidP="00945790">
      <w:pPr>
        <w:spacing w:line="360" w:lineRule="auto"/>
        <w:rPr>
          <w:rFonts w:ascii="Arial" w:hAnsi="Arial" w:cs="Arial"/>
          <w:b/>
          <w:bCs/>
          <w:color w:val="44546A" w:themeColor="text2"/>
          <w:sz w:val="24"/>
          <w:szCs w:val="24"/>
        </w:rPr>
      </w:pPr>
      <w:r>
        <w:rPr>
          <w:rFonts w:ascii="Arial" w:hAnsi="Arial" w:cs="Arial"/>
          <w:b/>
          <w:bCs/>
          <w:color w:val="44546A" w:themeColor="text2"/>
          <w:sz w:val="24"/>
          <w:szCs w:val="24"/>
        </w:rPr>
        <w:t xml:space="preserve">  </w:t>
      </w:r>
      <w:r w:rsidR="007C2C31">
        <w:rPr>
          <w:rFonts w:ascii="Arial" w:hAnsi="Arial" w:cs="Arial"/>
          <w:b/>
          <w:bCs/>
          <w:color w:val="44546A" w:themeColor="text2"/>
          <w:sz w:val="24"/>
          <w:szCs w:val="24"/>
        </w:rPr>
        <w:t xml:space="preserve">   </w:t>
      </w:r>
      <w:r w:rsidR="00FC3ED8" w:rsidRPr="008C0F2D">
        <w:rPr>
          <w:rFonts w:ascii="Arial" w:hAnsi="Arial" w:cs="Arial"/>
          <w:b/>
          <w:bCs/>
          <w:color w:val="44546A" w:themeColor="text2"/>
          <w:sz w:val="24"/>
          <w:szCs w:val="24"/>
        </w:rPr>
        <w:t>Corporate Structure</w:t>
      </w:r>
    </w:p>
    <w:p w14:paraId="7DF2BA3F" w14:textId="459C6E41" w:rsidR="007F1273" w:rsidRPr="007F1273" w:rsidRDefault="007C2C31" w:rsidP="00945790">
      <w:pPr>
        <w:spacing w:line="360" w:lineRule="auto"/>
        <w:rPr>
          <w:rFonts w:ascii="Arial" w:hAnsi="Arial" w:cs="Arial"/>
          <w:sz w:val="24"/>
          <w:szCs w:val="24"/>
        </w:rPr>
      </w:pPr>
      <w:r>
        <w:rPr>
          <w:rFonts w:ascii="Arial" w:hAnsi="Arial" w:cs="Arial"/>
          <w:sz w:val="24"/>
          <w:szCs w:val="24"/>
        </w:rPr>
        <w:t xml:space="preserve"> </w:t>
      </w:r>
      <w:r w:rsidR="007F1273" w:rsidRPr="007F1273">
        <w:rPr>
          <w:rFonts w:ascii="Arial" w:hAnsi="Arial" w:cs="Arial"/>
          <w:sz w:val="24"/>
          <w:szCs w:val="24"/>
        </w:rPr>
        <w:t xml:space="preserve">The landmark study "The Management of Innovation" by sociologists Tom Burns </w:t>
      </w:r>
      <w:r>
        <w:rPr>
          <w:rFonts w:ascii="Arial" w:hAnsi="Arial" w:cs="Arial"/>
          <w:sz w:val="24"/>
          <w:szCs w:val="24"/>
        </w:rPr>
        <w:t xml:space="preserve">     </w:t>
      </w:r>
      <w:r w:rsidR="007F1273" w:rsidRPr="007F1273">
        <w:rPr>
          <w:rFonts w:ascii="Arial" w:hAnsi="Arial" w:cs="Arial"/>
          <w:sz w:val="24"/>
          <w:szCs w:val="24"/>
        </w:rPr>
        <w:t>and G.M. Stalker in 1961 developed the notions of mechanistic and organic systems. These terms refer to various management styles and organisational configurations</w:t>
      </w:r>
      <w:r w:rsidR="00847BC5">
        <w:rPr>
          <w:rFonts w:ascii="Arial" w:hAnsi="Arial" w:cs="Arial"/>
          <w:sz w:val="24"/>
          <w:szCs w:val="24"/>
        </w:rPr>
        <w:t>(ThoughtFarmer,2023)</w:t>
      </w:r>
      <w:r w:rsidR="007F1273" w:rsidRPr="007F1273">
        <w:rPr>
          <w:rFonts w:ascii="Arial" w:hAnsi="Arial" w:cs="Arial"/>
          <w:sz w:val="24"/>
          <w:szCs w:val="24"/>
        </w:rPr>
        <w:t>.</w:t>
      </w:r>
    </w:p>
    <w:p w14:paraId="25984772" w14:textId="1D3E9300" w:rsidR="007F1273" w:rsidRDefault="007C2C31" w:rsidP="00945790">
      <w:pPr>
        <w:spacing w:line="360" w:lineRule="auto"/>
        <w:rPr>
          <w:rFonts w:ascii="Arial" w:hAnsi="Arial" w:cs="Arial"/>
          <w:b/>
          <w:bCs/>
          <w:sz w:val="24"/>
          <w:szCs w:val="24"/>
        </w:rPr>
      </w:pPr>
      <w:r>
        <w:rPr>
          <w:rFonts w:ascii="Arial" w:hAnsi="Arial" w:cs="Arial"/>
          <w:b/>
          <w:bCs/>
          <w:noProof/>
          <w:sz w:val="24"/>
          <w:szCs w:val="24"/>
        </w:rPr>
        <w:drawing>
          <wp:anchor distT="0" distB="0" distL="114300" distR="114300" simplePos="0" relativeHeight="251671552" behindDoc="0" locked="0" layoutInCell="1" allowOverlap="1" wp14:anchorId="185D9C3A" wp14:editId="132FA4CB">
            <wp:simplePos x="0" y="0"/>
            <wp:positionH relativeFrom="margin">
              <wp:align>left</wp:align>
            </wp:positionH>
            <wp:positionV relativeFrom="page">
              <wp:posOffset>5619750</wp:posOffset>
            </wp:positionV>
            <wp:extent cx="5919470" cy="1631950"/>
            <wp:effectExtent l="0" t="0" r="5080" b="6350"/>
            <wp:wrapNone/>
            <wp:docPr id="2095238363" name="Picture 6" descr="A table with text and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238363" name="Picture 6" descr="A table with text and words&#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19470" cy="1631950"/>
                    </a:xfrm>
                    <a:prstGeom prst="rect">
                      <a:avLst/>
                    </a:prstGeom>
                    <a:noFill/>
                    <a:ln>
                      <a:noFill/>
                    </a:ln>
                  </pic:spPr>
                </pic:pic>
              </a:graphicData>
            </a:graphic>
          </wp:anchor>
        </w:drawing>
      </w:r>
    </w:p>
    <w:p w14:paraId="1B8FB122" w14:textId="08BBCDB4" w:rsidR="00847BC5" w:rsidRDefault="00847BC5" w:rsidP="00945790">
      <w:pPr>
        <w:spacing w:line="360" w:lineRule="auto"/>
        <w:rPr>
          <w:rFonts w:ascii="Arial" w:hAnsi="Arial" w:cs="Arial"/>
          <w:sz w:val="24"/>
          <w:szCs w:val="24"/>
        </w:rPr>
      </w:pPr>
    </w:p>
    <w:p w14:paraId="5CF0F270" w14:textId="77777777" w:rsidR="00847BC5" w:rsidRDefault="00847BC5" w:rsidP="00945790">
      <w:pPr>
        <w:spacing w:line="360" w:lineRule="auto"/>
        <w:rPr>
          <w:rFonts w:ascii="Arial" w:hAnsi="Arial" w:cs="Arial"/>
          <w:sz w:val="24"/>
          <w:szCs w:val="24"/>
        </w:rPr>
      </w:pPr>
    </w:p>
    <w:p w14:paraId="49D660A9" w14:textId="77777777" w:rsidR="00847BC5" w:rsidRDefault="00847BC5" w:rsidP="00945790">
      <w:pPr>
        <w:spacing w:line="360" w:lineRule="auto"/>
        <w:rPr>
          <w:rFonts w:ascii="Arial" w:hAnsi="Arial" w:cs="Arial"/>
          <w:sz w:val="24"/>
          <w:szCs w:val="24"/>
        </w:rPr>
      </w:pPr>
    </w:p>
    <w:p w14:paraId="0351ABC3" w14:textId="77777777" w:rsidR="00847BC5" w:rsidRDefault="00847BC5" w:rsidP="00945790">
      <w:pPr>
        <w:spacing w:line="360" w:lineRule="auto"/>
        <w:rPr>
          <w:rFonts w:ascii="Arial" w:hAnsi="Arial" w:cs="Arial"/>
          <w:sz w:val="24"/>
          <w:szCs w:val="24"/>
        </w:rPr>
      </w:pPr>
    </w:p>
    <w:p w14:paraId="7FA3B43A" w14:textId="40471DDE" w:rsidR="007F1273" w:rsidRPr="00F954CC" w:rsidRDefault="00F954CC" w:rsidP="00945790">
      <w:pPr>
        <w:spacing w:line="360" w:lineRule="auto"/>
        <w:rPr>
          <w:rFonts w:ascii="Arial" w:hAnsi="Arial" w:cs="Arial"/>
          <w:sz w:val="24"/>
          <w:szCs w:val="24"/>
        </w:rPr>
      </w:pPr>
      <w:r w:rsidRPr="00F954CC">
        <w:rPr>
          <w:rFonts w:ascii="Arial" w:hAnsi="Arial" w:cs="Arial"/>
          <w:sz w:val="24"/>
          <w:szCs w:val="24"/>
        </w:rPr>
        <w:t>Diagram(</w:t>
      </w:r>
      <w:r w:rsidR="00FB70FF">
        <w:rPr>
          <w:rFonts w:ascii="Arial" w:hAnsi="Arial" w:cs="Arial"/>
          <w:sz w:val="24"/>
          <w:szCs w:val="24"/>
        </w:rPr>
        <w:t>Sant’Anna,2023)</w:t>
      </w:r>
      <w:r w:rsidRPr="00F954CC">
        <w:rPr>
          <w:rFonts w:ascii="Arial" w:hAnsi="Arial" w:cs="Arial"/>
          <w:sz w:val="24"/>
          <w:szCs w:val="24"/>
        </w:rPr>
        <w:t>)</w:t>
      </w:r>
    </w:p>
    <w:p w14:paraId="07498B99" w14:textId="54C884C2" w:rsidR="007F1273" w:rsidRDefault="00F954CC" w:rsidP="00945790">
      <w:pPr>
        <w:spacing w:line="360" w:lineRule="auto"/>
        <w:rPr>
          <w:rFonts w:ascii="Arial" w:hAnsi="Arial" w:cs="Arial"/>
          <w:sz w:val="24"/>
          <w:szCs w:val="24"/>
        </w:rPr>
      </w:pPr>
      <w:r w:rsidRPr="00F954CC">
        <w:rPr>
          <w:rFonts w:ascii="Arial" w:hAnsi="Arial" w:cs="Arial"/>
          <w:sz w:val="24"/>
          <w:szCs w:val="24"/>
        </w:rPr>
        <w:t>Hilton Corporation  does</w:t>
      </w:r>
      <w:r>
        <w:rPr>
          <w:rFonts w:ascii="Arial" w:hAnsi="Arial" w:cs="Arial"/>
          <w:sz w:val="24"/>
          <w:szCs w:val="24"/>
        </w:rPr>
        <w:t xml:space="preserve"> no</w:t>
      </w:r>
      <w:r w:rsidRPr="00F954CC">
        <w:rPr>
          <w:rFonts w:ascii="Arial" w:hAnsi="Arial" w:cs="Arial"/>
          <w:sz w:val="24"/>
          <w:szCs w:val="24"/>
        </w:rPr>
        <w:t>t precisely fit into one category</w:t>
      </w:r>
      <w:r>
        <w:rPr>
          <w:rFonts w:ascii="Arial" w:hAnsi="Arial" w:cs="Arial"/>
          <w:sz w:val="24"/>
          <w:szCs w:val="24"/>
        </w:rPr>
        <w:t>,</w:t>
      </w:r>
      <w:r w:rsidRPr="00F954CC">
        <w:rPr>
          <w:rFonts w:ascii="Arial" w:hAnsi="Arial" w:cs="Arial"/>
          <w:sz w:val="24"/>
          <w:szCs w:val="24"/>
        </w:rPr>
        <w:t xml:space="preserve"> instead it demonstrates a combination of mechanical and organic qualities</w:t>
      </w:r>
      <w:r w:rsidR="00847BC5">
        <w:rPr>
          <w:rFonts w:ascii="Arial" w:hAnsi="Arial" w:cs="Arial"/>
          <w:sz w:val="24"/>
          <w:szCs w:val="24"/>
        </w:rPr>
        <w:t xml:space="preserve"> (ThoughtFarmer,2023)</w:t>
      </w:r>
      <w:r w:rsidRPr="00F954CC">
        <w:rPr>
          <w:rFonts w:ascii="Arial" w:hAnsi="Arial" w:cs="Arial"/>
          <w:sz w:val="24"/>
          <w:szCs w:val="24"/>
        </w:rPr>
        <w:t>.</w:t>
      </w:r>
    </w:p>
    <w:p w14:paraId="21D4DC2F" w14:textId="2B35CE80" w:rsidR="0076423A" w:rsidRPr="0076423A" w:rsidRDefault="0076423A" w:rsidP="00945790">
      <w:pPr>
        <w:spacing w:line="360" w:lineRule="auto"/>
        <w:rPr>
          <w:rFonts w:ascii="Arial" w:hAnsi="Arial" w:cs="Arial"/>
          <w:b/>
          <w:bCs/>
          <w:sz w:val="24"/>
          <w:szCs w:val="24"/>
        </w:rPr>
      </w:pPr>
      <w:r w:rsidRPr="0076423A">
        <w:rPr>
          <w:rFonts w:ascii="Arial" w:hAnsi="Arial" w:cs="Arial"/>
          <w:b/>
          <w:bCs/>
          <w:sz w:val="24"/>
          <w:szCs w:val="24"/>
        </w:rPr>
        <w:t>1.Mechanistic S</w:t>
      </w:r>
      <w:r>
        <w:rPr>
          <w:rFonts w:ascii="Arial" w:hAnsi="Arial" w:cs="Arial"/>
          <w:b/>
          <w:bCs/>
          <w:sz w:val="24"/>
          <w:szCs w:val="24"/>
        </w:rPr>
        <w:t>tructure</w:t>
      </w:r>
    </w:p>
    <w:p w14:paraId="7C4B3FE7" w14:textId="77777777" w:rsidR="00F954CC" w:rsidRPr="00F954CC" w:rsidRDefault="00F954CC" w:rsidP="00F954CC">
      <w:pPr>
        <w:spacing w:line="360" w:lineRule="auto"/>
        <w:rPr>
          <w:rFonts w:ascii="Arial" w:hAnsi="Arial" w:cs="Arial"/>
          <w:sz w:val="24"/>
          <w:szCs w:val="24"/>
        </w:rPr>
      </w:pPr>
      <w:r w:rsidRPr="0076423A">
        <w:rPr>
          <w:rFonts w:ascii="Arial" w:hAnsi="Arial" w:cs="Arial"/>
          <w:b/>
          <w:bCs/>
          <w:color w:val="4472C4" w:themeColor="accent1"/>
          <w:sz w:val="24"/>
          <w:szCs w:val="24"/>
        </w:rPr>
        <w:t>Hierarchy and Specialisation</w:t>
      </w:r>
      <w:r w:rsidRPr="00F954CC">
        <w:rPr>
          <w:rFonts w:ascii="Arial" w:hAnsi="Arial" w:cs="Arial"/>
          <w:sz w:val="24"/>
          <w:szCs w:val="24"/>
        </w:rPr>
        <w:t>: Given to Hilton's size and scope, the company has clearly defined positions and hierarchies within it.</w:t>
      </w:r>
    </w:p>
    <w:p w14:paraId="79F054DE" w14:textId="25F4758A" w:rsidR="007F1273" w:rsidRPr="0076423A" w:rsidRDefault="00F954CC" w:rsidP="00F954CC">
      <w:pPr>
        <w:spacing w:line="360" w:lineRule="auto"/>
        <w:rPr>
          <w:rFonts w:ascii="Arial" w:hAnsi="Arial" w:cs="Arial"/>
          <w:sz w:val="24"/>
          <w:szCs w:val="24"/>
        </w:rPr>
      </w:pPr>
      <w:r w:rsidRPr="0076423A">
        <w:rPr>
          <w:rFonts w:ascii="Arial" w:hAnsi="Arial" w:cs="Arial"/>
          <w:b/>
          <w:bCs/>
          <w:color w:val="4472C4" w:themeColor="accent1"/>
          <w:sz w:val="24"/>
          <w:szCs w:val="24"/>
        </w:rPr>
        <w:lastRenderedPageBreak/>
        <w:t>Standardisation</w:t>
      </w:r>
      <w:r w:rsidRPr="0076423A">
        <w:rPr>
          <w:rFonts w:ascii="Arial" w:hAnsi="Arial" w:cs="Arial"/>
          <w:sz w:val="24"/>
          <w:szCs w:val="24"/>
        </w:rPr>
        <w:t>: For the purposes of efficiency and consistency, some processes and procedures</w:t>
      </w:r>
      <w:r w:rsidR="0076423A">
        <w:rPr>
          <w:rFonts w:ascii="Arial" w:hAnsi="Arial" w:cs="Arial"/>
          <w:sz w:val="24"/>
          <w:szCs w:val="24"/>
        </w:rPr>
        <w:t xml:space="preserve"> ,</w:t>
      </w:r>
      <w:r w:rsidRPr="0076423A">
        <w:rPr>
          <w:rFonts w:ascii="Arial" w:hAnsi="Arial" w:cs="Arial"/>
          <w:sz w:val="24"/>
          <w:szCs w:val="24"/>
        </w:rPr>
        <w:t>particularly those related to finance, administration, and specific operational aspects</w:t>
      </w:r>
      <w:r w:rsidR="0076423A">
        <w:rPr>
          <w:rFonts w:ascii="Arial" w:hAnsi="Arial" w:cs="Arial"/>
          <w:sz w:val="24"/>
          <w:szCs w:val="24"/>
        </w:rPr>
        <w:t xml:space="preserve"> are</w:t>
      </w:r>
      <w:r w:rsidRPr="0076423A">
        <w:rPr>
          <w:rFonts w:ascii="Arial" w:hAnsi="Arial" w:cs="Arial"/>
          <w:sz w:val="24"/>
          <w:szCs w:val="24"/>
        </w:rPr>
        <w:t xml:space="preserve"> standardised.</w:t>
      </w:r>
    </w:p>
    <w:p w14:paraId="4F824BC3" w14:textId="78CC6DB1" w:rsidR="007F1273" w:rsidRDefault="0076423A" w:rsidP="00945790">
      <w:pPr>
        <w:spacing w:line="360" w:lineRule="auto"/>
        <w:rPr>
          <w:rFonts w:ascii="Arial" w:hAnsi="Arial" w:cs="Arial"/>
          <w:b/>
          <w:bCs/>
          <w:sz w:val="24"/>
          <w:szCs w:val="24"/>
        </w:rPr>
      </w:pPr>
      <w:r>
        <w:rPr>
          <w:rFonts w:ascii="Arial" w:hAnsi="Arial" w:cs="Arial"/>
          <w:b/>
          <w:bCs/>
          <w:sz w:val="24"/>
          <w:szCs w:val="24"/>
        </w:rPr>
        <w:t>2.Organic Structure</w:t>
      </w:r>
    </w:p>
    <w:p w14:paraId="25D21152" w14:textId="68F0A7AD" w:rsidR="0076423A" w:rsidRPr="0076423A" w:rsidRDefault="0076423A" w:rsidP="0076423A">
      <w:pPr>
        <w:spacing w:line="360" w:lineRule="auto"/>
        <w:rPr>
          <w:rFonts w:ascii="Arial" w:hAnsi="Arial" w:cs="Arial"/>
          <w:b/>
          <w:bCs/>
          <w:sz w:val="24"/>
          <w:szCs w:val="24"/>
        </w:rPr>
      </w:pPr>
      <w:r w:rsidRPr="0076423A">
        <w:rPr>
          <w:rFonts w:ascii="Arial" w:hAnsi="Arial" w:cs="Arial"/>
          <w:b/>
          <w:bCs/>
          <w:color w:val="4472C4" w:themeColor="accent1"/>
          <w:sz w:val="24"/>
          <w:szCs w:val="24"/>
        </w:rPr>
        <w:t>Adaptability</w:t>
      </w:r>
      <w:r w:rsidRPr="0076423A">
        <w:rPr>
          <w:rFonts w:ascii="Arial" w:hAnsi="Arial" w:cs="Arial"/>
          <w:b/>
          <w:bCs/>
          <w:sz w:val="24"/>
          <w:szCs w:val="24"/>
        </w:rPr>
        <w:t xml:space="preserve">: </w:t>
      </w:r>
      <w:r w:rsidRPr="0076423A">
        <w:rPr>
          <w:rFonts w:ascii="Arial" w:hAnsi="Arial" w:cs="Arial"/>
          <w:sz w:val="24"/>
          <w:szCs w:val="24"/>
        </w:rPr>
        <w:t>Hilton is capable to adjust to shifting consumer tastes, market conditions, and world events.</w:t>
      </w:r>
    </w:p>
    <w:p w14:paraId="06EF2E9D" w14:textId="5418DA82" w:rsidR="0076423A" w:rsidRPr="008C0F2D" w:rsidRDefault="0076423A" w:rsidP="0076423A">
      <w:pPr>
        <w:spacing w:line="360" w:lineRule="auto"/>
        <w:rPr>
          <w:rFonts w:ascii="Arial" w:hAnsi="Arial" w:cs="Arial"/>
          <w:sz w:val="24"/>
          <w:szCs w:val="24"/>
        </w:rPr>
      </w:pPr>
      <w:r w:rsidRPr="0076423A">
        <w:rPr>
          <w:rFonts w:ascii="Arial" w:hAnsi="Arial" w:cs="Arial"/>
          <w:b/>
          <w:bCs/>
          <w:color w:val="4472C4" w:themeColor="accent1"/>
          <w:sz w:val="24"/>
          <w:szCs w:val="24"/>
        </w:rPr>
        <w:t>Decentralisation</w:t>
      </w:r>
      <w:r w:rsidRPr="0076423A">
        <w:rPr>
          <w:rFonts w:ascii="Arial" w:hAnsi="Arial" w:cs="Arial"/>
          <w:b/>
          <w:bCs/>
          <w:sz w:val="24"/>
          <w:szCs w:val="24"/>
        </w:rPr>
        <w:t>:</w:t>
      </w:r>
      <w:r>
        <w:rPr>
          <w:rFonts w:ascii="Arial" w:hAnsi="Arial" w:cs="Arial"/>
          <w:b/>
          <w:bCs/>
          <w:sz w:val="24"/>
          <w:szCs w:val="24"/>
        </w:rPr>
        <w:t xml:space="preserve"> </w:t>
      </w:r>
      <w:r w:rsidRPr="0076423A">
        <w:rPr>
          <w:rFonts w:ascii="Arial" w:hAnsi="Arial" w:cs="Arial"/>
          <w:b/>
          <w:bCs/>
          <w:sz w:val="24"/>
          <w:szCs w:val="24"/>
        </w:rPr>
        <w:t xml:space="preserve"> </w:t>
      </w:r>
      <w:r w:rsidR="008C0F2D" w:rsidRPr="008C0F2D">
        <w:rPr>
          <w:rFonts w:ascii="Arial" w:hAnsi="Arial" w:cs="Arial"/>
          <w:sz w:val="24"/>
          <w:szCs w:val="24"/>
        </w:rPr>
        <w:t>Having a decentralised corporate organisational structure, Hilton’s decision-making authority is dispersed throughout the organization's tiers , meaning that individual hotels and properties in the Hilton portfolio are able to make some decisions on their own, particularly when it comes to decisions that are unique to their area or operational requirements.</w:t>
      </w:r>
    </w:p>
    <w:p w14:paraId="34150904" w14:textId="707BB65C" w:rsidR="0076423A" w:rsidRDefault="0076423A" w:rsidP="0076423A">
      <w:pPr>
        <w:spacing w:line="360" w:lineRule="auto"/>
        <w:rPr>
          <w:rFonts w:ascii="Arial" w:hAnsi="Arial" w:cs="Arial"/>
          <w:b/>
          <w:bCs/>
          <w:sz w:val="24"/>
          <w:szCs w:val="24"/>
        </w:rPr>
      </w:pPr>
      <w:r w:rsidRPr="0076423A">
        <w:rPr>
          <w:rFonts w:ascii="Arial" w:hAnsi="Arial" w:cs="Arial"/>
          <w:b/>
          <w:bCs/>
          <w:color w:val="4472C4" w:themeColor="accent1"/>
          <w:sz w:val="24"/>
          <w:szCs w:val="24"/>
        </w:rPr>
        <w:t>Cross-Functional Cooperation</w:t>
      </w:r>
      <w:r w:rsidRPr="0076423A">
        <w:rPr>
          <w:rFonts w:ascii="Arial" w:hAnsi="Arial" w:cs="Arial"/>
          <w:b/>
          <w:bCs/>
          <w:sz w:val="24"/>
          <w:szCs w:val="24"/>
        </w:rPr>
        <w:t xml:space="preserve">: </w:t>
      </w:r>
      <w:r w:rsidRPr="0076423A">
        <w:rPr>
          <w:rFonts w:ascii="Arial" w:hAnsi="Arial" w:cs="Arial"/>
          <w:sz w:val="24"/>
          <w:szCs w:val="24"/>
        </w:rPr>
        <w:t>As an organic organisation, Hilton places a strong focus on providing a great guest experience, which frequently calls for cross-functional cooperation and</w:t>
      </w:r>
      <w:r w:rsidRPr="0076423A">
        <w:rPr>
          <w:rFonts w:ascii="Arial" w:hAnsi="Arial" w:cs="Arial"/>
          <w:b/>
          <w:bCs/>
          <w:sz w:val="24"/>
          <w:szCs w:val="24"/>
        </w:rPr>
        <w:t xml:space="preserve"> </w:t>
      </w:r>
      <w:r w:rsidRPr="0076423A">
        <w:rPr>
          <w:rFonts w:ascii="Arial" w:hAnsi="Arial" w:cs="Arial"/>
          <w:sz w:val="24"/>
          <w:szCs w:val="24"/>
        </w:rPr>
        <w:t>coordination</w:t>
      </w:r>
      <w:r w:rsidR="00847BC5">
        <w:rPr>
          <w:rFonts w:ascii="Arial" w:hAnsi="Arial" w:cs="Arial"/>
          <w:sz w:val="24"/>
          <w:szCs w:val="24"/>
        </w:rPr>
        <w:t xml:space="preserve"> (Emerald Group,2004) </w:t>
      </w:r>
      <w:r w:rsidRPr="0076423A">
        <w:rPr>
          <w:rFonts w:ascii="Arial" w:hAnsi="Arial" w:cs="Arial"/>
          <w:sz w:val="24"/>
          <w:szCs w:val="24"/>
        </w:rPr>
        <w:t>.</w:t>
      </w:r>
    </w:p>
    <w:p w14:paraId="787F80E4" w14:textId="45E7C27C" w:rsidR="00443021" w:rsidRDefault="007D7296" w:rsidP="00945790">
      <w:pPr>
        <w:spacing w:line="360" w:lineRule="auto"/>
        <w:rPr>
          <w:rFonts w:ascii="Arial" w:hAnsi="Arial" w:cs="Arial"/>
          <w:b/>
          <w:bCs/>
          <w:sz w:val="28"/>
          <w:szCs w:val="28"/>
        </w:rPr>
      </w:pPr>
      <w:r w:rsidRPr="007D7296">
        <w:rPr>
          <w:rFonts w:ascii="Arial" w:hAnsi="Arial" w:cs="Arial"/>
          <w:sz w:val="24"/>
          <w:szCs w:val="24"/>
        </w:rPr>
        <w:t>Hilton has a divisional organisational structure</w:t>
      </w:r>
      <w:r>
        <w:rPr>
          <w:rFonts w:ascii="Arial" w:hAnsi="Arial" w:cs="Arial"/>
          <w:sz w:val="24"/>
          <w:szCs w:val="24"/>
        </w:rPr>
        <w:t xml:space="preserve"> which </w:t>
      </w:r>
      <w:r w:rsidRPr="00443021">
        <w:rPr>
          <w:rFonts w:ascii="Arial" w:hAnsi="Arial" w:cs="Arial"/>
          <w:sz w:val="24"/>
          <w:szCs w:val="24"/>
        </w:rPr>
        <w:t xml:space="preserve"> </w:t>
      </w:r>
      <w:r w:rsidR="00443021" w:rsidRPr="00443021">
        <w:rPr>
          <w:rFonts w:ascii="Arial" w:hAnsi="Arial" w:cs="Arial"/>
          <w:sz w:val="24"/>
          <w:szCs w:val="24"/>
        </w:rPr>
        <w:t xml:space="preserve">is designed for managing its wide range of properties and brands with efficiency. </w:t>
      </w:r>
    </w:p>
    <w:p w14:paraId="08071905" w14:textId="724FFD1C" w:rsidR="007D7296" w:rsidRPr="007D7296" w:rsidRDefault="007D7296" w:rsidP="00945790">
      <w:pPr>
        <w:spacing w:line="360" w:lineRule="auto"/>
        <w:rPr>
          <w:rFonts w:ascii="Arial" w:hAnsi="Arial" w:cs="Arial"/>
          <w:sz w:val="24"/>
          <w:szCs w:val="24"/>
        </w:rPr>
      </w:pPr>
      <w:r>
        <w:rPr>
          <w:rFonts w:ascii="Arial" w:hAnsi="Arial" w:cs="Arial"/>
          <w:sz w:val="24"/>
          <w:szCs w:val="24"/>
        </w:rPr>
        <w:t xml:space="preserve">The </w:t>
      </w:r>
      <w:r w:rsidRPr="007D7296">
        <w:rPr>
          <w:rFonts w:ascii="Arial" w:hAnsi="Arial" w:cs="Arial"/>
          <w:sz w:val="24"/>
          <w:szCs w:val="24"/>
        </w:rPr>
        <w:t xml:space="preserve"> operations are divided into </w:t>
      </w:r>
      <w:r w:rsidR="00437048">
        <w:rPr>
          <w:rFonts w:ascii="Arial" w:hAnsi="Arial" w:cs="Arial"/>
          <w:sz w:val="24"/>
          <w:szCs w:val="24"/>
        </w:rPr>
        <w:t>3</w:t>
      </w:r>
      <w:r w:rsidRPr="007D7296">
        <w:rPr>
          <w:rFonts w:ascii="Arial" w:hAnsi="Arial" w:cs="Arial"/>
          <w:sz w:val="24"/>
          <w:szCs w:val="24"/>
        </w:rPr>
        <w:t xml:space="preserve"> areas due to the segmentation of its properties into different </w:t>
      </w:r>
      <w:r>
        <w:rPr>
          <w:rFonts w:ascii="Arial" w:hAnsi="Arial" w:cs="Arial"/>
          <w:sz w:val="24"/>
          <w:szCs w:val="24"/>
        </w:rPr>
        <w:t>segments</w:t>
      </w:r>
      <w:r w:rsidRPr="007D7296">
        <w:rPr>
          <w:rFonts w:ascii="Arial" w:hAnsi="Arial" w:cs="Arial"/>
          <w:sz w:val="24"/>
          <w:szCs w:val="24"/>
        </w:rPr>
        <w:t>, and the C-suite is in charge of overseeing several functional and geographic divisions within the company</w:t>
      </w:r>
      <w:r w:rsidR="00CD1614">
        <w:rPr>
          <w:rFonts w:ascii="Arial" w:hAnsi="Arial" w:cs="Arial"/>
          <w:sz w:val="24"/>
          <w:szCs w:val="24"/>
        </w:rPr>
        <w:t xml:space="preserve"> (Organimi,2021)</w:t>
      </w:r>
      <w:r w:rsidRPr="007D7296">
        <w:rPr>
          <w:rFonts w:ascii="Arial" w:hAnsi="Arial" w:cs="Arial"/>
          <w:sz w:val="24"/>
          <w:szCs w:val="24"/>
        </w:rPr>
        <w:t>.</w:t>
      </w:r>
    </w:p>
    <w:p w14:paraId="135781A0" w14:textId="550FD0C5" w:rsidR="007D7296" w:rsidRPr="007D7296" w:rsidRDefault="007D7296" w:rsidP="00945790">
      <w:pPr>
        <w:spacing w:line="360" w:lineRule="auto"/>
        <w:rPr>
          <w:rFonts w:ascii="Arial" w:hAnsi="Arial" w:cs="Arial"/>
          <w:sz w:val="24"/>
          <w:szCs w:val="24"/>
        </w:rPr>
      </w:pPr>
      <w:r w:rsidRPr="007D7296">
        <w:rPr>
          <w:rFonts w:ascii="Arial" w:hAnsi="Arial" w:cs="Arial"/>
          <w:b/>
          <w:bCs/>
          <w:sz w:val="24"/>
          <w:szCs w:val="24"/>
        </w:rPr>
        <w:t>1.</w:t>
      </w:r>
      <w:r>
        <w:rPr>
          <w:rFonts w:ascii="Arial" w:hAnsi="Arial" w:cs="Arial"/>
          <w:sz w:val="24"/>
          <w:szCs w:val="24"/>
        </w:rPr>
        <w:t xml:space="preserve"> </w:t>
      </w:r>
      <w:r w:rsidRPr="007D7296">
        <w:rPr>
          <w:rFonts w:ascii="Arial" w:hAnsi="Arial" w:cs="Arial"/>
          <w:b/>
          <w:bCs/>
          <w:sz w:val="24"/>
          <w:szCs w:val="24"/>
        </w:rPr>
        <w:t>Ownership</w:t>
      </w:r>
      <w:r>
        <w:rPr>
          <w:rFonts w:ascii="Arial" w:hAnsi="Arial" w:cs="Arial"/>
          <w:sz w:val="24"/>
          <w:szCs w:val="24"/>
        </w:rPr>
        <w:t xml:space="preserve"> </w:t>
      </w:r>
      <w:r w:rsidRPr="007D7296">
        <w:rPr>
          <w:rFonts w:ascii="Arial" w:hAnsi="Arial" w:cs="Arial"/>
          <w:sz w:val="24"/>
          <w:szCs w:val="24"/>
        </w:rPr>
        <w:t xml:space="preserve">: </w:t>
      </w:r>
      <w:r w:rsidR="001861FF">
        <w:rPr>
          <w:rFonts w:ascii="Arial" w:hAnsi="Arial" w:cs="Arial"/>
          <w:sz w:val="24"/>
          <w:szCs w:val="24"/>
        </w:rPr>
        <w:t>C</w:t>
      </w:r>
      <w:r w:rsidR="001861FF" w:rsidRPr="001861FF">
        <w:rPr>
          <w:rFonts w:ascii="Arial" w:hAnsi="Arial" w:cs="Arial"/>
          <w:sz w:val="24"/>
          <w:szCs w:val="24"/>
        </w:rPr>
        <w:t>onsists of 146 properties that Hilton Worldwide owns or leases, totalling 59,463 rooms.</w:t>
      </w:r>
    </w:p>
    <w:p w14:paraId="1F14A26E" w14:textId="6A97F7F2" w:rsidR="007D7296" w:rsidRPr="007D7296" w:rsidRDefault="007D7296" w:rsidP="00945790">
      <w:pPr>
        <w:spacing w:line="360" w:lineRule="auto"/>
        <w:rPr>
          <w:rFonts w:ascii="Arial" w:hAnsi="Arial" w:cs="Arial"/>
          <w:sz w:val="24"/>
          <w:szCs w:val="24"/>
        </w:rPr>
      </w:pPr>
      <w:r w:rsidRPr="007D7296">
        <w:rPr>
          <w:rFonts w:ascii="Arial" w:hAnsi="Arial" w:cs="Arial"/>
          <w:b/>
          <w:bCs/>
          <w:sz w:val="24"/>
          <w:szCs w:val="24"/>
        </w:rPr>
        <w:t>2</w:t>
      </w:r>
      <w:r>
        <w:rPr>
          <w:rFonts w:ascii="Arial" w:hAnsi="Arial" w:cs="Arial"/>
          <w:sz w:val="24"/>
          <w:szCs w:val="24"/>
        </w:rPr>
        <w:t>.</w:t>
      </w:r>
      <w:r w:rsidRPr="007D7296">
        <w:rPr>
          <w:rFonts w:ascii="Arial" w:hAnsi="Arial" w:cs="Arial"/>
          <w:sz w:val="24"/>
          <w:szCs w:val="24"/>
        </w:rPr>
        <w:t xml:space="preserve"> </w:t>
      </w:r>
      <w:r w:rsidRPr="007D7296">
        <w:rPr>
          <w:rFonts w:ascii="Arial" w:hAnsi="Arial" w:cs="Arial"/>
          <w:b/>
          <w:bCs/>
          <w:sz w:val="24"/>
          <w:szCs w:val="24"/>
        </w:rPr>
        <w:t>Management and franchising</w:t>
      </w:r>
      <w:r w:rsidRPr="007D7296">
        <w:rPr>
          <w:rFonts w:ascii="Arial" w:hAnsi="Arial" w:cs="Arial"/>
          <w:sz w:val="24"/>
          <w:szCs w:val="24"/>
        </w:rPr>
        <w:t>:</w:t>
      </w:r>
      <w:r w:rsidR="00F168F0" w:rsidRPr="00F168F0">
        <w:t xml:space="preserve"> </w:t>
      </w:r>
      <w:r w:rsidR="00F168F0" w:rsidRPr="00F168F0">
        <w:rPr>
          <w:rFonts w:ascii="Arial" w:hAnsi="Arial" w:cs="Arial"/>
          <w:sz w:val="24"/>
          <w:szCs w:val="24"/>
        </w:rPr>
        <w:t>Establishments manage 4,419 hotels with 691,887 rooms and monitor Hilton or delegate franchises to third parties</w:t>
      </w:r>
      <w:r w:rsidR="00F168F0">
        <w:rPr>
          <w:rFonts w:ascii="Arial" w:hAnsi="Arial" w:cs="Arial"/>
          <w:sz w:val="24"/>
          <w:szCs w:val="24"/>
        </w:rPr>
        <w:t xml:space="preserve"> (Dudovsky,2016)</w:t>
      </w:r>
      <w:r w:rsidR="00F168F0" w:rsidRPr="00F168F0">
        <w:rPr>
          <w:rFonts w:ascii="Arial" w:hAnsi="Arial" w:cs="Arial"/>
          <w:sz w:val="24"/>
          <w:szCs w:val="24"/>
        </w:rPr>
        <w:t xml:space="preserve">.  </w:t>
      </w:r>
      <w:r w:rsidRPr="007D7296">
        <w:rPr>
          <w:rFonts w:ascii="Arial" w:hAnsi="Arial" w:cs="Arial"/>
          <w:sz w:val="24"/>
          <w:szCs w:val="24"/>
        </w:rPr>
        <w:t xml:space="preserve"> </w:t>
      </w:r>
    </w:p>
    <w:p w14:paraId="3A72F4F7" w14:textId="5AC8FE64" w:rsidR="00443021" w:rsidRPr="007D7296" w:rsidRDefault="007D7296" w:rsidP="00945790">
      <w:pPr>
        <w:spacing w:line="360" w:lineRule="auto"/>
        <w:rPr>
          <w:rFonts w:ascii="Arial" w:hAnsi="Arial" w:cs="Arial"/>
          <w:sz w:val="24"/>
          <w:szCs w:val="24"/>
        </w:rPr>
      </w:pPr>
      <w:r>
        <w:rPr>
          <w:rFonts w:ascii="Arial" w:hAnsi="Arial" w:cs="Arial"/>
          <w:b/>
          <w:bCs/>
          <w:sz w:val="24"/>
          <w:szCs w:val="24"/>
        </w:rPr>
        <w:t>3.</w:t>
      </w:r>
      <w:r w:rsidRPr="007D7296">
        <w:rPr>
          <w:rFonts w:ascii="Arial" w:hAnsi="Arial" w:cs="Arial"/>
          <w:b/>
          <w:bCs/>
          <w:sz w:val="24"/>
          <w:szCs w:val="24"/>
        </w:rPr>
        <w:t>Timeshare</w:t>
      </w:r>
      <w:r w:rsidRPr="007D7296">
        <w:rPr>
          <w:rFonts w:ascii="Arial" w:hAnsi="Arial" w:cs="Arial"/>
          <w:sz w:val="24"/>
          <w:szCs w:val="24"/>
        </w:rPr>
        <w:t xml:space="preserve"> </w:t>
      </w:r>
      <w:r>
        <w:rPr>
          <w:rFonts w:ascii="Arial" w:hAnsi="Arial" w:cs="Arial"/>
          <w:sz w:val="24"/>
          <w:szCs w:val="24"/>
        </w:rPr>
        <w:t>:</w:t>
      </w:r>
      <w:r w:rsidRPr="007D7296">
        <w:rPr>
          <w:rFonts w:ascii="Arial" w:hAnsi="Arial" w:cs="Arial"/>
          <w:sz w:val="24"/>
          <w:szCs w:val="24"/>
        </w:rPr>
        <w:t xml:space="preserve">    Hilton</w:t>
      </w:r>
      <w:r>
        <w:rPr>
          <w:rFonts w:ascii="Arial" w:hAnsi="Arial" w:cs="Arial"/>
          <w:sz w:val="24"/>
          <w:szCs w:val="24"/>
        </w:rPr>
        <w:t>’s</w:t>
      </w:r>
      <w:r w:rsidRPr="007D7296">
        <w:rPr>
          <w:rFonts w:ascii="Arial" w:hAnsi="Arial" w:cs="Arial"/>
          <w:sz w:val="24"/>
          <w:szCs w:val="24"/>
        </w:rPr>
        <w:t xml:space="preserve"> properties</w:t>
      </w:r>
      <w:r>
        <w:rPr>
          <w:rFonts w:ascii="Arial" w:hAnsi="Arial" w:cs="Arial"/>
          <w:sz w:val="24"/>
          <w:szCs w:val="24"/>
        </w:rPr>
        <w:t xml:space="preserve"> are</w:t>
      </w:r>
      <w:r w:rsidRPr="007D7296">
        <w:rPr>
          <w:rFonts w:ascii="Arial" w:hAnsi="Arial" w:cs="Arial"/>
          <w:sz w:val="24"/>
          <w:szCs w:val="24"/>
        </w:rPr>
        <w:t xml:space="preserve"> often known as </w:t>
      </w:r>
      <w:r>
        <w:rPr>
          <w:rFonts w:ascii="Arial" w:hAnsi="Arial" w:cs="Arial"/>
          <w:sz w:val="24"/>
          <w:szCs w:val="24"/>
        </w:rPr>
        <w:t>‘’</w:t>
      </w:r>
      <w:r w:rsidRPr="007D7296">
        <w:rPr>
          <w:rFonts w:ascii="Arial" w:hAnsi="Arial" w:cs="Arial"/>
          <w:sz w:val="24"/>
          <w:szCs w:val="24"/>
        </w:rPr>
        <w:t>Grand Vacations</w:t>
      </w:r>
      <w:r>
        <w:rPr>
          <w:rFonts w:ascii="Arial" w:hAnsi="Arial" w:cs="Arial"/>
          <w:sz w:val="24"/>
          <w:szCs w:val="24"/>
        </w:rPr>
        <w:t>’’</w:t>
      </w:r>
      <w:r w:rsidR="00F168F0">
        <w:rPr>
          <w:rFonts w:ascii="Arial" w:hAnsi="Arial" w:cs="Arial"/>
          <w:sz w:val="24"/>
          <w:szCs w:val="24"/>
        </w:rPr>
        <w:t xml:space="preserve"> and </w:t>
      </w:r>
      <w:r w:rsidR="00F168F0" w:rsidRPr="00F168F0">
        <w:rPr>
          <w:rFonts w:ascii="Arial" w:hAnsi="Arial" w:cs="Arial"/>
          <w:sz w:val="24"/>
          <w:szCs w:val="24"/>
        </w:rPr>
        <w:t>comprises 45 properties and 7,152 units.</w:t>
      </w:r>
    </w:p>
    <w:p w14:paraId="4BDF9655" w14:textId="24444DF6" w:rsidR="008D1D2B" w:rsidRDefault="008D1D2B" w:rsidP="004D16D2">
      <w:pPr>
        <w:rPr>
          <w:rFonts w:ascii="Arial" w:hAnsi="Arial" w:cs="Arial"/>
          <w:sz w:val="24"/>
          <w:szCs w:val="24"/>
        </w:rPr>
      </w:pPr>
    </w:p>
    <w:p w14:paraId="077E2630" w14:textId="37EE49A5" w:rsidR="00F75587" w:rsidRDefault="00F75587" w:rsidP="004D16D2">
      <w:pPr>
        <w:rPr>
          <w:rFonts w:ascii="Arial" w:hAnsi="Arial" w:cs="Arial"/>
          <w:sz w:val="24"/>
          <w:szCs w:val="24"/>
        </w:rPr>
      </w:pPr>
    </w:p>
    <w:p w14:paraId="441C2404" w14:textId="0F4B1117" w:rsidR="00F75587" w:rsidRDefault="00F75587" w:rsidP="004D16D2">
      <w:pPr>
        <w:rPr>
          <w:rFonts w:ascii="Arial" w:hAnsi="Arial" w:cs="Arial"/>
          <w:sz w:val="24"/>
          <w:szCs w:val="24"/>
        </w:rPr>
      </w:pPr>
    </w:p>
    <w:p w14:paraId="098587C2" w14:textId="3813EB21" w:rsidR="00F75587" w:rsidRDefault="00702DE0" w:rsidP="004D16D2">
      <w:pPr>
        <w:rPr>
          <w:rFonts w:ascii="Arial" w:hAnsi="Arial" w:cs="Arial"/>
          <w:sz w:val="24"/>
          <w:szCs w:val="24"/>
        </w:rPr>
      </w:pPr>
      <w:r>
        <w:rPr>
          <w:rFonts w:ascii="Arial" w:hAnsi="Arial" w:cs="Arial"/>
          <w:noProof/>
          <w:sz w:val="24"/>
          <w:szCs w:val="24"/>
        </w:rPr>
        <w:lastRenderedPageBreak/>
        <w:drawing>
          <wp:anchor distT="0" distB="0" distL="114300" distR="114300" simplePos="0" relativeHeight="251664384" behindDoc="0" locked="0" layoutInCell="1" allowOverlap="1" wp14:anchorId="5942A317" wp14:editId="07F33EB1">
            <wp:simplePos x="0" y="0"/>
            <wp:positionH relativeFrom="margin">
              <wp:posOffset>95250</wp:posOffset>
            </wp:positionH>
            <wp:positionV relativeFrom="page">
              <wp:posOffset>248932</wp:posOffset>
            </wp:positionV>
            <wp:extent cx="5762625" cy="5818034"/>
            <wp:effectExtent l="0" t="0" r="0" b="0"/>
            <wp:wrapNone/>
            <wp:docPr id="10131403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65149" cy="5820582"/>
                    </a:xfrm>
                    <a:prstGeom prst="rect">
                      <a:avLst/>
                    </a:prstGeom>
                    <a:noFill/>
                  </pic:spPr>
                </pic:pic>
              </a:graphicData>
            </a:graphic>
            <wp14:sizeRelH relativeFrom="margin">
              <wp14:pctWidth>0</wp14:pctWidth>
            </wp14:sizeRelH>
            <wp14:sizeRelV relativeFrom="margin">
              <wp14:pctHeight>0</wp14:pctHeight>
            </wp14:sizeRelV>
          </wp:anchor>
        </w:drawing>
      </w:r>
    </w:p>
    <w:p w14:paraId="76E3F25E" w14:textId="59F0D8D5" w:rsidR="00F75587" w:rsidRDefault="00F75587" w:rsidP="004D16D2">
      <w:pPr>
        <w:rPr>
          <w:rFonts w:ascii="Arial" w:hAnsi="Arial" w:cs="Arial"/>
          <w:sz w:val="24"/>
          <w:szCs w:val="24"/>
        </w:rPr>
      </w:pPr>
    </w:p>
    <w:p w14:paraId="26B65273" w14:textId="577E87EA" w:rsidR="00F75587" w:rsidRDefault="00F75587" w:rsidP="004D16D2">
      <w:pPr>
        <w:rPr>
          <w:rFonts w:ascii="Arial" w:hAnsi="Arial" w:cs="Arial"/>
          <w:sz w:val="24"/>
          <w:szCs w:val="24"/>
        </w:rPr>
      </w:pPr>
    </w:p>
    <w:p w14:paraId="19A424CA" w14:textId="0DE798D9" w:rsidR="00F75587" w:rsidRDefault="00F75587" w:rsidP="004D16D2">
      <w:pPr>
        <w:rPr>
          <w:rFonts w:ascii="Arial" w:hAnsi="Arial" w:cs="Arial"/>
          <w:sz w:val="24"/>
          <w:szCs w:val="24"/>
        </w:rPr>
      </w:pPr>
    </w:p>
    <w:p w14:paraId="0875756F" w14:textId="2E29B070" w:rsidR="00F75587" w:rsidRDefault="00F75587" w:rsidP="004D16D2">
      <w:pPr>
        <w:rPr>
          <w:rFonts w:ascii="Arial" w:hAnsi="Arial" w:cs="Arial"/>
          <w:sz w:val="24"/>
          <w:szCs w:val="24"/>
        </w:rPr>
      </w:pPr>
    </w:p>
    <w:p w14:paraId="7384853D" w14:textId="77777777" w:rsidR="00F75587" w:rsidRDefault="00F75587" w:rsidP="004D16D2">
      <w:pPr>
        <w:rPr>
          <w:rFonts w:ascii="Arial" w:hAnsi="Arial" w:cs="Arial"/>
          <w:sz w:val="24"/>
          <w:szCs w:val="24"/>
        </w:rPr>
      </w:pPr>
    </w:p>
    <w:p w14:paraId="00A417FC" w14:textId="77777777" w:rsidR="00F75587" w:rsidRDefault="00F75587" w:rsidP="004D16D2">
      <w:pPr>
        <w:rPr>
          <w:rFonts w:ascii="Arial" w:hAnsi="Arial" w:cs="Arial"/>
          <w:sz w:val="24"/>
          <w:szCs w:val="24"/>
        </w:rPr>
      </w:pPr>
    </w:p>
    <w:p w14:paraId="4A848ED7" w14:textId="77777777" w:rsidR="00F75587" w:rsidRDefault="00F75587" w:rsidP="004D16D2">
      <w:pPr>
        <w:rPr>
          <w:rFonts w:ascii="Arial" w:hAnsi="Arial" w:cs="Arial"/>
          <w:sz w:val="24"/>
          <w:szCs w:val="24"/>
        </w:rPr>
      </w:pPr>
    </w:p>
    <w:p w14:paraId="7EDB4FA2" w14:textId="77777777" w:rsidR="00F75587" w:rsidRDefault="00F75587" w:rsidP="004D16D2">
      <w:pPr>
        <w:rPr>
          <w:rFonts w:ascii="Arial" w:hAnsi="Arial" w:cs="Arial"/>
          <w:sz w:val="24"/>
          <w:szCs w:val="24"/>
        </w:rPr>
      </w:pPr>
    </w:p>
    <w:p w14:paraId="721E1A0F" w14:textId="77777777" w:rsidR="00F75587" w:rsidRDefault="00F75587" w:rsidP="004D16D2">
      <w:pPr>
        <w:rPr>
          <w:rFonts w:ascii="Arial" w:hAnsi="Arial" w:cs="Arial"/>
          <w:sz w:val="24"/>
          <w:szCs w:val="24"/>
        </w:rPr>
      </w:pPr>
    </w:p>
    <w:p w14:paraId="68B0A9F0" w14:textId="77777777" w:rsidR="00F75587" w:rsidRDefault="00F75587" w:rsidP="004D16D2">
      <w:pPr>
        <w:rPr>
          <w:rFonts w:ascii="Arial" w:hAnsi="Arial" w:cs="Arial"/>
          <w:sz w:val="24"/>
          <w:szCs w:val="24"/>
        </w:rPr>
      </w:pPr>
    </w:p>
    <w:p w14:paraId="7385827A" w14:textId="77777777" w:rsidR="00F75587" w:rsidRDefault="00F75587" w:rsidP="004D16D2">
      <w:pPr>
        <w:rPr>
          <w:rFonts w:ascii="Arial" w:hAnsi="Arial" w:cs="Arial"/>
          <w:sz w:val="24"/>
          <w:szCs w:val="24"/>
        </w:rPr>
      </w:pPr>
    </w:p>
    <w:p w14:paraId="5ABF1A16" w14:textId="77777777" w:rsidR="00F75587" w:rsidRDefault="00F75587" w:rsidP="004D16D2">
      <w:pPr>
        <w:rPr>
          <w:rFonts w:ascii="Arial" w:hAnsi="Arial" w:cs="Arial"/>
          <w:sz w:val="24"/>
          <w:szCs w:val="24"/>
        </w:rPr>
      </w:pPr>
    </w:p>
    <w:p w14:paraId="13DF1FDF" w14:textId="77777777" w:rsidR="00F75587" w:rsidRDefault="00F75587" w:rsidP="004D16D2">
      <w:pPr>
        <w:rPr>
          <w:rFonts w:ascii="Arial" w:hAnsi="Arial" w:cs="Arial"/>
          <w:sz w:val="24"/>
          <w:szCs w:val="24"/>
        </w:rPr>
      </w:pPr>
    </w:p>
    <w:p w14:paraId="47D7108C" w14:textId="77777777" w:rsidR="00F75587" w:rsidRDefault="00F75587" w:rsidP="004D16D2">
      <w:pPr>
        <w:rPr>
          <w:rFonts w:ascii="Arial" w:hAnsi="Arial" w:cs="Arial"/>
          <w:sz w:val="24"/>
          <w:szCs w:val="24"/>
        </w:rPr>
      </w:pPr>
    </w:p>
    <w:p w14:paraId="1CA620E8" w14:textId="77777777" w:rsidR="00F75587" w:rsidRDefault="00F75587" w:rsidP="004D16D2">
      <w:pPr>
        <w:rPr>
          <w:rFonts w:ascii="Arial" w:hAnsi="Arial" w:cs="Arial"/>
          <w:sz w:val="24"/>
          <w:szCs w:val="24"/>
        </w:rPr>
      </w:pPr>
    </w:p>
    <w:p w14:paraId="22ABFDEF" w14:textId="77777777" w:rsidR="00702DE0" w:rsidRDefault="00702DE0" w:rsidP="004D16D2">
      <w:pPr>
        <w:rPr>
          <w:rFonts w:ascii="Arial" w:hAnsi="Arial" w:cs="Arial"/>
          <w:sz w:val="24"/>
          <w:szCs w:val="24"/>
        </w:rPr>
      </w:pPr>
    </w:p>
    <w:p w14:paraId="2A7B3716" w14:textId="77777777" w:rsidR="00702DE0" w:rsidRDefault="00702DE0" w:rsidP="004D16D2">
      <w:pPr>
        <w:rPr>
          <w:rFonts w:ascii="Arial" w:hAnsi="Arial" w:cs="Arial"/>
          <w:sz w:val="24"/>
          <w:szCs w:val="24"/>
        </w:rPr>
      </w:pPr>
    </w:p>
    <w:p w14:paraId="300CA69F" w14:textId="77777777" w:rsidR="00702DE0" w:rsidRDefault="00702DE0" w:rsidP="004D16D2">
      <w:pPr>
        <w:rPr>
          <w:rFonts w:ascii="Arial" w:hAnsi="Arial" w:cs="Arial"/>
          <w:sz w:val="24"/>
          <w:szCs w:val="24"/>
        </w:rPr>
      </w:pPr>
    </w:p>
    <w:p w14:paraId="0C68F069" w14:textId="53FD1B49" w:rsidR="00F75587" w:rsidRDefault="00F75587" w:rsidP="004D16D2">
      <w:pPr>
        <w:rPr>
          <w:rFonts w:ascii="Arial" w:hAnsi="Arial" w:cs="Arial"/>
          <w:sz w:val="24"/>
          <w:szCs w:val="24"/>
        </w:rPr>
      </w:pPr>
      <w:r>
        <w:rPr>
          <w:rFonts w:ascii="Arial" w:hAnsi="Arial" w:cs="Arial"/>
          <w:sz w:val="24"/>
          <w:szCs w:val="24"/>
        </w:rPr>
        <w:t>Corporate Structure (</w:t>
      </w:r>
      <w:r w:rsidR="00CD1614">
        <w:rPr>
          <w:rFonts w:ascii="Arial" w:hAnsi="Arial" w:cs="Arial"/>
          <w:sz w:val="24"/>
          <w:szCs w:val="24"/>
        </w:rPr>
        <w:t>Organimi,2021)</w:t>
      </w:r>
    </w:p>
    <w:p w14:paraId="405A0D41" w14:textId="77777777" w:rsidR="00606DE8" w:rsidRDefault="00606DE8" w:rsidP="004D16D2">
      <w:pPr>
        <w:rPr>
          <w:rFonts w:ascii="Arial" w:hAnsi="Arial" w:cs="Arial"/>
          <w:sz w:val="24"/>
          <w:szCs w:val="24"/>
        </w:rPr>
      </w:pPr>
    </w:p>
    <w:p w14:paraId="50A909FE" w14:textId="58F82826" w:rsidR="008D1D2B" w:rsidRDefault="00055E87" w:rsidP="004D16D2">
      <w:pPr>
        <w:rPr>
          <w:rFonts w:ascii="Arial" w:hAnsi="Arial" w:cs="Arial"/>
          <w:b/>
          <w:bCs/>
          <w:color w:val="FFFFFF" w:themeColor="background1"/>
          <w:sz w:val="24"/>
          <w:szCs w:val="24"/>
        </w:rPr>
      </w:pPr>
      <w:r w:rsidRPr="00055E87">
        <w:rPr>
          <w:rFonts w:ascii="Arial" w:hAnsi="Arial" w:cs="Arial"/>
          <w:b/>
          <w:bCs/>
          <w:color w:val="FFFFFF" w:themeColor="background1"/>
          <w:sz w:val="24"/>
          <w:szCs w:val="24"/>
          <w:highlight w:val="darkCyan"/>
        </w:rPr>
        <w:t xml:space="preserve">Recent </w:t>
      </w:r>
      <w:r w:rsidRPr="00FA76D8">
        <w:rPr>
          <w:rFonts w:ascii="Arial" w:hAnsi="Arial" w:cs="Arial"/>
          <w:b/>
          <w:bCs/>
          <w:color w:val="FFFFFF" w:themeColor="background1"/>
          <w:sz w:val="24"/>
          <w:szCs w:val="24"/>
          <w:highlight w:val="darkCyan"/>
        </w:rPr>
        <w:t>Initiatives</w:t>
      </w:r>
      <w:r w:rsidR="00FA76D8" w:rsidRPr="00FA76D8">
        <w:rPr>
          <w:rFonts w:ascii="Arial" w:hAnsi="Arial" w:cs="Arial"/>
          <w:b/>
          <w:bCs/>
          <w:color w:val="FFFFFF" w:themeColor="background1"/>
          <w:sz w:val="24"/>
          <w:szCs w:val="24"/>
          <w:highlight w:val="darkCyan"/>
        </w:rPr>
        <w:t xml:space="preserve"> and</w:t>
      </w:r>
      <w:r w:rsidR="00FA76D8">
        <w:rPr>
          <w:rFonts w:ascii="Arial" w:hAnsi="Arial" w:cs="Arial"/>
          <w:b/>
          <w:bCs/>
          <w:color w:val="FFFFFF" w:themeColor="background1"/>
          <w:sz w:val="24"/>
          <w:szCs w:val="24"/>
          <w:highlight w:val="darkCyan"/>
        </w:rPr>
        <w:t xml:space="preserve"> </w:t>
      </w:r>
      <w:r w:rsidR="00FA76D8" w:rsidRPr="00FA76D8">
        <w:rPr>
          <w:rFonts w:ascii="Arial" w:hAnsi="Arial" w:cs="Arial"/>
          <w:b/>
          <w:bCs/>
          <w:color w:val="FFFFFF" w:themeColor="background1"/>
          <w:sz w:val="24"/>
          <w:szCs w:val="24"/>
          <w:highlight w:val="darkCyan"/>
        </w:rPr>
        <w:t>their impact among customers</w:t>
      </w:r>
    </w:p>
    <w:p w14:paraId="7EDFA847" w14:textId="77777777" w:rsidR="00606DE8" w:rsidRDefault="00606DE8" w:rsidP="00706F2A">
      <w:pPr>
        <w:spacing w:line="360" w:lineRule="auto"/>
        <w:rPr>
          <w:rFonts w:ascii="Arial" w:hAnsi="Arial" w:cs="Arial"/>
          <w:sz w:val="24"/>
          <w:szCs w:val="24"/>
        </w:rPr>
      </w:pPr>
    </w:p>
    <w:p w14:paraId="63ED7EAC" w14:textId="59BB3B52" w:rsidR="00706F2A" w:rsidRDefault="005A2F65" w:rsidP="00706F2A">
      <w:pPr>
        <w:spacing w:line="360" w:lineRule="auto"/>
        <w:rPr>
          <w:rFonts w:ascii="Arial" w:hAnsi="Arial" w:cs="Arial"/>
          <w:sz w:val="24"/>
          <w:szCs w:val="24"/>
        </w:rPr>
      </w:pPr>
      <w:r w:rsidRPr="005A2F65">
        <w:rPr>
          <w:rFonts w:ascii="Arial" w:hAnsi="Arial" w:cs="Arial"/>
          <w:sz w:val="24"/>
          <w:szCs w:val="24"/>
        </w:rPr>
        <w:t>Hilton focused on several key areas, reflecting industry trends and the company's commitment to innovation, sustainability, guest experience</w:t>
      </w:r>
      <w:r w:rsidR="00F75587">
        <w:rPr>
          <w:rFonts w:ascii="Arial" w:hAnsi="Arial" w:cs="Arial"/>
          <w:sz w:val="24"/>
          <w:szCs w:val="24"/>
        </w:rPr>
        <w:t xml:space="preserve">, employee and wellbeing. </w:t>
      </w:r>
    </w:p>
    <w:p w14:paraId="70039BCA" w14:textId="29228A3F" w:rsidR="00706F2A" w:rsidRDefault="00706F2A" w:rsidP="00706F2A">
      <w:pPr>
        <w:spacing w:line="360" w:lineRule="auto"/>
        <w:rPr>
          <w:rFonts w:ascii="Arial" w:hAnsi="Arial" w:cs="Arial"/>
          <w:sz w:val="24"/>
          <w:szCs w:val="24"/>
        </w:rPr>
      </w:pPr>
      <w:r w:rsidRPr="005A5CD0">
        <w:rPr>
          <w:rFonts w:ascii="Arial" w:hAnsi="Arial" w:cs="Arial"/>
          <w:b/>
          <w:bCs/>
          <w:sz w:val="24"/>
          <w:szCs w:val="24"/>
        </w:rPr>
        <w:t>1.</w:t>
      </w:r>
      <w:r>
        <w:rPr>
          <w:rFonts w:ascii="Arial" w:hAnsi="Arial" w:cs="Arial"/>
          <w:b/>
          <w:bCs/>
          <w:sz w:val="24"/>
          <w:szCs w:val="24"/>
        </w:rPr>
        <w:t>T</w:t>
      </w:r>
      <w:r w:rsidR="005A2F65" w:rsidRPr="00706F2A">
        <w:rPr>
          <w:rFonts w:ascii="Arial" w:hAnsi="Arial" w:cs="Arial"/>
          <w:b/>
          <w:bCs/>
          <w:sz w:val="24"/>
          <w:szCs w:val="24"/>
        </w:rPr>
        <w:t xml:space="preserve">rends ,Technology and Innovation – </w:t>
      </w:r>
      <w:r w:rsidR="005A2F65" w:rsidRPr="00706F2A">
        <w:rPr>
          <w:rFonts w:ascii="Arial" w:hAnsi="Arial" w:cs="Arial"/>
          <w:sz w:val="24"/>
          <w:szCs w:val="24"/>
        </w:rPr>
        <w:t xml:space="preserve">In a recent Hilton analysis titled "The 2023 Traveller: Emerging Trends that are Innovating the Travel Experience," over half (56%) of customers who are arranging trips for 2023 expressed a desire for a more straightforward or "frictionless" travel experience this year. Therefore more than 1,000 hotels in the Hilton network are currently powered by a new cloud-based hotel </w:t>
      </w:r>
      <w:r w:rsidR="005A2F65" w:rsidRPr="00706F2A">
        <w:rPr>
          <w:rFonts w:ascii="Arial" w:hAnsi="Arial" w:cs="Arial"/>
          <w:sz w:val="24"/>
          <w:szCs w:val="24"/>
        </w:rPr>
        <w:lastRenderedPageBreak/>
        <w:t>property engagement platform (PEP) created by Hilton and HotelKey. According to HotelKey, the platform's capacity to expedite computer-based transactions at the front desk and throughout the hotel is assisting in lowering visitor wait times and increasing the amount of time hotel staff members can devote to offering individualised service</w:t>
      </w:r>
      <w:r w:rsidR="00CD1614">
        <w:rPr>
          <w:rFonts w:ascii="Arial" w:hAnsi="Arial" w:cs="Arial"/>
          <w:sz w:val="24"/>
          <w:szCs w:val="24"/>
        </w:rPr>
        <w:t xml:space="preserve"> (Hilton,2023)</w:t>
      </w:r>
      <w:r w:rsidR="005A2F65" w:rsidRPr="00706F2A">
        <w:rPr>
          <w:rFonts w:ascii="Arial" w:hAnsi="Arial" w:cs="Arial"/>
          <w:sz w:val="24"/>
          <w:szCs w:val="24"/>
        </w:rPr>
        <w:t>.</w:t>
      </w:r>
      <w:r>
        <w:rPr>
          <w:rFonts w:ascii="Arial" w:hAnsi="Arial" w:cs="Arial"/>
          <w:sz w:val="24"/>
          <w:szCs w:val="24"/>
        </w:rPr>
        <w:t xml:space="preserve"> </w:t>
      </w:r>
    </w:p>
    <w:p w14:paraId="255A8751" w14:textId="668AA6F0" w:rsidR="00706F2A" w:rsidRPr="004933FF" w:rsidRDefault="00706F2A" w:rsidP="00706F2A">
      <w:pPr>
        <w:spacing w:line="360" w:lineRule="auto"/>
        <w:rPr>
          <w:rFonts w:ascii="Arial" w:hAnsi="Arial" w:cs="Arial"/>
          <w:sz w:val="24"/>
          <w:szCs w:val="24"/>
        </w:rPr>
      </w:pPr>
      <w:r w:rsidRPr="00706F2A">
        <w:rPr>
          <w:rFonts w:ascii="Arial" w:hAnsi="Arial" w:cs="Arial"/>
          <w:b/>
          <w:bCs/>
          <w:sz w:val="24"/>
          <w:szCs w:val="24"/>
        </w:rPr>
        <w:t>Impact</w:t>
      </w:r>
      <w:r>
        <w:rPr>
          <w:rFonts w:ascii="Arial" w:hAnsi="Arial" w:cs="Arial"/>
          <w:b/>
          <w:bCs/>
          <w:sz w:val="24"/>
          <w:szCs w:val="24"/>
        </w:rPr>
        <w:t xml:space="preserve"> </w:t>
      </w:r>
      <w:r w:rsidR="004933FF">
        <w:rPr>
          <w:rFonts w:ascii="Arial" w:hAnsi="Arial" w:cs="Arial"/>
          <w:b/>
          <w:bCs/>
          <w:sz w:val="24"/>
          <w:szCs w:val="24"/>
        </w:rPr>
        <w:t xml:space="preserve">– </w:t>
      </w:r>
      <w:r w:rsidR="004933FF" w:rsidRPr="004933FF">
        <w:rPr>
          <w:rFonts w:ascii="Arial" w:hAnsi="Arial" w:cs="Arial"/>
          <w:sz w:val="24"/>
          <w:szCs w:val="24"/>
        </w:rPr>
        <w:t xml:space="preserve">Employees find it difficult to use the platform because of </w:t>
      </w:r>
      <w:r w:rsidR="004933FF">
        <w:rPr>
          <w:rFonts w:ascii="Arial" w:hAnsi="Arial" w:cs="Arial"/>
          <w:sz w:val="24"/>
          <w:szCs w:val="24"/>
        </w:rPr>
        <w:t>faults</w:t>
      </w:r>
      <w:r w:rsidR="004933FF" w:rsidRPr="004933FF">
        <w:rPr>
          <w:rFonts w:ascii="Arial" w:hAnsi="Arial" w:cs="Arial"/>
          <w:sz w:val="24"/>
          <w:szCs w:val="24"/>
        </w:rPr>
        <w:t xml:space="preserve"> in the system that can make their work even more difficult, despite the platform's recent introduction and installation in over 1000 hotels</w:t>
      </w:r>
      <w:r w:rsidR="0005457B">
        <w:rPr>
          <w:rFonts w:ascii="Arial" w:hAnsi="Arial" w:cs="Arial"/>
          <w:sz w:val="24"/>
          <w:szCs w:val="24"/>
        </w:rPr>
        <w:t xml:space="preserve"> (Reddit,2023)</w:t>
      </w:r>
      <w:r w:rsidR="004933FF" w:rsidRPr="004933FF">
        <w:rPr>
          <w:rFonts w:ascii="Arial" w:hAnsi="Arial" w:cs="Arial"/>
          <w:sz w:val="24"/>
          <w:szCs w:val="24"/>
        </w:rPr>
        <w:t xml:space="preserve"> </w:t>
      </w:r>
    </w:p>
    <w:p w14:paraId="7A12CDA3" w14:textId="3B15A531" w:rsidR="004933FF" w:rsidRDefault="004933FF" w:rsidP="00706F2A">
      <w:pPr>
        <w:spacing w:line="360" w:lineRule="auto"/>
        <w:rPr>
          <w:rFonts w:ascii="Arial" w:hAnsi="Arial" w:cs="Arial"/>
          <w:sz w:val="24"/>
          <w:szCs w:val="24"/>
        </w:rPr>
      </w:pPr>
      <w:r w:rsidRPr="004933FF">
        <w:rPr>
          <w:rFonts w:ascii="Arial" w:hAnsi="Arial" w:cs="Arial"/>
          <w:b/>
          <w:bCs/>
          <w:sz w:val="24"/>
          <w:szCs w:val="24"/>
        </w:rPr>
        <w:t>2.Guest Experience</w:t>
      </w:r>
      <w:r w:rsidRPr="004933FF">
        <w:rPr>
          <w:rFonts w:ascii="Arial" w:hAnsi="Arial" w:cs="Arial"/>
          <w:sz w:val="24"/>
          <w:szCs w:val="24"/>
        </w:rPr>
        <w:t xml:space="preserve"> -</w:t>
      </w:r>
      <w:r w:rsidR="00717A18" w:rsidRPr="00717A18">
        <w:t xml:space="preserve"> </w:t>
      </w:r>
      <w:r w:rsidR="00717A18" w:rsidRPr="00717A18">
        <w:rPr>
          <w:rFonts w:ascii="Arial" w:hAnsi="Arial" w:cs="Arial"/>
          <w:sz w:val="24"/>
          <w:szCs w:val="24"/>
        </w:rPr>
        <w:t>Spark by Hilton is the newest brand in the Hilton portfolio. It is a premium economy hotel that offers an affordable, dependable, and easy stay.</w:t>
      </w:r>
    </w:p>
    <w:p w14:paraId="0513684F" w14:textId="786A0497" w:rsidR="004933FF" w:rsidRPr="004933FF" w:rsidRDefault="004933FF" w:rsidP="00706F2A">
      <w:pPr>
        <w:spacing w:line="360" w:lineRule="auto"/>
        <w:rPr>
          <w:rFonts w:ascii="Arial" w:hAnsi="Arial" w:cs="Arial"/>
          <w:b/>
          <w:bCs/>
          <w:sz w:val="24"/>
          <w:szCs w:val="24"/>
        </w:rPr>
      </w:pPr>
      <w:r w:rsidRPr="004933FF">
        <w:rPr>
          <w:rFonts w:ascii="Arial" w:hAnsi="Arial" w:cs="Arial"/>
          <w:b/>
          <w:bCs/>
          <w:sz w:val="24"/>
          <w:szCs w:val="24"/>
        </w:rPr>
        <w:t>Impact-</w:t>
      </w:r>
      <w:r w:rsidR="00717A18">
        <w:rPr>
          <w:rFonts w:ascii="Arial" w:hAnsi="Arial" w:cs="Arial"/>
          <w:b/>
          <w:bCs/>
          <w:sz w:val="24"/>
          <w:szCs w:val="24"/>
        </w:rPr>
        <w:t xml:space="preserve"> </w:t>
      </w:r>
      <w:r w:rsidR="00717A18" w:rsidRPr="00717A18">
        <w:rPr>
          <w:rFonts w:ascii="Arial" w:hAnsi="Arial" w:cs="Arial"/>
          <w:sz w:val="24"/>
          <w:szCs w:val="24"/>
        </w:rPr>
        <w:t>Hilton statistics show that 77% of its intended audience stays in budget accommodations. The majority of travellers, according to its own quantitative research, would see this addition to the 19</w:t>
      </w:r>
      <w:r w:rsidR="00717A18">
        <w:rPr>
          <w:rFonts w:ascii="Arial" w:hAnsi="Arial" w:cs="Arial"/>
          <w:sz w:val="24"/>
          <w:szCs w:val="24"/>
        </w:rPr>
        <w:t xml:space="preserve"> </w:t>
      </w:r>
      <w:r w:rsidR="00717A18" w:rsidRPr="00717A18">
        <w:rPr>
          <w:rFonts w:ascii="Arial" w:hAnsi="Arial" w:cs="Arial"/>
          <w:sz w:val="24"/>
          <w:szCs w:val="24"/>
        </w:rPr>
        <w:t>brand portfolio</w:t>
      </w:r>
      <w:r w:rsidR="00717A18">
        <w:rPr>
          <w:rFonts w:ascii="Arial" w:hAnsi="Arial" w:cs="Arial"/>
          <w:sz w:val="24"/>
          <w:szCs w:val="24"/>
        </w:rPr>
        <w:t xml:space="preserve"> ,</w:t>
      </w:r>
      <w:r w:rsidR="00717A18" w:rsidRPr="00717A18">
        <w:rPr>
          <w:rFonts w:ascii="Arial" w:hAnsi="Arial" w:cs="Arial"/>
          <w:sz w:val="24"/>
          <w:szCs w:val="24"/>
        </w:rPr>
        <w:t>which ranges from inexpensive to luxury</w:t>
      </w:r>
      <w:r w:rsidR="00717A18">
        <w:rPr>
          <w:rFonts w:ascii="Arial" w:hAnsi="Arial" w:cs="Arial"/>
          <w:sz w:val="24"/>
          <w:szCs w:val="24"/>
        </w:rPr>
        <w:t xml:space="preserve"> ,</w:t>
      </w:r>
      <w:r w:rsidR="00717A18" w:rsidRPr="00717A18">
        <w:rPr>
          <w:rFonts w:ascii="Arial" w:hAnsi="Arial" w:cs="Arial"/>
          <w:sz w:val="24"/>
          <w:szCs w:val="24"/>
        </w:rPr>
        <w:t>positively</w:t>
      </w:r>
      <w:r w:rsidR="00CD1614">
        <w:rPr>
          <w:rFonts w:ascii="Arial" w:hAnsi="Arial" w:cs="Arial"/>
          <w:sz w:val="24"/>
          <w:szCs w:val="24"/>
        </w:rPr>
        <w:t xml:space="preserve"> (Forbes,2023)</w:t>
      </w:r>
      <w:r w:rsidR="00717A18" w:rsidRPr="00717A18">
        <w:rPr>
          <w:rFonts w:ascii="Arial" w:hAnsi="Arial" w:cs="Arial"/>
          <w:b/>
          <w:bCs/>
          <w:sz w:val="24"/>
          <w:szCs w:val="24"/>
        </w:rPr>
        <w:t>.</w:t>
      </w:r>
    </w:p>
    <w:p w14:paraId="344CD99E" w14:textId="5E41EAD0" w:rsidR="004933FF" w:rsidRDefault="00717A18" w:rsidP="00706F2A">
      <w:pPr>
        <w:spacing w:line="360" w:lineRule="auto"/>
        <w:rPr>
          <w:rFonts w:ascii="Arial" w:hAnsi="Arial" w:cs="Arial"/>
          <w:sz w:val="24"/>
          <w:szCs w:val="24"/>
        </w:rPr>
      </w:pPr>
      <w:r w:rsidRPr="00717A18">
        <w:rPr>
          <w:rFonts w:ascii="Arial" w:hAnsi="Arial" w:cs="Arial"/>
          <w:b/>
          <w:bCs/>
          <w:sz w:val="24"/>
          <w:szCs w:val="24"/>
        </w:rPr>
        <w:t>3.</w:t>
      </w:r>
      <w:r w:rsidRPr="00717A18">
        <w:rPr>
          <w:b/>
          <w:bCs/>
        </w:rPr>
        <w:t xml:space="preserve"> </w:t>
      </w:r>
      <w:r w:rsidRPr="00717A18">
        <w:rPr>
          <w:rFonts w:ascii="Arial" w:hAnsi="Arial" w:cs="Arial"/>
          <w:b/>
          <w:bCs/>
          <w:sz w:val="24"/>
          <w:szCs w:val="24"/>
        </w:rPr>
        <w:t>Sustainability</w:t>
      </w:r>
      <w:r w:rsidRPr="00717A18">
        <w:rPr>
          <w:rFonts w:ascii="Arial" w:hAnsi="Arial" w:cs="Arial"/>
          <w:sz w:val="24"/>
          <w:szCs w:val="24"/>
        </w:rPr>
        <w:t xml:space="preserve"> - Hilton has set high standards for sustainability with the purpose of lessening the environmental effect of its global portfolio through the "Travel with Purpose" initiative and LightStay . This covers pledges to cut back on waste, water use, and carbon emissions as it is presented in their ‘’2030 Goals’’ promise</w:t>
      </w:r>
      <w:r w:rsidR="005A5CD0">
        <w:rPr>
          <w:rFonts w:ascii="Arial" w:hAnsi="Arial" w:cs="Arial"/>
          <w:sz w:val="24"/>
          <w:szCs w:val="24"/>
        </w:rPr>
        <w:t>.</w:t>
      </w:r>
    </w:p>
    <w:p w14:paraId="1C497C1C" w14:textId="428B3CA4" w:rsidR="005A5CD0" w:rsidRPr="005A5CD0" w:rsidRDefault="00717A18" w:rsidP="00FF0333">
      <w:pPr>
        <w:spacing w:line="360" w:lineRule="auto"/>
        <w:rPr>
          <w:rFonts w:ascii="Arial" w:hAnsi="Arial" w:cs="Arial"/>
          <w:sz w:val="24"/>
          <w:szCs w:val="24"/>
        </w:rPr>
      </w:pPr>
      <w:r w:rsidRPr="005A5CD0">
        <w:rPr>
          <w:rFonts w:ascii="Arial" w:hAnsi="Arial" w:cs="Arial"/>
          <w:b/>
          <w:bCs/>
          <w:sz w:val="24"/>
          <w:szCs w:val="24"/>
        </w:rPr>
        <w:t>Impact -</w:t>
      </w:r>
      <w:r w:rsidR="005A5CD0">
        <w:rPr>
          <w:rFonts w:ascii="Arial" w:hAnsi="Arial" w:cs="Arial"/>
          <w:b/>
          <w:bCs/>
          <w:sz w:val="24"/>
          <w:szCs w:val="24"/>
        </w:rPr>
        <w:t xml:space="preserve"> </w:t>
      </w:r>
      <w:r w:rsidR="005A5CD0" w:rsidRPr="005A5CD0">
        <w:rPr>
          <w:rFonts w:ascii="Arial" w:hAnsi="Arial" w:cs="Arial"/>
          <w:sz w:val="24"/>
          <w:szCs w:val="24"/>
        </w:rPr>
        <w:t>Companies that consider sustainability first are seen favourably by numerous customers. Environmentally concerned visitors are frequently drawn to hotels and hospitality firms that use eco-friendly procedures, lessen their carbon impact, and follow ethical business standards</w:t>
      </w:r>
      <w:r w:rsidR="00CD1614">
        <w:rPr>
          <w:rFonts w:ascii="Arial" w:hAnsi="Arial" w:cs="Arial"/>
          <w:sz w:val="24"/>
          <w:szCs w:val="24"/>
        </w:rPr>
        <w:t xml:space="preserve"> (Hilton,2023)</w:t>
      </w:r>
      <w:r w:rsidR="005A5CD0" w:rsidRPr="005A5CD0">
        <w:rPr>
          <w:rFonts w:ascii="Arial" w:hAnsi="Arial" w:cs="Arial"/>
          <w:sz w:val="24"/>
          <w:szCs w:val="24"/>
        </w:rPr>
        <w:t>.</w:t>
      </w:r>
    </w:p>
    <w:p w14:paraId="702642B3" w14:textId="77777777" w:rsidR="005A5CD0" w:rsidRDefault="005A5CD0" w:rsidP="00FF0333">
      <w:pPr>
        <w:spacing w:line="360" w:lineRule="auto"/>
        <w:rPr>
          <w:rFonts w:ascii="Arial" w:hAnsi="Arial" w:cs="Arial"/>
          <w:sz w:val="24"/>
          <w:szCs w:val="24"/>
        </w:rPr>
      </w:pPr>
      <w:r w:rsidRPr="005A5CD0">
        <w:rPr>
          <w:rFonts w:ascii="Arial" w:hAnsi="Arial" w:cs="Arial"/>
          <w:sz w:val="24"/>
          <w:szCs w:val="24"/>
        </w:rPr>
        <w:t>Hilton. acknowledged for industry-leading sustainability performance with S&amp;P Global's SAM Gold Class Award</w:t>
      </w:r>
      <w:r>
        <w:rPr>
          <w:rFonts w:ascii="Arial" w:hAnsi="Arial" w:cs="Arial"/>
          <w:sz w:val="24"/>
          <w:szCs w:val="24"/>
        </w:rPr>
        <w:t>.</w:t>
      </w:r>
    </w:p>
    <w:p w14:paraId="6D219C7D" w14:textId="1B9EDC29" w:rsidR="005A5CD0" w:rsidRDefault="005A5CD0" w:rsidP="00FF0333">
      <w:pPr>
        <w:spacing w:line="360" w:lineRule="auto"/>
        <w:rPr>
          <w:rFonts w:ascii="Arial" w:hAnsi="Arial" w:cs="Arial"/>
          <w:sz w:val="24"/>
          <w:szCs w:val="24"/>
        </w:rPr>
      </w:pPr>
      <w:r>
        <w:rPr>
          <w:rFonts w:ascii="Arial" w:hAnsi="Arial" w:cs="Arial"/>
          <w:b/>
          <w:bCs/>
          <w:sz w:val="24"/>
          <w:szCs w:val="24"/>
        </w:rPr>
        <w:t>4.</w:t>
      </w:r>
      <w:r w:rsidR="00F75587" w:rsidRPr="005A5CD0">
        <w:rPr>
          <w:rFonts w:ascii="Arial" w:hAnsi="Arial" w:cs="Arial"/>
          <w:b/>
          <w:bCs/>
          <w:sz w:val="24"/>
          <w:szCs w:val="24"/>
        </w:rPr>
        <w:t xml:space="preserve">Employee and </w:t>
      </w:r>
      <w:r w:rsidR="00FA76D8" w:rsidRPr="005A5CD0">
        <w:rPr>
          <w:rFonts w:ascii="Arial" w:hAnsi="Arial" w:cs="Arial"/>
          <w:b/>
          <w:bCs/>
          <w:sz w:val="24"/>
          <w:szCs w:val="24"/>
        </w:rPr>
        <w:t>wellbeing</w:t>
      </w:r>
      <w:r w:rsidR="00F75587" w:rsidRPr="005A5CD0">
        <w:rPr>
          <w:rFonts w:ascii="Arial" w:hAnsi="Arial" w:cs="Arial"/>
          <w:b/>
          <w:bCs/>
          <w:sz w:val="24"/>
          <w:szCs w:val="24"/>
        </w:rPr>
        <w:t xml:space="preserve"> -</w:t>
      </w:r>
      <w:r w:rsidR="00F75587" w:rsidRPr="005A5CD0">
        <w:rPr>
          <w:rFonts w:ascii="Arial" w:hAnsi="Arial" w:cs="Arial"/>
          <w:sz w:val="24"/>
          <w:szCs w:val="24"/>
        </w:rPr>
        <w:t>In an effort to assist team members in their caregiving journeys, Hilton has launched a brand-new, industry</w:t>
      </w:r>
      <w:r>
        <w:rPr>
          <w:rFonts w:ascii="Arial" w:hAnsi="Arial" w:cs="Arial"/>
          <w:sz w:val="24"/>
          <w:szCs w:val="24"/>
        </w:rPr>
        <w:t xml:space="preserve"> </w:t>
      </w:r>
      <w:r w:rsidR="00F75587" w:rsidRPr="005A5CD0">
        <w:rPr>
          <w:rFonts w:ascii="Arial" w:hAnsi="Arial" w:cs="Arial"/>
          <w:sz w:val="24"/>
          <w:szCs w:val="24"/>
        </w:rPr>
        <w:t>first caring initiative.</w:t>
      </w:r>
      <w:r w:rsidR="00FA76D8" w:rsidRPr="005A5CD0">
        <w:rPr>
          <w:rFonts w:ascii="Arial" w:hAnsi="Arial" w:cs="Arial"/>
          <w:sz w:val="24"/>
          <w:szCs w:val="24"/>
        </w:rPr>
        <w:t xml:space="preserve"> Hilton's efforts to assist team members in taking care of people closest to  them, including children, parents, siblings, pets, and anybody else in need of care, are reflected in the Care for All platform.</w:t>
      </w:r>
    </w:p>
    <w:p w14:paraId="759173A8" w14:textId="5E7EBB6B" w:rsidR="005A5CD0" w:rsidRDefault="005A5CD0" w:rsidP="00FF0333">
      <w:pPr>
        <w:spacing w:line="360" w:lineRule="auto"/>
        <w:rPr>
          <w:rFonts w:ascii="Arial" w:hAnsi="Arial" w:cs="Arial"/>
          <w:sz w:val="24"/>
          <w:szCs w:val="24"/>
        </w:rPr>
      </w:pPr>
      <w:r w:rsidRPr="0014541E">
        <w:rPr>
          <w:rFonts w:ascii="Arial" w:hAnsi="Arial" w:cs="Arial"/>
          <w:b/>
          <w:bCs/>
          <w:sz w:val="24"/>
          <w:szCs w:val="24"/>
        </w:rPr>
        <w:lastRenderedPageBreak/>
        <w:t>Impact-</w:t>
      </w:r>
      <w:r w:rsidR="0014541E">
        <w:rPr>
          <w:rFonts w:ascii="Arial" w:hAnsi="Arial" w:cs="Arial"/>
          <w:sz w:val="24"/>
          <w:szCs w:val="24"/>
        </w:rPr>
        <w:t xml:space="preserve"> </w:t>
      </w:r>
      <w:r w:rsidR="0014541E" w:rsidRPr="0014541E">
        <w:rPr>
          <w:rFonts w:ascii="Arial" w:hAnsi="Arial" w:cs="Arial"/>
          <w:sz w:val="24"/>
          <w:szCs w:val="24"/>
        </w:rPr>
        <w:t>A significant portion of the workforce provides good feedback about Hilton's new initiative, which they consider to be very helpful</w:t>
      </w:r>
      <w:r w:rsidR="001C7638">
        <w:rPr>
          <w:rFonts w:ascii="Arial" w:hAnsi="Arial" w:cs="Arial"/>
          <w:sz w:val="24"/>
          <w:szCs w:val="24"/>
        </w:rPr>
        <w:t xml:space="preserve"> (Hilton,2022)</w:t>
      </w:r>
      <w:r w:rsidR="0014541E" w:rsidRPr="0014541E">
        <w:rPr>
          <w:rFonts w:ascii="Arial" w:hAnsi="Arial" w:cs="Arial"/>
          <w:sz w:val="24"/>
          <w:szCs w:val="24"/>
        </w:rPr>
        <w:t>.</w:t>
      </w:r>
    </w:p>
    <w:p w14:paraId="26BB86FA" w14:textId="77777777" w:rsidR="00702DE0" w:rsidRDefault="00702DE0" w:rsidP="00FF0333">
      <w:pPr>
        <w:spacing w:line="360" w:lineRule="auto"/>
        <w:rPr>
          <w:rFonts w:ascii="Arial" w:hAnsi="Arial" w:cs="Arial"/>
          <w:b/>
          <w:bCs/>
          <w:color w:val="FFFFFF" w:themeColor="background1"/>
          <w:sz w:val="24"/>
          <w:szCs w:val="24"/>
          <w:highlight w:val="darkCyan"/>
        </w:rPr>
      </w:pPr>
    </w:p>
    <w:p w14:paraId="1FAB5FC2" w14:textId="1B91E942" w:rsidR="005A5CD0" w:rsidRPr="0014541E" w:rsidRDefault="0014541E" w:rsidP="00FF0333">
      <w:pPr>
        <w:spacing w:line="360" w:lineRule="auto"/>
        <w:rPr>
          <w:rFonts w:ascii="Arial" w:hAnsi="Arial" w:cs="Arial"/>
          <w:b/>
          <w:bCs/>
          <w:color w:val="FFFFFF" w:themeColor="background1"/>
          <w:sz w:val="24"/>
          <w:szCs w:val="24"/>
        </w:rPr>
      </w:pPr>
      <w:r w:rsidRPr="0014541E">
        <w:rPr>
          <w:rFonts w:ascii="Arial" w:hAnsi="Arial" w:cs="Arial"/>
          <w:b/>
          <w:bCs/>
          <w:color w:val="FFFFFF" w:themeColor="background1"/>
          <w:sz w:val="24"/>
          <w:szCs w:val="24"/>
          <w:highlight w:val="darkCyan"/>
        </w:rPr>
        <w:t>Hilton’s organi</w:t>
      </w:r>
      <w:r w:rsidR="00033C76">
        <w:rPr>
          <w:rFonts w:ascii="Arial" w:hAnsi="Arial" w:cs="Arial"/>
          <w:b/>
          <w:bCs/>
          <w:color w:val="FFFFFF" w:themeColor="background1"/>
          <w:sz w:val="24"/>
          <w:szCs w:val="24"/>
          <w:highlight w:val="darkCyan"/>
        </w:rPr>
        <w:t>s</w:t>
      </w:r>
      <w:r w:rsidRPr="0014541E">
        <w:rPr>
          <w:rFonts w:ascii="Arial" w:hAnsi="Arial" w:cs="Arial"/>
          <w:b/>
          <w:bCs/>
          <w:color w:val="FFFFFF" w:themeColor="background1"/>
          <w:sz w:val="24"/>
          <w:szCs w:val="24"/>
          <w:highlight w:val="darkCyan"/>
        </w:rPr>
        <w:t xml:space="preserve">ation  strategic </w:t>
      </w:r>
      <w:r w:rsidRPr="00DD309F">
        <w:rPr>
          <w:rFonts w:ascii="Arial" w:hAnsi="Arial" w:cs="Arial"/>
          <w:b/>
          <w:bCs/>
          <w:color w:val="FFFFFF" w:themeColor="background1"/>
          <w:sz w:val="24"/>
          <w:szCs w:val="24"/>
          <w:highlight w:val="darkCyan"/>
        </w:rPr>
        <w:t>direction</w:t>
      </w:r>
      <w:r w:rsidR="00DD309F" w:rsidRPr="00DD309F">
        <w:rPr>
          <w:rFonts w:ascii="Arial" w:hAnsi="Arial" w:cs="Arial"/>
          <w:b/>
          <w:bCs/>
          <w:color w:val="FFFFFF" w:themeColor="background1"/>
          <w:sz w:val="24"/>
          <w:szCs w:val="24"/>
          <w:highlight w:val="darkCyan"/>
        </w:rPr>
        <w:t xml:space="preserve"> </w:t>
      </w:r>
    </w:p>
    <w:p w14:paraId="7C8454CF" w14:textId="76F6626B" w:rsidR="000B2995" w:rsidRDefault="00FA76D8" w:rsidP="00FF0333">
      <w:pPr>
        <w:spacing w:line="360" w:lineRule="auto"/>
        <w:rPr>
          <w:rFonts w:ascii="Arial" w:hAnsi="Arial" w:cs="Arial"/>
          <w:sz w:val="24"/>
          <w:szCs w:val="24"/>
        </w:rPr>
      </w:pPr>
      <w:r w:rsidRPr="00C35635">
        <w:rPr>
          <w:rFonts w:ascii="Arial" w:hAnsi="Arial" w:cs="Arial"/>
          <w:sz w:val="24"/>
          <w:szCs w:val="24"/>
        </w:rPr>
        <w:t xml:space="preserve">  </w:t>
      </w:r>
      <w:r w:rsidR="00C35635" w:rsidRPr="00C35635">
        <w:rPr>
          <w:rFonts w:ascii="Arial" w:hAnsi="Arial" w:cs="Arial"/>
          <w:sz w:val="24"/>
          <w:szCs w:val="24"/>
        </w:rPr>
        <w:t xml:space="preserve">Three insight-driven pillars appear to be part of Hilton's plan to encourage increased confidence in travel and their brand: </w:t>
      </w:r>
    </w:p>
    <w:p w14:paraId="6003289C" w14:textId="3E8EE2F6" w:rsidR="000B2995" w:rsidRPr="000B2995" w:rsidRDefault="000B2995" w:rsidP="00FF0333">
      <w:pPr>
        <w:pStyle w:val="ListParagraph"/>
        <w:numPr>
          <w:ilvl w:val="0"/>
          <w:numId w:val="6"/>
        </w:numPr>
        <w:spacing w:line="360" w:lineRule="auto"/>
        <w:rPr>
          <w:rFonts w:ascii="Arial" w:hAnsi="Arial" w:cs="Arial"/>
          <w:b/>
          <w:bCs/>
          <w:sz w:val="24"/>
          <w:szCs w:val="24"/>
        </w:rPr>
      </w:pPr>
      <w:r>
        <w:rPr>
          <w:rFonts w:ascii="Arial" w:hAnsi="Arial" w:cs="Arial"/>
          <w:b/>
          <w:bCs/>
          <w:sz w:val="24"/>
          <w:szCs w:val="24"/>
        </w:rPr>
        <w:t>C</w:t>
      </w:r>
      <w:r w:rsidR="00C35635" w:rsidRPr="000B2995">
        <w:rPr>
          <w:rFonts w:ascii="Arial" w:hAnsi="Arial" w:cs="Arial"/>
          <w:b/>
          <w:bCs/>
          <w:sz w:val="24"/>
          <w:szCs w:val="24"/>
        </w:rPr>
        <w:t>ustomer connection</w:t>
      </w:r>
    </w:p>
    <w:p w14:paraId="05C2073D" w14:textId="5A07178E" w:rsidR="000B2995" w:rsidRPr="000B2995" w:rsidRDefault="000B2995" w:rsidP="00FF0333">
      <w:pPr>
        <w:pStyle w:val="ListParagraph"/>
        <w:numPr>
          <w:ilvl w:val="0"/>
          <w:numId w:val="6"/>
        </w:numPr>
        <w:spacing w:line="360" w:lineRule="auto"/>
        <w:rPr>
          <w:rFonts w:ascii="Arial" w:hAnsi="Arial" w:cs="Arial"/>
          <w:b/>
          <w:bCs/>
          <w:sz w:val="24"/>
          <w:szCs w:val="24"/>
        </w:rPr>
      </w:pPr>
      <w:r>
        <w:rPr>
          <w:rFonts w:ascii="Arial" w:hAnsi="Arial" w:cs="Arial"/>
          <w:b/>
          <w:bCs/>
          <w:sz w:val="24"/>
          <w:szCs w:val="24"/>
        </w:rPr>
        <w:t>M</w:t>
      </w:r>
      <w:r w:rsidR="00C35635" w:rsidRPr="000B2995">
        <w:rPr>
          <w:rFonts w:ascii="Arial" w:hAnsi="Arial" w:cs="Arial"/>
          <w:b/>
          <w:bCs/>
          <w:sz w:val="24"/>
          <w:szCs w:val="24"/>
        </w:rPr>
        <w:t>arketing creativity</w:t>
      </w:r>
    </w:p>
    <w:p w14:paraId="01F9ECCF" w14:textId="36592F60" w:rsidR="000B2995" w:rsidRPr="000B2995" w:rsidRDefault="000B2995" w:rsidP="00FF0333">
      <w:pPr>
        <w:pStyle w:val="ListParagraph"/>
        <w:numPr>
          <w:ilvl w:val="0"/>
          <w:numId w:val="6"/>
        </w:numPr>
        <w:spacing w:line="360" w:lineRule="auto"/>
        <w:rPr>
          <w:rFonts w:ascii="Arial" w:hAnsi="Arial" w:cs="Arial"/>
          <w:b/>
          <w:bCs/>
          <w:sz w:val="24"/>
          <w:szCs w:val="24"/>
        </w:rPr>
      </w:pPr>
      <w:r>
        <w:rPr>
          <w:rFonts w:ascii="Arial" w:hAnsi="Arial" w:cs="Arial"/>
          <w:b/>
          <w:bCs/>
          <w:sz w:val="24"/>
          <w:szCs w:val="24"/>
        </w:rPr>
        <w:t>P</w:t>
      </w:r>
      <w:r w:rsidR="00C35635" w:rsidRPr="000B2995">
        <w:rPr>
          <w:rFonts w:ascii="Arial" w:hAnsi="Arial" w:cs="Arial"/>
          <w:b/>
          <w:bCs/>
          <w:sz w:val="24"/>
          <w:szCs w:val="24"/>
        </w:rPr>
        <w:t>roduct innovation</w:t>
      </w:r>
      <w:r w:rsidR="00FA76D8" w:rsidRPr="000B2995">
        <w:rPr>
          <w:rFonts w:ascii="Arial" w:hAnsi="Arial" w:cs="Arial"/>
          <w:b/>
          <w:bCs/>
          <w:sz w:val="24"/>
          <w:szCs w:val="24"/>
        </w:rPr>
        <w:t xml:space="preserve">  </w:t>
      </w:r>
    </w:p>
    <w:p w14:paraId="1DFF694E" w14:textId="78432AFB" w:rsidR="000B2995" w:rsidRDefault="00FB2F83" w:rsidP="005A5CD0">
      <w:pPr>
        <w:spacing w:line="360" w:lineRule="auto"/>
        <w:rPr>
          <w:rFonts w:ascii="Arial" w:hAnsi="Arial" w:cs="Arial"/>
          <w:sz w:val="24"/>
          <w:szCs w:val="24"/>
        </w:rPr>
      </w:pPr>
      <w:r w:rsidRPr="00FB2F83">
        <w:rPr>
          <w:rFonts w:ascii="Arial" w:hAnsi="Arial" w:cs="Arial"/>
          <w:sz w:val="24"/>
          <w:szCs w:val="24"/>
        </w:rPr>
        <w:t>Hilton's extensive reach, worldwide presence, and top-tier brands offered at various price points create a network effect that propels the company to achieve industry-leading performance</w:t>
      </w:r>
      <w:r w:rsidR="001C7638">
        <w:rPr>
          <w:rFonts w:ascii="Arial" w:hAnsi="Arial" w:cs="Arial"/>
          <w:sz w:val="24"/>
          <w:szCs w:val="24"/>
        </w:rPr>
        <w:t xml:space="preserve"> (Sanchez,2019)</w:t>
      </w:r>
      <w:r w:rsidRPr="00FB2F83">
        <w:rPr>
          <w:rFonts w:ascii="Arial" w:hAnsi="Arial" w:cs="Arial"/>
          <w:sz w:val="24"/>
          <w:szCs w:val="24"/>
        </w:rPr>
        <w:t>.</w:t>
      </w:r>
    </w:p>
    <w:p w14:paraId="0A773AD2" w14:textId="43D4D066" w:rsidR="000B2995" w:rsidRDefault="00702DE0" w:rsidP="005A5CD0">
      <w:pPr>
        <w:spacing w:line="360" w:lineRule="auto"/>
        <w:rPr>
          <w:rFonts w:ascii="Arial" w:hAnsi="Arial" w:cs="Arial"/>
          <w:sz w:val="24"/>
          <w:szCs w:val="24"/>
        </w:rPr>
      </w:pPr>
      <w:r>
        <w:rPr>
          <w:rFonts w:ascii="Arial" w:hAnsi="Arial" w:cs="Arial"/>
          <w:b/>
          <w:bCs/>
          <w:noProof/>
          <w:sz w:val="24"/>
          <w:szCs w:val="24"/>
        </w:rPr>
        <w:drawing>
          <wp:anchor distT="0" distB="0" distL="114300" distR="114300" simplePos="0" relativeHeight="251667456" behindDoc="0" locked="0" layoutInCell="1" allowOverlap="1" wp14:anchorId="79F681CF" wp14:editId="78E62597">
            <wp:simplePos x="0" y="0"/>
            <wp:positionH relativeFrom="column">
              <wp:posOffset>1837690</wp:posOffset>
            </wp:positionH>
            <wp:positionV relativeFrom="margin">
              <wp:posOffset>3803015</wp:posOffset>
            </wp:positionV>
            <wp:extent cx="3014391" cy="2914650"/>
            <wp:effectExtent l="0" t="0" r="0" b="0"/>
            <wp:wrapNone/>
            <wp:docPr id="15001629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14391" cy="29146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A9C2A2C" w14:textId="4E2318C4" w:rsidR="000B2995" w:rsidRDefault="000B2995" w:rsidP="005A5CD0">
      <w:pPr>
        <w:spacing w:line="360" w:lineRule="auto"/>
        <w:rPr>
          <w:rFonts w:ascii="Arial" w:hAnsi="Arial" w:cs="Arial"/>
          <w:sz w:val="24"/>
          <w:szCs w:val="24"/>
        </w:rPr>
      </w:pPr>
    </w:p>
    <w:p w14:paraId="562D6C09" w14:textId="66CEB744" w:rsidR="00FA76D8" w:rsidRPr="00C35635" w:rsidRDefault="00FA76D8" w:rsidP="005A5CD0">
      <w:pPr>
        <w:spacing w:line="360" w:lineRule="auto"/>
        <w:rPr>
          <w:rFonts w:ascii="Arial" w:hAnsi="Arial" w:cs="Arial"/>
          <w:b/>
          <w:bCs/>
          <w:sz w:val="24"/>
          <w:szCs w:val="24"/>
        </w:rPr>
      </w:pPr>
      <w:r w:rsidRPr="00C35635">
        <w:rPr>
          <w:rFonts w:ascii="Arial" w:hAnsi="Arial" w:cs="Arial"/>
          <w:sz w:val="24"/>
          <w:szCs w:val="24"/>
        </w:rPr>
        <w:t xml:space="preserve">        </w:t>
      </w:r>
    </w:p>
    <w:p w14:paraId="5392BB6D" w14:textId="20E07791" w:rsidR="00FA76D8" w:rsidRPr="00C35635" w:rsidRDefault="00FA76D8" w:rsidP="00FA76D8">
      <w:pPr>
        <w:spacing w:line="360" w:lineRule="auto"/>
        <w:rPr>
          <w:rFonts w:ascii="Arial" w:hAnsi="Arial" w:cs="Arial"/>
          <w:b/>
          <w:bCs/>
          <w:sz w:val="24"/>
          <w:szCs w:val="24"/>
        </w:rPr>
      </w:pPr>
    </w:p>
    <w:p w14:paraId="2620CD25" w14:textId="67A9F2F3" w:rsidR="005A2F65" w:rsidRDefault="005A2F65" w:rsidP="005A2F65">
      <w:pPr>
        <w:rPr>
          <w:rFonts w:ascii="Arial" w:hAnsi="Arial" w:cs="Arial"/>
          <w:b/>
          <w:bCs/>
          <w:sz w:val="24"/>
          <w:szCs w:val="24"/>
        </w:rPr>
      </w:pPr>
    </w:p>
    <w:p w14:paraId="4182F402" w14:textId="4AF15322" w:rsidR="005A2F65" w:rsidRDefault="005A2F65" w:rsidP="005A2F65">
      <w:pPr>
        <w:rPr>
          <w:rFonts w:ascii="Arial" w:hAnsi="Arial" w:cs="Arial"/>
          <w:b/>
          <w:bCs/>
          <w:sz w:val="24"/>
          <w:szCs w:val="24"/>
        </w:rPr>
      </w:pPr>
    </w:p>
    <w:p w14:paraId="0A9A4456" w14:textId="3628D06F" w:rsidR="005A2F65" w:rsidRDefault="005A2F65" w:rsidP="005A2F65">
      <w:pPr>
        <w:rPr>
          <w:rFonts w:ascii="Arial" w:hAnsi="Arial" w:cs="Arial"/>
          <w:b/>
          <w:bCs/>
          <w:sz w:val="24"/>
          <w:szCs w:val="24"/>
        </w:rPr>
      </w:pPr>
    </w:p>
    <w:p w14:paraId="032BCA86" w14:textId="77777777" w:rsidR="00FB2F83" w:rsidRDefault="00FB2F83" w:rsidP="005A2F65">
      <w:pPr>
        <w:rPr>
          <w:rFonts w:ascii="Arial" w:hAnsi="Arial" w:cs="Arial"/>
          <w:sz w:val="24"/>
          <w:szCs w:val="24"/>
        </w:rPr>
      </w:pPr>
    </w:p>
    <w:p w14:paraId="148A8B27" w14:textId="1E19425A" w:rsidR="005A2F65" w:rsidRPr="005A2F65" w:rsidRDefault="005A2F65" w:rsidP="005A2F65">
      <w:pPr>
        <w:rPr>
          <w:rFonts w:ascii="Arial" w:hAnsi="Arial" w:cs="Arial"/>
          <w:b/>
          <w:bCs/>
          <w:sz w:val="24"/>
          <w:szCs w:val="24"/>
        </w:rPr>
      </w:pPr>
    </w:p>
    <w:p w14:paraId="0768768E" w14:textId="18FE39E1" w:rsidR="00FB2F83" w:rsidRPr="000B2995" w:rsidRDefault="00FB2F83" w:rsidP="00FB2F83">
      <w:pPr>
        <w:rPr>
          <w:rFonts w:ascii="Arial" w:hAnsi="Arial" w:cs="Arial"/>
          <w:sz w:val="24"/>
          <w:szCs w:val="24"/>
        </w:rPr>
      </w:pPr>
      <w:r w:rsidRPr="000B2995">
        <w:rPr>
          <w:rFonts w:ascii="Arial" w:hAnsi="Arial" w:cs="Arial"/>
          <w:sz w:val="24"/>
          <w:szCs w:val="24"/>
        </w:rPr>
        <w:t>Diagram (</w:t>
      </w:r>
      <w:r w:rsidR="001C7638">
        <w:rPr>
          <w:rFonts w:ascii="Arial" w:hAnsi="Arial" w:cs="Arial"/>
          <w:sz w:val="24"/>
          <w:szCs w:val="24"/>
        </w:rPr>
        <w:t>Hilton,2023)</w:t>
      </w:r>
    </w:p>
    <w:p w14:paraId="3354CAE7" w14:textId="77777777" w:rsidR="00702DE0" w:rsidRDefault="00702DE0" w:rsidP="00243DF0">
      <w:pPr>
        <w:spacing w:line="360" w:lineRule="auto"/>
        <w:rPr>
          <w:rFonts w:ascii="Arial" w:hAnsi="Arial" w:cs="Arial"/>
          <w:b/>
          <w:bCs/>
          <w:color w:val="FFFFFF" w:themeColor="background1"/>
          <w:sz w:val="24"/>
          <w:szCs w:val="24"/>
        </w:rPr>
      </w:pPr>
    </w:p>
    <w:p w14:paraId="60FF843A" w14:textId="303D1B80" w:rsidR="0022049E" w:rsidRPr="00FB2F83" w:rsidRDefault="00FB2F83" w:rsidP="00243DF0">
      <w:pPr>
        <w:spacing w:line="360" w:lineRule="auto"/>
        <w:rPr>
          <w:rFonts w:ascii="Arial" w:hAnsi="Arial" w:cs="Arial"/>
          <w:b/>
          <w:bCs/>
          <w:color w:val="FFFFFF" w:themeColor="background1"/>
          <w:sz w:val="24"/>
          <w:szCs w:val="24"/>
        </w:rPr>
      </w:pPr>
      <w:r w:rsidRPr="00FB2F83">
        <w:rPr>
          <w:rFonts w:ascii="Arial" w:hAnsi="Arial" w:cs="Arial"/>
          <w:b/>
          <w:bCs/>
          <w:color w:val="FFFFFF" w:themeColor="background1"/>
          <w:sz w:val="24"/>
          <w:szCs w:val="24"/>
        </w:rPr>
        <w:t xml:space="preserve"> </w:t>
      </w:r>
      <w:r w:rsidRPr="00FB2F83">
        <w:rPr>
          <w:rFonts w:ascii="Arial" w:hAnsi="Arial" w:cs="Arial"/>
          <w:b/>
          <w:bCs/>
          <w:color w:val="FFFFFF" w:themeColor="background1"/>
          <w:sz w:val="24"/>
          <w:szCs w:val="24"/>
          <w:highlight w:val="darkCyan"/>
        </w:rPr>
        <w:t>Hilton’s Financial Performance</w:t>
      </w:r>
    </w:p>
    <w:p w14:paraId="2A92DEAC" w14:textId="194217B1" w:rsidR="0022049E" w:rsidRDefault="00FF0333" w:rsidP="00243DF0">
      <w:pPr>
        <w:spacing w:line="360" w:lineRule="auto"/>
        <w:rPr>
          <w:rFonts w:ascii="Arial" w:hAnsi="Arial" w:cs="Arial"/>
          <w:sz w:val="24"/>
          <w:szCs w:val="24"/>
        </w:rPr>
      </w:pPr>
      <w:r w:rsidRPr="00FF0333">
        <w:rPr>
          <w:rFonts w:ascii="Arial" w:hAnsi="Arial" w:cs="Arial"/>
          <w:sz w:val="24"/>
          <w:szCs w:val="24"/>
        </w:rPr>
        <w:t>Regarding its environmental pledges and initiatives, technology implementation, and global portfolio expansion, Hilton has largely received  constant positive feedback</w:t>
      </w:r>
      <w:r>
        <w:rPr>
          <w:rFonts w:ascii="Arial" w:hAnsi="Arial" w:cs="Arial"/>
          <w:sz w:val="24"/>
          <w:szCs w:val="24"/>
        </w:rPr>
        <w:t xml:space="preserve"> </w:t>
      </w:r>
      <w:r w:rsidRPr="00FF0333">
        <w:rPr>
          <w:rFonts w:ascii="Arial" w:hAnsi="Arial" w:cs="Arial"/>
          <w:sz w:val="24"/>
          <w:szCs w:val="24"/>
        </w:rPr>
        <w:t>from customers and employees which reflects in their  business financial performance.</w:t>
      </w:r>
    </w:p>
    <w:p w14:paraId="2C15A981" w14:textId="4F3FF875" w:rsidR="0022049E" w:rsidRDefault="0022049E" w:rsidP="00243DF0">
      <w:pPr>
        <w:spacing w:line="360" w:lineRule="auto"/>
        <w:rPr>
          <w:rFonts w:ascii="Arial" w:hAnsi="Arial" w:cs="Arial"/>
          <w:sz w:val="24"/>
          <w:szCs w:val="24"/>
        </w:rPr>
      </w:pPr>
    </w:p>
    <w:p w14:paraId="62AECDF5" w14:textId="2DCDF594" w:rsidR="00233669" w:rsidRDefault="00233669" w:rsidP="00243DF0">
      <w:pPr>
        <w:spacing w:line="360" w:lineRule="auto"/>
        <w:rPr>
          <w:rFonts w:ascii="Arial" w:hAnsi="Arial" w:cs="Arial"/>
          <w:sz w:val="24"/>
          <w:szCs w:val="24"/>
        </w:rPr>
      </w:pPr>
      <w:r>
        <w:rPr>
          <w:rFonts w:ascii="Arial" w:hAnsi="Arial" w:cs="Arial"/>
          <w:b/>
          <w:bCs/>
          <w:noProof/>
          <w:sz w:val="24"/>
          <w:szCs w:val="24"/>
        </w:rPr>
        <w:drawing>
          <wp:anchor distT="0" distB="0" distL="114300" distR="114300" simplePos="0" relativeHeight="251666432" behindDoc="0" locked="0" layoutInCell="1" allowOverlap="1" wp14:anchorId="116FEEE1" wp14:editId="1CB9A8DD">
            <wp:simplePos x="0" y="0"/>
            <wp:positionH relativeFrom="margin">
              <wp:posOffset>-685800</wp:posOffset>
            </wp:positionH>
            <wp:positionV relativeFrom="paragraph">
              <wp:posOffset>540</wp:posOffset>
            </wp:positionV>
            <wp:extent cx="3552825" cy="3909156"/>
            <wp:effectExtent l="0" t="0" r="0" b="0"/>
            <wp:wrapSquare wrapText="bothSides"/>
            <wp:docPr id="17970981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54777" cy="3911304"/>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BC9679C" w14:textId="27BD8121" w:rsidR="00233669" w:rsidRDefault="00233669" w:rsidP="00243DF0">
      <w:pPr>
        <w:spacing w:line="360" w:lineRule="auto"/>
        <w:rPr>
          <w:rFonts w:ascii="Arial" w:hAnsi="Arial" w:cs="Arial"/>
          <w:sz w:val="24"/>
          <w:szCs w:val="24"/>
        </w:rPr>
      </w:pPr>
      <w:r>
        <w:rPr>
          <w:rFonts w:ascii="Arial" w:hAnsi="Arial" w:cs="Arial"/>
          <w:sz w:val="24"/>
          <w:szCs w:val="24"/>
        </w:rPr>
        <w:t>Diagram()</w:t>
      </w:r>
    </w:p>
    <w:p w14:paraId="0AB537CD" w14:textId="6FADD2FE" w:rsidR="0022049E" w:rsidRDefault="00233669" w:rsidP="00243DF0">
      <w:pPr>
        <w:spacing w:line="360" w:lineRule="auto"/>
        <w:rPr>
          <w:rFonts w:ascii="Arial" w:hAnsi="Arial" w:cs="Arial"/>
          <w:sz w:val="24"/>
          <w:szCs w:val="24"/>
        </w:rPr>
      </w:pPr>
      <w:r w:rsidRPr="000B2995">
        <w:rPr>
          <w:rFonts w:ascii="Arial" w:hAnsi="Arial" w:cs="Arial"/>
          <w:sz w:val="24"/>
          <w:szCs w:val="24"/>
        </w:rPr>
        <w:t>Hilton Worldwide Holdings reported $1.322 billion in net income for the fiscal year that ended on September 30, 2023, a 23.09% rise from the previous year. Hilton Worldwide Holdings saw a 206.1% increase in net profits from 2021 to $1.255 billion in 2022</w:t>
      </w:r>
      <w:r w:rsidR="0005457B">
        <w:rPr>
          <w:rFonts w:ascii="Arial" w:hAnsi="Arial" w:cs="Arial"/>
          <w:sz w:val="24"/>
          <w:szCs w:val="24"/>
        </w:rPr>
        <w:t xml:space="preserve"> (Hilton,2022)</w:t>
      </w:r>
      <w:r>
        <w:rPr>
          <w:rFonts w:ascii="Arial" w:hAnsi="Arial" w:cs="Arial"/>
          <w:sz w:val="24"/>
          <w:szCs w:val="24"/>
        </w:rPr>
        <w:t>.</w:t>
      </w:r>
    </w:p>
    <w:p w14:paraId="26660DD5" w14:textId="6D1E61A6" w:rsidR="0022049E" w:rsidRDefault="0022049E" w:rsidP="00243DF0">
      <w:pPr>
        <w:spacing w:line="360" w:lineRule="auto"/>
        <w:rPr>
          <w:rFonts w:ascii="Arial" w:hAnsi="Arial" w:cs="Arial"/>
          <w:sz w:val="24"/>
          <w:szCs w:val="24"/>
        </w:rPr>
      </w:pPr>
    </w:p>
    <w:p w14:paraId="4BC6B043" w14:textId="60F1930C" w:rsidR="0022049E" w:rsidRDefault="0022049E" w:rsidP="00243DF0">
      <w:pPr>
        <w:spacing w:line="360" w:lineRule="auto"/>
        <w:rPr>
          <w:rFonts w:ascii="Arial" w:hAnsi="Arial" w:cs="Arial"/>
          <w:sz w:val="24"/>
          <w:szCs w:val="24"/>
        </w:rPr>
      </w:pPr>
    </w:p>
    <w:p w14:paraId="5965E0C6" w14:textId="051CD206" w:rsidR="0022049E" w:rsidRDefault="0022049E" w:rsidP="00243DF0">
      <w:pPr>
        <w:spacing w:line="360" w:lineRule="auto"/>
        <w:rPr>
          <w:rFonts w:ascii="Arial" w:hAnsi="Arial" w:cs="Arial"/>
          <w:sz w:val="24"/>
          <w:szCs w:val="24"/>
        </w:rPr>
      </w:pPr>
    </w:p>
    <w:p w14:paraId="54D958A5" w14:textId="3DB1F411" w:rsidR="0022049E" w:rsidRDefault="00702DE0" w:rsidP="00243DF0">
      <w:pPr>
        <w:spacing w:line="360" w:lineRule="auto"/>
        <w:rPr>
          <w:rFonts w:ascii="Arial" w:hAnsi="Arial" w:cs="Arial"/>
          <w:sz w:val="24"/>
          <w:szCs w:val="24"/>
        </w:rPr>
      </w:pPr>
      <w:r>
        <w:rPr>
          <w:rFonts w:ascii="Arial" w:hAnsi="Arial" w:cs="Arial"/>
          <w:b/>
          <w:bCs/>
          <w:noProof/>
          <w:sz w:val="24"/>
          <w:szCs w:val="24"/>
        </w:rPr>
        <w:drawing>
          <wp:anchor distT="0" distB="0" distL="114300" distR="114300" simplePos="0" relativeHeight="251668480" behindDoc="0" locked="0" layoutInCell="1" allowOverlap="1" wp14:anchorId="09460372" wp14:editId="6F2E1BA7">
            <wp:simplePos x="0" y="0"/>
            <wp:positionH relativeFrom="page">
              <wp:posOffset>1076325</wp:posOffset>
            </wp:positionH>
            <wp:positionV relativeFrom="margin">
              <wp:posOffset>4248150</wp:posOffset>
            </wp:positionV>
            <wp:extent cx="5334000" cy="5334000"/>
            <wp:effectExtent l="0" t="0" r="0" b="0"/>
            <wp:wrapNone/>
            <wp:docPr id="4902373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334000" cy="53340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AE1EB11" w14:textId="56BBB048" w:rsidR="0022049E" w:rsidRDefault="0022049E" w:rsidP="00243DF0">
      <w:pPr>
        <w:spacing w:line="360" w:lineRule="auto"/>
        <w:rPr>
          <w:rFonts w:ascii="Arial" w:hAnsi="Arial" w:cs="Arial"/>
          <w:sz w:val="24"/>
          <w:szCs w:val="24"/>
        </w:rPr>
      </w:pPr>
    </w:p>
    <w:p w14:paraId="22CF85F5" w14:textId="3754E1AC" w:rsidR="0022049E" w:rsidRDefault="0022049E" w:rsidP="00243DF0">
      <w:pPr>
        <w:spacing w:line="360" w:lineRule="auto"/>
        <w:rPr>
          <w:rFonts w:ascii="Arial" w:hAnsi="Arial" w:cs="Arial"/>
          <w:sz w:val="24"/>
          <w:szCs w:val="24"/>
        </w:rPr>
      </w:pPr>
    </w:p>
    <w:p w14:paraId="44A7B3D7" w14:textId="06DAD5DD" w:rsidR="00443021" w:rsidRPr="00055E87" w:rsidRDefault="00443021" w:rsidP="007D7296">
      <w:pPr>
        <w:ind w:firstLine="720"/>
        <w:rPr>
          <w:rFonts w:ascii="Arial" w:hAnsi="Arial" w:cs="Arial"/>
          <w:sz w:val="28"/>
          <w:szCs w:val="28"/>
        </w:rPr>
      </w:pPr>
    </w:p>
    <w:p w14:paraId="6D31015F" w14:textId="77B5E9F9" w:rsidR="00443021" w:rsidRPr="00055E87" w:rsidRDefault="00443021" w:rsidP="004D16D2">
      <w:pPr>
        <w:rPr>
          <w:rFonts w:ascii="Arial" w:hAnsi="Arial" w:cs="Arial"/>
          <w:sz w:val="28"/>
          <w:szCs w:val="28"/>
        </w:rPr>
      </w:pPr>
    </w:p>
    <w:p w14:paraId="23DEB940" w14:textId="69BD1AF1" w:rsidR="00443021" w:rsidRDefault="00443021" w:rsidP="004D16D2">
      <w:pPr>
        <w:rPr>
          <w:rFonts w:ascii="Arial" w:hAnsi="Arial" w:cs="Arial"/>
          <w:b/>
          <w:bCs/>
          <w:sz w:val="28"/>
          <w:szCs w:val="28"/>
        </w:rPr>
      </w:pPr>
    </w:p>
    <w:p w14:paraId="65048273" w14:textId="58B14EEB" w:rsidR="00443021" w:rsidRDefault="00443021" w:rsidP="004D16D2">
      <w:pPr>
        <w:rPr>
          <w:rFonts w:ascii="Arial" w:hAnsi="Arial" w:cs="Arial"/>
          <w:b/>
          <w:bCs/>
          <w:sz w:val="28"/>
          <w:szCs w:val="28"/>
        </w:rPr>
      </w:pPr>
    </w:p>
    <w:p w14:paraId="1254A84D" w14:textId="106C8475" w:rsidR="00443021" w:rsidRDefault="00443021" w:rsidP="004D16D2">
      <w:pPr>
        <w:rPr>
          <w:rFonts w:ascii="Arial" w:hAnsi="Arial" w:cs="Arial"/>
          <w:b/>
          <w:bCs/>
          <w:sz w:val="28"/>
          <w:szCs w:val="28"/>
        </w:rPr>
      </w:pPr>
    </w:p>
    <w:p w14:paraId="4A294B0D" w14:textId="35F2E4D5" w:rsidR="00443021" w:rsidRPr="009864F2" w:rsidRDefault="00443021" w:rsidP="004D16D2">
      <w:pPr>
        <w:rPr>
          <w:rFonts w:ascii="Arial" w:hAnsi="Arial" w:cs="Arial"/>
          <w:b/>
          <w:bCs/>
          <w:sz w:val="28"/>
          <w:szCs w:val="28"/>
        </w:rPr>
      </w:pPr>
    </w:p>
    <w:p w14:paraId="79E40CF2" w14:textId="26343118" w:rsidR="009864F2" w:rsidRDefault="009864F2" w:rsidP="004D16D2">
      <w:pPr>
        <w:rPr>
          <w:rFonts w:ascii="Arial" w:hAnsi="Arial" w:cs="Arial"/>
          <w:sz w:val="24"/>
          <w:szCs w:val="24"/>
        </w:rPr>
      </w:pPr>
    </w:p>
    <w:p w14:paraId="4F85A167" w14:textId="52F56352" w:rsidR="009864F2" w:rsidRDefault="009864F2" w:rsidP="004D16D2">
      <w:pPr>
        <w:rPr>
          <w:rFonts w:ascii="Arial" w:hAnsi="Arial" w:cs="Arial"/>
          <w:sz w:val="24"/>
          <w:szCs w:val="24"/>
        </w:rPr>
      </w:pPr>
    </w:p>
    <w:p w14:paraId="21213096" w14:textId="77777777" w:rsidR="009864F2" w:rsidRDefault="009864F2" w:rsidP="004D16D2">
      <w:pPr>
        <w:rPr>
          <w:rFonts w:ascii="Arial" w:hAnsi="Arial" w:cs="Arial"/>
          <w:sz w:val="24"/>
          <w:szCs w:val="24"/>
        </w:rPr>
      </w:pPr>
    </w:p>
    <w:p w14:paraId="07CEEF19" w14:textId="77777777" w:rsidR="009864F2" w:rsidRDefault="009864F2" w:rsidP="004D16D2">
      <w:pPr>
        <w:rPr>
          <w:rFonts w:ascii="Arial" w:hAnsi="Arial" w:cs="Arial"/>
          <w:sz w:val="24"/>
          <w:szCs w:val="24"/>
        </w:rPr>
      </w:pPr>
    </w:p>
    <w:p w14:paraId="1C4D1598" w14:textId="77777777" w:rsidR="009864F2" w:rsidRDefault="009864F2" w:rsidP="004D16D2">
      <w:pPr>
        <w:rPr>
          <w:rFonts w:ascii="Arial" w:hAnsi="Arial" w:cs="Arial"/>
          <w:sz w:val="24"/>
          <w:szCs w:val="24"/>
        </w:rPr>
      </w:pPr>
    </w:p>
    <w:p w14:paraId="0A43C9C6" w14:textId="77777777" w:rsidR="009864F2" w:rsidRDefault="009864F2" w:rsidP="004D16D2">
      <w:pPr>
        <w:rPr>
          <w:rFonts w:ascii="Arial" w:hAnsi="Arial" w:cs="Arial"/>
          <w:sz w:val="24"/>
          <w:szCs w:val="24"/>
        </w:rPr>
      </w:pPr>
    </w:p>
    <w:p w14:paraId="57CAFDD6" w14:textId="77777777" w:rsidR="009864F2" w:rsidRDefault="009864F2" w:rsidP="004D16D2">
      <w:pPr>
        <w:rPr>
          <w:rFonts w:ascii="Arial" w:hAnsi="Arial" w:cs="Arial"/>
          <w:sz w:val="24"/>
          <w:szCs w:val="24"/>
        </w:rPr>
      </w:pPr>
    </w:p>
    <w:p w14:paraId="422570ED" w14:textId="3A947F6A" w:rsidR="0005457B" w:rsidRPr="0005457B" w:rsidRDefault="0005457B" w:rsidP="00FA3D78">
      <w:pPr>
        <w:spacing w:line="360" w:lineRule="auto"/>
        <w:rPr>
          <w:rFonts w:ascii="Arial" w:hAnsi="Arial" w:cs="Arial"/>
          <w:sz w:val="24"/>
          <w:szCs w:val="24"/>
        </w:rPr>
      </w:pPr>
      <w:r w:rsidRPr="0005457B">
        <w:rPr>
          <w:rFonts w:ascii="Arial" w:hAnsi="Arial" w:cs="Arial"/>
          <w:sz w:val="24"/>
          <w:szCs w:val="24"/>
        </w:rPr>
        <w:t>Diagram (Hilton,2022)</w:t>
      </w:r>
    </w:p>
    <w:p w14:paraId="35BC3011" w14:textId="7A8457B3" w:rsidR="009864F2" w:rsidRPr="00012CB3" w:rsidRDefault="00C90EDE" w:rsidP="00FA3D78">
      <w:pPr>
        <w:spacing w:line="360" w:lineRule="auto"/>
        <w:rPr>
          <w:rFonts w:ascii="Arial" w:hAnsi="Arial" w:cs="Arial"/>
          <w:b/>
          <w:bCs/>
          <w:sz w:val="24"/>
          <w:szCs w:val="24"/>
          <w:u w:val="single"/>
        </w:rPr>
      </w:pPr>
      <w:r w:rsidRPr="008C0F2D">
        <w:rPr>
          <w:rFonts w:ascii="Arial" w:hAnsi="Arial" w:cs="Arial"/>
          <w:b/>
          <w:bCs/>
          <w:sz w:val="24"/>
          <w:szCs w:val="24"/>
        </w:rPr>
        <w:t>b) Individual Unit Level</w:t>
      </w:r>
      <w:r>
        <w:rPr>
          <w:rFonts w:ascii="Arial" w:hAnsi="Arial" w:cs="Arial"/>
          <w:b/>
          <w:bCs/>
          <w:sz w:val="24"/>
          <w:szCs w:val="24"/>
        </w:rPr>
        <w:t>-</w:t>
      </w:r>
      <w:r w:rsidR="00012CB3">
        <w:rPr>
          <w:rFonts w:ascii="Arial" w:hAnsi="Arial" w:cs="Arial"/>
          <w:b/>
          <w:bCs/>
          <w:sz w:val="24"/>
          <w:szCs w:val="24"/>
        </w:rPr>
        <w:t xml:space="preserve"> </w:t>
      </w:r>
      <w:r w:rsidR="00012CB3" w:rsidRPr="008C0F2D">
        <w:rPr>
          <w:rFonts w:ascii="Arial" w:hAnsi="Arial" w:cs="Arial"/>
          <w:b/>
          <w:bCs/>
          <w:color w:val="70AD47" w:themeColor="accent6"/>
          <w:sz w:val="24"/>
          <w:szCs w:val="24"/>
          <w:u w:val="single"/>
        </w:rPr>
        <w:t>Hotel Marcel New Haven, Tapestry Collection by Hilton</w:t>
      </w:r>
    </w:p>
    <w:p w14:paraId="26BF22DD" w14:textId="46A1659A" w:rsidR="009864F2" w:rsidRPr="00A05306" w:rsidRDefault="00A05306" w:rsidP="00FA3D78">
      <w:pPr>
        <w:spacing w:line="360" w:lineRule="auto"/>
        <w:rPr>
          <w:rFonts w:ascii="Arial" w:hAnsi="Arial" w:cs="Arial"/>
          <w:sz w:val="24"/>
          <w:szCs w:val="24"/>
        </w:rPr>
      </w:pPr>
      <w:r w:rsidRPr="00A05306">
        <w:rPr>
          <w:rFonts w:ascii="Arial" w:hAnsi="Arial" w:cs="Arial"/>
          <w:sz w:val="24"/>
          <w:szCs w:val="24"/>
        </w:rPr>
        <w:t>Hilton</w:t>
      </w:r>
      <w:r w:rsidR="00606DE8">
        <w:rPr>
          <w:rFonts w:ascii="Arial" w:hAnsi="Arial" w:cs="Arial"/>
          <w:sz w:val="24"/>
          <w:szCs w:val="24"/>
        </w:rPr>
        <w:t xml:space="preserve">’s serious </w:t>
      </w:r>
      <w:r w:rsidRPr="00A05306">
        <w:rPr>
          <w:rFonts w:ascii="Arial" w:hAnsi="Arial" w:cs="Arial"/>
          <w:sz w:val="24"/>
          <w:szCs w:val="24"/>
        </w:rPr>
        <w:t xml:space="preserve"> </w:t>
      </w:r>
      <w:r w:rsidR="00606DE8" w:rsidRPr="00A05306">
        <w:rPr>
          <w:rFonts w:ascii="Arial" w:hAnsi="Arial" w:cs="Arial"/>
          <w:sz w:val="24"/>
          <w:szCs w:val="24"/>
        </w:rPr>
        <w:t>commitm</w:t>
      </w:r>
      <w:r w:rsidR="00606DE8">
        <w:rPr>
          <w:rFonts w:ascii="Arial" w:hAnsi="Arial" w:cs="Arial"/>
          <w:sz w:val="24"/>
          <w:szCs w:val="24"/>
        </w:rPr>
        <w:t>ent</w:t>
      </w:r>
      <w:r w:rsidRPr="00A05306">
        <w:rPr>
          <w:rFonts w:ascii="Arial" w:hAnsi="Arial" w:cs="Arial"/>
          <w:sz w:val="24"/>
          <w:szCs w:val="24"/>
        </w:rPr>
        <w:t xml:space="preserve"> to becoming environmentally friendly</w:t>
      </w:r>
      <w:r>
        <w:rPr>
          <w:rFonts w:ascii="Arial" w:hAnsi="Arial" w:cs="Arial"/>
          <w:sz w:val="24"/>
          <w:szCs w:val="24"/>
        </w:rPr>
        <w:t xml:space="preserve"> </w:t>
      </w:r>
      <w:r w:rsidR="00606DE8">
        <w:rPr>
          <w:rFonts w:ascii="Arial" w:hAnsi="Arial" w:cs="Arial"/>
          <w:sz w:val="24"/>
          <w:szCs w:val="24"/>
        </w:rPr>
        <w:t>,</w:t>
      </w:r>
      <w:r>
        <w:rPr>
          <w:rFonts w:ascii="Arial" w:hAnsi="Arial" w:cs="Arial"/>
          <w:sz w:val="24"/>
          <w:szCs w:val="24"/>
        </w:rPr>
        <w:t xml:space="preserve">created </w:t>
      </w:r>
      <w:r w:rsidRPr="00A05306">
        <w:rPr>
          <w:rFonts w:ascii="Arial" w:hAnsi="Arial" w:cs="Arial"/>
          <w:sz w:val="24"/>
          <w:szCs w:val="24"/>
        </w:rPr>
        <w:t xml:space="preserve">Hotel Marcel New Haven </w:t>
      </w:r>
      <w:r>
        <w:rPr>
          <w:rFonts w:ascii="Arial" w:hAnsi="Arial" w:cs="Arial"/>
          <w:sz w:val="24"/>
          <w:szCs w:val="24"/>
        </w:rPr>
        <w:t xml:space="preserve">,who </w:t>
      </w:r>
      <w:r w:rsidRPr="00A05306">
        <w:rPr>
          <w:rFonts w:ascii="Arial" w:hAnsi="Arial" w:cs="Arial"/>
          <w:sz w:val="24"/>
          <w:szCs w:val="24"/>
        </w:rPr>
        <w:t>opened in May 2022 and claims that emits no carbon dioxide because it runs entirely on renewable energy sources. Furthermore, it was the first hotel in the US to receive a Passive House certification</w:t>
      </w:r>
      <w:r w:rsidR="0005457B">
        <w:rPr>
          <w:rFonts w:ascii="Arial" w:hAnsi="Arial" w:cs="Arial"/>
          <w:sz w:val="24"/>
          <w:szCs w:val="24"/>
        </w:rPr>
        <w:t xml:space="preserve"> (Hilton,2023)</w:t>
      </w:r>
      <w:r w:rsidRPr="00A05306">
        <w:rPr>
          <w:rFonts w:ascii="Arial" w:hAnsi="Arial" w:cs="Arial"/>
          <w:sz w:val="24"/>
          <w:szCs w:val="24"/>
        </w:rPr>
        <w:t>.</w:t>
      </w:r>
    </w:p>
    <w:p w14:paraId="301A3154" w14:textId="71DB14E2" w:rsidR="009864F2" w:rsidRDefault="00A05306" w:rsidP="00FA3D78">
      <w:pPr>
        <w:spacing w:line="360" w:lineRule="auto"/>
        <w:rPr>
          <w:rFonts w:ascii="Arial" w:hAnsi="Arial" w:cs="Arial"/>
          <w:sz w:val="24"/>
          <w:szCs w:val="24"/>
        </w:rPr>
      </w:pPr>
      <w:r w:rsidRPr="00A05306">
        <w:rPr>
          <w:rFonts w:ascii="Arial" w:hAnsi="Arial" w:cs="Arial"/>
          <w:sz w:val="24"/>
          <w:szCs w:val="24"/>
        </w:rPr>
        <w:t>Maintaining Hilton</w:t>
      </w:r>
      <w:r>
        <w:rPr>
          <w:rFonts w:ascii="Arial" w:hAnsi="Arial" w:cs="Arial"/>
          <w:sz w:val="24"/>
          <w:szCs w:val="24"/>
        </w:rPr>
        <w:t xml:space="preserve"> Corporate</w:t>
      </w:r>
      <w:r w:rsidRPr="00A05306">
        <w:rPr>
          <w:rFonts w:ascii="Arial" w:hAnsi="Arial" w:cs="Arial"/>
          <w:sz w:val="24"/>
          <w:szCs w:val="24"/>
        </w:rPr>
        <w:t xml:space="preserve"> </w:t>
      </w:r>
      <w:r>
        <w:rPr>
          <w:rFonts w:ascii="Arial" w:hAnsi="Arial" w:cs="Arial"/>
          <w:sz w:val="24"/>
          <w:szCs w:val="24"/>
        </w:rPr>
        <w:t xml:space="preserve">organisation structure , culture and goals , Hotel Marcel </w:t>
      </w:r>
      <w:r w:rsidRPr="00A05306">
        <w:rPr>
          <w:rFonts w:ascii="Arial" w:hAnsi="Arial" w:cs="Arial"/>
          <w:sz w:val="24"/>
          <w:szCs w:val="24"/>
        </w:rPr>
        <w:t>was completely renovated using a holistic approach to sustainable design and operations. More than 1,000 solar panels power the hotel's guest rooms, kitchen, laundry room, and 7,000 square foot meeting space. The power-over-ethernet lighting system cut lighting energy use by more than 30%.</w:t>
      </w:r>
    </w:p>
    <w:p w14:paraId="3BC2F70C" w14:textId="77777777" w:rsidR="00A05306" w:rsidRPr="00A05306" w:rsidRDefault="00A05306" w:rsidP="00FA3D78">
      <w:pPr>
        <w:spacing w:line="360" w:lineRule="auto"/>
        <w:rPr>
          <w:rFonts w:ascii="Arial" w:hAnsi="Arial" w:cs="Arial"/>
          <w:sz w:val="24"/>
          <w:szCs w:val="24"/>
        </w:rPr>
      </w:pPr>
      <w:r w:rsidRPr="00A05306">
        <w:rPr>
          <w:rFonts w:ascii="Arial" w:hAnsi="Arial" w:cs="Arial"/>
          <w:sz w:val="24"/>
          <w:szCs w:val="24"/>
        </w:rPr>
        <w:t>Sustainable practises also include the kind of welcoming services that visitors might anticipate, such as:</w:t>
      </w:r>
    </w:p>
    <w:p w14:paraId="418C592E" w14:textId="649F6E3A" w:rsidR="00A05306" w:rsidRPr="00A05306" w:rsidRDefault="00A05306" w:rsidP="00FA3D78">
      <w:pPr>
        <w:spacing w:line="360" w:lineRule="auto"/>
        <w:rPr>
          <w:rFonts w:ascii="Arial" w:hAnsi="Arial" w:cs="Arial"/>
          <w:sz w:val="24"/>
          <w:szCs w:val="24"/>
        </w:rPr>
      </w:pPr>
      <w:r w:rsidRPr="00A05306">
        <w:rPr>
          <w:rFonts w:ascii="Arial" w:hAnsi="Arial" w:cs="Arial"/>
          <w:sz w:val="24"/>
          <w:szCs w:val="24"/>
        </w:rPr>
        <w:t xml:space="preserve">    </w:t>
      </w:r>
      <w:r>
        <w:rPr>
          <w:rFonts w:ascii="Arial" w:hAnsi="Arial" w:cs="Arial"/>
          <w:sz w:val="24"/>
          <w:szCs w:val="24"/>
        </w:rPr>
        <w:t>1.</w:t>
      </w:r>
      <w:r w:rsidRPr="00A05306">
        <w:rPr>
          <w:rFonts w:ascii="Arial" w:hAnsi="Arial" w:cs="Arial"/>
          <w:sz w:val="24"/>
          <w:szCs w:val="24"/>
        </w:rPr>
        <w:t>The hotel's restaurant, BLDG, serves organic wines and cuisine items that are obtained locally.</w:t>
      </w:r>
    </w:p>
    <w:p w14:paraId="4046210A" w14:textId="484C5E19" w:rsidR="00A05306" w:rsidRPr="00A05306" w:rsidRDefault="00A05306" w:rsidP="00FA3D78">
      <w:pPr>
        <w:spacing w:line="360" w:lineRule="auto"/>
        <w:rPr>
          <w:rFonts w:ascii="Arial" w:hAnsi="Arial" w:cs="Arial"/>
          <w:sz w:val="24"/>
          <w:szCs w:val="24"/>
        </w:rPr>
      </w:pPr>
      <w:r w:rsidRPr="00A05306">
        <w:rPr>
          <w:rFonts w:ascii="Arial" w:hAnsi="Arial" w:cs="Arial"/>
          <w:sz w:val="24"/>
          <w:szCs w:val="24"/>
        </w:rPr>
        <w:t xml:space="preserve">   </w:t>
      </w:r>
      <w:r>
        <w:rPr>
          <w:rFonts w:ascii="Arial" w:hAnsi="Arial" w:cs="Arial"/>
          <w:sz w:val="24"/>
          <w:szCs w:val="24"/>
        </w:rPr>
        <w:t>2.R</w:t>
      </w:r>
      <w:r w:rsidRPr="00A05306">
        <w:rPr>
          <w:rFonts w:ascii="Arial" w:hAnsi="Arial" w:cs="Arial"/>
          <w:sz w:val="24"/>
          <w:szCs w:val="24"/>
        </w:rPr>
        <w:t>educing waste by taking steps such as turning leftover food into nutritious dog treats for hotel guests.</w:t>
      </w:r>
    </w:p>
    <w:p w14:paraId="5D6E429D" w14:textId="2FD7FC42" w:rsidR="00A05306" w:rsidRPr="00A05306" w:rsidRDefault="00A05306" w:rsidP="00FA3D78">
      <w:pPr>
        <w:spacing w:line="360" w:lineRule="auto"/>
        <w:rPr>
          <w:rFonts w:ascii="Arial" w:hAnsi="Arial" w:cs="Arial"/>
          <w:sz w:val="24"/>
          <w:szCs w:val="24"/>
        </w:rPr>
      </w:pPr>
      <w:r w:rsidRPr="00A05306">
        <w:rPr>
          <w:rFonts w:ascii="Arial" w:hAnsi="Arial" w:cs="Arial"/>
          <w:sz w:val="24"/>
          <w:szCs w:val="24"/>
        </w:rPr>
        <w:t xml:space="preserve">   </w:t>
      </w:r>
      <w:r>
        <w:rPr>
          <w:rFonts w:ascii="Arial" w:hAnsi="Arial" w:cs="Arial"/>
          <w:sz w:val="24"/>
          <w:szCs w:val="24"/>
        </w:rPr>
        <w:t>3.</w:t>
      </w:r>
      <w:r w:rsidRPr="00A05306">
        <w:rPr>
          <w:rFonts w:ascii="Arial" w:hAnsi="Arial" w:cs="Arial"/>
          <w:sz w:val="24"/>
          <w:szCs w:val="24"/>
        </w:rPr>
        <w:t xml:space="preserve"> </w:t>
      </w:r>
      <w:r>
        <w:rPr>
          <w:rFonts w:ascii="Arial" w:hAnsi="Arial" w:cs="Arial"/>
          <w:sz w:val="24"/>
          <w:szCs w:val="24"/>
        </w:rPr>
        <w:t xml:space="preserve">Providing </w:t>
      </w:r>
      <w:r w:rsidRPr="00A05306">
        <w:rPr>
          <w:rFonts w:ascii="Arial" w:hAnsi="Arial" w:cs="Arial"/>
          <w:sz w:val="24"/>
          <w:szCs w:val="24"/>
        </w:rPr>
        <w:t xml:space="preserve"> 24 on-site charging stations available for visitors and guests using electric cars.</w:t>
      </w:r>
    </w:p>
    <w:p w14:paraId="4DD3E7B7" w14:textId="68FE4331" w:rsidR="00A05306" w:rsidRPr="00A05306" w:rsidRDefault="00A05306" w:rsidP="00FA3D78">
      <w:pPr>
        <w:spacing w:line="360" w:lineRule="auto"/>
        <w:rPr>
          <w:rFonts w:ascii="Arial" w:hAnsi="Arial" w:cs="Arial"/>
          <w:sz w:val="24"/>
          <w:szCs w:val="24"/>
        </w:rPr>
      </w:pPr>
      <w:r w:rsidRPr="00A05306">
        <w:rPr>
          <w:rFonts w:ascii="Arial" w:hAnsi="Arial" w:cs="Arial"/>
          <w:sz w:val="24"/>
          <w:szCs w:val="24"/>
        </w:rPr>
        <w:t xml:space="preserve">  </w:t>
      </w:r>
      <w:r>
        <w:rPr>
          <w:rFonts w:ascii="Arial" w:hAnsi="Arial" w:cs="Arial"/>
          <w:sz w:val="24"/>
          <w:szCs w:val="24"/>
        </w:rPr>
        <w:t>4. Efficiently</w:t>
      </w:r>
      <w:r w:rsidRPr="00A05306">
        <w:rPr>
          <w:rFonts w:ascii="Arial" w:hAnsi="Arial" w:cs="Arial"/>
          <w:sz w:val="24"/>
          <w:szCs w:val="24"/>
        </w:rPr>
        <w:t xml:space="preserve">  utilising a 2016 airport shuttle that has been modified to power batteries to provide tourists an electric transportation around town</w:t>
      </w:r>
      <w:r w:rsidR="0005457B">
        <w:rPr>
          <w:rFonts w:ascii="Arial" w:hAnsi="Arial" w:cs="Arial"/>
          <w:sz w:val="24"/>
          <w:szCs w:val="24"/>
        </w:rPr>
        <w:t xml:space="preserve"> (Hilton,2023)</w:t>
      </w:r>
      <w:r w:rsidRPr="00A05306">
        <w:rPr>
          <w:rFonts w:ascii="Arial" w:hAnsi="Arial" w:cs="Arial"/>
          <w:sz w:val="24"/>
          <w:szCs w:val="24"/>
        </w:rPr>
        <w:t>.</w:t>
      </w:r>
    </w:p>
    <w:p w14:paraId="63230453" w14:textId="1406EE7E" w:rsidR="009864F2" w:rsidRPr="00FA3D78" w:rsidRDefault="00FA3D78" w:rsidP="004D16D2">
      <w:pPr>
        <w:rPr>
          <w:rFonts w:ascii="Arial" w:hAnsi="Arial" w:cs="Arial"/>
          <w:b/>
          <w:bCs/>
          <w:color w:val="FFFFFF" w:themeColor="background1"/>
          <w:sz w:val="24"/>
          <w:szCs w:val="24"/>
        </w:rPr>
      </w:pPr>
      <w:r w:rsidRPr="00FA3D78">
        <w:rPr>
          <w:rFonts w:ascii="Arial" w:hAnsi="Arial" w:cs="Arial"/>
          <w:b/>
          <w:bCs/>
          <w:color w:val="FFFFFF" w:themeColor="background1"/>
          <w:sz w:val="24"/>
          <w:szCs w:val="24"/>
          <w:highlight w:val="darkCyan"/>
        </w:rPr>
        <w:t>Competitors</w:t>
      </w:r>
    </w:p>
    <w:p w14:paraId="09BCA62F" w14:textId="51F65818" w:rsidR="00FA3D78" w:rsidRPr="00FA3D78" w:rsidRDefault="00FA3D78" w:rsidP="00FA3D78">
      <w:pPr>
        <w:spacing w:line="360" w:lineRule="auto"/>
        <w:rPr>
          <w:rFonts w:ascii="Arial" w:hAnsi="Arial" w:cs="Arial"/>
          <w:sz w:val="24"/>
          <w:szCs w:val="24"/>
        </w:rPr>
      </w:pPr>
      <w:r w:rsidRPr="00FA3D78">
        <w:rPr>
          <w:rFonts w:ascii="Arial" w:hAnsi="Arial" w:cs="Arial"/>
          <w:sz w:val="24"/>
          <w:szCs w:val="24"/>
        </w:rPr>
        <w:t>One of Hilton's main rivals in the hotel sector is Marriott International. The two businesses are sometimes regarded as the biggest and most well-known participants in the worldwide hotel and motel industry. Hilton and Marriott both run a wide range of hotel brands, from high-end to low-cost, and they both have a substantial international footprint with locations throughout multiple nations</w:t>
      </w:r>
      <w:r w:rsidR="008D20CE">
        <w:rPr>
          <w:rFonts w:ascii="Arial" w:hAnsi="Arial" w:cs="Arial"/>
          <w:sz w:val="24"/>
          <w:szCs w:val="24"/>
        </w:rPr>
        <w:t xml:space="preserve"> (Sowerbi,2021)</w:t>
      </w:r>
      <w:r w:rsidRPr="00FA3D78">
        <w:rPr>
          <w:rFonts w:ascii="Arial" w:hAnsi="Arial" w:cs="Arial"/>
          <w:sz w:val="24"/>
          <w:szCs w:val="24"/>
        </w:rPr>
        <w:t>.</w:t>
      </w:r>
    </w:p>
    <w:p w14:paraId="635C6BE8" w14:textId="547F9703" w:rsidR="009864F2" w:rsidRDefault="00FA3D78" w:rsidP="00FA3D78">
      <w:pPr>
        <w:spacing w:line="360" w:lineRule="auto"/>
        <w:rPr>
          <w:rFonts w:ascii="Arial" w:hAnsi="Arial" w:cs="Arial"/>
          <w:sz w:val="24"/>
          <w:szCs w:val="24"/>
        </w:rPr>
      </w:pPr>
      <w:r w:rsidRPr="00FA3D78">
        <w:rPr>
          <w:rFonts w:ascii="Arial" w:hAnsi="Arial" w:cs="Arial"/>
          <w:sz w:val="24"/>
          <w:szCs w:val="24"/>
        </w:rPr>
        <w:lastRenderedPageBreak/>
        <w:t>Similar to Hilton, Marriott International enjoys a solid reputation as a brand, a solid Marriott Bonvoy loyalty programme, and a broad selection of hotels that appeal to different market niches. A prominent feature of the hospitality sector is the rivalry between Hilton and Marriott, which drives both businesses to constantly innovate, diversify, and improve client experiences in order to maintain their competitiveness.</w:t>
      </w:r>
    </w:p>
    <w:p w14:paraId="4EC9F419" w14:textId="02434BE0" w:rsidR="001270BC" w:rsidRDefault="00702DE0" w:rsidP="00FA3D78">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70528" behindDoc="0" locked="0" layoutInCell="1" allowOverlap="1" wp14:anchorId="747A3CEC" wp14:editId="0403180D">
            <wp:simplePos x="0" y="0"/>
            <wp:positionH relativeFrom="margin">
              <wp:posOffset>-76200</wp:posOffset>
            </wp:positionH>
            <wp:positionV relativeFrom="margin">
              <wp:posOffset>1647825</wp:posOffset>
            </wp:positionV>
            <wp:extent cx="6405578" cy="3314700"/>
            <wp:effectExtent l="0" t="0" r="0" b="0"/>
            <wp:wrapNone/>
            <wp:docPr id="1765891193" name="Picture 5"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891193" name="Picture 5" descr="A screenshot of a graph&#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416424" cy="332031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B395BD9" w14:textId="783772FD" w:rsidR="001270BC" w:rsidRDefault="001270BC" w:rsidP="00FA3D78">
      <w:pPr>
        <w:spacing w:line="360" w:lineRule="auto"/>
        <w:rPr>
          <w:rFonts w:ascii="Arial" w:hAnsi="Arial" w:cs="Arial"/>
          <w:sz w:val="24"/>
          <w:szCs w:val="24"/>
        </w:rPr>
      </w:pPr>
    </w:p>
    <w:p w14:paraId="28453DC3" w14:textId="69FC7E63" w:rsidR="001270BC" w:rsidRDefault="001270BC" w:rsidP="00FA3D78">
      <w:pPr>
        <w:spacing w:line="360" w:lineRule="auto"/>
        <w:rPr>
          <w:rFonts w:ascii="Arial" w:hAnsi="Arial" w:cs="Arial"/>
          <w:sz w:val="24"/>
          <w:szCs w:val="24"/>
        </w:rPr>
      </w:pPr>
    </w:p>
    <w:p w14:paraId="7425DA8C" w14:textId="6D33E086" w:rsidR="001270BC" w:rsidRPr="00FA3D78" w:rsidRDefault="001270BC" w:rsidP="00FA3D78">
      <w:pPr>
        <w:spacing w:line="360" w:lineRule="auto"/>
        <w:rPr>
          <w:rFonts w:ascii="Arial" w:hAnsi="Arial" w:cs="Arial"/>
          <w:sz w:val="24"/>
          <w:szCs w:val="24"/>
        </w:rPr>
      </w:pPr>
    </w:p>
    <w:p w14:paraId="56196AEC" w14:textId="77777777" w:rsidR="001270BC" w:rsidRDefault="001270BC" w:rsidP="004D16D2">
      <w:pPr>
        <w:rPr>
          <w:rFonts w:ascii="Arial" w:hAnsi="Arial" w:cs="Arial"/>
          <w:sz w:val="24"/>
          <w:szCs w:val="24"/>
        </w:rPr>
      </w:pPr>
    </w:p>
    <w:p w14:paraId="16D63047" w14:textId="77777777" w:rsidR="001270BC" w:rsidRDefault="001270BC" w:rsidP="004D16D2">
      <w:pPr>
        <w:rPr>
          <w:rFonts w:ascii="Arial" w:hAnsi="Arial" w:cs="Arial"/>
          <w:sz w:val="24"/>
          <w:szCs w:val="24"/>
        </w:rPr>
      </w:pPr>
    </w:p>
    <w:p w14:paraId="48066006" w14:textId="77777777" w:rsidR="001270BC" w:rsidRDefault="001270BC" w:rsidP="004D16D2">
      <w:pPr>
        <w:rPr>
          <w:rFonts w:ascii="Arial" w:hAnsi="Arial" w:cs="Arial"/>
          <w:sz w:val="24"/>
          <w:szCs w:val="24"/>
        </w:rPr>
      </w:pPr>
    </w:p>
    <w:p w14:paraId="5C8A44AF" w14:textId="77777777" w:rsidR="001270BC" w:rsidRDefault="001270BC" w:rsidP="004D16D2">
      <w:pPr>
        <w:rPr>
          <w:rFonts w:ascii="Arial" w:hAnsi="Arial" w:cs="Arial"/>
          <w:sz w:val="24"/>
          <w:szCs w:val="24"/>
        </w:rPr>
      </w:pPr>
    </w:p>
    <w:p w14:paraId="3FEC47C6" w14:textId="77777777" w:rsidR="001270BC" w:rsidRDefault="001270BC" w:rsidP="004D16D2">
      <w:pPr>
        <w:rPr>
          <w:rFonts w:ascii="Arial" w:hAnsi="Arial" w:cs="Arial"/>
          <w:sz w:val="24"/>
          <w:szCs w:val="24"/>
        </w:rPr>
      </w:pPr>
    </w:p>
    <w:p w14:paraId="403D10A8" w14:textId="77777777" w:rsidR="008D20CE" w:rsidRDefault="008D20CE" w:rsidP="004D16D2">
      <w:pPr>
        <w:rPr>
          <w:rFonts w:ascii="Arial" w:hAnsi="Arial" w:cs="Arial"/>
          <w:sz w:val="24"/>
          <w:szCs w:val="24"/>
        </w:rPr>
      </w:pPr>
    </w:p>
    <w:p w14:paraId="10F4A293" w14:textId="77777777" w:rsidR="008D20CE" w:rsidRDefault="008D20CE" w:rsidP="004D16D2">
      <w:pPr>
        <w:rPr>
          <w:rFonts w:ascii="Arial" w:hAnsi="Arial" w:cs="Arial"/>
          <w:sz w:val="24"/>
          <w:szCs w:val="24"/>
        </w:rPr>
      </w:pPr>
    </w:p>
    <w:p w14:paraId="6B31A096" w14:textId="77777777" w:rsidR="008D20CE" w:rsidRDefault="008D20CE" w:rsidP="004D16D2">
      <w:pPr>
        <w:rPr>
          <w:rFonts w:ascii="Arial" w:hAnsi="Arial" w:cs="Arial"/>
          <w:sz w:val="24"/>
          <w:szCs w:val="24"/>
        </w:rPr>
      </w:pPr>
    </w:p>
    <w:p w14:paraId="7E541654" w14:textId="01143400" w:rsidR="001270BC" w:rsidRDefault="001270BC" w:rsidP="004D16D2">
      <w:pPr>
        <w:rPr>
          <w:rFonts w:ascii="Arial" w:hAnsi="Arial" w:cs="Arial"/>
          <w:sz w:val="24"/>
          <w:szCs w:val="24"/>
        </w:rPr>
      </w:pPr>
      <w:r>
        <w:rPr>
          <w:rFonts w:ascii="Arial" w:hAnsi="Arial" w:cs="Arial"/>
          <w:sz w:val="24"/>
          <w:szCs w:val="24"/>
        </w:rPr>
        <w:t>Diagram(</w:t>
      </w:r>
      <w:r w:rsidR="008D20CE">
        <w:rPr>
          <w:rFonts w:ascii="Arial" w:hAnsi="Arial" w:cs="Arial"/>
          <w:sz w:val="24"/>
          <w:szCs w:val="24"/>
        </w:rPr>
        <w:t>Agarwal,2023</w:t>
      </w:r>
      <w:r>
        <w:rPr>
          <w:rFonts w:ascii="Arial" w:hAnsi="Arial" w:cs="Arial"/>
          <w:sz w:val="24"/>
          <w:szCs w:val="24"/>
        </w:rPr>
        <w:t>)</w:t>
      </w:r>
    </w:p>
    <w:p w14:paraId="2191923A" w14:textId="550FADC6" w:rsidR="009864F2" w:rsidRDefault="00FA3D78" w:rsidP="004D16D2">
      <w:pPr>
        <w:rPr>
          <w:rFonts w:ascii="Arial" w:hAnsi="Arial" w:cs="Arial"/>
          <w:sz w:val="24"/>
          <w:szCs w:val="24"/>
        </w:rPr>
      </w:pPr>
      <w:r>
        <w:rPr>
          <w:rFonts w:ascii="Arial" w:hAnsi="Arial" w:cs="Arial"/>
          <w:sz w:val="24"/>
          <w:szCs w:val="24"/>
        </w:rPr>
        <w:t xml:space="preserve">Opposite to Hilton </w:t>
      </w:r>
      <w:r w:rsidR="001270BC">
        <w:rPr>
          <w:rFonts w:ascii="Arial" w:hAnsi="Arial" w:cs="Arial"/>
          <w:sz w:val="24"/>
          <w:szCs w:val="24"/>
        </w:rPr>
        <w:t xml:space="preserve">, </w:t>
      </w:r>
      <w:r w:rsidR="001270BC" w:rsidRPr="001270BC">
        <w:rPr>
          <w:rFonts w:ascii="Arial" w:hAnsi="Arial" w:cs="Arial"/>
          <w:sz w:val="24"/>
          <w:szCs w:val="24"/>
        </w:rPr>
        <w:t>Marriott's organisational structure is its high level of centralization. The CEO and the executive team of the company have considerable influence over how decisions are made.</w:t>
      </w:r>
    </w:p>
    <w:p w14:paraId="14AC840D" w14:textId="06EB8292" w:rsidR="001270BC" w:rsidRDefault="001270BC" w:rsidP="004D16D2">
      <w:pPr>
        <w:rPr>
          <w:rFonts w:ascii="Arial" w:hAnsi="Arial" w:cs="Arial"/>
          <w:sz w:val="24"/>
          <w:szCs w:val="24"/>
        </w:rPr>
      </w:pPr>
      <w:r w:rsidRPr="001270BC">
        <w:rPr>
          <w:rFonts w:ascii="Arial" w:hAnsi="Arial" w:cs="Arial"/>
          <w:sz w:val="24"/>
          <w:szCs w:val="24"/>
        </w:rPr>
        <w:t>Hilton and Marriott both make similar pledges about serving the globe, acting with integrity, embracing change, putting people first, and achieving excellence</w:t>
      </w:r>
      <w:r w:rsidR="008D20CE">
        <w:rPr>
          <w:rFonts w:ascii="Arial" w:hAnsi="Arial" w:cs="Arial"/>
          <w:sz w:val="24"/>
          <w:szCs w:val="24"/>
        </w:rPr>
        <w:t xml:space="preserve"> (Sowebi,2021)</w:t>
      </w:r>
      <w:r w:rsidRPr="001270BC">
        <w:rPr>
          <w:rFonts w:ascii="Arial" w:hAnsi="Arial" w:cs="Arial"/>
          <w:sz w:val="24"/>
          <w:szCs w:val="24"/>
        </w:rPr>
        <w:t>.</w:t>
      </w:r>
    </w:p>
    <w:p w14:paraId="67A0600A" w14:textId="5DF16DE7" w:rsidR="001270BC" w:rsidRDefault="001270BC" w:rsidP="004D16D2">
      <w:pPr>
        <w:rPr>
          <w:rFonts w:ascii="Arial" w:hAnsi="Arial" w:cs="Arial"/>
          <w:sz w:val="24"/>
          <w:szCs w:val="24"/>
        </w:rPr>
      </w:pPr>
    </w:p>
    <w:p w14:paraId="644A1AB2" w14:textId="15CA20F5" w:rsidR="009864F2" w:rsidRPr="008C0F2D" w:rsidRDefault="001270BC" w:rsidP="003F2C15">
      <w:pPr>
        <w:spacing w:line="360" w:lineRule="auto"/>
        <w:rPr>
          <w:rFonts w:ascii="Arial" w:hAnsi="Arial" w:cs="Arial"/>
          <w:b/>
          <w:bCs/>
          <w:sz w:val="24"/>
          <w:szCs w:val="24"/>
        </w:rPr>
      </w:pPr>
      <w:r w:rsidRPr="008C0F2D">
        <w:rPr>
          <w:rFonts w:ascii="Arial" w:hAnsi="Arial" w:cs="Arial"/>
          <w:b/>
          <w:bCs/>
          <w:sz w:val="24"/>
          <w:szCs w:val="24"/>
          <w:highlight w:val="yellow"/>
        </w:rPr>
        <w:t>Conclusion</w:t>
      </w:r>
    </w:p>
    <w:p w14:paraId="4CCA86D0" w14:textId="77777777" w:rsidR="0035097D" w:rsidRPr="0035097D" w:rsidRDefault="0035097D" w:rsidP="003F2C15">
      <w:pPr>
        <w:spacing w:line="360" w:lineRule="auto"/>
        <w:rPr>
          <w:rFonts w:ascii="Arial" w:hAnsi="Arial" w:cs="Arial"/>
          <w:sz w:val="24"/>
          <w:szCs w:val="24"/>
        </w:rPr>
      </w:pPr>
      <w:r w:rsidRPr="0035097D">
        <w:rPr>
          <w:rFonts w:ascii="Arial" w:hAnsi="Arial" w:cs="Arial"/>
          <w:sz w:val="24"/>
          <w:szCs w:val="24"/>
        </w:rPr>
        <w:t>With its top-notch luxury services and excellent guest experience, Hilton is one of the largest global hotel chains and has made a name for itself in the global hotel industry as well as the global hospitality sector.</w:t>
      </w:r>
    </w:p>
    <w:p w14:paraId="10A2AB03" w14:textId="77777777" w:rsidR="0035097D" w:rsidRPr="0035097D" w:rsidRDefault="0035097D" w:rsidP="003F2C15">
      <w:pPr>
        <w:spacing w:line="360" w:lineRule="auto"/>
        <w:rPr>
          <w:rFonts w:ascii="Arial" w:hAnsi="Arial" w:cs="Arial"/>
          <w:sz w:val="24"/>
          <w:szCs w:val="24"/>
        </w:rPr>
      </w:pPr>
      <w:r w:rsidRPr="0035097D">
        <w:rPr>
          <w:rFonts w:ascii="Arial" w:hAnsi="Arial" w:cs="Arial"/>
          <w:sz w:val="24"/>
          <w:szCs w:val="24"/>
        </w:rPr>
        <w:t xml:space="preserve">Hilton presents itself as having a decentralised and divisional corporate organisational structure, with a defined strategic direction towards customer </w:t>
      </w:r>
      <w:r w:rsidRPr="0035097D">
        <w:rPr>
          <w:rFonts w:ascii="Arial" w:hAnsi="Arial" w:cs="Arial"/>
          <w:sz w:val="24"/>
          <w:szCs w:val="24"/>
        </w:rPr>
        <w:lastRenderedPageBreak/>
        <w:t>connection, marketing inventiveness, and product innovation. The company has a solid goal, vision, and value statement.</w:t>
      </w:r>
    </w:p>
    <w:p w14:paraId="4B875693" w14:textId="77777777" w:rsidR="0035097D" w:rsidRPr="0035097D" w:rsidRDefault="0035097D" w:rsidP="003F2C15">
      <w:pPr>
        <w:spacing w:line="360" w:lineRule="auto"/>
        <w:rPr>
          <w:rFonts w:ascii="Arial" w:hAnsi="Arial" w:cs="Arial"/>
          <w:sz w:val="24"/>
          <w:szCs w:val="24"/>
        </w:rPr>
      </w:pPr>
      <w:r w:rsidRPr="0035097D">
        <w:rPr>
          <w:rFonts w:ascii="Arial" w:hAnsi="Arial" w:cs="Arial"/>
          <w:sz w:val="24"/>
          <w:szCs w:val="24"/>
        </w:rPr>
        <w:t xml:space="preserve">Hilton's sustained expansion can be attributed to its creative technology integration, commitment to sustainability, and favourable feedback from both guests and staff. </w:t>
      </w:r>
    </w:p>
    <w:p w14:paraId="22111FFE" w14:textId="1648DDF1" w:rsidR="0035097D" w:rsidRDefault="0035097D" w:rsidP="003F2C15">
      <w:pPr>
        <w:spacing w:line="360" w:lineRule="auto"/>
        <w:rPr>
          <w:rFonts w:ascii="Arial" w:hAnsi="Arial" w:cs="Arial"/>
          <w:sz w:val="24"/>
          <w:szCs w:val="24"/>
        </w:rPr>
      </w:pPr>
      <w:r w:rsidRPr="0035097D">
        <w:rPr>
          <w:rFonts w:ascii="Arial" w:hAnsi="Arial" w:cs="Arial"/>
          <w:sz w:val="24"/>
          <w:szCs w:val="24"/>
        </w:rPr>
        <w:t xml:space="preserve">Hilton strives to differentiate himself from the competition and hold onto his position in the hotel sector despite facing stiff competition from </w:t>
      </w:r>
      <w:r>
        <w:rPr>
          <w:rFonts w:ascii="Arial" w:hAnsi="Arial" w:cs="Arial"/>
          <w:sz w:val="24"/>
          <w:szCs w:val="24"/>
        </w:rPr>
        <w:t xml:space="preserve">his major competitor, </w:t>
      </w:r>
      <w:r w:rsidRPr="0035097D">
        <w:rPr>
          <w:rFonts w:ascii="Arial" w:hAnsi="Arial" w:cs="Arial"/>
          <w:sz w:val="24"/>
          <w:szCs w:val="24"/>
        </w:rPr>
        <w:t>Marriott.</w:t>
      </w:r>
    </w:p>
    <w:p w14:paraId="1B6ED70E" w14:textId="77777777" w:rsidR="003F2C15" w:rsidRDefault="003F2C15" w:rsidP="0035097D">
      <w:pPr>
        <w:rPr>
          <w:rFonts w:ascii="Arial" w:hAnsi="Arial" w:cs="Arial"/>
          <w:b/>
          <w:bCs/>
          <w:color w:val="FFFFFF" w:themeColor="background1"/>
          <w:sz w:val="24"/>
          <w:szCs w:val="24"/>
          <w:highlight w:val="darkCyan"/>
        </w:rPr>
      </w:pPr>
    </w:p>
    <w:p w14:paraId="68BE09BF" w14:textId="5ACA3C0E" w:rsidR="0035097D" w:rsidRPr="008C0F2D" w:rsidRDefault="0035097D" w:rsidP="003F2C15">
      <w:pPr>
        <w:spacing w:line="360" w:lineRule="auto"/>
        <w:rPr>
          <w:rFonts w:ascii="Arial" w:hAnsi="Arial" w:cs="Arial"/>
          <w:b/>
          <w:bCs/>
          <w:sz w:val="24"/>
          <w:szCs w:val="24"/>
        </w:rPr>
      </w:pPr>
      <w:r w:rsidRPr="008C0F2D">
        <w:rPr>
          <w:rFonts w:ascii="Arial" w:hAnsi="Arial" w:cs="Arial"/>
          <w:b/>
          <w:bCs/>
          <w:sz w:val="24"/>
          <w:szCs w:val="24"/>
          <w:highlight w:val="yellow"/>
        </w:rPr>
        <w:t>Recommendations</w:t>
      </w:r>
    </w:p>
    <w:p w14:paraId="7009FB47" w14:textId="6D0AA2C7" w:rsidR="009864F2" w:rsidRDefault="0035097D" w:rsidP="003F2C15">
      <w:pPr>
        <w:spacing w:line="360" w:lineRule="auto"/>
        <w:rPr>
          <w:rFonts w:ascii="Arial" w:hAnsi="Arial" w:cs="Arial"/>
          <w:sz w:val="24"/>
          <w:szCs w:val="24"/>
        </w:rPr>
      </w:pPr>
      <w:r w:rsidRPr="0035097D">
        <w:rPr>
          <w:rFonts w:ascii="Arial" w:hAnsi="Arial" w:cs="Arial"/>
          <w:sz w:val="24"/>
          <w:szCs w:val="24"/>
        </w:rPr>
        <w:t>Based on industry trends and best practises in technology, guest experience, sustainability, and employee engagement, the following recommendations are made for Hilton heading forward:</w:t>
      </w:r>
    </w:p>
    <w:p w14:paraId="72CC4CC1" w14:textId="77777777" w:rsidR="0035097D" w:rsidRPr="008C0F2D" w:rsidRDefault="0035097D" w:rsidP="003F2C15">
      <w:pPr>
        <w:spacing w:line="360" w:lineRule="auto"/>
        <w:rPr>
          <w:rFonts w:ascii="Arial" w:hAnsi="Arial" w:cs="Arial"/>
          <w:b/>
          <w:bCs/>
          <w:color w:val="0070C0"/>
          <w:sz w:val="24"/>
          <w:szCs w:val="24"/>
        </w:rPr>
      </w:pPr>
      <w:r w:rsidRPr="008C0F2D">
        <w:rPr>
          <w:rFonts w:ascii="Arial" w:hAnsi="Arial" w:cs="Arial"/>
          <w:b/>
          <w:bCs/>
          <w:color w:val="0070C0"/>
          <w:sz w:val="24"/>
          <w:szCs w:val="24"/>
        </w:rPr>
        <w:t>1.Technology</w:t>
      </w:r>
    </w:p>
    <w:p w14:paraId="25FFA2F7" w14:textId="0953FC65" w:rsidR="0035097D" w:rsidRDefault="0035097D" w:rsidP="003F2C15">
      <w:pPr>
        <w:spacing w:line="360" w:lineRule="auto"/>
        <w:rPr>
          <w:rFonts w:ascii="Arial" w:hAnsi="Arial" w:cs="Arial"/>
          <w:sz w:val="24"/>
          <w:szCs w:val="24"/>
        </w:rPr>
      </w:pPr>
      <w:r w:rsidRPr="003F2C15">
        <w:rPr>
          <w:rFonts w:ascii="Arial" w:hAnsi="Arial" w:cs="Arial"/>
          <w:sz w:val="24"/>
          <w:szCs w:val="24"/>
        </w:rPr>
        <w:t>Enhanced Customization</w:t>
      </w:r>
      <w:r w:rsidRPr="0035097D">
        <w:rPr>
          <w:rFonts w:ascii="Arial" w:hAnsi="Arial" w:cs="Arial"/>
          <w:sz w:val="24"/>
          <w:szCs w:val="24"/>
        </w:rPr>
        <w:t>: Hilton ought to make technological investments to provide even more customised visitor experiences. To better understand unique guest preferences and customise services, this may entail advanced data analytics, artificial intelligence, and machine learning techniques.</w:t>
      </w:r>
    </w:p>
    <w:p w14:paraId="10D16C8F" w14:textId="1A2A3EDA" w:rsidR="00B538F2" w:rsidRDefault="00B538F2" w:rsidP="003F2C15">
      <w:pPr>
        <w:spacing w:line="360" w:lineRule="auto"/>
        <w:rPr>
          <w:rFonts w:ascii="Arial" w:hAnsi="Arial" w:cs="Arial"/>
          <w:sz w:val="24"/>
          <w:szCs w:val="24"/>
        </w:rPr>
      </w:pPr>
      <w:r w:rsidRPr="003F2C15">
        <w:rPr>
          <w:rFonts w:ascii="Arial" w:hAnsi="Arial" w:cs="Arial"/>
          <w:sz w:val="24"/>
          <w:szCs w:val="24"/>
        </w:rPr>
        <w:t>Features of Smart Rooms:</w:t>
      </w:r>
      <w:r w:rsidRPr="00B538F2">
        <w:rPr>
          <w:rFonts w:ascii="Arial" w:hAnsi="Arial" w:cs="Arial"/>
          <w:sz w:val="24"/>
          <w:szCs w:val="24"/>
        </w:rPr>
        <w:t xml:space="preserve"> By using voice-activated devices or smartphone apps, guests can effortlessly control the atmosphere of their room. This can be achieved by further exploring and implementing smart room technologies.</w:t>
      </w:r>
    </w:p>
    <w:p w14:paraId="2BAEA4AA" w14:textId="1A1BEEEC" w:rsidR="0035097D" w:rsidRPr="008C0F2D" w:rsidRDefault="0035097D" w:rsidP="003F2C15">
      <w:pPr>
        <w:spacing w:line="360" w:lineRule="auto"/>
        <w:rPr>
          <w:rFonts w:ascii="Arial" w:hAnsi="Arial" w:cs="Arial"/>
          <w:b/>
          <w:bCs/>
          <w:color w:val="0070C0"/>
          <w:sz w:val="24"/>
          <w:szCs w:val="24"/>
        </w:rPr>
      </w:pPr>
      <w:r w:rsidRPr="008C0F2D">
        <w:rPr>
          <w:rFonts w:ascii="Arial" w:hAnsi="Arial" w:cs="Arial"/>
          <w:b/>
          <w:bCs/>
          <w:color w:val="0070C0"/>
          <w:sz w:val="24"/>
          <w:szCs w:val="24"/>
        </w:rPr>
        <w:t>2.</w:t>
      </w:r>
      <w:r w:rsidR="00B538F2" w:rsidRPr="008C0F2D">
        <w:rPr>
          <w:rFonts w:ascii="Arial" w:hAnsi="Arial" w:cs="Arial"/>
          <w:b/>
          <w:bCs/>
          <w:color w:val="0070C0"/>
          <w:sz w:val="24"/>
          <w:szCs w:val="24"/>
        </w:rPr>
        <w:t>Guest Experience</w:t>
      </w:r>
    </w:p>
    <w:p w14:paraId="0FE1153B" w14:textId="12135F9B" w:rsidR="009864F2" w:rsidRPr="0035097D" w:rsidRDefault="00B538F2" w:rsidP="003F2C15">
      <w:pPr>
        <w:spacing w:line="360" w:lineRule="auto"/>
        <w:rPr>
          <w:rFonts w:ascii="Arial" w:hAnsi="Arial" w:cs="Arial"/>
          <w:sz w:val="24"/>
          <w:szCs w:val="24"/>
        </w:rPr>
      </w:pPr>
      <w:r w:rsidRPr="003F2C15">
        <w:rPr>
          <w:rFonts w:ascii="Arial" w:hAnsi="Arial" w:cs="Arial"/>
          <w:sz w:val="24"/>
          <w:szCs w:val="24"/>
        </w:rPr>
        <w:t>Virtual and Augmented Reality</w:t>
      </w:r>
      <w:r>
        <w:rPr>
          <w:rFonts w:ascii="Arial" w:hAnsi="Arial" w:cs="Arial"/>
          <w:sz w:val="24"/>
          <w:szCs w:val="24"/>
        </w:rPr>
        <w:t xml:space="preserve"> </w:t>
      </w:r>
      <w:r w:rsidRPr="00B538F2">
        <w:rPr>
          <w:rFonts w:ascii="Arial" w:hAnsi="Arial" w:cs="Arial"/>
          <w:sz w:val="24"/>
          <w:szCs w:val="24"/>
        </w:rPr>
        <w:t>: Investigate how these technologies can be used to improve the pre-booking process and offer virtual tours of hotel amenities.</w:t>
      </w:r>
    </w:p>
    <w:p w14:paraId="76CA1802" w14:textId="5DEA065F" w:rsidR="009864F2" w:rsidRPr="0035097D" w:rsidRDefault="00B538F2" w:rsidP="003F2C15">
      <w:pPr>
        <w:spacing w:line="360" w:lineRule="auto"/>
        <w:rPr>
          <w:rFonts w:ascii="Arial" w:hAnsi="Arial" w:cs="Arial"/>
          <w:sz w:val="24"/>
          <w:szCs w:val="24"/>
        </w:rPr>
      </w:pPr>
      <w:r w:rsidRPr="003F2C15">
        <w:rPr>
          <w:rFonts w:ascii="Arial" w:hAnsi="Arial" w:cs="Arial"/>
          <w:sz w:val="24"/>
          <w:szCs w:val="24"/>
        </w:rPr>
        <w:t>Expand Contactless Services</w:t>
      </w:r>
      <w:r w:rsidRPr="00B538F2">
        <w:rPr>
          <w:rFonts w:ascii="Arial" w:hAnsi="Arial" w:cs="Arial"/>
          <w:sz w:val="24"/>
          <w:szCs w:val="24"/>
        </w:rPr>
        <w:t>: Include contactless services in other areas, such as room service, dining, and concierge services, in addition to the check-in and check-out procedures.</w:t>
      </w:r>
    </w:p>
    <w:p w14:paraId="46C0A6A8" w14:textId="50A65D19" w:rsidR="009864F2" w:rsidRPr="008C0F2D" w:rsidRDefault="00B538F2" w:rsidP="003F2C15">
      <w:pPr>
        <w:spacing w:line="360" w:lineRule="auto"/>
        <w:rPr>
          <w:rFonts w:ascii="Arial" w:hAnsi="Arial" w:cs="Arial"/>
          <w:b/>
          <w:bCs/>
          <w:color w:val="0070C0"/>
          <w:sz w:val="24"/>
          <w:szCs w:val="24"/>
        </w:rPr>
      </w:pPr>
      <w:r w:rsidRPr="008C0F2D">
        <w:rPr>
          <w:rFonts w:ascii="Arial" w:hAnsi="Arial" w:cs="Arial"/>
          <w:b/>
          <w:bCs/>
          <w:color w:val="0070C0"/>
          <w:sz w:val="24"/>
          <w:szCs w:val="24"/>
        </w:rPr>
        <w:t>3.Sustainability</w:t>
      </w:r>
    </w:p>
    <w:p w14:paraId="152BD155" w14:textId="14594463" w:rsidR="00B538F2" w:rsidRPr="00B538F2" w:rsidRDefault="00B538F2" w:rsidP="003F2C15">
      <w:pPr>
        <w:spacing w:line="360" w:lineRule="auto"/>
        <w:rPr>
          <w:rFonts w:ascii="Arial" w:hAnsi="Arial" w:cs="Arial"/>
          <w:sz w:val="24"/>
          <w:szCs w:val="24"/>
        </w:rPr>
      </w:pPr>
      <w:r w:rsidRPr="003F2C15">
        <w:rPr>
          <w:rFonts w:ascii="Arial" w:hAnsi="Arial" w:cs="Arial"/>
          <w:sz w:val="24"/>
          <w:szCs w:val="24"/>
        </w:rPr>
        <w:t>Investments in Renewable Energy: In</w:t>
      </w:r>
      <w:r w:rsidRPr="00B538F2">
        <w:rPr>
          <w:rFonts w:ascii="Arial" w:hAnsi="Arial" w:cs="Arial"/>
          <w:sz w:val="24"/>
          <w:szCs w:val="24"/>
        </w:rPr>
        <w:t xml:space="preserve"> order to meet and possibly surpass the sustainability targets, there should be a greater focus on renewable energy sources. </w:t>
      </w:r>
      <w:r w:rsidR="00606DE8">
        <w:rPr>
          <w:rFonts w:ascii="Arial" w:hAnsi="Arial" w:cs="Arial"/>
          <w:sz w:val="24"/>
          <w:szCs w:val="24"/>
        </w:rPr>
        <w:lastRenderedPageBreak/>
        <w:t>F</w:t>
      </w:r>
      <w:r w:rsidRPr="00B538F2">
        <w:rPr>
          <w:rFonts w:ascii="Arial" w:hAnsi="Arial" w:cs="Arial"/>
          <w:sz w:val="24"/>
          <w:szCs w:val="24"/>
        </w:rPr>
        <w:t>orming alliances with suppliers of renewable energy and producing renewable energy on-site</w:t>
      </w:r>
      <w:r w:rsidR="00606DE8">
        <w:rPr>
          <w:rFonts w:ascii="Arial" w:hAnsi="Arial" w:cs="Arial"/>
          <w:sz w:val="24"/>
          <w:szCs w:val="24"/>
        </w:rPr>
        <w:t xml:space="preserve"> , could be an option.</w:t>
      </w:r>
    </w:p>
    <w:p w14:paraId="6EAAD0EE" w14:textId="23465A41" w:rsidR="00B538F2" w:rsidRDefault="00B538F2" w:rsidP="003F2C15">
      <w:pPr>
        <w:spacing w:line="360" w:lineRule="auto"/>
        <w:rPr>
          <w:rFonts w:ascii="Arial" w:hAnsi="Arial" w:cs="Arial"/>
          <w:sz w:val="24"/>
          <w:szCs w:val="24"/>
        </w:rPr>
      </w:pPr>
      <w:r w:rsidRPr="00B538F2">
        <w:rPr>
          <w:rFonts w:ascii="Arial" w:hAnsi="Arial" w:cs="Arial"/>
          <w:sz w:val="24"/>
          <w:szCs w:val="24"/>
        </w:rPr>
        <w:t xml:space="preserve"> </w:t>
      </w:r>
      <w:r w:rsidRPr="003F2C15">
        <w:rPr>
          <w:rFonts w:ascii="Arial" w:hAnsi="Arial" w:cs="Arial"/>
          <w:sz w:val="24"/>
          <w:szCs w:val="24"/>
        </w:rPr>
        <w:t>Practises of the Circular Economy</w:t>
      </w:r>
      <w:r w:rsidRPr="00B538F2">
        <w:rPr>
          <w:rFonts w:ascii="Arial" w:hAnsi="Arial" w:cs="Arial"/>
          <w:sz w:val="24"/>
          <w:szCs w:val="24"/>
        </w:rPr>
        <w:t xml:space="preserve">: </w:t>
      </w:r>
      <w:r w:rsidR="00606DE8">
        <w:rPr>
          <w:rFonts w:ascii="Arial" w:hAnsi="Arial" w:cs="Arial"/>
          <w:sz w:val="24"/>
          <w:szCs w:val="24"/>
        </w:rPr>
        <w:t>Expand</w:t>
      </w:r>
      <w:r w:rsidRPr="00B538F2">
        <w:rPr>
          <w:rFonts w:ascii="Arial" w:hAnsi="Arial" w:cs="Arial"/>
          <w:sz w:val="24"/>
          <w:szCs w:val="24"/>
        </w:rPr>
        <w:t xml:space="preserve"> the principles of the circular economy by reducing waste, recycling materials, and </w:t>
      </w:r>
      <w:r w:rsidR="00606DE8">
        <w:rPr>
          <w:rFonts w:ascii="Arial" w:hAnsi="Arial" w:cs="Arial"/>
          <w:sz w:val="24"/>
          <w:szCs w:val="24"/>
        </w:rPr>
        <w:t>consider</w:t>
      </w:r>
      <w:r w:rsidRPr="00B538F2">
        <w:rPr>
          <w:rFonts w:ascii="Arial" w:hAnsi="Arial" w:cs="Arial"/>
          <w:sz w:val="24"/>
          <w:szCs w:val="24"/>
        </w:rPr>
        <w:t xml:space="preserve"> sustainable sourcing methods for hotel facilities.</w:t>
      </w:r>
    </w:p>
    <w:p w14:paraId="099B7241" w14:textId="7EC7C335" w:rsidR="00B538F2" w:rsidRPr="008C0F2D" w:rsidRDefault="00B538F2" w:rsidP="003F2C15">
      <w:pPr>
        <w:spacing w:line="360" w:lineRule="auto"/>
        <w:rPr>
          <w:rFonts w:ascii="Arial" w:hAnsi="Arial" w:cs="Arial"/>
          <w:b/>
          <w:bCs/>
          <w:color w:val="0070C0"/>
          <w:sz w:val="24"/>
          <w:szCs w:val="24"/>
        </w:rPr>
      </w:pPr>
      <w:r w:rsidRPr="008C0F2D">
        <w:rPr>
          <w:rFonts w:ascii="Arial" w:hAnsi="Arial" w:cs="Arial"/>
          <w:b/>
          <w:bCs/>
          <w:color w:val="0070C0"/>
          <w:sz w:val="24"/>
          <w:szCs w:val="24"/>
        </w:rPr>
        <w:t>4.</w:t>
      </w:r>
      <w:r w:rsidR="00606DE8" w:rsidRPr="008C0F2D">
        <w:rPr>
          <w:rFonts w:ascii="Arial" w:hAnsi="Arial" w:cs="Arial"/>
          <w:b/>
          <w:bCs/>
          <w:color w:val="0070C0"/>
          <w:sz w:val="24"/>
          <w:szCs w:val="24"/>
        </w:rPr>
        <w:t>Employee Engagement</w:t>
      </w:r>
    </w:p>
    <w:p w14:paraId="1E63537A" w14:textId="77777777" w:rsidR="00606DE8" w:rsidRPr="00606DE8" w:rsidRDefault="00606DE8" w:rsidP="003F2C15">
      <w:pPr>
        <w:spacing w:line="360" w:lineRule="auto"/>
        <w:rPr>
          <w:rFonts w:ascii="Arial" w:hAnsi="Arial" w:cs="Arial"/>
          <w:sz w:val="24"/>
          <w:szCs w:val="24"/>
        </w:rPr>
      </w:pPr>
      <w:r w:rsidRPr="003F2C15">
        <w:rPr>
          <w:rFonts w:ascii="Arial" w:hAnsi="Arial" w:cs="Arial"/>
          <w:sz w:val="24"/>
          <w:szCs w:val="24"/>
        </w:rPr>
        <w:t>Opportunities for Ongoing Learning</w:t>
      </w:r>
      <w:r w:rsidRPr="00606DE8">
        <w:rPr>
          <w:rFonts w:ascii="Arial" w:hAnsi="Arial" w:cs="Arial"/>
          <w:sz w:val="24"/>
          <w:szCs w:val="24"/>
        </w:rPr>
        <w:t>: Provide staff members continual training and development so they may stay up to date on market developments and technology breakthroughs.</w:t>
      </w:r>
    </w:p>
    <w:p w14:paraId="11407764" w14:textId="4B7B7685" w:rsidR="00606DE8" w:rsidRPr="008C0F2D" w:rsidRDefault="00606DE8" w:rsidP="003F2C15">
      <w:pPr>
        <w:spacing w:line="360" w:lineRule="auto"/>
        <w:rPr>
          <w:rFonts w:ascii="Arial" w:hAnsi="Arial" w:cs="Arial"/>
          <w:b/>
          <w:bCs/>
          <w:color w:val="0070C0"/>
          <w:sz w:val="24"/>
          <w:szCs w:val="24"/>
        </w:rPr>
      </w:pPr>
      <w:r w:rsidRPr="008C0F2D">
        <w:rPr>
          <w:rFonts w:ascii="Arial" w:hAnsi="Arial" w:cs="Arial"/>
          <w:b/>
          <w:bCs/>
          <w:color w:val="0070C0"/>
          <w:sz w:val="24"/>
          <w:szCs w:val="24"/>
        </w:rPr>
        <w:t>5. Community Engagement</w:t>
      </w:r>
    </w:p>
    <w:p w14:paraId="32B43E26" w14:textId="77777777" w:rsidR="00606DE8" w:rsidRPr="00606DE8" w:rsidRDefault="00606DE8" w:rsidP="003F2C15">
      <w:pPr>
        <w:spacing w:line="360" w:lineRule="auto"/>
        <w:rPr>
          <w:rFonts w:ascii="Arial" w:hAnsi="Arial" w:cs="Arial"/>
          <w:sz w:val="24"/>
          <w:szCs w:val="24"/>
        </w:rPr>
      </w:pPr>
      <w:r w:rsidRPr="003F2C15">
        <w:rPr>
          <w:rFonts w:ascii="Arial" w:hAnsi="Arial" w:cs="Arial"/>
          <w:sz w:val="24"/>
          <w:szCs w:val="24"/>
        </w:rPr>
        <w:t>Local Collaborations</w:t>
      </w:r>
      <w:r w:rsidRPr="00606DE8">
        <w:rPr>
          <w:rFonts w:ascii="Arial" w:hAnsi="Arial" w:cs="Arial"/>
          <w:sz w:val="24"/>
          <w:szCs w:val="24"/>
        </w:rPr>
        <w:t>: Enhance collaborations with nearby communities to advance environmentally friendly travel strategies and enhance the quality of life in the regions where Hilton operates.</w:t>
      </w:r>
    </w:p>
    <w:p w14:paraId="3E53E4F4" w14:textId="7F3B9A84" w:rsidR="009864F2" w:rsidRDefault="00606DE8" w:rsidP="003F2C15">
      <w:pPr>
        <w:spacing w:line="360" w:lineRule="auto"/>
        <w:rPr>
          <w:rFonts w:ascii="Arial" w:hAnsi="Arial" w:cs="Arial"/>
          <w:sz w:val="24"/>
          <w:szCs w:val="24"/>
        </w:rPr>
      </w:pPr>
      <w:r w:rsidRPr="003F2C15">
        <w:rPr>
          <w:rFonts w:ascii="Arial" w:hAnsi="Arial" w:cs="Arial"/>
          <w:sz w:val="24"/>
          <w:szCs w:val="24"/>
        </w:rPr>
        <w:t>Community Outreach Programmes</w:t>
      </w:r>
      <w:r w:rsidRPr="00606DE8">
        <w:rPr>
          <w:rFonts w:ascii="Arial" w:hAnsi="Arial" w:cs="Arial"/>
          <w:sz w:val="24"/>
          <w:szCs w:val="24"/>
        </w:rPr>
        <w:t>: Create and grow programmes that engage staff members in neighbourhood projects, encouraging a feeling of mission and community involvement</w:t>
      </w:r>
      <w:r w:rsidR="00E5738C">
        <w:rPr>
          <w:rFonts w:ascii="Arial" w:hAnsi="Arial" w:cs="Arial"/>
          <w:sz w:val="24"/>
          <w:szCs w:val="24"/>
        </w:rPr>
        <w:t xml:space="preserve"> (SlideShare,2019)</w:t>
      </w:r>
      <w:r w:rsidRPr="00606DE8">
        <w:rPr>
          <w:rFonts w:ascii="Arial" w:hAnsi="Arial" w:cs="Arial"/>
          <w:sz w:val="24"/>
          <w:szCs w:val="24"/>
        </w:rPr>
        <w:t>.</w:t>
      </w:r>
    </w:p>
    <w:p w14:paraId="4A51C544" w14:textId="77777777" w:rsidR="009864F2" w:rsidRDefault="009864F2" w:rsidP="003F2C15">
      <w:pPr>
        <w:spacing w:line="360" w:lineRule="auto"/>
        <w:rPr>
          <w:rFonts w:ascii="Arial" w:hAnsi="Arial" w:cs="Arial"/>
          <w:sz w:val="24"/>
          <w:szCs w:val="24"/>
        </w:rPr>
      </w:pPr>
    </w:p>
    <w:p w14:paraId="0FAFAB8B" w14:textId="77777777" w:rsidR="009864F2" w:rsidRDefault="009864F2" w:rsidP="004D16D2">
      <w:pPr>
        <w:rPr>
          <w:rFonts w:ascii="Arial" w:hAnsi="Arial" w:cs="Arial"/>
          <w:sz w:val="24"/>
          <w:szCs w:val="24"/>
        </w:rPr>
      </w:pPr>
    </w:p>
    <w:p w14:paraId="0AE0AA3D" w14:textId="77777777" w:rsidR="009864F2" w:rsidRDefault="009864F2" w:rsidP="004D16D2">
      <w:pPr>
        <w:rPr>
          <w:rFonts w:ascii="Arial" w:hAnsi="Arial" w:cs="Arial"/>
          <w:sz w:val="24"/>
          <w:szCs w:val="24"/>
        </w:rPr>
      </w:pPr>
    </w:p>
    <w:p w14:paraId="70D9D1DF" w14:textId="77777777" w:rsidR="009864F2" w:rsidRDefault="009864F2" w:rsidP="004D16D2">
      <w:pPr>
        <w:rPr>
          <w:rFonts w:ascii="Arial" w:hAnsi="Arial" w:cs="Arial"/>
          <w:sz w:val="24"/>
          <w:szCs w:val="24"/>
        </w:rPr>
      </w:pPr>
    </w:p>
    <w:p w14:paraId="36A1F91D" w14:textId="77777777" w:rsidR="009864F2" w:rsidRDefault="009864F2" w:rsidP="004D16D2">
      <w:pPr>
        <w:rPr>
          <w:rFonts w:ascii="Arial" w:hAnsi="Arial" w:cs="Arial"/>
          <w:sz w:val="24"/>
          <w:szCs w:val="24"/>
        </w:rPr>
      </w:pPr>
    </w:p>
    <w:p w14:paraId="3BDC812C" w14:textId="77777777" w:rsidR="009864F2" w:rsidRDefault="009864F2" w:rsidP="004D16D2">
      <w:pPr>
        <w:rPr>
          <w:rFonts w:ascii="Arial" w:hAnsi="Arial" w:cs="Arial"/>
          <w:sz w:val="24"/>
          <w:szCs w:val="24"/>
        </w:rPr>
      </w:pPr>
    </w:p>
    <w:p w14:paraId="5DEDCB7F" w14:textId="77777777" w:rsidR="009864F2" w:rsidRDefault="009864F2" w:rsidP="004D16D2">
      <w:pPr>
        <w:rPr>
          <w:rFonts w:ascii="Arial" w:hAnsi="Arial" w:cs="Arial"/>
          <w:sz w:val="24"/>
          <w:szCs w:val="24"/>
        </w:rPr>
      </w:pPr>
    </w:p>
    <w:p w14:paraId="7664159C" w14:textId="77777777" w:rsidR="009864F2" w:rsidRDefault="009864F2" w:rsidP="004D16D2">
      <w:pPr>
        <w:rPr>
          <w:rFonts w:ascii="Arial" w:hAnsi="Arial" w:cs="Arial"/>
          <w:sz w:val="24"/>
          <w:szCs w:val="24"/>
        </w:rPr>
      </w:pPr>
    </w:p>
    <w:p w14:paraId="5CBB6E29" w14:textId="77777777" w:rsidR="009864F2" w:rsidRDefault="009864F2" w:rsidP="004D16D2">
      <w:pPr>
        <w:rPr>
          <w:rFonts w:ascii="Arial" w:hAnsi="Arial" w:cs="Arial"/>
          <w:sz w:val="24"/>
          <w:szCs w:val="24"/>
        </w:rPr>
      </w:pPr>
    </w:p>
    <w:p w14:paraId="0684068E" w14:textId="77777777" w:rsidR="009864F2" w:rsidRDefault="009864F2" w:rsidP="004D16D2">
      <w:pPr>
        <w:rPr>
          <w:rFonts w:ascii="Arial" w:hAnsi="Arial" w:cs="Arial"/>
          <w:sz w:val="24"/>
          <w:szCs w:val="24"/>
        </w:rPr>
      </w:pPr>
    </w:p>
    <w:p w14:paraId="12FC4E43" w14:textId="77777777" w:rsidR="009864F2" w:rsidRDefault="009864F2" w:rsidP="004D16D2">
      <w:pPr>
        <w:rPr>
          <w:rFonts w:ascii="Arial" w:hAnsi="Arial" w:cs="Arial"/>
          <w:sz w:val="24"/>
          <w:szCs w:val="24"/>
        </w:rPr>
      </w:pPr>
    </w:p>
    <w:p w14:paraId="3328FF38" w14:textId="77777777" w:rsidR="009864F2" w:rsidRDefault="009864F2" w:rsidP="004D16D2">
      <w:pPr>
        <w:rPr>
          <w:rFonts w:ascii="Arial" w:hAnsi="Arial" w:cs="Arial"/>
          <w:sz w:val="24"/>
          <w:szCs w:val="24"/>
        </w:rPr>
      </w:pPr>
    </w:p>
    <w:p w14:paraId="46CC3844" w14:textId="77777777" w:rsidR="009864F2" w:rsidRDefault="009864F2" w:rsidP="004D16D2">
      <w:pPr>
        <w:rPr>
          <w:rFonts w:ascii="Arial" w:hAnsi="Arial" w:cs="Arial"/>
          <w:sz w:val="24"/>
          <w:szCs w:val="24"/>
        </w:rPr>
      </w:pPr>
    </w:p>
    <w:p w14:paraId="3B4E7228" w14:textId="5294FD82" w:rsidR="009864F2" w:rsidRPr="009864F2" w:rsidRDefault="008C0F2D" w:rsidP="00537541">
      <w:pPr>
        <w:spacing w:line="360" w:lineRule="auto"/>
        <w:rPr>
          <w:rFonts w:ascii="Arial" w:hAnsi="Arial" w:cs="Arial"/>
          <w:sz w:val="24"/>
          <w:szCs w:val="24"/>
        </w:rPr>
      </w:pPr>
      <w:r>
        <w:rPr>
          <w:rFonts w:ascii="Arial" w:hAnsi="Arial" w:cs="Arial"/>
          <w:sz w:val="24"/>
          <w:szCs w:val="24"/>
        </w:rPr>
        <w:lastRenderedPageBreak/>
        <w:t xml:space="preserve"> </w:t>
      </w:r>
      <w:r w:rsidR="009864F2" w:rsidRPr="009864F2">
        <w:rPr>
          <w:rFonts w:ascii="Arial" w:hAnsi="Arial" w:cs="Arial"/>
          <w:sz w:val="24"/>
          <w:szCs w:val="24"/>
        </w:rPr>
        <w:t xml:space="preserve">                                                 References</w:t>
      </w:r>
    </w:p>
    <w:p w14:paraId="4294ACEA" w14:textId="77777777" w:rsidR="009864F2" w:rsidRDefault="009864F2" w:rsidP="00537541">
      <w:pPr>
        <w:spacing w:line="360" w:lineRule="auto"/>
        <w:rPr>
          <w:rFonts w:ascii="Arial" w:hAnsi="Arial" w:cs="Arial"/>
          <w:sz w:val="24"/>
          <w:szCs w:val="24"/>
        </w:rPr>
      </w:pPr>
    </w:p>
    <w:p w14:paraId="32A887A1" w14:textId="77777777" w:rsidR="007C2C31" w:rsidRDefault="008D20CE" w:rsidP="00537541">
      <w:pPr>
        <w:spacing w:line="360" w:lineRule="auto"/>
        <w:rPr>
          <w:rFonts w:ascii="Arial" w:hAnsi="Arial" w:cs="Arial"/>
          <w:sz w:val="24"/>
          <w:szCs w:val="24"/>
        </w:rPr>
      </w:pPr>
      <w:r>
        <w:rPr>
          <w:rFonts w:ascii="Arial" w:hAnsi="Arial" w:cs="Arial"/>
          <w:sz w:val="24"/>
          <w:szCs w:val="24"/>
        </w:rPr>
        <w:t xml:space="preserve">Agarwal (2023) </w:t>
      </w:r>
      <w:r w:rsidRPr="008D20CE">
        <w:rPr>
          <w:rFonts w:ascii="Arial" w:hAnsi="Arial" w:cs="Arial"/>
          <w:sz w:val="24"/>
          <w:szCs w:val="24"/>
        </w:rPr>
        <w:t>Marriott Vs. Hilton: A Battle of Net Unit Growth</w:t>
      </w:r>
      <w:r>
        <w:rPr>
          <w:rFonts w:ascii="Arial" w:hAnsi="Arial" w:cs="Arial"/>
          <w:sz w:val="24"/>
          <w:szCs w:val="24"/>
        </w:rPr>
        <w:t>, Available at :</w:t>
      </w:r>
      <w:r w:rsidRPr="008D20CE">
        <w:t xml:space="preserve"> </w:t>
      </w:r>
      <w:hyperlink r:id="rId17" w:history="1">
        <w:r w:rsidRPr="00913B4A">
          <w:rPr>
            <w:rStyle w:val="Hyperlink"/>
            <w:rFonts w:ascii="Arial" w:hAnsi="Arial" w:cs="Arial"/>
            <w:sz w:val="24"/>
            <w:szCs w:val="24"/>
          </w:rPr>
          <w:t>https://skift.com/2023/07/10/marriott-vs-hilton-a-battle-of-net-unit-growth/</w:t>
        </w:r>
      </w:hyperlink>
      <w:r>
        <w:rPr>
          <w:rFonts w:ascii="Arial" w:hAnsi="Arial" w:cs="Arial"/>
          <w:sz w:val="24"/>
          <w:szCs w:val="24"/>
        </w:rPr>
        <w:t xml:space="preserve"> , (Accessed 13/11/2023)</w:t>
      </w:r>
      <w:r w:rsidR="007C2C31" w:rsidRPr="007C2C31">
        <w:rPr>
          <w:rFonts w:ascii="Arial" w:hAnsi="Arial" w:cs="Arial"/>
          <w:sz w:val="24"/>
          <w:szCs w:val="24"/>
        </w:rPr>
        <w:t xml:space="preserve"> </w:t>
      </w:r>
    </w:p>
    <w:p w14:paraId="5C92224A" w14:textId="02989569" w:rsidR="007C2C31" w:rsidRDefault="007C2C31" w:rsidP="00537541">
      <w:pPr>
        <w:spacing w:line="360" w:lineRule="auto"/>
        <w:rPr>
          <w:rFonts w:ascii="Arial" w:hAnsi="Arial" w:cs="Arial"/>
          <w:sz w:val="24"/>
          <w:szCs w:val="24"/>
        </w:rPr>
      </w:pPr>
      <w:r>
        <w:rPr>
          <w:rFonts w:ascii="Arial" w:hAnsi="Arial" w:cs="Arial"/>
          <w:sz w:val="24"/>
          <w:szCs w:val="24"/>
        </w:rPr>
        <w:t xml:space="preserve">Brady (2011) </w:t>
      </w:r>
      <w:r w:rsidRPr="0091183A">
        <w:rPr>
          <w:rFonts w:ascii="Arial" w:hAnsi="Arial" w:cs="Arial"/>
          <w:sz w:val="24"/>
          <w:szCs w:val="24"/>
        </w:rPr>
        <w:t>SO and Hilton Bring Light and Warmth to the World</w:t>
      </w:r>
      <w:r>
        <w:rPr>
          <w:rFonts w:ascii="Arial" w:hAnsi="Arial" w:cs="Arial"/>
          <w:sz w:val="24"/>
          <w:szCs w:val="24"/>
        </w:rPr>
        <w:t xml:space="preserve"> , Available at :</w:t>
      </w:r>
      <w:r w:rsidRPr="0091183A">
        <w:t xml:space="preserve"> </w:t>
      </w:r>
      <w:hyperlink r:id="rId18" w:history="1">
        <w:r w:rsidRPr="009A45F9">
          <w:rPr>
            <w:rStyle w:val="Hyperlink"/>
            <w:rFonts w:ascii="Arial" w:hAnsi="Arial" w:cs="Arial"/>
            <w:sz w:val="24"/>
            <w:szCs w:val="24"/>
          </w:rPr>
          <w:t>https://specialolympicsblog.wordpress.com/2011/06/26/so-and-hilton-bring-light-and-warmth-to-the-world/</w:t>
        </w:r>
      </w:hyperlink>
      <w:r>
        <w:rPr>
          <w:rFonts w:ascii="Arial" w:hAnsi="Arial" w:cs="Arial"/>
          <w:sz w:val="24"/>
          <w:szCs w:val="24"/>
        </w:rPr>
        <w:t xml:space="preserve"> , (Accessed 13/11/2023)</w:t>
      </w:r>
    </w:p>
    <w:p w14:paraId="3669588A" w14:textId="77777777" w:rsidR="007C2C31" w:rsidRDefault="007C2C31" w:rsidP="00537541">
      <w:pPr>
        <w:spacing w:line="360" w:lineRule="auto"/>
        <w:rPr>
          <w:rFonts w:ascii="Arial" w:hAnsi="Arial" w:cs="Arial"/>
          <w:sz w:val="24"/>
          <w:szCs w:val="24"/>
        </w:rPr>
      </w:pPr>
      <w:r>
        <w:rPr>
          <w:rFonts w:ascii="Arial" w:hAnsi="Arial" w:cs="Arial"/>
          <w:sz w:val="24"/>
          <w:szCs w:val="24"/>
        </w:rPr>
        <w:t xml:space="preserve">Dudovsky (2016) </w:t>
      </w:r>
      <w:r w:rsidRPr="00F168F0">
        <w:rPr>
          <w:rFonts w:ascii="Arial" w:hAnsi="Arial" w:cs="Arial"/>
          <w:sz w:val="24"/>
          <w:szCs w:val="24"/>
        </w:rPr>
        <w:t>Hilton Organizational Structure</w:t>
      </w:r>
      <w:r>
        <w:rPr>
          <w:rFonts w:ascii="Arial" w:hAnsi="Arial" w:cs="Arial"/>
          <w:sz w:val="24"/>
          <w:szCs w:val="24"/>
        </w:rPr>
        <w:t xml:space="preserve"> , Available at :</w:t>
      </w:r>
      <w:r w:rsidRPr="00F168F0">
        <w:t xml:space="preserve"> </w:t>
      </w:r>
      <w:hyperlink r:id="rId19" w:history="1">
        <w:r w:rsidRPr="009A45F9">
          <w:rPr>
            <w:rStyle w:val="Hyperlink"/>
            <w:rFonts w:ascii="Arial" w:hAnsi="Arial" w:cs="Arial"/>
            <w:sz w:val="24"/>
            <w:szCs w:val="24"/>
          </w:rPr>
          <w:t>https://research-methodology.net/hilton-organizational-structure/</w:t>
        </w:r>
      </w:hyperlink>
      <w:r>
        <w:rPr>
          <w:rFonts w:ascii="Arial" w:hAnsi="Arial" w:cs="Arial"/>
          <w:sz w:val="24"/>
          <w:szCs w:val="24"/>
        </w:rPr>
        <w:t xml:space="preserve"> , (Accessed 13/11/2023)</w:t>
      </w:r>
    </w:p>
    <w:p w14:paraId="7C081C18" w14:textId="77777777" w:rsidR="007C2C31" w:rsidRDefault="007C2C31" w:rsidP="00537541">
      <w:pPr>
        <w:spacing w:line="360" w:lineRule="auto"/>
        <w:rPr>
          <w:rFonts w:ascii="Arial" w:hAnsi="Arial" w:cs="Arial"/>
          <w:sz w:val="24"/>
          <w:szCs w:val="24"/>
        </w:rPr>
      </w:pPr>
      <w:r>
        <w:rPr>
          <w:rFonts w:ascii="Arial" w:hAnsi="Arial" w:cs="Arial"/>
          <w:sz w:val="24"/>
          <w:szCs w:val="24"/>
        </w:rPr>
        <w:t xml:space="preserve">Emerald group </w:t>
      </w:r>
      <w:r w:rsidRPr="00847BC5">
        <w:rPr>
          <w:rFonts w:ascii="Arial" w:hAnsi="Arial" w:cs="Arial"/>
          <w:sz w:val="24"/>
          <w:szCs w:val="24"/>
        </w:rPr>
        <w:t>(2004), "Hilton hits the heights of hotel service with HR initiative: Equilibrium scheme creates the right balance for guests", Human Resource Management International Digest, Vol. 12 No. 6, pp. 24-26</w:t>
      </w:r>
    </w:p>
    <w:p w14:paraId="39279205" w14:textId="77777777" w:rsidR="007C2C31" w:rsidRDefault="007C2C31" w:rsidP="00537541">
      <w:pPr>
        <w:spacing w:line="360" w:lineRule="auto"/>
        <w:rPr>
          <w:rFonts w:ascii="Arial" w:hAnsi="Arial" w:cs="Arial"/>
          <w:sz w:val="24"/>
          <w:szCs w:val="24"/>
        </w:rPr>
      </w:pPr>
      <w:r>
        <w:rPr>
          <w:rFonts w:ascii="Arial" w:hAnsi="Arial" w:cs="Arial"/>
          <w:sz w:val="24"/>
          <w:szCs w:val="24"/>
        </w:rPr>
        <w:t xml:space="preserve">Forbes (2023) </w:t>
      </w:r>
      <w:r w:rsidRPr="00CD1614">
        <w:rPr>
          <w:rFonts w:ascii="Arial" w:hAnsi="Arial" w:cs="Arial"/>
          <w:sz w:val="24"/>
          <w:szCs w:val="24"/>
        </w:rPr>
        <w:t>Hilton Adds ‘Premium Economy’ Brand, Spark By Hilton; Could Grow To 1,000+ Hotels</w:t>
      </w:r>
      <w:r>
        <w:rPr>
          <w:rFonts w:ascii="Arial" w:hAnsi="Arial" w:cs="Arial"/>
          <w:sz w:val="24"/>
          <w:szCs w:val="24"/>
        </w:rPr>
        <w:t xml:space="preserve"> , Available at :</w:t>
      </w:r>
      <w:r w:rsidRPr="00CD1614">
        <w:t xml:space="preserve"> </w:t>
      </w:r>
      <w:hyperlink r:id="rId20" w:history="1">
        <w:r w:rsidRPr="00913B4A">
          <w:rPr>
            <w:rStyle w:val="Hyperlink"/>
            <w:rFonts w:ascii="Arial" w:hAnsi="Arial" w:cs="Arial"/>
            <w:sz w:val="24"/>
            <w:szCs w:val="24"/>
          </w:rPr>
          <w:t>https://www.forbes.com/sites/ramseyqubein/2023/01/11/hilton-adds-premium-economy-brand-spark-by-hilton-could-grow-to-1000-hotels/</w:t>
        </w:r>
      </w:hyperlink>
      <w:r>
        <w:rPr>
          <w:rFonts w:ascii="Arial" w:hAnsi="Arial" w:cs="Arial"/>
          <w:sz w:val="24"/>
          <w:szCs w:val="24"/>
        </w:rPr>
        <w:t xml:space="preserve"> , (Accessed 13/11/2023)</w:t>
      </w:r>
    </w:p>
    <w:p w14:paraId="2F76828C" w14:textId="77777777" w:rsidR="007C2C31" w:rsidRDefault="007C2C31" w:rsidP="00537541">
      <w:pPr>
        <w:spacing w:line="360" w:lineRule="auto"/>
        <w:rPr>
          <w:rFonts w:ascii="Arial" w:hAnsi="Arial" w:cs="Arial"/>
          <w:sz w:val="24"/>
          <w:szCs w:val="24"/>
        </w:rPr>
      </w:pPr>
      <w:bookmarkStart w:id="0" w:name="_Hlk150970187"/>
      <w:r>
        <w:rPr>
          <w:rFonts w:ascii="Arial" w:hAnsi="Arial" w:cs="Arial"/>
          <w:sz w:val="24"/>
          <w:szCs w:val="24"/>
        </w:rPr>
        <w:t xml:space="preserve">Hilton (2023) </w:t>
      </w:r>
      <w:r w:rsidRPr="00F74B8D">
        <w:rPr>
          <w:rFonts w:ascii="Arial" w:hAnsi="Arial" w:cs="Arial"/>
          <w:sz w:val="24"/>
          <w:szCs w:val="24"/>
        </w:rPr>
        <w:t>Our ESG Strategy</w:t>
      </w:r>
      <w:r>
        <w:rPr>
          <w:rFonts w:ascii="Arial" w:hAnsi="Arial" w:cs="Arial"/>
          <w:sz w:val="24"/>
          <w:szCs w:val="24"/>
        </w:rPr>
        <w:t xml:space="preserve"> , Available at :</w:t>
      </w:r>
      <w:r w:rsidRPr="0083394F">
        <w:t xml:space="preserve"> </w:t>
      </w:r>
      <w:hyperlink r:id="rId21" w:history="1">
        <w:r w:rsidRPr="005E3584">
          <w:rPr>
            <w:rStyle w:val="Hyperlink"/>
            <w:rFonts w:ascii="Arial" w:hAnsi="Arial" w:cs="Arial"/>
            <w:sz w:val="24"/>
            <w:szCs w:val="24"/>
          </w:rPr>
          <w:t>https://esg.hilton.com/our-approach/</w:t>
        </w:r>
      </w:hyperlink>
      <w:r>
        <w:rPr>
          <w:rFonts w:ascii="Arial" w:hAnsi="Arial" w:cs="Arial"/>
          <w:sz w:val="24"/>
          <w:szCs w:val="24"/>
        </w:rPr>
        <w:t xml:space="preserve"> , (Accessed 13/11/2023) </w:t>
      </w:r>
    </w:p>
    <w:bookmarkEnd w:id="0"/>
    <w:p w14:paraId="707AF9F1" w14:textId="77777777" w:rsidR="007C2C31" w:rsidRDefault="007C2C31" w:rsidP="00537541">
      <w:pPr>
        <w:spacing w:line="360" w:lineRule="auto"/>
        <w:rPr>
          <w:rFonts w:ascii="Arial" w:hAnsi="Arial" w:cs="Arial"/>
          <w:sz w:val="24"/>
          <w:szCs w:val="24"/>
        </w:rPr>
      </w:pPr>
      <w:r>
        <w:rPr>
          <w:rFonts w:ascii="Arial" w:hAnsi="Arial" w:cs="Arial"/>
          <w:sz w:val="24"/>
          <w:szCs w:val="24"/>
        </w:rPr>
        <w:t xml:space="preserve">Hilton (2023) </w:t>
      </w:r>
      <w:r w:rsidRPr="00A92968">
        <w:rPr>
          <w:rFonts w:ascii="Arial" w:hAnsi="Arial" w:cs="Arial"/>
          <w:sz w:val="24"/>
          <w:szCs w:val="24"/>
        </w:rPr>
        <w:t>Our Journey Toward 2030</w:t>
      </w:r>
      <w:r>
        <w:rPr>
          <w:rFonts w:ascii="Arial" w:hAnsi="Arial" w:cs="Arial"/>
          <w:sz w:val="24"/>
          <w:szCs w:val="24"/>
        </w:rPr>
        <w:t xml:space="preserve"> , Available at :</w:t>
      </w:r>
      <w:r w:rsidRPr="00A92968">
        <w:t xml:space="preserve"> </w:t>
      </w:r>
      <w:hyperlink r:id="rId22" w:anchor="Governance" w:history="1">
        <w:r w:rsidRPr="005E3584">
          <w:rPr>
            <w:rStyle w:val="Hyperlink"/>
            <w:rFonts w:ascii="Arial" w:hAnsi="Arial" w:cs="Arial"/>
            <w:sz w:val="24"/>
            <w:szCs w:val="24"/>
          </w:rPr>
          <w:t>https://esg.hilton.com/2030-goals/#Governance</w:t>
        </w:r>
      </w:hyperlink>
      <w:r>
        <w:rPr>
          <w:rFonts w:ascii="Arial" w:hAnsi="Arial" w:cs="Arial"/>
          <w:sz w:val="24"/>
          <w:szCs w:val="24"/>
        </w:rPr>
        <w:t xml:space="preserve"> , (Accessed 13/11/2023)</w:t>
      </w:r>
    </w:p>
    <w:p w14:paraId="1E2A6E7C" w14:textId="77777777" w:rsidR="007C2C31" w:rsidRDefault="007C2C31" w:rsidP="00537541">
      <w:pPr>
        <w:spacing w:line="360" w:lineRule="auto"/>
        <w:rPr>
          <w:rFonts w:ascii="Arial" w:hAnsi="Arial" w:cs="Arial"/>
          <w:sz w:val="24"/>
          <w:szCs w:val="24"/>
        </w:rPr>
      </w:pPr>
      <w:r w:rsidRPr="002E4091">
        <w:rPr>
          <w:rFonts w:ascii="Arial" w:hAnsi="Arial" w:cs="Arial"/>
          <w:sz w:val="24"/>
          <w:szCs w:val="24"/>
        </w:rPr>
        <w:t>Hilton (2023) Our ESG Strategy</w:t>
      </w:r>
      <w:r>
        <w:rPr>
          <w:rFonts w:ascii="Arial" w:hAnsi="Arial" w:cs="Arial"/>
          <w:sz w:val="24"/>
          <w:szCs w:val="24"/>
        </w:rPr>
        <w:t xml:space="preserve"> -Diagram</w:t>
      </w:r>
      <w:r w:rsidRPr="002E4091">
        <w:rPr>
          <w:rFonts w:ascii="Arial" w:hAnsi="Arial" w:cs="Arial"/>
          <w:sz w:val="24"/>
          <w:szCs w:val="24"/>
        </w:rPr>
        <w:t xml:space="preserve"> , Available at : </w:t>
      </w:r>
      <w:hyperlink r:id="rId23" w:history="1">
        <w:r w:rsidRPr="00913B4A">
          <w:rPr>
            <w:rStyle w:val="Hyperlink"/>
            <w:rFonts w:ascii="Arial" w:hAnsi="Arial" w:cs="Arial"/>
            <w:sz w:val="24"/>
            <w:szCs w:val="24"/>
          </w:rPr>
          <w:t>https://esg.hilton.com/our-approach/</w:t>
        </w:r>
      </w:hyperlink>
      <w:r>
        <w:rPr>
          <w:rFonts w:ascii="Arial" w:hAnsi="Arial" w:cs="Arial"/>
          <w:sz w:val="24"/>
          <w:szCs w:val="24"/>
        </w:rPr>
        <w:t xml:space="preserve"> </w:t>
      </w:r>
      <w:r w:rsidRPr="002E4091">
        <w:rPr>
          <w:rFonts w:ascii="Arial" w:hAnsi="Arial" w:cs="Arial"/>
          <w:sz w:val="24"/>
          <w:szCs w:val="24"/>
        </w:rPr>
        <w:t xml:space="preserve"> , (Accessed 13/11/2023)</w:t>
      </w:r>
    </w:p>
    <w:p w14:paraId="5EEEF89A" w14:textId="77777777" w:rsidR="007C2C31" w:rsidRDefault="007C2C31" w:rsidP="00537541">
      <w:pPr>
        <w:spacing w:line="360" w:lineRule="auto"/>
        <w:rPr>
          <w:rFonts w:ascii="Arial" w:hAnsi="Arial" w:cs="Arial"/>
          <w:sz w:val="24"/>
          <w:szCs w:val="24"/>
        </w:rPr>
      </w:pPr>
      <w:r>
        <w:rPr>
          <w:rFonts w:ascii="Arial" w:hAnsi="Arial" w:cs="Arial"/>
          <w:sz w:val="24"/>
          <w:szCs w:val="24"/>
        </w:rPr>
        <w:t xml:space="preserve">Hilton (2023) </w:t>
      </w:r>
      <w:r w:rsidRPr="00CD1614">
        <w:rPr>
          <w:rFonts w:ascii="Arial" w:hAnsi="Arial" w:cs="Arial"/>
          <w:sz w:val="24"/>
          <w:szCs w:val="24"/>
        </w:rPr>
        <w:t>Hilton Rolling Out Technology Platform to Help Reduce the Friction of Travel for Hotel Guests, Team Members Worldwide</w:t>
      </w:r>
      <w:r>
        <w:rPr>
          <w:rFonts w:ascii="Arial" w:hAnsi="Arial" w:cs="Arial"/>
          <w:sz w:val="24"/>
          <w:szCs w:val="24"/>
        </w:rPr>
        <w:t>, Available at :</w:t>
      </w:r>
      <w:r w:rsidRPr="00CD1614">
        <w:t xml:space="preserve"> </w:t>
      </w:r>
      <w:hyperlink r:id="rId24" w:history="1">
        <w:r w:rsidRPr="00913B4A">
          <w:rPr>
            <w:rStyle w:val="Hyperlink"/>
            <w:rFonts w:ascii="Arial" w:hAnsi="Arial" w:cs="Arial"/>
            <w:sz w:val="24"/>
            <w:szCs w:val="24"/>
          </w:rPr>
          <w:t>https://stories.hilton.com/releases/hotel-key-partnership</w:t>
        </w:r>
      </w:hyperlink>
      <w:r>
        <w:rPr>
          <w:rFonts w:ascii="Arial" w:hAnsi="Arial" w:cs="Arial"/>
          <w:sz w:val="24"/>
          <w:szCs w:val="24"/>
        </w:rPr>
        <w:t xml:space="preserve"> , (Accessed 13/11/2023)</w:t>
      </w:r>
    </w:p>
    <w:p w14:paraId="02C5C7E0" w14:textId="77777777" w:rsidR="007C2C31" w:rsidRPr="00033C76" w:rsidRDefault="007C2C31" w:rsidP="00537541">
      <w:pPr>
        <w:spacing w:line="360" w:lineRule="auto"/>
        <w:rPr>
          <w:rFonts w:ascii="Arial" w:hAnsi="Arial" w:cs="Arial"/>
          <w:sz w:val="24"/>
          <w:szCs w:val="24"/>
        </w:rPr>
      </w:pPr>
      <w:r w:rsidRPr="00033C76">
        <w:rPr>
          <w:rFonts w:ascii="Arial" w:hAnsi="Arial" w:cs="Arial"/>
          <w:sz w:val="24"/>
          <w:szCs w:val="24"/>
        </w:rPr>
        <w:t>Hilton (2023) Environmental Impact , Available at :</w:t>
      </w:r>
      <w:r w:rsidRPr="001C7638">
        <w:t xml:space="preserve"> </w:t>
      </w:r>
      <w:hyperlink r:id="rId25" w:history="1">
        <w:r w:rsidRPr="00033C76">
          <w:rPr>
            <w:rStyle w:val="Hyperlink"/>
            <w:rFonts w:ascii="Arial" w:hAnsi="Arial" w:cs="Arial"/>
            <w:sz w:val="24"/>
            <w:szCs w:val="24"/>
          </w:rPr>
          <w:t>https://esg.hilton.com/environment/</w:t>
        </w:r>
      </w:hyperlink>
      <w:r w:rsidRPr="00033C76">
        <w:rPr>
          <w:rFonts w:ascii="Arial" w:hAnsi="Arial" w:cs="Arial"/>
          <w:sz w:val="24"/>
          <w:szCs w:val="24"/>
        </w:rPr>
        <w:t xml:space="preserve"> , (Accessed 13//11/2023)</w:t>
      </w:r>
    </w:p>
    <w:p w14:paraId="78919671" w14:textId="77777777" w:rsidR="007C2C31" w:rsidRDefault="007C2C31" w:rsidP="00537541">
      <w:pPr>
        <w:spacing w:line="360" w:lineRule="auto"/>
        <w:rPr>
          <w:rFonts w:ascii="Arial" w:hAnsi="Arial" w:cs="Arial"/>
          <w:sz w:val="24"/>
          <w:szCs w:val="24"/>
        </w:rPr>
      </w:pPr>
      <w:r w:rsidRPr="001C7638">
        <w:rPr>
          <w:rFonts w:ascii="Arial" w:hAnsi="Arial" w:cs="Arial"/>
          <w:sz w:val="24"/>
          <w:szCs w:val="24"/>
        </w:rPr>
        <w:lastRenderedPageBreak/>
        <w:t>Hilton (2022) Thrive at Hilton: Mental Wellness</w:t>
      </w:r>
      <w:r>
        <w:rPr>
          <w:rFonts w:ascii="Arial" w:hAnsi="Arial" w:cs="Arial"/>
          <w:sz w:val="24"/>
          <w:szCs w:val="24"/>
        </w:rPr>
        <w:t xml:space="preserve"> , Available at :</w:t>
      </w:r>
      <w:r w:rsidRPr="001C7638">
        <w:t xml:space="preserve"> </w:t>
      </w:r>
      <w:hyperlink r:id="rId26" w:history="1">
        <w:r w:rsidRPr="00913B4A">
          <w:rPr>
            <w:rStyle w:val="Hyperlink"/>
            <w:rFonts w:ascii="Arial" w:hAnsi="Arial" w:cs="Arial"/>
            <w:sz w:val="24"/>
            <w:szCs w:val="24"/>
          </w:rPr>
          <w:t>https://www.youtube.com/watch?time_continue=51&amp;v=TzozonO2C6s&amp;embeds_referring_euri=https%3A%2F%2Fwww.google.com%2F&amp;source_ve_path=MjM4NTE&amp;feature=emb_title</w:t>
        </w:r>
      </w:hyperlink>
      <w:r>
        <w:rPr>
          <w:rFonts w:ascii="Arial" w:hAnsi="Arial" w:cs="Arial"/>
          <w:sz w:val="24"/>
          <w:szCs w:val="24"/>
        </w:rPr>
        <w:t xml:space="preserve"> , (Accessed 13/11/2023)</w:t>
      </w:r>
    </w:p>
    <w:p w14:paraId="0445647E" w14:textId="77777777" w:rsidR="007C2C31" w:rsidRDefault="007C2C31" w:rsidP="00537541">
      <w:pPr>
        <w:spacing w:line="360" w:lineRule="auto"/>
        <w:rPr>
          <w:rFonts w:ascii="Arial" w:hAnsi="Arial" w:cs="Arial"/>
          <w:sz w:val="24"/>
          <w:szCs w:val="24"/>
        </w:rPr>
      </w:pPr>
      <w:r>
        <w:rPr>
          <w:rFonts w:ascii="Arial" w:hAnsi="Arial" w:cs="Arial"/>
          <w:sz w:val="24"/>
          <w:szCs w:val="24"/>
        </w:rPr>
        <w:t xml:space="preserve">Hilton (2023) </w:t>
      </w:r>
      <w:r w:rsidRPr="001C7638">
        <w:rPr>
          <w:rFonts w:ascii="Arial" w:hAnsi="Arial" w:cs="Arial"/>
          <w:sz w:val="24"/>
          <w:szCs w:val="24"/>
        </w:rPr>
        <w:t>Hilton Worldwide Holdings Inc.</w:t>
      </w:r>
      <w:r>
        <w:rPr>
          <w:rFonts w:ascii="Arial" w:hAnsi="Arial" w:cs="Arial"/>
          <w:sz w:val="24"/>
          <w:szCs w:val="24"/>
        </w:rPr>
        <w:t xml:space="preserve"> – Diagram , Available at :</w:t>
      </w:r>
      <w:r w:rsidRPr="001C7638">
        <w:t xml:space="preserve"> </w:t>
      </w:r>
      <w:hyperlink r:id="rId27" w:history="1">
        <w:r w:rsidRPr="00913B4A">
          <w:rPr>
            <w:rStyle w:val="Hyperlink"/>
            <w:rFonts w:ascii="Arial" w:hAnsi="Arial" w:cs="Arial"/>
            <w:sz w:val="24"/>
            <w:szCs w:val="24"/>
          </w:rPr>
          <w:t>https://www.sec.gov/Archives/edgar/data/1585689/000119312513473211/d593452d424b4.htm</w:t>
        </w:r>
      </w:hyperlink>
      <w:r>
        <w:rPr>
          <w:rFonts w:ascii="Arial" w:hAnsi="Arial" w:cs="Arial"/>
          <w:sz w:val="24"/>
          <w:szCs w:val="24"/>
        </w:rPr>
        <w:t xml:space="preserve"> , (Accessed 13/11/2023)</w:t>
      </w:r>
    </w:p>
    <w:p w14:paraId="752CEE7E" w14:textId="77777777" w:rsidR="007C2C31" w:rsidRDefault="007C2C31" w:rsidP="00537541">
      <w:pPr>
        <w:spacing w:line="360" w:lineRule="auto"/>
        <w:rPr>
          <w:rFonts w:ascii="Arial" w:hAnsi="Arial" w:cs="Arial"/>
          <w:sz w:val="24"/>
          <w:szCs w:val="24"/>
        </w:rPr>
      </w:pPr>
      <w:r>
        <w:rPr>
          <w:rFonts w:ascii="Arial" w:hAnsi="Arial" w:cs="Arial"/>
          <w:sz w:val="24"/>
          <w:szCs w:val="24"/>
        </w:rPr>
        <w:t xml:space="preserve">Hilton (2022) </w:t>
      </w:r>
      <w:r w:rsidRPr="0005457B">
        <w:rPr>
          <w:rFonts w:ascii="Arial" w:hAnsi="Arial" w:cs="Arial"/>
          <w:sz w:val="24"/>
          <w:szCs w:val="24"/>
        </w:rPr>
        <w:t>Hilton Reports Fourth Quarter and Full Year Results</w:t>
      </w:r>
      <w:r>
        <w:rPr>
          <w:rFonts w:ascii="Arial" w:hAnsi="Arial" w:cs="Arial"/>
          <w:sz w:val="24"/>
          <w:szCs w:val="24"/>
        </w:rPr>
        <w:t>, Available at :</w:t>
      </w:r>
      <w:r w:rsidRPr="0005457B">
        <w:t xml:space="preserve"> </w:t>
      </w:r>
      <w:hyperlink r:id="rId28" w:history="1">
        <w:r w:rsidRPr="00913B4A">
          <w:rPr>
            <w:rStyle w:val="Hyperlink"/>
            <w:rFonts w:ascii="Arial" w:hAnsi="Arial" w:cs="Arial"/>
            <w:sz w:val="24"/>
            <w:szCs w:val="24"/>
          </w:rPr>
          <w:t>https://www.businesswire.com/news/home/20230209005067/en/Hilton-Reports-Fourth-Quarter-and-Full-Year-Results</w:t>
        </w:r>
      </w:hyperlink>
      <w:r>
        <w:rPr>
          <w:rFonts w:ascii="Arial" w:hAnsi="Arial" w:cs="Arial"/>
          <w:sz w:val="24"/>
          <w:szCs w:val="24"/>
        </w:rPr>
        <w:t xml:space="preserve"> , (Accessed 13/11/2023)</w:t>
      </w:r>
    </w:p>
    <w:p w14:paraId="57C644DE" w14:textId="77777777" w:rsidR="007C2C31" w:rsidRDefault="007C2C31" w:rsidP="00537541">
      <w:pPr>
        <w:spacing w:line="360" w:lineRule="auto"/>
        <w:rPr>
          <w:rFonts w:ascii="Arial" w:hAnsi="Arial" w:cs="Arial"/>
          <w:sz w:val="24"/>
          <w:szCs w:val="24"/>
        </w:rPr>
      </w:pPr>
      <w:r>
        <w:rPr>
          <w:rFonts w:ascii="Arial" w:hAnsi="Arial" w:cs="Arial"/>
          <w:sz w:val="24"/>
          <w:szCs w:val="24"/>
        </w:rPr>
        <w:t xml:space="preserve">Hilton (2022) </w:t>
      </w:r>
      <w:r w:rsidRPr="0005457B">
        <w:rPr>
          <w:rFonts w:ascii="Arial" w:hAnsi="Arial" w:cs="Arial"/>
          <w:sz w:val="24"/>
          <w:szCs w:val="24"/>
        </w:rPr>
        <w:t>Annual Reports</w:t>
      </w:r>
      <w:r>
        <w:rPr>
          <w:rFonts w:ascii="Arial" w:hAnsi="Arial" w:cs="Arial"/>
          <w:sz w:val="24"/>
          <w:szCs w:val="24"/>
        </w:rPr>
        <w:t>, Available at :</w:t>
      </w:r>
      <w:r w:rsidRPr="0005457B">
        <w:t xml:space="preserve"> </w:t>
      </w:r>
      <w:hyperlink r:id="rId29" w:history="1">
        <w:r w:rsidRPr="00913B4A">
          <w:rPr>
            <w:rStyle w:val="Hyperlink"/>
            <w:rFonts w:ascii="Arial" w:hAnsi="Arial" w:cs="Arial"/>
            <w:sz w:val="24"/>
            <w:szCs w:val="24"/>
          </w:rPr>
          <w:t>https://ir.hilton.com/financial-reporting/annual-reports</w:t>
        </w:r>
      </w:hyperlink>
      <w:r>
        <w:rPr>
          <w:rFonts w:ascii="Arial" w:hAnsi="Arial" w:cs="Arial"/>
          <w:sz w:val="24"/>
          <w:szCs w:val="24"/>
        </w:rPr>
        <w:t xml:space="preserve"> , (Accessed 13/11/2023)</w:t>
      </w:r>
    </w:p>
    <w:p w14:paraId="6C4CE478" w14:textId="77777777" w:rsidR="007C2C31" w:rsidRDefault="007C2C31" w:rsidP="00537541">
      <w:pPr>
        <w:spacing w:line="360" w:lineRule="auto"/>
        <w:rPr>
          <w:rFonts w:ascii="Arial" w:hAnsi="Arial" w:cs="Arial"/>
          <w:sz w:val="24"/>
          <w:szCs w:val="24"/>
        </w:rPr>
      </w:pPr>
      <w:r>
        <w:rPr>
          <w:rFonts w:ascii="Arial" w:hAnsi="Arial" w:cs="Arial"/>
          <w:sz w:val="24"/>
          <w:szCs w:val="24"/>
        </w:rPr>
        <w:t xml:space="preserve">Hilton (2023) </w:t>
      </w:r>
      <w:r w:rsidRPr="0005457B">
        <w:rPr>
          <w:rFonts w:ascii="Arial" w:hAnsi="Arial" w:cs="Arial"/>
          <w:sz w:val="24"/>
          <w:szCs w:val="24"/>
        </w:rPr>
        <w:t>Hotel Marcel New Haven, Tapestry Collection by Hilton Becomes First Certified Passive House Hotel in US</w:t>
      </w:r>
      <w:r>
        <w:rPr>
          <w:rFonts w:ascii="Arial" w:hAnsi="Arial" w:cs="Arial"/>
          <w:sz w:val="24"/>
          <w:szCs w:val="24"/>
        </w:rPr>
        <w:t xml:space="preserve"> , Available at :</w:t>
      </w:r>
      <w:r w:rsidRPr="0005457B">
        <w:t xml:space="preserve"> </w:t>
      </w:r>
      <w:hyperlink r:id="rId30" w:history="1">
        <w:r w:rsidRPr="00913B4A">
          <w:rPr>
            <w:rStyle w:val="Hyperlink"/>
            <w:rFonts w:ascii="Arial" w:hAnsi="Arial" w:cs="Arial"/>
            <w:sz w:val="24"/>
            <w:szCs w:val="24"/>
          </w:rPr>
          <w:t>https://stories.hilton.com/sustainability/hotel-marcel-new-haven-tapestry-collection-by-hilton-becomes-first-certified-passive-house-hotel-in-us</w:t>
        </w:r>
      </w:hyperlink>
      <w:r>
        <w:rPr>
          <w:rFonts w:ascii="Arial" w:hAnsi="Arial" w:cs="Arial"/>
          <w:sz w:val="24"/>
          <w:szCs w:val="24"/>
        </w:rPr>
        <w:t xml:space="preserve"> , (Accessed 13/11/2023)</w:t>
      </w:r>
    </w:p>
    <w:p w14:paraId="7C20CF66" w14:textId="77777777" w:rsidR="007C2C31" w:rsidRDefault="009864F2" w:rsidP="00537541">
      <w:pPr>
        <w:spacing w:line="360" w:lineRule="auto"/>
        <w:rPr>
          <w:rFonts w:ascii="Arial" w:hAnsi="Arial" w:cs="Arial"/>
          <w:sz w:val="24"/>
          <w:szCs w:val="24"/>
        </w:rPr>
      </w:pPr>
      <w:r>
        <w:rPr>
          <w:rFonts w:ascii="Arial" w:hAnsi="Arial" w:cs="Arial"/>
          <w:sz w:val="24"/>
          <w:szCs w:val="24"/>
        </w:rPr>
        <w:t xml:space="preserve">Hilton (2023) </w:t>
      </w:r>
      <w:r w:rsidRPr="009864F2">
        <w:rPr>
          <w:rFonts w:ascii="Arial" w:hAnsi="Arial" w:cs="Arial"/>
          <w:sz w:val="24"/>
          <w:szCs w:val="24"/>
        </w:rPr>
        <w:t>History and Heritage</w:t>
      </w:r>
      <w:r>
        <w:rPr>
          <w:rFonts w:ascii="Arial" w:hAnsi="Arial" w:cs="Arial"/>
          <w:sz w:val="24"/>
          <w:szCs w:val="24"/>
        </w:rPr>
        <w:t>, Available at :</w:t>
      </w:r>
      <w:r w:rsidRPr="009864F2">
        <w:t xml:space="preserve"> </w:t>
      </w:r>
      <w:hyperlink r:id="rId31" w:history="1">
        <w:r w:rsidRPr="00BC4D59">
          <w:rPr>
            <w:rStyle w:val="Hyperlink"/>
            <w:rFonts w:ascii="Arial" w:hAnsi="Arial" w:cs="Arial"/>
            <w:sz w:val="24"/>
            <w:szCs w:val="24"/>
          </w:rPr>
          <w:t>https://www.hilton.com/en/corporate/</w:t>
        </w:r>
      </w:hyperlink>
      <w:r>
        <w:rPr>
          <w:rFonts w:ascii="Arial" w:hAnsi="Arial" w:cs="Arial"/>
          <w:sz w:val="24"/>
          <w:szCs w:val="24"/>
        </w:rPr>
        <w:t xml:space="preserve"> , (Accessed 13/11/2023)</w:t>
      </w:r>
      <w:r w:rsidR="007C2C31" w:rsidRPr="007C2C31">
        <w:rPr>
          <w:rFonts w:ascii="Arial" w:hAnsi="Arial" w:cs="Arial"/>
          <w:sz w:val="24"/>
          <w:szCs w:val="24"/>
        </w:rPr>
        <w:t xml:space="preserve"> </w:t>
      </w:r>
    </w:p>
    <w:p w14:paraId="7FE5EE7E" w14:textId="416934F1" w:rsidR="007C2C31" w:rsidRDefault="007C2C31" w:rsidP="00537541">
      <w:pPr>
        <w:spacing w:line="360" w:lineRule="auto"/>
        <w:rPr>
          <w:rFonts w:ascii="Arial" w:hAnsi="Arial" w:cs="Arial"/>
          <w:sz w:val="24"/>
          <w:szCs w:val="24"/>
        </w:rPr>
      </w:pPr>
      <w:r>
        <w:rPr>
          <w:rFonts w:ascii="Arial" w:hAnsi="Arial" w:cs="Arial"/>
          <w:sz w:val="24"/>
          <w:szCs w:val="24"/>
        </w:rPr>
        <w:t xml:space="preserve">LeBrek (2022) </w:t>
      </w:r>
      <w:r w:rsidRPr="00245284">
        <w:rPr>
          <w:rFonts w:ascii="Arial" w:hAnsi="Arial" w:cs="Arial"/>
          <w:sz w:val="24"/>
          <w:szCs w:val="24"/>
        </w:rPr>
        <w:t>Authenticity and Personalization Rule: Insights From the 2023 Hilton Global Trends Report</w:t>
      </w:r>
      <w:r>
        <w:rPr>
          <w:rFonts w:ascii="Arial" w:hAnsi="Arial" w:cs="Arial"/>
          <w:sz w:val="24"/>
          <w:szCs w:val="24"/>
        </w:rPr>
        <w:t xml:space="preserve"> , Available at :</w:t>
      </w:r>
      <w:r w:rsidRPr="00245284">
        <w:t xml:space="preserve"> </w:t>
      </w:r>
      <w:hyperlink r:id="rId32" w:history="1">
        <w:r w:rsidRPr="00913B4A">
          <w:rPr>
            <w:rStyle w:val="Hyperlink"/>
            <w:rFonts w:ascii="Arial" w:hAnsi="Arial" w:cs="Arial"/>
            <w:sz w:val="24"/>
            <w:szCs w:val="24"/>
          </w:rPr>
          <w:t>https://www.meetingstoday.com/articles/143619/authenticity-personalization-rule-insights-2023-hilton-global-trends-report</w:t>
        </w:r>
      </w:hyperlink>
      <w:r>
        <w:rPr>
          <w:rFonts w:ascii="Arial" w:hAnsi="Arial" w:cs="Arial"/>
          <w:sz w:val="24"/>
          <w:szCs w:val="24"/>
        </w:rPr>
        <w:t xml:space="preserve"> , (Accessed 13/11/2023)</w:t>
      </w:r>
    </w:p>
    <w:p w14:paraId="34D93ED2" w14:textId="77777777" w:rsidR="007C2C31" w:rsidRDefault="007C2C31" w:rsidP="00537541">
      <w:pPr>
        <w:spacing w:line="360" w:lineRule="auto"/>
        <w:rPr>
          <w:rFonts w:ascii="Arial" w:hAnsi="Arial" w:cs="Arial"/>
          <w:sz w:val="24"/>
          <w:szCs w:val="24"/>
        </w:rPr>
      </w:pPr>
      <w:r w:rsidRPr="00D324C2">
        <w:rPr>
          <w:rFonts w:ascii="Arial" w:hAnsi="Arial" w:cs="Arial"/>
          <w:sz w:val="24"/>
          <w:szCs w:val="24"/>
        </w:rPr>
        <w:t>Nwaiwu</w:t>
      </w:r>
      <w:r>
        <w:rPr>
          <w:rFonts w:ascii="Arial" w:hAnsi="Arial" w:cs="Arial"/>
          <w:sz w:val="24"/>
          <w:szCs w:val="24"/>
        </w:rPr>
        <w:t xml:space="preserve"> (2022) </w:t>
      </w:r>
      <w:r w:rsidRPr="00D324C2">
        <w:rPr>
          <w:rFonts w:ascii="Arial" w:hAnsi="Arial" w:cs="Arial"/>
          <w:sz w:val="24"/>
          <w:szCs w:val="24"/>
        </w:rPr>
        <w:t>Can Organisational Culture be Managed?</w:t>
      </w:r>
      <w:r>
        <w:rPr>
          <w:rFonts w:ascii="Arial" w:hAnsi="Arial" w:cs="Arial"/>
          <w:sz w:val="24"/>
          <w:szCs w:val="24"/>
        </w:rPr>
        <w:t xml:space="preserve"> , Available at :</w:t>
      </w:r>
      <w:r w:rsidRPr="00D324C2">
        <w:t xml:space="preserve"> </w:t>
      </w:r>
      <w:hyperlink r:id="rId33" w:history="1">
        <w:r w:rsidRPr="00913B4A">
          <w:rPr>
            <w:rStyle w:val="Hyperlink"/>
            <w:rFonts w:ascii="Arial" w:hAnsi="Arial" w:cs="Arial"/>
            <w:sz w:val="24"/>
            <w:szCs w:val="24"/>
          </w:rPr>
          <w:t>https://destinynwaiwu.wordpress.com/2022/03/06/culture-and-leadership-can-organisational-culture-be-managed/</w:t>
        </w:r>
      </w:hyperlink>
      <w:r>
        <w:rPr>
          <w:rFonts w:ascii="Arial" w:hAnsi="Arial" w:cs="Arial"/>
          <w:sz w:val="24"/>
          <w:szCs w:val="24"/>
        </w:rPr>
        <w:t xml:space="preserve"> , (Accessed 13/11/2023)</w:t>
      </w:r>
    </w:p>
    <w:p w14:paraId="70DE8C31" w14:textId="024DDEF5" w:rsidR="009864F2" w:rsidRDefault="00AA562F" w:rsidP="00537541">
      <w:pPr>
        <w:spacing w:line="360" w:lineRule="auto"/>
        <w:rPr>
          <w:rFonts w:ascii="Arial" w:hAnsi="Arial" w:cs="Arial"/>
          <w:sz w:val="24"/>
          <w:szCs w:val="24"/>
        </w:rPr>
      </w:pPr>
      <w:bookmarkStart w:id="1" w:name="_Hlk150972751"/>
      <w:r>
        <w:rPr>
          <w:rFonts w:ascii="Arial" w:hAnsi="Arial" w:cs="Arial"/>
          <w:sz w:val="24"/>
          <w:szCs w:val="24"/>
        </w:rPr>
        <w:t>Organimi (2021)</w:t>
      </w:r>
      <w:r w:rsidRPr="00AA562F">
        <w:t xml:space="preserve"> </w:t>
      </w:r>
      <w:r w:rsidRPr="00AA562F">
        <w:rPr>
          <w:rFonts w:ascii="Arial" w:hAnsi="Arial" w:cs="Arial"/>
          <w:sz w:val="24"/>
          <w:szCs w:val="24"/>
        </w:rPr>
        <w:t>Hilton’s Organizational Structure</w:t>
      </w:r>
      <w:r>
        <w:rPr>
          <w:rFonts w:ascii="Arial" w:hAnsi="Arial" w:cs="Arial"/>
          <w:sz w:val="24"/>
          <w:szCs w:val="24"/>
        </w:rPr>
        <w:t xml:space="preserve"> , Available at : </w:t>
      </w:r>
      <w:hyperlink r:id="rId34" w:history="1">
        <w:r w:rsidRPr="00BC4D59">
          <w:rPr>
            <w:rStyle w:val="Hyperlink"/>
            <w:rFonts w:ascii="Arial" w:hAnsi="Arial" w:cs="Arial"/>
            <w:sz w:val="24"/>
            <w:szCs w:val="24"/>
          </w:rPr>
          <w:t>https://www.organimi.com/organizational-structures/hilton/</w:t>
        </w:r>
      </w:hyperlink>
      <w:r>
        <w:rPr>
          <w:rFonts w:ascii="Arial" w:hAnsi="Arial" w:cs="Arial"/>
          <w:sz w:val="24"/>
          <w:szCs w:val="24"/>
        </w:rPr>
        <w:t xml:space="preserve"> , (Accessed 13/11/2023)</w:t>
      </w:r>
    </w:p>
    <w:bookmarkEnd w:id="1"/>
    <w:p w14:paraId="6D9568E9" w14:textId="77777777" w:rsidR="00537541" w:rsidRDefault="002E4091" w:rsidP="00537541">
      <w:pPr>
        <w:spacing w:line="360" w:lineRule="auto"/>
        <w:rPr>
          <w:rFonts w:ascii="Arial" w:hAnsi="Arial" w:cs="Arial"/>
          <w:sz w:val="24"/>
          <w:szCs w:val="24"/>
        </w:rPr>
      </w:pPr>
      <w:r>
        <w:rPr>
          <w:rFonts w:ascii="Arial" w:hAnsi="Arial" w:cs="Arial"/>
          <w:sz w:val="24"/>
          <w:szCs w:val="24"/>
        </w:rPr>
        <w:t xml:space="preserve">Oreilly (2018) Deal and Kennedy’s Risk and Feedback Model, Available at : </w:t>
      </w:r>
      <w:hyperlink r:id="rId35" w:history="1">
        <w:r w:rsidRPr="00913B4A">
          <w:rPr>
            <w:rStyle w:val="Hyperlink"/>
            <w:rFonts w:ascii="Arial" w:hAnsi="Arial" w:cs="Arial"/>
            <w:sz w:val="24"/>
            <w:szCs w:val="24"/>
          </w:rPr>
          <w:t>https://www.oreilly.com/library/view/the-little-book/9780273785262/html/chapter-050.html</w:t>
        </w:r>
      </w:hyperlink>
      <w:r>
        <w:rPr>
          <w:rFonts w:ascii="Arial" w:hAnsi="Arial" w:cs="Arial"/>
          <w:sz w:val="24"/>
          <w:szCs w:val="24"/>
        </w:rPr>
        <w:t xml:space="preserve"> , (Accessed 13/11/2023)</w:t>
      </w:r>
      <w:r w:rsidR="00537541" w:rsidRPr="00537541">
        <w:rPr>
          <w:rFonts w:ascii="Arial" w:hAnsi="Arial" w:cs="Arial"/>
          <w:sz w:val="24"/>
          <w:szCs w:val="24"/>
        </w:rPr>
        <w:t xml:space="preserve"> </w:t>
      </w:r>
    </w:p>
    <w:p w14:paraId="2CA50E4C" w14:textId="654A4712" w:rsidR="00537541" w:rsidRPr="00D324C2" w:rsidRDefault="00537541" w:rsidP="00537541">
      <w:pPr>
        <w:spacing w:line="360" w:lineRule="auto"/>
        <w:rPr>
          <w:rFonts w:ascii="Arial" w:hAnsi="Arial" w:cs="Arial"/>
          <w:sz w:val="24"/>
          <w:szCs w:val="24"/>
        </w:rPr>
      </w:pPr>
      <w:r w:rsidRPr="00CD1614">
        <w:rPr>
          <w:rFonts w:ascii="Arial" w:hAnsi="Arial" w:cs="Arial"/>
          <w:sz w:val="24"/>
          <w:szCs w:val="24"/>
        </w:rPr>
        <w:lastRenderedPageBreak/>
        <w:t xml:space="preserve">Organimi (2021) Hilton’s Organizational Structure </w:t>
      </w:r>
      <w:r>
        <w:rPr>
          <w:rFonts w:ascii="Arial" w:hAnsi="Arial" w:cs="Arial"/>
          <w:sz w:val="24"/>
          <w:szCs w:val="24"/>
        </w:rPr>
        <w:t>-Corporate Structure Diagram</w:t>
      </w:r>
      <w:r w:rsidRPr="00CD1614">
        <w:rPr>
          <w:rFonts w:ascii="Arial" w:hAnsi="Arial" w:cs="Arial"/>
          <w:sz w:val="24"/>
          <w:szCs w:val="24"/>
        </w:rPr>
        <w:t xml:space="preserve">, Available at : </w:t>
      </w:r>
      <w:hyperlink r:id="rId36" w:history="1">
        <w:r w:rsidRPr="00913B4A">
          <w:rPr>
            <w:rStyle w:val="Hyperlink"/>
            <w:rFonts w:ascii="Arial" w:hAnsi="Arial" w:cs="Arial"/>
            <w:sz w:val="24"/>
            <w:szCs w:val="24"/>
          </w:rPr>
          <w:t>https://www.organimi.com/organizational-structures/hilton/</w:t>
        </w:r>
      </w:hyperlink>
      <w:r>
        <w:rPr>
          <w:rFonts w:ascii="Arial" w:hAnsi="Arial" w:cs="Arial"/>
          <w:sz w:val="24"/>
          <w:szCs w:val="24"/>
        </w:rPr>
        <w:t xml:space="preserve"> </w:t>
      </w:r>
      <w:r w:rsidRPr="00CD1614">
        <w:rPr>
          <w:rFonts w:ascii="Arial" w:hAnsi="Arial" w:cs="Arial"/>
          <w:sz w:val="24"/>
          <w:szCs w:val="24"/>
        </w:rPr>
        <w:t xml:space="preserve"> , (Accessed 13/11/2023)</w:t>
      </w:r>
    </w:p>
    <w:p w14:paraId="2FF851D6" w14:textId="5EF767B3" w:rsidR="00537541" w:rsidRDefault="00537541" w:rsidP="00537541">
      <w:pPr>
        <w:spacing w:line="360" w:lineRule="auto"/>
        <w:rPr>
          <w:rFonts w:ascii="Arial" w:hAnsi="Arial" w:cs="Arial"/>
          <w:sz w:val="24"/>
          <w:szCs w:val="24"/>
        </w:rPr>
      </w:pPr>
      <w:r>
        <w:rPr>
          <w:rFonts w:ascii="Arial" w:hAnsi="Arial" w:cs="Arial"/>
          <w:sz w:val="24"/>
          <w:szCs w:val="24"/>
        </w:rPr>
        <w:t xml:space="preserve">Reddit (2023) </w:t>
      </w:r>
      <w:r w:rsidRPr="008D20CE">
        <w:rPr>
          <w:rFonts w:ascii="Arial" w:hAnsi="Arial" w:cs="Arial"/>
          <w:sz w:val="24"/>
          <w:szCs w:val="24"/>
        </w:rPr>
        <w:t>Thoughts on PEP?</w:t>
      </w:r>
      <w:r>
        <w:rPr>
          <w:rFonts w:ascii="Arial" w:hAnsi="Arial" w:cs="Arial"/>
          <w:sz w:val="24"/>
          <w:szCs w:val="24"/>
        </w:rPr>
        <w:t xml:space="preserve"> , Available at :</w:t>
      </w:r>
      <w:r w:rsidRPr="008D20CE">
        <w:t xml:space="preserve"> </w:t>
      </w:r>
      <w:hyperlink r:id="rId37" w:history="1">
        <w:r w:rsidRPr="00913B4A">
          <w:rPr>
            <w:rStyle w:val="Hyperlink"/>
            <w:rFonts w:ascii="Arial" w:hAnsi="Arial" w:cs="Arial"/>
            <w:sz w:val="24"/>
            <w:szCs w:val="24"/>
          </w:rPr>
          <w:t>https://www.reddit.com/r/Hilton/comments/13wu5f4/thoughts_on_pep/</w:t>
        </w:r>
      </w:hyperlink>
      <w:r>
        <w:rPr>
          <w:rFonts w:ascii="Arial" w:hAnsi="Arial" w:cs="Arial"/>
          <w:sz w:val="24"/>
          <w:szCs w:val="24"/>
        </w:rPr>
        <w:t xml:space="preserve"> , (Accessed 13/11/2023)</w:t>
      </w:r>
    </w:p>
    <w:p w14:paraId="51956BFA" w14:textId="77777777" w:rsidR="00537541" w:rsidRDefault="00FB70FF" w:rsidP="00537541">
      <w:pPr>
        <w:spacing w:line="360" w:lineRule="auto"/>
        <w:rPr>
          <w:rFonts w:ascii="Arial" w:hAnsi="Arial" w:cs="Arial"/>
          <w:sz w:val="24"/>
          <w:szCs w:val="24"/>
        </w:rPr>
      </w:pPr>
      <w:r>
        <w:rPr>
          <w:rFonts w:ascii="Arial" w:hAnsi="Arial" w:cs="Arial"/>
          <w:sz w:val="24"/>
          <w:szCs w:val="24"/>
        </w:rPr>
        <w:t xml:space="preserve">Sant’Anna (2023) </w:t>
      </w:r>
      <w:r w:rsidRPr="00FB70FF">
        <w:rPr>
          <w:rFonts w:ascii="Arial" w:hAnsi="Arial" w:cs="Arial"/>
          <w:sz w:val="24"/>
          <w:szCs w:val="24"/>
        </w:rPr>
        <w:t>Exploring the Interplay: Organizational Types and Leadership Styles in Contemporary Dynamics</w:t>
      </w:r>
      <w:r>
        <w:rPr>
          <w:rFonts w:ascii="Arial" w:hAnsi="Arial" w:cs="Arial"/>
          <w:sz w:val="24"/>
          <w:szCs w:val="24"/>
        </w:rPr>
        <w:t xml:space="preserve"> , Available at :</w:t>
      </w:r>
      <w:r w:rsidRPr="00FB70FF">
        <w:t xml:space="preserve"> </w:t>
      </w:r>
      <w:hyperlink r:id="rId38" w:history="1">
        <w:r w:rsidRPr="00913B4A">
          <w:rPr>
            <w:rStyle w:val="Hyperlink"/>
            <w:rFonts w:ascii="Arial" w:hAnsi="Arial" w:cs="Arial"/>
            <w:sz w:val="24"/>
            <w:szCs w:val="24"/>
          </w:rPr>
          <w:t>https://www.linkedin.com/pulse/exploring-interplay-organizational-types-leadership-1-anderson</w:t>
        </w:r>
      </w:hyperlink>
      <w:r>
        <w:rPr>
          <w:rFonts w:ascii="Arial" w:hAnsi="Arial" w:cs="Arial"/>
          <w:sz w:val="24"/>
          <w:szCs w:val="24"/>
        </w:rPr>
        <w:t xml:space="preserve"> , (Accessed 13/11/2023)</w:t>
      </w:r>
      <w:r w:rsidR="00537541" w:rsidRPr="00537541">
        <w:rPr>
          <w:rFonts w:ascii="Arial" w:hAnsi="Arial" w:cs="Arial"/>
          <w:sz w:val="24"/>
          <w:szCs w:val="24"/>
        </w:rPr>
        <w:t xml:space="preserve"> </w:t>
      </w:r>
    </w:p>
    <w:p w14:paraId="141C1F27" w14:textId="4B492ECE" w:rsidR="00537541" w:rsidRDefault="00537541" w:rsidP="00537541">
      <w:pPr>
        <w:spacing w:line="360" w:lineRule="auto"/>
        <w:rPr>
          <w:rFonts w:ascii="Arial" w:hAnsi="Arial" w:cs="Arial"/>
          <w:sz w:val="24"/>
          <w:szCs w:val="24"/>
        </w:rPr>
      </w:pPr>
      <w:r>
        <w:rPr>
          <w:rFonts w:ascii="Arial" w:hAnsi="Arial" w:cs="Arial"/>
          <w:sz w:val="24"/>
          <w:szCs w:val="24"/>
        </w:rPr>
        <w:t xml:space="preserve">Sanchez (2019) </w:t>
      </w:r>
      <w:r w:rsidRPr="001C7638">
        <w:rPr>
          <w:rFonts w:ascii="Arial" w:hAnsi="Arial" w:cs="Arial"/>
          <w:sz w:val="24"/>
          <w:szCs w:val="24"/>
        </w:rPr>
        <w:t>How Hilton's Growth Strategy Is Delivering Strong Results</w:t>
      </w:r>
      <w:r>
        <w:rPr>
          <w:rFonts w:ascii="Arial" w:hAnsi="Arial" w:cs="Arial"/>
          <w:sz w:val="24"/>
          <w:szCs w:val="24"/>
        </w:rPr>
        <w:t xml:space="preserve"> , Available at :</w:t>
      </w:r>
      <w:r w:rsidRPr="001C7638">
        <w:t xml:space="preserve"> </w:t>
      </w:r>
      <w:hyperlink r:id="rId39" w:history="1">
        <w:r w:rsidRPr="00913B4A">
          <w:rPr>
            <w:rStyle w:val="Hyperlink"/>
            <w:rFonts w:ascii="Arial" w:hAnsi="Arial" w:cs="Arial"/>
            <w:sz w:val="24"/>
            <w:szCs w:val="24"/>
          </w:rPr>
          <w:t>https://www.fool.com/investing/2019/11/29/how-hiltons-growth-strategy-deliver-strong-results.aspx</w:t>
        </w:r>
      </w:hyperlink>
      <w:r>
        <w:rPr>
          <w:rFonts w:ascii="Arial" w:hAnsi="Arial" w:cs="Arial"/>
          <w:sz w:val="24"/>
          <w:szCs w:val="24"/>
        </w:rPr>
        <w:t xml:space="preserve"> , (Accessed 13/11/2023)</w:t>
      </w:r>
    </w:p>
    <w:p w14:paraId="15E3E74C" w14:textId="77777777" w:rsidR="00537541" w:rsidRDefault="00537541" w:rsidP="00537541">
      <w:pPr>
        <w:spacing w:line="360" w:lineRule="auto"/>
        <w:rPr>
          <w:rFonts w:ascii="Arial" w:hAnsi="Arial" w:cs="Arial"/>
          <w:sz w:val="24"/>
          <w:szCs w:val="24"/>
        </w:rPr>
      </w:pPr>
      <w:r>
        <w:rPr>
          <w:rFonts w:ascii="Arial" w:hAnsi="Arial" w:cs="Arial"/>
          <w:sz w:val="24"/>
          <w:szCs w:val="24"/>
        </w:rPr>
        <w:t xml:space="preserve">Sowerbi (2021) </w:t>
      </w:r>
      <w:r w:rsidRPr="008D20CE">
        <w:rPr>
          <w:rFonts w:ascii="Arial" w:hAnsi="Arial" w:cs="Arial"/>
          <w:sz w:val="24"/>
          <w:szCs w:val="24"/>
        </w:rPr>
        <w:t>Marriott vs. Hilton – Which Hotel Chain is Better?</w:t>
      </w:r>
      <w:r>
        <w:rPr>
          <w:rFonts w:ascii="Arial" w:hAnsi="Arial" w:cs="Arial"/>
          <w:sz w:val="24"/>
          <w:szCs w:val="24"/>
        </w:rPr>
        <w:t xml:space="preserve"> , Available at :</w:t>
      </w:r>
      <w:r w:rsidRPr="008D20CE">
        <w:t xml:space="preserve"> </w:t>
      </w:r>
      <w:hyperlink r:id="rId40" w:history="1">
        <w:r w:rsidRPr="00913B4A">
          <w:rPr>
            <w:rStyle w:val="Hyperlink"/>
            <w:rFonts w:ascii="Arial" w:hAnsi="Arial" w:cs="Arial"/>
            <w:sz w:val="24"/>
            <w:szCs w:val="24"/>
          </w:rPr>
          <w:t>https://insideflyer.com/2021/04/13/marriott-vs-hilton-which-hotel-chain-is-better/</w:t>
        </w:r>
      </w:hyperlink>
      <w:r>
        <w:rPr>
          <w:rFonts w:ascii="Arial" w:hAnsi="Arial" w:cs="Arial"/>
          <w:sz w:val="24"/>
          <w:szCs w:val="24"/>
        </w:rPr>
        <w:t xml:space="preserve"> , (Accessed 13/11/2023)</w:t>
      </w:r>
    </w:p>
    <w:p w14:paraId="632D1710" w14:textId="77777777" w:rsidR="00537541" w:rsidRPr="001C7638" w:rsidRDefault="00537541" w:rsidP="00537541">
      <w:pPr>
        <w:spacing w:line="360" w:lineRule="auto"/>
        <w:rPr>
          <w:rFonts w:ascii="Arial" w:hAnsi="Arial" w:cs="Arial"/>
          <w:sz w:val="24"/>
          <w:szCs w:val="24"/>
        </w:rPr>
      </w:pPr>
      <w:r>
        <w:rPr>
          <w:rFonts w:ascii="Arial" w:hAnsi="Arial" w:cs="Arial"/>
          <w:sz w:val="24"/>
          <w:szCs w:val="24"/>
        </w:rPr>
        <w:t>SlideShare (2019)</w:t>
      </w:r>
      <w:r w:rsidRPr="00E5738C">
        <w:t xml:space="preserve"> </w:t>
      </w:r>
      <w:r w:rsidRPr="00E5738C">
        <w:rPr>
          <w:rFonts w:ascii="Arial" w:hAnsi="Arial" w:cs="Arial"/>
          <w:sz w:val="24"/>
          <w:szCs w:val="24"/>
        </w:rPr>
        <w:t>Strategies for Hilton Worldwide (HLT) to Expend Growth</w:t>
      </w:r>
      <w:r>
        <w:rPr>
          <w:rFonts w:ascii="Arial" w:hAnsi="Arial" w:cs="Arial"/>
          <w:sz w:val="24"/>
          <w:szCs w:val="24"/>
        </w:rPr>
        <w:t xml:space="preserve">, Available at : </w:t>
      </w:r>
      <w:hyperlink r:id="rId41" w:history="1">
        <w:r w:rsidRPr="00913B4A">
          <w:rPr>
            <w:rStyle w:val="Hyperlink"/>
            <w:rFonts w:ascii="Arial" w:hAnsi="Arial" w:cs="Arial"/>
            <w:sz w:val="24"/>
            <w:szCs w:val="24"/>
          </w:rPr>
          <w:t>https://www.slideshare.net/WeiyingZhang3/strategies-for-hilton-worldwide-hlt-to-expend-growth</w:t>
        </w:r>
      </w:hyperlink>
      <w:r>
        <w:rPr>
          <w:rFonts w:ascii="Arial" w:hAnsi="Arial" w:cs="Arial"/>
          <w:sz w:val="24"/>
          <w:szCs w:val="24"/>
        </w:rPr>
        <w:t xml:space="preserve"> , (Accessed 13/11/2023)</w:t>
      </w:r>
    </w:p>
    <w:p w14:paraId="6F4CA5E1" w14:textId="3B2FBEB6" w:rsidR="009864F2" w:rsidRPr="001C7638" w:rsidRDefault="00847BC5" w:rsidP="00B26D56">
      <w:pPr>
        <w:spacing w:line="360" w:lineRule="auto"/>
        <w:rPr>
          <w:rFonts w:ascii="Arial" w:hAnsi="Arial" w:cs="Arial"/>
          <w:sz w:val="24"/>
          <w:szCs w:val="24"/>
        </w:rPr>
      </w:pPr>
      <w:r>
        <w:rPr>
          <w:rFonts w:ascii="Arial" w:hAnsi="Arial" w:cs="Arial"/>
          <w:sz w:val="24"/>
          <w:szCs w:val="24"/>
        </w:rPr>
        <w:t xml:space="preserve">ThoughtFarmer (2023) </w:t>
      </w:r>
      <w:r w:rsidRPr="00847BC5">
        <w:rPr>
          <w:rFonts w:ascii="Arial" w:hAnsi="Arial" w:cs="Arial"/>
          <w:sz w:val="24"/>
          <w:szCs w:val="24"/>
        </w:rPr>
        <w:t>Mechanistic and organic organizations</w:t>
      </w:r>
      <w:r>
        <w:rPr>
          <w:rFonts w:ascii="Arial" w:hAnsi="Arial" w:cs="Arial"/>
          <w:sz w:val="24"/>
          <w:szCs w:val="24"/>
        </w:rPr>
        <w:t xml:space="preserve"> , Available at :</w:t>
      </w:r>
      <w:r w:rsidRPr="00847BC5">
        <w:t xml:space="preserve"> </w:t>
      </w:r>
      <w:hyperlink r:id="rId42" w:history="1">
        <w:r w:rsidRPr="00913B4A">
          <w:rPr>
            <w:rStyle w:val="Hyperlink"/>
            <w:rFonts w:ascii="Arial" w:hAnsi="Arial" w:cs="Arial"/>
            <w:sz w:val="24"/>
            <w:szCs w:val="24"/>
          </w:rPr>
          <w:t>https://www.thoughtfarmer.com/blog/mechanistic-and-organic-organizations/</w:t>
        </w:r>
      </w:hyperlink>
      <w:r>
        <w:rPr>
          <w:rFonts w:ascii="Arial" w:hAnsi="Arial" w:cs="Arial"/>
          <w:sz w:val="24"/>
          <w:szCs w:val="24"/>
        </w:rPr>
        <w:t xml:space="preserve"> , (Accessed 13/11/2023)</w:t>
      </w:r>
    </w:p>
    <w:p w14:paraId="7D3843F8" w14:textId="77777777" w:rsidR="009864F2" w:rsidRPr="001C7638" w:rsidRDefault="009864F2" w:rsidP="004D16D2">
      <w:pPr>
        <w:rPr>
          <w:rFonts w:ascii="Arial" w:hAnsi="Arial" w:cs="Arial"/>
          <w:sz w:val="24"/>
          <w:szCs w:val="24"/>
        </w:rPr>
      </w:pPr>
    </w:p>
    <w:p w14:paraId="44738654" w14:textId="77777777" w:rsidR="009864F2" w:rsidRPr="001C7638" w:rsidRDefault="009864F2" w:rsidP="004D16D2">
      <w:pPr>
        <w:rPr>
          <w:rFonts w:ascii="Arial" w:hAnsi="Arial" w:cs="Arial"/>
          <w:sz w:val="24"/>
          <w:szCs w:val="24"/>
        </w:rPr>
      </w:pPr>
    </w:p>
    <w:p w14:paraId="3A897287" w14:textId="77777777" w:rsidR="009864F2" w:rsidRPr="001C7638" w:rsidRDefault="009864F2" w:rsidP="004D16D2">
      <w:pPr>
        <w:rPr>
          <w:rFonts w:ascii="Arial" w:hAnsi="Arial" w:cs="Arial"/>
          <w:sz w:val="24"/>
          <w:szCs w:val="24"/>
        </w:rPr>
      </w:pPr>
    </w:p>
    <w:p w14:paraId="5AD54611" w14:textId="77777777" w:rsidR="009864F2" w:rsidRPr="001C7638" w:rsidRDefault="009864F2" w:rsidP="004D16D2">
      <w:pPr>
        <w:rPr>
          <w:rFonts w:ascii="Arial" w:hAnsi="Arial" w:cs="Arial"/>
          <w:sz w:val="24"/>
          <w:szCs w:val="24"/>
        </w:rPr>
      </w:pPr>
    </w:p>
    <w:p w14:paraId="3BEDCC77" w14:textId="77777777" w:rsidR="009864F2" w:rsidRPr="001C7638" w:rsidRDefault="009864F2" w:rsidP="004D16D2">
      <w:pPr>
        <w:rPr>
          <w:rFonts w:ascii="Arial" w:hAnsi="Arial" w:cs="Arial"/>
          <w:sz w:val="24"/>
          <w:szCs w:val="24"/>
        </w:rPr>
      </w:pPr>
    </w:p>
    <w:p w14:paraId="119D980F" w14:textId="77777777" w:rsidR="00010082" w:rsidRPr="001C7638" w:rsidRDefault="00010082">
      <w:pPr>
        <w:rPr>
          <w:rFonts w:ascii="Arial" w:hAnsi="Arial" w:cs="Arial"/>
          <w:sz w:val="28"/>
          <w:szCs w:val="28"/>
        </w:rPr>
      </w:pPr>
    </w:p>
    <w:p w14:paraId="403ED816" w14:textId="77777777" w:rsidR="00010082" w:rsidRPr="001C7638" w:rsidRDefault="00010082">
      <w:pPr>
        <w:rPr>
          <w:rFonts w:ascii="Arial" w:hAnsi="Arial" w:cs="Arial"/>
          <w:sz w:val="28"/>
          <w:szCs w:val="28"/>
        </w:rPr>
      </w:pPr>
    </w:p>
    <w:p w14:paraId="5271FBE8" w14:textId="77777777" w:rsidR="00010082" w:rsidRPr="001C7638" w:rsidRDefault="00010082">
      <w:pPr>
        <w:rPr>
          <w:rFonts w:ascii="Arial" w:hAnsi="Arial" w:cs="Arial"/>
          <w:sz w:val="28"/>
          <w:szCs w:val="28"/>
        </w:rPr>
      </w:pPr>
    </w:p>
    <w:sectPr w:rsidR="00010082" w:rsidRPr="001C7638">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325015" w14:textId="77777777" w:rsidR="00374735" w:rsidRDefault="00374735" w:rsidP="00010082">
      <w:pPr>
        <w:spacing w:after="0" w:line="240" w:lineRule="auto"/>
      </w:pPr>
      <w:r>
        <w:separator/>
      </w:r>
    </w:p>
  </w:endnote>
  <w:endnote w:type="continuationSeparator" w:id="0">
    <w:p w14:paraId="5917A5C5" w14:textId="77777777" w:rsidR="00374735" w:rsidRDefault="00374735" w:rsidP="000100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3497313"/>
      <w:docPartObj>
        <w:docPartGallery w:val="Page Numbers (Bottom of Page)"/>
        <w:docPartUnique/>
      </w:docPartObj>
    </w:sdtPr>
    <w:sdtEndPr>
      <w:rPr>
        <w:noProof/>
      </w:rPr>
    </w:sdtEndPr>
    <w:sdtContent>
      <w:p w14:paraId="65385E25" w14:textId="68D00842" w:rsidR="00010082" w:rsidRDefault="0001008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05CEC3" w14:textId="77777777" w:rsidR="00010082" w:rsidRDefault="000100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B4A503" w14:textId="77777777" w:rsidR="00374735" w:rsidRDefault="00374735" w:rsidP="00010082">
      <w:pPr>
        <w:spacing w:after="0" w:line="240" w:lineRule="auto"/>
      </w:pPr>
      <w:r>
        <w:separator/>
      </w:r>
    </w:p>
  </w:footnote>
  <w:footnote w:type="continuationSeparator" w:id="0">
    <w:p w14:paraId="17C4F93D" w14:textId="77777777" w:rsidR="00374735" w:rsidRDefault="00374735" w:rsidP="000100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EC33FC"/>
    <w:multiLevelType w:val="hybridMultilevel"/>
    <w:tmpl w:val="97F2AEB6"/>
    <w:lvl w:ilvl="0" w:tplc="08090017">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 w15:restartNumberingAfterBreak="0">
    <w:nsid w:val="0E893F51"/>
    <w:multiLevelType w:val="hybridMultilevel"/>
    <w:tmpl w:val="C53C252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EB0F4C"/>
    <w:multiLevelType w:val="hybridMultilevel"/>
    <w:tmpl w:val="26A28808"/>
    <w:lvl w:ilvl="0" w:tplc="08090017">
      <w:start w:val="1"/>
      <w:numFmt w:val="lowerLetter"/>
      <w:lvlText w:val="%1)"/>
      <w:lvlJc w:val="left"/>
      <w:pPr>
        <w:ind w:left="927" w:hanging="360"/>
      </w:p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3" w15:restartNumberingAfterBreak="0">
    <w:nsid w:val="3CE560B5"/>
    <w:multiLevelType w:val="hybridMultilevel"/>
    <w:tmpl w:val="B4466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CF0A90"/>
    <w:multiLevelType w:val="hybridMultilevel"/>
    <w:tmpl w:val="562097A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59A3E61"/>
    <w:multiLevelType w:val="hybridMultilevel"/>
    <w:tmpl w:val="9B069F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2A7506"/>
    <w:multiLevelType w:val="hybridMultilevel"/>
    <w:tmpl w:val="C70A57C0"/>
    <w:lvl w:ilvl="0" w:tplc="08090017">
      <w:start w:val="1"/>
      <w:numFmt w:val="lowerLetter"/>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82814158">
    <w:abstractNumId w:val="4"/>
  </w:num>
  <w:num w:numId="2" w16cid:durableId="1058943056">
    <w:abstractNumId w:val="2"/>
  </w:num>
  <w:num w:numId="3" w16cid:durableId="1279334089">
    <w:abstractNumId w:val="1"/>
  </w:num>
  <w:num w:numId="4" w16cid:durableId="718824269">
    <w:abstractNumId w:val="0"/>
  </w:num>
  <w:num w:numId="5" w16cid:durableId="166018306">
    <w:abstractNumId w:val="3"/>
  </w:num>
  <w:num w:numId="6" w16cid:durableId="1100024097">
    <w:abstractNumId w:val="5"/>
  </w:num>
  <w:num w:numId="7" w16cid:durableId="179274478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009"/>
    <w:rsid w:val="00010082"/>
    <w:rsid w:val="00012CB3"/>
    <w:rsid w:val="00033C76"/>
    <w:rsid w:val="0005457B"/>
    <w:rsid w:val="00055E87"/>
    <w:rsid w:val="000B2995"/>
    <w:rsid w:val="001270BC"/>
    <w:rsid w:val="0014541E"/>
    <w:rsid w:val="001861FF"/>
    <w:rsid w:val="001C7638"/>
    <w:rsid w:val="0022049E"/>
    <w:rsid w:val="00233669"/>
    <w:rsid w:val="00243DF0"/>
    <w:rsid w:val="00245284"/>
    <w:rsid w:val="00262DD2"/>
    <w:rsid w:val="002A48A0"/>
    <w:rsid w:val="002E4091"/>
    <w:rsid w:val="0035097D"/>
    <w:rsid w:val="00374735"/>
    <w:rsid w:val="003A1818"/>
    <w:rsid w:val="003A4F5E"/>
    <w:rsid w:val="003B21D8"/>
    <w:rsid w:val="003F2C15"/>
    <w:rsid w:val="00437048"/>
    <w:rsid w:val="00443021"/>
    <w:rsid w:val="004933FF"/>
    <w:rsid w:val="004A648F"/>
    <w:rsid w:val="004B5D6F"/>
    <w:rsid w:val="004D16D2"/>
    <w:rsid w:val="00537541"/>
    <w:rsid w:val="005A2F65"/>
    <w:rsid w:val="005A5CD0"/>
    <w:rsid w:val="005D5266"/>
    <w:rsid w:val="00606DE8"/>
    <w:rsid w:val="00610CEF"/>
    <w:rsid w:val="006329DB"/>
    <w:rsid w:val="00637539"/>
    <w:rsid w:val="006B6C07"/>
    <w:rsid w:val="006D5FE1"/>
    <w:rsid w:val="00702DE0"/>
    <w:rsid w:val="00706F2A"/>
    <w:rsid w:val="007123BC"/>
    <w:rsid w:val="00717A18"/>
    <w:rsid w:val="00727789"/>
    <w:rsid w:val="007365F6"/>
    <w:rsid w:val="0076423A"/>
    <w:rsid w:val="007C2C31"/>
    <w:rsid w:val="007D44E2"/>
    <w:rsid w:val="007D7296"/>
    <w:rsid w:val="007F1273"/>
    <w:rsid w:val="00801009"/>
    <w:rsid w:val="0080228C"/>
    <w:rsid w:val="00820C4F"/>
    <w:rsid w:val="0083394F"/>
    <w:rsid w:val="00836F59"/>
    <w:rsid w:val="00847BC5"/>
    <w:rsid w:val="008A5563"/>
    <w:rsid w:val="008C0F2D"/>
    <w:rsid w:val="008D1D2B"/>
    <w:rsid w:val="008D20CE"/>
    <w:rsid w:val="008D50CA"/>
    <w:rsid w:val="0091183A"/>
    <w:rsid w:val="0092265B"/>
    <w:rsid w:val="00945790"/>
    <w:rsid w:val="00966582"/>
    <w:rsid w:val="009864F2"/>
    <w:rsid w:val="009F75A7"/>
    <w:rsid w:val="00A05306"/>
    <w:rsid w:val="00A524CA"/>
    <w:rsid w:val="00A74474"/>
    <w:rsid w:val="00A92968"/>
    <w:rsid w:val="00AA562F"/>
    <w:rsid w:val="00B26D56"/>
    <w:rsid w:val="00B538F2"/>
    <w:rsid w:val="00BC469A"/>
    <w:rsid w:val="00C35635"/>
    <w:rsid w:val="00C53F71"/>
    <w:rsid w:val="00C90EDE"/>
    <w:rsid w:val="00CD1614"/>
    <w:rsid w:val="00CD6AD8"/>
    <w:rsid w:val="00D324C2"/>
    <w:rsid w:val="00DD309F"/>
    <w:rsid w:val="00E5738C"/>
    <w:rsid w:val="00E95601"/>
    <w:rsid w:val="00EF09AC"/>
    <w:rsid w:val="00F168F0"/>
    <w:rsid w:val="00F74B8D"/>
    <w:rsid w:val="00F75587"/>
    <w:rsid w:val="00F954CC"/>
    <w:rsid w:val="00FA3D78"/>
    <w:rsid w:val="00FA76D8"/>
    <w:rsid w:val="00FB2F83"/>
    <w:rsid w:val="00FB70FF"/>
    <w:rsid w:val="00FC3ED8"/>
    <w:rsid w:val="00FF0333"/>
    <w:rsid w:val="00FF73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47B32D"/>
  <w15:chartTrackingRefBased/>
  <w15:docId w15:val="{D76729C2-800F-4D40-A5F7-4D31A6B7E3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008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100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0082"/>
  </w:style>
  <w:style w:type="paragraph" w:styleId="Footer">
    <w:name w:val="footer"/>
    <w:basedOn w:val="Normal"/>
    <w:link w:val="FooterChar"/>
    <w:uiPriority w:val="99"/>
    <w:unhideWhenUsed/>
    <w:rsid w:val="000100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0082"/>
  </w:style>
  <w:style w:type="character" w:customStyle="1" w:styleId="Heading1Char">
    <w:name w:val="Heading 1 Char"/>
    <w:basedOn w:val="DefaultParagraphFont"/>
    <w:link w:val="Heading1"/>
    <w:uiPriority w:val="9"/>
    <w:rsid w:val="0001008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10082"/>
    <w:pPr>
      <w:outlineLvl w:val="9"/>
    </w:pPr>
    <w:rPr>
      <w:kern w:val="0"/>
      <w:lang w:val="en-US"/>
    </w:rPr>
  </w:style>
  <w:style w:type="paragraph" w:styleId="TOC2">
    <w:name w:val="toc 2"/>
    <w:basedOn w:val="Normal"/>
    <w:next w:val="Normal"/>
    <w:autoRedefine/>
    <w:uiPriority w:val="39"/>
    <w:unhideWhenUsed/>
    <w:rsid w:val="00010082"/>
    <w:pPr>
      <w:spacing w:after="100"/>
      <w:ind w:left="216"/>
    </w:pPr>
    <w:rPr>
      <w:rFonts w:ascii="Arial" w:eastAsiaTheme="minorEastAsia" w:hAnsi="Arial" w:cs="Arial"/>
      <w:b/>
      <w:bCs/>
      <w:kern w:val="0"/>
      <w:sz w:val="24"/>
      <w:szCs w:val="24"/>
      <w:lang w:val="en-US"/>
    </w:rPr>
  </w:style>
  <w:style w:type="paragraph" w:styleId="TOC1">
    <w:name w:val="toc 1"/>
    <w:basedOn w:val="Normal"/>
    <w:next w:val="Normal"/>
    <w:autoRedefine/>
    <w:uiPriority w:val="39"/>
    <w:unhideWhenUsed/>
    <w:rsid w:val="00010082"/>
    <w:pPr>
      <w:spacing w:after="100"/>
    </w:pPr>
    <w:rPr>
      <w:rFonts w:ascii="Arial" w:eastAsiaTheme="minorEastAsia" w:hAnsi="Arial" w:cs="Arial"/>
      <w:b/>
      <w:bCs/>
      <w:kern w:val="0"/>
      <w:sz w:val="24"/>
      <w:szCs w:val="24"/>
      <w:lang w:val="en-US"/>
    </w:rPr>
  </w:style>
  <w:style w:type="paragraph" w:styleId="TOC3">
    <w:name w:val="toc 3"/>
    <w:basedOn w:val="Normal"/>
    <w:next w:val="Normal"/>
    <w:autoRedefine/>
    <w:uiPriority w:val="39"/>
    <w:unhideWhenUsed/>
    <w:rsid w:val="00010082"/>
    <w:pPr>
      <w:spacing w:after="100"/>
      <w:ind w:left="440"/>
    </w:pPr>
    <w:rPr>
      <w:rFonts w:eastAsiaTheme="minorEastAsia" w:cs="Times New Roman"/>
      <w:kern w:val="0"/>
      <w:lang w:val="en-US"/>
    </w:rPr>
  </w:style>
  <w:style w:type="character" w:styleId="Hyperlink">
    <w:name w:val="Hyperlink"/>
    <w:basedOn w:val="DefaultParagraphFont"/>
    <w:uiPriority w:val="99"/>
    <w:unhideWhenUsed/>
    <w:rsid w:val="009864F2"/>
    <w:rPr>
      <w:color w:val="0563C1" w:themeColor="hyperlink"/>
      <w:u w:val="single"/>
    </w:rPr>
  </w:style>
  <w:style w:type="character" w:styleId="UnresolvedMention">
    <w:name w:val="Unresolved Mention"/>
    <w:basedOn w:val="DefaultParagraphFont"/>
    <w:uiPriority w:val="99"/>
    <w:semiHidden/>
    <w:unhideWhenUsed/>
    <w:rsid w:val="009864F2"/>
    <w:rPr>
      <w:color w:val="605E5C"/>
      <w:shd w:val="clear" w:color="auto" w:fill="E1DFDD"/>
    </w:rPr>
  </w:style>
  <w:style w:type="paragraph" w:styleId="ListParagraph">
    <w:name w:val="List Paragraph"/>
    <w:basedOn w:val="Normal"/>
    <w:uiPriority w:val="34"/>
    <w:qFormat/>
    <w:rsid w:val="0044302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specialolympicsblog.wordpress.com/2011/06/26/so-and-hilton-bring-light-and-warmth-to-the-world/" TargetMode="External"/><Relationship Id="rId26" Type="http://schemas.openxmlformats.org/officeDocument/2006/relationships/hyperlink" Target="https://www.youtube.com/watch?time_continue=51&amp;v=TzozonO2C6s&amp;embeds_referring_euri=https%3A%2F%2Fwww.google.com%2F&amp;source_ve_path=MjM4NTE&amp;feature=emb_title" TargetMode="External"/><Relationship Id="rId39" Type="http://schemas.openxmlformats.org/officeDocument/2006/relationships/hyperlink" Target="https://www.fool.com/investing/2019/11/29/how-hiltons-growth-strategy-deliver-strong-results.aspx" TargetMode="External"/><Relationship Id="rId21" Type="http://schemas.openxmlformats.org/officeDocument/2006/relationships/hyperlink" Target="https://esg.hilton.com/our-approach/" TargetMode="External"/><Relationship Id="rId34" Type="http://schemas.openxmlformats.org/officeDocument/2006/relationships/hyperlink" Target="https://www.organimi.com/organizational-structures/hilton/" TargetMode="External"/><Relationship Id="rId42" Type="http://schemas.openxmlformats.org/officeDocument/2006/relationships/hyperlink" Target="https://www.thoughtfarmer.com/blog/mechanistic-and-organic-organization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hyperlink" Target="https://ir.hilton.com/financial-reporting/annual-repor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stories.hilton.com/releases/hotel-key-partnership" TargetMode="External"/><Relationship Id="rId32" Type="http://schemas.openxmlformats.org/officeDocument/2006/relationships/hyperlink" Target="https://www.meetingstoday.com/articles/143619/authenticity-personalization-rule-insights-2023-hilton-global-trends-report" TargetMode="External"/><Relationship Id="rId37" Type="http://schemas.openxmlformats.org/officeDocument/2006/relationships/hyperlink" Target="https://www.reddit.com/r/Hilton/comments/13wu5f4/thoughts_on_pep/" TargetMode="External"/><Relationship Id="rId40" Type="http://schemas.openxmlformats.org/officeDocument/2006/relationships/hyperlink" Target="https://insideflyer.com/2021/04/13/marriott-vs-hilton-which-hotel-chain-is-better/"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esg.hilton.com/our-approach/" TargetMode="External"/><Relationship Id="rId28" Type="http://schemas.openxmlformats.org/officeDocument/2006/relationships/hyperlink" Target="https://www.businesswire.com/news/home/20230209005067/en/Hilton-Reports-Fourth-Quarter-and-Full-Year-Results" TargetMode="External"/><Relationship Id="rId36" Type="http://schemas.openxmlformats.org/officeDocument/2006/relationships/hyperlink" Target="https://www.organimi.com/organizational-structures/hilton/" TargetMode="External"/><Relationship Id="rId10" Type="http://schemas.openxmlformats.org/officeDocument/2006/relationships/image" Target="media/image3.jpeg"/><Relationship Id="rId19" Type="http://schemas.openxmlformats.org/officeDocument/2006/relationships/hyperlink" Target="https://research-methodology.net/hilton-organizational-structure/" TargetMode="External"/><Relationship Id="rId31" Type="http://schemas.openxmlformats.org/officeDocument/2006/relationships/hyperlink" Target="https://www.hilton.com/en/corporate/"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esg.hilton.com/2030-goals/" TargetMode="External"/><Relationship Id="rId27" Type="http://schemas.openxmlformats.org/officeDocument/2006/relationships/hyperlink" Target="https://www.sec.gov/Archives/edgar/data/1585689/000119312513473211/d593452d424b4.htm" TargetMode="External"/><Relationship Id="rId30" Type="http://schemas.openxmlformats.org/officeDocument/2006/relationships/hyperlink" Target="https://stories.hilton.com/sustainability/hotel-marcel-new-haven-tapestry-collection-by-hilton-becomes-first-certified-passive-house-hotel-in-us" TargetMode="External"/><Relationship Id="rId35" Type="http://schemas.openxmlformats.org/officeDocument/2006/relationships/hyperlink" Target="https://www.oreilly.com/library/view/the-little-book/9780273785262/html/chapter-050.html" TargetMode="External"/><Relationship Id="rId43" Type="http://schemas.openxmlformats.org/officeDocument/2006/relationships/footer" Target="footer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skift.com/2023/07/10/marriott-vs-hilton-a-battle-of-net-unit-growth/" TargetMode="External"/><Relationship Id="rId25" Type="http://schemas.openxmlformats.org/officeDocument/2006/relationships/hyperlink" Target="https://esg.hilton.com/environment/" TargetMode="External"/><Relationship Id="rId33" Type="http://schemas.openxmlformats.org/officeDocument/2006/relationships/hyperlink" Target="https://destinynwaiwu.wordpress.com/2022/03/06/culture-and-leadership-can-organisational-culture-be-managed/" TargetMode="External"/><Relationship Id="rId38" Type="http://schemas.openxmlformats.org/officeDocument/2006/relationships/hyperlink" Target="https://www.linkedin.com/pulse/exploring-interplay-organizational-types-leadership-1-anderson" TargetMode="External"/><Relationship Id="rId20" Type="http://schemas.openxmlformats.org/officeDocument/2006/relationships/hyperlink" Target="https://www.forbes.com/sites/ramseyqubein/2023/01/11/hilton-adds-premium-economy-brand-spark-by-hilton-could-grow-to-1000-hotels/" TargetMode="External"/><Relationship Id="rId41" Type="http://schemas.openxmlformats.org/officeDocument/2006/relationships/hyperlink" Target="https://www.slideshare.net/WeiyingZhang3/strategies-for-hilton-worldwide-hlt-to-expend-grow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17F975-0C77-4661-BA29-60A04C2DF5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3684</Words>
  <Characters>21002</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florentina patanghel</dc:creator>
  <cp:keywords/>
  <dc:description/>
  <cp:lastModifiedBy>cristina florentina patanghel</cp:lastModifiedBy>
  <cp:revision>6</cp:revision>
  <dcterms:created xsi:type="dcterms:W3CDTF">2023-11-15T21:58:00Z</dcterms:created>
  <dcterms:modified xsi:type="dcterms:W3CDTF">2023-11-15T22:12:00Z</dcterms:modified>
</cp:coreProperties>
</file>