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FE255C" w:rsidRDefault="00E2153F" w14:paraId="5E96E8BF" w14:textId="19D41BA8">
      <w:pPr>
        <w:rPr>
          <w:rFonts w:ascii="Arial" w:hAnsi="Arial" w:cs="Arial"/>
        </w:rPr>
      </w:pPr>
      <w:r w:rsidR="3BB22518">
        <w:drawing>
          <wp:inline wp14:editId="106049DA" wp14:anchorId="7935AE4E">
            <wp:extent cx="2212975" cy="743585"/>
            <wp:effectExtent l="0" t="0" r="0" b="0"/>
            <wp:docPr id="717043703"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2"/>
                    <pic:cNvPicPr>
                      <a:picLocks noChangeAspect="1" noChangeArrowheads="1"/>
                    </pic:cNvPicPr>
                  </pic:nvPicPr>
                  <pic:blipFill>
                    <a:blip xmlns:r="http://schemas.openxmlformats.org/officeDocument/2006/relationships" r:embed="rId7">
                      <a:extLst>
                        <a:ext uri="{28A0092B-C50C-407E-A947-70E740481C1C}">
                          <a14:useLocalDpi xmlns:a14="http://schemas.microsoft.com/office/drawing/2010/main" val="0"/>
                        </a:ext>
                      </a:extLst>
                    </a:blip>
                    <a:srcRect/>
                    <a:stretch>
                      <a:fillRect/>
                    </a:stretch>
                  </pic:blipFill>
                  <pic:spPr bwMode="auto">
                    <a:xfrm>
                      <a:off x="0" y="0"/>
                      <a:ext cx="2212975" cy="743585"/>
                    </a:xfrm>
                    <a:prstGeom prst="rect">
                      <a:avLst/>
                    </a:prstGeom>
                    <a:noFill/>
                  </pic:spPr>
                </pic:pic>
              </a:graphicData>
            </a:graphic>
          </wp:inline>
        </w:drawing>
      </w:r>
    </w:p>
    <w:p w:rsidR="1E672FF8" w:rsidP="1E672FF8" w:rsidRDefault="1E672FF8" w14:paraId="37DBC282" w14:textId="02B0D0CE">
      <w:pPr>
        <w:rPr>
          <w:rFonts w:ascii="Arial" w:hAnsi="Arial" w:cs="Arial"/>
        </w:rPr>
      </w:pPr>
    </w:p>
    <w:p w:rsidR="1E672FF8" w:rsidP="1E672FF8" w:rsidRDefault="1E672FF8" w14:paraId="0DD1F3BD" w14:textId="66FBDA57">
      <w:pPr>
        <w:rPr>
          <w:rFonts w:ascii="Arial" w:hAnsi="Arial" w:cs="Arial"/>
        </w:rPr>
      </w:pPr>
    </w:p>
    <w:p w:rsidR="00FE255C" w:rsidRDefault="00FE255C" w14:paraId="0477844A" w14:textId="6B767EB8">
      <w:pPr>
        <w:rPr>
          <w:rFonts w:ascii="Arial" w:hAnsi="Arial" w:cs="Arial"/>
        </w:rPr>
      </w:pPr>
    </w:p>
    <w:p w:rsidRPr="00FE255C" w:rsidR="00FE255C" w:rsidP="00FE255C" w:rsidRDefault="00FE255C" w14:paraId="1EC9FFE6" w14:textId="77777777">
      <w:pPr>
        <w:spacing w:after="165" w:line="360" w:lineRule="auto"/>
        <w:contextualSpacing/>
        <w:jc w:val="center"/>
        <w:rPr>
          <w:rFonts w:ascii="Calibri" w:hAnsi="Calibri" w:eastAsia="Tahoma" w:cs="Calibri"/>
          <w:b/>
          <w:bCs/>
          <w:color w:val="000000"/>
          <w:kern w:val="0"/>
          <w14:ligatures w14:val="none"/>
        </w:rPr>
      </w:pPr>
      <w:r w:rsidRPr="00FE255C">
        <w:rPr>
          <w:rFonts w:ascii="Calibri" w:hAnsi="Calibri" w:eastAsia="Tahoma" w:cs="Calibri"/>
          <w:b/>
          <w:bCs/>
          <w:color w:val="000000"/>
          <w:kern w:val="0"/>
          <w:sz w:val="40"/>
          <w:szCs w:val="40"/>
          <w14:ligatures w14:val="none"/>
        </w:rPr>
        <w:t>Applied Leadership and Management in the Workplace</w:t>
      </w:r>
      <w:r w:rsidRPr="00FE255C">
        <w:rPr>
          <w:rFonts w:ascii="Calibri" w:hAnsi="Calibri" w:eastAsia="Tahoma" w:cs="Calibri"/>
          <w:b/>
          <w:bCs/>
          <w:color w:val="000000"/>
          <w:kern w:val="0"/>
          <w:sz w:val="40"/>
          <w:szCs w:val="40"/>
          <w14:ligatures w14:val="none"/>
        </w:rPr>
        <w:br/>
      </w:r>
      <w:r w:rsidRPr="00FE255C">
        <w:rPr>
          <w:rFonts w:ascii="Calibri" w:hAnsi="Calibri" w:eastAsia="Tahoma" w:cs="Calibri"/>
          <w:b/>
          <w:bCs/>
          <w:color w:val="000000"/>
          <w:kern w:val="0"/>
          <w:sz w:val="40"/>
          <w:szCs w:val="40"/>
          <w14:ligatures w14:val="none"/>
        </w:rPr>
        <w:t xml:space="preserve">Module Assignment Submission </w:t>
      </w:r>
      <w:r w:rsidRPr="00FE255C">
        <w:rPr>
          <w:rFonts w:ascii="Calibri" w:hAnsi="Calibri" w:eastAsia="Tahoma" w:cs="Calibri"/>
          <w:b/>
          <w:bCs/>
          <w:color w:val="000000"/>
          <w:kern w:val="0"/>
          <w:sz w:val="40"/>
          <w:szCs w:val="40"/>
          <w14:ligatures w14:val="none"/>
        </w:rPr>
        <w:br/>
      </w:r>
    </w:p>
    <w:tbl>
      <w:tblPr>
        <w:tblStyle w:val="5"/>
        <w:tblW w:w="94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3438"/>
        <w:gridCol w:w="6055"/>
      </w:tblGrid>
      <w:tr w:rsidRPr="00FE255C" w:rsidR="00FE255C" w:rsidTr="7A63A51E" w14:paraId="0CACC01A" w14:textId="77777777">
        <w:tc>
          <w:tcPr>
            <w:tcW w:w="3438" w:type="dxa"/>
            <w:shd w:val="clear" w:color="auto" w:fill="D9D9D9" w:themeFill="background1" w:themeFillShade="D9"/>
            <w:tcMar/>
          </w:tcPr>
          <w:p w:rsidRPr="00FE255C" w:rsidR="00FE255C" w:rsidP="00FE255C" w:rsidRDefault="00FE255C" w14:paraId="466AD9B8" w14:textId="77777777">
            <w:pPr>
              <w:spacing w:before="120" w:after="120" w:line="360" w:lineRule="auto"/>
              <w:contextualSpacing/>
              <w:rPr>
                <w:rFonts w:eastAsia="Tahoma"/>
                <w:b/>
                <w:bCs/>
                <w:sz w:val="32"/>
                <w:szCs w:val="32"/>
              </w:rPr>
            </w:pPr>
            <w:r w:rsidRPr="00FE255C">
              <w:rPr>
                <w:rFonts w:eastAsia="Tahoma"/>
                <w:b/>
                <w:bCs/>
                <w:sz w:val="32"/>
                <w:szCs w:val="32"/>
              </w:rPr>
              <w:t>Student Name:</w:t>
            </w:r>
          </w:p>
        </w:tc>
        <w:tc>
          <w:tcPr>
            <w:tcW w:w="6055" w:type="dxa"/>
            <w:tcMar/>
          </w:tcPr>
          <w:p w:rsidRPr="00FE255C" w:rsidR="00FE255C" w:rsidP="7A63A51E" w:rsidRDefault="00FE255C" w14:paraId="0C2F4668" w14:textId="1470D017">
            <w:pPr>
              <w:spacing w:before="120" w:after="120" w:line="360" w:lineRule="auto"/>
              <w:contextualSpacing w:val="1"/>
              <w:rPr>
                <w:rFonts w:eastAsia="Tahoma"/>
                <w:sz w:val="32"/>
                <w:szCs w:val="32"/>
              </w:rPr>
            </w:pPr>
            <w:r w:rsidRPr="7A63A51E" w:rsidR="6106A6C1">
              <w:rPr>
                <w:rFonts w:eastAsia="Tahoma"/>
                <w:sz w:val="32"/>
                <w:szCs w:val="32"/>
              </w:rPr>
              <w:t>Nigel Shoemark</w:t>
            </w:r>
          </w:p>
        </w:tc>
      </w:tr>
      <w:tr w:rsidRPr="00FE255C" w:rsidR="00FE255C" w:rsidTr="7A63A51E" w14:paraId="2D4B57D1" w14:textId="77777777">
        <w:tc>
          <w:tcPr>
            <w:tcW w:w="3438" w:type="dxa"/>
            <w:shd w:val="clear" w:color="auto" w:fill="D9D9D9" w:themeFill="background1" w:themeFillShade="D9"/>
            <w:tcMar/>
          </w:tcPr>
          <w:p w:rsidRPr="00FE255C" w:rsidR="00FE255C" w:rsidP="00FE255C" w:rsidRDefault="00FE255C" w14:paraId="5A526163" w14:textId="77777777">
            <w:pPr>
              <w:spacing w:before="120" w:after="120" w:line="360" w:lineRule="auto"/>
              <w:contextualSpacing/>
              <w:rPr>
                <w:rFonts w:eastAsia="Tahoma"/>
                <w:b/>
                <w:bCs/>
                <w:sz w:val="32"/>
                <w:szCs w:val="32"/>
              </w:rPr>
            </w:pPr>
            <w:r w:rsidRPr="00FE255C">
              <w:rPr>
                <w:rFonts w:eastAsia="Tahoma"/>
                <w:b/>
                <w:bCs/>
                <w:sz w:val="32"/>
                <w:szCs w:val="32"/>
              </w:rPr>
              <w:t>Student Number:</w:t>
            </w:r>
          </w:p>
        </w:tc>
        <w:tc>
          <w:tcPr>
            <w:tcW w:w="6055" w:type="dxa"/>
            <w:tcMar/>
          </w:tcPr>
          <w:p w:rsidRPr="00FE255C" w:rsidR="00FE255C" w:rsidP="7A63A51E" w:rsidRDefault="00FE255C" w14:paraId="256EF8CB" w14:textId="27A56A5A">
            <w:pPr>
              <w:spacing w:before="120" w:after="120" w:line="360" w:lineRule="auto"/>
              <w:contextualSpacing w:val="1"/>
              <w:rPr>
                <w:rFonts w:eastAsia="Tahoma"/>
                <w:sz w:val="32"/>
                <w:szCs w:val="32"/>
              </w:rPr>
            </w:pPr>
            <w:r w:rsidRPr="7A63A51E" w:rsidR="79892039">
              <w:rPr>
                <w:rFonts w:eastAsia="Tahoma"/>
                <w:sz w:val="32"/>
                <w:szCs w:val="32"/>
              </w:rPr>
              <w:t>2533376</w:t>
            </w:r>
          </w:p>
        </w:tc>
      </w:tr>
      <w:tr w:rsidRPr="00FE255C" w:rsidR="00FE255C" w:rsidTr="7A63A51E" w14:paraId="46711FEB" w14:textId="77777777">
        <w:tc>
          <w:tcPr>
            <w:tcW w:w="3438" w:type="dxa"/>
            <w:shd w:val="clear" w:color="auto" w:fill="D9D9D9" w:themeFill="background1" w:themeFillShade="D9"/>
            <w:tcMar/>
          </w:tcPr>
          <w:p w:rsidRPr="00FE255C" w:rsidR="00FE255C" w:rsidP="00FE255C" w:rsidRDefault="00FE255C" w14:paraId="3E74BF1F" w14:textId="77777777">
            <w:pPr>
              <w:spacing w:before="120" w:after="120" w:line="360" w:lineRule="auto"/>
              <w:contextualSpacing/>
              <w:rPr>
                <w:rFonts w:eastAsia="Tahoma"/>
                <w:b/>
                <w:bCs/>
                <w:sz w:val="32"/>
                <w:szCs w:val="32"/>
              </w:rPr>
            </w:pPr>
            <w:r w:rsidRPr="00FE255C">
              <w:rPr>
                <w:rFonts w:eastAsia="Tahoma"/>
                <w:b/>
                <w:bCs/>
                <w:sz w:val="32"/>
                <w:szCs w:val="32"/>
              </w:rPr>
              <w:t>Module No:</w:t>
            </w:r>
          </w:p>
        </w:tc>
        <w:tc>
          <w:tcPr>
            <w:tcW w:w="6055" w:type="dxa"/>
            <w:tcMar/>
          </w:tcPr>
          <w:p w:rsidRPr="00FE255C" w:rsidR="00FE255C" w:rsidP="00FE255C" w:rsidRDefault="00FE255C" w14:paraId="1FD4EC12" w14:textId="77777777">
            <w:pPr>
              <w:spacing w:before="120" w:after="120" w:line="360" w:lineRule="auto"/>
              <w:contextualSpacing/>
              <w:rPr>
                <w:rFonts w:eastAsia="Tahoma"/>
                <w:b/>
                <w:bCs/>
                <w:color w:val="FF0000"/>
                <w:sz w:val="32"/>
                <w:szCs w:val="32"/>
              </w:rPr>
            </w:pPr>
            <w:r w:rsidRPr="00FE255C">
              <w:rPr>
                <w:rFonts w:eastAsia="Tahoma"/>
                <w:b/>
                <w:bCs/>
                <w:sz w:val="32"/>
                <w:szCs w:val="32"/>
              </w:rPr>
              <w:t>BMSK4015</w:t>
            </w:r>
          </w:p>
        </w:tc>
      </w:tr>
      <w:tr w:rsidRPr="00FE255C" w:rsidR="00FE255C" w:rsidTr="7A63A51E" w14:paraId="75E94013" w14:textId="77777777">
        <w:trPr>
          <w:trHeight w:val="413"/>
        </w:trPr>
        <w:tc>
          <w:tcPr>
            <w:tcW w:w="3438" w:type="dxa"/>
            <w:shd w:val="clear" w:color="auto" w:fill="D9D9D9" w:themeFill="background1" w:themeFillShade="D9"/>
            <w:tcMar/>
          </w:tcPr>
          <w:p w:rsidRPr="00FE255C" w:rsidR="00FE255C" w:rsidP="00FE255C" w:rsidRDefault="00FE255C" w14:paraId="7CE248BE" w14:textId="77777777">
            <w:pPr>
              <w:spacing w:before="120" w:after="120" w:line="360" w:lineRule="auto"/>
              <w:contextualSpacing/>
              <w:rPr>
                <w:rFonts w:eastAsia="Tahoma"/>
                <w:b/>
                <w:bCs/>
                <w:sz w:val="32"/>
                <w:szCs w:val="32"/>
              </w:rPr>
            </w:pPr>
            <w:r w:rsidRPr="00FE255C">
              <w:rPr>
                <w:rFonts w:eastAsia="Tahoma"/>
                <w:b/>
                <w:bCs/>
                <w:sz w:val="32"/>
                <w:szCs w:val="32"/>
              </w:rPr>
              <w:t>Module Title:</w:t>
            </w:r>
          </w:p>
        </w:tc>
        <w:tc>
          <w:tcPr>
            <w:tcW w:w="6055" w:type="dxa"/>
            <w:tcMar/>
          </w:tcPr>
          <w:p w:rsidRPr="00FE255C" w:rsidR="00FE255C" w:rsidP="00FE255C" w:rsidRDefault="00FE255C" w14:paraId="100DA114" w14:textId="77777777">
            <w:pPr>
              <w:spacing w:before="120" w:after="120" w:line="360" w:lineRule="auto"/>
              <w:contextualSpacing/>
              <w:rPr>
                <w:rFonts w:eastAsia="Tahoma"/>
                <w:color w:val="FF0000"/>
                <w:sz w:val="32"/>
                <w:szCs w:val="32"/>
              </w:rPr>
            </w:pPr>
            <w:r w:rsidRPr="00FE255C">
              <w:rPr>
                <w:rFonts w:eastAsia="Tahoma"/>
                <w:sz w:val="32"/>
                <w:szCs w:val="32"/>
              </w:rPr>
              <w:t xml:space="preserve">Academic and Research Skills </w:t>
            </w:r>
          </w:p>
        </w:tc>
      </w:tr>
    </w:tbl>
    <w:p w:rsidRPr="00FE255C" w:rsidR="00FE255C" w:rsidP="00FE255C" w:rsidRDefault="00FE255C" w14:paraId="104C0181" w14:textId="77777777">
      <w:pPr>
        <w:spacing w:before="120" w:after="120" w:line="360" w:lineRule="auto"/>
        <w:contextualSpacing/>
        <w:rPr>
          <w:rFonts w:ascii="Calibri" w:hAnsi="Calibri" w:eastAsia="Tahoma" w:cs="Calibri"/>
          <w:b/>
          <w:color w:val="000000"/>
          <w:kern w:val="0"/>
          <w14:ligatures w14:val="none"/>
        </w:rPr>
      </w:pPr>
    </w:p>
    <w:p w:rsidRPr="00FE255C" w:rsidR="00FE255C" w:rsidP="00FE255C" w:rsidRDefault="00FE255C" w14:paraId="4EE27B38" w14:textId="77777777">
      <w:pPr>
        <w:spacing w:before="120" w:after="120" w:line="360" w:lineRule="auto"/>
        <w:contextualSpacing/>
        <w:rPr>
          <w:rFonts w:ascii="Calibri" w:hAnsi="Calibri" w:eastAsia="Tahoma" w:cs="Calibri"/>
          <w:b/>
          <w:color w:val="000000"/>
          <w:kern w:val="0"/>
          <w14:ligatures w14:val="none"/>
        </w:rPr>
      </w:pPr>
      <w:r w:rsidRPr="00FE255C">
        <w:rPr>
          <w:rFonts w:ascii="Calibri" w:hAnsi="Calibri" w:eastAsia="Tahoma" w:cs="Calibri"/>
          <w:b/>
          <w:color w:val="000000"/>
          <w:kern w:val="0"/>
          <w14:ligatures w14:val="none"/>
        </w:rPr>
        <w:t>Statement of Confirmation of Authenticity</w:t>
      </w:r>
    </w:p>
    <w:p w:rsidRPr="00FE255C" w:rsidR="00FE255C" w:rsidP="00FE255C" w:rsidRDefault="00FE255C" w14:paraId="619DE683" w14:textId="77777777">
      <w:pPr>
        <w:spacing w:before="120" w:after="120" w:line="360" w:lineRule="auto"/>
        <w:contextualSpacing/>
        <w:rPr>
          <w:rFonts w:ascii="Calibri" w:hAnsi="Calibri" w:eastAsia="Tahoma" w:cs="Calibri"/>
          <w:color w:val="000000"/>
          <w:kern w:val="0"/>
          <w:sz w:val="20"/>
          <w:szCs w:val="20"/>
          <w14:ligatures w14:val="none"/>
        </w:rPr>
      </w:pPr>
      <w:r w:rsidRPr="00FE255C">
        <w:rPr>
          <w:rFonts w:ascii="Calibri" w:hAnsi="Calibri" w:eastAsia="Tahoma" w:cs="Calibri"/>
          <w:color w:val="000000"/>
          <w:kern w:val="0"/>
          <w:sz w:val="20"/>
          <w:szCs w:val="20"/>
          <w14:ligatures w14:val="none"/>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Pr="00FE255C" w:rsidR="00FE255C" w:rsidP="00FE255C" w:rsidRDefault="00FE255C" w14:paraId="01A12143" w14:textId="77777777">
      <w:pPr>
        <w:spacing w:before="120" w:after="120" w:line="360" w:lineRule="auto"/>
        <w:contextualSpacing/>
        <w:rPr>
          <w:rFonts w:ascii="Calibri" w:hAnsi="Calibri" w:eastAsia="Tahoma" w:cs="Calibri"/>
          <w:color w:val="000000"/>
          <w:kern w:val="0"/>
          <w:sz w:val="20"/>
          <w:szCs w:val="20"/>
          <w14:ligatures w14:val="none"/>
        </w:rPr>
      </w:pPr>
      <w:r w:rsidRPr="00FE255C">
        <w:rPr>
          <w:rFonts w:ascii="Calibri" w:hAnsi="Calibri" w:eastAsia="Tahoma" w:cs="Calibri"/>
          <w:color w:val="000000"/>
          <w:kern w:val="0"/>
          <w:sz w:val="20"/>
          <w:szCs w:val="20"/>
          <w14:ligatures w14:val="none"/>
        </w:rPr>
        <w:t>Attention is drawn to the plagiarism and unfair practice policies of both the University and of ILM.</w:t>
      </w:r>
    </w:p>
    <w:p w:rsidRPr="00FE255C" w:rsidR="00FE255C" w:rsidP="00FE255C" w:rsidRDefault="00FE255C" w14:paraId="1D85A982" w14:textId="77777777">
      <w:pPr>
        <w:spacing w:before="120" w:after="120" w:line="360" w:lineRule="auto"/>
        <w:contextualSpacing/>
        <w:rPr>
          <w:rFonts w:ascii="Calibri" w:hAnsi="Calibri" w:eastAsia="Tahoma" w:cs="Calibri"/>
          <w:color w:val="000000"/>
          <w:kern w:val="0"/>
          <w:sz w:val="20"/>
          <w:szCs w:val="20"/>
          <w14:ligatures w14:val="none"/>
        </w:rPr>
      </w:pPr>
    </w:p>
    <w:p w:rsidR="00FE255C" w:rsidRDefault="00FE255C" w14:paraId="7A4406E9" w14:textId="77777777">
      <w:pPr>
        <w:rPr>
          <w:rFonts w:ascii="Arial" w:hAnsi="Arial" w:cs="Arial"/>
        </w:rPr>
      </w:pPr>
    </w:p>
    <w:p w:rsidR="00FE255C" w:rsidRDefault="00FE255C" w14:paraId="34C663F1" w14:textId="77777777">
      <w:pPr>
        <w:rPr>
          <w:rFonts w:ascii="Arial" w:hAnsi="Arial" w:cs="Arial"/>
        </w:rPr>
      </w:pPr>
    </w:p>
    <w:p w:rsidR="00FE255C" w:rsidRDefault="00FE255C" w14:paraId="1CC97D18" w14:textId="77777777">
      <w:pPr>
        <w:rPr>
          <w:rFonts w:ascii="Arial" w:hAnsi="Arial" w:cs="Arial"/>
        </w:rPr>
      </w:pPr>
    </w:p>
    <w:p w:rsidR="1E672FF8" w:rsidP="1E672FF8" w:rsidRDefault="1E672FF8" w14:paraId="23A3D874" w14:textId="03630F31">
      <w:pPr>
        <w:rPr>
          <w:rFonts w:ascii="Arial" w:hAnsi="Arial" w:cs="Arial"/>
        </w:rPr>
      </w:pPr>
    </w:p>
    <w:p w:rsidR="1E672FF8" w:rsidP="1E672FF8" w:rsidRDefault="1E672FF8" w14:paraId="3BDE40EA" w14:textId="532AA03F">
      <w:pPr>
        <w:rPr>
          <w:rFonts w:ascii="Arial" w:hAnsi="Arial" w:cs="Arial"/>
        </w:rPr>
      </w:pPr>
    </w:p>
    <w:p w:rsidR="4649DBFB" w:rsidP="4649DBFB" w:rsidRDefault="4649DBFB" w14:paraId="4D3C16A0" w14:textId="6640F569">
      <w:pPr>
        <w:rPr>
          <w:rFonts w:ascii="Arial" w:hAnsi="Arial" w:cs="Arial"/>
        </w:rPr>
      </w:pPr>
    </w:p>
    <w:p w:rsidR="00FE255C" w:rsidRDefault="00FE255C" w14:paraId="7BC9798E" w14:textId="77777777">
      <w:pPr>
        <w:rPr>
          <w:rFonts w:ascii="Arial" w:hAnsi="Arial" w:cs="Arial"/>
        </w:rPr>
      </w:pPr>
    </w:p>
    <w:p w:rsidR="00FE255C" w:rsidRDefault="00FE255C" w14:paraId="41B3F9E4" w14:textId="267603E0">
      <w:pPr>
        <w:rPr>
          <w:rFonts w:ascii="Arial" w:hAnsi="Arial" w:cs="Arial"/>
        </w:rPr>
      </w:pPr>
      <w:r w:rsidRPr="4649DBFB" w:rsidR="6670C51A">
        <w:rPr>
          <w:rFonts w:ascii="Arial" w:hAnsi="Arial" w:cs="Arial"/>
        </w:rPr>
        <w:t xml:space="preserve"> </w:t>
      </w:r>
    </w:p>
    <w:sdt>
      <w:sdtPr>
        <w:id w:val="288378400"/>
        <w:docPartObj>
          <w:docPartGallery w:val="Table of Contents"/>
          <w:docPartUnique/>
        </w:docPartObj>
      </w:sdtPr>
      <w:sdtContent>
        <w:p w:rsidR="4649DBFB" w:rsidP="4649DBFB" w:rsidRDefault="4649DBFB" w14:paraId="05FB8258" w14:textId="762BDBF6">
          <w:pPr>
            <w:pStyle w:val="TOC1"/>
            <w:tabs>
              <w:tab w:val="right" w:leader="dot" w:pos="10770"/>
            </w:tabs>
            <w:bidi w:val="0"/>
            <w:rPr>
              <w:rStyle w:val="Hyperlink"/>
            </w:rPr>
          </w:pPr>
          <w:r>
            <w:fldChar w:fldCharType="begin"/>
          </w:r>
          <w:r>
            <w:instrText xml:space="preserve">TOC \o "1-9" \z \u \h</w:instrText>
          </w:r>
          <w:r>
            <w:fldChar w:fldCharType="separate"/>
          </w:r>
          <w:hyperlink w:anchor="_Toc1514498491">
            <w:r w:rsidRPr="4649DBFB" w:rsidR="4649DBFB">
              <w:rPr>
                <w:rStyle w:val="Hyperlink"/>
              </w:rPr>
              <w:t>Section 1 Introduction</w:t>
            </w:r>
            <w:r>
              <w:tab/>
            </w:r>
            <w:r>
              <w:fldChar w:fldCharType="begin"/>
            </w:r>
            <w:r>
              <w:instrText xml:space="preserve">PAGEREF _Toc1514498491 \h</w:instrText>
            </w:r>
            <w:r>
              <w:fldChar w:fldCharType="separate"/>
            </w:r>
            <w:r w:rsidRPr="4649DBFB" w:rsidR="4649DBFB">
              <w:rPr>
                <w:rStyle w:val="Hyperlink"/>
              </w:rPr>
              <w:t>2</w:t>
            </w:r>
            <w:r>
              <w:fldChar w:fldCharType="end"/>
            </w:r>
          </w:hyperlink>
        </w:p>
        <w:p w:rsidR="4649DBFB" w:rsidP="4649DBFB" w:rsidRDefault="4649DBFB" w14:paraId="2446ACCD" w14:textId="3A44B2EA">
          <w:pPr>
            <w:pStyle w:val="TOC1"/>
            <w:tabs>
              <w:tab w:val="right" w:leader="dot" w:pos="10770"/>
            </w:tabs>
            <w:bidi w:val="0"/>
            <w:rPr>
              <w:rStyle w:val="Hyperlink"/>
            </w:rPr>
          </w:pPr>
          <w:hyperlink w:anchor="_Toc1581634638">
            <w:r w:rsidRPr="4649DBFB" w:rsidR="4649DBFB">
              <w:rPr>
                <w:rStyle w:val="Hyperlink"/>
              </w:rPr>
              <w:t>Section 2 Employee</w:t>
            </w:r>
            <w:r>
              <w:tab/>
            </w:r>
            <w:r>
              <w:fldChar w:fldCharType="begin"/>
            </w:r>
            <w:r>
              <w:instrText xml:space="preserve">PAGEREF _Toc1581634638 \h</w:instrText>
            </w:r>
            <w:r>
              <w:fldChar w:fldCharType="separate"/>
            </w:r>
            <w:r w:rsidRPr="4649DBFB" w:rsidR="4649DBFB">
              <w:rPr>
                <w:rStyle w:val="Hyperlink"/>
              </w:rPr>
              <w:t>2</w:t>
            </w:r>
            <w:r>
              <w:fldChar w:fldCharType="end"/>
            </w:r>
          </w:hyperlink>
        </w:p>
        <w:p w:rsidR="4649DBFB" w:rsidP="4649DBFB" w:rsidRDefault="4649DBFB" w14:paraId="114C0D12" w14:textId="3ED63C6A">
          <w:pPr>
            <w:pStyle w:val="TOC2"/>
            <w:tabs>
              <w:tab w:val="right" w:leader="dot" w:pos="10770"/>
            </w:tabs>
            <w:bidi w:val="0"/>
            <w:rPr>
              <w:rStyle w:val="Hyperlink"/>
            </w:rPr>
          </w:pPr>
          <w:hyperlink w:anchor="_Toc1226334899">
            <w:r w:rsidRPr="4649DBFB" w:rsidR="4649DBFB">
              <w:rPr>
                <w:rStyle w:val="Hyperlink"/>
              </w:rPr>
              <w:t>2.1 Advantages</w:t>
            </w:r>
            <w:r>
              <w:tab/>
            </w:r>
            <w:r>
              <w:fldChar w:fldCharType="begin"/>
            </w:r>
            <w:r>
              <w:instrText xml:space="preserve">PAGEREF _Toc1226334899 \h</w:instrText>
            </w:r>
            <w:r>
              <w:fldChar w:fldCharType="separate"/>
            </w:r>
            <w:r w:rsidRPr="4649DBFB" w:rsidR="4649DBFB">
              <w:rPr>
                <w:rStyle w:val="Hyperlink"/>
              </w:rPr>
              <w:t>2</w:t>
            </w:r>
            <w:r>
              <w:fldChar w:fldCharType="end"/>
            </w:r>
          </w:hyperlink>
        </w:p>
        <w:p w:rsidR="4649DBFB" w:rsidP="4649DBFB" w:rsidRDefault="4649DBFB" w14:paraId="61383CD5" w14:textId="60C537D4">
          <w:pPr>
            <w:pStyle w:val="TOC2"/>
            <w:tabs>
              <w:tab w:val="right" w:leader="dot" w:pos="10770"/>
            </w:tabs>
            <w:bidi w:val="0"/>
            <w:rPr>
              <w:rStyle w:val="Hyperlink"/>
            </w:rPr>
          </w:pPr>
          <w:hyperlink w:anchor="_Toc470195508">
            <w:r w:rsidRPr="4649DBFB" w:rsidR="4649DBFB">
              <w:rPr>
                <w:rStyle w:val="Hyperlink"/>
              </w:rPr>
              <w:t>2.2 Disadvantages</w:t>
            </w:r>
            <w:r>
              <w:tab/>
            </w:r>
            <w:r>
              <w:fldChar w:fldCharType="begin"/>
            </w:r>
            <w:r>
              <w:instrText xml:space="preserve">PAGEREF _Toc470195508 \h</w:instrText>
            </w:r>
            <w:r>
              <w:fldChar w:fldCharType="separate"/>
            </w:r>
            <w:r w:rsidRPr="4649DBFB" w:rsidR="4649DBFB">
              <w:rPr>
                <w:rStyle w:val="Hyperlink"/>
              </w:rPr>
              <w:t>2</w:t>
            </w:r>
            <w:r>
              <w:fldChar w:fldCharType="end"/>
            </w:r>
          </w:hyperlink>
        </w:p>
        <w:p w:rsidR="4649DBFB" w:rsidP="4649DBFB" w:rsidRDefault="4649DBFB" w14:paraId="01D352A0" w14:textId="1D544A0D">
          <w:pPr>
            <w:pStyle w:val="TOC2"/>
            <w:tabs>
              <w:tab w:val="right" w:leader="dot" w:pos="10770"/>
            </w:tabs>
            <w:bidi w:val="0"/>
            <w:rPr>
              <w:rStyle w:val="Hyperlink"/>
            </w:rPr>
          </w:pPr>
          <w:hyperlink w:anchor="_Toc284799584">
            <w:r w:rsidRPr="4649DBFB" w:rsidR="4649DBFB">
              <w:rPr>
                <w:rStyle w:val="Hyperlink"/>
              </w:rPr>
              <w:t>2.3 Recommendation</w:t>
            </w:r>
            <w:r>
              <w:tab/>
            </w:r>
            <w:r>
              <w:fldChar w:fldCharType="begin"/>
            </w:r>
            <w:r>
              <w:instrText xml:space="preserve">PAGEREF _Toc284799584 \h</w:instrText>
            </w:r>
            <w:r>
              <w:fldChar w:fldCharType="separate"/>
            </w:r>
            <w:r w:rsidRPr="4649DBFB" w:rsidR="4649DBFB">
              <w:rPr>
                <w:rStyle w:val="Hyperlink"/>
              </w:rPr>
              <w:t>2</w:t>
            </w:r>
            <w:r>
              <w:fldChar w:fldCharType="end"/>
            </w:r>
          </w:hyperlink>
        </w:p>
        <w:p w:rsidR="4649DBFB" w:rsidP="4649DBFB" w:rsidRDefault="4649DBFB" w14:paraId="1205CE9E" w14:textId="0AD2B996">
          <w:pPr>
            <w:pStyle w:val="TOC2"/>
            <w:tabs>
              <w:tab w:val="right" w:leader="dot" w:pos="10770"/>
            </w:tabs>
            <w:bidi w:val="0"/>
            <w:rPr>
              <w:rStyle w:val="Hyperlink"/>
            </w:rPr>
          </w:pPr>
          <w:hyperlink w:anchor="_Toc1341853110">
            <w:r w:rsidRPr="4649DBFB" w:rsidR="4649DBFB">
              <w:rPr>
                <w:rStyle w:val="Hyperlink"/>
              </w:rPr>
              <w:t>2.4 Workplace Example</w:t>
            </w:r>
            <w:r>
              <w:tab/>
            </w:r>
            <w:r>
              <w:fldChar w:fldCharType="begin"/>
            </w:r>
            <w:r>
              <w:instrText xml:space="preserve">PAGEREF _Toc1341853110 \h</w:instrText>
            </w:r>
            <w:r>
              <w:fldChar w:fldCharType="separate"/>
            </w:r>
            <w:r w:rsidRPr="4649DBFB" w:rsidR="4649DBFB">
              <w:rPr>
                <w:rStyle w:val="Hyperlink"/>
              </w:rPr>
              <w:t>3</w:t>
            </w:r>
            <w:r>
              <w:fldChar w:fldCharType="end"/>
            </w:r>
          </w:hyperlink>
        </w:p>
        <w:p w:rsidR="4649DBFB" w:rsidP="4649DBFB" w:rsidRDefault="4649DBFB" w14:paraId="29DB45C3" w14:textId="773A7EF9">
          <w:pPr>
            <w:pStyle w:val="TOC1"/>
            <w:tabs>
              <w:tab w:val="right" w:leader="dot" w:pos="10770"/>
            </w:tabs>
            <w:bidi w:val="0"/>
            <w:rPr>
              <w:rStyle w:val="Hyperlink"/>
            </w:rPr>
          </w:pPr>
          <w:hyperlink w:anchor="_Toc2131045620">
            <w:r w:rsidRPr="4649DBFB" w:rsidR="4649DBFB">
              <w:rPr>
                <w:rStyle w:val="Hyperlink"/>
              </w:rPr>
              <w:t>Section 3 Managers</w:t>
            </w:r>
            <w:r>
              <w:tab/>
            </w:r>
            <w:r>
              <w:fldChar w:fldCharType="begin"/>
            </w:r>
            <w:r>
              <w:instrText xml:space="preserve">PAGEREF _Toc2131045620 \h</w:instrText>
            </w:r>
            <w:r>
              <w:fldChar w:fldCharType="separate"/>
            </w:r>
            <w:r w:rsidRPr="4649DBFB" w:rsidR="4649DBFB">
              <w:rPr>
                <w:rStyle w:val="Hyperlink"/>
              </w:rPr>
              <w:t>3</w:t>
            </w:r>
            <w:r>
              <w:fldChar w:fldCharType="end"/>
            </w:r>
          </w:hyperlink>
        </w:p>
        <w:p w:rsidR="4649DBFB" w:rsidP="4649DBFB" w:rsidRDefault="4649DBFB" w14:paraId="6DF76AA1" w14:textId="007CE463">
          <w:pPr>
            <w:pStyle w:val="TOC2"/>
            <w:tabs>
              <w:tab w:val="right" w:leader="dot" w:pos="10770"/>
            </w:tabs>
            <w:bidi w:val="0"/>
            <w:rPr>
              <w:rStyle w:val="Hyperlink"/>
            </w:rPr>
          </w:pPr>
          <w:hyperlink w:anchor="_Toc1043149313">
            <w:r w:rsidRPr="4649DBFB" w:rsidR="4649DBFB">
              <w:rPr>
                <w:rStyle w:val="Hyperlink"/>
              </w:rPr>
              <w:t>3.1 Advantages</w:t>
            </w:r>
            <w:r>
              <w:tab/>
            </w:r>
            <w:r>
              <w:fldChar w:fldCharType="begin"/>
            </w:r>
            <w:r>
              <w:instrText xml:space="preserve">PAGEREF _Toc1043149313 \h</w:instrText>
            </w:r>
            <w:r>
              <w:fldChar w:fldCharType="separate"/>
            </w:r>
            <w:r w:rsidRPr="4649DBFB" w:rsidR="4649DBFB">
              <w:rPr>
                <w:rStyle w:val="Hyperlink"/>
              </w:rPr>
              <w:t>3</w:t>
            </w:r>
            <w:r>
              <w:fldChar w:fldCharType="end"/>
            </w:r>
          </w:hyperlink>
        </w:p>
        <w:p w:rsidR="4649DBFB" w:rsidP="4649DBFB" w:rsidRDefault="4649DBFB" w14:paraId="1A27E581" w14:textId="43D30FF1">
          <w:pPr>
            <w:pStyle w:val="TOC2"/>
            <w:tabs>
              <w:tab w:val="right" w:leader="dot" w:pos="10770"/>
            </w:tabs>
            <w:bidi w:val="0"/>
            <w:rPr>
              <w:rStyle w:val="Hyperlink"/>
            </w:rPr>
          </w:pPr>
          <w:hyperlink w:anchor="_Toc2041835267">
            <w:r w:rsidRPr="4649DBFB" w:rsidR="4649DBFB">
              <w:rPr>
                <w:rStyle w:val="Hyperlink"/>
              </w:rPr>
              <w:t>3.2 Disadvantages</w:t>
            </w:r>
            <w:r>
              <w:tab/>
            </w:r>
            <w:r>
              <w:fldChar w:fldCharType="begin"/>
            </w:r>
            <w:r>
              <w:instrText xml:space="preserve">PAGEREF _Toc2041835267 \h</w:instrText>
            </w:r>
            <w:r>
              <w:fldChar w:fldCharType="separate"/>
            </w:r>
            <w:r w:rsidRPr="4649DBFB" w:rsidR="4649DBFB">
              <w:rPr>
                <w:rStyle w:val="Hyperlink"/>
              </w:rPr>
              <w:t>3</w:t>
            </w:r>
            <w:r>
              <w:fldChar w:fldCharType="end"/>
            </w:r>
          </w:hyperlink>
        </w:p>
        <w:p w:rsidR="4649DBFB" w:rsidP="4649DBFB" w:rsidRDefault="4649DBFB" w14:paraId="02AA393D" w14:textId="40A1559E">
          <w:pPr>
            <w:pStyle w:val="TOC2"/>
            <w:tabs>
              <w:tab w:val="right" w:leader="dot" w:pos="10770"/>
            </w:tabs>
            <w:bidi w:val="0"/>
            <w:rPr>
              <w:rStyle w:val="Hyperlink"/>
            </w:rPr>
          </w:pPr>
          <w:hyperlink w:anchor="_Toc1227366518">
            <w:r w:rsidRPr="4649DBFB" w:rsidR="4649DBFB">
              <w:rPr>
                <w:rStyle w:val="Hyperlink"/>
              </w:rPr>
              <w:t>3.3 Recommendations</w:t>
            </w:r>
            <w:r>
              <w:tab/>
            </w:r>
            <w:r>
              <w:fldChar w:fldCharType="begin"/>
            </w:r>
            <w:r>
              <w:instrText xml:space="preserve">PAGEREF _Toc1227366518 \h</w:instrText>
            </w:r>
            <w:r>
              <w:fldChar w:fldCharType="separate"/>
            </w:r>
            <w:r w:rsidRPr="4649DBFB" w:rsidR="4649DBFB">
              <w:rPr>
                <w:rStyle w:val="Hyperlink"/>
              </w:rPr>
              <w:t>4</w:t>
            </w:r>
            <w:r>
              <w:fldChar w:fldCharType="end"/>
            </w:r>
          </w:hyperlink>
        </w:p>
        <w:p w:rsidR="4649DBFB" w:rsidP="4649DBFB" w:rsidRDefault="4649DBFB" w14:paraId="2A9904FF" w14:textId="7B089D9E">
          <w:pPr>
            <w:pStyle w:val="TOC2"/>
            <w:tabs>
              <w:tab w:val="right" w:leader="dot" w:pos="10770"/>
            </w:tabs>
            <w:bidi w:val="0"/>
            <w:rPr>
              <w:rStyle w:val="Hyperlink"/>
            </w:rPr>
          </w:pPr>
          <w:hyperlink w:anchor="_Toc819136058">
            <w:r w:rsidRPr="4649DBFB" w:rsidR="4649DBFB">
              <w:rPr>
                <w:rStyle w:val="Hyperlink"/>
              </w:rPr>
              <w:t>3.4 Workplace Examples</w:t>
            </w:r>
            <w:r>
              <w:tab/>
            </w:r>
            <w:r>
              <w:fldChar w:fldCharType="begin"/>
            </w:r>
            <w:r>
              <w:instrText xml:space="preserve">PAGEREF _Toc819136058 \h</w:instrText>
            </w:r>
            <w:r>
              <w:fldChar w:fldCharType="separate"/>
            </w:r>
            <w:r w:rsidRPr="4649DBFB" w:rsidR="4649DBFB">
              <w:rPr>
                <w:rStyle w:val="Hyperlink"/>
              </w:rPr>
              <w:t>4</w:t>
            </w:r>
            <w:r>
              <w:fldChar w:fldCharType="end"/>
            </w:r>
          </w:hyperlink>
        </w:p>
        <w:p w:rsidR="4649DBFB" w:rsidP="4649DBFB" w:rsidRDefault="4649DBFB" w14:paraId="1ED6FEA8" w14:textId="257AA66E">
          <w:pPr>
            <w:pStyle w:val="TOC1"/>
            <w:tabs>
              <w:tab w:val="right" w:leader="dot" w:pos="10770"/>
            </w:tabs>
            <w:bidi w:val="0"/>
            <w:rPr>
              <w:rStyle w:val="Hyperlink"/>
            </w:rPr>
          </w:pPr>
          <w:hyperlink w:anchor="_Toc163631235">
            <w:r w:rsidRPr="4649DBFB" w:rsidR="4649DBFB">
              <w:rPr>
                <w:rStyle w:val="Hyperlink"/>
              </w:rPr>
              <w:t>Section 4 Organisation</w:t>
            </w:r>
            <w:r>
              <w:tab/>
            </w:r>
            <w:r>
              <w:fldChar w:fldCharType="begin"/>
            </w:r>
            <w:r>
              <w:instrText xml:space="preserve">PAGEREF _Toc163631235 \h</w:instrText>
            </w:r>
            <w:r>
              <w:fldChar w:fldCharType="separate"/>
            </w:r>
            <w:r w:rsidRPr="4649DBFB" w:rsidR="4649DBFB">
              <w:rPr>
                <w:rStyle w:val="Hyperlink"/>
              </w:rPr>
              <w:t>4</w:t>
            </w:r>
            <w:r>
              <w:fldChar w:fldCharType="end"/>
            </w:r>
          </w:hyperlink>
        </w:p>
        <w:p w:rsidR="4649DBFB" w:rsidP="4649DBFB" w:rsidRDefault="4649DBFB" w14:paraId="191887D3" w14:textId="4C784A11">
          <w:pPr>
            <w:pStyle w:val="TOC2"/>
            <w:tabs>
              <w:tab w:val="right" w:leader="dot" w:pos="10770"/>
            </w:tabs>
            <w:bidi w:val="0"/>
            <w:rPr>
              <w:rStyle w:val="Hyperlink"/>
            </w:rPr>
          </w:pPr>
          <w:hyperlink w:anchor="_Toc1189925738">
            <w:r w:rsidRPr="4649DBFB" w:rsidR="4649DBFB">
              <w:rPr>
                <w:rStyle w:val="Hyperlink"/>
              </w:rPr>
              <w:t>4.1 Advantages</w:t>
            </w:r>
            <w:r>
              <w:tab/>
            </w:r>
            <w:r>
              <w:fldChar w:fldCharType="begin"/>
            </w:r>
            <w:r>
              <w:instrText xml:space="preserve">PAGEREF _Toc1189925738 \h</w:instrText>
            </w:r>
            <w:r>
              <w:fldChar w:fldCharType="separate"/>
            </w:r>
            <w:r w:rsidRPr="4649DBFB" w:rsidR="4649DBFB">
              <w:rPr>
                <w:rStyle w:val="Hyperlink"/>
              </w:rPr>
              <w:t>4</w:t>
            </w:r>
            <w:r>
              <w:fldChar w:fldCharType="end"/>
            </w:r>
          </w:hyperlink>
        </w:p>
        <w:p w:rsidR="4649DBFB" w:rsidP="4649DBFB" w:rsidRDefault="4649DBFB" w14:paraId="7A153E64" w14:textId="3E374A28">
          <w:pPr>
            <w:pStyle w:val="TOC2"/>
            <w:tabs>
              <w:tab w:val="right" w:leader="dot" w:pos="10770"/>
            </w:tabs>
            <w:bidi w:val="0"/>
            <w:rPr>
              <w:rStyle w:val="Hyperlink"/>
            </w:rPr>
          </w:pPr>
          <w:hyperlink w:anchor="_Toc1048832864">
            <w:r w:rsidRPr="4649DBFB" w:rsidR="4649DBFB">
              <w:rPr>
                <w:rStyle w:val="Hyperlink"/>
              </w:rPr>
              <w:t>4.2 Disadvantages</w:t>
            </w:r>
            <w:r>
              <w:tab/>
            </w:r>
            <w:r>
              <w:fldChar w:fldCharType="begin"/>
            </w:r>
            <w:r>
              <w:instrText xml:space="preserve">PAGEREF _Toc1048832864 \h</w:instrText>
            </w:r>
            <w:r>
              <w:fldChar w:fldCharType="separate"/>
            </w:r>
            <w:r w:rsidRPr="4649DBFB" w:rsidR="4649DBFB">
              <w:rPr>
                <w:rStyle w:val="Hyperlink"/>
              </w:rPr>
              <w:t>4</w:t>
            </w:r>
            <w:r>
              <w:fldChar w:fldCharType="end"/>
            </w:r>
          </w:hyperlink>
        </w:p>
        <w:p w:rsidR="4649DBFB" w:rsidP="4649DBFB" w:rsidRDefault="4649DBFB" w14:paraId="3037C187" w14:textId="6EF15CD3">
          <w:pPr>
            <w:pStyle w:val="TOC2"/>
            <w:tabs>
              <w:tab w:val="right" w:leader="dot" w:pos="10770"/>
            </w:tabs>
            <w:bidi w:val="0"/>
            <w:rPr>
              <w:rStyle w:val="Hyperlink"/>
            </w:rPr>
          </w:pPr>
          <w:hyperlink w:anchor="_Toc2006016275">
            <w:r w:rsidRPr="4649DBFB" w:rsidR="4649DBFB">
              <w:rPr>
                <w:rStyle w:val="Hyperlink"/>
              </w:rPr>
              <w:t>4.3 Recommendations</w:t>
            </w:r>
            <w:r>
              <w:tab/>
            </w:r>
            <w:r>
              <w:fldChar w:fldCharType="begin"/>
            </w:r>
            <w:r>
              <w:instrText xml:space="preserve">PAGEREF _Toc2006016275 \h</w:instrText>
            </w:r>
            <w:r>
              <w:fldChar w:fldCharType="separate"/>
            </w:r>
            <w:r w:rsidRPr="4649DBFB" w:rsidR="4649DBFB">
              <w:rPr>
                <w:rStyle w:val="Hyperlink"/>
              </w:rPr>
              <w:t>4</w:t>
            </w:r>
            <w:r>
              <w:fldChar w:fldCharType="end"/>
            </w:r>
          </w:hyperlink>
        </w:p>
        <w:p w:rsidR="4649DBFB" w:rsidP="4649DBFB" w:rsidRDefault="4649DBFB" w14:paraId="577A28F4" w14:textId="1AC7EC50">
          <w:pPr>
            <w:pStyle w:val="TOC2"/>
            <w:tabs>
              <w:tab w:val="right" w:leader="dot" w:pos="10770"/>
            </w:tabs>
            <w:bidi w:val="0"/>
            <w:rPr>
              <w:rStyle w:val="Hyperlink"/>
            </w:rPr>
          </w:pPr>
          <w:hyperlink w:anchor="_Toc2033400632">
            <w:r w:rsidRPr="4649DBFB" w:rsidR="4649DBFB">
              <w:rPr>
                <w:rStyle w:val="Hyperlink"/>
              </w:rPr>
              <w:t>4.4 Workplace Examples</w:t>
            </w:r>
            <w:r>
              <w:tab/>
            </w:r>
            <w:r>
              <w:fldChar w:fldCharType="begin"/>
            </w:r>
            <w:r>
              <w:instrText xml:space="preserve">PAGEREF _Toc2033400632 \h</w:instrText>
            </w:r>
            <w:r>
              <w:fldChar w:fldCharType="separate"/>
            </w:r>
            <w:r w:rsidRPr="4649DBFB" w:rsidR="4649DBFB">
              <w:rPr>
                <w:rStyle w:val="Hyperlink"/>
              </w:rPr>
              <w:t>5</w:t>
            </w:r>
            <w:r>
              <w:fldChar w:fldCharType="end"/>
            </w:r>
          </w:hyperlink>
        </w:p>
        <w:p w:rsidR="4649DBFB" w:rsidP="4649DBFB" w:rsidRDefault="4649DBFB" w14:paraId="0153B728" w14:textId="2FF06AFC">
          <w:pPr>
            <w:pStyle w:val="TOC1"/>
            <w:tabs>
              <w:tab w:val="right" w:leader="dot" w:pos="10770"/>
            </w:tabs>
            <w:bidi w:val="0"/>
            <w:rPr>
              <w:rStyle w:val="Hyperlink"/>
            </w:rPr>
          </w:pPr>
          <w:hyperlink w:anchor="_Toc1405730683">
            <w:r w:rsidRPr="4649DBFB" w:rsidR="4649DBFB">
              <w:rPr>
                <w:rStyle w:val="Hyperlink"/>
              </w:rPr>
              <w:t>Section 5 Conclusion</w:t>
            </w:r>
            <w:r>
              <w:tab/>
            </w:r>
            <w:r>
              <w:fldChar w:fldCharType="begin"/>
            </w:r>
            <w:r>
              <w:instrText xml:space="preserve">PAGEREF _Toc1405730683 \h</w:instrText>
            </w:r>
            <w:r>
              <w:fldChar w:fldCharType="separate"/>
            </w:r>
            <w:r w:rsidRPr="4649DBFB" w:rsidR="4649DBFB">
              <w:rPr>
                <w:rStyle w:val="Hyperlink"/>
              </w:rPr>
              <w:t>5</w:t>
            </w:r>
            <w:r>
              <w:fldChar w:fldCharType="end"/>
            </w:r>
          </w:hyperlink>
        </w:p>
        <w:p w:rsidR="4649DBFB" w:rsidP="4649DBFB" w:rsidRDefault="4649DBFB" w14:paraId="57B81EAB" w14:textId="2E3A26C9">
          <w:pPr>
            <w:pStyle w:val="TOC1"/>
            <w:tabs>
              <w:tab w:val="right" w:leader="dot" w:pos="10770"/>
            </w:tabs>
            <w:bidi w:val="0"/>
            <w:rPr>
              <w:rStyle w:val="Hyperlink"/>
            </w:rPr>
          </w:pPr>
          <w:hyperlink w:anchor="_Toc2097196496">
            <w:r w:rsidRPr="4649DBFB" w:rsidR="4649DBFB">
              <w:rPr>
                <w:rStyle w:val="Hyperlink"/>
              </w:rPr>
              <w:t>Section 6 Reflection</w:t>
            </w:r>
            <w:r>
              <w:tab/>
            </w:r>
            <w:r>
              <w:fldChar w:fldCharType="begin"/>
            </w:r>
            <w:r>
              <w:instrText xml:space="preserve">PAGEREF _Toc2097196496 \h</w:instrText>
            </w:r>
            <w:r>
              <w:fldChar w:fldCharType="separate"/>
            </w:r>
            <w:r w:rsidRPr="4649DBFB" w:rsidR="4649DBFB">
              <w:rPr>
                <w:rStyle w:val="Hyperlink"/>
              </w:rPr>
              <w:t>6</w:t>
            </w:r>
            <w:r>
              <w:fldChar w:fldCharType="end"/>
            </w:r>
          </w:hyperlink>
          <w:r>
            <w:fldChar w:fldCharType="end"/>
          </w:r>
        </w:p>
      </w:sdtContent>
    </w:sdt>
    <w:p w:rsidR="4649DBFB" w:rsidP="4649DBFB" w:rsidRDefault="4649DBFB" w14:paraId="6958AD9F" w14:textId="22FB56FC">
      <w:pPr>
        <w:jc w:val="center"/>
        <w:rPr>
          <w:rFonts w:ascii="Arial" w:hAnsi="Arial" w:cs="Arial"/>
          <w:sz w:val="36"/>
          <w:szCs w:val="36"/>
        </w:rPr>
      </w:pPr>
    </w:p>
    <w:p w:rsidR="4649DBFB" w:rsidP="4649DBFB" w:rsidRDefault="4649DBFB" w14:paraId="26FAB55A" w14:textId="738C8B6C">
      <w:pPr>
        <w:jc w:val="center"/>
        <w:rPr>
          <w:rFonts w:ascii="Arial" w:hAnsi="Arial" w:cs="Arial"/>
          <w:sz w:val="36"/>
          <w:szCs w:val="36"/>
        </w:rPr>
      </w:pPr>
    </w:p>
    <w:p w:rsidR="4649DBFB" w:rsidP="4649DBFB" w:rsidRDefault="4649DBFB" w14:paraId="1B02CCEA" w14:textId="5E3673F6">
      <w:pPr>
        <w:jc w:val="center"/>
        <w:rPr>
          <w:rFonts w:ascii="Arial" w:hAnsi="Arial" w:cs="Arial"/>
          <w:sz w:val="36"/>
          <w:szCs w:val="36"/>
        </w:rPr>
      </w:pPr>
    </w:p>
    <w:p w:rsidR="68A52B39" w:rsidP="4649DBFB" w:rsidRDefault="68A52B39" w14:paraId="142F29BC" w14:textId="7558462C">
      <w:pPr>
        <w:pStyle w:val="Heading1"/>
        <w:jc w:val="left"/>
        <w:rPr>
          <w:rFonts w:ascii="Arial" w:hAnsi="Arial" w:cs="Arial"/>
          <w:sz w:val="36"/>
          <w:szCs w:val="36"/>
        </w:rPr>
      </w:pPr>
      <w:bookmarkStart w:name="_Toc1514498491" w:id="535308146"/>
      <w:r w:rsidRPr="4649DBFB" w:rsidR="68A52B39">
        <w:rPr>
          <w:rFonts w:ascii="Arial" w:hAnsi="Arial" w:eastAsia="Arial" w:cs="Arial"/>
          <w:color w:val="000000" w:themeColor="text1" w:themeTint="FF" w:themeShade="FF"/>
          <w:sz w:val="28"/>
          <w:szCs w:val="28"/>
        </w:rPr>
        <w:t xml:space="preserve">Section 1 </w:t>
      </w:r>
      <w:r w:rsidRPr="4649DBFB" w:rsidR="3CB50338">
        <w:rPr>
          <w:rFonts w:ascii="Arial" w:hAnsi="Arial" w:eastAsia="Arial" w:cs="Arial"/>
          <w:color w:val="000000" w:themeColor="text1" w:themeTint="FF" w:themeShade="FF"/>
          <w:sz w:val="28"/>
          <w:szCs w:val="28"/>
        </w:rPr>
        <w:t>Introduction</w:t>
      </w:r>
      <w:bookmarkEnd w:id="535308146"/>
      <w:r w:rsidRPr="4649DBFB" w:rsidR="3CB50338">
        <w:rPr>
          <w:rFonts w:ascii="Arial" w:hAnsi="Arial" w:eastAsia="Arial" w:cs="Arial"/>
          <w:color w:val="000000" w:themeColor="text1" w:themeTint="FF" w:themeShade="FF"/>
          <w:sz w:val="28"/>
          <w:szCs w:val="28"/>
        </w:rPr>
        <w:t xml:space="preserve"> </w:t>
      </w:r>
    </w:p>
    <w:p w:rsidR="4649DBFB" w:rsidP="4649DBFB" w:rsidRDefault="4649DBFB" w14:paraId="088CDD2C" w14:textId="63F236A3">
      <w:pPr>
        <w:pStyle w:val="Normal"/>
      </w:pPr>
    </w:p>
    <w:p w:rsidR="5C738B96" w:rsidP="4649DBFB" w:rsidRDefault="5C738B96" w14:paraId="2E68A4EB" w14:textId="1FD0FCA8">
      <w:pPr>
        <w:pStyle w:val="Normal"/>
        <w:rPr>
          <w:rFonts w:ascii="Arial" w:hAnsi="Arial" w:eastAsia="Arial" w:cs="Arial"/>
        </w:rPr>
      </w:pPr>
      <w:r w:rsidRPr="4649DBFB" w:rsidR="5C738B96">
        <w:rPr>
          <w:rFonts w:ascii="Arial" w:hAnsi="Arial" w:eastAsia="Arial" w:cs="Arial"/>
        </w:rPr>
        <w:t>This report examines the advantages and disadvantages of Remote Working from the perspective of the E</w:t>
      </w:r>
      <w:r w:rsidRPr="4649DBFB" w:rsidR="1A3E3E47">
        <w:rPr>
          <w:rFonts w:ascii="Arial" w:hAnsi="Arial" w:eastAsia="Arial" w:cs="Arial"/>
        </w:rPr>
        <w:t xml:space="preserve">mployee, the </w:t>
      </w:r>
      <w:r w:rsidRPr="4649DBFB" w:rsidR="1A3E3E47">
        <w:rPr>
          <w:rFonts w:ascii="Arial" w:hAnsi="Arial" w:eastAsia="Arial" w:cs="Arial"/>
        </w:rPr>
        <w:t>Manager</w:t>
      </w:r>
      <w:r w:rsidRPr="4649DBFB" w:rsidR="1A3E3E47">
        <w:rPr>
          <w:rFonts w:ascii="Arial" w:hAnsi="Arial" w:eastAsia="Arial" w:cs="Arial"/>
        </w:rPr>
        <w:t xml:space="preserve"> and the Organisation. </w:t>
      </w:r>
      <w:r w:rsidRPr="4649DBFB" w:rsidR="4360F999">
        <w:rPr>
          <w:rFonts w:ascii="Arial" w:hAnsi="Arial" w:eastAsia="Arial" w:cs="Arial"/>
        </w:rPr>
        <w:t>This report will be using both qualitive and quantitive data from secondary sources.</w:t>
      </w:r>
    </w:p>
    <w:p w:rsidR="45C98FF3" w:rsidP="4649DBFB" w:rsidRDefault="45C98FF3" w14:paraId="46D4D7FF" w14:textId="424CD212">
      <w:pPr>
        <w:pStyle w:val="Normal"/>
        <w:rPr>
          <w:rFonts w:ascii="Arial" w:hAnsi="Arial" w:eastAsia="Arial" w:cs="Arial"/>
          <w:b w:val="0"/>
          <w:bCs w:val="0"/>
          <w:i w:val="0"/>
          <w:iCs w:val="0"/>
          <w:caps w:val="0"/>
          <w:smallCaps w:val="0"/>
          <w:noProof w:val="0"/>
          <w:color w:val="18181B"/>
          <w:sz w:val="24"/>
          <w:szCs w:val="24"/>
          <w:lang w:val="en-GB"/>
        </w:rPr>
      </w:pPr>
      <w:r w:rsidRPr="4649DBFB" w:rsidR="45C98FF3">
        <w:rPr>
          <w:rFonts w:ascii="Arial" w:hAnsi="Arial" w:eastAsia="Arial" w:cs="Arial"/>
        </w:rPr>
        <w:t>Remote</w:t>
      </w:r>
      <w:r w:rsidRPr="4649DBFB" w:rsidR="0781CBDE">
        <w:rPr>
          <w:rFonts w:ascii="Arial" w:hAnsi="Arial" w:eastAsia="Arial" w:cs="Arial"/>
        </w:rPr>
        <w:t xml:space="preserve"> working and management have increased significantly since spring 2020</w:t>
      </w:r>
      <w:r w:rsidRPr="4649DBFB" w:rsidR="677A0528">
        <w:rPr>
          <w:rFonts w:ascii="Arial" w:hAnsi="Arial" w:eastAsia="Arial" w:cs="Arial"/>
          <w:b w:val="0"/>
          <w:bCs w:val="0"/>
          <w:i w:val="0"/>
          <w:iCs w:val="0"/>
          <w:caps w:val="0"/>
          <w:smallCaps w:val="0"/>
          <w:noProof w:val="0"/>
          <w:color w:val="18181B"/>
          <w:sz w:val="24"/>
          <w:szCs w:val="24"/>
          <w:lang w:val="en-GB"/>
        </w:rPr>
        <w:t xml:space="preserve"> </w:t>
      </w:r>
      <w:r w:rsidRPr="4649DBFB" w:rsidR="27C39E3E">
        <w:rPr>
          <w:rFonts w:ascii="Arial" w:hAnsi="Arial" w:eastAsia="Arial" w:cs="Arial"/>
          <w:b w:val="0"/>
          <w:bCs w:val="0"/>
          <w:i w:val="0"/>
          <w:iCs w:val="0"/>
          <w:caps w:val="0"/>
          <w:smallCaps w:val="0"/>
          <w:noProof w:val="0"/>
          <w:color w:val="18181B"/>
          <w:sz w:val="24"/>
          <w:szCs w:val="24"/>
          <w:lang w:val="en-GB"/>
        </w:rPr>
        <w:t xml:space="preserve">when UK workers were told that “everyone who can work from home must do so” </w:t>
      </w:r>
      <w:r w:rsidRPr="4649DBFB" w:rsidR="677A0528">
        <w:rPr>
          <w:rFonts w:ascii="Arial" w:hAnsi="Arial" w:eastAsia="Arial" w:cs="Arial"/>
          <w:b w:val="0"/>
          <w:bCs w:val="0"/>
          <w:i w:val="0"/>
          <w:iCs w:val="0"/>
          <w:caps w:val="0"/>
          <w:smallCaps w:val="0"/>
          <w:noProof w:val="0"/>
          <w:color w:val="18181B"/>
          <w:sz w:val="24"/>
          <w:szCs w:val="24"/>
          <w:lang w:val="en-GB"/>
        </w:rPr>
        <w:t>Rudnicka et al (2020).</w:t>
      </w:r>
    </w:p>
    <w:p w:rsidR="778D6A90" w:rsidP="4649DBFB" w:rsidRDefault="778D6A90" w14:paraId="43AED3A6" w14:textId="5A60937B">
      <w:pPr>
        <w:pStyle w:val="Normal"/>
        <w:rPr>
          <w:rFonts w:ascii="Arial" w:hAnsi="Arial" w:eastAsia="Arial" w:cs="Arial"/>
          <w:b w:val="0"/>
          <w:bCs w:val="0"/>
          <w:i w:val="0"/>
          <w:iCs w:val="0"/>
          <w:caps w:val="0"/>
          <w:smallCaps w:val="0"/>
          <w:noProof w:val="0"/>
          <w:color w:val="18181B"/>
          <w:sz w:val="24"/>
          <w:szCs w:val="24"/>
          <w:lang w:val="en-GB"/>
        </w:rPr>
      </w:pPr>
      <w:r w:rsidRPr="4649DBFB" w:rsidR="778D6A90">
        <w:rPr>
          <w:rFonts w:ascii="Arial" w:hAnsi="Arial" w:eastAsia="Arial" w:cs="Arial"/>
          <w:b w:val="0"/>
          <w:bCs w:val="0"/>
          <w:i w:val="0"/>
          <w:iCs w:val="0"/>
          <w:caps w:val="0"/>
          <w:smallCaps w:val="0"/>
          <w:noProof w:val="0"/>
          <w:color w:val="18181B"/>
          <w:sz w:val="24"/>
          <w:szCs w:val="24"/>
          <w:lang w:val="en-GB"/>
        </w:rPr>
        <w:t xml:space="preserve">Understanding remote management is important as it looks at the data (both </w:t>
      </w:r>
      <w:r w:rsidRPr="4649DBFB" w:rsidR="6768AD3D">
        <w:rPr>
          <w:rFonts w:ascii="Arial" w:hAnsi="Arial" w:eastAsia="Arial" w:cs="Arial"/>
          <w:b w:val="0"/>
          <w:bCs w:val="0"/>
          <w:i w:val="0"/>
          <w:iCs w:val="0"/>
          <w:caps w:val="0"/>
          <w:smallCaps w:val="0"/>
          <w:noProof w:val="0"/>
          <w:color w:val="18181B"/>
          <w:sz w:val="24"/>
          <w:szCs w:val="24"/>
          <w:lang w:val="en-GB"/>
        </w:rPr>
        <w:t>qualitively</w:t>
      </w:r>
      <w:r w:rsidRPr="4649DBFB" w:rsidR="6768AD3D">
        <w:rPr>
          <w:rFonts w:ascii="Arial" w:hAnsi="Arial" w:eastAsia="Arial" w:cs="Arial"/>
          <w:b w:val="0"/>
          <w:bCs w:val="0"/>
          <w:i w:val="0"/>
          <w:iCs w:val="0"/>
          <w:caps w:val="0"/>
          <w:smallCaps w:val="0"/>
          <w:noProof w:val="0"/>
          <w:color w:val="18181B"/>
          <w:sz w:val="24"/>
          <w:szCs w:val="24"/>
          <w:lang w:val="en-GB"/>
        </w:rPr>
        <w:t xml:space="preserve"> </w:t>
      </w:r>
      <w:r w:rsidRPr="4649DBFB" w:rsidR="778D6A90">
        <w:rPr>
          <w:rFonts w:ascii="Arial" w:hAnsi="Arial" w:eastAsia="Arial" w:cs="Arial"/>
          <w:b w:val="0"/>
          <w:bCs w:val="0"/>
          <w:i w:val="0"/>
          <w:iCs w:val="0"/>
          <w:caps w:val="0"/>
          <w:smallCaps w:val="0"/>
          <w:noProof w:val="0"/>
          <w:color w:val="18181B"/>
          <w:sz w:val="24"/>
          <w:szCs w:val="24"/>
          <w:lang w:val="en-GB"/>
        </w:rPr>
        <w:t xml:space="preserve">and </w:t>
      </w:r>
      <w:r w:rsidRPr="4649DBFB" w:rsidR="66F584C2">
        <w:rPr>
          <w:rFonts w:ascii="Arial" w:hAnsi="Arial" w:eastAsia="Arial" w:cs="Arial"/>
          <w:b w:val="0"/>
          <w:bCs w:val="0"/>
          <w:i w:val="0"/>
          <w:iCs w:val="0"/>
          <w:caps w:val="0"/>
          <w:smallCaps w:val="0"/>
          <w:noProof w:val="0"/>
          <w:color w:val="18181B"/>
          <w:sz w:val="24"/>
          <w:szCs w:val="24"/>
          <w:lang w:val="en-GB"/>
        </w:rPr>
        <w:t>quantitively</w:t>
      </w:r>
      <w:r w:rsidRPr="4649DBFB" w:rsidR="7F70B4E5">
        <w:rPr>
          <w:rFonts w:ascii="Arial" w:hAnsi="Arial" w:eastAsia="Arial" w:cs="Arial"/>
          <w:b w:val="0"/>
          <w:bCs w:val="0"/>
          <w:i w:val="0"/>
          <w:iCs w:val="0"/>
          <w:caps w:val="0"/>
          <w:smallCaps w:val="0"/>
          <w:noProof w:val="0"/>
          <w:color w:val="18181B"/>
          <w:sz w:val="24"/>
          <w:szCs w:val="24"/>
          <w:lang w:val="en-GB"/>
        </w:rPr>
        <w:t>)</w:t>
      </w:r>
      <w:r w:rsidRPr="4649DBFB" w:rsidR="5B1E641A">
        <w:rPr>
          <w:rFonts w:ascii="Arial" w:hAnsi="Arial" w:eastAsia="Arial" w:cs="Arial"/>
          <w:b w:val="0"/>
          <w:bCs w:val="0"/>
          <w:i w:val="0"/>
          <w:iCs w:val="0"/>
          <w:caps w:val="0"/>
          <w:smallCaps w:val="0"/>
          <w:noProof w:val="0"/>
          <w:color w:val="18181B"/>
          <w:sz w:val="24"/>
          <w:szCs w:val="24"/>
          <w:lang w:val="en-GB"/>
        </w:rPr>
        <w:t xml:space="preserve"> and shows the advantages and disadvantages for the employee, the </w:t>
      </w:r>
      <w:r w:rsidRPr="4649DBFB" w:rsidR="5B1E641A">
        <w:rPr>
          <w:rFonts w:ascii="Arial" w:hAnsi="Arial" w:eastAsia="Arial" w:cs="Arial"/>
          <w:b w:val="0"/>
          <w:bCs w:val="0"/>
          <w:i w:val="0"/>
          <w:iCs w:val="0"/>
          <w:caps w:val="0"/>
          <w:smallCaps w:val="0"/>
          <w:noProof w:val="0"/>
          <w:color w:val="18181B"/>
          <w:sz w:val="24"/>
          <w:szCs w:val="24"/>
          <w:lang w:val="en-GB"/>
        </w:rPr>
        <w:t>manager</w:t>
      </w:r>
      <w:r w:rsidRPr="4649DBFB" w:rsidR="5B1E641A">
        <w:rPr>
          <w:rFonts w:ascii="Arial" w:hAnsi="Arial" w:eastAsia="Arial" w:cs="Arial"/>
          <w:b w:val="0"/>
          <w:bCs w:val="0"/>
          <w:i w:val="0"/>
          <w:iCs w:val="0"/>
          <w:caps w:val="0"/>
          <w:smallCaps w:val="0"/>
          <w:noProof w:val="0"/>
          <w:color w:val="18181B"/>
          <w:sz w:val="24"/>
          <w:szCs w:val="24"/>
          <w:lang w:val="en-GB"/>
        </w:rPr>
        <w:t xml:space="preserve"> and the organisation with recommendations</w:t>
      </w:r>
      <w:r w:rsidRPr="4649DBFB" w:rsidR="3A0BB0D0">
        <w:rPr>
          <w:rFonts w:ascii="Arial" w:hAnsi="Arial" w:eastAsia="Arial" w:cs="Arial"/>
          <w:b w:val="0"/>
          <w:bCs w:val="0"/>
          <w:i w:val="0"/>
          <w:iCs w:val="0"/>
          <w:caps w:val="0"/>
          <w:smallCaps w:val="0"/>
          <w:noProof w:val="0"/>
          <w:color w:val="18181B"/>
          <w:sz w:val="24"/>
          <w:szCs w:val="24"/>
          <w:lang w:val="en-GB"/>
        </w:rPr>
        <w:t xml:space="preserve"> for improvement and/or </w:t>
      </w:r>
      <w:r w:rsidRPr="4649DBFB" w:rsidR="3A0BB0D0">
        <w:rPr>
          <w:rFonts w:ascii="Arial" w:hAnsi="Arial" w:eastAsia="Arial" w:cs="Arial"/>
          <w:b w:val="0"/>
          <w:bCs w:val="0"/>
          <w:i w:val="0"/>
          <w:iCs w:val="0"/>
          <w:caps w:val="0"/>
          <w:smallCaps w:val="0"/>
          <w:noProof w:val="0"/>
          <w:color w:val="18181B"/>
          <w:sz w:val="24"/>
          <w:szCs w:val="24"/>
          <w:lang w:val="en-GB"/>
        </w:rPr>
        <w:t>implementation</w:t>
      </w:r>
      <w:r w:rsidRPr="4649DBFB" w:rsidR="3A0BB0D0">
        <w:rPr>
          <w:rFonts w:ascii="Arial" w:hAnsi="Arial" w:eastAsia="Arial" w:cs="Arial"/>
          <w:b w:val="0"/>
          <w:bCs w:val="0"/>
          <w:i w:val="0"/>
          <w:iCs w:val="0"/>
          <w:caps w:val="0"/>
          <w:smallCaps w:val="0"/>
          <w:noProof w:val="0"/>
          <w:color w:val="18181B"/>
          <w:sz w:val="24"/>
          <w:szCs w:val="24"/>
          <w:lang w:val="en-GB"/>
        </w:rPr>
        <w:t>.</w:t>
      </w:r>
    </w:p>
    <w:p w:rsidR="3A0BB0D0" w:rsidP="4649DBFB" w:rsidRDefault="3A0BB0D0" w14:paraId="456EF516" w14:textId="2304888A">
      <w:pPr>
        <w:pStyle w:val="Normal"/>
        <w:rPr>
          <w:rFonts w:ascii="Arial" w:hAnsi="Arial" w:eastAsia="Arial" w:cs="Arial"/>
          <w:b w:val="0"/>
          <w:bCs w:val="0"/>
          <w:i w:val="0"/>
          <w:iCs w:val="0"/>
          <w:caps w:val="0"/>
          <w:smallCaps w:val="0"/>
          <w:noProof w:val="0"/>
          <w:color w:val="18181B"/>
          <w:sz w:val="24"/>
          <w:szCs w:val="24"/>
          <w:lang w:val="en-GB"/>
        </w:rPr>
      </w:pPr>
      <w:r w:rsidRPr="4649DBFB" w:rsidR="3A0BB0D0">
        <w:rPr>
          <w:rFonts w:ascii="Arial" w:hAnsi="Arial" w:eastAsia="Arial" w:cs="Arial"/>
          <w:b w:val="0"/>
          <w:bCs w:val="0"/>
          <w:i w:val="0"/>
          <w:iCs w:val="0"/>
          <w:caps w:val="0"/>
          <w:smallCaps w:val="0"/>
          <w:noProof w:val="0"/>
          <w:color w:val="18181B"/>
          <w:sz w:val="24"/>
          <w:szCs w:val="24"/>
          <w:lang w:val="en-GB"/>
        </w:rPr>
        <w:t xml:space="preserve">This report will highlight these findings and statistics </w:t>
      </w:r>
      <w:r w:rsidRPr="4649DBFB" w:rsidR="679E87CB">
        <w:rPr>
          <w:rFonts w:ascii="Arial" w:hAnsi="Arial" w:eastAsia="Arial" w:cs="Arial"/>
          <w:b w:val="0"/>
          <w:bCs w:val="0"/>
          <w:i w:val="0"/>
          <w:iCs w:val="0"/>
          <w:caps w:val="0"/>
          <w:smallCaps w:val="0"/>
          <w:noProof w:val="0"/>
          <w:color w:val="18181B"/>
          <w:sz w:val="24"/>
          <w:szCs w:val="24"/>
          <w:lang w:val="en-GB"/>
        </w:rPr>
        <w:t>and provide an overview of the cause and effect of remote working and management.</w:t>
      </w:r>
    </w:p>
    <w:p w:rsidR="4B88FA52" w:rsidP="4649DBFB" w:rsidRDefault="4B88FA52" w14:paraId="5BBBD73D" w14:textId="49A5BA7D">
      <w:pPr>
        <w:pStyle w:val="Heading1"/>
        <w:rPr>
          <w:rFonts w:ascii="Arial" w:hAnsi="Arial" w:eastAsia="Arial" w:cs="Arial"/>
          <w:color w:val="000000" w:themeColor="text1" w:themeTint="FF" w:themeShade="FF"/>
          <w:sz w:val="28"/>
          <w:szCs w:val="28"/>
        </w:rPr>
      </w:pPr>
      <w:bookmarkStart w:name="_Toc1581634638" w:id="16033410"/>
      <w:r w:rsidRPr="4649DBFB" w:rsidR="4B88FA52">
        <w:rPr>
          <w:rFonts w:ascii="Arial" w:hAnsi="Arial" w:eastAsia="Arial" w:cs="Arial"/>
          <w:color w:val="000000" w:themeColor="text1" w:themeTint="FF" w:themeShade="FF"/>
          <w:sz w:val="28"/>
          <w:szCs w:val="28"/>
        </w:rPr>
        <w:t xml:space="preserve">Section </w:t>
      </w:r>
      <w:r w:rsidRPr="4649DBFB" w:rsidR="3CB50338">
        <w:rPr>
          <w:rFonts w:ascii="Arial" w:hAnsi="Arial" w:eastAsia="Arial" w:cs="Arial"/>
          <w:color w:val="000000" w:themeColor="text1" w:themeTint="FF" w:themeShade="FF"/>
          <w:sz w:val="28"/>
          <w:szCs w:val="28"/>
        </w:rPr>
        <w:t>2 Employee</w:t>
      </w:r>
      <w:bookmarkEnd w:id="16033410"/>
    </w:p>
    <w:p w:rsidR="4649DBFB" w:rsidP="4649DBFB" w:rsidRDefault="4649DBFB" w14:paraId="513CAD19" w14:textId="298A60FA">
      <w:pPr>
        <w:pStyle w:val="Normal"/>
      </w:pPr>
    </w:p>
    <w:p w:rsidR="3CB50338" w:rsidP="4649DBFB" w:rsidRDefault="3CB50338" w14:paraId="0B91DE25" w14:textId="3803F4DA">
      <w:pPr>
        <w:pStyle w:val="Heading2"/>
        <w:rPr>
          <w:rFonts w:ascii="Arial" w:hAnsi="Arial" w:eastAsia="Arial" w:cs="Arial"/>
          <w:color w:val="000000" w:themeColor="text1" w:themeTint="FF" w:themeShade="FF"/>
          <w:sz w:val="28"/>
          <w:szCs w:val="28"/>
        </w:rPr>
      </w:pPr>
      <w:bookmarkStart w:name="_Toc1226334899" w:id="47764334"/>
      <w:r w:rsidRPr="4649DBFB" w:rsidR="3CB50338">
        <w:rPr>
          <w:rFonts w:ascii="Arial" w:hAnsi="Arial" w:eastAsia="Arial" w:cs="Arial"/>
          <w:color w:val="000000" w:themeColor="text1" w:themeTint="FF" w:themeShade="FF"/>
          <w:sz w:val="28"/>
          <w:szCs w:val="28"/>
        </w:rPr>
        <w:t>2.1 Advantages</w:t>
      </w:r>
      <w:bookmarkEnd w:id="47764334"/>
    </w:p>
    <w:p w:rsidR="57464CDD" w:rsidP="4649DBFB" w:rsidRDefault="57464CDD" w14:paraId="0536B380" w14:textId="5B9D9366">
      <w:pPr>
        <w:pStyle w:val="Normal"/>
        <w:spacing w:after="120" w:afterAutospacing="off"/>
        <w:rPr>
          <w:rFonts w:ascii="Arial" w:hAnsi="Arial" w:eastAsia="Arial" w:cs="Arial"/>
          <w:noProof w:val="0"/>
          <w:color w:val="000000" w:themeColor="text1" w:themeTint="FF" w:themeShade="FF"/>
          <w:sz w:val="24"/>
          <w:szCs w:val="24"/>
          <w:lang w:val="en-GB"/>
        </w:rPr>
      </w:pPr>
      <w:r w:rsidRPr="4649DBFB" w:rsidR="57464CDD">
        <w:rPr>
          <w:rFonts w:ascii="Arial" w:hAnsi="Arial" w:eastAsia="Arial" w:cs="Arial"/>
        </w:rPr>
        <w:t xml:space="preserve">2.1.1 </w:t>
      </w:r>
      <w:r w:rsidRPr="4649DBFB" w:rsidR="2CE94108">
        <w:rPr>
          <w:rFonts w:ascii="Arial" w:hAnsi="Arial" w:eastAsia="Arial" w:cs="Arial"/>
          <w:noProof w:val="0"/>
          <w:lang w:val="en-GB"/>
        </w:rPr>
        <w:t xml:space="preserve">Research by Bloom et al. (2015) found that employees working from home </w:t>
      </w:r>
      <w:r w:rsidRPr="4649DBFB" w:rsidR="2CE94108">
        <w:rPr>
          <w:rFonts w:ascii="Arial" w:hAnsi="Arial" w:eastAsia="Arial" w:cs="Arial"/>
          <w:noProof w:val="0"/>
          <w:lang w:val="en-GB"/>
        </w:rPr>
        <w:t>demonstrated</w:t>
      </w:r>
      <w:r w:rsidRPr="4649DBFB" w:rsidR="2CE94108">
        <w:rPr>
          <w:rFonts w:ascii="Arial" w:hAnsi="Arial" w:eastAsia="Arial" w:cs="Arial"/>
          <w:noProof w:val="0"/>
          <w:lang w:val="en-GB"/>
        </w:rPr>
        <w:t xml:space="preserve"> higher performance levels and lower absence rates compared to office</w:t>
      </w:r>
      <w:r w:rsidRPr="4649DBFB" w:rsidR="758AD61F">
        <w:rPr>
          <w:rFonts w:ascii="Arial" w:hAnsi="Arial" w:eastAsia="Arial" w:cs="Arial"/>
          <w:noProof w:val="0"/>
          <w:lang w:val="en-GB"/>
        </w:rPr>
        <w:t>.</w:t>
      </w:r>
    </w:p>
    <w:p w:rsidR="2CE94108" w:rsidP="4649DBFB" w:rsidRDefault="2CE94108" w14:paraId="002736E1" w14:textId="252CE077">
      <w:pPr>
        <w:pStyle w:val="Normal"/>
        <w:spacing w:after="120" w:afterAutospacing="off"/>
        <w:rPr>
          <w:rFonts w:ascii="Arial" w:hAnsi="Arial" w:eastAsia="Arial" w:cs="Arial"/>
          <w:noProof w:val="0"/>
          <w:color w:val="000000" w:themeColor="text1" w:themeTint="FF" w:themeShade="FF"/>
          <w:sz w:val="24"/>
          <w:szCs w:val="24"/>
          <w:lang w:val="en-GB"/>
        </w:rPr>
      </w:pPr>
      <w:r w:rsidRPr="4649DBFB" w:rsidR="2CE94108">
        <w:rPr>
          <w:rFonts w:ascii="Arial" w:hAnsi="Arial" w:eastAsia="Arial" w:cs="Arial"/>
        </w:rPr>
        <w:t xml:space="preserve">2.1.2 </w:t>
      </w:r>
      <w:r w:rsidRPr="4649DBFB" w:rsidR="2CE94108">
        <w:rPr>
          <w:rFonts w:ascii="Arial" w:hAnsi="Arial" w:eastAsia="Arial" w:cs="Arial"/>
          <w:noProof w:val="0"/>
          <w:lang w:val="en-GB"/>
        </w:rPr>
        <w:t>Bloom et al. (2024) reported that hybrid working significantly improved retention without negatively affecting performance</w:t>
      </w:r>
      <w:r w:rsidRPr="4649DBFB" w:rsidR="0DD1B1D8">
        <w:rPr>
          <w:rFonts w:ascii="Arial" w:hAnsi="Arial" w:eastAsia="Arial" w:cs="Arial"/>
          <w:noProof w:val="0"/>
          <w:lang w:val="en-GB"/>
        </w:rPr>
        <w:t>.</w:t>
      </w:r>
    </w:p>
    <w:p w:rsidR="69133D02" w:rsidP="4649DBFB" w:rsidRDefault="69133D02" w14:paraId="1AF36956" w14:textId="2ED5CA0F">
      <w:pPr>
        <w:pStyle w:val="Normal"/>
        <w:spacing w:after="120" w:afterAutospacing="off"/>
        <w:rPr>
          <w:rFonts w:ascii="Arial" w:hAnsi="Arial" w:eastAsia="Arial" w:cs="Arial"/>
          <w:noProof w:val="0"/>
          <w:color w:val="000000" w:themeColor="text1" w:themeTint="FF" w:themeShade="FF"/>
          <w:sz w:val="24"/>
          <w:szCs w:val="24"/>
          <w:lang w:val="en-GB"/>
        </w:rPr>
      </w:pPr>
      <w:r w:rsidRPr="4649DBFB" w:rsidR="69133D02">
        <w:rPr>
          <w:rFonts w:ascii="Arial" w:hAnsi="Arial" w:eastAsia="Arial" w:cs="Arial"/>
        </w:rPr>
        <w:t xml:space="preserve">2.1.3 </w:t>
      </w:r>
      <w:r w:rsidRPr="4649DBFB" w:rsidR="69133D02">
        <w:rPr>
          <w:rFonts w:ascii="Arial" w:hAnsi="Arial" w:eastAsia="Arial" w:cs="Arial"/>
          <w:noProof w:val="0"/>
          <w:lang w:val="en-GB"/>
        </w:rPr>
        <w:t>Straus et al. (2022) suggested that remote workers show higher engagement levels when adequate resources and managerial support are available</w:t>
      </w:r>
      <w:r w:rsidRPr="4649DBFB" w:rsidR="79C7A87B">
        <w:rPr>
          <w:rFonts w:ascii="Arial" w:hAnsi="Arial" w:eastAsia="Arial" w:cs="Arial"/>
          <w:noProof w:val="0"/>
          <w:lang w:val="en-GB"/>
        </w:rPr>
        <w:t>.</w:t>
      </w:r>
    </w:p>
    <w:p w:rsidR="4649DBFB" w:rsidP="4649DBFB" w:rsidRDefault="4649DBFB" w14:paraId="1F08961B" w14:textId="1675DBBA">
      <w:pPr>
        <w:pStyle w:val="Normal"/>
        <w:rPr>
          <w:rFonts w:ascii="Arial" w:hAnsi="Arial" w:eastAsia="Arial" w:cs="Arial"/>
          <w:noProof w:val="0"/>
          <w:lang w:val="en-GB"/>
        </w:rPr>
      </w:pPr>
    </w:p>
    <w:p w:rsidR="3CB50338" w:rsidP="4649DBFB" w:rsidRDefault="3CB50338" w14:paraId="37026DB5" w14:textId="3EEE0E52">
      <w:pPr>
        <w:pStyle w:val="Heading2"/>
        <w:rPr>
          <w:rFonts w:ascii="Arial" w:hAnsi="Arial" w:eastAsia="Arial" w:cs="Arial"/>
          <w:color w:val="000000" w:themeColor="text1" w:themeTint="FF" w:themeShade="FF"/>
          <w:sz w:val="28"/>
          <w:szCs w:val="28"/>
        </w:rPr>
      </w:pPr>
      <w:bookmarkStart w:name="_Toc470195508" w:id="490127368"/>
      <w:r w:rsidRPr="4649DBFB" w:rsidR="3CB50338">
        <w:rPr>
          <w:rFonts w:ascii="Arial" w:hAnsi="Arial" w:eastAsia="Arial" w:cs="Arial"/>
          <w:color w:val="000000" w:themeColor="text1" w:themeTint="FF" w:themeShade="FF"/>
          <w:sz w:val="28"/>
          <w:szCs w:val="28"/>
        </w:rPr>
        <w:t>2.2 Disadvantages</w:t>
      </w:r>
      <w:bookmarkEnd w:id="490127368"/>
    </w:p>
    <w:p w:rsidR="1874781D" w:rsidP="4649DBFB" w:rsidRDefault="1874781D" w14:paraId="0CCE2884" w14:textId="0BBA51B5">
      <w:pPr>
        <w:pStyle w:val="Normal"/>
        <w:spacing w:after="120" w:afterAutospacing="off"/>
        <w:rPr>
          <w:rFonts w:ascii="Arial" w:hAnsi="Arial" w:eastAsia="Arial" w:cs="Arial"/>
          <w:noProof w:val="0"/>
          <w:color w:val="000000" w:themeColor="text1" w:themeTint="FF" w:themeShade="FF"/>
          <w:sz w:val="24"/>
          <w:szCs w:val="24"/>
          <w:lang w:val="en-GB"/>
        </w:rPr>
      </w:pPr>
      <w:r w:rsidRPr="4649DBFB" w:rsidR="1874781D">
        <w:rPr>
          <w:rFonts w:ascii="Arial" w:hAnsi="Arial" w:eastAsia="Arial" w:cs="Arial"/>
          <w:color w:val="000000" w:themeColor="text1" w:themeTint="FF" w:themeShade="FF"/>
        </w:rPr>
        <w:t xml:space="preserve">2.2.1 </w:t>
      </w:r>
      <w:r w:rsidRPr="4649DBFB" w:rsidR="1874781D">
        <w:rPr>
          <w:rFonts w:ascii="Arial" w:hAnsi="Arial" w:eastAsia="Arial" w:cs="Arial"/>
          <w:noProof w:val="0"/>
          <w:color w:val="000000" w:themeColor="text1" w:themeTint="FF" w:themeShade="FF"/>
          <w:lang w:val="en-GB"/>
        </w:rPr>
        <w:t>Dong et al. (2025) found that prolonged remote working was associated with higher burnout and reduced psychological well-being</w:t>
      </w:r>
      <w:r w:rsidRPr="4649DBFB" w:rsidR="31E252E9">
        <w:rPr>
          <w:rFonts w:ascii="Arial" w:hAnsi="Arial" w:eastAsia="Arial" w:cs="Arial"/>
          <w:noProof w:val="0"/>
          <w:color w:val="000000" w:themeColor="text1" w:themeTint="FF" w:themeShade="FF"/>
          <w:lang w:val="en-GB"/>
        </w:rPr>
        <w:t>.</w:t>
      </w:r>
    </w:p>
    <w:p w:rsidR="6DE10689" w:rsidP="4649DBFB" w:rsidRDefault="6DE10689" w14:paraId="05AA6C35" w14:textId="230E6F58">
      <w:pPr>
        <w:pStyle w:val="Normal"/>
        <w:spacing w:after="120" w:afterAutospacing="off"/>
        <w:rPr>
          <w:rFonts w:ascii="Arial" w:hAnsi="Arial" w:eastAsia="Arial" w:cs="Arial"/>
          <w:noProof w:val="0"/>
          <w:color w:val="000000" w:themeColor="text1" w:themeTint="FF" w:themeShade="FF"/>
          <w:lang w:val="en-GB"/>
        </w:rPr>
      </w:pPr>
      <w:r w:rsidRPr="4649DBFB" w:rsidR="6DE10689">
        <w:rPr>
          <w:rFonts w:ascii="Arial" w:hAnsi="Arial" w:eastAsia="Arial" w:cs="Arial"/>
          <w:noProof w:val="0"/>
          <w:color w:val="000000" w:themeColor="text1" w:themeTint="FF" w:themeShade="FF"/>
          <w:lang w:val="en-GB"/>
        </w:rPr>
        <w:t xml:space="preserve">2.2.2 Bloom et al. (2015) </w:t>
      </w:r>
      <w:r w:rsidRPr="4649DBFB" w:rsidR="6DE10689">
        <w:rPr>
          <w:rFonts w:ascii="Arial" w:hAnsi="Arial" w:eastAsia="Arial" w:cs="Arial"/>
          <w:noProof w:val="0"/>
          <w:color w:val="000000" w:themeColor="text1" w:themeTint="FF" w:themeShade="FF"/>
          <w:lang w:val="en-GB"/>
        </w:rPr>
        <w:t>observed</w:t>
      </w:r>
      <w:r w:rsidRPr="4649DBFB" w:rsidR="6DE10689">
        <w:rPr>
          <w:rFonts w:ascii="Arial" w:hAnsi="Arial" w:eastAsia="Arial" w:cs="Arial"/>
          <w:noProof w:val="0"/>
          <w:color w:val="000000" w:themeColor="text1" w:themeTint="FF" w:themeShade="FF"/>
          <w:lang w:val="en-GB"/>
        </w:rPr>
        <w:t xml:space="preserve"> that remote employees were less likely to </w:t>
      </w:r>
      <w:r w:rsidRPr="4649DBFB" w:rsidR="6DE10689">
        <w:rPr>
          <w:rFonts w:ascii="Arial" w:hAnsi="Arial" w:eastAsia="Arial" w:cs="Arial"/>
          <w:noProof w:val="0"/>
          <w:color w:val="000000" w:themeColor="text1" w:themeTint="FF" w:themeShade="FF"/>
          <w:lang w:val="en-GB"/>
        </w:rPr>
        <w:t>benefit</w:t>
      </w:r>
      <w:r w:rsidRPr="4649DBFB" w:rsidR="6DE10689">
        <w:rPr>
          <w:rFonts w:ascii="Arial" w:hAnsi="Arial" w:eastAsia="Arial" w:cs="Arial"/>
          <w:noProof w:val="0"/>
          <w:color w:val="000000" w:themeColor="text1" w:themeTint="FF" w:themeShade="FF"/>
          <w:lang w:val="en-GB"/>
        </w:rPr>
        <w:t xml:space="preserve"> from informal learning opportunities</w:t>
      </w:r>
      <w:r w:rsidRPr="4649DBFB" w:rsidR="463C1482">
        <w:rPr>
          <w:rFonts w:ascii="Arial" w:hAnsi="Arial" w:eastAsia="Arial" w:cs="Arial"/>
          <w:noProof w:val="0"/>
          <w:color w:val="000000" w:themeColor="text1" w:themeTint="FF" w:themeShade="FF"/>
          <w:lang w:val="en-GB"/>
        </w:rPr>
        <w:t>.</w:t>
      </w:r>
    </w:p>
    <w:p w:rsidR="7B20C5EF" w:rsidP="4649DBFB" w:rsidRDefault="7B20C5EF" w14:paraId="650960A2" w14:textId="60E9E84A">
      <w:pPr>
        <w:pStyle w:val="Normal"/>
        <w:spacing w:after="12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4649DBFB" w:rsidR="7B20C5EF">
        <w:rPr>
          <w:rFonts w:ascii="Arial" w:hAnsi="Arial" w:eastAsia="Arial" w:cs="Arial"/>
          <w:noProof w:val="0"/>
          <w:color w:val="000000" w:themeColor="text1" w:themeTint="FF" w:themeShade="FF"/>
          <w:lang w:val="en-GB"/>
        </w:rPr>
        <w:t xml:space="preserve">2.2.3 </w:t>
      </w:r>
      <w:r w:rsidRPr="4649DBFB" w:rsidR="7B20C5EF">
        <w:rPr>
          <w:rFonts w:ascii="Arial" w:hAnsi="Arial" w:eastAsia="Arial" w:cs="Arial"/>
          <w:b w:val="0"/>
          <w:bCs w:val="0"/>
          <w:i w:val="0"/>
          <w:iCs w:val="0"/>
          <w:caps w:val="0"/>
          <w:smallCaps w:val="0"/>
          <w:noProof w:val="0"/>
          <w:color w:val="000000" w:themeColor="text1" w:themeTint="FF" w:themeShade="FF"/>
          <w:sz w:val="24"/>
          <w:szCs w:val="24"/>
          <w:lang w:val="en-GB"/>
        </w:rPr>
        <w:t xml:space="preserve">Yang et al. (2021) </w:t>
      </w:r>
      <w:r w:rsidRPr="4649DBFB" w:rsidR="7B20C5EF">
        <w:rPr>
          <w:rFonts w:ascii="Arial" w:hAnsi="Arial" w:eastAsia="Arial" w:cs="Arial"/>
          <w:b w:val="0"/>
          <w:bCs w:val="0"/>
          <w:i w:val="0"/>
          <w:iCs w:val="0"/>
          <w:caps w:val="0"/>
          <w:smallCaps w:val="0"/>
          <w:noProof w:val="0"/>
          <w:color w:val="000000" w:themeColor="text1" w:themeTint="FF" w:themeShade="FF"/>
          <w:sz w:val="24"/>
          <w:szCs w:val="24"/>
          <w:lang w:val="en-GB"/>
        </w:rPr>
        <w:t>demonstrated</w:t>
      </w:r>
      <w:r w:rsidRPr="4649DBFB" w:rsidR="7B20C5EF">
        <w:rPr>
          <w:rFonts w:ascii="Arial" w:hAnsi="Arial" w:eastAsia="Arial" w:cs="Arial"/>
          <w:b w:val="0"/>
          <w:bCs w:val="0"/>
          <w:i w:val="0"/>
          <w:iCs w:val="0"/>
          <w:caps w:val="0"/>
          <w:smallCaps w:val="0"/>
          <w:noProof w:val="0"/>
          <w:color w:val="000000" w:themeColor="text1" w:themeTint="FF" w:themeShade="FF"/>
          <w:sz w:val="24"/>
          <w:szCs w:val="24"/>
          <w:lang w:val="en-GB"/>
        </w:rPr>
        <w:t xml:space="preserve"> that remote work reduced spontaneous communication and weakened collaborative networks</w:t>
      </w:r>
      <w:r w:rsidRPr="4649DBFB" w:rsidR="204E0D80">
        <w:rPr>
          <w:rFonts w:ascii="Arial" w:hAnsi="Arial" w:eastAsia="Arial" w:cs="Arial"/>
          <w:b w:val="0"/>
          <w:bCs w:val="0"/>
          <w:i w:val="0"/>
          <w:iCs w:val="0"/>
          <w:caps w:val="0"/>
          <w:smallCaps w:val="0"/>
          <w:noProof w:val="0"/>
          <w:color w:val="000000" w:themeColor="text1" w:themeTint="FF" w:themeShade="FF"/>
          <w:sz w:val="24"/>
          <w:szCs w:val="24"/>
          <w:lang w:val="en-GB"/>
        </w:rPr>
        <w:t>.</w:t>
      </w:r>
    </w:p>
    <w:p w:rsidR="4649DBFB" w:rsidP="4649DBFB" w:rsidRDefault="4649DBFB" w14:paraId="79AB2A65" w14:textId="78FE5D1D">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3CB50338" w:rsidP="4649DBFB" w:rsidRDefault="3CB50338" w14:paraId="32743DEB" w14:textId="62AD29F5">
      <w:pPr>
        <w:pStyle w:val="Heading2"/>
        <w:rPr>
          <w:rFonts w:ascii="Arial" w:hAnsi="Arial" w:eastAsia="Arial" w:cs="Arial"/>
          <w:color w:val="000000" w:themeColor="text1" w:themeTint="FF" w:themeShade="FF"/>
          <w:sz w:val="28"/>
          <w:szCs w:val="28"/>
        </w:rPr>
      </w:pPr>
      <w:bookmarkStart w:name="_Toc284799584" w:id="1004847760"/>
      <w:r w:rsidRPr="4649DBFB" w:rsidR="3CB50338">
        <w:rPr>
          <w:rFonts w:ascii="Arial" w:hAnsi="Arial" w:eastAsia="Arial" w:cs="Arial"/>
          <w:color w:val="000000" w:themeColor="text1" w:themeTint="FF" w:themeShade="FF"/>
          <w:sz w:val="28"/>
          <w:szCs w:val="28"/>
        </w:rPr>
        <w:t>2.3 Recommendation</w:t>
      </w:r>
      <w:bookmarkEnd w:id="1004847760"/>
    </w:p>
    <w:p w:rsidR="120D8BBF" w:rsidP="4649DBFB" w:rsidRDefault="120D8BBF" w14:paraId="60998E88" w14:textId="756E6456">
      <w:pPr>
        <w:pStyle w:val="Normal"/>
        <w:spacing w:after="120" w:afterAutospacing="off"/>
        <w:rPr>
          <w:rFonts w:ascii="Arial" w:hAnsi="Arial" w:eastAsia="Arial" w:cs="Arial"/>
          <w:noProof w:val="0"/>
          <w:color w:val="000000" w:themeColor="text1" w:themeTint="FF" w:themeShade="FF"/>
          <w:sz w:val="24"/>
          <w:szCs w:val="24"/>
          <w:lang w:val="en-GB"/>
        </w:rPr>
      </w:pPr>
      <w:r w:rsidRPr="4649DBFB" w:rsidR="120D8BBF">
        <w:rPr>
          <w:rFonts w:ascii="Arial" w:hAnsi="Arial" w:eastAsia="Arial" w:cs="Arial"/>
          <w:color w:val="000000" w:themeColor="text1" w:themeTint="FF" w:themeShade="FF"/>
          <w:sz w:val="24"/>
          <w:szCs w:val="24"/>
        </w:rPr>
        <w:t xml:space="preserve">2.3.1 </w:t>
      </w:r>
      <w:r w:rsidRPr="4649DBFB" w:rsidR="120D8BBF">
        <w:rPr>
          <w:rFonts w:ascii="Arial" w:hAnsi="Arial" w:eastAsia="Arial" w:cs="Arial"/>
          <w:b w:val="0"/>
          <w:bCs w:val="0"/>
          <w:i w:val="0"/>
          <w:iCs w:val="0"/>
          <w:caps w:val="0"/>
          <w:smallCaps w:val="0"/>
          <w:noProof w:val="0"/>
          <w:color w:val="000000" w:themeColor="text1" w:themeTint="FF" w:themeShade="FF"/>
          <w:sz w:val="24"/>
          <w:szCs w:val="24"/>
          <w:lang w:val="en-GB"/>
        </w:rPr>
        <w:t xml:space="preserve">Research </w:t>
      </w:r>
      <w:r w:rsidRPr="4649DBFB" w:rsidR="120D8BBF">
        <w:rPr>
          <w:rFonts w:ascii="Arial" w:hAnsi="Arial" w:eastAsia="Arial" w:cs="Arial"/>
          <w:b w:val="0"/>
          <w:bCs w:val="0"/>
          <w:i w:val="0"/>
          <w:iCs w:val="0"/>
          <w:caps w:val="0"/>
          <w:smallCaps w:val="0"/>
          <w:noProof w:val="0"/>
          <w:color w:val="000000" w:themeColor="text1" w:themeTint="FF" w:themeShade="FF"/>
          <w:sz w:val="24"/>
          <w:szCs w:val="24"/>
          <w:lang w:val="en-GB"/>
        </w:rPr>
        <w:t>indicates</w:t>
      </w:r>
      <w:r w:rsidRPr="4649DBFB" w:rsidR="120D8BBF">
        <w:rPr>
          <w:rFonts w:ascii="Arial" w:hAnsi="Arial" w:eastAsia="Arial" w:cs="Arial"/>
          <w:b w:val="0"/>
          <w:bCs w:val="0"/>
          <w:i w:val="0"/>
          <w:iCs w:val="0"/>
          <w:caps w:val="0"/>
          <w:smallCaps w:val="0"/>
          <w:noProof w:val="0"/>
          <w:color w:val="000000" w:themeColor="text1" w:themeTint="FF" w:themeShade="FF"/>
          <w:sz w:val="24"/>
          <w:szCs w:val="24"/>
          <w:lang w:val="en-GB"/>
        </w:rPr>
        <w:t xml:space="preserve"> that blurred boundaries in remote settings increase stress and exhaustion (Dong et al., 2025)</w:t>
      </w:r>
      <w:r w:rsidRPr="4649DBFB" w:rsidR="2D3B392C">
        <w:rPr>
          <w:rFonts w:ascii="Arial" w:hAnsi="Arial" w:eastAsia="Arial" w:cs="Arial"/>
          <w:b w:val="0"/>
          <w:bCs w:val="0"/>
          <w:i w:val="0"/>
          <w:iCs w:val="0"/>
          <w:caps w:val="0"/>
          <w:smallCaps w:val="0"/>
          <w:noProof w:val="0"/>
          <w:color w:val="000000" w:themeColor="text1" w:themeTint="FF" w:themeShade="FF"/>
          <w:sz w:val="24"/>
          <w:szCs w:val="24"/>
          <w:lang w:val="en-GB"/>
        </w:rPr>
        <w:t>. Employees should create structured daily routines and clear boundaries between work and personal life to reduce burnout risk. Setting defined working hours and disconnecting after work can protect psychological well-being</w:t>
      </w:r>
      <w:r w:rsidRPr="4649DBFB" w:rsidR="269AA5AB">
        <w:rPr>
          <w:rFonts w:ascii="Arial" w:hAnsi="Arial" w:eastAsia="Arial" w:cs="Arial"/>
          <w:b w:val="0"/>
          <w:bCs w:val="0"/>
          <w:i w:val="0"/>
          <w:iCs w:val="0"/>
          <w:caps w:val="0"/>
          <w:smallCaps w:val="0"/>
          <w:noProof w:val="0"/>
          <w:color w:val="000000" w:themeColor="text1" w:themeTint="FF" w:themeShade="FF"/>
          <w:sz w:val="24"/>
          <w:szCs w:val="24"/>
          <w:lang w:val="en-GB"/>
        </w:rPr>
        <w:t>.</w:t>
      </w:r>
    </w:p>
    <w:p w:rsidR="5EB0D320" w:rsidP="4649DBFB" w:rsidRDefault="5EB0D320" w14:paraId="6E8A3653" w14:textId="6F4669E6">
      <w:pPr>
        <w:pStyle w:val="Normal"/>
        <w:spacing w:after="120" w:afterAutospacing="off"/>
        <w:rPr>
          <w:rFonts w:ascii="Arial" w:hAnsi="Arial" w:eastAsia="Arial" w:cs="Arial"/>
          <w:noProof w:val="0"/>
          <w:color w:val="000000" w:themeColor="text1" w:themeTint="FF" w:themeShade="FF"/>
          <w:sz w:val="24"/>
          <w:szCs w:val="24"/>
          <w:lang w:val="en-GB"/>
        </w:rPr>
      </w:pPr>
      <w:r w:rsidRPr="4649DBFB" w:rsidR="5EB0D320">
        <w:rPr>
          <w:rFonts w:ascii="Arial" w:hAnsi="Arial" w:eastAsia="Arial" w:cs="Arial"/>
          <w:b w:val="0"/>
          <w:bCs w:val="0"/>
          <w:i w:val="0"/>
          <w:iCs w:val="0"/>
          <w:caps w:val="0"/>
          <w:smallCaps w:val="0"/>
          <w:noProof w:val="0"/>
          <w:color w:val="000000" w:themeColor="text1" w:themeTint="FF" w:themeShade="FF"/>
          <w:sz w:val="24"/>
          <w:szCs w:val="24"/>
          <w:lang w:val="en-GB"/>
        </w:rPr>
        <w:t>2.3.2 Yang et al. (2021) found that reduced spontaneous communication weakens workplace networks, making intentional interaction essential</w:t>
      </w:r>
      <w:r w:rsidRPr="4649DBFB" w:rsidR="4D6CD92D">
        <w:rPr>
          <w:rFonts w:ascii="Arial" w:hAnsi="Arial" w:eastAsia="Arial" w:cs="Arial"/>
          <w:b w:val="0"/>
          <w:bCs w:val="0"/>
          <w:i w:val="0"/>
          <w:iCs w:val="0"/>
          <w:caps w:val="0"/>
          <w:smallCaps w:val="0"/>
          <w:noProof w:val="0"/>
          <w:color w:val="000000" w:themeColor="text1" w:themeTint="FF" w:themeShade="FF"/>
          <w:sz w:val="24"/>
          <w:szCs w:val="24"/>
          <w:lang w:val="en-GB"/>
        </w:rPr>
        <w:t>. Employees should engage in regular communication with colleagues and supervisors to prevent isolation and misunderstanding. Proactive participation in meetings and collaboration platforms can strengthen professional relationships</w:t>
      </w:r>
      <w:r w:rsidRPr="4649DBFB" w:rsidR="0AF273C4">
        <w:rPr>
          <w:rFonts w:ascii="Arial" w:hAnsi="Arial" w:eastAsia="Arial" w:cs="Arial"/>
          <w:b w:val="0"/>
          <w:bCs w:val="0"/>
          <w:i w:val="0"/>
          <w:iCs w:val="0"/>
          <w:caps w:val="0"/>
          <w:smallCaps w:val="0"/>
          <w:noProof w:val="0"/>
          <w:color w:val="000000" w:themeColor="text1" w:themeTint="FF" w:themeShade="FF"/>
          <w:sz w:val="24"/>
          <w:szCs w:val="24"/>
          <w:lang w:val="en-GB"/>
        </w:rPr>
        <w:t>.</w:t>
      </w:r>
    </w:p>
    <w:p w:rsidR="5EB0D320" w:rsidP="4649DBFB" w:rsidRDefault="5EB0D320" w14:paraId="56C0B577" w14:textId="02E41DC2">
      <w:pPr>
        <w:pStyle w:val="Normal"/>
        <w:spacing w:after="12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4649DBFB" w:rsidR="5EB0D320">
        <w:rPr>
          <w:rFonts w:ascii="Arial" w:hAnsi="Arial" w:eastAsia="Arial" w:cs="Arial"/>
          <w:b w:val="0"/>
          <w:bCs w:val="0"/>
          <w:i w:val="0"/>
          <w:iCs w:val="0"/>
          <w:caps w:val="0"/>
          <w:smallCaps w:val="0"/>
          <w:noProof w:val="0"/>
          <w:color w:val="000000" w:themeColor="text1" w:themeTint="FF" w:themeShade="FF"/>
          <w:sz w:val="24"/>
          <w:szCs w:val="24"/>
          <w:lang w:val="en-GB"/>
        </w:rPr>
        <w:t>2.3.3 Bloom et al. (2015) suggested that performance clarity supports sustained productivity in home-working environments</w:t>
      </w:r>
      <w:r w:rsidRPr="4649DBFB" w:rsidR="3D866596">
        <w:rPr>
          <w:rFonts w:ascii="Arial" w:hAnsi="Arial" w:eastAsia="Arial" w:cs="Arial"/>
          <w:b w:val="0"/>
          <w:bCs w:val="0"/>
          <w:i w:val="0"/>
          <w:iCs w:val="0"/>
          <w:caps w:val="0"/>
          <w:smallCaps w:val="0"/>
          <w:noProof w:val="0"/>
          <w:color w:val="000000" w:themeColor="text1" w:themeTint="FF" w:themeShade="FF"/>
          <w:sz w:val="24"/>
          <w:szCs w:val="24"/>
          <w:lang w:val="en-GB"/>
        </w:rPr>
        <w:t>. Employees should prioritise outcome-based performance and ensure visibility of their contributions through regular progress updates. Clear reporting of achievements can mitigate reduced career visibility in remote settings</w:t>
      </w:r>
      <w:r w:rsidRPr="4649DBFB" w:rsidR="378852AF">
        <w:rPr>
          <w:rFonts w:ascii="Arial" w:hAnsi="Arial" w:eastAsia="Arial" w:cs="Arial"/>
          <w:b w:val="0"/>
          <w:bCs w:val="0"/>
          <w:i w:val="0"/>
          <w:iCs w:val="0"/>
          <w:caps w:val="0"/>
          <w:smallCaps w:val="0"/>
          <w:noProof w:val="0"/>
          <w:color w:val="000000" w:themeColor="text1" w:themeTint="FF" w:themeShade="FF"/>
          <w:sz w:val="24"/>
          <w:szCs w:val="24"/>
          <w:lang w:val="en-GB"/>
        </w:rPr>
        <w:t>.</w:t>
      </w:r>
    </w:p>
    <w:p w:rsidR="4649DBFB" w:rsidP="4649DBFB" w:rsidRDefault="4649DBFB" w14:paraId="5745DFBD" w14:textId="26CCB60D">
      <w:pPr>
        <w:pStyle w:val="Normal"/>
        <w:spacing w:after="12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3CB50338" w:rsidP="4649DBFB" w:rsidRDefault="3CB50338" w14:paraId="6FF43A6D" w14:textId="2A645F92">
      <w:pPr>
        <w:pStyle w:val="Heading2"/>
        <w:spacing w:after="120" w:afterAutospacing="off"/>
        <w:rPr>
          <w:rFonts w:ascii="Arial" w:hAnsi="Arial" w:eastAsia="Arial" w:cs="Arial"/>
          <w:color w:val="000000" w:themeColor="text1" w:themeTint="FF" w:themeShade="FF"/>
          <w:sz w:val="28"/>
          <w:szCs w:val="28"/>
        </w:rPr>
      </w:pPr>
      <w:bookmarkStart w:name="_Toc1341853110" w:id="886345599"/>
      <w:r w:rsidRPr="4649DBFB" w:rsidR="3CB50338">
        <w:rPr>
          <w:rFonts w:ascii="Arial" w:hAnsi="Arial" w:eastAsia="Arial" w:cs="Arial"/>
          <w:color w:val="000000" w:themeColor="text1" w:themeTint="FF" w:themeShade="FF"/>
          <w:sz w:val="28"/>
          <w:szCs w:val="28"/>
        </w:rPr>
        <w:t>2.4 Workplace Example</w:t>
      </w:r>
      <w:bookmarkEnd w:id="886345599"/>
    </w:p>
    <w:p w:rsidR="30B2DBB1" w:rsidP="4649DBFB" w:rsidRDefault="30B2DBB1" w14:paraId="19F797C5" w14:textId="2015B4CD">
      <w:pPr>
        <w:pStyle w:val="Normal"/>
        <w:spacing w:after="120" w:afterAutospacing="off"/>
        <w:rPr>
          <w:rFonts w:ascii="Arial" w:hAnsi="Arial" w:eastAsia="Arial" w:cs="Arial"/>
          <w:noProof w:val="0"/>
          <w:color w:val="000000" w:themeColor="text1" w:themeTint="FF" w:themeShade="FF"/>
          <w:sz w:val="24"/>
          <w:szCs w:val="24"/>
          <w:lang w:val="en-GB"/>
        </w:rPr>
      </w:pPr>
      <w:r w:rsidRPr="4649DBFB" w:rsidR="30B2DBB1">
        <w:rPr>
          <w:rFonts w:ascii="Arial" w:hAnsi="Arial" w:eastAsia="Arial" w:cs="Arial"/>
          <w:color w:val="000000" w:themeColor="text1" w:themeTint="FF" w:themeShade="FF"/>
          <w:sz w:val="24"/>
          <w:szCs w:val="24"/>
        </w:rPr>
        <w:t>2.4.1</w:t>
      </w:r>
      <w:r w:rsidRPr="4649DBFB" w:rsidR="559AA43B">
        <w:rPr>
          <w:rFonts w:ascii="Arial" w:hAnsi="Arial" w:eastAsia="Arial" w:cs="Arial"/>
          <w:color w:val="000000" w:themeColor="text1" w:themeTint="FF" w:themeShade="FF"/>
          <w:sz w:val="24"/>
          <w:szCs w:val="24"/>
        </w:rPr>
        <w:t xml:space="preserve"> </w:t>
      </w:r>
      <w:r w:rsidRPr="4649DBFB" w:rsidR="559AA43B">
        <w:rPr>
          <w:rFonts w:ascii="Arial" w:hAnsi="Arial" w:eastAsia="Arial" w:cs="Arial"/>
          <w:b w:val="0"/>
          <w:bCs w:val="0"/>
          <w:i w:val="0"/>
          <w:iCs w:val="0"/>
          <w:caps w:val="0"/>
          <w:smallCaps w:val="0"/>
          <w:noProof w:val="0"/>
          <w:color w:val="000000" w:themeColor="text1" w:themeTint="FF" w:themeShade="FF"/>
          <w:sz w:val="24"/>
          <w:szCs w:val="24"/>
          <w:lang w:val="en-GB"/>
        </w:rPr>
        <w:t>During my time working from home, it created a much more relaxed atmosphere at home and caused less stress and arguments</w:t>
      </w:r>
      <w:r w:rsidRPr="4649DBFB" w:rsidR="7E69D152">
        <w:rPr>
          <w:rFonts w:ascii="Arial" w:hAnsi="Arial" w:eastAsia="Arial" w:cs="Arial"/>
          <w:b w:val="0"/>
          <w:bCs w:val="0"/>
          <w:i w:val="0"/>
          <w:iCs w:val="0"/>
          <w:caps w:val="0"/>
          <w:smallCaps w:val="0"/>
          <w:noProof w:val="0"/>
          <w:color w:val="000000" w:themeColor="text1" w:themeTint="FF" w:themeShade="FF"/>
          <w:sz w:val="24"/>
          <w:szCs w:val="24"/>
          <w:lang w:val="en-GB"/>
        </w:rPr>
        <w:t>.</w:t>
      </w:r>
    </w:p>
    <w:p w:rsidR="12C5221F" w:rsidP="4649DBFB" w:rsidRDefault="12C5221F" w14:paraId="7F9BF39B" w14:textId="5F79A90C">
      <w:pPr>
        <w:pStyle w:val="Normal"/>
        <w:spacing w:after="120" w:afterAutospacing="off"/>
        <w:rPr>
          <w:rFonts w:ascii="Arial" w:hAnsi="Arial" w:eastAsia="Arial" w:cs="Arial"/>
          <w:noProof w:val="0"/>
          <w:color w:val="000000" w:themeColor="text1" w:themeTint="FF" w:themeShade="FF"/>
          <w:sz w:val="24"/>
          <w:szCs w:val="24"/>
          <w:lang w:val="en-GB"/>
        </w:rPr>
      </w:pPr>
      <w:r w:rsidRPr="4649DBFB" w:rsidR="12C5221F">
        <w:rPr>
          <w:rFonts w:ascii="Arial" w:hAnsi="Arial" w:eastAsia="Arial" w:cs="Arial"/>
          <w:b w:val="0"/>
          <w:bCs w:val="0"/>
          <w:i w:val="0"/>
          <w:iCs w:val="0"/>
          <w:caps w:val="0"/>
          <w:smallCaps w:val="0"/>
          <w:noProof w:val="0"/>
          <w:color w:val="000000" w:themeColor="text1" w:themeTint="FF" w:themeShade="FF"/>
          <w:sz w:val="24"/>
          <w:szCs w:val="24"/>
          <w:lang w:val="en-GB"/>
        </w:rPr>
        <w:t xml:space="preserve">2.4.2 During COVID I worked from home myself teaching plumbing, </w:t>
      </w:r>
      <w:r w:rsidRPr="4649DBFB" w:rsidR="12C5221F">
        <w:rPr>
          <w:rFonts w:ascii="Arial" w:hAnsi="Arial" w:eastAsia="Arial" w:cs="Arial"/>
          <w:b w:val="0"/>
          <w:bCs w:val="0"/>
          <w:i w:val="0"/>
          <w:iCs w:val="0"/>
          <w:caps w:val="0"/>
          <w:smallCaps w:val="0"/>
          <w:noProof w:val="0"/>
          <w:color w:val="000000" w:themeColor="text1" w:themeTint="FF" w:themeShade="FF"/>
          <w:sz w:val="24"/>
          <w:szCs w:val="24"/>
          <w:lang w:val="en-GB"/>
        </w:rPr>
        <w:t>heating</w:t>
      </w:r>
      <w:r w:rsidRPr="4649DBFB" w:rsidR="12C5221F">
        <w:rPr>
          <w:rFonts w:ascii="Arial" w:hAnsi="Arial" w:eastAsia="Arial" w:cs="Arial"/>
          <w:b w:val="0"/>
          <w:bCs w:val="0"/>
          <w:i w:val="0"/>
          <w:iCs w:val="0"/>
          <w:caps w:val="0"/>
          <w:smallCaps w:val="0"/>
          <w:noProof w:val="0"/>
          <w:color w:val="000000" w:themeColor="text1" w:themeTint="FF" w:themeShade="FF"/>
          <w:sz w:val="24"/>
          <w:szCs w:val="24"/>
          <w:lang w:val="en-GB"/>
        </w:rPr>
        <w:t xml:space="preserve"> and gas. </w:t>
      </w:r>
      <w:r w:rsidRPr="4649DBFB" w:rsidR="12C5221F">
        <w:rPr>
          <w:rFonts w:ascii="Arial" w:hAnsi="Arial" w:eastAsia="Arial" w:cs="Arial"/>
          <w:b w:val="0"/>
          <w:bCs w:val="0"/>
          <w:i w:val="0"/>
          <w:iCs w:val="0"/>
          <w:caps w:val="0"/>
          <w:smallCaps w:val="0"/>
          <w:noProof w:val="0"/>
          <w:color w:val="000000" w:themeColor="text1" w:themeTint="FF" w:themeShade="FF"/>
          <w:sz w:val="24"/>
          <w:szCs w:val="24"/>
          <w:lang w:val="en-GB"/>
        </w:rPr>
        <w:t>Therefore</w:t>
      </w:r>
      <w:r w:rsidRPr="4649DBFB" w:rsidR="12C5221F">
        <w:rPr>
          <w:rFonts w:ascii="Arial" w:hAnsi="Arial" w:eastAsia="Arial" w:cs="Arial"/>
          <w:b w:val="0"/>
          <w:bCs w:val="0"/>
          <w:i w:val="0"/>
          <w:iCs w:val="0"/>
          <w:caps w:val="0"/>
          <w:smallCaps w:val="0"/>
          <w:noProof w:val="0"/>
          <w:color w:val="000000" w:themeColor="text1" w:themeTint="FF" w:themeShade="FF"/>
          <w:sz w:val="24"/>
          <w:szCs w:val="24"/>
          <w:lang w:val="en-GB"/>
        </w:rPr>
        <w:t xml:space="preserve"> of course there would be a lower level of absence as you are already at home when working from home?</w:t>
      </w:r>
    </w:p>
    <w:p w:rsidR="5EDD8350" w:rsidP="4649DBFB" w:rsidRDefault="5EDD8350" w14:paraId="4B33D399" w14:textId="30474D06">
      <w:pPr>
        <w:pStyle w:val="Normal"/>
        <w:spacing w:after="120" w:afterAutospacing="off"/>
        <w:rPr>
          <w:rFonts w:ascii="Arial" w:hAnsi="Arial" w:eastAsia="Arial" w:cs="Arial"/>
          <w:noProof w:val="0"/>
          <w:color w:val="000000" w:themeColor="text1" w:themeTint="FF" w:themeShade="FF"/>
          <w:sz w:val="24"/>
          <w:szCs w:val="24"/>
          <w:lang w:val="en-GB"/>
        </w:rPr>
      </w:pPr>
      <w:r w:rsidRPr="4649DBFB" w:rsidR="5EDD8350">
        <w:rPr>
          <w:rFonts w:ascii="Arial" w:hAnsi="Arial" w:eastAsia="Arial" w:cs="Arial"/>
          <w:b w:val="0"/>
          <w:bCs w:val="0"/>
          <w:i w:val="0"/>
          <w:iCs w:val="0"/>
          <w:caps w:val="0"/>
          <w:smallCaps w:val="0"/>
          <w:noProof w:val="0"/>
          <w:color w:val="000000" w:themeColor="text1" w:themeTint="FF" w:themeShade="FF"/>
          <w:sz w:val="24"/>
          <w:szCs w:val="24"/>
          <w:lang w:val="en-GB"/>
        </w:rPr>
        <w:t>2.4.3</w:t>
      </w:r>
      <w:r w:rsidRPr="4649DBFB" w:rsidR="782BB61B">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4649DBFB" w:rsidR="782BB61B">
        <w:rPr>
          <w:rFonts w:ascii="Arial" w:hAnsi="Arial" w:eastAsia="Arial" w:cs="Arial"/>
          <w:b w:val="0"/>
          <w:bCs w:val="0"/>
          <w:i w:val="0"/>
          <w:iCs w:val="0"/>
          <w:caps w:val="0"/>
          <w:smallCaps w:val="0"/>
          <w:noProof w:val="0"/>
          <w:color w:val="000000" w:themeColor="text1" w:themeTint="FF" w:themeShade="FF"/>
          <w:sz w:val="24"/>
          <w:szCs w:val="24"/>
          <w:lang w:val="en-GB"/>
        </w:rPr>
        <w:t>The flexibility and autonomy created was fantastic. I still had to log in daily and prove I was actively online, but that was no issue at all for me, however because</w:t>
      </w:r>
      <w:r w:rsidRPr="4649DBFB" w:rsidR="48BB0573">
        <w:rPr>
          <w:rFonts w:ascii="Arial" w:hAnsi="Arial" w:eastAsia="Arial" w:cs="Arial"/>
          <w:b w:val="0"/>
          <w:bCs w:val="0"/>
          <w:i w:val="0"/>
          <w:iCs w:val="0"/>
          <w:caps w:val="0"/>
          <w:smallCaps w:val="0"/>
          <w:noProof w:val="0"/>
          <w:color w:val="000000" w:themeColor="text1" w:themeTint="FF" w:themeShade="FF"/>
          <w:sz w:val="24"/>
          <w:szCs w:val="24"/>
          <w:lang w:val="en-GB"/>
        </w:rPr>
        <w:t xml:space="preserve"> of </w:t>
      </w:r>
      <w:r w:rsidRPr="4649DBFB" w:rsidR="782BB61B">
        <w:rPr>
          <w:rFonts w:ascii="Arial" w:hAnsi="Arial" w:eastAsia="Arial" w:cs="Arial"/>
          <w:b w:val="0"/>
          <w:bCs w:val="0"/>
          <w:i w:val="0"/>
          <w:iCs w:val="0"/>
          <w:caps w:val="0"/>
          <w:smallCaps w:val="0"/>
          <w:noProof w:val="0"/>
          <w:color w:val="000000" w:themeColor="text1" w:themeTint="FF" w:themeShade="FF"/>
          <w:sz w:val="24"/>
          <w:szCs w:val="24"/>
          <w:lang w:val="en-GB"/>
        </w:rPr>
        <w:t>the</w:t>
      </w:r>
      <w:r w:rsidRPr="4649DBFB" w:rsidR="4EDBD06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649DBFB" w:rsidR="782BB61B">
        <w:rPr>
          <w:rFonts w:ascii="Arial" w:hAnsi="Arial" w:eastAsia="Arial" w:cs="Arial"/>
          <w:b w:val="0"/>
          <w:bCs w:val="0"/>
          <w:i w:val="0"/>
          <w:iCs w:val="0"/>
          <w:caps w:val="0"/>
          <w:smallCaps w:val="0"/>
          <w:noProof w:val="0"/>
          <w:color w:val="000000" w:themeColor="text1" w:themeTint="FF" w:themeShade="FF"/>
          <w:sz w:val="24"/>
          <w:szCs w:val="24"/>
          <w:lang w:val="en-GB"/>
        </w:rPr>
        <w:t>autonomy and risks, organisations had to put things in place to ensure employees are actively working</w:t>
      </w:r>
      <w:r w:rsidRPr="4649DBFB" w:rsidR="56AF8DB9">
        <w:rPr>
          <w:rFonts w:ascii="Arial" w:hAnsi="Arial" w:eastAsia="Arial" w:cs="Arial"/>
          <w:b w:val="0"/>
          <w:bCs w:val="0"/>
          <w:i w:val="0"/>
          <w:iCs w:val="0"/>
          <w:caps w:val="0"/>
          <w:smallCaps w:val="0"/>
          <w:noProof w:val="0"/>
          <w:color w:val="000000" w:themeColor="text1" w:themeTint="FF" w:themeShade="FF"/>
          <w:sz w:val="24"/>
          <w:szCs w:val="24"/>
          <w:lang w:val="en-GB"/>
        </w:rPr>
        <w:t>.</w:t>
      </w:r>
    </w:p>
    <w:p w:rsidR="4649DBFB" w:rsidP="4649DBFB" w:rsidRDefault="4649DBFB" w14:paraId="52AC6A9D" w14:textId="7BA8607D">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28114281" w:rsidP="4649DBFB" w:rsidRDefault="28114281" w14:paraId="0A2DAAAF" w14:textId="58CBB33E">
      <w:pPr>
        <w:pStyle w:val="Heading1"/>
        <w:rPr>
          <w:rFonts w:ascii="Arial" w:hAnsi="Arial" w:eastAsia="Arial" w:cs="Arial"/>
          <w:color w:val="000000" w:themeColor="text1" w:themeTint="FF" w:themeShade="FF"/>
          <w:sz w:val="28"/>
          <w:szCs w:val="28"/>
        </w:rPr>
      </w:pPr>
      <w:bookmarkStart w:name="_Toc2131045620" w:id="1055289111"/>
      <w:r w:rsidRPr="4649DBFB" w:rsidR="28114281">
        <w:rPr>
          <w:rFonts w:ascii="Arial" w:hAnsi="Arial" w:eastAsia="Arial" w:cs="Arial"/>
          <w:noProof w:val="0"/>
          <w:color w:val="000000" w:themeColor="text1" w:themeTint="FF" w:themeShade="FF"/>
          <w:sz w:val="28"/>
          <w:szCs w:val="28"/>
          <w:lang w:val="en-GB"/>
        </w:rPr>
        <w:t xml:space="preserve">Section </w:t>
      </w:r>
      <w:r w:rsidRPr="4649DBFB" w:rsidR="3CB50338">
        <w:rPr>
          <w:rFonts w:ascii="Arial" w:hAnsi="Arial" w:eastAsia="Arial" w:cs="Arial"/>
          <w:color w:val="000000" w:themeColor="text1" w:themeTint="FF" w:themeShade="FF"/>
          <w:sz w:val="28"/>
          <w:szCs w:val="28"/>
        </w:rPr>
        <w:t>3 Managers</w:t>
      </w:r>
      <w:bookmarkEnd w:id="1055289111"/>
    </w:p>
    <w:p w:rsidR="4649DBFB" w:rsidP="4649DBFB" w:rsidRDefault="4649DBFB" w14:paraId="5E71327B" w14:textId="782A6B44">
      <w:pPr>
        <w:pStyle w:val="Normal"/>
      </w:pPr>
    </w:p>
    <w:p w:rsidR="3CB50338" w:rsidP="4649DBFB" w:rsidRDefault="3CB50338" w14:paraId="2278C633" w14:textId="735C5FA6">
      <w:pPr>
        <w:pStyle w:val="Heading2"/>
        <w:rPr>
          <w:rFonts w:ascii="Arial" w:hAnsi="Arial" w:eastAsia="Arial" w:cs="Arial"/>
          <w:color w:val="000000" w:themeColor="text1" w:themeTint="FF" w:themeShade="FF"/>
          <w:sz w:val="28"/>
          <w:szCs w:val="28"/>
        </w:rPr>
      </w:pPr>
      <w:bookmarkStart w:name="_Toc1043149313" w:id="904249963"/>
      <w:r w:rsidRPr="4649DBFB" w:rsidR="3CB50338">
        <w:rPr>
          <w:rFonts w:ascii="Arial" w:hAnsi="Arial" w:eastAsia="Arial" w:cs="Arial"/>
          <w:color w:val="000000" w:themeColor="text1" w:themeTint="FF" w:themeShade="FF"/>
          <w:sz w:val="28"/>
          <w:szCs w:val="28"/>
        </w:rPr>
        <w:t>3.1 Advantages</w:t>
      </w:r>
      <w:bookmarkEnd w:id="904249963"/>
    </w:p>
    <w:p w:rsidR="2113DBEC" w:rsidP="4649DBFB" w:rsidRDefault="2113DBEC" w14:paraId="7F6E6A04" w14:textId="33A86A3F">
      <w:pPr>
        <w:pStyle w:val="Normal"/>
        <w:rPr>
          <w:rFonts w:ascii="Arial" w:hAnsi="Arial" w:eastAsia="Arial" w:cs="Arial"/>
          <w:noProof w:val="0"/>
          <w:color w:val="000000" w:themeColor="text1" w:themeTint="FF" w:themeShade="FF"/>
          <w:sz w:val="24"/>
          <w:szCs w:val="24"/>
          <w:lang w:val="en-GB"/>
        </w:rPr>
      </w:pPr>
      <w:r w:rsidRPr="4649DBFB" w:rsidR="2113DBEC">
        <w:rPr>
          <w:rFonts w:ascii="Arial" w:hAnsi="Arial" w:eastAsia="Arial" w:cs="Arial"/>
          <w:color w:val="000000" w:themeColor="text1" w:themeTint="FF" w:themeShade="FF"/>
        </w:rPr>
        <w:t xml:space="preserve">3.1.1 </w:t>
      </w:r>
      <w:r w:rsidRPr="4649DBFB" w:rsidR="2113DBEC">
        <w:rPr>
          <w:rFonts w:ascii="Arial" w:hAnsi="Arial" w:eastAsia="Arial" w:cs="Arial"/>
          <w:b w:val="0"/>
          <w:bCs w:val="0"/>
          <w:i w:val="0"/>
          <w:iCs w:val="0"/>
          <w:caps w:val="0"/>
          <w:smallCaps w:val="0"/>
          <w:noProof w:val="0"/>
          <w:color w:val="000000" w:themeColor="text1" w:themeTint="FF" w:themeShade="FF"/>
          <w:sz w:val="24"/>
          <w:szCs w:val="24"/>
          <w:lang w:val="en-GB"/>
        </w:rPr>
        <w:t>Mabaso et al. (2024) highlighted that remote work allows organisations to expand their talent acquisition strategies</w:t>
      </w:r>
      <w:r w:rsidRPr="4649DBFB" w:rsidR="2EB23340">
        <w:rPr>
          <w:rFonts w:ascii="Arial" w:hAnsi="Arial" w:eastAsia="Arial" w:cs="Arial"/>
          <w:b w:val="0"/>
          <w:bCs w:val="0"/>
          <w:i w:val="0"/>
          <w:iCs w:val="0"/>
          <w:caps w:val="0"/>
          <w:smallCaps w:val="0"/>
          <w:noProof w:val="0"/>
          <w:color w:val="000000" w:themeColor="text1" w:themeTint="FF" w:themeShade="FF"/>
          <w:sz w:val="24"/>
          <w:szCs w:val="24"/>
          <w:lang w:val="en-GB"/>
        </w:rPr>
        <w:t>.</w:t>
      </w:r>
    </w:p>
    <w:p w:rsidR="4FAB2F55" w:rsidP="4649DBFB" w:rsidRDefault="4FAB2F55" w14:paraId="00421F57" w14:textId="4CF48D10">
      <w:pPr>
        <w:pStyle w:val="Normal"/>
        <w:spacing w:after="120" w:afterAutospacing="off"/>
        <w:rPr>
          <w:rFonts w:ascii="Arial" w:hAnsi="Arial" w:eastAsia="Arial" w:cs="Arial"/>
          <w:noProof w:val="0"/>
          <w:color w:val="000000" w:themeColor="text1" w:themeTint="FF" w:themeShade="FF"/>
          <w:sz w:val="24"/>
          <w:szCs w:val="24"/>
          <w:lang w:val="en-GB"/>
        </w:rPr>
      </w:pPr>
      <w:r w:rsidRPr="4649DBFB" w:rsidR="4FAB2F55">
        <w:rPr>
          <w:rFonts w:ascii="Arial" w:hAnsi="Arial" w:eastAsia="Arial" w:cs="Arial"/>
          <w:color w:val="000000" w:themeColor="text1" w:themeTint="FF" w:themeShade="FF"/>
          <w:sz w:val="24"/>
          <w:szCs w:val="24"/>
        </w:rPr>
        <w:t xml:space="preserve">3.1.2 </w:t>
      </w:r>
      <w:r w:rsidRPr="4649DBFB" w:rsidR="326E83BD">
        <w:rPr>
          <w:rFonts w:ascii="Arial" w:hAnsi="Arial" w:eastAsia="Arial" w:cs="Arial"/>
          <w:b w:val="0"/>
          <w:bCs w:val="0"/>
          <w:i w:val="0"/>
          <w:iCs w:val="0"/>
          <w:caps w:val="0"/>
          <w:smallCaps w:val="0"/>
          <w:noProof w:val="0"/>
          <w:color w:val="000000" w:themeColor="text1" w:themeTint="FF" w:themeShade="FF"/>
          <w:sz w:val="24"/>
          <w:szCs w:val="24"/>
          <w:lang w:val="en-GB"/>
        </w:rPr>
        <w:t>Bloom et al. (2024) found that hybrid working arrangements contributed to improved staff retention</w:t>
      </w:r>
      <w:r w:rsidRPr="4649DBFB" w:rsidR="1C70D8AD">
        <w:rPr>
          <w:rFonts w:ascii="Arial" w:hAnsi="Arial" w:eastAsia="Arial" w:cs="Arial"/>
          <w:b w:val="0"/>
          <w:bCs w:val="0"/>
          <w:i w:val="0"/>
          <w:iCs w:val="0"/>
          <w:caps w:val="0"/>
          <w:smallCaps w:val="0"/>
          <w:noProof w:val="0"/>
          <w:color w:val="000000" w:themeColor="text1" w:themeTint="FF" w:themeShade="FF"/>
          <w:sz w:val="24"/>
          <w:szCs w:val="24"/>
          <w:lang w:val="en-GB"/>
        </w:rPr>
        <w:t>.</w:t>
      </w:r>
    </w:p>
    <w:p w:rsidR="326E83BD" w:rsidP="4649DBFB" w:rsidRDefault="326E83BD" w14:paraId="5EC25084" w14:textId="3860733F">
      <w:pPr>
        <w:pStyle w:val="Normal"/>
        <w:spacing w:after="120" w:afterAutospacing="off"/>
        <w:rPr>
          <w:rFonts w:ascii="Arial" w:hAnsi="Arial" w:eastAsia="Arial" w:cs="Arial"/>
          <w:noProof w:val="0"/>
          <w:color w:val="000000" w:themeColor="text1" w:themeTint="FF" w:themeShade="FF"/>
          <w:sz w:val="24"/>
          <w:szCs w:val="24"/>
          <w:lang w:val="en-GB"/>
        </w:rPr>
      </w:pPr>
      <w:r w:rsidRPr="4649DBFB" w:rsidR="326E83BD">
        <w:rPr>
          <w:rFonts w:ascii="Arial" w:hAnsi="Arial" w:eastAsia="Arial" w:cs="Arial"/>
          <w:b w:val="0"/>
          <w:bCs w:val="0"/>
          <w:i w:val="0"/>
          <w:iCs w:val="0"/>
          <w:caps w:val="0"/>
          <w:smallCaps w:val="0"/>
          <w:noProof w:val="0"/>
          <w:color w:val="000000" w:themeColor="text1" w:themeTint="FF" w:themeShade="FF"/>
          <w:sz w:val="24"/>
          <w:szCs w:val="24"/>
          <w:lang w:val="en-GB"/>
        </w:rPr>
        <w:t>3.1.3</w:t>
      </w:r>
      <w:r w:rsidRPr="4649DBFB" w:rsidR="326E83BD">
        <w:rPr>
          <w:rFonts w:ascii="Arial" w:hAnsi="Arial" w:eastAsia="Arial" w:cs="Arial"/>
          <w:b w:val="0"/>
          <w:bCs w:val="0"/>
          <w:i w:val="0"/>
          <w:iCs w:val="0"/>
          <w:caps w:val="0"/>
          <w:smallCaps w:val="0"/>
          <w:noProof w:val="0"/>
          <w:color w:val="222222"/>
          <w:sz w:val="20"/>
          <w:szCs w:val="20"/>
          <w:lang w:val="en-GB"/>
        </w:rPr>
        <w:t xml:space="preserve"> </w:t>
      </w:r>
      <w:r w:rsidRPr="4649DBFB" w:rsidR="326E83BD">
        <w:rPr>
          <w:rFonts w:ascii="Arial" w:hAnsi="Arial" w:eastAsia="Arial" w:cs="Arial"/>
          <w:b w:val="0"/>
          <w:bCs w:val="0"/>
          <w:i w:val="0"/>
          <w:iCs w:val="0"/>
          <w:caps w:val="0"/>
          <w:smallCaps w:val="0"/>
          <w:noProof w:val="0"/>
          <w:color w:val="000000" w:themeColor="text1" w:themeTint="FF" w:themeShade="FF"/>
          <w:sz w:val="24"/>
          <w:szCs w:val="24"/>
          <w:lang w:val="en-GB"/>
        </w:rPr>
        <w:t>Mabaso et al. (2024) suggested that structured remote performance management improves accountability and transparency</w:t>
      </w:r>
      <w:r w:rsidRPr="4649DBFB" w:rsidR="53EAD5D1">
        <w:rPr>
          <w:rFonts w:ascii="Arial" w:hAnsi="Arial" w:eastAsia="Arial" w:cs="Arial"/>
          <w:b w:val="0"/>
          <w:bCs w:val="0"/>
          <w:i w:val="0"/>
          <w:iCs w:val="0"/>
          <w:caps w:val="0"/>
          <w:smallCaps w:val="0"/>
          <w:noProof w:val="0"/>
          <w:color w:val="000000" w:themeColor="text1" w:themeTint="FF" w:themeShade="FF"/>
          <w:sz w:val="24"/>
          <w:szCs w:val="24"/>
          <w:lang w:val="en-GB"/>
        </w:rPr>
        <w:t>.</w:t>
      </w:r>
    </w:p>
    <w:p w:rsidR="326E83BD" w:rsidP="4649DBFB" w:rsidRDefault="326E83BD" w14:paraId="72CD8A67" w14:textId="4BC07015">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4649DBFB" w:rsidR="326E83B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3CB50338" w:rsidP="4649DBFB" w:rsidRDefault="3CB50338" w14:paraId="3B0E07A4" w14:textId="4036793E">
      <w:pPr>
        <w:pStyle w:val="Heading2"/>
        <w:spacing w:after="80" w:afterAutospacing="off"/>
        <w:rPr>
          <w:rFonts w:ascii="Arial" w:hAnsi="Arial" w:eastAsia="Arial" w:cs="Arial"/>
          <w:color w:val="000000" w:themeColor="text1" w:themeTint="FF" w:themeShade="FF"/>
          <w:sz w:val="28"/>
          <w:szCs w:val="28"/>
        </w:rPr>
      </w:pPr>
      <w:bookmarkStart w:name="_Toc2041835267" w:id="2125604010"/>
      <w:r w:rsidRPr="4649DBFB" w:rsidR="3CB50338">
        <w:rPr>
          <w:rFonts w:ascii="Arial" w:hAnsi="Arial" w:eastAsia="Arial" w:cs="Arial"/>
          <w:color w:val="000000" w:themeColor="text1" w:themeTint="FF" w:themeShade="FF"/>
          <w:sz w:val="28"/>
          <w:szCs w:val="28"/>
        </w:rPr>
        <w:t>3.2 Disadvantages</w:t>
      </w:r>
      <w:bookmarkEnd w:id="2125604010"/>
    </w:p>
    <w:p w:rsidR="4BBE9E96" w:rsidP="4649DBFB" w:rsidRDefault="4BBE9E96" w14:paraId="2C3DA0A0" w14:textId="22A49179">
      <w:pPr>
        <w:pStyle w:val="Normal"/>
        <w:spacing w:before="160" w:beforeAutospacing="off" w:after="120" w:afterAutospacing="off"/>
        <w:rPr>
          <w:rFonts w:ascii="Arial" w:hAnsi="Arial" w:eastAsia="Arial" w:cs="Arial"/>
          <w:noProof w:val="0"/>
          <w:color w:val="000000" w:themeColor="text1" w:themeTint="FF" w:themeShade="FF"/>
          <w:lang w:val="en-GB"/>
        </w:rPr>
      </w:pPr>
      <w:r w:rsidRPr="4649DBFB" w:rsidR="4BBE9E96">
        <w:rPr>
          <w:rFonts w:ascii="Arial" w:hAnsi="Arial" w:eastAsia="Arial" w:cs="Arial"/>
          <w:color w:val="000000" w:themeColor="text1" w:themeTint="FF" w:themeShade="FF"/>
        </w:rPr>
        <w:t>3.2.1</w:t>
      </w:r>
      <w:r w:rsidRPr="4649DBFB" w:rsidR="3CB50338">
        <w:rPr>
          <w:rFonts w:ascii="Arial" w:hAnsi="Arial" w:eastAsia="Arial" w:cs="Arial"/>
          <w:color w:val="000000" w:themeColor="text1" w:themeTint="FF" w:themeShade="FF"/>
        </w:rPr>
        <w:t xml:space="preserve"> </w:t>
      </w:r>
      <w:r w:rsidRPr="4649DBFB" w:rsidR="7175904C">
        <w:rPr>
          <w:rFonts w:ascii="Arial" w:hAnsi="Arial" w:eastAsia="Arial" w:cs="Arial"/>
          <w:noProof w:val="0"/>
          <w:color w:val="000000" w:themeColor="text1" w:themeTint="FF" w:themeShade="FF"/>
          <w:lang w:val="en-GB"/>
        </w:rPr>
        <w:t>Jensen (2020) argued that intrusive monitoring practices reduce motivation and damage workplace relationships</w:t>
      </w:r>
      <w:r w:rsidRPr="4649DBFB" w:rsidR="0D42926D">
        <w:rPr>
          <w:rFonts w:ascii="Arial" w:hAnsi="Arial" w:eastAsia="Arial" w:cs="Arial"/>
          <w:noProof w:val="0"/>
          <w:color w:val="000000" w:themeColor="text1" w:themeTint="FF" w:themeShade="FF"/>
          <w:lang w:val="en-GB"/>
        </w:rPr>
        <w:t>.</w:t>
      </w:r>
    </w:p>
    <w:p w:rsidR="7175904C" w:rsidP="4649DBFB" w:rsidRDefault="7175904C" w14:paraId="5C3DA4C8" w14:textId="5D8B4EBB">
      <w:pPr>
        <w:pStyle w:val="Normal"/>
        <w:spacing w:before="160" w:beforeAutospacing="off" w:after="120" w:afterAutospacing="off"/>
        <w:rPr>
          <w:rFonts w:ascii="Arial" w:hAnsi="Arial" w:eastAsia="Arial" w:cs="Arial"/>
          <w:noProof w:val="0"/>
          <w:sz w:val="24"/>
          <w:szCs w:val="24"/>
          <w:lang w:val="en-GB"/>
        </w:rPr>
      </w:pPr>
      <w:r w:rsidRPr="4649DBFB" w:rsidR="7175904C">
        <w:rPr>
          <w:rFonts w:ascii="Arial" w:hAnsi="Arial" w:eastAsia="Arial" w:cs="Arial"/>
          <w:noProof w:val="0"/>
          <w:color w:val="000000" w:themeColor="text1" w:themeTint="FF" w:themeShade="FF"/>
          <w:lang w:val="en-GB"/>
        </w:rPr>
        <w:t xml:space="preserve">3.2.2 </w:t>
      </w:r>
      <w:r w:rsidRPr="4649DBFB" w:rsidR="7175904C">
        <w:rPr>
          <w:rFonts w:ascii="Arial" w:hAnsi="Arial" w:eastAsia="Arial" w:cs="Arial"/>
          <w:b w:val="0"/>
          <w:bCs w:val="0"/>
          <w:i w:val="0"/>
          <w:iCs w:val="0"/>
          <w:caps w:val="0"/>
          <w:smallCaps w:val="0"/>
          <w:noProof w:val="0"/>
          <w:color w:val="000000" w:themeColor="text1" w:themeTint="FF" w:themeShade="FF"/>
          <w:sz w:val="24"/>
          <w:szCs w:val="24"/>
          <w:lang w:val="en-GB"/>
        </w:rPr>
        <w:t>Yang et al. (2021) found that reduced informal interaction limited learning opportunities</w:t>
      </w:r>
      <w:r w:rsidRPr="4649DBFB" w:rsidR="576E8EAD">
        <w:rPr>
          <w:rFonts w:ascii="Arial" w:hAnsi="Arial" w:eastAsia="Arial" w:cs="Arial"/>
          <w:b w:val="0"/>
          <w:bCs w:val="0"/>
          <w:i w:val="0"/>
          <w:iCs w:val="0"/>
          <w:caps w:val="0"/>
          <w:smallCaps w:val="0"/>
          <w:noProof w:val="0"/>
          <w:color w:val="000000" w:themeColor="text1" w:themeTint="FF" w:themeShade="FF"/>
          <w:sz w:val="24"/>
          <w:szCs w:val="24"/>
          <w:lang w:val="en-GB"/>
        </w:rPr>
        <w:t>.</w:t>
      </w:r>
    </w:p>
    <w:p w:rsidR="1003CA2D" w:rsidP="4649DBFB" w:rsidRDefault="1003CA2D" w14:paraId="27762B68" w14:textId="06B4D9F8">
      <w:pPr>
        <w:pStyle w:val="Normal"/>
        <w:spacing w:before="160" w:beforeAutospacing="off" w:after="120" w:afterAutospacing="off"/>
        <w:rPr>
          <w:rFonts w:ascii="Arial" w:hAnsi="Arial" w:eastAsia="Arial" w:cs="Arial"/>
          <w:noProof w:val="0"/>
          <w:color w:val="000000" w:themeColor="text1" w:themeTint="FF" w:themeShade="FF"/>
          <w:sz w:val="24"/>
          <w:szCs w:val="24"/>
          <w:lang w:val="en-GB"/>
        </w:rPr>
      </w:pPr>
      <w:r w:rsidRPr="4649DBFB" w:rsidR="1003CA2D">
        <w:rPr>
          <w:rFonts w:ascii="Arial" w:hAnsi="Arial" w:eastAsia="Arial" w:cs="Arial"/>
          <w:b w:val="0"/>
          <w:bCs w:val="0"/>
          <w:i w:val="0"/>
          <w:iCs w:val="0"/>
          <w:caps w:val="0"/>
          <w:smallCaps w:val="0"/>
          <w:noProof w:val="0"/>
          <w:color w:val="000000" w:themeColor="text1" w:themeTint="FF" w:themeShade="FF"/>
          <w:sz w:val="24"/>
          <w:szCs w:val="24"/>
          <w:lang w:val="en-GB"/>
        </w:rPr>
        <w:t>3.2.3 Straus et al. (2022) noted that insufficient communication structures reduced remote team effectiveness</w:t>
      </w:r>
      <w:r w:rsidRPr="4649DBFB" w:rsidR="17760291">
        <w:rPr>
          <w:rFonts w:ascii="Arial" w:hAnsi="Arial" w:eastAsia="Arial" w:cs="Arial"/>
          <w:b w:val="0"/>
          <w:bCs w:val="0"/>
          <w:i w:val="0"/>
          <w:iCs w:val="0"/>
          <w:caps w:val="0"/>
          <w:smallCaps w:val="0"/>
          <w:noProof w:val="0"/>
          <w:color w:val="000000" w:themeColor="text1" w:themeTint="FF" w:themeShade="FF"/>
          <w:sz w:val="24"/>
          <w:szCs w:val="24"/>
          <w:lang w:val="en-GB"/>
        </w:rPr>
        <w:t>.</w:t>
      </w:r>
    </w:p>
    <w:p w:rsidR="4649DBFB" w:rsidP="4649DBFB" w:rsidRDefault="4649DBFB" w14:paraId="2A97870E" w14:textId="5D019F0D">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3CB50338" w:rsidP="4649DBFB" w:rsidRDefault="3CB50338" w14:paraId="3A5B3E76" w14:textId="58E56552">
      <w:pPr>
        <w:pStyle w:val="Heading2"/>
        <w:rPr>
          <w:rFonts w:ascii="Arial" w:hAnsi="Arial" w:eastAsia="Arial" w:cs="Arial"/>
          <w:color w:val="000000" w:themeColor="text1" w:themeTint="FF" w:themeShade="FF"/>
          <w:sz w:val="28"/>
          <w:szCs w:val="28"/>
        </w:rPr>
      </w:pPr>
      <w:bookmarkStart w:name="_Toc1227366518" w:id="1469991642"/>
      <w:r w:rsidRPr="4649DBFB" w:rsidR="3CB50338">
        <w:rPr>
          <w:rFonts w:ascii="Arial" w:hAnsi="Arial" w:eastAsia="Arial" w:cs="Arial"/>
          <w:color w:val="000000" w:themeColor="text1" w:themeTint="FF" w:themeShade="FF"/>
          <w:sz w:val="28"/>
          <w:szCs w:val="28"/>
        </w:rPr>
        <w:t>3.3 Recommendations</w:t>
      </w:r>
      <w:bookmarkEnd w:id="1469991642"/>
    </w:p>
    <w:p w:rsidR="377F549B" w:rsidP="4649DBFB" w:rsidRDefault="377F549B" w14:paraId="6C5075D4" w14:textId="70084B7F">
      <w:pPr>
        <w:pStyle w:val="Normal"/>
        <w:spacing w:before="160" w:beforeAutospacing="off" w:after="120" w:afterAutospacing="off"/>
        <w:rPr>
          <w:rFonts w:ascii="Arial" w:hAnsi="Arial" w:eastAsia="Arial" w:cs="Arial"/>
          <w:noProof w:val="0"/>
          <w:color w:val="000000" w:themeColor="text1" w:themeTint="FF" w:themeShade="FF"/>
          <w:sz w:val="24"/>
          <w:szCs w:val="24"/>
          <w:lang w:val="en-GB"/>
        </w:rPr>
      </w:pPr>
      <w:r w:rsidRPr="4649DBFB" w:rsidR="377F549B">
        <w:rPr>
          <w:rFonts w:ascii="Arial" w:hAnsi="Arial" w:eastAsia="Arial" w:cs="Arial"/>
          <w:color w:val="000000" w:themeColor="text1" w:themeTint="FF" w:themeShade="FF"/>
        </w:rPr>
        <w:t xml:space="preserve">3.3.1 </w:t>
      </w:r>
      <w:r w:rsidRPr="4649DBFB" w:rsidR="3931365A">
        <w:rPr>
          <w:rFonts w:ascii="Arial" w:hAnsi="Arial" w:eastAsia="Arial" w:cs="Arial"/>
          <w:b w:val="0"/>
          <w:bCs w:val="0"/>
          <w:i w:val="0"/>
          <w:iCs w:val="0"/>
          <w:caps w:val="0"/>
          <w:smallCaps w:val="0"/>
          <w:noProof w:val="0"/>
          <w:color w:val="000000" w:themeColor="text1" w:themeTint="FF" w:themeShade="FF"/>
          <w:sz w:val="24"/>
          <w:szCs w:val="24"/>
          <w:lang w:val="en-GB"/>
        </w:rPr>
        <w:t>Jensen (2020) emphasised that excessive monitoring reduces employee commitment. Managers should prioritise outcome-based performance measures rather than surveillance technologies. Trust-based management improves motivation and engagement</w:t>
      </w:r>
      <w:r w:rsidRPr="4649DBFB" w:rsidR="06B44900">
        <w:rPr>
          <w:rFonts w:ascii="Arial" w:hAnsi="Arial" w:eastAsia="Arial" w:cs="Arial"/>
          <w:b w:val="0"/>
          <w:bCs w:val="0"/>
          <w:i w:val="0"/>
          <w:iCs w:val="0"/>
          <w:caps w:val="0"/>
          <w:smallCaps w:val="0"/>
          <w:noProof w:val="0"/>
          <w:color w:val="000000" w:themeColor="text1" w:themeTint="FF" w:themeShade="FF"/>
          <w:sz w:val="24"/>
          <w:szCs w:val="24"/>
          <w:lang w:val="en-GB"/>
        </w:rPr>
        <w:t>.</w:t>
      </w:r>
    </w:p>
    <w:p w:rsidR="1100E0E8" w:rsidP="4649DBFB" w:rsidRDefault="1100E0E8" w14:paraId="1108BB62" w14:textId="72F8B0C2">
      <w:pPr>
        <w:pStyle w:val="Normal"/>
        <w:spacing w:before="160" w:beforeAutospacing="off" w:after="120" w:afterAutospacing="off" w:line="240" w:lineRule="auto"/>
        <w:rPr>
          <w:rFonts w:ascii="Arial" w:hAnsi="Arial" w:eastAsia="Arial" w:cs="Arial"/>
          <w:noProof w:val="0"/>
          <w:color w:val="000000" w:themeColor="text1" w:themeTint="FF" w:themeShade="FF"/>
          <w:sz w:val="24"/>
          <w:szCs w:val="24"/>
          <w:lang w:val="en-GB"/>
        </w:rPr>
      </w:pPr>
      <w:r w:rsidRPr="4649DBFB" w:rsidR="1100E0E8">
        <w:rPr>
          <w:rFonts w:ascii="Arial" w:hAnsi="Arial" w:eastAsia="Arial" w:cs="Arial"/>
          <w:b w:val="0"/>
          <w:bCs w:val="0"/>
          <w:i w:val="0"/>
          <w:iCs w:val="0"/>
          <w:caps w:val="0"/>
          <w:smallCaps w:val="0"/>
          <w:noProof w:val="0"/>
          <w:color w:val="000000" w:themeColor="text1" w:themeTint="FF" w:themeShade="FF"/>
          <w:sz w:val="24"/>
          <w:szCs w:val="24"/>
          <w:lang w:val="en-GB"/>
        </w:rPr>
        <w:t xml:space="preserve">3.3.2 </w:t>
      </w:r>
      <w:r w:rsidRPr="4649DBFB" w:rsidR="60523AF4">
        <w:rPr>
          <w:rFonts w:ascii="Arial" w:hAnsi="Arial" w:eastAsia="Arial" w:cs="Arial"/>
          <w:b w:val="0"/>
          <w:bCs w:val="0"/>
          <w:i w:val="0"/>
          <w:iCs w:val="0"/>
          <w:caps w:val="0"/>
          <w:smallCaps w:val="0"/>
          <w:noProof w:val="0"/>
          <w:color w:val="000000" w:themeColor="text1" w:themeTint="FF" w:themeShade="FF"/>
          <w:sz w:val="24"/>
          <w:szCs w:val="24"/>
          <w:lang w:val="en-GB"/>
        </w:rPr>
        <w:t>Straus et al. (2022) highlighted that remote engagement improves when adequate managerial support is provided. Managers should schedule regular one-to-one meetings and provide consistent feedback to support development and engagement</w:t>
      </w:r>
      <w:r w:rsidRPr="4649DBFB" w:rsidR="588D9B5B">
        <w:rPr>
          <w:rFonts w:ascii="Arial" w:hAnsi="Arial" w:eastAsia="Arial" w:cs="Arial"/>
          <w:b w:val="0"/>
          <w:bCs w:val="0"/>
          <w:i w:val="0"/>
          <w:iCs w:val="0"/>
          <w:caps w:val="0"/>
          <w:smallCaps w:val="0"/>
          <w:noProof w:val="0"/>
          <w:color w:val="000000" w:themeColor="text1" w:themeTint="FF" w:themeShade="FF"/>
          <w:sz w:val="24"/>
          <w:szCs w:val="24"/>
          <w:lang w:val="en-GB"/>
        </w:rPr>
        <w:t>.</w:t>
      </w:r>
    </w:p>
    <w:p w:rsidR="60523AF4" w:rsidP="4649DBFB" w:rsidRDefault="60523AF4" w14:paraId="23B47631" w14:textId="167D5692">
      <w:pPr>
        <w:pStyle w:val="Normal"/>
        <w:spacing w:before="160" w:beforeAutospacing="off" w:after="120" w:afterAutospacing="off"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649DBFB" w:rsidR="60523AF4">
        <w:rPr>
          <w:rFonts w:ascii="Arial" w:hAnsi="Arial" w:eastAsia="Arial" w:cs="Arial"/>
          <w:b w:val="0"/>
          <w:bCs w:val="0"/>
          <w:i w:val="0"/>
          <w:iCs w:val="0"/>
          <w:caps w:val="0"/>
          <w:smallCaps w:val="0"/>
          <w:noProof w:val="0"/>
          <w:color w:val="000000" w:themeColor="text1" w:themeTint="FF" w:themeShade="FF"/>
          <w:sz w:val="24"/>
          <w:szCs w:val="24"/>
          <w:lang w:val="en-GB"/>
        </w:rPr>
        <w:t xml:space="preserve">3.3.3 Yang et al. (2021) </w:t>
      </w:r>
      <w:r w:rsidRPr="4649DBFB" w:rsidR="60523AF4">
        <w:rPr>
          <w:rFonts w:ascii="Arial" w:hAnsi="Arial" w:eastAsia="Arial" w:cs="Arial"/>
          <w:b w:val="0"/>
          <w:bCs w:val="0"/>
          <w:i w:val="0"/>
          <w:iCs w:val="0"/>
          <w:caps w:val="0"/>
          <w:smallCaps w:val="0"/>
          <w:noProof w:val="0"/>
          <w:color w:val="000000" w:themeColor="text1" w:themeTint="FF" w:themeShade="FF"/>
          <w:sz w:val="24"/>
          <w:szCs w:val="24"/>
          <w:lang w:val="en-GB"/>
        </w:rPr>
        <w:t>demonstrated</w:t>
      </w:r>
      <w:r w:rsidRPr="4649DBFB" w:rsidR="60523AF4">
        <w:rPr>
          <w:rFonts w:ascii="Arial" w:hAnsi="Arial" w:eastAsia="Arial" w:cs="Arial"/>
          <w:b w:val="0"/>
          <w:bCs w:val="0"/>
          <w:i w:val="0"/>
          <w:iCs w:val="0"/>
          <w:caps w:val="0"/>
          <w:smallCaps w:val="0"/>
          <w:noProof w:val="0"/>
          <w:color w:val="000000" w:themeColor="text1" w:themeTint="FF" w:themeShade="FF"/>
          <w:sz w:val="24"/>
          <w:szCs w:val="24"/>
          <w:lang w:val="en-GB"/>
        </w:rPr>
        <w:t xml:space="preserve"> that remote work can weaken cross-team connections without deliberate collaboration strategies. </w:t>
      </w:r>
      <w:r w:rsidRPr="4649DBFB" w:rsidR="2363F55F">
        <w:rPr>
          <w:rFonts w:ascii="Arial" w:hAnsi="Arial" w:eastAsia="Arial" w:cs="Arial"/>
          <w:b w:val="0"/>
          <w:bCs w:val="0"/>
          <w:i w:val="0"/>
          <w:iCs w:val="0"/>
          <w:caps w:val="0"/>
          <w:smallCaps w:val="0"/>
          <w:noProof w:val="0"/>
          <w:color w:val="000000" w:themeColor="text1" w:themeTint="FF" w:themeShade="FF"/>
          <w:sz w:val="24"/>
          <w:szCs w:val="24"/>
          <w:lang w:val="en-GB"/>
        </w:rPr>
        <w:t>Managers should create structured opportunities for team interaction, including collaborative projects and virtual team-building sessions</w:t>
      </w:r>
      <w:r w:rsidRPr="4649DBFB" w:rsidR="488071A7">
        <w:rPr>
          <w:rFonts w:ascii="Arial" w:hAnsi="Arial" w:eastAsia="Arial" w:cs="Arial"/>
          <w:b w:val="0"/>
          <w:bCs w:val="0"/>
          <w:i w:val="0"/>
          <w:iCs w:val="0"/>
          <w:caps w:val="0"/>
          <w:smallCaps w:val="0"/>
          <w:noProof w:val="0"/>
          <w:color w:val="000000" w:themeColor="text1" w:themeTint="FF" w:themeShade="FF"/>
          <w:sz w:val="24"/>
          <w:szCs w:val="24"/>
          <w:lang w:val="en-GB"/>
        </w:rPr>
        <w:t>.</w:t>
      </w:r>
    </w:p>
    <w:p w:rsidR="4649DBFB" w:rsidP="4649DBFB" w:rsidRDefault="4649DBFB" w14:paraId="58691819" w14:textId="4382B618">
      <w:pPr>
        <w:pStyle w:val="Normal"/>
        <w:spacing w:before="160" w:beforeAutospacing="off" w:after="120" w:afterAutospacing="off"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3CB50338" w:rsidP="4649DBFB" w:rsidRDefault="3CB50338" w14:paraId="2DFEF804" w14:textId="098D02B0">
      <w:pPr>
        <w:pStyle w:val="Heading2"/>
        <w:shd w:val="clear" w:color="auto" w:fill="FFFFFF" w:themeFill="background1"/>
        <w:spacing w:before="0" w:beforeAutospacing="off" w:after="180" w:afterAutospacing="off" w:line="240" w:lineRule="auto"/>
        <w:rPr>
          <w:rFonts w:ascii="Arial" w:hAnsi="Arial" w:eastAsia="Arial" w:cs="Arial"/>
          <w:color w:val="000000" w:themeColor="text1" w:themeTint="FF" w:themeShade="FF"/>
          <w:sz w:val="28"/>
          <w:szCs w:val="28"/>
        </w:rPr>
      </w:pPr>
      <w:bookmarkStart w:name="_Toc819136058" w:id="89323943"/>
      <w:r w:rsidRPr="4649DBFB" w:rsidR="3CB50338">
        <w:rPr>
          <w:rFonts w:ascii="Arial" w:hAnsi="Arial" w:eastAsia="Arial" w:cs="Arial"/>
          <w:color w:val="000000" w:themeColor="text1" w:themeTint="FF" w:themeShade="FF"/>
          <w:sz w:val="28"/>
          <w:szCs w:val="28"/>
        </w:rPr>
        <w:t>3.4 Workplace Examples</w:t>
      </w:r>
      <w:bookmarkEnd w:id="89323943"/>
    </w:p>
    <w:p w:rsidR="355277A0" w:rsidP="4649DBFB" w:rsidRDefault="355277A0" w14:paraId="053EABFA" w14:textId="10EC6231">
      <w:pPr>
        <w:pStyle w:val="Normal"/>
        <w:spacing w:after="0" w:line="240" w:lineRule="auto"/>
        <w:rPr>
          <w:rFonts w:ascii="Arial" w:hAnsi="Arial" w:eastAsia="Arial" w:cs="Arial"/>
          <w:noProof w:val="0"/>
          <w:color w:val="000000" w:themeColor="text1" w:themeTint="FF" w:themeShade="FF"/>
          <w:sz w:val="24"/>
          <w:szCs w:val="24"/>
          <w:lang w:val="en-GB"/>
        </w:rPr>
      </w:pPr>
      <w:r w:rsidRPr="4649DBFB" w:rsidR="355277A0">
        <w:rPr>
          <w:rFonts w:ascii="Arial" w:hAnsi="Arial" w:eastAsia="Arial" w:cs="Arial"/>
          <w:color w:val="000000" w:themeColor="text1" w:themeTint="FF" w:themeShade="FF"/>
        </w:rPr>
        <w:t xml:space="preserve">3.4.1 </w:t>
      </w:r>
      <w:r w:rsidRPr="4649DBFB" w:rsidR="4F793297">
        <w:rPr>
          <w:rFonts w:ascii="Arial" w:hAnsi="Arial" w:eastAsia="Arial" w:cs="Arial"/>
          <w:b w:val="0"/>
          <w:bCs w:val="0"/>
          <w:i w:val="0"/>
          <w:iCs w:val="0"/>
          <w:caps w:val="0"/>
          <w:smallCaps w:val="0"/>
          <w:noProof w:val="0"/>
          <w:color w:val="000000" w:themeColor="text1" w:themeTint="FF" w:themeShade="FF"/>
          <w:sz w:val="24"/>
          <w:szCs w:val="24"/>
          <w:lang w:val="en-GB"/>
        </w:rPr>
        <w:t>There is always strength in numbers, and when the whole team are working as one, anything is possible. Evidence has shown that remote lone working can weaken the cross-team connection and often reduce productivity</w:t>
      </w:r>
      <w:r w:rsidRPr="4649DBFB" w:rsidR="05577D28">
        <w:rPr>
          <w:rFonts w:ascii="Arial" w:hAnsi="Arial" w:eastAsia="Arial" w:cs="Arial"/>
          <w:b w:val="0"/>
          <w:bCs w:val="0"/>
          <w:i w:val="0"/>
          <w:iCs w:val="0"/>
          <w:caps w:val="0"/>
          <w:smallCaps w:val="0"/>
          <w:noProof w:val="0"/>
          <w:color w:val="000000" w:themeColor="text1" w:themeTint="FF" w:themeShade="FF"/>
          <w:sz w:val="24"/>
          <w:szCs w:val="24"/>
          <w:lang w:val="en-GB"/>
        </w:rPr>
        <w:t>.</w:t>
      </w:r>
    </w:p>
    <w:p w:rsidR="4649DBFB" w:rsidP="4649DBFB" w:rsidRDefault="4649DBFB" w14:paraId="09358901" w14:textId="27A18AF3">
      <w:pPr>
        <w:pStyle w:val="Normal"/>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F793297" w:rsidP="4649DBFB" w:rsidRDefault="4F793297" w14:paraId="0F08649F" w14:textId="2A575A52">
      <w:pPr>
        <w:pStyle w:val="Normal"/>
        <w:spacing w:after="0" w:line="240" w:lineRule="auto"/>
        <w:rPr>
          <w:rFonts w:ascii="Arial" w:hAnsi="Arial" w:eastAsia="Arial" w:cs="Arial"/>
          <w:noProof w:val="0"/>
          <w:color w:val="000000" w:themeColor="text1" w:themeTint="FF" w:themeShade="FF"/>
          <w:sz w:val="24"/>
          <w:szCs w:val="24"/>
          <w:lang w:val="en-GB"/>
        </w:rPr>
      </w:pPr>
      <w:r w:rsidRPr="4649DBFB" w:rsidR="4F793297">
        <w:rPr>
          <w:rFonts w:ascii="Arial" w:hAnsi="Arial" w:eastAsia="Arial" w:cs="Arial"/>
          <w:b w:val="0"/>
          <w:bCs w:val="0"/>
          <w:i w:val="0"/>
          <w:iCs w:val="0"/>
          <w:caps w:val="0"/>
          <w:smallCaps w:val="0"/>
          <w:noProof w:val="0"/>
          <w:color w:val="000000" w:themeColor="text1" w:themeTint="FF" w:themeShade="FF"/>
          <w:sz w:val="24"/>
          <w:szCs w:val="24"/>
          <w:lang w:val="en-GB"/>
        </w:rPr>
        <w:t>3.4.2</w:t>
      </w:r>
      <w:r w:rsidRPr="4649DBFB" w:rsidR="4F793297">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4649DBFB" w:rsidR="13BB057E">
        <w:rPr>
          <w:rFonts w:ascii="Arial" w:hAnsi="Arial" w:eastAsia="Arial" w:cs="Arial"/>
          <w:b w:val="0"/>
          <w:bCs w:val="0"/>
          <w:i w:val="0"/>
          <w:iCs w:val="0"/>
          <w:caps w:val="0"/>
          <w:smallCaps w:val="0"/>
          <w:noProof w:val="0"/>
          <w:color w:val="000000" w:themeColor="text1" w:themeTint="FF" w:themeShade="FF"/>
          <w:sz w:val="24"/>
          <w:szCs w:val="24"/>
          <w:lang w:val="en-GB"/>
        </w:rPr>
        <w:t xml:space="preserve">During this research, it is becoming increasingly </w:t>
      </w:r>
      <w:r w:rsidRPr="4649DBFB" w:rsidR="13BB057E">
        <w:rPr>
          <w:rFonts w:ascii="Arial" w:hAnsi="Arial" w:eastAsia="Arial" w:cs="Arial"/>
          <w:b w:val="0"/>
          <w:bCs w:val="0"/>
          <w:i w:val="0"/>
          <w:iCs w:val="0"/>
          <w:caps w:val="0"/>
          <w:smallCaps w:val="0"/>
          <w:noProof w:val="0"/>
          <w:color w:val="000000" w:themeColor="text1" w:themeTint="FF" w:themeShade="FF"/>
          <w:sz w:val="24"/>
          <w:szCs w:val="24"/>
          <w:lang w:val="en-GB"/>
        </w:rPr>
        <w:t>evident</w:t>
      </w:r>
      <w:r w:rsidRPr="4649DBFB" w:rsidR="13BB057E">
        <w:rPr>
          <w:rFonts w:ascii="Arial" w:hAnsi="Arial" w:eastAsia="Arial" w:cs="Arial"/>
          <w:b w:val="0"/>
          <w:bCs w:val="0"/>
          <w:i w:val="0"/>
          <w:iCs w:val="0"/>
          <w:caps w:val="0"/>
          <w:smallCaps w:val="0"/>
          <w:noProof w:val="0"/>
          <w:color w:val="000000" w:themeColor="text1" w:themeTint="FF" w:themeShade="FF"/>
          <w:sz w:val="24"/>
          <w:szCs w:val="24"/>
          <w:lang w:val="en-GB"/>
        </w:rPr>
        <w:t xml:space="preserve"> that the link between structured targets or criteria and regular coaching and feedback all support and </w:t>
      </w:r>
      <w:r w:rsidRPr="4649DBFB" w:rsidR="13BB057E">
        <w:rPr>
          <w:rFonts w:ascii="Arial" w:hAnsi="Arial" w:eastAsia="Arial" w:cs="Arial"/>
          <w:b w:val="0"/>
          <w:bCs w:val="0"/>
          <w:i w:val="0"/>
          <w:iCs w:val="0"/>
          <w:caps w:val="0"/>
          <w:smallCaps w:val="0"/>
          <w:noProof w:val="0"/>
          <w:color w:val="000000" w:themeColor="text1" w:themeTint="FF" w:themeShade="FF"/>
          <w:sz w:val="24"/>
          <w:szCs w:val="24"/>
          <w:lang w:val="en-GB"/>
        </w:rPr>
        <w:t>maintain</w:t>
      </w:r>
      <w:r w:rsidRPr="4649DBFB" w:rsidR="13BB057E">
        <w:rPr>
          <w:rFonts w:ascii="Arial" w:hAnsi="Arial" w:eastAsia="Arial" w:cs="Arial"/>
          <w:b w:val="0"/>
          <w:bCs w:val="0"/>
          <w:i w:val="0"/>
          <w:iCs w:val="0"/>
          <w:caps w:val="0"/>
          <w:smallCaps w:val="0"/>
          <w:noProof w:val="0"/>
          <w:color w:val="000000" w:themeColor="text1" w:themeTint="FF" w:themeShade="FF"/>
          <w:sz w:val="24"/>
          <w:szCs w:val="24"/>
          <w:lang w:val="en-GB"/>
        </w:rPr>
        <w:t xml:space="preserve"> an effective team. </w:t>
      </w:r>
    </w:p>
    <w:p w:rsidR="4F793297" w:rsidP="4649DBFB" w:rsidRDefault="4F793297" w14:paraId="7EF342B3" w14:textId="42E6FC94">
      <w:pPr>
        <w:pStyle w:val="Normal"/>
        <w:spacing w:after="0" w:line="240" w:lineRule="auto"/>
        <w:rPr>
          <w:rFonts w:ascii="Arial" w:hAnsi="Arial" w:eastAsia="Arial" w:cs="Arial"/>
          <w:noProof w:val="0"/>
          <w:color w:val="000000" w:themeColor="text1" w:themeTint="FF" w:themeShade="FF"/>
          <w:sz w:val="24"/>
          <w:szCs w:val="24"/>
          <w:lang w:val="en-GB"/>
        </w:rPr>
      </w:pPr>
      <w:r w:rsidRPr="4649DBFB" w:rsidR="4F793297">
        <w:rPr>
          <w:rFonts w:ascii="Arial" w:hAnsi="Arial" w:eastAsia="Arial" w:cs="Arial"/>
          <w:b w:val="0"/>
          <w:bCs w:val="0"/>
          <w:i w:val="0"/>
          <w:iCs w:val="0"/>
          <w:caps w:val="0"/>
          <w:smallCaps w:val="0"/>
          <w:noProof w:val="0"/>
          <w:color w:val="000000" w:themeColor="text1" w:themeTint="FF" w:themeShade="FF"/>
          <w:sz w:val="24"/>
          <w:szCs w:val="24"/>
          <w:lang w:val="en-GB"/>
        </w:rPr>
        <w:t xml:space="preserve">Research shows this to be an effective method in assessing the level of knowledge and offer the </w:t>
      </w:r>
      <w:r w:rsidRPr="4649DBFB" w:rsidR="4F793297">
        <w:rPr>
          <w:rFonts w:ascii="Arial" w:hAnsi="Arial" w:eastAsia="Arial" w:cs="Arial"/>
          <w:b w:val="0"/>
          <w:bCs w:val="0"/>
          <w:i w:val="0"/>
          <w:iCs w:val="0"/>
          <w:caps w:val="0"/>
          <w:smallCaps w:val="0"/>
          <w:noProof w:val="0"/>
          <w:color w:val="000000" w:themeColor="text1" w:themeTint="FF" w:themeShade="FF"/>
          <w:sz w:val="24"/>
          <w:szCs w:val="24"/>
          <w:lang w:val="en-GB"/>
        </w:rPr>
        <w:t>appropriate training</w:t>
      </w:r>
      <w:r w:rsidRPr="4649DBFB" w:rsidR="4F793297">
        <w:rPr>
          <w:rFonts w:ascii="Arial" w:hAnsi="Arial" w:eastAsia="Arial" w:cs="Arial"/>
          <w:b w:val="0"/>
          <w:bCs w:val="0"/>
          <w:i w:val="0"/>
          <w:iCs w:val="0"/>
          <w:caps w:val="0"/>
          <w:smallCaps w:val="0"/>
          <w:noProof w:val="0"/>
          <w:color w:val="000000" w:themeColor="text1" w:themeTint="FF" w:themeShade="FF"/>
          <w:sz w:val="24"/>
          <w:szCs w:val="24"/>
          <w:lang w:val="en-GB"/>
        </w:rPr>
        <w:t xml:space="preserve"> or support.</w:t>
      </w:r>
    </w:p>
    <w:p w:rsidR="4649DBFB" w:rsidP="4649DBFB" w:rsidRDefault="4649DBFB" w14:paraId="0C3AF0B5" w14:textId="663513E0">
      <w:pPr>
        <w:pStyle w:val="Normal"/>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EF2DACF" w:rsidP="4649DBFB" w:rsidRDefault="2EF2DACF" w14:paraId="05C2D245" w14:textId="1C712A27">
      <w:pPr>
        <w:pStyle w:val="Normal"/>
        <w:rPr>
          <w:rFonts w:ascii="Arial" w:hAnsi="Arial" w:eastAsia="Arial" w:cs="Arial"/>
          <w:noProof w:val="0"/>
          <w:color w:val="000000" w:themeColor="text1" w:themeTint="FF" w:themeShade="FF"/>
          <w:sz w:val="24"/>
          <w:szCs w:val="24"/>
          <w:lang w:val="en-GB"/>
        </w:rPr>
      </w:pPr>
      <w:r w:rsidRPr="4649DBFB" w:rsidR="2EF2DACF">
        <w:rPr>
          <w:rFonts w:ascii="Arial" w:hAnsi="Arial" w:eastAsia="Arial" w:cs="Arial"/>
          <w:b w:val="0"/>
          <w:bCs w:val="0"/>
          <w:i w:val="0"/>
          <w:iCs w:val="0"/>
          <w:caps w:val="0"/>
          <w:smallCaps w:val="0"/>
          <w:noProof w:val="0"/>
          <w:color w:val="000000" w:themeColor="text1" w:themeTint="FF" w:themeShade="FF"/>
          <w:sz w:val="24"/>
          <w:szCs w:val="24"/>
          <w:lang w:val="en-GB"/>
        </w:rPr>
        <w:t xml:space="preserve">3.4.3 </w:t>
      </w:r>
      <w:r w:rsidRPr="4649DBFB" w:rsidR="7566ECFD">
        <w:rPr>
          <w:rFonts w:ascii="Arial" w:hAnsi="Arial" w:eastAsia="Arial" w:cs="Arial"/>
          <w:b w:val="0"/>
          <w:bCs w:val="0"/>
          <w:i w:val="0"/>
          <w:iCs w:val="0"/>
          <w:caps w:val="0"/>
          <w:smallCaps w:val="0"/>
          <w:noProof w:val="0"/>
          <w:color w:val="000000" w:themeColor="text1" w:themeTint="FF" w:themeShade="FF"/>
          <w:sz w:val="24"/>
          <w:szCs w:val="24"/>
          <w:lang w:val="en-GB"/>
        </w:rPr>
        <w:t>Setting targets and outcome-based management have had a significant success rate across various industries.</w:t>
      </w:r>
      <w:r w:rsidRPr="4649DBFB" w:rsidR="7566ECFD">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4649DBFB" w:rsidR="7566ECFD">
        <w:rPr>
          <w:rFonts w:ascii="Arial" w:hAnsi="Arial" w:eastAsia="Arial" w:cs="Arial"/>
          <w:b w:val="0"/>
          <w:bCs w:val="0"/>
          <w:i w:val="0"/>
          <w:iCs w:val="0"/>
          <w:caps w:val="0"/>
          <w:smallCaps w:val="0"/>
          <w:noProof w:val="0"/>
          <w:color w:val="000000" w:themeColor="text1" w:themeTint="FF" w:themeShade="FF"/>
          <w:sz w:val="24"/>
          <w:szCs w:val="24"/>
          <w:lang w:val="en-GB"/>
        </w:rPr>
        <w:t xml:space="preserve">This confirms the disadvantages and recommendations </w:t>
      </w:r>
      <w:r w:rsidRPr="4649DBFB" w:rsidR="7566ECFD">
        <w:rPr>
          <w:rFonts w:ascii="Arial" w:hAnsi="Arial" w:eastAsia="Arial" w:cs="Arial"/>
          <w:b w:val="0"/>
          <w:bCs w:val="0"/>
          <w:i w:val="0"/>
          <w:iCs w:val="0"/>
          <w:caps w:val="0"/>
          <w:smallCaps w:val="0"/>
          <w:noProof w:val="0"/>
          <w:color w:val="000000" w:themeColor="text1" w:themeTint="FF" w:themeShade="FF"/>
          <w:sz w:val="24"/>
          <w:szCs w:val="24"/>
          <w:lang w:val="en-GB"/>
        </w:rPr>
        <w:t>regarding</w:t>
      </w:r>
      <w:r w:rsidRPr="4649DBFB" w:rsidR="7566ECFD">
        <w:rPr>
          <w:rFonts w:ascii="Arial" w:hAnsi="Arial" w:eastAsia="Arial" w:cs="Arial"/>
          <w:b w:val="0"/>
          <w:bCs w:val="0"/>
          <w:i w:val="0"/>
          <w:iCs w:val="0"/>
          <w:caps w:val="0"/>
          <w:smallCaps w:val="0"/>
          <w:noProof w:val="0"/>
          <w:color w:val="000000" w:themeColor="text1" w:themeTint="FF" w:themeShade="FF"/>
          <w:sz w:val="24"/>
          <w:szCs w:val="24"/>
          <w:lang w:val="en-GB"/>
        </w:rPr>
        <w:t xml:space="preserve"> set targets and regular communication</w:t>
      </w:r>
      <w:r w:rsidRPr="4649DBFB" w:rsidR="394E7E1A">
        <w:rPr>
          <w:rFonts w:ascii="Arial" w:hAnsi="Arial" w:eastAsia="Arial" w:cs="Arial"/>
          <w:b w:val="0"/>
          <w:bCs w:val="0"/>
          <w:i w:val="0"/>
          <w:iCs w:val="0"/>
          <w:caps w:val="0"/>
          <w:smallCaps w:val="0"/>
          <w:noProof w:val="0"/>
          <w:color w:val="000000" w:themeColor="text1" w:themeTint="FF" w:themeShade="FF"/>
          <w:sz w:val="24"/>
          <w:szCs w:val="24"/>
          <w:lang w:val="en-GB"/>
        </w:rPr>
        <w:t>.</w:t>
      </w:r>
    </w:p>
    <w:p w:rsidR="7566ECFD" w:rsidP="4649DBFB" w:rsidRDefault="7566ECFD" w14:paraId="220882E3" w14:textId="75ADD696">
      <w:pPr>
        <w:pStyle w:val="Normal"/>
        <w:rPr>
          <w:rFonts w:ascii="Arial" w:hAnsi="Arial" w:eastAsia="Arial" w:cs="Arial"/>
          <w:noProof w:val="0"/>
          <w:color w:val="000000" w:themeColor="text1" w:themeTint="FF" w:themeShade="FF"/>
          <w:sz w:val="24"/>
          <w:szCs w:val="24"/>
          <w:lang w:val="en-GB"/>
        </w:rPr>
      </w:pPr>
      <w:r w:rsidRPr="4649DBFB" w:rsidR="7566ECF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6D88CEA5" w:rsidP="4649DBFB" w:rsidRDefault="6D88CEA5" w14:paraId="184E8E87" w14:textId="31EF1F97">
      <w:pPr>
        <w:pStyle w:val="Heading1"/>
        <w:spacing w:after="80" w:afterAutospacing="off" w:line="240" w:lineRule="auto"/>
        <w:rPr>
          <w:rFonts w:ascii="Arial" w:hAnsi="Arial" w:eastAsia="Arial" w:cs="Arial"/>
          <w:color w:val="000000" w:themeColor="text1" w:themeTint="FF" w:themeShade="FF"/>
          <w:sz w:val="28"/>
          <w:szCs w:val="28"/>
        </w:rPr>
      </w:pPr>
      <w:bookmarkStart w:name="_Toc163631235" w:id="30415333"/>
      <w:r w:rsidRPr="4649DBFB" w:rsidR="6D88CEA5">
        <w:rPr>
          <w:rFonts w:ascii="Arial" w:hAnsi="Arial" w:eastAsia="Arial" w:cs="Arial"/>
          <w:color w:val="000000" w:themeColor="text1" w:themeTint="FF" w:themeShade="FF"/>
          <w:sz w:val="28"/>
          <w:szCs w:val="28"/>
        </w:rPr>
        <w:t xml:space="preserve">Section </w:t>
      </w:r>
      <w:r w:rsidRPr="4649DBFB" w:rsidR="3CB50338">
        <w:rPr>
          <w:rFonts w:ascii="Arial" w:hAnsi="Arial" w:eastAsia="Arial" w:cs="Arial"/>
          <w:color w:val="000000" w:themeColor="text1" w:themeTint="FF" w:themeShade="FF"/>
          <w:sz w:val="28"/>
          <w:szCs w:val="28"/>
        </w:rPr>
        <w:t>4 Organisation</w:t>
      </w:r>
      <w:bookmarkEnd w:id="30415333"/>
    </w:p>
    <w:p w:rsidR="4649DBFB" w:rsidP="4649DBFB" w:rsidRDefault="4649DBFB" w14:paraId="6BD9B8C5" w14:textId="5CB54EE4">
      <w:pPr>
        <w:pStyle w:val="Normal"/>
      </w:pPr>
    </w:p>
    <w:p w:rsidR="3CB50338" w:rsidP="4649DBFB" w:rsidRDefault="3CB50338" w14:paraId="321240E5" w14:textId="00A69599">
      <w:pPr>
        <w:pStyle w:val="Heading2"/>
        <w:rPr>
          <w:rFonts w:ascii="Arial" w:hAnsi="Arial" w:eastAsia="Arial" w:cs="Arial"/>
          <w:color w:val="000000" w:themeColor="text1" w:themeTint="FF" w:themeShade="FF"/>
          <w:sz w:val="28"/>
          <w:szCs w:val="28"/>
        </w:rPr>
      </w:pPr>
      <w:bookmarkStart w:name="_Toc1189925738" w:id="1379377113"/>
      <w:r w:rsidRPr="4649DBFB" w:rsidR="3CB50338">
        <w:rPr>
          <w:rFonts w:ascii="Arial" w:hAnsi="Arial" w:eastAsia="Arial" w:cs="Arial"/>
          <w:color w:val="000000" w:themeColor="text1" w:themeTint="FF" w:themeShade="FF"/>
          <w:sz w:val="28"/>
          <w:szCs w:val="28"/>
        </w:rPr>
        <w:t>4.1 Advantages</w:t>
      </w:r>
      <w:bookmarkEnd w:id="1379377113"/>
    </w:p>
    <w:p w:rsidR="66086675" w:rsidP="4649DBFB" w:rsidRDefault="66086675" w14:paraId="4C34B861" w14:textId="28FDABDB">
      <w:pPr>
        <w:pStyle w:val="Normal"/>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649DBFB" w:rsidR="66086675">
        <w:rPr>
          <w:rFonts w:ascii="Arial" w:hAnsi="Arial" w:eastAsia="Arial" w:cs="Arial"/>
          <w:color w:val="000000" w:themeColor="text1" w:themeTint="FF" w:themeShade="FF"/>
        </w:rPr>
        <w:t xml:space="preserve">4.1.1 </w:t>
      </w:r>
      <w:r w:rsidRPr="4649DBFB" w:rsidR="242E4452">
        <w:rPr>
          <w:rFonts w:ascii="Arial" w:hAnsi="Arial" w:eastAsia="Arial" w:cs="Arial"/>
          <w:b w:val="0"/>
          <w:bCs w:val="0"/>
          <w:i w:val="0"/>
          <w:iCs w:val="0"/>
          <w:caps w:val="0"/>
          <w:smallCaps w:val="0"/>
          <w:noProof w:val="0"/>
          <w:color w:val="000000" w:themeColor="text1" w:themeTint="FF" w:themeShade="FF"/>
          <w:sz w:val="24"/>
          <w:szCs w:val="24"/>
          <w:lang w:val="en-GB"/>
        </w:rPr>
        <w:t>Bloom et al. (2024) reported that hybrid work models reduced organisational turnover costs</w:t>
      </w:r>
      <w:r w:rsidRPr="4649DBFB" w:rsidR="2AC9EEB5">
        <w:rPr>
          <w:rFonts w:ascii="Arial" w:hAnsi="Arial" w:eastAsia="Arial" w:cs="Arial"/>
          <w:b w:val="0"/>
          <w:bCs w:val="0"/>
          <w:i w:val="0"/>
          <w:iCs w:val="0"/>
          <w:caps w:val="0"/>
          <w:smallCaps w:val="0"/>
          <w:noProof w:val="0"/>
          <w:color w:val="000000" w:themeColor="text1" w:themeTint="FF" w:themeShade="FF"/>
          <w:sz w:val="24"/>
          <w:szCs w:val="24"/>
          <w:lang w:val="en-GB"/>
        </w:rPr>
        <w:t>.</w:t>
      </w:r>
    </w:p>
    <w:p w:rsidR="4649DBFB" w:rsidP="4649DBFB" w:rsidRDefault="4649DBFB" w14:paraId="3DE2540E" w14:textId="7EDAF426">
      <w:pPr>
        <w:pStyle w:val="Normal"/>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AC9EEB5" w:rsidP="4649DBFB" w:rsidRDefault="2AC9EEB5" w14:paraId="4FB1C2C6" w14:textId="252544B5">
      <w:pPr>
        <w:pStyle w:val="Normal"/>
        <w:spacing w:after="0" w:line="240" w:lineRule="auto"/>
        <w:rPr>
          <w:rFonts w:ascii="Arial" w:hAnsi="Arial" w:eastAsia="Arial" w:cs="Arial"/>
          <w:noProof w:val="0"/>
          <w:color w:val="000000" w:themeColor="text1" w:themeTint="FF" w:themeShade="FF"/>
          <w:sz w:val="24"/>
          <w:szCs w:val="24"/>
          <w:lang w:val="en-GB"/>
        </w:rPr>
      </w:pPr>
      <w:r w:rsidRPr="4649DBFB" w:rsidR="2AC9EEB5">
        <w:rPr>
          <w:rFonts w:ascii="Arial" w:hAnsi="Arial" w:eastAsia="Arial" w:cs="Arial"/>
          <w:b w:val="0"/>
          <w:bCs w:val="0"/>
          <w:i w:val="0"/>
          <w:iCs w:val="0"/>
          <w:caps w:val="0"/>
          <w:smallCaps w:val="0"/>
          <w:noProof w:val="0"/>
          <w:color w:val="000000" w:themeColor="text1" w:themeTint="FF" w:themeShade="FF"/>
          <w:sz w:val="24"/>
          <w:szCs w:val="24"/>
          <w:lang w:val="en-GB"/>
        </w:rPr>
        <w:t>4.</w:t>
      </w:r>
      <w:r w:rsidRPr="4649DBFB" w:rsidR="18E62D35">
        <w:rPr>
          <w:rFonts w:ascii="Arial" w:hAnsi="Arial" w:eastAsia="Arial" w:cs="Arial"/>
          <w:b w:val="0"/>
          <w:bCs w:val="0"/>
          <w:i w:val="0"/>
          <w:iCs w:val="0"/>
          <w:caps w:val="0"/>
          <w:smallCaps w:val="0"/>
          <w:noProof w:val="0"/>
          <w:color w:val="000000" w:themeColor="text1" w:themeTint="FF" w:themeShade="FF"/>
          <w:sz w:val="24"/>
          <w:szCs w:val="24"/>
          <w:lang w:val="en-GB"/>
        </w:rPr>
        <w:t>1</w:t>
      </w:r>
      <w:r w:rsidRPr="4649DBFB" w:rsidR="2AC9EEB5">
        <w:rPr>
          <w:rFonts w:ascii="Arial" w:hAnsi="Arial" w:eastAsia="Arial" w:cs="Arial"/>
          <w:b w:val="0"/>
          <w:bCs w:val="0"/>
          <w:i w:val="0"/>
          <w:iCs w:val="0"/>
          <w:caps w:val="0"/>
          <w:smallCaps w:val="0"/>
          <w:noProof w:val="0"/>
          <w:color w:val="000000" w:themeColor="text1" w:themeTint="FF" w:themeShade="FF"/>
          <w:sz w:val="24"/>
          <w:szCs w:val="24"/>
          <w:lang w:val="en-GB"/>
        </w:rPr>
        <w:t xml:space="preserve">.2 </w:t>
      </w:r>
      <w:r w:rsidRPr="4649DBFB" w:rsidR="2EEA0BEC">
        <w:rPr>
          <w:rFonts w:ascii="Arial" w:hAnsi="Arial" w:eastAsia="Arial" w:cs="Arial"/>
          <w:b w:val="0"/>
          <w:bCs w:val="0"/>
          <w:i w:val="0"/>
          <w:iCs w:val="0"/>
          <w:caps w:val="0"/>
          <w:smallCaps w:val="0"/>
          <w:noProof w:val="0"/>
          <w:color w:val="000000" w:themeColor="text1" w:themeTint="FF" w:themeShade="FF"/>
          <w:sz w:val="24"/>
          <w:szCs w:val="24"/>
          <w:lang w:val="en-GB"/>
        </w:rPr>
        <w:t xml:space="preserve">Bloom et al. (2015) </w:t>
      </w:r>
      <w:r w:rsidRPr="4649DBFB" w:rsidR="2EEA0BEC">
        <w:rPr>
          <w:rFonts w:ascii="Arial" w:hAnsi="Arial" w:eastAsia="Arial" w:cs="Arial"/>
          <w:b w:val="0"/>
          <w:bCs w:val="0"/>
          <w:i w:val="0"/>
          <w:iCs w:val="0"/>
          <w:caps w:val="0"/>
          <w:smallCaps w:val="0"/>
          <w:noProof w:val="0"/>
          <w:color w:val="000000" w:themeColor="text1" w:themeTint="FF" w:themeShade="FF"/>
          <w:sz w:val="24"/>
          <w:szCs w:val="24"/>
          <w:lang w:val="en-GB"/>
        </w:rPr>
        <w:t>demonstrated</w:t>
      </w:r>
      <w:r w:rsidRPr="4649DBFB" w:rsidR="2EEA0BEC">
        <w:rPr>
          <w:rFonts w:ascii="Arial" w:hAnsi="Arial" w:eastAsia="Arial" w:cs="Arial"/>
          <w:b w:val="0"/>
          <w:bCs w:val="0"/>
          <w:i w:val="0"/>
          <w:iCs w:val="0"/>
          <w:caps w:val="0"/>
          <w:smallCaps w:val="0"/>
          <w:noProof w:val="0"/>
          <w:color w:val="000000" w:themeColor="text1" w:themeTint="FF" w:themeShade="FF"/>
          <w:sz w:val="24"/>
          <w:szCs w:val="24"/>
          <w:lang w:val="en-GB"/>
        </w:rPr>
        <w:t xml:space="preserve"> productivity improvements in remote working environments.</w:t>
      </w:r>
    </w:p>
    <w:p w:rsidR="4649DBFB" w:rsidP="4649DBFB" w:rsidRDefault="4649DBFB" w14:paraId="7CBA5EE0" w14:textId="0E7D32E3">
      <w:pPr>
        <w:pStyle w:val="Normal"/>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510DBC3" w:rsidP="4649DBFB" w:rsidRDefault="6510DBC3" w14:paraId="2414DE0A" w14:textId="2BAC07A9">
      <w:pPr>
        <w:pStyle w:val="Normal"/>
        <w:shd w:val="clear" w:color="auto" w:fill="FFFFFF" w:themeFill="background1"/>
        <w:spacing w:before="0" w:beforeAutospacing="off" w:after="180" w:afterAutospacing="off" w:line="240" w:lineRule="auto"/>
        <w:rPr>
          <w:rFonts w:ascii="Arial" w:hAnsi="Arial" w:eastAsia="Arial" w:cs="Arial"/>
          <w:noProof w:val="0"/>
          <w:color w:val="000000" w:themeColor="text1" w:themeTint="FF" w:themeShade="FF"/>
          <w:sz w:val="24"/>
          <w:szCs w:val="24"/>
          <w:lang w:val="en-GB"/>
        </w:rPr>
      </w:pPr>
      <w:r w:rsidRPr="4649DBFB" w:rsidR="6510DBC3">
        <w:rPr>
          <w:rFonts w:ascii="Arial" w:hAnsi="Arial" w:eastAsia="Arial" w:cs="Arial"/>
          <w:b w:val="0"/>
          <w:bCs w:val="0"/>
          <w:i w:val="0"/>
          <w:iCs w:val="0"/>
          <w:caps w:val="0"/>
          <w:smallCaps w:val="0"/>
          <w:noProof w:val="0"/>
          <w:color w:val="000000" w:themeColor="text1" w:themeTint="FF" w:themeShade="FF"/>
          <w:sz w:val="24"/>
          <w:szCs w:val="24"/>
          <w:lang w:val="en-GB"/>
        </w:rPr>
        <w:t>4.</w:t>
      </w:r>
      <w:r w:rsidRPr="4649DBFB" w:rsidR="580E011D">
        <w:rPr>
          <w:rFonts w:ascii="Arial" w:hAnsi="Arial" w:eastAsia="Arial" w:cs="Arial"/>
          <w:b w:val="0"/>
          <w:bCs w:val="0"/>
          <w:i w:val="0"/>
          <w:iCs w:val="0"/>
          <w:caps w:val="0"/>
          <w:smallCaps w:val="0"/>
          <w:noProof w:val="0"/>
          <w:color w:val="000000" w:themeColor="text1" w:themeTint="FF" w:themeShade="FF"/>
          <w:sz w:val="24"/>
          <w:szCs w:val="24"/>
          <w:lang w:val="en-GB"/>
        </w:rPr>
        <w:t>1</w:t>
      </w:r>
      <w:r w:rsidRPr="4649DBFB" w:rsidR="6510DBC3">
        <w:rPr>
          <w:rFonts w:ascii="Arial" w:hAnsi="Arial" w:eastAsia="Arial" w:cs="Arial"/>
          <w:b w:val="0"/>
          <w:bCs w:val="0"/>
          <w:i w:val="0"/>
          <w:iCs w:val="0"/>
          <w:caps w:val="0"/>
          <w:smallCaps w:val="0"/>
          <w:noProof w:val="0"/>
          <w:color w:val="000000" w:themeColor="text1" w:themeTint="FF" w:themeShade="FF"/>
          <w:sz w:val="24"/>
          <w:szCs w:val="24"/>
          <w:lang w:val="en-GB"/>
        </w:rPr>
        <w:t>.3 Mabaso et al. (2024) suggested that flexible working supports environmental responsibility</w:t>
      </w:r>
      <w:r w:rsidRPr="4649DBFB" w:rsidR="0E7E4F6B">
        <w:rPr>
          <w:rFonts w:ascii="Arial" w:hAnsi="Arial" w:eastAsia="Arial" w:cs="Arial"/>
          <w:b w:val="0"/>
          <w:bCs w:val="0"/>
          <w:i w:val="0"/>
          <w:iCs w:val="0"/>
          <w:caps w:val="0"/>
          <w:smallCaps w:val="0"/>
          <w:noProof w:val="0"/>
          <w:color w:val="000000" w:themeColor="text1" w:themeTint="FF" w:themeShade="FF"/>
          <w:sz w:val="24"/>
          <w:szCs w:val="24"/>
          <w:lang w:val="en-GB"/>
        </w:rPr>
        <w:t>.</w:t>
      </w:r>
    </w:p>
    <w:p w:rsidR="4649DBFB" w:rsidP="4649DBFB" w:rsidRDefault="4649DBFB" w14:paraId="4F74E46F" w14:textId="453C03F4">
      <w:pPr>
        <w:pStyle w:val="Normal"/>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3CB50338" w:rsidP="4649DBFB" w:rsidRDefault="3CB50338" w14:paraId="63332FC0" w14:textId="3D4A2819">
      <w:pPr>
        <w:pStyle w:val="Heading2"/>
        <w:spacing w:before="0" w:beforeAutospacing="off" w:after="120" w:afterAutospacing="off" w:line="240" w:lineRule="auto"/>
        <w:rPr>
          <w:rFonts w:ascii="Arial" w:hAnsi="Arial" w:eastAsia="Arial" w:cs="Arial"/>
          <w:color w:val="000000" w:themeColor="text1" w:themeTint="FF" w:themeShade="FF"/>
          <w:sz w:val="28"/>
          <w:szCs w:val="28"/>
        </w:rPr>
      </w:pPr>
      <w:bookmarkStart w:name="_Toc1048832864" w:id="1044257636"/>
      <w:r w:rsidRPr="4649DBFB" w:rsidR="3CB50338">
        <w:rPr>
          <w:rFonts w:ascii="Arial" w:hAnsi="Arial" w:eastAsia="Arial" w:cs="Arial"/>
          <w:color w:val="000000" w:themeColor="text1" w:themeTint="FF" w:themeShade="FF"/>
          <w:sz w:val="28"/>
          <w:szCs w:val="28"/>
        </w:rPr>
        <w:t>4.</w:t>
      </w:r>
      <w:r w:rsidRPr="4649DBFB" w:rsidR="532DE37A">
        <w:rPr>
          <w:rFonts w:ascii="Arial" w:hAnsi="Arial" w:eastAsia="Arial" w:cs="Arial"/>
          <w:color w:val="000000" w:themeColor="text1" w:themeTint="FF" w:themeShade="FF"/>
          <w:sz w:val="28"/>
          <w:szCs w:val="28"/>
        </w:rPr>
        <w:t>2</w:t>
      </w:r>
      <w:r w:rsidRPr="4649DBFB" w:rsidR="3CB50338">
        <w:rPr>
          <w:rFonts w:ascii="Arial" w:hAnsi="Arial" w:eastAsia="Arial" w:cs="Arial"/>
          <w:color w:val="000000" w:themeColor="text1" w:themeTint="FF" w:themeShade="FF"/>
          <w:sz w:val="28"/>
          <w:szCs w:val="28"/>
        </w:rPr>
        <w:t xml:space="preserve"> Disadvantages</w:t>
      </w:r>
      <w:bookmarkEnd w:id="1044257636"/>
    </w:p>
    <w:p w:rsidR="701195F3" w:rsidP="4649DBFB" w:rsidRDefault="701195F3" w14:paraId="23112BA5" w14:textId="09DAFD1A">
      <w:pPr>
        <w:pStyle w:val="Normal"/>
        <w:spacing w:before="0" w:beforeAutospacing="off" w:after="12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4649DBFB" w:rsidR="701195F3">
        <w:rPr>
          <w:rFonts w:ascii="Arial" w:hAnsi="Arial" w:eastAsia="Arial" w:cs="Arial"/>
          <w:color w:val="000000" w:themeColor="text1" w:themeTint="FF" w:themeShade="FF"/>
        </w:rPr>
        <w:t xml:space="preserve">4.2.1 </w:t>
      </w:r>
      <w:r w:rsidRPr="4649DBFB" w:rsidR="701195F3">
        <w:rPr>
          <w:rFonts w:ascii="Arial" w:hAnsi="Arial" w:eastAsia="Arial" w:cs="Arial"/>
          <w:b w:val="0"/>
          <w:bCs w:val="0"/>
          <w:i w:val="0"/>
          <w:iCs w:val="0"/>
          <w:caps w:val="0"/>
          <w:smallCaps w:val="0"/>
          <w:noProof w:val="0"/>
          <w:color w:val="000000" w:themeColor="text1" w:themeTint="FF" w:themeShade="FF"/>
          <w:sz w:val="24"/>
          <w:szCs w:val="24"/>
          <w:lang w:val="en-GB"/>
        </w:rPr>
        <w:t>Yang et al. (2021) found that remote work restricted cross-team knowledge exchange</w:t>
      </w:r>
      <w:r w:rsidRPr="4649DBFB" w:rsidR="6BF3232E">
        <w:rPr>
          <w:rFonts w:ascii="Arial" w:hAnsi="Arial" w:eastAsia="Arial" w:cs="Arial"/>
          <w:b w:val="0"/>
          <w:bCs w:val="0"/>
          <w:i w:val="0"/>
          <w:iCs w:val="0"/>
          <w:caps w:val="0"/>
          <w:smallCaps w:val="0"/>
          <w:noProof w:val="0"/>
          <w:color w:val="000000" w:themeColor="text1" w:themeTint="FF" w:themeShade="FF"/>
          <w:sz w:val="24"/>
          <w:szCs w:val="24"/>
          <w:lang w:val="en-GB"/>
        </w:rPr>
        <w:t>.</w:t>
      </w:r>
    </w:p>
    <w:p w:rsidR="207CF752" w:rsidP="4649DBFB" w:rsidRDefault="207CF752" w14:paraId="23B22A90" w14:textId="7A428FC5">
      <w:pPr>
        <w:pStyle w:val="Normal"/>
        <w:spacing w:before="0" w:beforeAutospacing="off" w:after="120" w:afterAutospacing="off" w:line="240" w:lineRule="auto"/>
        <w:rPr>
          <w:rFonts w:ascii="Arial" w:hAnsi="Arial" w:eastAsia="Arial" w:cs="Arial"/>
          <w:noProof w:val="0"/>
          <w:color w:val="000000" w:themeColor="text1" w:themeTint="FF" w:themeShade="FF"/>
          <w:sz w:val="24"/>
          <w:szCs w:val="24"/>
          <w:lang w:val="en-GB"/>
        </w:rPr>
      </w:pPr>
      <w:r w:rsidRPr="4649DBFB" w:rsidR="207CF752">
        <w:rPr>
          <w:rFonts w:ascii="Arial" w:hAnsi="Arial" w:eastAsia="Arial" w:cs="Arial"/>
          <w:b w:val="0"/>
          <w:bCs w:val="0"/>
          <w:i w:val="0"/>
          <w:iCs w:val="0"/>
          <w:caps w:val="0"/>
          <w:smallCaps w:val="0"/>
          <w:noProof w:val="0"/>
          <w:color w:val="000000" w:themeColor="text1" w:themeTint="FF" w:themeShade="FF"/>
          <w:sz w:val="24"/>
          <w:szCs w:val="24"/>
          <w:lang w:val="en-GB"/>
        </w:rPr>
        <w:t>4.2.2</w:t>
      </w:r>
      <w:r w:rsidRPr="4649DBFB" w:rsidR="51B78D3E">
        <w:rPr>
          <w:rFonts w:ascii="Arial" w:hAnsi="Arial" w:eastAsia="Arial" w:cs="Arial"/>
          <w:b w:val="0"/>
          <w:bCs w:val="0"/>
          <w:i w:val="0"/>
          <w:iCs w:val="0"/>
          <w:caps w:val="0"/>
          <w:smallCaps w:val="0"/>
          <w:noProof w:val="0"/>
          <w:color w:val="222222"/>
          <w:sz w:val="20"/>
          <w:szCs w:val="20"/>
          <w:lang w:val="en-GB"/>
        </w:rPr>
        <w:t xml:space="preserve"> </w:t>
      </w:r>
      <w:r w:rsidRPr="4649DBFB" w:rsidR="51B78D3E">
        <w:rPr>
          <w:rFonts w:ascii="Arial" w:hAnsi="Arial" w:eastAsia="Arial" w:cs="Arial"/>
          <w:b w:val="0"/>
          <w:bCs w:val="0"/>
          <w:i w:val="0"/>
          <w:iCs w:val="0"/>
          <w:caps w:val="0"/>
          <w:smallCaps w:val="0"/>
          <w:noProof w:val="0"/>
          <w:color w:val="000000" w:themeColor="text1" w:themeTint="FF" w:themeShade="FF"/>
          <w:sz w:val="24"/>
          <w:szCs w:val="24"/>
          <w:lang w:val="en-GB"/>
        </w:rPr>
        <w:t>Yang et al. (2021) highlighted difficulties in remote socialisation processes.</w:t>
      </w:r>
    </w:p>
    <w:p w:rsidR="1D5B14EB" w:rsidP="4649DBFB" w:rsidRDefault="1D5B14EB" w14:paraId="005DD12A" w14:textId="04195BE9">
      <w:pPr>
        <w:pStyle w:val="Normal"/>
        <w:spacing w:after="0" w:line="240" w:lineRule="auto"/>
        <w:rPr>
          <w:rFonts w:ascii="Arial" w:hAnsi="Arial" w:eastAsia="Arial" w:cs="Arial"/>
          <w:noProof w:val="0"/>
          <w:color w:val="000000" w:themeColor="text1" w:themeTint="FF" w:themeShade="FF"/>
          <w:sz w:val="24"/>
          <w:szCs w:val="24"/>
          <w:lang w:val="en-GB"/>
        </w:rPr>
      </w:pPr>
      <w:r w:rsidRPr="4649DBFB" w:rsidR="1D5B14EB">
        <w:rPr>
          <w:rFonts w:ascii="Arial" w:hAnsi="Arial" w:eastAsia="Arial" w:cs="Arial"/>
          <w:b w:val="0"/>
          <w:bCs w:val="0"/>
          <w:i w:val="0"/>
          <w:iCs w:val="0"/>
          <w:caps w:val="0"/>
          <w:smallCaps w:val="0"/>
          <w:noProof w:val="0"/>
          <w:color w:val="000000" w:themeColor="text1" w:themeTint="FF" w:themeShade="FF"/>
          <w:sz w:val="24"/>
          <w:szCs w:val="24"/>
          <w:lang w:val="en-GB"/>
        </w:rPr>
        <w:t>4.2.3</w:t>
      </w:r>
      <w:r w:rsidRPr="4649DBFB" w:rsidR="2A06FE5B">
        <w:rPr>
          <w:rFonts w:ascii="Arial" w:hAnsi="Arial" w:eastAsia="Arial" w:cs="Arial"/>
          <w:b w:val="0"/>
          <w:bCs w:val="0"/>
          <w:i w:val="0"/>
          <w:iCs w:val="0"/>
          <w:caps w:val="0"/>
          <w:smallCaps w:val="0"/>
          <w:noProof w:val="0"/>
          <w:color w:val="000000" w:themeColor="text1" w:themeTint="FF" w:themeShade="FF"/>
          <w:sz w:val="24"/>
          <w:szCs w:val="24"/>
          <w:lang w:val="en-GB"/>
        </w:rPr>
        <w:t xml:space="preserve"> Dong et al. (2025) </w:t>
      </w:r>
      <w:r w:rsidRPr="4649DBFB" w:rsidR="2A06FE5B">
        <w:rPr>
          <w:rFonts w:ascii="Arial" w:hAnsi="Arial" w:eastAsia="Arial" w:cs="Arial"/>
          <w:b w:val="0"/>
          <w:bCs w:val="0"/>
          <w:i w:val="0"/>
          <w:iCs w:val="0"/>
          <w:caps w:val="0"/>
          <w:smallCaps w:val="0"/>
          <w:noProof w:val="0"/>
          <w:color w:val="000000" w:themeColor="text1" w:themeTint="FF" w:themeShade="FF"/>
          <w:sz w:val="24"/>
          <w:szCs w:val="24"/>
          <w:lang w:val="en-GB"/>
        </w:rPr>
        <w:t>identified</w:t>
      </w:r>
      <w:r w:rsidRPr="4649DBFB" w:rsidR="2A06FE5B">
        <w:rPr>
          <w:rFonts w:ascii="Arial" w:hAnsi="Arial" w:eastAsia="Arial" w:cs="Arial"/>
          <w:b w:val="0"/>
          <w:bCs w:val="0"/>
          <w:i w:val="0"/>
          <w:iCs w:val="0"/>
          <w:caps w:val="0"/>
          <w:smallCaps w:val="0"/>
          <w:noProof w:val="0"/>
          <w:color w:val="000000" w:themeColor="text1" w:themeTint="FF" w:themeShade="FF"/>
          <w:sz w:val="24"/>
          <w:szCs w:val="24"/>
          <w:lang w:val="en-GB"/>
        </w:rPr>
        <w:t xml:space="preserve"> long-term well-being risks associated with remote work.</w:t>
      </w:r>
    </w:p>
    <w:p w:rsidR="4649DBFB" w:rsidP="4649DBFB" w:rsidRDefault="4649DBFB" w14:paraId="197DC5D5" w14:textId="5D61285D">
      <w:pPr>
        <w:pStyle w:val="Normal"/>
        <w:spacing w:before="0" w:beforeAutospacing="off" w:after="120" w:afterAutospacing="off"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3CB50338" w:rsidP="4649DBFB" w:rsidRDefault="3CB50338" w14:paraId="2A171CCB" w14:textId="64ED28F7">
      <w:pPr>
        <w:pStyle w:val="Heading2"/>
        <w:spacing w:before="0" w:beforeAutospacing="off" w:after="120" w:afterAutospacing="off" w:line="240" w:lineRule="auto"/>
        <w:rPr>
          <w:rFonts w:ascii="Arial" w:hAnsi="Arial" w:eastAsia="Arial" w:cs="Arial"/>
          <w:color w:val="000000" w:themeColor="text1" w:themeTint="FF" w:themeShade="FF"/>
          <w:sz w:val="28"/>
          <w:szCs w:val="28"/>
        </w:rPr>
      </w:pPr>
      <w:bookmarkStart w:name="_Toc2006016275" w:id="256917108"/>
      <w:r w:rsidRPr="4649DBFB" w:rsidR="3CB50338">
        <w:rPr>
          <w:rFonts w:ascii="Arial" w:hAnsi="Arial" w:eastAsia="Arial" w:cs="Arial"/>
          <w:color w:val="000000" w:themeColor="text1" w:themeTint="FF" w:themeShade="FF"/>
          <w:sz w:val="28"/>
          <w:szCs w:val="28"/>
        </w:rPr>
        <w:t>4.3 Recommendations</w:t>
      </w:r>
      <w:bookmarkEnd w:id="256917108"/>
    </w:p>
    <w:p w:rsidR="7D57F55A" w:rsidP="4649DBFB" w:rsidRDefault="7D57F55A" w14:paraId="0EA5170E" w14:textId="7367C273">
      <w:pPr>
        <w:pStyle w:val="Normal"/>
        <w:spacing w:before="160" w:beforeAutospacing="off" w:after="120" w:afterAutospacing="off"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649DBFB" w:rsidR="7D57F55A">
        <w:rPr>
          <w:rFonts w:ascii="Arial" w:hAnsi="Arial" w:eastAsia="Arial" w:cs="Arial"/>
          <w:color w:val="000000" w:themeColor="text1" w:themeTint="FF" w:themeShade="FF"/>
          <w:sz w:val="24"/>
          <w:szCs w:val="24"/>
        </w:rPr>
        <w:t xml:space="preserve">4.3.1 </w:t>
      </w:r>
      <w:r w:rsidRPr="4649DBFB" w:rsidR="7D57F55A">
        <w:rPr>
          <w:rFonts w:ascii="Arial" w:hAnsi="Arial" w:eastAsia="Arial" w:cs="Arial"/>
          <w:b w:val="0"/>
          <w:bCs w:val="0"/>
          <w:i w:val="0"/>
          <w:iCs w:val="0"/>
          <w:caps w:val="0"/>
          <w:smallCaps w:val="0"/>
          <w:noProof w:val="0"/>
          <w:color w:val="000000" w:themeColor="text1" w:themeTint="FF" w:themeShade="FF"/>
          <w:sz w:val="24"/>
          <w:szCs w:val="24"/>
          <w:lang w:val="en-GB"/>
        </w:rPr>
        <w:t>Bloom et al. (2024) recommended hybrid working as the most sustainable models</w:t>
      </w:r>
      <w:r w:rsidRPr="4649DBFB" w:rsidR="22B550FB">
        <w:rPr>
          <w:rFonts w:ascii="Arial" w:hAnsi="Arial" w:eastAsia="Arial" w:cs="Arial"/>
          <w:b w:val="0"/>
          <w:bCs w:val="0"/>
          <w:i w:val="0"/>
          <w:iCs w:val="0"/>
          <w:caps w:val="0"/>
          <w:smallCaps w:val="0"/>
          <w:noProof w:val="0"/>
          <w:color w:val="000000" w:themeColor="text1" w:themeTint="FF" w:themeShade="FF"/>
          <w:sz w:val="24"/>
          <w:szCs w:val="24"/>
          <w:lang w:val="en-GB"/>
        </w:rPr>
        <w:t>. Organisations should implement structured hybrid working models that balance flexibility with in-person collaboration. Hybrid arrangements combine productivity benefits with social interaction.</w:t>
      </w:r>
    </w:p>
    <w:p w:rsidR="04879219" w:rsidP="4649DBFB" w:rsidRDefault="04879219" w14:paraId="1BFC4A40" w14:textId="7AAC1262">
      <w:pPr>
        <w:pStyle w:val="Normal"/>
        <w:spacing w:before="160" w:beforeAutospacing="off"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649DBFB" w:rsidR="04879219">
        <w:rPr>
          <w:rFonts w:ascii="Arial" w:hAnsi="Arial" w:eastAsia="Arial" w:cs="Arial"/>
          <w:b w:val="0"/>
          <w:bCs w:val="0"/>
          <w:i w:val="0"/>
          <w:iCs w:val="0"/>
          <w:caps w:val="0"/>
          <w:smallCaps w:val="0"/>
          <w:noProof w:val="0"/>
          <w:color w:val="000000" w:themeColor="text1" w:themeTint="FF" w:themeShade="FF"/>
          <w:sz w:val="24"/>
          <w:szCs w:val="24"/>
          <w:lang w:val="en-GB"/>
        </w:rPr>
        <w:t xml:space="preserve">4.3.2 </w:t>
      </w:r>
      <w:r w:rsidRPr="4649DBFB" w:rsidR="04879219">
        <w:rPr>
          <w:rFonts w:ascii="Arial" w:hAnsi="Arial" w:eastAsia="Arial" w:cs="Arial"/>
          <w:b w:val="0"/>
          <w:bCs w:val="0"/>
          <w:i w:val="0"/>
          <w:iCs w:val="0"/>
          <w:caps w:val="0"/>
          <w:smallCaps w:val="0"/>
          <w:noProof w:val="0"/>
          <w:color w:val="000000" w:themeColor="text1" w:themeTint="FF" w:themeShade="FF"/>
          <w:sz w:val="24"/>
          <w:szCs w:val="24"/>
          <w:lang w:val="en-GB"/>
        </w:rPr>
        <w:t>Yang et al. (2022) and Dong et al. (2025) supported the importance of structured support mechanisms. Organisations should invest in mentoring programmes, digital collaboration tools, and well-being initiatives. These measures can reduce isolation and burnout.</w:t>
      </w:r>
    </w:p>
    <w:p w:rsidR="5CA01EBC" w:rsidP="4649DBFB" w:rsidRDefault="5CA01EBC" w14:paraId="0543FD89" w14:textId="6551FEBB">
      <w:pPr>
        <w:pStyle w:val="Normal"/>
        <w:spacing w:before="160" w:beforeAutospacing="off" w:after="0" w:line="240" w:lineRule="auto"/>
        <w:rPr>
          <w:rFonts w:ascii="Arial" w:hAnsi="Arial" w:eastAsia="Arial" w:cs="Arial"/>
          <w:noProof w:val="0"/>
          <w:color w:val="000000" w:themeColor="text1" w:themeTint="FF" w:themeShade="FF"/>
          <w:sz w:val="24"/>
          <w:szCs w:val="24"/>
          <w:lang w:val="en-GB"/>
        </w:rPr>
      </w:pPr>
      <w:r w:rsidRPr="4649DBFB" w:rsidR="5CA01EBC">
        <w:rPr>
          <w:rFonts w:ascii="Arial" w:hAnsi="Arial" w:eastAsia="Arial" w:cs="Arial"/>
          <w:b w:val="0"/>
          <w:bCs w:val="0"/>
          <w:i w:val="0"/>
          <w:iCs w:val="0"/>
          <w:caps w:val="0"/>
          <w:smallCaps w:val="0"/>
          <w:noProof w:val="0"/>
          <w:color w:val="000000" w:themeColor="text1" w:themeTint="FF" w:themeShade="FF"/>
          <w:sz w:val="24"/>
          <w:szCs w:val="24"/>
          <w:lang w:val="en-GB"/>
        </w:rPr>
        <w:t xml:space="preserve">4.3.3 </w:t>
      </w:r>
      <w:r w:rsidRPr="4649DBFB" w:rsidR="42EDA271">
        <w:rPr>
          <w:rFonts w:ascii="Arial" w:hAnsi="Arial" w:eastAsia="Arial" w:cs="Arial"/>
          <w:b w:val="0"/>
          <w:bCs w:val="0"/>
          <w:i w:val="0"/>
          <w:iCs w:val="0"/>
          <w:caps w:val="0"/>
          <w:smallCaps w:val="0"/>
          <w:noProof w:val="0"/>
          <w:color w:val="000000" w:themeColor="text1" w:themeTint="FF" w:themeShade="FF"/>
          <w:sz w:val="24"/>
          <w:szCs w:val="24"/>
          <w:lang w:val="en-GB"/>
        </w:rPr>
        <w:t xml:space="preserve">Dong et al. (2025) </w:t>
      </w:r>
      <w:r w:rsidRPr="4649DBFB" w:rsidR="42EDA271">
        <w:rPr>
          <w:rFonts w:ascii="Arial" w:hAnsi="Arial" w:eastAsia="Arial" w:cs="Arial"/>
          <w:b w:val="0"/>
          <w:bCs w:val="0"/>
          <w:i w:val="0"/>
          <w:iCs w:val="0"/>
          <w:caps w:val="0"/>
          <w:smallCaps w:val="0"/>
          <w:noProof w:val="0"/>
          <w:color w:val="000000" w:themeColor="text1" w:themeTint="FF" w:themeShade="FF"/>
          <w:sz w:val="24"/>
          <w:szCs w:val="24"/>
          <w:lang w:val="en-GB"/>
        </w:rPr>
        <w:t>identified</w:t>
      </w:r>
      <w:r w:rsidRPr="4649DBFB" w:rsidR="42EDA271">
        <w:rPr>
          <w:rFonts w:ascii="Arial" w:hAnsi="Arial" w:eastAsia="Arial" w:cs="Arial"/>
          <w:b w:val="0"/>
          <w:bCs w:val="0"/>
          <w:i w:val="0"/>
          <w:iCs w:val="0"/>
          <w:caps w:val="0"/>
          <w:smallCaps w:val="0"/>
          <w:noProof w:val="0"/>
          <w:color w:val="000000" w:themeColor="text1" w:themeTint="FF" w:themeShade="FF"/>
          <w:sz w:val="24"/>
          <w:szCs w:val="24"/>
          <w:lang w:val="en-GB"/>
        </w:rPr>
        <w:t xml:space="preserve"> well-being risks associated with prolonged remote work, highlighting the need for organisational safeguards. Organisations should implement formal well-being initiatives, including workload monitoring and mental health support</w:t>
      </w:r>
      <w:r w:rsidRPr="4649DBFB" w:rsidR="42EDA27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649DBFB" w:rsidR="42EDA27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649DBFB" w:rsidR="42EDA271">
        <w:rPr>
          <w:rFonts w:ascii="Arial" w:hAnsi="Arial" w:eastAsia="Arial" w:cs="Arial"/>
          <w:noProof w:val="0"/>
          <w:color w:val="000000" w:themeColor="text1" w:themeTint="FF" w:themeShade="FF"/>
          <w:sz w:val="24"/>
          <w:szCs w:val="24"/>
          <w:lang w:val="en-GB"/>
        </w:rPr>
        <w:t xml:space="preserve"> </w:t>
      </w:r>
    </w:p>
    <w:p w:rsidR="4649DBFB" w:rsidP="4649DBFB" w:rsidRDefault="4649DBFB" w14:paraId="69199B0C" w14:textId="51111473">
      <w:pPr>
        <w:pStyle w:val="Normal"/>
        <w:shd w:val="clear" w:color="auto" w:fill="FFFFFF" w:themeFill="background1"/>
        <w:spacing w:before="160" w:beforeAutospacing="off" w:after="180" w:afterAutospacing="off"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649DBFB" w:rsidP="4649DBFB" w:rsidRDefault="4649DBFB" w14:paraId="6BC56035" w14:textId="2EF279F2">
      <w:pPr>
        <w:pStyle w:val="Normal"/>
        <w:spacing w:before="160" w:beforeAutospacing="off"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3CB50338" w:rsidP="4649DBFB" w:rsidRDefault="3CB50338" w14:paraId="48A9C5C0" w14:textId="461A8D26">
      <w:pPr>
        <w:pStyle w:val="Heading2"/>
        <w:rPr>
          <w:rFonts w:ascii="Arial" w:hAnsi="Arial" w:eastAsia="Arial" w:cs="Arial"/>
          <w:color w:val="000000" w:themeColor="text1" w:themeTint="FF" w:themeShade="FF"/>
          <w:sz w:val="28"/>
          <w:szCs w:val="28"/>
        </w:rPr>
      </w:pPr>
      <w:bookmarkStart w:name="_Toc2033400632" w:id="181484338"/>
      <w:r w:rsidRPr="4649DBFB" w:rsidR="3CB50338">
        <w:rPr>
          <w:rFonts w:ascii="Arial" w:hAnsi="Arial" w:eastAsia="Arial" w:cs="Arial"/>
          <w:color w:val="000000" w:themeColor="text1" w:themeTint="FF" w:themeShade="FF"/>
          <w:sz w:val="28"/>
          <w:szCs w:val="28"/>
        </w:rPr>
        <w:t>4.4 Workplace Examples</w:t>
      </w:r>
      <w:bookmarkEnd w:id="181484338"/>
    </w:p>
    <w:p w:rsidR="5E744655" w:rsidP="4649DBFB" w:rsidRDefault="5E744655" w14:paraId="5439F22D" w14:textId="0D5A1E81">
      <w:pPr>
        <w:pStyle w:val="Normal"/>
        <w:spacing w:before="160" w:beforeAutospacing="off" w:after="120" w:afterAutospacing="off" w:line="240" w:lineRule="auto"/>
        <w:rPr>
          <w:rFonts w:ascii="Arial" w:hAnsi="Arial" w:eastAsia="Arial" w:cs="Arial"/>
          <w:color w:val="000000" w:themeColor="text1" w:themeTint="FF" w:themeShade="FF"/>
          <w:sz w:val="28"/>
          <w:szCs w:val="28"/>
        </w:rPr>
      </w:pPr>
      <w:r w:rsidRPr="4649DBFB" w:rsidR="5E744655">
        <w:rPr>
          <w:rFonts w:ascii="Arial" w:hAnsi="Arial" w:eastAsia="Arial" w:cs="Arial"/>
          <w:color w:val="000000" w:themeColor="text1" w:themeTint="FF" w:themeShade="FF"/>
          <w:sz w:val="24"/>
          <w:szCs w:val="24"/>
        </w:rPr>
        <w:t xml:space="preserve">4.4.1 </w:t>
      </w:r>
      <w:r w:rsidRPr="4649DBFB" w:rsidR="6CC9A18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It has been found that more organisations are creating remote jobs (such as call centres) as it reduces costs and staff turnover. Whilst this is true, there is also evidence to support the disadvantages to this for the employee as previously </w:t>
      </w:r>
      <w:r w:rsidRPr="4649DBFB" w:rsidR="6CC9A18E">
        <w:rPr>
          <w:rFonts w:ascii="Arial" w:hAnsi="Arial" w:eastAsia="Arial" w:cs="Arial"/>
          <w:b w:val="0"/>
          <w:bCs w:val="0"/>
          <w:i w:val="0"/>
          <w:iCs w:val="0"/>
          <w:caps w:val="0"/>
          <w:smallCaps w:val="0"/>
          <w:noProof w:val="0"/>
          <w:color w:val="000000" w:themeColor="text1" w:themeTint="FF" w:themeShade="FF"/>
          <w:sz w:val="24"/>
          <w:szCs w:val="24"/>
          <w:lang w:val="en-GB"/>
        </w:rPr>
        <w:t>stated</w:t>
      </w:r>
      <w:r w:rsidRPr="4649DBFB" w:rsidR="6CC9A18E">
        <w:rPr>
          <w:rFonts w:ascii="Arial" w:hAnsi="Arial" w:eastAsia="Arial" w:cs="Arial"/>
          <w:b w:val="0"/>
          <w:bCs w:val="0"/>
          <w:i w:val="0"/>
          <w:iCs w:val="0"/>
          <w:caps w:val="0"/>
          <w:smallCaps w:val="0"/>
          <w:noProof w:val="0"/>
          <w:color w:val="000000" w:themeColor="text1" w:themeTint="FF" w:themeShade="FF"/>
          <w:sz w:val="24"/>
          <w:szCs w:val="24"/>
          <w:lang w:val="en-GB"/>
        </w:rPr>
        <w:t xml:space="preserve"> in this report.</w:t>
      </w:r>
    </w:p>
    <w:p w:rsidR="6CC9A18E" w:rsidP="4649DBFB" w:rsidRDefault="6CC9A18E" w14:paraId="7A1904AA" w14:textId="60ED9D78">
      <w:pPr>
        <w:pStyle w:val="Normal"/>
        <w:spacing w:before="160" w:beforeAutospacing="off" w:after="0" w:line="240" w:lineRule="auto"/>
        <w:rPr>
          <w:rFonts w:ascii="Arial" w:hAnsi="Arial" w:eastAsia="Arial" w:cs="Arial"/>
          <w:noProof w:val="0"/>
          <w:color w:val="000000" w:themeColor="text1" w:themeTint="FF" w:themeShade="FF"/>
          <w:sz w:val="24"/>
          <w:szCs w:val="24"/>
          <w:lang w:val="en-GB"/>
        </w:rPr>
      </w:pPr>
      <w:r w:rsidRPr="4649DBFB" w:rsidR="6CC9A18E">
        <w:rPr>
          <w:rFonts w:ascii="Arial" w:hAnsi="Arial" w:eastAsia="Arial" w:cs="Arial"/>
          <w:b w:val="0"/>
          <w:bCs w:val="0"/>
          <w:i w:val="0"/>
          <w:iCs w:val="0"/>
          <w:caps w:val="0"/>
          <w:smallCaps w:val="0"/>
          <w:noProof w:val="0"/>
          <w:color w:val="000000" w:themeColor="text1" w:themeTint="FF" w:themeShade="FF"/>
          <w:sz w:val="24"/>
          <w:szCs w:val="24"/>
          <w:lang w:val="en-GB"/>
        </w:rPr>
        <w:t xml:space="preserve">4.4.2 </w:t>
      </w:r>
      <w:r w:rsidRPr="4649DBFB" w:rsidR="43938A09">
        <w:rPr>
          <w:rFonts w:ascii="Arial" w:hAnsi="Arial" w:eastAsia="Arial" w:cs="Arial"/>
          <w:b w:val="0"/>
          <w:bCs w:val="0"/>
          <w:i w:val="0"/>
          <w:iCs w:val="0"/>
          <w:caps w:val="0"/>
          <w:smallCaps w:val="0"/>
          <w:noProof w:val="0"/>
          <w:color w:val="000000" w:themeColor="text1" w:themeTint="FF" w:themeShade="FF"/>
          <w:sz w:val="24"/>
          <w:szCs w:val="24"/>
          <w:lang w:val="en-GB"/>
        </w:rPr>
        <w:t xml:space="preserve">During covid, most organisations faced </w:t>
      </w:r>
      <w:r w:rsidRPr="4649DBFB" w:rsidR="43938A09">
        <w:rPr>
          <w:rFonts w:ascii="Arial" w:hAnsi="Arial" w:eastAsia="Arial" w:cs="Arial"/>
          <w:b w:val="0"/>
          <w:bCs w:val="0"/>
          <w:i w:val="0"/>
          <w:iCs w:val="0"/>
          <w:caps w:val="0"/>
          <w:smallCaps w:val="0"/>
          <w:noProof w:val="0"/>
          <w:color w:val="000000" w:themeColor="text1" w:themeTint="FF" w:themeShade="FF"/>
          <w:sz w:val="24"/>
          <w:szCs w:val="24"/>
          <w:lang w:val="en-GB"/>
        </w:rPr>
        <w:t>an initial</w:t>
      </w:r>
      <w:r w:rsidRPr="4649DBFB" w:rsidR="43938A09">
        <w:rPr>
          <w:rFonts w:ascii="Arial" w:hAnsi="Arial" w:eastAsia="Arial" w:cs="Arial"/>
          <w:b w:val="0"/>
          <w:bCs w:val="0"/>
          <w:i w:val="0"/>
          <w:iCs w:val="0"/>
          <w:caps w:val="0"/>
          <w:smallCaps w:val="0"/>
          <w:noProof w:val="0"/>
          <w:color w:val="000000" w:themeColor="text1" w:themeTint="FF" w:themeShade="FF"/>
          <w:sz w:val="24"/>
          <w:szCs w:val="24"/>
          <w:lang w:val="en-GB"/>
        </w:rPr>
        <w:t xml:space="preserve"> drop in productivity across the board. This was overcome once </w:t>
      </w:r>
      <w:r w:rsidRPr="4649DBFB" w:rsidR="43938A09">
        <w:rPr>
          <w:rFonts w:ascii="Arial" w:hAnsi="Arial" w:eastAsia="Arial" w:cs="Arial"/>
          <w:b w:val="0"/>
          <w:bCs w:val="0"/>
          <w:i w:val="0"/>
          <w:iCs w:val="0"/>
          <w:caps w:val="0"/>
          <w:smallCaps w:val="0"/>
          <w:noProof w:val="0"/>
          <w:color w:val="000000" w:themeColor="text1" w:themeTint="FF" w:themeShade="FF"/>
          <w:sz w:val="24"/>
          <w:szCs w:val="24"/>
          <w:lang w:val="en-GB"/>
        </w:rPr>
        <w:t>properly managed</w:t>
      </w:r>
      <w:r w:rsidRPr="4649DBFB" w:rsidR="43938A09">
        <w:rPr>
          <w:rFonts w:ascii="Arial" w:hAnsi="Arial" w:eastAsia="Arial" w:cs="Arial"/>
          <w:b w:val="0"/>
          <w:bCs w:val="0"/>
          <w:i w:val="0"/>
          <w:iCs w:val="0"/>
          <w:caps w:val="0"/>
          <w:smallCaps w:val="0"/>
          <w:noProof w:val="0"/>
          <w:color w:val="000000" w:themeColor="text1" w:themeTint="FF" w:themeShade="FF"/>
          <w:sz w:val="24"/>
          <w:szCs w:val="24"/>
          <w:lang w:val="en-GB"/>
        </w:rPr>
        <w:t xml:space="preserve"> systems were put in place. It has been previously said and </w:t>
      </w:r>
      <w:r w:rsidRPr="4649DBFB" w:rsidR="43938A09">
        <w:rPr>
          <w:rFonts w:ascii="Arial" w:hAnsi="Arial" w:eastAsia="Arial" w:cs="Arial"/>
          <w:b w:val="0"/>
          <w:bCs w:val="0"/>
          <w:i w:val="0"/>
          <w:iCs w:val="0"/>
          <w:caps w:val="0"/>
          <w:smallCaps w:val="0"/>
          <w:noProof w:val="0"/>
          <w:color w:val="000000" w:themeColor="text1" w:themeTint="FF" w:themeShade="FF"/>
          <w:sz w:val="24"/>
          <w:szCs w:val="24"/>
          <w:lang w:val="en-GB"/>
        </w:rPr>
        <w:t>stated</w:t>
      </w:r>
      <w:r w:rsidRPr="4649DBFB" w:rsidR="43938A09">
        <w:rPr>
          <w:rFonts w:ascii="Arial" w:hAnsi="Arial" w:eastAsia="Arial" w:cs="Arial"/>
          <w:b w:val="0"/>
          <w:bCs w:val="0"/>
          <w:i w:val="0"/>
          <w:iCs w:val="0"/>
          <w:caps w:val="0"/>
          <w:smallCaps w:val="0"/>
          <w:noProof w:val="0"/>
          <w:color w:val="000000" w:themeColor="text1" w:themeTint="FF" w:themeShade="FF"/>
          <w:sz w:val="24"/>
          <w:szCs w:val="24"/>
          <w:lang w:val="en-GB"/>
        </w:rPr>
        <w:t xml:space="preserve"> about the benefits of </w:t>
      </w:r>
      <w:r w:rsidRPr="4649DBFB" w:rsidR="43938A09">
        <w:rPr>
          <w:rFonts w:ascii="Arial" w:hAnsi="Arial" w:eastAsia="Arial" w:cs="Arial"/>
          <w:b w:val="0"/>
          <w:bCs w:val="0"/>
          <w:i w:val="0"/>
          <w:iCs w:val="0"/>
          <w:caps w:val="0"/>
          <w:smallCaps w:val="0"/>
          <w:noProof w:val="0"/>
          <w:color w:val="000000" w:themeColor="text1" w:themeTint="FF" w:themeShade="FF"/>
          <w:sz w:val="24"/>
          <w:szCs w:val="24"/>
          <w:lang w:val="en-GB"/>
        </w:rPr>
        <w:t>properly managed</w:t>
      </w:r>
      <w:r w:rsidRPr="4649DBFB" w:rsidR="43938A09">
        <w:rPr>
          <w:rFonts w:ascii="Arial" w:hAnsi="Arial" w:eastAsia="Arial" w:cs="Arial"/>
          <w:b w:val="0"/>
          <w:bCs w:val="0"/>
          <w:i w:val="0"/>
          <w:iCs w:val="0"/>
          <w:caps w:val="0"/>
          <w:smallCaps w:val="0"/>
          <w:noProof w:val="0"/>
          <w:color w:val="000000" w:themeColor="text1" w:themeTint="FF" w:themeShade="FF"/>
          <w:sz w:val="24"/>
          <w:szCs w:val="24"/>
          <w:lang w:val="en-GB"/>
        </w:rPr>
        <w:t xml:space="preserve"> and </w:t>
      </w:r>
      <w:r w:rsidRPr="4649DBFB" w:rsidR="43938A09">
        <w:rPr>
          <w:rFonts w:ascii="Arial" w:hAnsi="Arial" w:eastAsia="Arial" w:cs="Arial"/>
          <w:b w:val="0"/>
          <w:bCs w:val="0"/>
          <w:i w:val="0"/>
          <w:iCs w:val="0"/>
          <w:caps w:val="0"/>
          <w:smallCaps w:val="0"/>
          <w:noProof w:val="0"/>
          <w:color w:val="000000" w:themeColor="text1" w:themeTint="FF" w:themeShade="FF"/>
          <w:sz w:val="24"/>
          <w:szCs w:val="24"/>
          <w:lang w:val="en-GB"/>
        </w:rPr>
        <w:t>monitored</w:t>
      </w:r>
      <w:r w:rsidRPr="4649DBFB" w:rsidR="43938A09">
        <w:rPr>
          <w:rFonts w:ascii="Arial" w:hAnsi="Arial" w:eastAsia="Arial" w:cs="Arial"/>
          <w:b w:val="0"/>
          <w:bCs w:val="0"/>
          <w:i w:val="0"/>
          <w:iCs w:val="0"/>
          <w:caps w:val="0"/>
          <w:smallCaps w:val="0"/>
          <w:noProof w:val="0"/>
          <w:color w:val="000000" w:themeColor="text1" w:themeTint="FF" w:themeShade="FF"/>
          <w:sz w:val="24"/>
          <w:szCs w:val="24"/>
          <w:lang w:val="en-GB"/>
        </w:rPr>
        <w:t xml:space="preserve"> targets.</w:t>
      </w:r>
    </w:p>
    <w:p w:rsidR="43938A09" w:rsidP="4649DBFB" w:rsidRDefault="43938A09" w14:paraId="729A40D1" w14:textId="2672124A">
      <w:pPr>
        <w:pStyle w:val="Normal"/>
        <w:spacing w:before="160" w:beforeAutospacing="off" w:after="0" w:line="240" w:lineRule="auto"/>
        <w:rPr>
          <w:rFonts w:ascii="Arial" w:hAnsi="Arial" w:eastAsia="Arial" w:cs="Arial"/>
          <w:noProof w:val="0"/>
          <w:sz w:val="24"/>
          <w:szCs w:val="24"/>
          <w:lang w:val="en-GB"/>
        </w:rPr>
      </w:pPr>
      <w:r w:rsidRPr="4649DBFB" w:rsidR="43938A09">
        <w:rPr>
          <w:rFonts w:ascii="Arial" w:hAnsi="Arial" w:eastAsia="Arial" w:cs="Arial"/>
          <w:b w:val="0"/>
          <w:bCs w:val="0"/>
          <w:i w:val="0"/>
          <w:iCs w:val="0"/>
          <w:caps w:val="0"/>
          <w:smallCaps w:val="0"/>
          <w:noProof w:val="0"/>
          <w:color w:val="000000" w:themeColor="text1" w:themeTint="FF" w:themeShade="FF"/>
          <w:sz w:val="24"/>
          <w:szCs w:val="24"/>
          <w:lang w:val="en-GB"/>
        </w:rPr>
        <w:t>4.4.3</w:t>
      </w:r>
      <w:r w:rsidRPr="4649DBFB" w:rsidR="6D97C17F">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4649DBFB" w:rsidR="6D97C17F">
        <w:rPr>
          <w:rFonts w:ascii="Arial" w:hAnsi="Arial" w:eastAsia="Arial" w:cs="Arial"/>
          <w:b w:val="0"/>
          <w:bCs w:val="0"/>
          <w:i w:val="0"/>
          <w:iCs w:val="0"/>
          <w:caps w:val="0"/>
          <w:smallCaps w:val="0"/>
          <w:noProof w:val="0"/>
          <w:color w:val="000000" w:themeColor="text1" w:themeTint="FF" w:themeShade="FF"/>
          <w:sz w:val="24"/>
          <w:szCs w:val="24"/>
          <w:lang w:val="en-GB"/>
        </w:rPr>
        <w:t>There has been a direct link between remote working and a drop in pollution.</w:t>
      </w:r>
      <w:r w:rsidRPr="4649DBFB" w:rsidR="43938A0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649DBFB" w:rsidR="43938A09">
        <w:rPr>
          <w:rFonts w:ascii="Arial" w:hAnsi="Arial" w:eastAsia="Arial" w:cs="Arial"/>
          <w:b w:val="0"/>
          <w:bCs w:val="0"/>
          <w:i w:val="0"/>
          <w:iCs w:val="0"/>
          <w:caps w:val="0"/>
          <w:smallCaps w:val="0"/>
          <w:noProof w:val="0"/>
          <w:color w:val="000000" w:themeColor="text1" w:themeTint="FF" w:themeShade="FF"/>
          <w:sz w:val="24"/>
          <w:szCs w:val="24"/>
          <w:lang w:val="en-GB"/>
        </w:rPr>
        <w:t xml:space="preserve">Studies report that the environment has </w:t>
      </w:r>
      <w:r w:rsidRPr="4649DBFB" w:rsidR="43938A09">
        <w:rPr>
          <w:rFonts w:ascii="Arial" w:hAnsi="Arial" w:eastAsia="Arial" w:cs="Arial"/>
          <w:b w:val="0"/>
          <w:bCs w:val="0"/>
          <w:i w:val="0"/>
          <w:iCs w:val="0"/>
          <w:caps w:val="0"/>
          <w:smallCaps w:val="0"/>
          <w:noProof w:val="0"/>
          <w:color w:val="000000" w:themeColor="text1" w:themeTint="FF" w:themeShade="FF"/>
          <w:sz w:val="24"/>
          <w:szCs w:val="24"/>
          <w:lang w:val="en-GB"/>
        </w:rPr>
        <w:t>benefitted</w:t>
      </w:r>
      <w:r w:rsidRPr="4649DBFB" w:rsidR="43938A09">
        <w:rPr>
          <w:rFonts w:ascii="Arial" w:hAnsi="Arial" w:eastAsia="Arial" w:cs="Arial"/>
          <w:b w:val="0"/>
          <w:bCs w:val="0"/>
          <w:i w:val="0"/>
          <w:iCs w:val="0"/>
          <w:caps w:val="0"/>
          <w:smallCaps w:val="0"/>
          <w:noProof w:val="0"/>
          <w:color w:val="000000" w:themeColor="text1" w:themeTint="FF" w:themeShade="FF"/>
          <w:sz w:val="24"/>
          <w:szCs w:val="24"/>
          <w:lang w:val="en-GB"/>
        </w:rPr>
        <w:t xml:space="preserve"> from remote working due to the reduction in pollution from transportation and refuge litter etc.</w:t>
      </w:r>
      <w:r w:rsidRPr="4649DBFB" w:rsidR="6E1240B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4649DBFB" w:rsidP="4649DBFB" w:rsidRDefault="4649DBFB" w14:paraId="6C3B5DF2" w14:textId="712FE2B3">
      <w:pPr>
        <w:pStyle w:val="Normal"/>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649DBFB" w:rsidP="4649DBFB" w:rsidRDefault="4649DBFB" w14:paraId="7D21336B" w14:textId="3496422E">
      <w:pPr>
        <w:pStyle w:val="Normal"/>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649DBFB" w:rsidP="4649DBFB" w:rsidRDefault="4649DBFB" w14:paraId="28D01CA1" w14:textId="34D4CA39">
      <w:pPr>
        <w:pStyle w:val="Normal"/>
        <w:spacing w:after="0" w:line="240" w:lineRule="auto"/>
        <w:rPr>
          <w:rFonts w:ascii="Arial" w:hAnsi="Arial" w:eastAsia="Arial" w:cs="Arial"/>
          <w:b w:val="0"/>
          <w:bCs w:val="0"/>
          <w:i w:val="0"/>
          <w:iCs w:val="0"/>
          <w:caps w:val="0"/>
          <w:smallCaps w:val="0"/>
          <w:noProof w:val="0"/>
          <w:color w:val="000000" w:themeColor="text1" w:themeTint="FF" w:themeShade="FF"/>
          <w:sz w:val="20"/>
          <w:szCs w:val="20"/>
          <w:lang w:val="en-GB"/>
        </w:rPr>
      </w:pPr>
    </w:p>
    <w:p w:rsidR="0F0B69AA" w:rsidP="4649DBFB" w:rsidRDefault="0F0B69AA" w14:paraId="7A7F7772" w14:textId="09D4D14F">
      <w:pPr>
        <w:pStyle w:val="Heading1"/>
        <w:rPr>
          <w:rFonts w:ascii="Arial" w:hAnsi="Arial" w:eastAsia="Arial" w:cs="Arial"/>
          <w:color w:val="000000" w:themeColor="text1" w:themeTint="FF" w:themeShade="FF"/>
          <w:sz w:val="28"/>
          <w:szCs w:val="28"/>
        </w:rPr>
      </w:pPr>
      <w:bookmarkStart w:name="_Toc1405730683" w:id="717360317"/>
      <w:r w:rsidRPr="4649DBFB" w:rsidR="0F0B69AA">
        <w:rPr>
          <w:rFonts w:ascii="Arial" w:hAnsi="Arial" w:eastAsia="Arial" w:cs="Arial"/>
          <w:color w:val="000000" w:themeColor="text1" w:themeTint="FF" w:themeShade="FF"/>
          <w:sz w:val="28"/>
          <w:szCs w:val="28"/>
        </w:rPr>
        <w:t xml:space="preserve">Section </w:t>
      </w:r>
      <w:r w:rsidRPr="4649DBFB" w:rsidR="3CB50338">
        <w:rPr>
          <w:rFonts w:ascii="Arial" w:hAnsi="Arial" w:eastAsia="Arial" w:cs="Arial"/>
          <w:color w:val="000000" w:themeColor="text1" w:themeTint="FF" w:themeShade="FF"/>
          <w:sz w:val="28"/>
          <w:szCs w:val="28"/>
        </w:rPr>
        <w:t>5 Conclusion</w:t>
      </w:r>
      <w:bookmarkEnd w:id="717360317"/>
    </w:p>
    <w:p w:rsidR="4649DBFB" w:rsidP="4649DBFB" w:rsidRDefault="4649DBFB" w14:paraId="2E7404CB" w14:textId="7B8010DF">
      <w:pPr>
        <w:pStyle w:val="Normal"/>
        <w:rPr>
          <w:rFonts w:ascii="Arial" w:hAnsi="Arial" w:eastAsia="Arial" w:cs="Arial"/>
          <w:b w:val="0"/>
          <w:bCs w:val="0"/>
          <w:i w:val="0"/>
          <w:iCs w:val="0"/>
          <w:caps w:val="0"/>
          <w:smallCaps w:val="0"/>
          <w:noProof w:val="0"/>
          <w:color w:val="222222"/>
          <w:sz w:val="24"/>
          <w:szCs w:val="24"/>
          <w:lang w:val="en-GB"/>
        </w:rPr>
      </w:pPr>
    </w:p>
    <w:p w:rsidR="78637EBE" w:rsidP="4649DBFB" w:rsidRDefault="78637EBE" w14:paraId="562E780F" w14:textId="4D1023A6">
      <w:pPr>
        <w:pStyle w:val="Normal"/>
      </w:pPr>
      <w:r w:rsidRPr="4649DBFB" w:rsidR="78637EBE">
        <w:rPr>
          <w:rFonts w:ascii="Arial" w:hAnsi="Arial" w:eastAsia="Arial" w:cs="Arial"/>
          <w:b w:val="0"/>
          <w:bCs w:val="0"/>
          <w:i w:val="0"/>
          <w:iCs w:val="0"/>
          <w:caps w:val="0"/>
          <w:smallCaps w:val="0"/>
          <w:noProof w:val="0"/>
          <w:color w:val="222222"/>
          <w:sz w:val="24"/>
          <w:szCs w:val="24"/>
          <w:lang w:val="en-GB"/>
        </w:rPr>
        <w:t xml:space="preserve">This report examines </w:t>
      </w:r>
      <w:r w:rsidRPr="4649DBFB" w:rsidR="78637EBE">
        <w:rPr>
          <w:rFonts w:ascii="Arial" w:hAnsi="Arial" w:eastAsia="Arial" w:cs="Arial"/>
          <w:b w:val="0"/>
          <w:bCs w:val="0"/>
          <w:i w:val="0"/>
          <w:iCs w:val="0"/>
          <w:caps w:val="0"/>
          <w:smallCaps w:val="0"/>
          <w:noProof w:val="0"/>
          <w:color w:val="222222"/>
          <w:sz w:val="24"/>
          <w:szCs w:val="24"/>
          <w:lang w:val="en-GB"/>
        </w:rPr>
        <w:t xml:space="preserve">the </w:t>
      </w:r>
      <w:r w:rsidRPr="4649DBFB" w:rsidR="001F231B">
        <w:rPr>
          <w:rFonts w:ascii="Arial" w:hAnsi="Arial" w:eastAsia="Arial" w:cs="Arial"/>
          <w:b w:val="0"/>
          <w:bCs w:val="0"/>
          <w:i w:val="0"/>
          <w:iCs w:val="0"/>
          <w:caps w:val="0"/>
          <w:smallCaps w:val="0"/>
          <w:noProof w:val="0"/>
          <w:color w:val="222222"/>
          <w:sz w:val="24"/>
          <w:szCs w:val="24"/>
          <w:lang w:val="en-GB"/>
        </w:rPr>
        <w:t>very complex</w:t>
      </w:r>
      <w:r w:rsidRPr="4649DBFB" w:rsidR="001F231B">
        <w:rPr>
          <w:rFonts w:ascii="Arial" w:hAnsi="Arial" w:eastAsia="Arial" w:cs="Arial"/>
          <w:b w:val="0"/>
          <w:bCs w:val="0"/>
          <w:i w:val="0"/>
          <w:iCs w:val="0"/>
          <w:caps w:val="0"/>
          <w:smallCaps w:val="0"/>
          <w:noProof w:val="0"/>
          <w:color w:val="222222"/>
          <w:sz w:val="24"/>
          <w:szCs w:val="24"/>
          <w:lang w:val="en-GB"/>
        </w:rPr>
        <w:t xml:space="preserve"> world of </w:t>
      </w:r>
      <w:r w:rsidRPr="4649DBFB" w:rsidR="78637EBE">
        <w:rPr>
          <w:rFonts w:ascii="Arial" w:hAnsi="Arial" w:eastAsia="Arial" w:cs="Arial"/>
          <w:b w:val="0"/>
          <w:bCs w:val="0"/>
          <w:i w:val="0"/>
          <w:iCs w:val="0"/>
          <w:caps w:val="0"/>
          <w:smallCaps w:val="0"/>
          <w:noProof w:val="0"/>
          <w:color w:val="222222"/>
          <w:sz w:val="24"/>
          <w:szCs w:val="24"/>
          <w:lang w:val="en-GB"/>
        </w:rPr>
        <w:t xml:space="preserve">remote working and remote management through the eyes of the employee, the </w:t>
      </w:r>
      <w:r w:rsidRPr="4649DBFB" w:rsidR="78637EBE">
        <w:rPr>
          <w:rFonts w:ascii="Arial" w:hAnsi="Arial" w:eastAsia="Arial" w:cs="Arial"/>
          <w:b w:val="0"/>
          <w:bCs w:val="0"/>
          <w:i w:val="0"/>
          <w:iCs w:val="0"/>
          <w:caps w:val="0"/>
          <w:smallCaps w:val="0"/>
          <w:noProof w:val="0"/>
          <w:color w:val="222222"/>
          <w:sz w:val="24"/>
          <w:szCs w:val="24"/>
          <w:lang w:val="en-GB"/>
        </w:rPr>
        <w:t>manager</w:t>
      </w:r>
      <w:r w:rsidRPr="4649DBFB" w:rsidR="78637EBE">
        <w:rPr>
          <w:rFonts w:ascii="Arial" w:hAnsi="Arial" w:eastAsia="Arial" w:cs="Arial"/>
          <w:b w:val="0"/>
          <w:bCs w:val="0"/>
          <w:i w:val="0"/>
          <w:iCs w:val="0"/>
          <w:caps w:val="0"/>
          <w:smallCaps w:val="0"/>
          <w:noProof w:val="0"/>
          <w:color w:val="222222"/>
          <w:sz w:val="24"/>
          <w:szCs w:val="24"/>
          <w:lang w:val="en-GB"/>
        </w:rPr>
        <w:t xml:space="preserve"> and the organisation. </w:t>
      </w:r>
    </w:p>
    <w:p w:rsidR="070901F2" w:rsidP="4649DBFB" w:rsidRDefault="070901F2" w14:paraId="28C86546" w14:textId="24318F44">
      <w:pPr>
        <w:pStyle w:val="Normal"/>
        <w:rPr>
          <w:rFonts w:ascii="Aptos" w:hAnsi="Aptos" w:eastAsia="Aptos" w:cs="Aptos"/>
          <w:noProof w:val="0"/>
          <w:sz w:val="24"/>
          <w:szCs w:val="24"/>
          <w:lang w:val="en-GB"/>
        </w:rPr>
      </w:pPr>
      <w:r w:rsidRPr="4649DBFB" w:rsidR="070901F2">
        <w:rPr>
          <w:rFonts w:ascii="Arial" w:hAnsi="Arial" w:eastAsia="Arial" w:cs="Arial"/>
          <w:b w:val="0"/>
          <w:bCs w:val="0"/>
          <w:i w:val="0"/>
          <w:iCs w:val="0"/>
          <w:caps w:val="0"/>
          <w:smallCaps w:val="0"/>
          <w:noProof w:val="0"/>
          <w:color w:val="222222"/>
          <w:sz w:val="24"/>
          <w:szCs w:val="24"/>
          <w:lang w:val="en-GB"/>
        </w:rPr>
        <w:t>We</w:t>
      </w:r>
      <w:r w:rsidRPr="4649DBFB" w:rsidR="78637EBE">
        <w:rPr>
          <w:rFonts w:ascii="Arial" w:hAnsi="Arial" w:eastAsia="Arial" w:cs="Arial"/>
          <w:b w:val="0"/>
          <w:bCs w:val="0"/>
          <w:i w:val="0"/>
          <w:iCs w:val="0"/>
          <w:caps w:val="0"/>
          <w:smallCaps w:val="0"/>
          <w:noProof w:val="0"/>
          <w:color w:val="222222"/>
          <w:sz w:val="24"/>
          <w:szCs w:val="24"/>
          <w:lang w:val="en-GB"/>
        </w:rPr>
        <w:t xml:space="preserve"> have collated a wide range of qualitative and quantitative secondary research to bring to light the advantages and disadvantages for each of the parties involved in remote working. </w:t>
      </w:r>
    </w:p>
    <w:p w:rsidR="012757C2" w:rsidP="4649DBFB" w:rsidRDefault="012757C2" w14:paraId="37760C9C" w14:textId="434F0566">
      <w:pPr>
        <w:pStyle w:val="Normal"/>
        <w:rPr>
          <w:rFonts w:ascii="Arial" w:hAnsi="Arial" w:eastAsia="Arial" w:cs="Arial"/>
          <w:b w:val="0"/>
          <w:bCs w:val="0"/>
          <w:i w:val="0"/>
          <w:iCs w:val="0"/>
          <w:caps w:val="0"/>
          <w:smallCaps w:val="0"/>
          <w:noProof w:val="0"/>
          <w:color w:val="222222"/>
          <w:sz w:val="24"/>
          <w:szCs w:val="24"/>
          <w:lang w:val="en-GB"/>
        </w:rPr>
      </w:pPr>
      <w:r w:rsidRPr="4649DBFB" w:rsidR="012757C2">
        <w:rPr>
          <w:rFonts w:ascii="Arial" w:hAnsi="Arial" w:eastAsia="Arial" w:cs="Arial"/>
          <w:b w:val="0"/>
          <w:bCs w:val="0"/>
          <w:i w:val="0"/>
          <w:iCs w:val="0"/>
          <w:caps w:val="0"/>
          <w:smallCaps w:val="0"/>
          <w:noProof w:val="0"/>
          <w:color w:val="222222"/>
          <w:sz w:val="24"/>
          <w:szCs w:val="24"/>
          <w:lang w:val="en-GB"/>
        </w:rPr>
        <w:t>It has been</w:t>
      </w:r>
      <w:r w:rsidRPr="4649DBFB" w:rsidR="78637EBE">
        <w:rPr>
          <w:rFonts w:ascii="Arial" w:hAnsi="Arial" w:eastAsia="Arial" w:cs="Arial"/>
          <w:b w:val="0"/>
          <w:bCs w:val="0"/>
          <w:i w:val="0"/>
          <w:iCs w:val="0"/>
          <w:caps w:val="0"/>
          <w:smallCaps w:val="0"/>
          <w:noProof w:val="0"/>
          <w:color w:val="222222"/>
          <w:sz w:val="24"/>
          <w:szCs w:val="24"/>
          <w:lang w:val="en-GB"/>
        </w:rPr>
        <w:t xml:space="preserve"> </w:t>
      </w:r>
      <w:r w:rsidRPr="4649DBFB" w:rsidR="694CB6B5">
        <w:rPr>
          <w:rFonts w:ascii="Arial" w:hAnsi="Arial" w:eastAsia="Arial" w:cs="Arial"/>
          <w:b w:val="0"/>
          <w:bCs w:val="0"/>
          <w:i w:val="0"/>
          <w:iCs w:val="0"/>
          <w:caps w:val="0"/>
          <w:smallCaps w:val="0"/>
          <w:noProof w:val="0"/>
          <w:color w:val="222222"/>
          <w:sz w:val="24"/>
          <w:szCs w:val="24"/>
          <w:lang w:val="en-GB"/>
        </w:rPr>
        <w:t xml:space="preserve">found </w:t>
      </w:r>
      <w:r w:rsidRPr="4649DBFB" w:rsidR="78637EBE">
        <w:rPr>
          <w:rFonts w:ascii="Arial" w:hAnsi="Arial" w:eastAsia="Arial" w:cs="Arial"/>
          <w:b w:val="0"/>
          <w:bCs w:val="0"/>
          <w:i w:val="0"/>
          <w:iCs w:val="0"/>
          <w:caps w:val="0"/>
          <w:smallCaps w:val="0"/>
          <w:noProof w:val="0"/>
          <w:color w:val="222222"/>
          <w:sz w:val="24"/>
          <w:szCs w:val="24"/>
          <w:lang w:val="en-GB"/>
        </w:rPr>
        <w:t xml:space="preserve">that remote working presents a diverse range of advantages and disadvantages for each of the three groups. </w:t>
      </w:r>
    </w:p>
    <w:p w:rsidR="38C78078" w:rsidP="4649DBFB" w:rsidRDefault="38C78078" w14:paraId="625C87C5" w14:textId="61674BFC">
      <w:pPr>
        <w:pStyle w:val="Normal"/>
        <w:rPr>
          <w:rFonts w:ascii="Aptos" w:hAnsi="Aptos" w:eastAsia="Aptos" w:cs="Aptos"/>
          <w:noProof w:val="0"/>
          <w:sz w:val="24"/>
          <w:szCs w:val="24"/>
          <w:lang w:val="en-GB"/>
        </w:rPr>
      </w:pPr>
      <w:r w:rsidRPr="4649DBFB" w:rsidR="38C78078">
        <w:rPr>
          <w:rFonts w:ascii="Arial" w:hAnsi="Arial" w:eastAsia="Arial" w:cs="Arial"/>
          <w:b w:val="0"/>
          <w:bCs w:val="0"/>
          <w:i w:val="0"/>
          <w:iCs w:val="0"/>
          <w:caps w:val="0"/>
          <w:smallCaps w:val="0"/>
          <w:noProof w:val="0"/>
          <w:color w:val="222222"/>
          <w:sz w:val="24"/>
          <w:szCs w:val="24"/>
          <w:lang w:val="en-GB"/>
        </w:rPr>
        <w:t>Let’s</w:t>
      </w:r>
      <w:r w:rsidRPr="4649DBFB" w:rsidR="78637EBE">
        <w:rPr>
          <w:rFonts w:ascii="Arial" w:hAnsi="Arial" w:eastAsia="Arial" w:cs="Arial"/>
          <w:b w:val="0"/>
          <w:bCs w:val="0"/>
          <w:i w:val="0"/>
          <w:iCs w:val="0"/>
          <w:caps w:val="0"/>
          <w:smallCaps w:val="0"/>
          <w:noProof w:val="0"/>
          <w:color w:val="222222"/>
          <w:sz w:val="24"/>
          <w:szCs w:val="24"/>
          <w:lang w:val="en-GB"/>
        </w:rPr>
        <w:t xml:space="preserve"> start by summarising some qualitative and quantitative research into the advantages and disadvantages of remote working for employees, </w:t>
      </w:r>
      <w:r w:rsidRPr="4649DBFB" w:rsidR="78637EBE">
        <w:rPr>
          <w:rFonts w:ascii="Arial" w:hAnsi="Arial" w:eastAsia="Arial" w:cs="Arial"/>
          <w:b w:val="0"/>
          <w:bCs w:val="0"/>
          <w:i w:val="0"/>
          <w:iCs w:val="0"/>
          <w:caps w:val="0"/>
          <w:smallCaps w:val="0"/>
          <w:noProof w:val="0"/>
          <w:color w:val="222222"/>
          <w:sz w:val="24"/>
          <w:szCs w:val="24"/>
          <w:lang w:val="en-GB"/>
        </w:rPr>
        <w:t>managers</w:t>
      </w:r>
      <w:r w:rsidRPr="4649DBFB" w:rsidR="78637EBE">
        <w:rPr>
          <w:rFonts w:ascii="Arial" w:hAnsi="Arial" w:eastAsia="Arial" w:cs="Arial"/>
          <w:b w:val="0"/>
          <w:bCs w:val="0"/>
          <w:i w:val="0"/>
          <w:iCs w:val="0"/>
          <w:caps w:val="0"/>
          <w:smallCaps w:val="0"/>
          <w:noProof w:val="0"/>
          <w:color w:val="222222"/>
          <w:sz w:val="24"/>
          <w:szCs w:val="24"/>
          <w:lang w:val="en-GB"/>
        </w:rPr>
        <w:t xml:space="preserve"> and organisation</w:t>
      </w:r>
      <w:r w:rsidRPr="4649DBFB" w:rsidR="1FBE1BEE">
        <w:rPr>
          <w:rFonts w:ascii="Arial" w:hAnsi="Arial" w:eastAsia="Arial" w:cs="Arial"/>
          <w:b w:val="0"/>
          <w:bCs w:val="0"/>
          <w:i w:val="0"/>
          <w:iCs w:val="0"/>
          <w:caps w:val="0"/>
          <w:smallCaps w:val="0"/>
          <w:noProof w:val="0"/>
          <w:color w:val="222222"/>
          <w:sz w:val="24"/>
          <w:szCs w:val="24"/>
          <w:lang w:val="en-GB"/>
        </w:rPr>
        <w:t>s, and</w:t>
      </w:r>
      <w:r w:rsidRPr="4649DBFB" w:rsidR="78637EBE">
        <w:rPr>
          <w:rFonts w:ascii="Arial" w:hAnsi="Arial" w:eastAsia="Arial" w:cs="Arial"/>
          <w:b w:val="0"/>
          <w:bCs w:val="0"/>
          <w:i w:val="0"/>
          <w:iCs w:val="0"/>
          <w:caps w:val="0"/>
          <w:smallCaps w:val="0"/>
          <w:noProof w:val="0"/>
          <w:color w:val="222222"/>
          <w:sz w:val="24"/>
          <w:szCs w:val="24"/>
          <w:lang w:val="en-GB"/>
        </w:rPr>
        <w:t xml:space="preserve"> then discuss the issues arising from remote working and some of the </w:t>
      </w:r>
      <w:r w:rsidRPr="4649DBFB" w:rsidR="78637EBE">
        <w:rPr>
          <w:rFonts w:ascii="Arial" w:hAnsi="Arial" w:eastAsia="Arial" w:cs="Arial"/>
          <w:b w:val="0"/>
          <w:bCs w:val="0"/>
          <w:i w:val="0"/>
          <w:iCs w:val="0"/>
          <w:caps w:val="0"/>
          <w:smallCaps w:val="0"/>
          <w:noProof w:val="0"/>
          <w:color w:val="222222"/>
          <w:sz w:val="24"/>
          <w:szCs w:val="24"/>
          <w:lang w:val="en-GB"/>
        </w:rPr>
        <w:t>possible solutions</w:t>
      </w:r>
      <w:r w:rsidRPr="4649DBFB" w:rsidR="78637EBE">
        <w:rPr>
          <w:rFonts w:ascii="Arial" w:hAnsi="Arial" w:eastAsia="Arial" w:cs="Arial"/>
          <w:b w:val="0"/>
          <w:bCs w:val="0"/>
          <w:i w:val="0"/>
          <w:iCs w:val="0"/>
          <w:caps w:val="0"/>
          <w:smallCaps w:val="0"/>
          <w:noProof w:val="0"/>
          <w:color w:val="222222"/>
          <w:sz w:val="24"/>
          <w:szCs w:val="24"/>
          <w:lang w:val="en-GB"/>
        </w:rPr>
        <w:t>.</w:t>
      </w:r>
    </w:p>
    <w:p w:rsidR="78637EBE" w:rsidP="4649DBFB" w:rsidRDefault="78637EBE" w14:paraId="5ECD9208" w14:textId="29E30C92">
      <w:pPr>
        <w:pStyle w:val="Normal"/>
        <w:rPr>
          <w:rFonts w:ascii="Aptos" w:hAnsi="Aptos" w:eastAsia="Aptos" w:cs="Aptos"/>
          <w:noProof w:val="0"/>
          <w:sz w:val="24"/>
          <w:szCs w:val="24"/>
          <w:lang w:val="en-GB"/>
        </w:rPr>
      </w:pPr>
      <w:r w:rsidRPr="4649DBFB" w:rsidR="78637EBE">
        <w:rPr>
          <w:rFonts w:ascii="Arial" w:hAnsi="Arial" w:eastAsia="Arial" w:cs="Arial"/>
          <w:b w:val="0"/>
          <w:bCs w:val="0"/>
          <w:i w:val="0"/>
          <w:iCs w:val="0"/>
          <w:caps w:val="0"/>
          <w:smallCaps w:val="0"/>
          <w:noProof w:val="0"/>
          <w:color w:val="222222"/>
          <w:sz w:val="24"/>
          <w:szCs w:val="24"/>
          <w:lang w:val="en-GB"/>
        </w:rPr>
        <w:t xml:space="preserve">Remote work provides managers with an opportunity to find and hire the best people and to keep their best people, according to SHRM. However, managers will need to find new ways of communicating and managing employees remotely. While remote and hybrid work can bring cost, </w:t>
      </w:r>
      <w:r w:rsidRPr="4649DBFB" w:rsidR="78637EBE">
        <w:rPr>
          <w:rFonts w:ascii="Arial" w:hAnsi="Arial" w:eastAsia="Arial" w:cs="Arial"/>
          <w:b w:val="0"/>
          <w:bCs w:val="0"/>
          <w:i w:val="0"/>
          <w:iCs w:val="0"/>
          <w:caps w:val="0"/>
          <w:smallCaps w:val="0"/>
          <w:noProof w:val="0"/>
          <w:color w:val="222222"/>
          <w:sz w:val="24"/>
          <w:szCs w:val="24"/>
          <w:lang w:val="en-GB"/>
        </w:rPr>
        <w:t>productivity</w:t>
      </w:r>
      <w:r w:rsidRPr="4649DBFB" w:rsidR="78637EBE">
        <w:rPr>
          <w:rFonts w:ascii="Arial" w:hAnsi="Arial" w:eastAsia="Arial" w:cs="Arial"/>
          <w:b w:val="0"/>
          <w:bCs w:val="0"/>
          <w:i w:val="0"/>
          <w:iCs w:val="0"/>
          <w:caps w:val="0"/>
          <w:smallCaps w:val="0"/>
          <w:noProof w:val="0"/>
          <w:color w:val="222222"/>
          <w:sz w:val="24"/>
          <w:szCs w:val="24"/>
          <w:lang w:val="en-GB"/>
        </w:rPr>
        <w:t xml:space="preserve"> and environmental benefits, it also brings challenges which can </w:t>
      </w:r>
      <w:r w:rsidRPr="4649DBFB" w:rsidR="78637EBE">
        <w:rPr>
          <w:rFonts w:ascii="Arial" w:hAnsi="Arial" w:eastAsia="Arial" w:cs="Arial"/>
          <w:b w:val="0"/>
          <w:bCs w:val="0"/>
          <w:i w:val="0"/>
          <w:iCs w:val="0"/>
          <w:caps w:val="0"/>
          <w:smallCaps w:val="0"/>
          <w:noProof w:val="0"/>
          <w:color w:val="222222"/>
          <w:sz w:val="24"/>
          <w:szCs w:val="24"/>
          <w:lang w:val="en-GB"/>
        </w:rPr>
        <w:t>impact</w:t>
      </w:r>
      <w:r w:rsidRPr="4649DBFB" w:rsidR="78637EBE">
        <w:rPr>
          <w:rFonts w:ascii="Arial" w:hAnsi="Arial" w:eastAsia="Arial" w:cs="Arial"/>
          <w:b w:val="0"/>
          <w:bCs w:val="0"/>
          <w:i w:val="0"/>
          <w:iCs w:val="0"/>
          <w:caps w:val="0"/>
          <w:smallCaps w:val="0"/>
          <w:noProof w:val="0"/>
          <w:color w:val="222222"/>
          <w:sz w:val="24"/>
          <w:szCs w:val="24"/>
          <w:lang w:val="en-GB"/>
        </w:rPr>
        <w:t xml:space="preserve"> the </w:t>
      </w:r>
      <w:r w:rsidRPr="4649DBFB" w:rsidR="35972C89">
        <w:rPr>
          <w:rFonts w:ascii="Arial" w:hAnsi="Arial" w:eastAsia="Arial" w:cs="Arial"/>
          <w:b w:val="0"/>
          <w:bCs w:val="0"/>
          <w:i w:val="0"/>
          <w:iCs w:val="0"/>
          <w:caps w:val="0"/>
          <w:smallCaps w:val="0"/>
          <w:noProof w:val="0"/>
          <w:color w:val="222222"/>
          <w:sz w:val="24"/>
          <w:szCs w:val="24"/>
          <w:lang w:val="en-GB"/>
        </w:rPr>
        <w:t>long-term</w:t>
      </w:r>
      <w:r w:rsidRPr="4649DBFB" w:rsidR="78637EBE">
        <w:rPr>
          <w:rFonts w:ascii="Arial" w:hAnsi="Arial" w:eastAsia="Arial" w:cs="Arial"/>
          <w:b w:val="0"/>
          <w:bCs w:val="0"/>
          <w:i w:val="0"/>
          <w:iCs w:val="0"/>
          <w:caps w:val="0"/>
          <w:smallCaps w:val="0"/>
          <w:noProof w:val="0"/>
          <w:color w:val="222222"/>
          <w:sz w:val="24"/>
          <w:szCs w:val="24"/>
          <w:lang w:val="en-GB"/>
        </w:rPr>
        <w:t xml:space="preserve"> socialisation and engagement of employees.</w:t>
      </w:r>
    </w:p>
    <w:p w:rsidR="78637EBE" w:rsidP="4649DBFB" w:rsidRDefault="78637EBE" w14:paraId="65BC40A9" w14:textId="79BD3786">
      <w:pPr>
        <w:pStyle w:val="Normal"/>
        <w:rPr>
          <w:rFonts w:ascii="Aptos" w:hAnsi="Aptos" w:eastAsia="Aptos" w:cs="Aptos"/>
          <w:noProof w:val="0"/>
          <w:sz w:val="24"/>
          <w:szCs w:val="24"/>
          <w:lang w:val="en-GB"/>
        </w:rPr>
      </w:pPr>
      <w:r>
        <w:br/>
      </w:r>
      <w:r w:rsidRPr="4649DBFB" w:rsidR="78637EBE">
        <w:rPr>
          <w:rFonts w:ascii="Arial" w:hAnsi="Arial" w:eastAsia="Arial" w:cs="Arial"/>
          <w:b w:val="0"/>
          <w:bCs w:val="0"/>
          <w:i w:val="0"/>
          <w:iCs w:val="0"/>
          <w:caps w:val="0"/>
          <w:smallCaps w:val="0"/>
          <w:noProof w:val="0"/>
          <w:color w:val="222222"/>
          <w:sz w:val="24"/>
          <w:szCs w:val="24"/>
          <w:lang w:val="en-GB"/>
        </w:rPr>
        <w:t xml:space="preserve">After balancing all arguments for and against, </w:t>
      </w:r>
      <w:r w:rsidRPr="4649DBFB" w:rsidR="01B3A285">
        <w:rPr>
          <w:rFonts w:ascii="Arial" w:hAnsi="Arial" w:eastAsia="Arial" w:cs="Arial"/>
          <w:b w:val="0"/>
          <w:bCs w:val="0"/>
          <w:i w:val="0"/>
          <w:iCs w:val="0"/>
          <w:caps w:val="0"/>
          <w:smallCaps w:val="0"/>
          <w:noProof w:val="0"/>
          <w:color w:val="222222"/>
          <w:sz w:val="24"/>
          <w:szCs w:val="24"/>
          <w:lang w:val="en-GB"/>
        </w:rPr>
        <w:t>it can be said to</w:t>
      </w:r>
      <w:r w:rsidRPr="4649DBFB" w:rsidR="78637EBE">
        <w:rPr>
          <w:rFonts w:ascii="Arial" w:hAnsi="Arial" w:eastAsia="Arial" w:cs="Arial"/>
          <w:b w:val="0"/>
          <w:bCs w:val="0"/>
          <w:i w:val="0"/>
          <w:iCs w:val="0"/>
          <w:caps w:val="0"/>
          <w:smallCaps w:val="0"/>
          <w:noProof w:val="0"/>
          <w:color w:val="222222"/>
          <w:sz w:val="24"/>
          <w:szCs w:val="24"/>
          <w:lang w:val="en-GB"/>
        </w:rPr>
        <w:t xml:space="preserve"> recommend that remote work is carried out under strict planning, based on a </w:t>
      </w:r>
      <w:r w:rsidRPr="4649DBFB" w:rsidR="7A295170">
        <w:rPr>
          <w:rFonts w:ascii="Arial" w:hAnsi="Arial" w:eastAsia="Arial" w:cs="Arial"/>
          <w:b w:val="0"/>
          <w:bCs w:val="0"/>
          <w:i w:val="0"/>
          <w:iCs w:val="0"/>
          <w:caps w:val="0"/>
          <w:smallCaps w:val="0"/>
          <w:noProof w:val="0"/>
          <w:color w:val="222222"/>
          <w:sz w:val="24"/>
          <w:szCs w:val="24"/>
          <w:lang w:val="en-GB"/>
        </w:rPr>
        <w:t>rule of work</w:t>
      </w:r>
      <w:r w:rsidRPr="4649DBFB" w:rsidR="78637EBE">
        <w:rPr>
          <w:rFonts w:ascii="Arial" w:hAnsi="Arial" w:eastAsia="Arial" w:cs="Arial"/>
          <w:b w:val="0"/>
          <w:bCs w:val="0"/>
          <w:i w:val="0"/>
          <w:iCs w:val="0"/>
          <w:caps w:val="0"/>
          <w:smallCaps w:val="0"/>
          <w:noProof w:val="0"/>
          <w:color w:val="222222"/>
          <w:sz w:val="24"/>
          <w:szCs w:val="24"/>
          <w:lang w:val="en-GB"/>
        </w:rPr>
        <w:t xml:space="preserve"> and on </w:t>
      </w:r>
      <w:r w:rsidRPr="4649DBFB" w:rsidR="78637EBE">
        <w:rPr>
          <w:rFonts w:ascii="Arial" w:hAnsi="Arial" w:eastAsia="Arial" w:cs="Arial"/>
          <w:b w:val="0"/>
          <w:bCs w:val="0"/>
          <w:i w:val="0"/>
          <w:iCs w:val="0"/>
          <w:caps w:val="0"/>
          <w:smallCaps w:val="0"/>
          <w:noProof w:val="0"/>
          <w:color w:val="222222"/>
          <w:sz w:val="24"/>
          <w:szCs w:val="24"/>
          <w:lang w:val="en-GB"/>
        </w:rPr>
        <w:t>a high level</w:t>
      </w:r>
      <w:r w:rsidRPr="4649DBFB" w:rsidR="78637EBE">
        <w:rPr>
          <w:rFonts w:ascii="Arial" w:hAnsi="Arial" w:eastAsia="Arial" w:cs="Arial"/>
          <w:b w:val="0"/>
          <w:bCs w:val="0"/>
          <w:i w:val="0"/>
          <w:iCs w:val="0"/>
          <w:caps w:val="0"/>
          <w:smallCaps w:val="0"/>
          <w:noProof w:val="0"/>
          <w:color w:val="222222"/>
          <w:sz w:val="24"/>
          <w:szCs w:val="24"/>
          <w:lang w:val="en-GB"/>
        </w:rPr>
        <w:t xml:space="preserve"> of communication. The hybrid model </w:t>
      </w:r>
      <w:r w:rsidRPr="4649DBFB" w:rsidR="78637EBE">
        <w:rPr>
          <w:rFonts w:ascii="Arial" w:hAnsi="Arial" w:eastAsia="Arial" w:cs="Arial"/>
          <w:b w:val="0"/>
          <w:bCs w:val="0"/>
          <w:i w:val="0"/>
          <w:iCs w:val="0"/>
          <w:caps w:val="0"/>
          <w:smallCaps w:val="0"/>
          <w:noProof w:val="0"/>
          <w:color w:val="222222"/>
          <w:sz w:val="24"/>
          <w:szCs w:val="24"/>
          <w:lang w:val="en-GB"/>
        </w:rPr>
        <w:t>appears to be</w:t>
      </w:r>
      <w:r w:rsidRPr="4649DBFB" w:rsidR="78637EBE">
        <w:rPr>
          <w:rFonts w:ascii="Arial" w:hAnsi="Arial" w:eastAsia="Arial" w:cs="Arial"/>
          <w:b w:val="0"/>
          <w:bCs w:val="0"/>
          <w:i w:val="0"/>
          <w:iCs w:val="0"/>
          <w:caps w:val="0"/>
          <w:smallCaps w:val="0"/>
          <w:noProof w:val="0"/>
          <w:color w:val="222222"/>
          <w:sz w:val="24"/>
          <w:szCs w:val="24"/>
          <w:lang w:val="en-GB"/>
        </w:rPr>
        <w:t xml:space="preserve"> the most </w:t>
      </w:r>
      <w:r w:rsidRPr="4649DBFB" w:rsidR="78637EBE">
        <w:rPr>
          <w:rFonts w:ascii="Arial" w:hAnsi="Arial" w:eastAsia="Arial" w:cs="Arial"/>
          <w:b w:val="0"/>
          <w:bCs w:val="0"/>
          <w:i w:val="0"/>
          <w:iCs w:val="0"/>
          <w:caps w:val="0"/>
          <w:smallCaps w:val="0"/>
          <w:noProof w:val="0"/>
          <w:color w:val="222222"/>
          <w:sz w:val="24"/>
          <w:szCs w:val="24"/>
          <w:lang w:val="en-GB"/>
        </w:rPr>
        <w:t>optimal</w:t>
      </w:r>
      <w:r w:rsidRPr="4649DBFB" w:rsidR="78637EBE">
        <w:rPr>
          <w:rFonts w:ascii="Arial" w:hAnsi="Arial" w:eastAsia="Arial" w:cs="Arial"/>
          <w:b w:val="0"/>
          <w:bCs w:val="0"/>
          <w:i w:val="0"/>
          <w:iCs w:val="0"/>
          <w:caps w:val="0"/>
          <w:smallCaps w:val="0"/>
          <w:noProof w:val="0"/>
          <w:color w:val="222222"/>
          <w:sz w:val="24"/>
          <w:szCs w:val="24"/>
          <w:lang w:val="en-GB"/>
        </w:rPr>
        <w:t xml:space="preserve"> combination of flexibility and direct interaction. </w:t>
      </w:r>
    </w:p>
    <w:p w:rsidR="78637EBE" w:rsidP="4649DBFB" w:rsidRDefault="78637EBE" w14:paraId="101D2CED" w14:textId="337099E9">
      <w:pPr>
        <w:pStyle w:val="Normal"/>
        <w:rPr>
          <w:rFonts w:ascii="Aptos" w:hAnsi="Aptos" w:eastAsia="Aptos" w:cs="Aptos"/>
          <w:noProof w:val="0"/>
          <w:sz w:val="24"/>
          <w:szCs w:val="24"/>
          <w:lang w:val="en-GB"/>
        </w:rPr>
      </w:pPr>
      <w:r w:rsidRPr="4649DBFB" w:rsidR="78637EBE">
        <w:rPr>
          <w:rFonts w:ascii="Arial" w:hAnsi="Arial" w:eastAsia="Arial" w:cs="Arial"/>
          <w:b w:val="0"/>
          <w:bCs w:val="0"/>
          <w:i w:val="0"/>
          <w:iCs w:val="0"/>
          <w:caps w:val="0"/>
          <w:smallCaps w:val="0"/>
          <w:noProof w:val="0"/>
          <w:color w:val="222222"/>
          <w:sz w:val="24"/>
          <w:szCs w:val="24"/>
          <w:lang w:val="en-GB"/>
        </w:rPr>
        <w:t xml:space="preserve">With </w:t>
      </w:r>
      <w:r w:rsidRPr="4649DBFB" w:rsidR="78637EBE">
        <w:rPr>
          <w:rFonts w:ascii="Arial" w:hAnsi="Arial" w:eastAsia="Arial" w:cs="Arial"/>
          <w:b w:val="0"/>
          <w:bCs w:val="0"/>
          <w:i w:val="0"/>
          <w:iCs w:val="0"/>
          <w:caps w:val="0"/>
          <w:smallCaps w:val="0"/>
          <w:noProof w:val="0"/>
          <w:color w:val="222222"/>
          <w:sz w:val="24"/>
          <w:szCs w:val="24"/>
          <w:lang w:val="en-GB"/>
        </w:rPr>
        <w:t>appropriate regulations</w:t>
      </w:r>
      <w:r w:rsidRPr="4649DBFB" w:rsidR="78637EBE">
        <w:rPr>
          <w:rFonts w:ascii="Arial" w:hAnsi="Arial" w:eastAsia="Arial" w:cs="Arial"/>
          <w:b w:val="0"/>
          <w:bCs w:val="0"/>
          <w:i w:val="0"/>
          <w:iCs w:val="0"/>
          <w:caps w:val="0"/>
          <w:smallCaps w:val="0"/>
          <w:noProof w:val="0"/>
          <w:color w:val="222222"/>
          <w:sz w:val="24"/>
          <w:szCs w:val="24"/>
          <w:lang w:val="en-GB"/>
        </w:rPr>
        <w:t xml:space="preserve"> and working conditions, it is possible to </w:t>
      </w:r>
      <w:r w:rsidRPr="4649DBFB" w:rsidR="78637EBE">
        <w:rPr>
          <w:rFonts w:ascii="Arial" w:hAnsi="Arial" w:eastAsia="Arial" w:cs="Arial"/>
          <w:b w:val="0"/>
          <w:bCs w:val="0"/>
          <w:i w:val="0"/>
          <w:iCs w:val="0"/>
          <w:caps w:val="0"/>
          <w:smallCaps w:val="0"/>
          <w:noProof w:val="0"/>
          <w:color w:val="222222"/>
          <w:sz w:val="24"/>
          <w:szCs w:val="24"/>
          <w:lang w:val="en-GB"/>
        </w:rPr>
        <w:t>maintain</w:t>
      </w:r>
      <w:r w:rsidRPr="4649DBFB" w:rsidR="78637EBE">
        <w:rPr>
          <w:rFonts w:ascii="Arial" w:hAnsi="Arial" w:eastAsia="Arial" w:cs="Arial"/>
          <w:b w:val="0"/>
          <w:bCs w:val="0"/>
          <w:i w:val="0"/>
          <w:iCs w:val="0"/>
          <w:caps w:val="0"/>
          <w:smallCaps w:val="0"/>
          <w:noProof w:val="0"/>
          <w:color w:val="222222"/>
          <w:sz w:val="24"/>
          <w:szCs w:val="24"/>
          <w:lang w:val="en-GB"/>
        </w:rPr>
        <w:t xml:space="preserve"> the </w:t>
      </w:r>
      <w:r w:rsidRPr="4649DBFB" w:rsidR="78637EBE">
        <w:rPr>
          <w:rFonts w:ascii="Arial" w:hAnsi="Arial" w:eastAsia="Arial" w:cs="Arial"/>
          <w:b w:val="0"/>
          <w:bCs w:val="0"/>
          <w:i w:val="0"/>
          <w:iCs w:val="0"/>
          <w:caps w:val="0"/>
          <w:smallCaps w:val="0"/>
          <w:noProof w:val="0"/>
          <w:color w:val="222222"/>
          <w:sz w:val="24"/>
          <w:szCs w:val="24"/>
          <w:lang w:val="en-GB"/>
        </w:rPr>
        <w:t>high level</w:t>
      </w:r>
      <w:r w:rsidRPr="4649DBFB" w:rsidR="78637EBE">
        <w:rPr>
          <w:rFonts w:ascii="Arial" w:hAnsi="Arial" w:eastAsia="Arial" w:cs="Arial"/>
          <w:b w:val="0"/>
          <w:bCs w:val="0"/>
          <w:i w:val="0"/>
          <w:iCs w:val="0"/>
          <w:caps w:val="0"/>
          <w:smallCaps w:val="0"/>
          <w:noProof w:val="0"/>
          <w:color w:val="222222"/>
          <w:sz w:val="24"/>
          <w:szCs w:val="24"/>
          <w:lang w:val="en-GB"/>
        </w:rPr>
        <w:t xml:space="preserve"> of efficiency and benefit of remote work for both employees and employers.</w:t>
      </w:r>
    </w:p>
    <w:p w:rsidR="4649DBFB" w:rsidP="4649DBFB" w:rsidRDefault="4649DBFB" w14:paraId="5B3C98E2" w14:textId="3231550D">
      <w:pPr>
        <w:pStyle w:val="Normal"/>
        <w:rPr>
          <w:rFonts w:ascii="Arial" w:hAnsi="Arial" w:eastAsia="Arial" w:cs="Arial"/>
          <w:b w:val="0"/>
          <w:bCs w:val="0"/>
          <w:i w:val="0"/>
          <w:iCs w:val="0"/>
          <w:caps w:val="0"/>
          <w:smallCaps w:val="0"/>
          <w:noProof w:val="0"/>
          <w:color w:val="222222"/>
          <w:sz w:val="24"/>
          <w:szCs w:val="24"/>
          <w:lang w:val="en-GB"/>
        </w:rPr>
      </w:pPr>
    </w:p>
    <w:p w:rsidR="4649DBFB" w:rsidP="4649DBFB" w:rsidRDefault="4649DBFB" w14:paraId="74CDE0DB" w14:textId="2AF17034">
      <w:pPr>
        <w:pStyle w:val="Normal"/>
        <w:rPr>
          <w:rFonts w:ascii="Arial" w:hAnsi="Arial" w:eastAsia="Arial" w:cs="Arial"/>
          <w:b w:val="0"/>
          <w:bCs w:val="0"/>
          <w:i w:val="0"/>
          <w:iCs w:val="0"/>
          <w:caps w:val="0"/>
          <w:smallCaps w:val="0"/>
          <w:noProof w:val="0"/>
          <w:color w:val="222222"/>
          <w:sz w:val="24"/>
          <w:szCs w:val="24"/>
          <w:lang w:val="en-GB"/>
        </w:rPr>
      </w:pPr>
    </w:p>
    <w:p w:rsidR="4649DBFB" w:rsidP="4649DBFB" w:rsidRDefault="4649DBFB" w14:paraId="35CE7326" w14:textId="0B8BED31">
      <w:pPr>
        <w:pStyle w:val="Normal"/>
        <w:rPr>
          <w:rFonts w:ascii="Arial" w:hAnsi="Arial" w:eastAsia="Arial" w:cs="Arial"/>
          <w:b w:val="0"/>
          <w:bCs w:val="0"/>
          <w:i w:val="0"/>
          <w:iCs w:val="0"/>
          <w:caps w:val="0"/>
          <w:smallCaps w:val="0"/>
          <w:noProof w:val="0"/>
          <w:color w:val="222222"/>
          <w:sz w:val="24"/>
          <w:szCs w:val="24"/>
          <w:lang w:val="en-GB"/>
        </w:rPr>
      </w:pPr>
    </w:p>
    <w:p w:rsidR="6BBAB080" w:rsidP="4649DBFB" w:rsidRDefault="6BBAB080" w14:paraId="07375971" w14:textId="07C39191">
      <w:pPr>
        <w:pStyle w:val="Heading1"/>
        <w:rPr>
          <w:rFonts w:ascii="Arial" w:hAnsi="Arial" w:eastAsia="Arial" w:cs="Arial"/>
          <w:color w:val="000000" w:themeColor="text1" w:themeTint="FF" w:themeShade="FF"/>
          <w:sz w:val="28"/>
          <w:szCs w:val="28"/>
        </w:rPr>
      </w:pPr>
      <w:bookmarkStart w:name="_Toc2097196496" w:id="1512956656"/>
      <w:r w:rsidRPr="4649DBFB" w:rsidR="6BBAB080">
        <w:rPr>
          <w:rFonts w:ascii="Arial" w:hAnsi="Arial" w:eastAsia="Arial" w:cs="Arial"/>
          <w:color w:val="000000" w:themeColor="text1" w:themeTint="FF" w:themeShade="FF"/>
          <w:sz w:val="28"/>
          <w:szCs w:val="28"/>
        </w:rPr>
        <w:t xml:space="preserve">Section </w:t>
      </w:r>
      <w:r w:rsidRPr="4649DBFB" w:rsidR="3CB50338">
        <w:rPr>
          <w:rFonts w:ascii="Arial" w:hAnsi="Arial" w:eastAsia="Arial" w:cs="Arial"/>
          <w:color w:val="000000" w:themeColor="text1" w:themeTint="FF" w:themeShade="FF"/>
          <w:sz w:val="28"/>
          <w:szCs w:val="28"/>
        </w:rPr>
        <w:t xml:space="preserve">6 </w:t>
      </w:r>
      <w:r w:rsidRPr="4649DBFB" w:rsidR="3CB50338">
        <w:rPr>
          <w:rFonts w:ascii="Arial" w:hAnsi="Arial" w:eastAsia="Arial" w:cs="Arial"/>
          <w:color w:val="000000" w:themeColor="text1" w:themeTint="FF" w:themeShade="FF"/>
          <w:sz w:val="28"/>
          <w:szCs w:val="28"/>
        </w:rPr>
        <w:t>Reflection</w:t>
      </w:r>
      <w:bookmarkEnd w:id="1512956656"/>
    </w:p>
    <w:p w:rsidR="4649DBFB" w:rsidP="4649DBFB" w:rsidRDefault="4649DBFB" w14:paraId="644F3EED" w14:textId="0358C6DD">
      <w:pPr>
        <w:pStyle w:val="Normal"/>
      </w:pPr>
    </w:p>
    <w:p w:rsidR="306C84E8" w:rsidP="4649DBFB" w:rsidRDefault="306C84E8" w14:paraId="509A70AD" w14:textId="3D621FA3">
      <w:pPr>
        <w:rPr>
          <w:rFonts w:ascii="Arial" w:hAnsi="Arial" w:eastAsia="Arial" w:cs="Arial"/>
          <w:b w:val="0"/>
          <w:bCs w:val="0"/>
          <w:i w:val="0"/>
          <w:iCs w:val="0"/>
          <w:caps w:val="0"/>
          <w:smallCaps w:val="0"/>
          <w:noProof w:val="0"/>
          <w:color w:val="000000" w:themeColor="text1" w:themeTint="FF" w:themeShade="FF"/>
          <w:sz w:val="24"/>
          <w:szCs w:val="24"/>
          <w:lang w:val="en-GB"/>
        </w:rPr>
      </w:pP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This reflection is based on my </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personal experiences</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 during the COVID 19 Pandemic when our life as we knew it changed and we had to work from home/remote working.</w:t>
      </w:r>
    </w:p>
    <w:p w:rsidR="306C84E8" w:rsidP="4649DBFB" w:rsidRDefault="306C84E8" w14:paraId="5E5C2195" w14:textId="4690F414">
      <w:pPr>
        <w:rPr>
          <w:rFonts w:ascii="Arial" w:hAnsi="Arial" w:eastAsia="Arial" w:cs="Arial"/>
          <w:b w:val="0"/>
          <w:bCs w:val="0"/>
          <w:i w:val="0"/>
          <w:iCs w:val="0"/>
          <w:caps w:val="0"/>
          <w:smallCaps w:val="0"/>
          <w:noProof w:val="0"/>
          <w:color w:val="000000" w:themeColor="text1" w:themeTint="FF" w:themeShade="FF"/>
          <w:sz w:val="24"/>
          <w:szCs w:val="24"/>
          <w:lang w:val="en-GB"/>
        </w:rPr>
      </w:pP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COVID 19 first started in November 2019 but became a worldwide Pandemic in December 2019. The pandemic lasted until May 2023 where it was officially declared as no longer a global threat. Between November 2019 and 26</w:t>
      </w:r>
      <w:r w:rsidRPr="4649DBFB" w:rsidR="306C84E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 February 2026, these </w:t>
      </w:r>
      <w:r w:rsidRPr="4649DBFB" w:rsidR="3E30C73F">
        <w:rPr>
          <w:rFonts w:ascii="Arial" w:hAnsi="Arial" w:eastAsia="Arial" w:cs="Arial"/>
          <w:b w:val="0"/>
          <w:bCs w:val="0"/>
          <w:i w:val="0"/>
          <w:iCs w:val="0"/>
          <w:caps w:val="0"/>
          <w:smallCaps w:val="0"/>
          <w:noProof w:val="0"/>
          <w:color w:val="000000" w:themeColor="text1" w:themeTint="FF" w:themeShade="FF"/>
          <w:sz w:val="24"/>
          <w:szCs w:val="24"/>
          <w:lang w:val="en-GB"/>
        </w:rPr>
        <w:t>were</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 the total casualties to-date.</w:t>
      </w:r>
    </w:p>
    <w:p w:rsidR="306C84E8" w:rsidP="4649DBFB" w:rsidRDefault="306C84E8" w14:paraId="0E08BDFD" w14:textId="6DD0E65F">
      <w:pPr>
        <w:pStyle w:val="NormalWeb"/>
        <w:spacing w:beforeAutospacing="on" w:afterAutospacing="on" w:line="300" w:lineRule="atLeast"/>
        <w:rPr>
          <w:rFonts w:ascii="Arial" w:hAnsi="Arial" w:eastAsia="Arial" w:cs="Arial"/>
          <w:b w:val="0"/>
          <w:bCs w:val="0"/>
          <w:i w:val="0"/>
          <w:iCs w:val="0"/>
          <w:caps w:val="0"/>
          <w:smallCaps w:val="0"/>
          <w:noProof w:val="0"/>
          <w:color w:val="000000" w:themeColor="text1" w:themeTint="FF" w:themeShade="FF"/>
          <w:sz w:val="24"/>
          <w:szCs w:val="24"/>
          <w:lang w:val="en-GB"/>
        </w:rPr>
      </w:pP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As of </w:t>
      </w:r>
      <w:r w:rsidRPr="4649DBFB" w:rsidR="306C84E8">
        <w:rPr>
          <w:rStyle w:val="Strong"/>
          <w:rFonts w:ascii="Arial" w:hAnsi="Arial" w:eastAsia="Arial" w:cs="Arial"/>
          <w:b w:val="1"/>
          <w:bCs w:val="1"/>
          <w:i w:val="0"/>
          <w:iCs w:val="0"/>
          <w:caps w:val="0"/>
          <w:smallCaps w:val="0"/>
          <w:noProof w:val="0"/>
          <w:color w:val="000000" w:themeColor="text1" w:themeTint="FF" w:themeShade="FF"/>
          <w:sz w:val="24"/>
          <w:szCs w:val="24"/>
          <w:lang w:val="en-GB"/>
        </w:rPr>
        <w:t>26 February 2026</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 there have been </w:t>
      </w:r>
      <w:r w:rsidRPr="4649DBFB" w:rsidR="306C84E8">
        <w:rPr>
          <w:rStyle w:val="Strong"/>
          <w:rFonts w:ascii="Arial" w:hAnsi="Arial" w:eastAsia="Arial" w:cs="Arial"/>
          <w:b w:val="1"/>
          <w:bCs w:val="1"/>
          <w:i w:val="0"/>
          <w:iCs w:val="0"/>
          <w:caps w:val="0"/>
          <w:smallCaps w:val="0"/>
          <w:noProof w:val="0"/>
          <w:color w:val="000000" w:themeColor="text1" w:themeTint="FF" w:themeShade="FF"/>
          <w:sz w:val="24"/>
          <w:szCs w:val="24"/>
          <w:lang w:val="en-GB"/>
        </w:rPr>
        <w:t>7,110,645 confirmed COVID19 deaths worldwide</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3dc953752c8041ee">
        <w:r w:rsidRPr="4649DBFB" w:rsidR="306C84E8">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lang w:val="en-GB"/>
          </w:rPr>
          <w:t>[en.wikipedia.org]</w:t>
        </w:r>
      </w:hyperlink>
    </w:p>
    <w:p w:rsidR="306C84E8" w:rsidP="4649DBFB" w:rsidRDefault="306C84E8" w14:paraId="2AA1B54B" w14:textId="0CCD6F4D">
      <w:pPr>
        <w:pStyle w:val="NormalWeb"/>
        <w:spacing w:beforeAutospacing="on" w:afterAutospacing="on" w:line="300" w:lineRule="atLeast"/>
        <w:rPr>
          <w:rFonts w:ascii="Arial" w:hAnsi="Arial" w:eastAsia="Arial" w:cs="Arial"/>
          <w:b w:val="0"/>
          <w:bCs w:val="0"/>
          <w:i w:val="0"/>
          <w:iCs w:val="0"/>
          <w:caps w:val="0"/>
          <w:smallCaps w:val="0"/>
          <w:noProof w:val="0"/>
          <w:color w:val="000000" w:themeColor="text1" w:themeTint="FF" w:themeShade="FF"/>
          <w:sz w:val="24"/>
          <w:szCs w:val="24"/>
          <w:lang w:val="en-GB"/>
        </w:rPr>
      </w:pP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These figures </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represent</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649DBFB" w:rsidR="306C84E8">
        <w:rPr>
          <w:rStyle w:val="Strong"/>
          <w:rFonts w:ascii="Arial" w:hAnsi="Arial" w:eastAsia="Arial" w:cs="Arial"/>
          <w:b w:val="1"/>
          <w:bCs w:val="1"/>
          <w:i w:val="0"/>
          <w:iCs w:val="0"/>
          <w:caps w:val="0"/>
          <w:smallCaps w:val="0"/>
          <w:noProof w:val="0"/>
          <w:color w:val="000000" w:themeColor="text1" w:themeTint="FF" w:themeShade="FF"/>
          <w:sz w:val="24"/>
          <w:szCs w:val="24"/>
          <w:lang w:val="en-GB"/>
        </w:rPr>
        <w:t>confirmed deaths reported to the World Health Organization (WHO)</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 Experts note that the </w:t>
      </w:r>
      <w:r w:rsidRPr="4649DBFB" w:rsidR="306C84E8">
        <w:rPr>
          <w:rStyle w:val="Strong"/>
          <w:rFonts w:ascii="Arial" w:hAnsi="Arial" w:eastAsia="Arial" w:cs="Arial"/>
          <w:b w:val="1"/>
          <w:bCs w:val="1"/>
          <w:i w:val="0"/>
          <w:iCs w:val="0"/>
          <w:caps w:val="0"/>
          <w:smallCaps w:val="0"/>
          <w:noProof w:val="0"/>
          <w:color w:val="000000" w:themeColor="text1" w:themeTint="FF" w:themeShade="FF"/>
          <w:sz w:val="24"/>
          <w:szCs w:val="24"/>
          <w:lang w:val="en-GB"/>
        </w:rPr>
        <w:t xml:space="preserve">true global death toll is </w:t>
      </w:r>
      <w:r w:rsidRPr="4649DBFB" w:rsidR="306C84E8">
        <w:rPr>
          <w:rStyle w:val="Strong"/>
          <w:rFonts w:ascii="Arial" w:hAnsi="Arial" w:eastAsia="Arial" w:cs="Arial"/>
          <w:b w:val="1"/>
          <w:bCs w:val="1"/>
          <w:i w:val="0"/>
          <w:iCs w:val="0"/>
          <w:caps w:val="0"/>
          <w:smallCaps w:val="0"/>
          <w:noProof w:val="0"/>
          <w:color w:val="000000" w:themeColor="text1" w:themeTint="FF" w:themeShade="FF"/>
          <w:sz w:val="24"/>
          <w:szCs w:val="24"/>
          <w:lang w:val="en-GB"/>
        </w:rPr>
        <w:t>likely higher</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 when accounting for underreporting and excess mortality, which some estimates place between </w:t>
      </w:r>
      <w:r w:rsidRPr="4649DBFB" w:rsidR="306C84E8">
        <w:rPr>
          <w:rStyle w:val="Strong"/>
          <w:rFonts w:ascii="Arial" w:hAnsi="Arial" w:eastAsia="Arial" w:cs="Arial"/>
          <w:b w:val="1"/>
          <w:bCs w:val="1"/>
          <w:i w:val="0"/>
          <w:iCs w:val="0"/>
          <w:caps w:val="0"/>
          <w:smallCaps w:val="0"/>
          <w:noProof w:val="0"/>
          <w:color w:val="000000" w:themeColor="text1" w:themeTint="FF" w:themeShade="FF"/>
          <w:sz w:val="24"/>
          <w:szCs w:val="24"/>
          <w:lang w:val="en-GB"/>
        </w:rPr>
        <w:t>19.1 and 36 million</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 deaths worldwide. </w:t>
      </w:r>
      <w:hyperlink r:id="R5ec2ab5ef2a640b7">
        <w:r w:rsidRPr="4649DBFB" w:rsidR="306C84E8">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lang w:val="en-GB"/>
          </w:rPr>
          <w:t>[en.wikipedia.org]</w:t>
        </w:r>
      </w:hyperlink>
    </w:p>
    <w:p w:rsidR="306C84E8" w:rsidP="4649DBFB" w:rsidRDefault="306C84E8" w14:paraId="084FB566" w14:textId="0B0CA550">
      <w:pPr>
        <w:pStyle w:val="NormalWeb"/>
        <w:spacing w:beforeAutospacing="on" w:afterAutospacing="on" w:line="300" w:lineRule="atLeast"/>
        <w:rPr>
          <w:rFonts w:ascii="Arial" w:hAnsi="Arial" w:eastAsia="Arial" w:cs="Arial"/>
          <w:b w:val="0"/>
          <w:bCs w:val="0"/>
          <w:i w:val="0"/>
          <w:iCs w:val="0"/>
          <w:caps w:val="0"/>
          <w:smallCaps w:val="0"/>
          <w:noProof w:val="0"/>
          <w:color w:val="000000" w:themeColor="text1" w:themeTint="FF" w:themeShade="FF"/>
          <w:sz w:val="24"/>
          <w:szCs w:val="24"/>
          <w:lang w:val="en-GB"/>
        </w:rPr>
      </w:pP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Although these numbers are alarming, COVID 19 did not or does not </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represent</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 the highest number of fatalities recorded. The number one cause might shock some people.</w:t>
      </w:r>
    </w:p>
    <w:p w:rsidR="306C84E8" w:rsidP="4649DBFB" w:rsidRDefault="306C84E8" w14:paraId="640174EC" w14:textId="77296942">
      <w:pPr>
        <w:spacing w:beforeAutospacing="on" w:afterAutospacing="on" w:line="300" w:lineRule="atLeast"/>
        <w:rPr>
          <w:rFonts w:ascii="Arial" w:hAnsi="Arial" w:eastAsia="Arial" w:cs="Arial"/>
          <w:b w:val="0"/>
          <w:bCs w:val="0"/>
          <w:i w:val="0"/>
          <w:iCs w:val="0"/>
          <w:caps w:val="0"/>
          <w:smallCaps w:val="0"/>
          <w:noProof w:val="0"/>
          <w:color w:val="000000" w:themeColor="text1" w:themeTint="FF" w:themeShade="FF"/>
          <w:sz w:val="24"/>
          <w:szCs w:val="24"/>
          <w:lang w:val="en-GB"/>
        </w:rPr>
      </w:pPr>
      <w:r w:rsidRPr="4649DBFB" w:rsidR="306C84E8">
        <w:rPr>
          <w:rFonts w:ascii="Arial" w:hAnsi="Arial" w:eastAsia="Arial" w:cs="Arial"/>
          <w:b w:val="1"/>
          <w:bCs w:val="1"/>
          <w:i w:val="0"/>
          <w:iCs w:val="0"/>
          <w:caps w:val="0"/>
          <w:smallCaps w:val="0"/>
          <w:noProof w:val="0"/>
          <w:color w:val="000000" w:themeColor="text1" w:themeTint="FF" w:themeShade="FF"/>
          <w:sz w:val="24"/>
          <w:szCs w:val="24"/>
          <w:lang w:val="en-GB"/>
        </w:rPr>
        <w:t>1. The world’s leading cause of death is ischemic heart disease</w:t>
      </w:r>
    </w:p>
    <w:p w:rsidR="306C84E8" w:rsidP="4649DBFB" w:rsidRDefault="306C84E8" w14:paraId="3A45E8C6" w14:textId="51A382E2">
      <w:pPr>
        <w:spacing w:beforeAutospacing="on" w:afterAutospacing="on" w:line="300" w:lineRule="atLeast"/>
        <w:rPr>
          <w:rFonts w:ascii="Arial" w:hAnsi="Arial" w:eastAsia="Arial" w:cs="Arial"/>
          <w:b w:val="0"/>
          <w:bCs w:val="0"/>
          <w:i w:val="0"/>
          <w:iCs w:val="0"/>
          <w:caps w:val="0"/>
          <w:smallCaps w:val="0"/>
          <w:noProof w:val="0"/>
          <w:color w:val="000000" w:themeColor="text1" w:themeTint="FF" w:themeShade="FF"/>
          <w:sz w:val="24"/>
          <w:szCs w:val="24"/>
          <w:lang w:val="en-GB"/>
        </w:rPr>
      </w:pP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According to the </w:t>
      </w:r>
      <w:r w:rsidRPr="4649DBFB" w:rsidR="306C84E8">
        <w:rPr>
          <w:rFonts w:ascii="Arial" w:hAnsi="Arial" w:eastAsia="Arial" w:cs="Arial"/>
          <w:b w:val="1"/>
          <w:bCs w:val="1"/>
          <w:i w:val="0"/>
          <w:iCs w:val="0"/>
          <w:caps w:val="0"/>
          <w:smallCaps w:val="0"/>
          <w:noProof w:val="0"/>
          <w:color w:val="000000" w:themeColor="text1" w:themeTint="FF" w:themeShade="FF"/>
          <w:sz w:val="24"/>
          <w:szCs w:val="24"/>
          <w:lang w:val="en-GB"/>
        </w:rPr>
        <w:t>World Health Organization</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 the </w:t>
      </w:r>
      <w:r w:rsidRPr="4649DBFB" w:rsidR="306C84E8">
        <w:rPr>
          <w:rFonts w:ascii="Arial" w:hAnsi="Arial" w:eastAsia="Arial" w:cs="Arial"/>
          <w:b w:val="1"/>
          <w:bCs w:val="1"/>
          <w:i w:val="0"/>
          <w:iCs w:val="0"/>
          <w:caps w:val="0"/>
          <w:smallCaps w:val="0"/>
          <w:noProof w:val="0"/>
          <w:color w:val="000000" w:themeColor="text1" w:themeTint="FF" w:themeShade="FF"/>
          <w:sz w:val="24"/>
          <w:szCs w:val="24"/>
          <w:lang w:val="en-GB"/>
        </w:rPr>
        <w:t>biggest global killer is ischemic heart disease</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 responsible for </w:t>
      </w:r>
      <w:r w:rsidRPr="4649DBFB" w:rsidR="306C84E8">
        <w:rPr>
          <w:rFonts w:ascii="Arial" w:hAnsi="Arial" w:eastAsia="Arial" w:cs="Arial"/>
          <w:b w:val="1"/>
          <w:bCs w:val="1"/>
          <w:i w:val="0"/>
          <w:iCs w:val="0"/>
          <w:caps w:val="0"/>
          <w:smallCaps w:val="0"/>
          <w:noProof w:val="0"/>
          <w:color w:val="000000" w:themeColor="text1" w:themeTint="FF" w:themeShade="FF"/>
          <w:sz w:val="24"/>
          <w:szCs w:val="24"/>
          <w:lang w:val="en-GB"/>
        </w:rPr>
        <w:t>about 9 million deaths per year</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 accounting for </w:t>
      </w:r>
      <w:r w:rsidRPr="4649DBFB" w:rsidR="306C84E8">
        <w:rPr>
          <w:rFonts w:ascii="Arial" w:hAnsi="Arial" w:eastAsia="Arial" w:cs="Arial"/>
          <w:b w:val="1"/>
          <w:bCs w:val="1"/>
          <w:i w:val="0"/>
          <w:iCs w:val="0"/>
          <w:caps w:val="0"/>
          <w:smallCaps w:val="0"/>
          <w:noProof w:val="0"/>
          <w:color w:val="000000" w:themeColor="text1" w:themeTint="FF" w:themeShade="FF"/>
          <w:sz w:val="24"/>
          <w:szCs w:val="24"/>
          <w:lang w:val="en-GB"/>
        </w:rPr>
        <w:t>13% of all global deaths</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br/>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Independent analyses in 2026 confirm the same: ischemic heart disease </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remains</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 the </w:t>
      </w:r>
      <w:r w:rsidRPr="4649DBFB" w:rsidR="306C84E8">
        <w:rPr>
          <w:rFonts w:ascii="Arial" w:hAnsi="Arial" w:eastAsia="Arial" w:cs="Arial"/>
          <w:b w:val="1"/>
          <w:bCs w:val="1"/>
          <w:i w:val="0"/>
          <w:iCs w:val="0"/>
          <w:caps w:val="0"/>
          <w:smallCaps w:val="0"/>
          <w:noProof w:val="0"/>
          <w:color w:val="000000" w:themeColor="text1" w:themeTint="FF" w:themeShade="FF"/>
          <w:sz w:val="24"/>
          <w:szCs w:val="24"/>
          <w:lang w:val="en-GB"/>
        </w:rPr>
        <w:t>#1 cause of death worldwide</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 killing an estimated </w:t>
      </w:r>
      <w:r w:rsidRPr="4649DBFB" w:rsidR="306C84E8">
        <w:rPr>
          <w:rFonts w:ascii="Arial" w:hAnsi="Arial" w:eastAsia="Arial" w:cs="Arial"/>
          <w:b w:val="1"/>
          <w:bCs w:val="1"/>
          <w:i w:val="0"/>
          <w:iCs w:val="0"/>
          <w:caps w:val="0"/>
          <w:smallCaps w:val="0"/>
          <w:noProof w:val="0"/>
          <w:color w:val="000000" w:themeColor="text1" w:themeTint="FF" w:themeShade="FF"/>
          <w:sz w:val="24"/>
          <w:szCs w:val="24"/>
          <w:lang w:val="en-GB"/>
        </w:rPr>
        <w:t>9 million people annually (≈16% of global deaths)</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fbbe370063aa4c86">
        <w:r w:rsidRPr="4649DBFB" w:rsidR="306C84E8">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[who.int]</w:t>
        </w:r>
      </w:hyperlink>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9a11b000fb274691">
        <w:r w:rsidRPr="4649DBFB" w:rsidR="306C84E8">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[scienceinsights.org]</w:t>
        </w:r>
      </w:hyperlink>
    </w:p>
    <w:p w:rsidR="306C84E8" w:rsidP="4649DBFB" w:rsidRDefault="306C84E8" w14:paraId="0704F5B0" w14:textId="43AE894E">
      <w:pPr>
        <w:spacing w:beforeAutospacing="on" w:afterAutospacing="on" w:line="300" w:lineRule="atLeast"/>
        <w:rPr>
          <w:rFonts w:ascii="Arial" w:hAnsi="Arial" w:eastAsia="Arial" w:cs="Arial"/>
          <w:b w:val="0"/>
          <w:bCs w:val="0"/>
          <w:i w:val="0"/>
          <w:iCs w:val="0"/>
          <w:caps w:val="0"/>
          <w:smallCaps w:val="0"/>
          <w:noProof w:val="0"/>
          <w:color w:val="000000" w:themeColor="text1" w:themeTint="FF" w:themeShade="FF"/>
          <w:sz w:val="24"/>
          <w:szCs w:val="24"/>
          <w:lang w:val="en-GB"/>
        </w:rPr>
      </w:pPr>
      <w:r w:rsidRPr="4649DBFB" w:rsidR="306C84E8">
        <w:rPr>
          <w:rFonts w:ascii="Arial" w:hAnsi="Arial" w:eastAsia="Arial" w:cs="Arial"/>
          <w:b w:val="1"/>
          <w:bCs w:val="1"/>
          <w:i w:val="0"/>
          <w:iCs w:val="0"/>
          <w:caps w:val="0"/>
          <w:smallCaps w:val="0"/>
          <w:noProof w:val="0"/>
          <w:color w:val="000000" w:themeColor="text1" w:themeTint="FF" w:themeShade="FF"/>
          <w:sz w:val="24"/>
          <w:szCs w:val="24"/>
          <w:lang w:val="en-GB"/>
        </w:rPr>
        <w:t>2. COVID19, while massively impactful, ranks far below top chronic diseases</w:t>
      </w:r>
    </w:p>
    <w:p w:rsidR="306C84E8" w:rsidP="4649DBFB" w:rsidRDefault="306C84E8" w14:paraId="58ACE802" w14:textId="3BC62360">
      <w:pPr>
        <w:spacing w:beforeAutospacing="on" w:afterAutospacing="on" w:line="300" w:lineRule="atLeast"/>
        <w:rPr>
          <w:rFonts w:ascii="Arial" w:hAnsi="Arial" w:eastAsia="Arial" w:cs="Arial"/>
          <w:b w:val="0"/>
          <w:bCs w:val="0"/>
          <w:i w:val="0"/>
          <w:iCs w:val="0"/>
          <w:caps w:val="0"/>
          <w:smallCaps w:val="0"/>
          <w:noProof w:val="0"/>
          <w:color w:val="000000" w:themeColor="text1" w:themeTint="FF" w:themeShade="FF"/>
          <w:sz w:val="24"/>
          <w:szCs w:val="24"/>
          <w:lang w:val="en-GB"/>
        </w:rPr>
      </w:pP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COVID19 caused </w:t>
      </w:r>
      <w:r w:rsidRPr="4649DBFB" w:rsidR="306C84E8">
        <w:rPr>
          <w:rFonts w:ascii="Arial" w:hAnsi="Arial" w:eastAsia="Arial" w:cs="Arial"/>
          <w:b w:val="1"/>
          <w:bCs w:val="1"/>
          <w:i w:val="0"/>
          <w:iCs w:val="0"/>
          <w:caps w:val="0"/>
          <w:smallCaps w:val="0"/>
          <w:noProof w:val="0"/>
          <w:color w:val="000000" w:themeColor="text1" w:themeTint="FF" w:themeShade="FF"/>
          <w:sz w:val="24"/>
          <w:szCs w:val="24"/>
          <w:lang w:val="en-GB"/>
        </w:rPr>
        <w:t>7.1 million confirmed deaths globally</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 up to Feb 2026. </w:t>
      </w:r>
      <w:r>
        <w:br/>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While this makes it one of the most significant pandemics in modern history, it does </w:t>
      </w:r>
      <w:r w:rsidRPr="4649DBFB" w:rsidR="306C84E8">
        <w:rPr>
          <w:rFonts w:ascii="Arial" w:hAnsi="Arial" w:eastAsia="Arial" w:cs="Arial"/>
          <w:b w:val="1"/>
          <w:bCs w:val="1"/>
          <w:i w:val="0"/>
          <w:iCs w:val="0"/>
          <w:caps w:val="0"/>
          <w:smallCaps w:val="0"/>
          <w:noProof w:val="0"/>
          <w:color w:val="000000" w:themeColor="text1" w:themeTint="FF" w:themeShade="FF"/>
          <w:sz w:val="24"/>
          <w:szCs w:val="24"/>
          <w:lang w:val="en-GB"/>
        </w:rPr>
        <w:t>not</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 surpass chronic noncommunicable diseases in annual mortality. </w:t>
      </w:r>
      <w:hyperlink r:id="R495c21bc6b34437e">
        <w:r w:rsidRPr="4649DBFB" w:rsidR="306C84E8">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[en.wikipedia.org]</w:t>
        </w:r>
      </w:hyperlink>
    </w:p>
    <w:p w:rsidR="306C84E8" w:rsidP="4649DBFB" w:rsidRDefault="306C84E8" w14:paraId="557B357D" w14:textId="13EDF6A4">
      <w:pPr>
        <w:spacing w:beforeAutospacing="on" w:afterAutospacing="on" w:line="300" w:lineRule="atLeast"/>
        <w:rPr>
          <w:rFonts w:ascii="Arial" w:hAnsi="Arial" w:eastAsia="Arial" w:cs="Arial"/>
          <w:b w:val="0"/>
          <w:bCs w:val="0"/>
          <w:i w:val="0"/>
          <w:iCs w:val="0"/>
          <w:caps w:val="0"/>
          <w:smallCaps w:val="0"/>
          <w:noProof w:val="0"/>
          <w:color w:val="000000" w:themeColor="text1" w:themeTint="FF" w:themeShade="FF"/>
          <w:sz w:val="24"/>
          <w:szCs w:val="24"/>
          <w:lang w:val="en-GB"/>
        </w:rPr>
      </w:pP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During the pandemic period </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I think it</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goes without saying</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 that being shocked and scared is an understatement. Nobody knew what was really happening, there was mass hysteria all around with people dying from it daily.</w:t>
      </w:r>
    </w:p>
    <w:p w:rsidR="306C84E8" w:rsidP="4649DBFB" w:rsidRDefault="306C84E8" w14:paraId="49EE6C6C" w14:textId="35E8C735">
      <w:pPr>
        <w:spacing w:beforeAutospacing="on" w:afterAutospacing="on" w:line="300" w:lineRule="atLeast"/>
        <w:rPr>
          <w:rFonts w:ascii="Arial" w:hAnsi="Arial" w:eastAsia="Arial" w:cs="Arial"/>
          <w:b w:val="0"/>
          <w:bCs w:val="0"/>
          <w:i w:val="0"/>
          <w:iCs w:val="0"/>
          <w:caps w:val="0"/>
          <w:smallCaps w:val="0"/>
          <w:noProof w:val="0"/>
          <w:color w:val="000000" w:themeColor="text1" w:themeTint="FF" w:themeShade="FF"/>
          <w:sz w:val="24"/>
          <w:szCs w:val="24"/>
          <w:lang w:val="en-GB"/>
        </w:rPr>
      </w:pP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I remember watching the news </w:t>
      </w:r>
      <w:r w:rsidRPr="4649DBFB" w:rsidR="5568A7A7">
        <w:rPr>
          <w:rFonts w:ascii="Arial" w:hAnsi="Arial" w:eastAsia="Arial" w:cs="Arial"/>
          <w:b w:val="0"/>
          <w:bCs w:val="0"/>
          <w:i w:val="0"/>
          <w:iCs w:val="0"/>
          <w:caps w:val="0"/>
          <w:smallCaps w:val="0"/>
          <w:noProof w:val="0"/>
          <w:color w:val="000000" w:themeColor="text1" w:themeTint="FF" w:themeShade="FF"/>
          <w:sz w:val="24"/>
          <w:szCs w:val="24"/>
          <w:lang w:val="en-GB"/>
        </w:rPr>
        <w:t xml:space="preserve">each day </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whilst I was preparing to teach and remote work from home. It was on every channel almost, and the outcomes were always bleak…… how many had died that day, who was caught breaking the “no travelling” laws, politicians and other high-profile people flaunting the law like it didn’t apply to them and as if they were above the law.</w:t>
      </w:r>
    </w:p>
    <w:p w:rsidR="306C84E8" w:rsidP="4649DBFB" w:rsidRDefault="306C84E8" w14:paraId="48632634" w14:textId="20007B99">
      <w:pPr>
        <w:spacing w:beforeAutospacing="on" w:afterAutospacing="on" w:line="300" w:lineRule="atLeast"/>
        <w:rPr>
          <w:rFonts w:ascii="Arial" w:hAnsi="Arial" w:eastAsia="Arial" w:cs="Arial"/>
          <w:b w:val="0"/>
          <w:bCs w:val="0"/>
          <w:i w:val="0"/>
          <w:iCs w:val="0"/>
          <w:caps w:val="0"/>
          <w:smallCaps w:val="0"/>
          <w:noProof w:val="0"/>
          <w:color w:val="000000" w:themeColor="text1" w:themeTint="FF" w:themeShade="FF"/>
          <w:sz w:val="24"/>
          <w:szCs w:val="24"/>
          <w:lang w:val="en-GB"/>
        </w:rPr>
      </w:pP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This assignment has opened my eyes to the world of remote working, especially reflecting on the impact it had upon my life personally during the several year period of COVID 19 Pandemic.</w:t>
      </w:r>
    </w:p>
    <w:p w:rsidR="306C84E8" w:rsidP="4649DBFB" w:rsidRDefault="306C84E8" w14:paraId="0BDCDD1E" w14:textId="7C781E25">
      <w:pPr>
        <w:spacing w:beforeAutospacing="on" w:afterAutospacing="on" w:line="300" w:lineRule="atLeast"/>
        <w:rPr>
          <w:rFonts w:ascii="Arial" w:hAnsi="Arial" w:eastAsia="Arial" w:cs="Arial"/>
          <w:b w:val="0"/>
          <w:bCs w:val="0"/>
          <w:i w:val="0"/>
          <w:iCs w:val="0"/>
          <w:caps w:val="0"/>
          <w:smallCaps w:val="0"/>
          <w:noProof w:val="0"/>
          <w:color w:val="000000" w:themeColor="text1" w:themeTint="FF" w:themeShade="FF"/>
          <w:sz w:val="24"/>
          <w:szCs w:val="24"/>
          <w:lang w:val="en-GB"/>
        </w:rPr>
      </w:pP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The reflection covers the struggles at the start of not knowing what to do at all, to eventually gathering all the necessary equipment and software (computer, screen, laptop, web camera, white board etc) to remote work from home efficiently and effectively (as best as possible under the circumstances).</w:t>
      </w:r>
    </w:p>
    <w:p w:rsidR="306C84E8" w:rsidP="4649DBFB" w:rsidRDefault="306C84E8" w14:paraId="623CEA1C" w14:textId="581CE532">
      <w:pPr>
        <w:spacing w:beforeAutospacing="on" w:afterAutospacing="on" w:line="300" w:lineRule="atLeast"/>
        <w:rPr>
          <w:rFonts w:ascii="Arial" w:hAnsi="Arial" w:eastAsia="Arial" w:cs="Arial"/>
          <w:b w:val="0"/>
          <w:bCs w:val="0"/>
          <w:i w:val="0"/>
          <w:iCs w:val="0"/>
          <w:caps w:val="0"/>
          <w:smallCaps w:val="0"/>
          <w:noProof w:val="0"/>
          <w:color w:val="000000" w:themeColor="text1" w:themeTint="FF" w:themeShade="FF"/>
          <w:sz w:val="24"/>
          <w:szCs w:val="24"/>
          <w:lang w:val="en-GB"/>
        </w:rPr>
      </w:pP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For this assignment, we had to research Managing Remotely, Working from Home, from the perspective of the employee, the Manager and from the Organisation. Research has </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bro</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ught up</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vast amount of data </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reg</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arding</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 th</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is topic with many conflicting points of view as you would expect. For every advantage, there a disadvantage elsewhere depending on your point of view or perspective of it</w:t>
      </w:r>
    </w:p>
    <w:p w:rsidR="306C84E8" w:rsidP="4649DBFB" w:rsidRDefault="306C84E8" w14:paraId="2BA2532A" w14:textId="2254819C">
      <w:pPr>
        <w:spacing w:beforeAutospacing="on" w:afterAutospacing="on" w:line="300" w:lineRule="atLeast"/>
        <w:rPr>
          <w:rFonts w:ascii="Arial" w:hAnsi="Arial" w:eastAsia="Arial" w:cs="Arial"/>
          <w:b w:val="0"/>
          <w:bCs w:val="0"/>
          <w:i w:val="0"/>
          <w:iCs w:val="0"/>
          <w:caps w:val="0"/>
          <w:smallCaps w:val="0"/>
          <w:noProof w:val="0"/>
          <w:color w:val="000000" w:themeColor="text1" w:themeTint="FF" w:themeShade="FF"/>
          <w:sz w:val="24"/>
          <w:szCs w:val="24"/>
          <w:lang w:val="en-GB"/>
        </w:rPr>
      </w:pP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I can say with hand on my heart some of the advantages and disadvantages I faced during this time, and the debates </w:t>
      </w:r>
      <w:r w:rsidRPr="4649DBFB" w:rsidR="64048010">
        <w:rPr>
          <w:rFonts w:ascii="Arial" w:hAnsi="Arial" w:eastAsia="Arial" w:cs="Arial"/>
          <w:b w:val="0"/>
          <w:bCs w:val="0"/>
          <w:i w:val="0"/>
          <w:iCs w:val="0"/>
          <w:caps w:val="0"/>
          <w:smallCaps w:val="0"/>
          <w:noProof w:val="0"/>
          <w:color w:val="000000" w:themeColor="text1" w:themeTint="FF" w:themeShade="FF"/>
          <w:sz w:val="24"/>
          <w:szCs w:val="24"/>
          <w:lang w:val="en-GB"/>
        </w:rPr>
        <w:t>(</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and actual arguments</w:t>
      </w:r>
      <w:r w:rsidRPr="4649DBFB" w:rsidR="42FE0F5D">
        <w:rPr>
          <w:rFonts w:ascii="Arial" w:hAnsi="Arial" w:eastAsia="Arial" w:cs="Arial"/>
          <w:b w:val="0"/>
          <w:bCs w:val="0"/>
          <w:i w:val="0"/>
          <w:iCs w:val="0"/>
          <w:caps w:val="0"/>
          <w:smallCaps w:val="0"/>
          <w:noProof w:val="0"/>
          <w:color w:val="000000" w:themeColor="text1" w:themeTint="FF" w:themeShade="FF"/>
          <w:sz w:val="24"/>
          <w:szCs w:val="24"/>
          <w:lang w:val="en-GB"/>
        </w:rPr>
        <w:t>)</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 I had with my manager and the actual Organisation during this time. What was asked of me on times was impossible to achieve yet they </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were not able to</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 grasp or </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comprehend</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 what I was saying</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they simply looked at a data sheet with numbers on </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it</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 and I was expected to reach that end goal or figure. </w:t>
      </w:r>
    </w:p>
    <w:p w:rsidR="306C84E8" w:rsidP="4649DBFB" w:rsidRDefault="306C84E8" w14:paraId="354E2D35" w14:textId="416F9575">
      <w:pPr>
        <w:spacing w:beforeAutospacing="on" w:afterAutospacing="on" w:line="300" w:lineRule="atLeast"/>
        <w:rPr>
          <w:rFonts w:ascii="Arial" w:hAnsi="Arial" w:eastAsia="Arial" w:cs="Arial"/>
          <w:b w:val="0"/>
          <w:bCs w:val="0"/>
          <w:i w:val="0"/>
          <w:iCs w:val="0"/>
          <w:caps w:val="0"/>
          <w:smallCaps w:val="0"/>
          <w:noProof w:val="0"/>
          <w:color w:val="000000" w:themeColor="text1" w:themeTint="FF" w:themeShade="FF"/>
          <w:sz w:val="24"/>
          <w:szCs w:val="24"/>
          <w:lang w:val="en-GB"/>
        </w:rPr>
      </w:pP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For example, </w:t>
      </w:r>
      <w:r w:rsidRPr="4649DBFB" w:rsidR="306C84E8">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Research by Bloom et al. (2015) found that employees working from home </w:t>
      </w:r>
      <w:r w:rsidRPr="4649DBFB" w:rsidR="306C84E8">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demonstrated</w:t>
      </w:r>
      <w:r w:rsidRPr="4649DBFB" w:rsidR="306C84E8">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higher performance levels and lower absence rates compared to office</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649DBFB" w:rsidR="306C84E8">
        <w:rPr>
          <w:rStyle w:val="eop"/>
          <w:rFonts w:ascii="Arial" w:hAnsi="Arial" w:eastAsia="Arial" w:cs="Arial"/>
          <w:b w:val="0"/>
          <w:bCs w:val="0"/>
          <w:i w:val="0"/>
          <w:iCs w:val="0"/>
          <w:caps w:val="0"/>
          <w:smallCaps w:val="0"/>
          <w:noProof w:val="0"/>
          <w:color w:val="000000" w:themeColor="text1" w:themeTint="FF" w:themeShade="FF"/>
          <w:sz w:val="24"/>
          <w:szCs w:val="24"/>
          <w:lang w:val="en-GB"/>
        </w:rPr>
        <w:t xml:space="preserve">based. Although this might be true and the case for some, I was teaching plumbing, </w:t>
      </w:r>
      <w:r w:rsidRPr="4649DBFB" w:rsidR="306C84E8">
        <w:rPr>
          <w:rStyle w:val="eop"/>
          <w:rFonts w:ascii="Arial" w:hAnsi="Arial" w:eastAsia="Arial" w:cs="Arial"/>
          <w:b w:val="0"/>
          <w:bCs w:val="0"/>
          <w:i w:val="0"/>
          <w:iCs w:val="0"/>
          <w:caps w:val="0"/>
          <w:smallCaps w:val="0"/>
          <w:noProof w:val="0"/>
          <w:color w:val="000000" w:themeColor="text1" w:themeTint="FF" w:themeShade="FF"/>
          <w:sz w:val="24"/>
          <w:szCs w:val="24"/>
          <w:lang w:val="en-GB"/>
        </w:rPr>
        <w:t>heating</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649DBFB" w:rsidR="306C84E8">
        <w:rPr>
          <w:rStyle w:val="eop"/>
          <w:rFonts w:ascii="Arial" w:hAnsi="Arial" w:eastAsia="Arial" w:cs="Arial"/>
          <w:b w:val="0"/>
          <w:bCs w:val="0"/>
          <w:i w:val="0"/>
          <w:iCs w:val="0"/>
          <w:caps w:val="0"/>
          <w:smallCaps w:val="0"/>
          <w:noProof w:val="0"/>
          <w:color w:val="000000" w:themeColor="text1" w:themeTint="FF" w:themeShade="FF"/>
          <w:sz w:val="24"/>
          <w:szCs w:val="24"/>
          <w:lang w:val="en-GB"/>
        </w:rPr>
        <w:t xml:space="preserve">and gas. These are hands-on kinaesthetic trades which need to be conducted and taught either out on site or in a practical workshop. Neither of these were available during the pandemic and are </w:t>
      </w:r>
      <w:r w:rsidRPr="4649DBFB" w:rsidR="306C84E8">
        <w:rPr>
          <w:rStyle w:val="eop"/>
          <w:rFonts w:ascii="Arial" w:hAnsi="Arial" w:eastAsia="Arial" w:cs="Arial"/>
          <w:b w:val="0"/>
          <w:bCs w:val="0"/>
          <w:i w:val="0"/>
          <w:iCs w:val="0"/>
          <w:caps w:val="0"/>
          <w:smallCaps w:val="0"/>
          <w:noProof w:val="0"/>
          <w:color w:val="000000" w:themeColor="text1" w:themeTint="FF" w:themeShade="FF"/>
          <w:sz w:val="24"/>
          <w:szCs w:val="24"/>
          <w:lang w:val="en-GB"/>
        </w:rPr>
        <w:t>pretty much impossible</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649DBFB" w:rsidR="306C84E8">
        <w:rPr>
          <w:rStyle w:val="eop"/>
          <w:rFonts w:ascii="Arial" w:hAnsi="Arial" w:eastAsia="Arial" w:cs="Arial"/>
          <w:b w:val="0"/>
          <w:bCs w:val="0"/>
          <w:i w:val="0"/>
          <w:iCs w:val="0"/>
          <w:caps w:val="0"/>
          <w:smallCaps w:val="0"/>
          <w:noProof w:val="0"/>
          <w:color w:val="000000" w:themeColor="text1" w:themeTint="FF" w:themeShade="FF"/>
          <w:sz w:val="24"/>
          <w:szCs w:val="24"/>
          <w:lang w:val="en-GB"/>
        </w:rPr>
        <w:t xml:space="preserve">to achieve remotely from home. </w:t>
      </w:r>
      <w:r w:rsidRPr="4649DBFB" w:rsidR="306C84E8">
        <w:rPr>
          <w:rStyle w:val="eop"/>
          <w:rFonts w:ascii="Arial" w:hAnsi="Arial" w:eastAsia="Arial" w:cs="Arial"/>
          <w:b w:val="0"/>
          <w:bCs w:val="0"/>
          <w:i w:val="0"/>
          <w:iCs w:val="0"/>
          <w:caps w:val="0"/>
          <w:smallCaps w:val="0"/>
          <w:noProof w:val="0"/>
          <w:color w:val="000000" w:themeColor="text1" w:themeTint="FF" w:themeShade="FF"/>
          <w:sz w:val="24"/>
          <w:szCs w:val="24"/>
          <w:lang w:val="en-GB"/>
        </w:rPr>
        <w:t>So</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649DBFB" w:rsidR="306C84E8">
        <w:rPr>
          <w:rStyle w:val="eop"/>
          <w:rFonts w:ascii="Arial" w:hAnsi="Arial" w:eastAsia="Arial" w:cs="Arial"/>
          <w:b w:val="0"/>
          <w:bCs w:val="0"/>
          <w:i w:val="0"/>
          <w:iCs w:val="0"/>
          <w:caps w:val="0"/>
          <w:smallCaps w:val="0"/>
          <w:noProof w:val="0"/>
          <w:color w:val="000000" w:themeColor="text1" w:themeTint="FF" w:themeShade="FF"/>
          <w:sz w:val="24"/>
          <w:szCs w:val="24"/>
          <w:lang w:val="en-GB"/>
        </w:rPr>
        <w:t>in my case, I was unable to achieve certain figures or goals as it was simply IMPOSSIBLE…. that</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649DBFB" w:rsidR="306C84E8">
        <w:rPr>
          <w:rStyle w:val="eop"/>
          <w:rFonts w:ascii="Arial" w:hAnsi="Arial" w:eastAsia="Arial" w:cs="Arial"/>
          <w:b w:val="0"/>
          <w:bCs w:val="0"/>
          <w:i w:val="0"/>
          <w:iCs w:val="0"/>
          <w:caps w:val="0"/>
          <w:smallCaps w:val="0"/>
          <w:noProof w:val="0"/>
          <w:color w:val="000000" w:themeColor="text1" w:themeTint="FF" w:themeShade="FF"/>
          <w:sz w:val="24"/>
          <w:szCs w:val="24"/>
          <w:lang w:val="en-GB"/>
        </w:rPr>
        <w:t xml:space="preserve">was my argument constantly, the Manager and Organisation just looked at a sheet of paper </w:t>
      </w:r>
      <w:r w:rsidRPr="4649DBFB" w:rsidR="306C84E8">
        <w:rPr>
          <w:rStyle w:val="eop"/>
          <w:rFonts w:ascii="Arial" w:hAnsi="Arial" w:eastAsia="Arial" w:cs="Arial"/>
          <w:b w:val="0"/>
          <w:bCs w:val="0"/>
          <w:i w:val="0"/>
          <w:iCs w:val="0"/>
          <w:caps w:val="0"/>
          <w:smallCaps w:val="0"/>
          <w:noProof w:val="0"/>
          <w:color w:val="000000" w:themeColor="text1" w:themeTint="FF" w:themeShade="FF"/>
          <w:sz w:val="24"/>
          <w:szCs w:val="24"/>
          <w:lang w:val="en-GB"/>
        </w:rPr>
        <w:t>containing</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649DBFB" w:rsidR="306C84E8">
        <w:rPr>
          <w:rStyle w:val="eop"/>
          <w:rFonts w:ascii="Arial" w:hAnsi="Arial" w:eastAsia="Arial" w:cs="Arial"/>
          <w:b w:val="0"/>
          <w:bCs w:val="0"/>
          <w:i w:val="0"/>
          <w:iCs w:val="0"/>
          <w:caps w:val="0"/>
          <w:smallCaps w:val="0"/>
          <w:noProof w:val="0"/>
          <w:color w:val="000000" w:themeColor="text1" w:themeTint="FF" w:themeShade="FF"/>
          <w:sz w:val="24"/>
          <w:szCs w:val="24"/>
          <w:lang w:val="en-GB"/>
        </w:rPr>
        <w:t xml:space="preserve">some data on it and wanted me to achieve that </w:t>
      </w:r>
      <w:r w:rsidRPr="4649DBFB" w:rsidR="306C84E8">
        <w:rPr>
          <w:rStyle w:val="eop"/>
          <w:rFonts w:ascii="Arial" w:hAnsi="Arial" w:eastAsia="Arial" w:cs="Arial"/>
          <w:b w:val="0"/>
          <w:bCs w:val="0"/>
          <w:i w:val="0"/>
          <w:iCs w:val="0"/>
          <w:caps w:val="0"/>
          <w:smallCaps w:val="0"/>
          <w:noProof w:val="0"/>
          <w:color w:val="000000" w:themeColor="text1" w:themeTint="FF" w:themeShade="FF"/>
          <w:sz w:val="24"/>
          <w:szCs w:val="24"/>
          <w:lang w:val="en-GB"/>
        </w:rPr>
        <w:t>end result</w:t>
      </w:r>
      <w:r w:rsidRPr="4649DBFB" w:rsidR="306C84E8">
        <w:rPr>
          <w:rStyle w:val="eop"/>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306C84E8" w:rsidP="4649DBFB" w:rsidRDefault="306C84E8" w14:paraId="66E0475F" w14:textId="316DBA69">
      <w:pPr>
        <w:spacing w:beforeAutospacing="on" w:afterAutospacing="on" w:line="300" w:lineRule="atLeast"/>
        <w:rPr>
          <w:rFonts w:ascii="Arial" w:hAnsi="Arial" w:eastAsia="Arial" w:cs="Arial"/>
          <w:b w:val="0"/>
          <w:bCs w:val="0"/>
          <w:i w:val="0"/>
          <w:iCs w:val="0"/>
          <w:caps w:val="0"/>
          <w:smallCaps w:val="0"/>
          <w:noProof w:val="0"/>
          <w:color w:val="000000" w:themeColor="text1" w:themeTint="FF" w:themeShade="FF"/>
          <w:sz w:val="24"/>
          <w:szCs w:val="24"/>
          <w:lang w:val="en-GB"/>
        </w:rPr>
      </w:pPr>
      <w:r w:rsidRPr="4649DBFB" w:rsidR="306C84E8">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Bloom et al. (2024) reported that hybrid working significantly improved retention without negatively affecting performance. Personally, I am not sure what sector this was based upon, but it clearly </w:t>
      </w:r>
      <w:r w:rsidRPr="4649DBFB" w:rsidR="306C84E8">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wasn’t</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649DBFB" w:rsidR="306C84E8">
        <w:rPr>
          <w:rStyle w:val="eop"/>
          <w:rFonts w:ascii="Arial" w:hAnsi="Arial" w:eastAsia="Arial" w:cs="Arial"/>
          <w:b w:val="0"/>
          <w:bCs w:val="0"/>
          <w:i w:val="0"/>
          <w:iCs w:val="0"/>
          <w:caps w:val="0"/>
          <w:smallCaps w:val="0"/>
          <w:noProof w:val="0"/>
          <w:color w:val="000000" w:themeColor="text1" w:themeTint="FF" w:themeShade="FF"/>
          <w:sz w:val="24"/>
          <w:szCs w:val="24"/>
          <w:lang w:val="en-GB"/>
        </w:rPr>
        <w:t>suitable for me.</w:t>
      </w:r>
    </w:p>
    <w:p w:rsidR="306C84E8" w:rsidP="4649DBFB" w:rsidRDefault="306C84E8" w14:paraId="15929E2B" w14:textId="1E55CDD7">
      <w:pPr>
        <w:spacing w:beforeAutospacing="on" w:afterAutospacing="on" w:line="300" w:lineRule="atLeast"/>
        <w:rPr>
          <w:rFonts w:ascii="Arial" w:hAnsi="Arial" w:eastAsia="Arial" w:cs="Arial"/>
          <w:b w:val="0"/>
          <w:bCs w:val="0"/>
          <w:i w:val="0"/>
          <w:iCs w:val="0"/>
          <w:caps w:val="0"/>
          <w:smallCaps w:val="0"/>
          <w:noProof w:val="0"/>
          <w:color w:val="000000" w:themeColor="text1" w:themeTint="FF" w:themeShade="FF"/>
          <w:sz w:val="24"/>
          <w:szCs w:val="24"/>
          <w:lang w:val="en-GB"/>
        </w:rPr>
      </w:pPr>
      <w:r w:rsidRPr="4649DBFB" w:rsidR="306C84E8">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Straus et al. (2022) suggested that remote workers show higher engagement levels when adequate resources and managerial support are available. Now this is a fair statement up to a certain point. I was </w:t>
      </w:r>
      <w:r w:rsidRPr="4649DBFB" w:rsidR="306C84E8">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very grateful</w:t>
      </w:r>
      <w:r w:rsidRPr="4649DBFB" w:rsidR="306C84E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649DBFB" w:rsidR="306C84E8">
        <w:rPr>
          <w:rStyle w:val="eop"/>
          <w:rFonts w:ascii="Arial" w:hAnsi="Arial" w:eastAsia="Arial" w:cs="Arial"/>
          <w:b w:val="0"/>
          <w:bCs w:val="0"/>
          <w:i w:val="0"/>
          <w:iCs w:val="0"/>
          <w:caps w:val="0"/>
          <w:smallCaps w:val="0"/>
          <w:noProof w:val="0"/>
          <w:color w:val="000000" w:themeColor="text1" w:themeTint="FF" w:themeShade="FF"/>
          <w:sz w:val="24"/>
          <w:szCs w:val="24"/>
          <w:lang w:val="en-GB"/>
        </w:rPr>
        <w:t xml:space="preserve">to have received the necessary materials and equipment to remote work from home, but as previously </w:t>
      </w:r>
      <w:r w:rsidRPr="4649DBFB" w:rsidR="306C84E8">
        <w:rPr>
          <w:rStyle w:val="eop"/>
          <w:rFonts w:ascii="Arial" w:hAnsi="Arial" w:eastAsia="Arial" w:cs="Arial"/>
          <w:b w:val="0"/>
          <w:bCs w:val="0"/>
          <w:i w:val="0"/>
          <w:iCs w:val="0"/>
          <w:caps w:val="0"/>
          <w:smallCaps w:val="0"/>
          <w:noProof w:val="0"/>
          <w:color w:val="000000" w:themeColor="text1" w:themeTint="FF" w:themeShade="FF"/>
          <w:sz w:val="24"/>
          <w:szCs w:val="24"/>
          <w:lang w:val="en-GB"/>
        </w:rPr>
        <w:t>stated</w:t>
      </w:r>
      <w:r w:rsidRPr="4649DBFB" w:rsidR="306C84E8">
        <w:rPr>
          <w:rStyle w:val="eop"/>
          <w:rFonts w:ascii="Arial" w:hAnsi="Arial" w:eastAsia="Arial" w:cs="Arial"/>
          <w:b w:val="0"/>
          <w:bCs w:val="0"/>
          <w:i w:val="0"/>
          <w:iCs w:val="0"/>
          <w:caps w:val="0"/>
          <w:smallCaps w:val="0"/>
          <w:noProof w:val="0"/>
          <w:color w:val="000000" w:themeColor="text1" w:themeTint="FF" w:themeShade="FF"/>
          <w:sz w:val="24"/>
          <w:szCs w:val="24"/>
          <w:lang w:val="en-GB"/>
        </w:rPr>
        <w:t>, I was asked to do something that was impossible to achieve due to the nature of the practical element involved.</w:t>
      </w:r>
    </w:p>
    <w:p w:rsidR="306C84E8" w:rsidP="4649DBFB" w:rsidRDefault="306C84E8" w14:paraId="748E695D" w14:textId="28E95EF2">
      <w:pPr>
        <w:spacing w:beforeAutospacing="on" w:afterAutospacing="on" w:line="300" w:lineRule="atLeast"/>
        <w:rPr>
          <w:rFonts w:ascii="Arial" w:hAnsi="Arial" w:eastAsia="Arial" w:cs="Arial"/>
          <w:b w:val="0"/>
          <w:bCs w:val="0"/>
          <w:i w:val="0"/>
          <w:iCs w:val="0"/>
          <w:caps w:val="0"/>
          <w:smallCaps w:val="0"/>
          <w:noProof w:val="0"/>
          <w:color w:val="000000" w:themeColor="text1" w:themeTint="FF" w:themeShade="FF"/>
          <w:sz w:val="24"/>
          <w:szCs w:val="24"/>
          <w:lang w:val="en-GB"/>
        </w:rPr>
      </w:pPr>
      <w:r w:rsidRPr="4649DBFB" w:rsidR="306C84E8">
        <w:rPr>
          <w:rStyle w:val="eop"/>
          <w:rFonts w:ascii="Arial" w:hAnsi="Arial" w:eastAsia="Arial" w:cs="Arial"/>
          <w:b w:val="0"/>
          <w:bCs w:val="0"/>
          <w:i w:val="0"/>
          <w:iCs w:val="0"/>
          <w:caps w:val="0"/>
          <w:smallCaps w:val="0"/>
          <w:noProof w:val="0"/>
          <w:color w:val="000000" w:themeColor="text1" w:themeTint="FF" w:themeShade="FF"/>
          <w:sz w:val="24"/>
          <w:szCs w:val="24"/>
          <w:lang w:val="en-GB"/>
        </w:rPr>
        <w:t>The governing body had to be involved and introduce other methods of assessing the skills and practical elements of the students and apprentices as a direct result of the limitations imposed by COVID 19. This of course would have been unheard of if not because of the current situation and circumstances.</w:t>
      </w:r>
    </w:p>
    <w:p w:rsidR="15648686" w:rsidP="4649DBFB" w:rsidRDefault="15648686" w14:paraId="23232D51" w14:textId="28565377">
      <w:pPr>
        <w:pStyle w:val="Normal"/>
        <w:spacing w:beforeAutospacing="on" w:afterAutospacing="on" w:line="300" w:lineRule="atLeast"/>
        <w:rPr>
          <w:rFonts w:ascii="Arial" w:hAnsi="Arial" w:eastAsia="Arial" w:cs="Arial"/>
          <w:noProof w:val="0"/>
          <w:color w:val="000000" w:themeColor="text1" w:themeTint="FF" w:themeShade="FF"/>
          <w:sz w:val="24"/>
          <w:szCs w:val="24"/>
          <w:lang w:val="en-GB"/>
        </w:rPr>
      </w:pPr>
      <w:r w:rsidRPr="4649DBFB" w:rsidR="15648686">
        <w:rPr>
          <w:rFonts w:ascii="Arial" w:hAnsi="Arial" w:eastAsia="Arial" w:cs="Arial"/>
          <w:noProof w:val="0"/>
          <w:color w:val="000000" w:themeColor="text1" w:themeTint="FF" w:themeShade="FF"/>
          <w:sz w:val="24"/>
          <w:szCs w:val="24"/>
          <w:lang w:val="en-GB"/>
        </w:rPr>
        <w:t xml:space="preserve">Reflecting </w:t>
      </w:r>
      <w:r w:rsidRPr="4649DBFB" w:rsidR="26EAB074">
        <w:rPr>
          <w:rFonts w:ascii="Arial" w:hAnsi="Arial" w:eastAsia="Arial" w:cs="Arial"/>
          <w:noProof w:val="0"/>
          <w:color w:val="000000" w:themeColor="text1" w:themeTint="FF" w:themeShade="FF"/>
          <w:sz w:val="24"/>
          <w:szCs w:val="24"/>
          <w:lang w:val="en-GB"/>
        </w:rPr>
        <w:t xml:space="preserve">fully </w:t>
      </w:r>
      <w:r w:rsidRPr="4649DBFB" w:rsidR="15648686">
        <w:rPr>
          <w:rFonts w:ascii="Arial" w:hAnsi="Arial" w:eastAsia="Arial" w:cs="Arial"/>
          <w:noProof w:val="0"/>
          <w:color w:val="000000" w:themeColor="text1" w:themeTint="FF" w:themeShade="FF"/>
          <w:sz w:val="24"/>
          <w:szCs w:val="24"/>
          <w:lang w:val="en-GB"/>
        </w:rPr>
        <w:t>on the process of researching and completing this assignment has allowed me to examine both the academic findings on remote working and my own lived experience during the COVID‑19 pandemic. Using academic sources alongside personal reflection has helped me better understand how remote work affected employees, managers, and organisations, while also recognising the extent to which my experiences aligned with or contradicted wider research.</w:t>
      </w:r>
    </w:p>
    <w:p w:rsidR="15648686" w:rsidP="4649DBFB" w:rsidRDefault="15648686" w14:paraId="732BEBB1" w14:textId="308F119D">
      <w:pPr>
        <w:spacing w:before="0" w:beforeAutospacing="off" w:after="160" w:afterAutospacing="off"/>
        <w:rPr>
          <w:rFonts w:ascii="Arial" w:hAnsi="Arial" w:eastAsia="Arial" w:cs="Arial"/>
          <w:noProof w:val="0"/>
          <w:color w:val="000000" w:themeColor="text1" w:themeTint="FF" w:themeShade="FF"/>
          <w:sz w:val="24"/>
          <w:szCs w:val="24"/>
          <w:lang w:val="en-GB"/>
        </w:rPr>
      </w:pPr>
      <w:r w:rsidRPr="4649DBFB" w:rsidR="15648686">
        <w:rPr>
          <w:rFonts w:ascii="Arial" w:hAnsi="Arial" w:eastAsia="Arial" w:cs="Arial"/>
          <w:noProof w:val="0"/>
          <w:color w:val="000000" w:themeColor="text1" w:themeTint="FF" w:themeShade="FF"/>
          <w:sz w:val="24"/>
          <w:szCs w:val="24"/>
          <w:lang w:val="en-GB"/>
        </w:rPr>
        <w:t xml:space="preserve">From an employee perspective, the academic literature emphasises both performance improvements and risks to well-being (Bloom et al., 2015; Dong et al., 2025). Reflecting on my own experience, I can see truth in both sides. The increased autonomy and reduced daily commuting removed a lot of stress from my life, and I did feel more relaxed working from home. However, the blurred boundaries between home and work had a direct impact on my well‑being. I often worked longer hours without realising it, which matches the research </w:t>
      </w:r>
      <w:r w:rsidRPr="4649DBFB" w:rsidR="15648686">
        <w:rPr>
          <w:rFonts w:ascii="Arial" w:hAnsi="Arial" w:eastAsia="Arial" w:cs="Arial"/>
          <w:noProof w:val="0"/>
          <w:color w:val="000000" w:themeColor="text1" w:themeTint="FF" w:themeShade="FF"/>
          <w:sz w:val="24"/>
          <w:szCs w:val="24"/>
          <w:lang w:val="en-GB"/>
        </w:rPr>
        <w:t>identifying</w:t>
      </w:r>
      <w:r w:rsidRPr="4649DBFB" w:rsidR="15648686">
        <w:rPr>
          <w:rFonts w:ascii="Arial" w:hAnsi="Arial" w:eastAsia="Arial" w:cs="Arial"/>
          <w:noProof w:val="0"/>
          <w:color w:val="000000" w:themeColor="text1" w:themeTint="FF" w:themeShade="FF"/>
          <w:sz w:val="24"/>
          <w:szCs w:val="24"/>
          <w:lang w:val="en-GB"/>
        </w:rPr>
        <w:t xml:space="preserve"> elevated burnout risks when boundaries are unclear (Dong et al., 2025). This reflection has helped me recognise how easily these issues can develop and the importance of setting structured routines.</w:t>
      </w:r>
    </w:p>
    <w:p w:rsidR="15648686" w:rsidP="4649DBFB" w:rsidRDefault="15648686" w14:paraId="2DAB93F8" w14:textId="6A42CFBA">
      <w:pPr>
        <w:spacing w:before="0" w:beforeAutospacing="off" w:after="160" w:afterAutospacing="off"/>
        <w:rPr>
          <w:rFonts w:ascii="Arial" w:hAnsi="Arial" w:eastAsia="Arial" w:cs="Arial"/>
          <w:noProof w:val="0"/>
          <w:color w:val="000000" w:themeColor="text1" w:themeTint="FF" w:themeShade="FF"/>
          <w:sz w:val="24"/>
          <w:szCs w:val="24"/>
          <w:lang w:val="en-GB"/>
        </w:rPr>
      </w:pPr>
      <w:r w:rsidRPr="4649DBFB" w:rsidR="15648686">
        <w:rPr>
          <w:rFonts w:ascii="Arial" w:hAnsi="Arial" w:eastAsia="Arial" w:cs="Arial"/>
          <w:noProof w:val="0"/>
          <w:color w:val="000000" w:themeColor="text1" w:themeTint="FF" w:themeShade="FF"/>
          <w:sz w:val="24"/>
          <w:szCs w:val="24"/>
          <w:lang w:val="en-GB"/>
        </w:rPr>
        <w:t>From the managerial perspective, researching different viewpoints has given me a clearer understanding of why managers struggled during the pandemic. At the time, I often felt frustrated that managers continued to push for performance outcomes that were impossible to achieve remotely in my sector. Practical, hands‑on trades such as plumbing and gas work simply cannot be taught fully online. Yet managers were relying on performance data and outcome targets, aligning with research that suggests some organisations struggled to adapt their expectations to remote working realities (Jensen, 2020; Straus et al., 2022). Reflecting on this has helped me realise that the disconnect was partly caused by the suddenness of the pandemic. Managers were unprepared, and many lacked the experience or tools to support staff who worked in highly practical job roles.</w:t>
      </w:r>
    </w:p>
    <w:p w:rsidR="15648686" w:rsidP="4649DBFB" w:rsidRDefault="15648686" w14:paraId="327856B2" w14:textId="5E557984">
      <w:pPr>
        <w:spacing w:before="0" w:beforeAutospacing="off" w:after="160" w:afterAutospacing="off"/>
        <w:rPr>
          <w:rFonts w:ascii="Arial" w:hAnsi="Arial" w:eastAsia="Arial" w:cs="Arial"/>
          <w:noProof w:val="0"/>
          <w:color w:val="000000" w:themeColor="text1" w:themeTint="FF" w:themeShade="FF"/>
          <w:sz w:val="24"/>
          <w:szCs w:val="24"/>
          <w:lang w:val="en-GB"/>
        </w:rPr>
      </w:pPr>
      <w:r w:rsidRPr="4649DBFB" w:rsidR="15648686">
        <w:rPr>
          <w:rFonts w:ascii="Arial" w:hAnsi="Arial" w:eastAsia="Arial" w:cs="Arial"/>
          <w:noProof w:val="0"/>
          <w:color w:val="000000" w:themeColor="text1" w:themeTint="FF" w:themeShade="FF"/>
          <w:sz w:val="24"/>
          <w:szCs w:val="24"/>
          <w:lang w:val="en-GB"/>
        </w:rPr>
        <w:t xml:space="preserve">From the organisational perspective, the research I reviewed supported my observations about the challenges organisations faced early in the pandemic. Productivity initially dropped, and there was significant confusion about how teaching and assessment should be delivered. Reflecting on this has made me appreciate how quickly organisations were forced to adapt. The shift to remote assessment methods, the reliance on digital platforms, and the introduction of emergency procedures from governing bodies were all necessary responses to an unprecedented situation. This aligns with literature </w:t>
      </w:r>
      <w:r w:rsidRPr="4649DBFB" w:rsidR="15648686">
        <w:rPr>
          <w:rFonts w:ascii="Arial" w:hAnsi="Arial" w:eastAsia="Arial" w:cs="Arial"/>
          <w:noProof w:val="0"/>
          <w:color w:val="000000" w:themeColor="text1" w:themeTint="FF" w:themeShade="FF"/>
          <w:sz w:val="24"/>
          <w:szCs w:val="24"/>
          <w:lang w:val="en-GB"/>
        </w:rPr>
        <w:t>identifying</w:t>
      </w:r>
      <w:r w:rsidRPr="4649DBFB" w:rsidR="15648686">
        <w:rPr>
          <w:rFonts w:ascii="Arial" w:hAnsi="Arial" w:eastAsia="Arial" w:cs="Arial"/>
          <w:noProof w:val="0"/>
          <w:color w:val="000000" w:themeColor="text1" w:themeTint="FF" w:themeShade="FF"/>
          <w:sz w:val="24"/>
          <w:szCs w:val="24"/>
          <w:lang w:val="en-GB"/>
        </w:rPr>
        <w:t xml:space="preserve"> both innovation and disruption as key organisational themes during large‑scale remote working transitions (Bloom et al., 2024; Yang et al., 2021).</w:t>
      </w:r>
    </w:p>
    <w:p w:rsidR="15648686" w:rsidP="4649DBFB" w:rsidRDefault="15648686" w14:paraId="11E51C33" w14:textId="341C37B6">
      <w:pPr>
        <w:spacing w:before="0" w:beforeAutospacing="off" w:after="160" w:afterAutospacing="off"/>
        <w:rPr>
          <w:rFonts w:ascii="Arial" w:hAnsi="Arial" w:eastAsia="Arial" w:cs="Arial"/>
          <w:noProof w:val="0"/>
          <w:color w:val="000000" w:themeColor="text1" w:themeTint="FF" w:themeShade="FF"/>
          <w:sz w:val="24"/>
          <w:szCs w:val="24"/>
          <w:lang w:val="en-GB"/>
        </w:rPr>
      </w:pPr>
      <w:r w:rsidRPr="4649DBFB" w:rsidR="15648686">
        <w:rPr>
          <w:rFonts w:ascii="Arial" w:hAnsi="Arial" w:eastAsia="Arial" w:cs="Arial"/>
          <w:noProof w:val="0"/>
          <w:color w:val="000000" w:themeColor="text1" w:themeTint="FF" w:themeShade="FF"/>
          <w:sz w:val="24"/>
          <w:szCs w:val="24"/>
          <w:lang w:val="en-GB"/>
        </w:rPr>
        <w:t xml:space="preserve">This assignment also helped me reflect on how my own perspective has changed over time. During the pandemic, my focus was on simply coping day‑to‑day: managing an unsuitable living space, dealing with noise from the kitchen below, trying to teach practical subjects remotely, and handling the anxiety that came with constant news updates about rising infection and death rates. Revisiting those experiences now, supported by academic research, has given me a clearer sense of how much uncertainty and pressure we were all facing. At the time, I felt isolated, </w:t>
      </w:r>
      <w:r w:rsidRPr="4649DBFB" w:rsidR="15648686">
        <w:rPr>
          <w:rFonts w:ascii="Arial" w:hAnsi="Arial" w:eastAsia="Arial" w:cs="Arial"/>
          <w:noProof w:val="0"/>
          <w:color w:val="000000" w:themeColor="text1" w:themeTint="FF" w:themeShade="FF"/>
          <w:sz w:val="24"/>
          <w:szCs w:val="24"/>
          <w:lang w:val="en-GB"/>
        </w:rPr>
        <w:t>confused</w:t>
      </w:r>
      <w:r w:rsidRPr="4649DBFB" w:rsidR="15648686">
        <w:rPr>
          <w:rFonts w:ascii="Arial" w:hAnsi="Arial" w:eastAsia="Arial" w:cs="Arial"/>
          <w:noProof w:val="0"/>
          <w:color w:val="000000" w:themeColor="text1" w:themeTint="FF" w:themeShade="FF"/>
          <w:sz w:val="24"/>
          <w:szCs w:val="24"/>
          <w:lang w:val="en-GB"/>
        </w:rPr>
        <w:t xml:space="preserve"> and sometimes overwhelmed — feelings that the literature later identified as common among remote workers globally.</w:t>
      </w:r>
    </w:p>
    <w:p w:rsidR="15648686" w:rsidP="4649DBFB" w:rsidRDefault="15648686" w14:paraId="61184A3E" w14:textId="6C2CD325">
      <w:pPr>
        <w:spacing w:before="0" w:beforeAutospacing="off" w:after="160" w:afterAutospacing="off"/>
        <w:rPr>
          <w:rFonts w:ascii="Arial" w:hAnsi="Arial" w:eastAsia="Arial" w:cs="Arial"/>
          <w:noProof w:val="0"/>
          <w:color w:val="000000" w:themeColor="text1" w:themeTint="FF" w:themeShade="FF"/>
          <w:sz w:val="24"/>
          <w:szCs w:val="24"/>
          <w:lang w:val="en-GB"/>
        </w:rPr>
      </w:pPr>
      <w:r w:rsidRPr="4649DBFB" w:rsidR="15648686">
        <w:rPr>
          <w:rFonts w:ascii="Arial" w:hAnsi="Arial" w:eastAsia="Arial" w:cs="Arial"/>
          <w:noProof w:val="0"/>
          <w:color w:val="000000" w:themeColor="text1" w:themeTint="FF" w:themeShade="FF"/>
          <w:sz w:val="24"/>
          <w:szCs w:val="24"/>
          <w:lang w:val="en-GB"/>
        </w:rPr>
        <w:t xml:space="preserve">Critically, this reflection has also improved my understanding of the value of academic research. When I was living through the pandemic, I knew my circumstances were difficult, but I </w:t>
      </w:r>
      <w:r w:rsidRPr="4649DBFB" w:rsidR="15648686">
        <w:rPr>
          <w:rFonts w:ascii="Arial" w:hAnsi="Arial" w:eastAsia="Arial" w:cs="Arial"/>
          <w:noProof w:val="0"/>
          <w:color w:val="000000" w:themeColor="text1" w:themeTint="FF" w:themeShade="FF"/>
          <w:sz w:val="24"/>
          <w:szCs w:val="24"/>
          <w:lang w:val="en-GB"/>
        </w:rPr>
        <w:t>didn’t</w:t>
      </w:r>
      <w:r w:rsidRPr="4649DBFB" w:rsidR="15648686">
        <w:rPr>
          <w:rFonts w:ascii="Arial" w:hAnsi="Arial" w:eastAsia="Arial" w:cs="Arial"/>
          <w:noProof w:val="0"/>
          <w:color w:val="000000" w:themeColor="text1" w:themeTint="FF" w:themeShade="FF"/>
          <w:sz w:val="24"/>
          <w:szCs w:val="24"/>
          <w:lang w:val="en-GB"/>
        </w:rPr>
        <w:t xml:space="preserve"> fully understand how widespread these challenges were. Reading research studies allowed me to place my experience within a global context, recognising shared patterns such as reduced social interaction, increased stress, and changes in workplace expectations. This combination of personal experience and evidence‑based analysis has strengthened the conclusions I reached in earlier sections of the assignment.</w:t>
      </w:r>
    </w:p>
    <w:p w:rsidR="15648686" w:rsidP="4649DBFB" w:rsidRDefault="15648686" w14:paraId="09C9BC3C" w14:textId="3F5DBB99">
      <w:pPr>
        <w:spacing w:before="0" w:beforeAutospacing="off" w:after="160" w:afterAutospacing="off"/>
        <w:rPr>
          <w:rFonts w:ascii="Arial" w:hAnsi="Arial" w:eastAsia="Arial" w:cs="Arial"/>
          <w:noProof w:val="0"/>
          <w:color w:val="000000" w:themeColor="text1" w:themeTint="FF" w:themeShade="FF"/>
          <w:sz w:val="24"/>
          <w:szCs w:val="24"/>
          <w:lang w:val="en-GB"/>
        </w:rPr>
      </w:pPr>
      <w:r w:rsidRPr="4649DBFB" w:rsidR="15648686">
        <w:rPr>
          <w:rFonts w:ascii="Arial" w:hAnsi="Arial" w:eastAsia="Arial" w:cs="Arial"/>
          <w:noProof w:val="0"/>
          <w:color w:val="000000" w:themeColor="text1" w:themeTint="FF" w:themeShade="FF"/>
          <w:sz w:val="24"/>
          <w:szCs w:val="24"/>
          <w:lang w:val="en-GB"/>
        </w:rPr>
        <w:t xml:space="preserve">Finally, completing this reflection has highlighted the importance of adaptable working practices. My experience taught me that not all job roles are suited to remote work, particularly those requiring hands‑on training. However, it also showed me that flexibility, improved planning, clearer communication, and </w:t>
      </w:r>
      <w:r w:rsidRPr="4649DBFB" w:rsidR="15648686">
        <w:rPr>
          <w:rFonts w:ascii="Arial" w:hAnsi="Arial" w:eastAsia="Arial" w:cs="Arial"/>
          <w:noProof w:val="0"/>
          <w:color w:val="000000" w:themeColor="text1" w:themeTint="FF" w:themeShade="FF"/>
          <w:sz w:val="24"/>
          <w:szCs w:val="24"/>
          <w:lang w:val="en-GB"/>
        </w:rPr>
        <w:t>strong support</w:t>
      </w:r>
      <w:r w:rsidRPr="4649DBFB" w:rsidR="15648686">
        <w:rPr>
          <w:rFonts w:ascii="Arial" w:hAnsi="Arial" w:eastAsia="Arial" w:cs="Arial"/>
          <w:noProof w:val="0"/>
          <w:color w:val="000000" w:themeColor="text1" w:themeTint="FF" w:themeShade="FF"/>
          <w:sz w:val="24"/>
          <w:szCs w:val="24"/>
          <w:lang w:val="en-GB"/>
        </w:rPr>
        <w:t xml:space="preserve"> mechanisms can significantly reduce the negative effects of remote working. My perspective has shifted from seeing remote work as purely a barrier during the pandemic, to understanding it as a complex but manageable working method when supported by </w:t>
      </w:r>
      <w:r w:rsidRPr="4649DBFB" w:rsidR="15648686">
        <w:rPr>
          <w:rFonts w:ascii="Arial" w:hAnsi="Arial" w:eastAsia="Arial" w:cs="Arial"/>
          <w:noProof w:val="0"/>
          <w:color w:val="000000" w:themeColor="text1" w:themeTint="FF" w:themeShade="FF"/>
          <w:sz w:val="24"/>
          <w:szCs w:val="24"/>
          <w:lang w:val="en-GB"/>
        </w:rPr>
        <w:t>appropriate strategies</w:t>
      </w:r>
      <w:r w:rsidRPr="4649DBFB" w:rsidR="15648686">
        <w:rPr>
          <w:rFonts w:ascii="Arial" w:hAnsi="Arial" w:eastAsia="Arial" w:cs="Arial"/>
          <w:noProof w:val="0"/>
          <w:color w:val="000000" w:themeColor="text1" w:themeTint="FF" w:themeShade="FF"/>
          <w:sz w:val="24"/>
          <w:szCs w:val="24"/>
          <w:lang w:val="en-GB"/>
        </w:rPr>
        <w:t>.</w:t>
      </w:r>
    </w:p>
    <w:p w:rsidR="15648686" w:rsidP="4649DBFB" w:rsidRDefault="15648686" w14:paraId="73D3E0AA" w14:textId="158681DE">
      <w:pPr>
        <w:spacing w:before="0" w:beforeAutospacing="off" w:after="160" w:afterAutospacing="off"/>
        <w:rPr>
          <w:rFonts w:ascii="Arial" w:hAnsi="Arial" w:eastAsia="Arial" w:cs="Arial"/>
          <w:noProof w:val="0"/>
          <w:color w:val="000000" w:themeColor="text1" w:themeTint="FF" w:themeShade="FF"/>
          <w:sz w:val="24"/>
          <w:szCs w:val="24"/>
          <w:lang w:val="en-GB"/>
        </w:rPr>
      </w:pPr>
      <w:r w:rsidRPr="4649DBFB" w:rsidR="15648686">
        <w:rPr>
          <w:rFonts w:ascii="Arial" w:hAnsi="Arial" w:eastAsia="Arial" w:cs="Arial"/>
          <w:noProof w:val="0"/>
          <w:color w:val="000000" w:themeColor="text1" w:themeTint="FF" w:themeShade="FF"/>
          <w:sz w:val="24"/>
          <w:szCs w:val="24"/>
          <w:lang w:val="en-GB"/>
        </w:rPr>
        <w:t xml:space="preserve">Overall, this reflective section has helped me connect the findings of the assignment with my own journey through one of the most challenging periods of my professional career. It has reinforced the need for balanced approaches to remote work that consider the needs of employees, managers, and organisations alike, and it has given me a deeper appreciation for the resilience and adaptability </w:t>
      </w:r>
      <w:r w:rsidRPr="4649DBFB" w:rsidR="15648686">
        <w:rPr>
          <w:rFonts w:ascii="Arial" w:hAnsi="Arial" w:eastAsia="Arial" w:cs="Arial"/>
          <w:noProof w:val="0"/>
          <w:color w:val="000000" w:themeColor="text1" w:themeTint="FF" w:themeShade="FF"/>
          <w:sz w:val="24"/>
          <w:szCs w:val="24"/>
          <w:lang w:val="en-GB"/>
        </w:rPr>
        <w:t>required</w:t>
      </w:r>
      <w:r w:rsidRPr="4649DBFB" w:rsidR="15648686">
        <w:rPr>
          <w:rFonts w:ascii="Arial" w:hAnsi="Arial" w:eastAsia="Arial" w:cs="Arial"/>
          <w:noProof w:val="0"/>
          <w:color w:val="000000" w:themeColor="text1" w:themeTint="FF" w:themeShade="FF"/>
          <w:sz w:val="24"/>
          <w:szCs w:val="24"/>
          <w:lang w:val="en-GB"/>
        </w:rPr>
        <w:t xml:space="preserve"> during times of crisis.</w:t>
      </w:r>
    </w:p>
    <w:p w:rsidR="4649DBFB" w:rsidP="4649DBFB" w:rsidRDefault="4649DBFB" w14:paraId="3F7EA95D" w14:textId="080D6885">
      <w:pPr>
        <w:rPr>
          <w:rFonts w:ascii="Arial" w:hAnsi="Arial" w:cs="Arial"/>
          <w:sz w:val="28"/>
          <w:szCs w:val="28"/>
        </w:rPr>
      </w:pPr>
    </w:p>
    <w:p w:rsidRPr="00FE255C" w:rsidR="00FB79A9" w:rsidP="1E672FF8" w:rsidRDefault="00FB79A9" w14:paraId="794DC058" w14:textId="0142FBED">
      <w:pPr>
        <w:ind/>
        <w:rPr>
          <w:rFonts w:ascii="Arial" w:hAnsi="Arial" w:cs="Arial"/>
        </w:rPr>
      </w:pPr>
    </w:p>
    <w:p w:rsidRPr="00FE255C" w:rsidR="00FB79A9" w:rsidP="1E672FF8" w:rsidRDefault="00FB79A9" w14:paraId="0C631D72" w14:textId="7142E256">
      <w:pPr>
        <w:ind/>
        <w:rPr>
          <w:rFonts w:ascii="Arial" w:hAnsi="Arial" w:cs="Arial"/>
        </w:rPr>
      </w:pPr>
    </w:p>
    <w:p w:rsidRPr="00FE255C" w:rsidR="00FB79A9" w:rsidP="4649DBFB" w:rsidRDefault="00FB79A9" w14:paraId="6DFDEC1B" w14:textId="39A6444D">
      <w:pPr>
        <w:suppressLineNumbers w:val="0"/>
        <w:spacing w:before="0" w:beforeAutospacing="off" w:after="100" w:afterAutospacing="off" w:line="278" w:lineRule="auto"/>
        <w:ind/>
        <w:rPr>
          <w:rFonts w:ascii="Arial" w:hAnsi="Arial" w:cs="Arial"/>
        </w:rPr>
      </w:pPr>
    </w:p>
    <w:p w:rsidRPr="00FE255C" w:rsidR="00FB79A9" w:rsidP="4649DBFB" w:rsidRDefault="00FB79A9" w14:paraId="6A286102" w14:textId="77A96405">
      <w:pPr>
        <w:pStyle w:val="NormalWeb"/>
        <w:suppressLineNumbers w:val="0"/>
        <w:shd w:val="clear" w:color="auto" w:fill="FFFFFF" w:themeFill="background1"/>
        <w:bidi w:val="0"/>
        <w:spacing w:before="0" w:beforeAutospacing="off" w:after="0" w:afterAutospacing="off" w:line="240" w:lineRule="auto"/>
        <w:ind/>
        <w:rPr>
          <w:noProof w:val="0"/>
          <w:lang w:val="en-GB"/>
        </w:rPr>
      </w:pPr>
      <w:r w:rsidRPr="4649DBFB" w:rsidR="79F706C7">
        <w:rPr>
          <w:rFonts w:ascii="system-ui" w:hAnsi="system-ui" w:eastAsia="system-ui" w:cs="system-ui"/>
          <w:b w:val="1"/>
          <w:bCs w:val="1"/>
          <w:i w:val="0"/>
          <w:iCs w:val="0"/>
          <w:caps w:val="0"/>
          <w:smallCaps w:val="0"/>
          <w:noProof w:val="0"/>
          <w:color w:val="111111"/>
          <w:sz w:val="42"/>
          <w:szCs w:val="42"/>
          <w:lang w:val="en-GB"/>
        </w:rPr>
        <w:t>Reference list (APA 7)</w:t>
      </w:r>
    </w:p>
    <w:p w:rsidRPr="00FE255C" w:rsidR="00FB79A9" w:rsidP="4649DBFB" w:rsidRDefault="00FB79A9" w14:paraId="416BF098" w14:textId="69F9D687">
      <w:pPr>
        <w:pStyle w:val="Normal"/>
        <w:bidi w:val="0"/>
      </w:pPr>
    </w:p>
    <w:p w:rsidRPr="00FE255C" w:rsidR="00FB79A9" w:rsidP="1E672FF8" w:rsidRDefault="00FB79A9" w14:paraId="7A09CB5B" w14:textId="195F7A38">
      <w:pPr>
        <w:pStyle w:val="Heading1"/>
        <w:suppressLineNumbers w:val="0"/>
        <w:bidi w:val="0"/>
        <w:spacing w:before="0" w:beforeAutospacing="off" w:after="100" w:afterAutospacing="off" w:line="278" w:lineRule="auto"/>
        <w:ind w:left="0" w:right="0"/>
        <w:jc w:val="left"/>
      </w:pPr>
    </w:p>
    <w:p w:rsidRPr="00E2153F" w:rsidR="00E2153F" w:rsidP="4649DBFB" w:rsidRDefault="00E2153F" w14:paraId="4CED6358" w14:textId="52AE1749">
      <w:pPr>
        <w:bidi w:val="0"/>
        <w:spacing w:before="210" w:beforeAutospacing="off" w:after="210" w:afterAutospacing="off" w:line="300" w:lineRule="auto"/>
        <w:ind/>
        <w:rPr>
          <w:rFonts w:ascii="Aptos" w:hAnsi="Aptos" w:eastAsia="Aptos" w:cs="Aptos"/>
          <w:b w:val="0"/>
          <w:bCs w:val="0"/>
          <w:i w:val="0"/>
          <w:iCs w:val="0"/>
          <w:caps w:val="0"/>
          <w:smallCaps w:val="0"/>
          <w:noProof w:val="0"/>
          <w:color w:val="000000" w:themeColor="text1" w:themeTint="FF" w:themeShade="FF"/>
          <w:kern w:val="0"/>
          <w:sz w:val="24"/>
          <w:szCs w:val="24"/>
          <w:lang w:val="en-GB"/>
          <w14:ligatures w14:val="none"/>
        </w:rPr>
      </w:pPr>
      <w:r w:rsidRPr="4649DBFB" w:rsidR="79F706C7">
        <w:rPr>
          <w:rFonts w:ascii="Segoe UI" w:hAnsi="Segoe UI" w:eastAsia="Segoe UI" w:cs="Segoe UI"/>
          <w:b w:val="1"/>
          <w:bCs w:val="1"/>
          <w:i w:val="0"/>
          <w:iCs w:val="0"/>
          <w:caps w:val="0"/>
          <w:smallCaps w:val="0"/>
          <w:noProof w:val="0"/>
          <w:color w:val="000000" w:themeColor="text1" w:themeTint="FF" w:themeShade="FF"/>
          <w:sz w:val="21"/>
          <w:szCs w:val="21"/>
          <w:lang w:val="en-GB"/>
        </w:rPr>
        <w:t>Bloom, N., Han, R., &amp; Liang, J.</w:t>
      </w:r>
      <w:r w:rsidRPr="4649DBFB" w:rsidR="79F706C7">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(2024). </w:t>
      </w:r>
      <w:r w:rsidRPr="4649DBFB" w:rsidR="79F706C7">
        <w:rPr>
          <w:rFonts w:ascii="Segoe UI" w:hAnsi="Segoe UI" w:eastAsia="Segoe UI" w:cs="Segoe UI"/>
          <w:b w:val="0"/>
          <w:bCs w:val="0"/>
          <w:i w:val="1"/>
          <w:iCs w:val="1"/>
          <w:caps w:val="0"/>
          <w:smallCaps w:val="0"/>
          <w:noProof w:val="0"/>
          <w:color w:val="000000" w:themeColor="text1" w:themeTint="FF" w:themeShade="FF"/>
          <w:sz w:val="21"/>
          <w:szCs w:val="21"/>
          <w:lang w:val="en-GB"/>
        </w:rPr>
        <w:t>Hybrid working from home improves retention without damaging performance.</w:t>
      </w:r>
      <w:r w:rsidRPr="4649DBFB" w:rsidR="79F706C7">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w:t>
      </w:r>
      <w:r w:rsidRPr="4649DBFB" w:rsidR="79F706C7">
        <w:rPr>
          <w:rFonts w:ascii="Segoe UI" w:hAnsi="Segoe UI" w:eastAsia="Segoe UI" w:cs="Segoe UI"/>
          <w:b w:val="0"/>
          <w:bCs w:val="0"/>
          <w:i w:val="1"/>
          <w:iCs w:val="1"/>
          <w:caps w:val="0"/>
          <w:smallCaps w:val="0"/>
          <w:noProof w:val="0"/>
          <w:color w:val="000000" w:themeColor="text1" w:themeTint="FF" w:themeShade="FF"/>
          <w:sz w:val="21"/>
          <w:szCs w:val="21"/>
          <w:lang w:val="en-GB"/>
        </w:rPr>
        <w:t>Nature, 630</w:t>
      </w:r>
      <w:r w:rsidRPr="4649DBFB" w:rsidR="79F706C7">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(1), 920–925. </w:t>
      </w:r>
      <w:hyperlink r:id="R5e774ae0662349b2">
        <w:r w:rsidRPr="4649DBFB" w:rsidR="79F706C7">
          <w:rPr>
            <w:rStyle w:val="Hyperlink"/>
            <w:rFonts w:ascii="Segoe UI" w:hAnsi="Segoe UI" w:eastAsia="Segoe UI" w:cs="Segoe UI"/>
            <w:b w:val="0"/>
            <w:bCs w:val="0"/>
            <w:i w:val="0"/>
            <w:iCs w:val="0"/>
            <w:caps w:val="0"/>
            <w:smallCaps w:val="0"/>
            <w:strike w:val="0"/>
            <w:dstrike w:val="0"/>
            <w:noProof w:val="0"/>
            <w:sz w:val="21"/>
            <w:szCs w:val="21"/>
            <w:lang w:val="en-GB"/>
          </w:rPr>
          <w:t>https://doi.org/10.1038/s41586-024-07500-2</w:t>
        </w:r>
      </w:hyperlink>
    </w:p>
    <w:p w:rsidRPr="00E2153F" w:rsidR="00E2153F" w:rsidP="4649DBFB" w:rsidRDefault="00E2153F" w14:paraId="47C30278" w14:textId="4F3C94A7">
      <w:pPr>
        <w:bidi w:val="0"/>
        <w:spacing w:before="210" w:beforeAutospacing="off" w:after="210" w:afterAutospacing="off" w:line="300" w:lineRule="auto"/>
        <w:ind/>
        <w:rPr>
          <w:rFonts w:ascii="Aptos" w:hAnsi="Aptos" w:eastAsia="Aptos" w:cs="Aptos"/>
          <w:b w:val="0"/>
          <w:bCs w:val="0"/>
          <w:i w:val="0"/>
          <w:iCs w:val="0"/>
          <w:caps w:val="0"/>
          <w:smallCaps w:val="0"/>
          <w:noProof w:val="0"/>
          <w:color w:val="000000" w:themeColor="text1" w:themeTint="FF" w:themeShade="FF"/>
          <w:kern w:val="0"/>
          <w:sz w:val="24"/>
          <w:szCs w:val="24"/>
          <w:lang w:val="en-GB"/>
          <w14:ligatures w14:val="none"/>
        </w:rPr>
      </w:pPr>
      <w:r w:rsidRPr="4649DBFB" w:rsidR="79F706C7">
        <w:rPr>
          <w:rFonts w:ascii="Segoe UI" w:hAnsi="Segoe UI" w:eastAsia="Segoe UI" w:cs="Segoe UI"/>
          <w:b w:val="1"/>
          <w:bCs w:val="1"/>
          <w:i w:val="0"/>
          <w:iCs w:val="0"/>
          <w:caps w:val="0"/>
          <w:smallCaps w:val="0"/>
          <w:noProof w:val="0"/>
          <w:color w:val="000000" w:themeColor="text1" w:themeTint="FF" w:themeShade="FF"/>
          <w:sz w:val="21"/>
          <w:szCs w:val="21"/>
          <w:lang w:val="en-GB"/>
        </w:rPr>
        <w:t>Bloom, N., Liang, J., Roberts, J., &amp; Ying, Z. J.</w:t>
      </w:r>
      <w:r w:rsidRPr="4649DBFB" w:rsidR="79F706C7">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(2015). </w:t>
      </w:r>
      <w:r w:rsidRPr="4649DBFB" w:rsidR="79F706C7">
        <w:rPr>
          <w:rFonts w:ascii="Segoe UI" w:hAnsi="Segoe UI" w:eastAsia="Segoe UI" w:cs="Segoe UI"/>
          <w:b w:val="0"/>
          <w:bCs w:val="0"/>
          <w:i w:val="1"/>
          <w:iCs w:val="1"/>
          <w:caps w:val="0"/>
          <w:smallCaps w:val="0"/>
          <w:noProof w:val="0"/>
          <w:color w:val="000000" w:themeColor="text1" w:themeTint="FF" w:themeShade="FF"/>
          <w:sz w:val="21"/>
          <w:szCs w:val="21"/>
          <w:lang w:val="en-GB"/>
        </w:rPr>
        <w:t>Does working from home work? Evidence from a Chinese experiment.</w:t>
      </w:r>
      <w:r w:rsidRPr="4649DBFB" w:rsidR="79F706C7">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w:t>
      </w:r>
      <w:r w:rsidRPr="4649DBFB" w:rsidR="79F706C7">
        <w:rPr>
          <w:rFonts w:ascii="Segoe UI" w:hAnsi="Segoe UI" w:eastAsia="Segoe UI" w:cs="Segoe UI"/>
          <w:b w:val="0"/>
          <w:bCs w:val="0"/>
          <w:i w:val="1"/>
          <w:iCs w:val="1"/>
          <w:caps w:val="0"/>
          <w:smallCaps w:val="0"/>
          <w:noProof w:val="0"/>
          <w:color w:val="000000" w:themeColor="text1" w:themeTint="FF" w:themeShade="FF"/>
          <w:sz w:val="21"/>
          <w:szCs w:val="21"/>
          <w:lang w:val="en-GB"/>
        </w:rPr>
        <w:t>The Quarterly Journal of Economics, 130</w:t>
      </w:r>
      <w:r w:rsidRPr="4649DBFB" w:rsidR="79F706C7">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(1), 165–218. </w:t>
      </w:r>
      <w:hyperlink r:id="Re573c21f15924a17">
        <w:r w:rsidRPr="4649DBFB" w:rsidR="79F706C7">
          <w:rPr>
            <w:rStyle w:val="Hyperlink"/>
            <w:rFonts w:ascii="Segoe UI" w:hAnsi="Segoe UI" w:eastAsia="Segoe UI" w:cs="Segoe UI"/>
            <w:b w:val="0"/>
            <w:bCs w:val="0"/>
            <w:i w:val="0"/>
            <w:iCs w:val="0"/>
            <w:caps w:val="0"/>
            <w:smallCaps w:val="0"/>
            <w:strike w:val="0"/>
            <w:dstrike w:val="0"/>
            <w:noProof w:val="0"/>
            <w:sz w:val="21"/>
            <w:szCs w:val="21"/>
            <w:lang w:val="en-GB"/>
          </w:rPr>
          <w:t>https://doi.org/10.1093/qje/qju032</w:t>
        </w:r>
      </w:hyperlink>
    </w:p>
    <w:p w:rsidRPr="00E2153F" w:rsidR="00E2153F" w:rsidP="4649DBFB" w:rsidRDefault="00E2153F" w14:paraId="66AE5717" w14:textId="4F08720F">
      <w:pPr>
        <w:bidi w:val="0"/>
        <w:spacing w:before="210" w:beforeAutospacing="off" w:after="210" w:afterAutospacing="off" w:line="300" w:lineRule="auto"/>
        <w:ind/>
        <w:rPr>
          <w:rFonts w:ascii="Aptos" w:hAnsi="Aptos" w:eastAsia="Aptos" w:cs="Aptos"/>
          <w:b w:val="0"/>
          <w:bCs w:val="0"/>
          <w:i w:val="0"/>
          <w:iCs w:val="0"/>
          <w:caps w:val="0"/>
          <w:smallCaps w:val="0"/>
          <w:noProof w:val="0"/>
          <w:color w:val="000000" w:themeColor="text1" w:themeTint="FF" w:themeShade="FF"/>
          <w:kern w:val="0"/>
          <w:sz w:val="24"/>
          <w:szCs w:val="24"/>
          <w:lang w:val="en-GB"/>
          <w14:ligatures w14:val="none"/>
        </w:rPr>
      </w:pPr>
      <w:r w:rsidRPr="4649DBFB" w:rsidR="79F706C7">
        <w:rPr>
          <w:rFonts w:ascii="Segoe UI" w:hAnsi="Segoe UI" w:eastAsia="Segoe UI" w:cs="Segoe UI"/>
          <w:b w:val="1"/>
          <w:bCs w:val="1"/>
          <w:i w:val="0"/>
          <w:iCs w:val="0"/>
          <w:caps w:val="0"/>
          <w:smallCaps w:val="0"/>
          <w:noProof w:val="0"/>
          <w:color w:val="000000" w:themeColor="text1" w:themeTint="FF" w:themeShade="FF"/>
          <w:sz w:val="21"/>
          <w:szCs w:val="21"/>
          <w:lang w:val="en-GB"/>
        </w:rPr>
        <w:t>Dong, J.-J., Tan, Z.-D., Zhang, Y.-L., Sun, Y.-J., &amp; Huang, Y.-K.</w:t>
      </w:r>
      <w:r w:rsidRPr="4649DBFB" w:rsidR="79F706C7">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(2025). </w:t>
      </w:r>
      <w:r w:rsidRPr="4649DBFB" w:rsidR="79F706C7">
        <w:rPr>
          <w:rFonts w:ascii="Segoe UI" w:hAnsi="Segoe UI" w:eastAsia="Segoe UI" w:cs="Segoe UI"/>
          <w:b w:val="0"/>
          <w:bCs w:val="0"/>
          <w:i w:val="1"/>
          <w:iCs w:val="1"/>
          <w:caps w:val="0"/>
          <w:smallCaps w:val="0"/>
          <w:noProof w:val="0"/>
          <w:color w:val="000000" w:themeColor="text1" w:themeTint="FF" w:themeShade="FF"/>
          <w:sz w:val="21"/>
          <w:szCs w:val="21"/>
          <w:lang w:val="en-GB"/>
        </w:rPr>
        <w:t>Work from home and employee well-being: A double-edged sword.</w:t>
      </w:r>
      <w:r w:rsidRPr="4649DBFB" w:rsidR="79F706C7">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w:t>
      </w:r>
      <w:r w:rsidRPr="4649DBFB" w:rsidR="79F706C7">
        <w:rPr>
          <w:rFonts w:ascii="Segoe UI" w:hAnsi="Segoe UI" w:eastAsia="Segoe UI" w:cs="Segoe UI"/>
          <w:b w:val="0"/>
          <w:bCs w:val="0"/>
          <w:i w:val="1"/>
          <w:iCs w:val="1"/>
          <w:caps w:val="0"/>
          <w:smallCaps w:val="0"/>
          <w:noProof w:val="0"/>
          <w:color w:val="000000" w:themeColor="text1" w:themeTint="FF" w:themeShade="FF"/>
          <w:sz w:val="21"/>
          <w:szCs w:val="21"/>
          <w:lang w:val="en-GB"/>
        </w:rPr>
        <w:t>BMC Psychology, 13</w:t>
      </w:r>
      <w:r w:rsidRPr="4649DBFB" w:rsidR="79F706C7">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(1), 748. </w:t>
      </w:r>
      <w:hyperlink r:id="R17319ff3b2504bca">
        <w:r w:rsidRPr="4649DBFB" w:rsidR="79F706C7">
          <w:rPr>
            <w:rStyle w:val="Hyperlink"/>
            <w:rFonts w:ascii="Segoe UI" w:hAnsi="Segoe UI" w:eastAsia="Segoe UI" w:cs="Segoe UI"/>
            <w:b w:val="0"/>
            <w:bCs w:val="0"/>
            <w:i w:val="0"/>
            <w:iCs w:val="0"/>
            <w:caps w:val="0"/>
            <w:smallCaps w:val="0"/>
            <w:strike w:val="0"/>
            <w:dstrike w:val="0"/>
            <w:noProof w:val="0"/>
            <w:sz w:val="21"/>
            <w:szCs w:val="21"/>
            <w:lang w:val="en-GB"/>
          </w:rPr>
          <w:t>https://doi.org/10.1186/s40359-025-02994-5</w:t>
        </w:r>
      </w:hyperlink>
    </w:p>
    <w:p w:rsidRPr="00E2153F" w:rsidR="00E2153F" w:rsidP="4649DBFB" w:rsidRDefault="00E2153F" w14:paraId="19CA28E0" w14:textId="18E5CABF">
      <w:pPr>
        <w:bidi w:val="0"/>
        <w:spacing w:before="210" w:beforeAutospacing="off" w:after="210" w:afterAutospacing="off" w:line="300" w:lineRule="auto"/>
        <w:ind/>
        <w:rPr>
          <w:rFonts w:ascii="Aptos" w:hAnsi="Aptos" w:eastAsia="Aptos" w:cs="Aptos"/>
          <w:b w:val="0"/>
          <w:bCs w:val="0"/>
          <w:i w:val="0"/>
          <w:iCs w:val="0"/>
          <w:caps w:val="0"/>
          <w:smallCaps w:val="0"/>
          <w:noProof w:val="0"/>
          <w:color w:val="000000" w:themeColor="text1" w:themeTint="FF" w:themeShade="FF"/>
          <w:kern w:val="0"/>
          <w:sz w:val="24"/>
          <w:szCs w:val="24"/>
          <w:lang w:val="en-GB"/>
          <w14:ligatures w14:val="none"/>
        </w:rPr>
      </w:pPr>
      <w:r w:rsidRPr="4649DBFB" w:rsidR="79F706C7">
        <w:rPr>
          <w:rFonts w:ascii="Segoe UI" w:hAnsi="Segoe UI" w:eastAsia="Segoe UI" w:cs="Segoe UI"/>
          <w:b w:val="1"/>
          <w:bCs w:val="1"/>
          <w:i w:val="0"/>
          <w:iCs w:val="0"/>
          <w:caps w:val="0"/>
          <w:smallCaps w:val="0"/>
          <w:noProof w:val="0"/>
          <w:color w:val="000000" w:themeColor="text1" w:themeTint="FF" w:themeShade="FF"/>
          <w:sz w:val="21"/>
          <w:szCs w:val="21"/>
          <w:lang w:val="en-GB"/>
        </w:rPr>
        <w:t>hSo.</w:t>
      </w:r>
      <w:r w:rsidRPr="4649DBFB" w:rsidR="79F706C7">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(2022). </w:t>
      </w:r>
      <w:r w:rsidRPr="4649DBFB" w:rsidR="79F706C7">
        <w:rPr>
          <w:rFonts w:ascii="Segoe UI" w:hAnsi="Segoe UI" w:eastAsia="Segoe UI" w:cs="Segoe UI"/>
          <w:b w:val="0"/>
          <w:bCs w:val="0"/>
          <w:i w:val="1"/>
          <w:iCs w:val="1"/>
          <w:caps w:val="0"/>
          <w:smallCaps w:val="0"/>
          <w:noProof w:val="0"/>
          <w:color w:val="000000" w:themeColor="text1" w:themeTint="FF" w:themeShade="FF"/>
          <w:sz w:val="21"/>
          <w:szCs w:val="21"/>
          <w:lang w:val="en-GB"/>
        </w:rPr>
        <w:t>UK remote and hybrid working statistics 2022.</w:t>
      </w:r>
      <w:r w:rsidRPr="4649DBFB" w:rsidR="79F706C7">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hSo Internet Services. </w:t>
      </w:r>
      <w:hyperlink r:id="R4b8667a1e5ac4059">
        <w:r w:rsidRPr="4649DBFB" w:rsidR="79F706C7">
          <w:rPr>
            <w:rStyle w:val="Hyperlink"/>
            <w:rFonts w:ascii="Segoe UI" w:hAnsi="Segoe UI" w:eastAsia="Segoe UI" w:cs="Segoe UI"/>
            <w:b w:val="0"/>
            <w:bCs w:val="0"/>
            <w:i w:val="0"/>
            <w:iCs w:val="0"/>
            <w:caps w:val="0"/>
            <w:smallCaps w:val="0"/>
            <w:strike w:val="0"/>
            <w:dstrike w:val="0"/>
            <w:noProof w:val="0"/>
            <w:sz w:val="21"/>
            <w:szCs w:val="21"/>
            <w:lang w:val="en-GB"/>
          </w:rPr>
          <w:t>https://www.hso.co.uk</w:t>
        </w:r>
      </w:hyperlink>
    </w:p>
    <w:p w:rsidRPr="00E2153F" w:rsidR="00E2153F" w:rsidP="4649DBFB" w:rsidRDefault="00E2153F" w14:paraId="25A8DC6D" w14:textId="0A2A7D8A">
      <w:pPr>
        <w:bidi w:val="0"/>
        <w:spacing w:before="210" w:beforeAutospacing="off" w:after="210" w:afterAutospacing="off" w:line="300" w:lineRule="auto"/>
        <w:ind/>
        <w:rPr>
          <w:rFonts w:ascii="Aptos" w:hAnsi="Aptos" w:eastAsia="Aptos" w:cs="Aptos"/>
          <w:b w:val="0"/>
          <w:bCs w:val="0"/>
          <w:i w:val="0"/>
          <w:iCs w:val="0"/>
          <w:caps w:val="0"/>
          <w:smallCaps w:val="0"/>
          <w:noProof w:val="0"/>
          <w:color w:val="000000" w:themeColor="text1" w:themeTint="FF" w:themeShade="FF"/>
          <w:kern w:val="0"/>
          <w:sz w:val="24"/>
          <w:szCs w:val="24"/>
          <w:lang w:val="en-GB"/>
          <w14:ligatures w14:val="none"/>
        </w:rPr>
      </w:pPr>
      <w:r w:rsidRPr="4649DBFB" w:rsidR="79F706C7">
        <w:rPr>
          <w:rFonts w:ascii="Segoe UI" w:hAnsi="Segoe UI" w:eastAsia="Segoe UI" w:cs="Segoe UI"/>
          <w:b w:val="1"/>
          <w:bCs w:val="1"/>
          <w:i w:val="0"/>
          <w:iCs w:val="0"/>
          <w:caps w:val="0"/>
          <w:smallCaps w:val="0"/>
          <w:noProof w:val="0"/>
          <w:color w:val="000000" w:themeColor="text1" w:themeTint="FF" w:themeShade="FF"/>
          <w:sz w:val="21"/>
          <w:szCs w:val="21"/>
          <w:lang w:val="en-GB"/>
        </w:rPr>
        <w:t>Jensen, N., Lyons, E., Chebelyon, E., Bras, R. L., &amp; Gomes, C.</w:t>
      </w:r>
      <w:r w:rsidRPr="4649DBFB" w:rsidR="79F706C7">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(2020). </w:t>
      </w:r>
      <w:r w:rsidRPr="4649DBFB" w:rsidR="79F706C7">
        <w:rPr>
          <w:rFonts w:ascii="Segoe UI" w:hAnsi="Segoe UI" w:eastAsia="Segoe UI" w:cs="Segoe UI"/>
          <w:b w:val="0"/>
          <w:bCs w:val="0"/>
          <w:i w:val="1"/>
          <w:iCs w:val="1"/>
          <w:caps w:val="0"/>
          <w:smallCaps w:val="0"/>
          <w:noProof w:val="0"/>
          <w:color w:val="000000" w:themeColor="text1" w:themeTint="FF" w:themeShade="FF"/>
          <w:sz w:val="21"/>
          <w:szCs w:val="21"/>
          <w:lang w:val="en-GB"/>
        </w:rPr>
        <w:t>Conspicuous monitoring and remote work.</w:t>
      </w:r>
      <w:r w:rsidRPr="4649DBFB" w:rsidR="79F706C7">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w:t>
      </w:r>
      <w:r w:rsidRPr="4649DBFB" w:rsidR="79F706C7">
        <w:rPr>
          <w:rFonts w:ascii="Segoe UI" w:hAnsi="Segoe UI" w:eastAsia="Segoe UI" w:cs="Segoe UI"/>
          <w:b w:val="0"/>
          <w:bCs w:val="0"/>
          <w:i w:val="1"/>
          <w:iCs w:val="1"/>
          <w:caps w:val="0"/>
          <w:smallCaps w:val="0"/>
          <w:noProof w:val="0"/>
          <w:color w:val="000000" w:themeColor="text1" w:themeTint="FF" w:themeShade="FF"/>
          <w:sz w:val="21"/>
          <w:szCs w:val="21"/>
          <w:lang w:val="en-GB"/>
        </w:rPr>
        <w:t>Journal of Economic Behavior &amp; Organization, 176</w:t>
      </w:r>
      <w:r w:rsidRPr="4649DBFB" w:rsidR="79F706C7">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489–511. </w:t>
      </w:r>
      <w:hyperlink r:id="R7ed10d77282f4c20">
        <w:r w:rsidRPr="4649DBFB" w:rsidR="79F706C7">
          <w:rPr>
            <w:rStyle w:val="Hyperlink"/>
            <w:rFonts w:ascii="Segoe UI" w:hAnsi="Segoe UI" w:eastAsia="Segoe UI" w:cs="Segoe UI"/>
            <w:b w:val="0"/>
            <w:bCs w:val="0"/>
            <w:i w:val="0"/>
            <w:iCs w:val="0"/>
            <w:caps w:val="0"/>
            <w:smallCaps w:val="0"/>
            <w:strike w:val="0"/>
            <w:dstrike w:val="0"/>
            <w:noProof w:val="0"/>
            <w:sz w:val="21"/>
            <w:szCs w:val="21"/>
            <w:lang w:val="en-GB"/>
          </w:rPr>
          <w:t>https://doi.org/10.1016/j.jebo.2020.05.010</w:t>
        </w:r>
      </w:hyperlink>
    </w:p>
    <w:p w:rsidRPr="00E2153F" w:rsidR="00E2153F" w:rsidP="4649DBFB" w:rsidRDefault="00E2153F" w14:paraId="3D9D1F31" w14:textId="1009BAEE">
      <w:pPr>
        <w:bidi w:val="0"/>
        <w:spacing w:before="210" w:beforeAutospacing="off" w:after="210" w:afterAutospacing="off" w:line="300" w:lineRule="auto"/>
        <w:ind/>
        <w:rPr>
          <w:rFonts w:ascii="Aptos" w:hAnsi="Aptos" w:eastAsia="Aptos" w:cs="Aptos"/>
          <w:b w:val="0"/>
          <w:bCs w:val="0"/>
          <w:i w:val="0"/>
          <w:iCs w:val="0"/>
          <w:caps w:val="0"/>
          <w:smallCaps w:val="0"/>
          <w:noProof w:val="0"/>
          <w:color w:val="000000" w:themeColor="text1" w:themeTint="FF" w:themeShade="FF"/>
          <w:kern w:val="0"/>
          <w:sz w:val="24"/>
          <w:szCs w:val="24"/>
          <w:lang w:val="en-GB"/>
          <w14:ligatures w14:val="none"/>
        </w:rPr>
      </w:pPr>
      <w:r w:rsidRPr="4649DBFB" w:rsidR="79F706C7">
        <w:rPr>
          <w:rFonts w:ascii="Segoe UI" w:hAnsi="Segoe UI" w:eastAsia="Segoe UI" w:cs="Segoe UI"/>
          <w:b w:val="1"/>
          <w:bCs w:val="1"/>
          <w:i w:val="0"/>
          <w:iCs w:val="0"/>
          <w:caps w:val="0"/>
          <w:smallCaps w:val="0"/>
          <w:noProof w:val="0"/>
          <w:color w:val="000000" w:themeColor="text1" w:themeTint="FF" w:themeShade="FF"/>
          <w:sz w:val="21"/>
          <w:szCs w:val="21"/>
          <w:lang w:val="en-GB"/>
        </w:rPr>
        <w:t>Mabaso, C., &amp; Manuel, N.</w:t>
      </w:r>
      <w:r w:rsidRPr="4649DBFB" w:rsidR="79F706C7">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(2024). </w:t>
      </w:r>
      <w:r w:rsidRPr="4649DBFB" w:rsidR="79F706C7">
        <w:rPr>
          <w:rFonts w:ascii="Segoe UI" w:hAnsi="Segoe UI" w:eastAsia="Segoe UI" w:cs="Segoe UI"/>
          <w:b w:val="0"/>
          <w:bCs w:val="0"/>
          <w:i w:val="1"/>
          <w:iCs w:val="1"/>
          <w:caps w:val="0"/>
          <w:smallCaps w:val="0"/>
          <w:noProof w:val="0"/>
          <w:color w:val="000000" w:themeColor="text1" w:themeTint="FF" w:themeShade="FF"/>
          <w:sz w:val="21"/>
          <w:szCs w:val="21"/>
          <w:lang w:val="en-GB"/>
        </w:rPr>
        <w:t>Performance management practices in remote and hybrid work environments: An exploratory study.</w:t>
      </w:r>
      <w:r w:rsidRPr="4649DBFB" w:rsidR="79F706C7">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w:t>
      </w:r>
      <w:r w:rsidRPr="4649DBFB" w:rsidR="79F706C7">
        <w:rPr>
          <w:rFonts w:ascii="Segoe UI" w:hAnsi="Segoe UI" w:eastAsia="Segoe UI" w:cs="Segoe UI"/>
          <w:b w:val="0"/>
          <w:bCs w:val="0"/>
          <w:i w:val="1"/>
          <w:iCs w:val="1"/>
          <w:caps w:val="0"/>
          <w:smallCaps w:val="0"/>
          <w:noProof w:val="0"/>
          <w:color w:val="000000" w:themeColor="text1" w:themeTint="FF" w:themeShade="FF"/>
          <w:sz w:val="21"/>
          <w:szCs w:val="21"/>
          <w:lang w:val="en-GB"/>
        </w:rPr>
        <w:t>South African Journal of Industrial Psychology, 50</w:t>
      </w:r>
      <w:r w:rsidRPr="4649DBFB" w:rsidR="79F706C7">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Article 2202. </w:t>
      </w:r>
      <w:hyperlink r:id="R927772bf5f0846e8">
        <w:r w:rsidRPr="4649DBFB" w:rsidR="79F706C7">
          <w:rPr>
            <w:rStyle w:val="Hyperlink"/>
            <w:rFonts w:ascii="Segoe UI" w:hAnsi="Segoe UI" w:eastAsia="Segoe UI" w:cs="Segoe UI"/>
            <w:b w:val="0"/>
            <w:bCs w:val="0"/>
            <w:i w:val="0"/>
            <w:iCs w:val="0"/>
            <w:caps w:val="0"/>
            <w:smallCaps w:val="0"/>
            <w:strike w:val="0"/>
            <w:dstrike w:val="0"/>
            <w:noProof w:val="0"/>
            <w:sz w:val="21"/>
            <w:szCs w:val="21"/>
            <w:lang w:val="en-GB"/>
          </w:rPr>
          <w:t>https://doi.org/10.4102/sajip.v50i0.2202</w:t>
        </w:r>
      </w:hyperlink>
    </w:p>
    <w:p w:rsidRPr="00E2153F" w:rsidR="00E2153F" w:rsidP="4649DBFB" w:rsidRDefault="00E2153F" w14:paraId="1F823095" w14:textId="419D769F">
      <w:pPr>
        <w:bidi w:val="0"/>
        <w:spacing w:before="210" w:beforeAutospacing="off" w:after="210" w:afterAutospacing="off" w:line="300" w:lineRule="auto"/>
        <w:ind/>
        <w:rPr>
          <w:rFonts w:ascii="Aptos" w:hAnsi="Aptos" w:eastAsia="Aptos" w:cs="Aptos"/>
          <w:b w:val="0"/>
          <w:bCs w:val="0"/>
          <w:i w:val="0"/>
          <w:iCs w:val="0"/>
          <w:caps w:val="0"/>
          <w:smallCaps w:val="0"/>
          <w:noProof w:val="0"/>
          <w:color w:val="000000" w:themeColor="text1" w:themeTint="FF" w:themeShade="FF"/>
          <w:kern w:val="0"/>
          <w:sz w:val="24"/>
          <w:szCs w:val="24"/>
          <w:lang w:val="en-GB"/>
          <w14:ligatures w14:val="none"/>
        </w:rPr>
      </w:pPr>
      <w:r w:rsidRPr="4649DBFB" w:rsidR="79F706C7">
        <w:rPr>
          <w:rFonts w:ascii="Segoe UI" w:hAnsi="Segoe UI" w:eastAsia="Segoe UI" w:cs="Segoe UI"/>
          <w:b w:val="1"/>
          <w:bCs w:val="1"/>
          <w:i w:val="0"/>
          <w:iCs w:val="0"/>
          <w:caps w:val="0"/>
          <w:smallCaps w:val="0"/>
          <w:noProof w:val="0"/>
          <w:color w:val="000000" w:themeColor="text1" w:themeTint="FF" w:themeShade="FF"/>
          <w:sz w:val="21"/>
          <w:szCs w:val="21"/>
          <w:lang w:val="en-GB"/>
        </w:rPr>
        <w:t>Owl Labs.</w:t>
      </w:r>
      <w:r w:rsidRPr="4649DBFB" w:rsidR="79F706C7">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(2020). </w:t>
      </w:r>
      <w:r w:rsidRPr="4649DBFB" w:rsidR="79F706C7">
        <w:rPr>
          <w:rFonts w:ascii="Segoe UI" w:hAnsi="Segoe UI" w:eastAsia="Segoe UI" w:cs="Segoe UI"/>
          <w:b w:val="0"/>
          <w:bCs w:val="0"/>
          <w:i w:val="1"/>
          <w:iCs w:val="1"/>
          <w:caps w:val="0"/>
          <w:smallCaps w:val="0"/>
          <w:noProof w:val="0"/>
          <w:color w:val="000000" w:themeColor="text1" w:themeTint="FF" w:themeShade="FF"/>
          <w:sz w:val="21"/>
          <w:szCs w:val="21"/>
          <w:lang w:val="en-GB"/>
        </w:rPr>
        <w:t>UK State of Remote Work Report 2020.</w:t>
      </w:r>
      <w:r w:rsidRPr="4649DBFB" w:rsidR="79F706C7">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Owl Labs. </w:t>
      </w:r>
      <w:hyperlink r:id="R29941420d11241ab">
        <w:r w:rsidRPr="4649DBFB" w:rsidR="79F706C7">
          <w:rPr>
            <w:rStyle w:val="Hyperlink"/>
            <w:rFonts w:ascii="Segoe UI" w:hAnsi="Segoe UI" w:eastAsia="Segoe UI" w:cs="Segoe UI"/>
            <w:b w:val="0"/>
            <w:bCs w:val="0"/>
            <w:i w:val="0"/>
            <w:iCs w:val="0"/>
            <w:caps w:val="0"/>
            <w:smallCaps w:val="0"/>
            <w:strike w:val="0"/>
            <w:dstrike w:val="0"/>
            <w:noProof w:val="0"/>
            <w:sz w:val="21"/>
            <w:szCs w:val="21"/>
            <w:lang w:val="en-GB"/>
          </w:rPr>
          <w:t>https://resources.owllabs.com</w:t>
        </w:r>
      </w:hyperlink>
    </w:p>
    <w:p w:rsidRPr="00E2153F" w:rsidR="00E2153F" w:rsidP="4649DBFB" w:rsidRDefault="00E2153F" w14:paraId="1072DC5E" w14:textId="207F18A5">
      <w:pPr>
        <w:bidi w:val="0"/>
        <w:spacing w:before="210" w:beforeAutospacing="off" w:after="210" w:afterAutospacing="off" w:line="300" w:lineRule="auto"/>
        <w:ind/>
        <w:rPr>
          <w:rFonts w:ascii="Aptos" w:hAnsi="Aptos" w:eastAsia="Aptos" w:cs="Aptos"/>
          <w:b w:val="0"/>
          <w:bCs w:val="0"/>
          <w:i w:val="0"/>
          <w:iCs w:val="0"/>
          <w:caps w:val="0"/>
          <w:smallCaps w:val="0"/>
          <w:noProof w:val="0"/>
          <w:color w:val="000000" w:themeColor="text1" w:themeTint="FF" w:themeShade="FF"/>
          <w:kern w:val="0"/>
          <w:sz w:val="24"/>
          <w:szCs w:val="24"/>
          <w:lang w:val="en-GB"/>
          <w14:ligatures w14:val="none"/>
        </w:rPr>
      </w:pPr>
      <w:r w:rsidRPr="4649DBFB" w:rsidR="79F706C7">
        <w:rPr>
          <w:rFonts w:ascii="Segoe UI" w:hAnsi="Segoe UI" w:eastAsia="Segoe UI" w:cs="Segoe UI"/>
          <w:b w:val="1"/>
          <w:bCs w:val="1"/>
          <w:i w:val="0"/>
          <w:iCs w:val="0"/>
          <w:caps w:val="0"/>
          <w:smallCaps w:val="0"/>
          <w:noProof w:val="0"/>
          <w:color w:val="000000" w:themeColor="text1" w:themeTint="FF" w:themeShade="FF"/>
          <w:sz w:val="21"/>
          <w:szCs w:val="21"/>
          <w:lang w:val="en-GB"/>
        </w:rPr>
        <w:t>POST (Parliamentary Office of Science and Technology).</w:t>
      </w:r>
      <w:r w:rsidRPr="4649DBFB" w:rsidR="79F706C7">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(2022). </w:t>
      </w:r>
      <w:r w:rsidRPr="4649DBFB" w:rsidR="79F706C7">
        <w:rPr>
          <w:rFonts w:ascii="Segoe UI" w:hAnsi="Segoe UI" w:eastAsia="Segoe UI" w:cs="Segoe UI"/>
          <w:b w:val="0"/>
          <w:bCs w:val="0"/>
          <w:i w:val="1"/>
          <w:iCs w:val="1"/>
          <w:caps w:val="0"/>
          <w:smallCaps w:val="0"/>
          <w:noProof w:val="0"/>
          <w:color w:val="000000" w:themeColor="text1" w:themeTint="FF" w:themeShade="FF"/>
          <w:sz w:val="21"/>
          <w:szCs w:val="21"/>
          <w:lang w:val="en-GB"/>
        </w:rPr>
        <w:t>The impact of remote and hybrid working on workers and organisations (POSTbrief 49).</w:t>
      </w:r>
      <w:r w:rsidRPr="4649DBFB" w:rsidR="79F706C7">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UK Parliament. </w:t>
      </w:r>
      <w:hyperlink r:id="R856daaf24907496a">
        <w:r w:rsidRPr="4649DBFB" w:rsidR="79F706C7">
          <w:rPr>
            <w:rStyle w:val="Hyperlink"/>
            <w:rFonts w:ascii="Segoe UI" w:hAnsi="Segoe UI" w:eastAsia="Segoe UI" w:cs="Segoe UI"/>
            <w:b w:val="0"/>
            <w:bCs w:val="0"/>
            <w:i w:val="0"/>
            <w:iCs w:val="0"/>
            <w:caps w:val="0"/>
            <w:smallCaps w:val="0"/>
            <w:strike w:val="0"/>
            <w:dstrike w:val="0"/>
            <w:noProof w:val="0"/>
            <w:sz w:val="21"/>
            <w:szCs w:val="21"/>
            <w:lang w:val="en-GB"/>
          </w:rPr>
          <w:t>https://post.parliament.uk</w:t>
        </w:r>
      </w:hyperlink>
    </w:p>
    <w:p w:rsidRPr="00E2153F" w:rsidR="00E2153F" w:rsidP="4649DBFB" w:rsidRDefault="00E2153F" w14:paraId="58A3755C" w14:textId="11162516">
      <w:pPr>
        <w:bidi w:val="0"/>
        <w:spacing w:before="210" w:beforeAutospacing="off" w:after="210" w:afterAutospacing="off" w:line="300" w:lineRule="auto"/>
        <w:ind/>
        <w:rPr>
          <w:rFonts w:ascii="Aptos" w:hAnsi="Aptos" w:eastAsia="Aptos" w:cs="Aptos"/>
          <w:b w:val="0"/>
          <w:bCs w:val="0"/>
          <w:i w:val="0"/>
          <w:iCs w:val="0"/>
          <w:caps w:val="0"/>
          <w:smallCaps w:val="0"/>
          <w:noProof w:val="0"/>
          <w:color w:val="000000" w:themeColor="text1" w:themeTint="FF" w:themeShade="FF"/>
          <w:kern w:val="0"/>
          <w:sz w:val="24"/>
          <w:szCs w:val="24"/>
          <w:lang w:val="en-GB"/>
          <w14:ligatures w14:val="none"/>
        </w:rPr>
      </w:pPr>
      <w:r w:rsidRPr="4649DBFB" w:rsidR="79F706C7">
        <w:rPr>
          <w:rFonts w:ascii="Segoe UI" w:hAnsi="Segoe UI" w:eastAsia="Segoe UI" w:cs="Segoe UI"/>
          <w:b w:val="1"/>
          <w:bCs w:val="1"/>
          <w:i w:val="0"/>
          <w:iCs w:val="0"/>
          <w:caps w:val="0"/>
          <w:smallCaps w:val="0"/>
          <w:noProof w:val="0"/>
          <w:color w:val="000000" w:themeColor="text1" w:themeTint="FF" w:themeShade="FF"/>
          <w:sz w:val="21"/>
          <w:szCs w:val="21"/>
          <w:lang w:val="en-GB"/>
        </w:rPr>
        <w:t>Rudnicka, A., Newbold, J. W., Cook, D., Cecchinato, M. E., Gould, S. J. J., &amp; Cox, A. L.</w:t>
      </w:r>
      <w:r w:rsidRPr="4649DBFB" w:rsidR="79F706C7">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(2020). </w:t>
      </w:r>
      <w:r w:rsidRPr="4649DBFB" w:rsidR="79F706C7">
        <w:rPr>
          <w:rFonts w:ascii="Segoe UI" w:hAnsi="Segoe UI" w:eastAsia="Segoe UI" w:cs="Segoe UI"/>
          <w:b w:val="0"/>
          <w:bCs w:val="0"/>
          <w:i w:val="1"/>
          <w:iCs w:val="1"/>
          <w:caps w:val="0"/>
          <w:smallCaps w:val="0"/>
          <w:noProof w:val="0"/>
          <w:color w:val="000000" w:themeColor="text1" w:themeTint="FF" w:themeShade="FF"/>
          <w:sz w:val="21"/>
          <w:szCs w:val="21"/>
          <w:lang w:val="en-GB"/>
        </w:rPr>
        <w:t>Eworklife: Developing effective strategies for remote working during the COVID‑19 pandemic.</w:t>
      </w:r>
      <w:r w:rsidRPr="4649DBFB" w:rsidR="79F706C7">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In </w:t>
      </w:r>
      <w:r w:rsidRPr="4649DBFB" w:rsidR="79F706C7">
        <w:rPr>
          <w:rFonts w:ascii="Segoe UI" w:hAnsi="Segoe UI" w:eastAsia="Segoe UI" w:cs="Segoe UI"/>
          <w:b w:val="0"/>
          <w:bCs w:val="0"/>
          <w:i w:val="1"/>
          <w:iCs w:val="1"/>
          <w:caps w:val="0"/>
          <w:smallCaps w:val="0"/>
          <w:noProof w:val="0"/>
          <w:color w:val="000000" w:themeColor="text1" w:themeTint="FF" w:themeShade="FF"/>
          <w:sz w:val="21"/>
          <w:szCs w:val="21"/>
          <w:lang w:val="en-GB"/>
        </w:rPr>
        <w:t>The New Future of Work Online Symposium.</w:t>
      </w:r>
      <w:r w:rsidRPr="4649DBFB" w:rsidR="79F706C7">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w:t>
      </w:r>
      <w:hyperlink r:id="Rd9c9d8f2d8bc40d0">
        <w:r w:rsidRPr="4649DBFB" w:rsidR="79F706C7">
          <w:rPr>
            <w:rStyle w:val="Hyperlink"/>
            <w:rFonts w:ascii="Segoe UI" w:hAnsi="Segoe UI" w:eastAsia="Segoe UI" w:cs="Segoe UI"/>
            <w:b w:val="0"/>
            <w:bCs w:val="0"/>
            <w:i w:val="0"/>
            <w:iCs w:val="0"/>
            <w:caps w:val="0"/>
            <w:smallCaps w:val="0"/>
            <w:strike w:val="0"/>
            <w:dstrike w:val="0"/>
            <w:noProof w:val="0"/>
            <w:sz w:val="21"/>
            <w:szCs w:val="21"/>
            <w:lang w:val="en-GB"/>
          </w:rPr>
          <w:t>https://doi.org/10.1080/07370024.2021.1982391</w:t>
        </w:r>
      </w:hyperlink>
    </w:p>
    <w:p w:rsidRPr="00E2153F" w:rsidR="00E2153F" w:rsidP="4649DBFB" w:rsidRDefault="00E2153F" w14:paraId="121112CB" w14:textId="44BC337E">
      <w:pPr>
        <w:bidi w:val="0"/>
        <w:spacing w:before="210" w:beforeAutospacing="off" w:after="210" w:afterAutospacing="off" w:line="300" w:lineRule="auto"/>
        <w:ind/>
        <w:rPr>
          <w:rFonts w:ascii="Aptos" w:hAnsi="Aptos" w:eastAsia="Aptos" w:cs="Aptos"/>
          <w:b w:val="0"/>
          <w:bCs w:val="0"/>
          <w:i w:val="0"/>
          <w:iCs w:val="0"/>
          <w:caps w:val="0"/>
          <w:smallCaps w:val="0"/>
          <w:noProof w:val="0"/>
          <w:color w:val="000000" w:themeColor="text1" w:themeTint="FF" w:themeShade="FF"/>
          <w:kern w:val="0"/>
          <w:sz w:val="24"/>
          <w:szCs w:val="24"/>
          <w:lang w:val="en-GB"/>
          <w14:ligatures w14:val="none"/>
        </w:rPr>
      </w:pPr>
      <w:r w:rsidRPr="4649DBFB" w:rsidR="79F706C7">
        <w:rPr>
          <w:rFonts w:ascii="Segoe UI" w:hAnsi="Segoe UI" w:eastAsia="Segoe UI" w:cs="Segoe UI"/>
          <w:b w:val="1"/>
          <w:bCs w:val="1"/>
          <w:i w:val="0"/>
          <w:iCs w:val="0"/>
          <w:caps w:val="0"/>
          <w:smallCaps w:val="0"/>
          <w:noProof w:val="0"/>
          <w:color w:val="000000" w:themeColor="text1" w:themeTint="FF" w:themeShade="FF"/>
          <w:sz w:val="21"/>
          <w:szCs w:val="21"/>
          <w:lang w:val="en-GB"/>
        </w:rPr>
        <w:t>StandOut CV.</w:t>
      </w:r>
      <w:r w:rsidRPr="4649DBFB" w:rsidR="79F706C7">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(2025, June 27). </w:t>
      </w:r>
      <w:r w:rsidRPr="4649DBFB" w:rsidR="79F706C7">
        <w:rPr>
          <w:rFonts w:ascii="Segoe UI" w:hAnsi="Segoe UI" w:eastAsia="Segoe UI" w:cs="Segoe UI"/>
          <w:b w:val="0"/>
          <w:bCs w:val="0"/>
          <w:i w:val="1"/>
          <w:iCs w:val="1"/>
          <w:caps w:val="0"/>
          <w:smallCaps w:val="0"/>
          <w:noProof w:val="0"/>
          <w:color w:val="000000" w:themeColor="text1" w:themeTint="FF" w:themeShade="FF"/>
          <w:sz w:val="21"/>
          <w:szCs w:val="21"/>
          <w:lang w:val="en-GB"/>
        </w:rPr>
        <w:t>Remote working statistics UK 2025.</w:t>
      </w:r>
      <w:r w:rsidRPr="4649DBFB" w:rsidR="79F706C7">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w:t>
      </w:r>
      <w:hyperlink r:id="R83ec12f982934dc2">
        <w:r w:rsidRPr="4649DBFB" w:rsidR="79F706C7">
          <w:rPr>
            <w:rStyle w:val="Hyperlink"/>
            <w:rFonts w:ascii="Segoe UI" w:hAnsi="Segoe UI" w:eastAsia="Segoe UI" w:cs="Segoe UI"/>
            <w:b w:val="0"/>
            <w:bCs w:val="0"/>
            <w:i w:val="0"/>
            <w:iCs w:val="0"/>
            <w:caps w:val="0"/>
            <w:smallCaps w:val="0"/>
            <w:strike w:val="0"/>
            <w:dstrike w:val="0"/>
            <w:noProof w:val="0"/>
            <w:sz w:val="21"/>
            <w:szCs w:val="21"/>
            <w:lang w:val="en-GB"/>
          </w:rPr>
          <w:t>https://standout-cv.com</w:t>
        </w:r>
      </w:hyperlink>
    </w:p>
    <w:p w:rsidRPr="00E2153F" w:rsidR="00E2153F" w:rsidP="4649DBFB" w:rsidRDefault="00E2153F" w14:paraId="083A3317" w14:textId="5691C885">
      <w:pPr>
        <w:bidi w:val="0"/>
        <w:spacing w:before="210" w:beforeAutospacing="off" w:after="210" w:afterAutospacing="off" w:line="300" w:lineRule="auto"/>
        <w:ind/>
        <w:rPr>
          <w:rFonts w:ascii="Aptos" w:hAnsi="Aptos" w:eastAsia="Aptos" w:cs="Aptos"/>
          <w:b w:val="0"/>
          <w:bCs w:val="0"/>
          <w:i w:val="0"/>
          <w:iCs w:val="0"/>
          <w:caps w:val="0"/>
          <w:smallCaps w:val="0"/>
          <w:noProof w:val="0"/>
          <w:color w:val="000000" w:themeColor="text1" w:themeTint="FF" w:themeShade="FF"/>
          <w:kern w:val="0"/>
          <w:sz w:val="24"/>
          <w:szCs w:val="24"/>
          <w:lang w:val="en-GB"/>
          <w14:ligatures w14:val="none"/>
        </w:rPr>
      </w:pPr>
      <w:r w:rsidRPr="4649DBFB" w:rsidR="79F706C7">
        <w:rPr>
          <w:rFonts w:ascii="Segoe UI" w:hAnsi="Segoe UI" w:eastAsia="Segoe UI" w:cs="Segoe UI"/>
          <w:b w:val="1"/>
          <w:bCs w:val="1"/>
          <w:i w:val="0"/>
          <w:iCs w:val="0"/>
          <w:caps w:val="0"/>
          <w:smallCaps w:val="0"/>
          <w:noProof w:val="0"/>
          <w:color w:val="000000" w:themeColor="text1" w:themeTint="FF" w:themeShade="FF"/>
          <w:sz w:val="21"/>
          <w:szCs w:val="21"/>
          <w:lang w:val="en-GB"/>
        </w:rPr>
        <w:t>Statista.</w:t>
      </w:r>
      <w:r w:rsidRPr="4649DBFB" w:rsidR="79F706C7">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(2025, December 17). </w:t>
      </w:r>
      <w:r w:rsidRPr="4649DBFB" w:rsidR="79F706C7">
        <w:rPr>
          <w:rFonts w:ascii="Segoe UI" w:hAnsi="Segoe UI" w:eastAsia="Segoe UI" w:cs="Segoe UI"/>
          <w:b w:val="0"/>
          <w:bCs w:val="0"/>
          <w:i w:val="1"/>
          <w:iCs w:val="1"/>
          <w:caps w:val="0"/>
          <w:smallCaps w:val="0"/>
          <w:noProof w:val="0"/>
          <w:color w:val="000000" w:themeColor="text1" w:themeTint="FF" w:themeShade="FF"/>
          <w:sz w:val="21"/>
          <w:szCs w:val="21"/>
          <w:lang w:val="en-GB"/>
        </w:rPr>
        <w:t>Remote working in the UK – Statistics &amp; facts.</w:t>
      </w:r>
      <w:r w:rsidRPr="4649DBFB" w:rsidR="79F706C7">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w:t>
      </w:r>
      <w:hyperlink r:id="Re4a63f0d14f642b6">
        <w:r w:rsidRPr="4649DBFB" w:rsidR="79F706C7">
          <w:rPr>
            <w:rStyle w:val="Hyperlink"/>
            <w:rFonts w:ascii="Segoe UI" w:hAnsi="Segoe UI" w:eastAsia="Segoe UI" w:cs="Segoe UI"/>
            <w:b w:val="0"/>
            <w:bCs w:val="0"/>
            <w:i w:val="0"/>
            <w:iCs w:val="0"/>
            <w:caps w:val="0"/>
            <w:smallCaps w:val="0"/>
            <w:strike w:val="0"/>
            <w:dstrike w:val="0"/>
            <w:noProof w:val="0"/>
            <w:sz w:val="21"/>
            <w:szCs w:val="21"/>
            <w:lang w:val="en-GB"/>
          </w:rPr>
          <w:t>https://www.statista.com</w:t>
        </w:r>
      </w:hyperlink>
    </w:p>
    <w:p w:rsidRPr="00E2153F" w:rsidR="00E2153F" w:rsidP="4649DBFB" w:rsidRDefault="00E2153F" w14:paraId="4D691FD2" w14:textId="7D601046">
      <w:pPr>
        <w:bidi w:val="0"/>
        <w:spacing w:before="210" w:beforeAutospacing="off" w:after="210" w:afterAutospacing="off" w:line="300" w:lineRule="auto"/>
        <w:ind/>
        <w:rPr>
          <w:rFonts w:ascii="Aptos" w:hAnsi="Aptos" w:eastAsia="Aptos" w:cs="Aptos"/>
          <w:b w:val="0"/>
          <w:bCs w:val="0"/>
          <w:i w:val="0"/>
          <w:iCs w:val="0"/>
          <w:caps w:val="0"/>
          <w:smallCaps w:val="0"/>
          <w:noProof w:val="0"/>
          <w:color w:val="000000" w:themeColor="text1" w:themeTint="FF" w:themeShade="FF"/>
          <w:kern w:val="0"/>
          <w:sz w:val="24"/>
          <w:szCs w:val="24"/>
          <w:lang w:val="en-GB"/>
          <w14:ligatures w14:val="none"/>
        </w:rPr>
      </w:pPr>
      <w:r w:rsidRPr="4649DBFB" w:rsidR="79F706C7">
        <w:rPr>
          <w:rFonts w:ascii="Segoe UI" w:hAnsi="Segoe UI" w:eastAsia="Segoe UI" w:cs="Segoe UI"/>
          <w:b w:val="1"/>
          <w:bCs w:val="1"/>
          <w:i w:val="0"/>
          <w:iCs w:val="0"/>
          <w:caps w:val="0"/>
          <w:smallCaps w:val="0"/>
          <w:noProof w:val="0"/>
          <w:color w:val="000000" w:themeColor="text1" w:themeTint="FF" w:themeShade="FF"/>
          <w:sz w:val="21"/>
          <w:szCs w:val="21"/>
          <w:lang w:val="en-GB"/>
        </w:rPr>
        <w:t>U.S. Bureau of Labor Statistics.</w:t>
      </w:r>
      <w:r w:rsidRPr="4649DBFB" w:rsidR="79F706C7">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(2024, October 31). </w:t>
      </w:r>
      <w:r w:rsidRPr="4649DBFB" w:rsidR="79F706C7">
        <w:rPr>
          <w:rFonts w:ascii="Segoe UI" w:hAnsi="Segoe UI" w:eastAsia="Segoe UI" w:cs="Segoe UI"/>
          <w:b w:val="0"/>
          <w:bCs w:val="0"/>
          <w:i w:val="1"/>
          <w:iCs w:val="1"/>
          <w:caps w:val="0"/>
          <w:smallCaps w:val="0"/>
          <w:noProof w:val="0"/>
          <w:color w:val="000000" w:themeColor="text1" w:themeTint="FF" w:themeShade="FF"/>
          <w:sz w:val="21"/>
          <w:szCs w:val="21"/>
          <w:lang w:val="en-GB"/>
        </w:rPr>
        <w:t>The rise in remote work since the pandemic and its impact on productivity.</w:t>
      </w:r>
      <w:r w:rsidRPr="4649DBFB" w:rsidR="79F706C7">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w:t>
      </w:r>
      <w:r w:rsidRPr="4649DBFB" w:rsidR="79F706C7">
        <w:rPr>
          <w:rFonts w:ascii="Segoe UI" w:hAnsi="Segoe UI" w:eastAsia="Segoe UI" w:cs="Segoe UI"/>
          <w:b w:val="0"/>
          <w:bCs w:val="0"/>
          <w:i w:val="1"/>
          <w:iCs w:val="1"/>
          <w:caps w:val="0"/>
          <w:smallCaps w:val="0"/>
          <w:noProof w:val="0"/>
          <w:color w:val="000000" w:themeColor="text1" w:themeTint="FF" w:themeShade="FF"/>
          <w:sz w:val="21"/>
          <w:szCs w:val="21"/>
          <w:lang w:val="en-GB"/>
        </w:rPr>
        <w:t>Beyond the Numbers.</w:t>
      </w:r>
      <w:r w:rsidRPr="4649DBFB" w:rsidR="79F706C7">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w:t>
      </w:r>
      <w:hyperlink r:id="R8df2fc0e322643ce">
        <w:r w:rsidRPr="4649DBFB" w:rsidR="79F706C7">
          <w:rPr>
            <w:rStyle w:val="Hyperlink"/>
            <w:rFonts w:ascii="Segoe UI" w:hAnsi="Segoe UI" w:eastAsia="Segoe UI" w:cs="Segoe UI"/>
            <w:b w:val="0"/>
            <w:bCs w:val="0"/>
            <w:i w:val="0"/>
            <w:iCs w:val="0"/>
            <w:caps w:val="0"/>
            <w:smallCaps w:val="0"/>
            <w:strike w:val="0"/>
            <w:dstrike w:val="0"/>
            <w:noProof w:val="0"/>
            <w:sz w:val="21"/>
            <w:szCs w:val="21"/>
            <w:lang w:val="en-GB"/>
          </w:rPr>
          <w:t>https://www.bls.gov</w:t>
        </w:r>
      </w:hyperlink>
    </w:p>
    <w:p w:rsidRPr="00E2153F" w:rsidR="00E2153F" w:rsidP="4649DBFB" w:rsidRDefault="00E2153F" w14:paraId="4FC056F5" w14:textId="241381C0">
      <w:pPr>
        <w:bidi w:val="0"/>
        <w:spacing w:before="210" w:beforeAutospacing="off" w:after="210" w:afterAutospacing="off" w:line="300" w:lineRule="auto"/>
        <w:ind/>
        <w:rPr>
          <w:rFonts w:ascii="Aptos" w:hAnsi="Aptos" w:eastAsia="Aptos" w:cs="Aptos"/>
          <w:b w:val="0"/>
          <w:bCs w:val="0"/>
          <w:i w:val="0"/>
          <w:iCs w:val="0"/>
          <w:caps w:val="0"/>
          <w:smallCaps w:val="0"/>
          <w:noProof w:val="0"/>
          <w:color w:val="000000" w:themeColor="text1" w:themeTint="FF" w:themeShade="FF"/>
          <w:kern w:val="0"/>
          <w:sz w:val="24"/>
          <w:szCs w:val="24"/>
          <w:lang w:val="en-GB"/>
          <w14:ligatures w14:val="none"/>
        </w:rPr>
      </w:pPr>
      <w:r w:rsidRPr="4649DBFB" w:rsidR="79F706C7">
        <w:rPr>
          <w:rFonts w:ascii="Segoe UI" w:hAnsi="Segoe UI" w:eastAsia="Segoe UI" w:cs="Segoe UI"/>
          <w:b w:val="1"/>
          <w:bCs w:val="1"/>
          <w:i w:val="0"/>
          <w:iCs w:val="0"/>
          <w:caps w:val="0"/>
          <w:smallCaps w:val="0"/>
          <w:noProof w:val="0"/>
          <w:color w:val="000000" w:themeColor="text1" w:themeTint="FF" w:themeShade="FF"/>
          <w:sz w:val="21"/>
          <w:szCs w:val="21"/>
          <w:lang w:val="en-GB"/>
        </w:rPr>
        <w:t>Yang, L., Holtz, D., Jaffe, S., Suri, S., Sinha, S., Weston, J., Joyce, C., Shah, N., Sherman, K., Hecht, B., &amp; Teevan, J.</w:t>
      </w:r>
      <w:r w:rsidRPr="4649DBFB" w:rsidR="79F706C7">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(2021). </w:t>
      </w:r>
      <w:r w:rsidRPr="4649DBFB" w:rsidR="79F706C7">
        <w:rPr>
          <w:rFonts w:ascii="Segoe UI" w:hAnsi="Segoe UI" w:eastAsia="Segoe UI" w:cs="Segoe UI"/>
          <w:b w:val="0"/>
          <w:bCs w:val="0"/>
          <w:i w:val="1"/>
          <w:iCs w:val="1"/>
          <w:caps w:val="0"/>
          <w:smallCaps w:val="0"/>
          <w:noProof w:val="0"/>
          <w:color w:val="000000" w:themeColor="text1" w:themeTint="FF" w:themeShade="FF"/>
          <w:sz w:val="21"/>
          <w:szCs w:val="21"/>
          <w:lang w:val="en-GB"/>
        </w:rPr>
        <w:t>The effects of remote work on collaboration among information workers.</w:t>
      </w:r>
      <w:r w:rsidRPr="4649DBFB" w:rsidR="79F706C7">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w:t>
      </w:r>
      <w:r w:rsidRPr="4649DBFB" w:rsidR="79F706C7">
        <w:rPr>
          <w:rFonts w:ascii="Segoe UI" w:hAnsi="Segoe UI" w:eastAsia="Segoe UI" w:cs="Segoe UI"/>
          <w:b w:val="0"/>
          <w:bCs w:val="0"/>
          <w:i w:val="1"/>
          <w:iCs w:val="1"/>
          <w:caps w:val="0"/>
          <w:smallCaps w:val="0"/>
          <w:noProof w:val="0"/>
          <w:color w:val="000000" w:themeColor="text1" w:themeTint="FF" w:themeShade="FF"/>
          <w:sz w:val="21"/>
          <w:szCs w:val="21"/>
          <w:lang w:val="en-GB"/>
        </w:rPr>
        <w:t>Nature Human Behaviour, 6</w:t>
      </w:r>
      <w:r w:rsidRPr="4649DBFB" w:rsidR="79F706C7">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(6), 43–54. </w:t>
      </w:r>
      <w:hyperlink r:id="R3778792f38e34a2c">
        <w:r w:rsidRPr="4649DBFB" w:rsidR="79F706C7">
          <w:rPr>
            <w:rStyle w:val="Hyperlink"/>
            <w:rFonts w:ascii="Segoe UI" w:hAnsi="Segoe UI" w:eastAsia="Segoe UI" w:cs="Segoe UI"/>
            <w:b w:val="0"/>
            <w:bCs w:val="0"/>
            <w:i w:val="0"/>
            <w:iCs w:val="0"/>
            <w:caps w:val="0"/>
            <w:smallCaps w:val="0"/>
            <w:strike w:val="0"/>
            <w:dstrike w:val="0"/>
            <w:noProof w:val="0"/>
            <w:sz w:val="21"/>
            <w:szCs w:val="21"/>
            <w:lang w:val="en-GB"/>
          </w:rPr>
          <w:t>https://www.nature.com/articles/s41562-021-01196-4</w:t>
        </w:r>
      </w:hyperlink>
    </w:p>
    <w:p w:rsidRPr="00E2153F" w:rsidR="00E2153F" w:rsidP="4649DBFB" w:rsidRDefault="00E2153F" w14:paraId="7C83C466" w14:textId="09D3EDE8">
      <w:pPr>
        <w:bidi w:val="0"/>
        <w:spacing w:before="210" w:beforeAutospacing="off" w:after="210" w:afterAutospacing="off" w:line="300" w:lineRule="auto"/>
        <w:ind/>
        <w:rPr>
          <w:rFonts w:ascii="Aptos" w:hAnsi="Aptos" w:eastAsia="Aptos" w:cs="Aptos"/>
          <w:b w:val="0"/>
          <w:bCs w:val="0"/>
          <w:i w:val="0"/>
          <w:iCs w:val="0"/>
          <w:caps w:val="0"/>
          <w:smallCaps w:val="0"/>
          <w:noProof w:val="0"/>
          <w:color w:val="000000" w:themeColor="text1" w:themeTint="FF" w:themeShade="FF"/>
          <w:kern w:val="0"/>
          <w:sz w:val="24"/>
          <w:szCs w:val="24"/>
          <w:lang w:val="en-GB"/>
          <w14:ligatures w14:val="none"/>
        </w:rPr>
      </w:pPr>
      <w:r w:rsidRPr="4649DBFB" w:rsidR="79F706C7">
        <w:rPr>
          <w:rFonts w:ascii="Segoe UI" w:hAnsi="Segoe UI" w:eastAsia="Segoe UI" w:cs="Segoe UI"/>
          <w:b w:val="1"/>
          <w:bCs w:val="1"/>
          <w:i w:val="0"/>
          <w:iCs w:val="0"/>
          <w:caps w:val="0"/>
          <w:smallCaps w:val="0"/>
          <w:noProof w:val="0"/>
          <w:color w:val="000000" w:themeColor="text1" w:themeTint="FF" w:themeShade="FF"/>
          <w:sz w:val="21"/>
          <w:szCs w:val="21"/>
          <w:lang w:val="en-GB"/>
        </w:rPr>
        <w:t>Straus, E., Uhlig, L., Kühnel, J., &amp; Korunka, C.</w:t>
      </w:r>
      <w:r w:rsidRPr="4649DBFB" w:rsidR="79F706C7">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(2022). </w:t>
      </w:r>
      <w:r w:rsidRPr="4649DBFB" w:rsidR="79F706C7">
        <w:rPr>
          <w:rFonts w:ascii="Segoe UI" w:hAnsi="Segoe UI" w:eastAsia="Segoe UI" w:cs="Segoe UI"/>
          <w:b w:val="0"/>
          <w:bCs w:val="0"/>
          <w:i w:val="1"/>
          <w:iCs w:val="1"/>
          <w:caps w:val="0"/>
          <w:smallCaps w:val="0"/>
          <w:noProof w:val="0"/>
          <w:color w:val="000000" w:themeColor="text1" w:themeTint="FF" w:themeShade="FF"/>
          <w:sz w:val="21"/>
          <w:szCs w:val="21"/>
          <w:lang w:val="en-GB"/>
        </w:rPr>
        <w:t>Remote workers’ well-being, perceived productivity, and engagement: Which resources should HRM improve during COVID‑19? A longitudinal diary study.</w:t>
      </w:r>
      <w:r w:rsidRPr="4649DBFB" w:rsidR="79F706C7">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w:t>
      </w:r>
      <w:r w:rsidRPr="4649DBFB" w:rsidR="79F706C7">
        <w:rPr>
          <w:rFonts w:ascii="Segoe UI" w:hAnsi="Segoe UI" w:eastAsia="Segoe UI" w:cs="Segoe UI"/>
          <w:b w:val="0"/>
          <w:bCs w:val="0"/>
          <w:i w:val="1"/>
          <w:iCs w:val="1"/>
          <w:caps w:val="0"/>
          <w:smallCaps w:val="0"/>
          <w:noProof w:val="0"/>
          <w:color w:val="000000" w:themeColor="text1" w:themeTint="FF" w:themeShade="FF"/>
          <w:sz w:val="21"/>
          <w:szCs w:val="21"/>
          <w:lang w:val="en-GB"/>
        </w:rPr>
        <w:t>The International Journal of Human Resource Management, 34</w:t>
      </w:r>
      <w:r w:rsidRPr="4649DBFB" w:rsidR="79F706C7">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(15), 1–31. </w:t>
      </w:r>
      <w:hyperlink r:id="Rbfbfed4be92f4af7">
        <w:r w:rsidRPr="4649DBFB" w:rsidR="79F706C7">
          <w:rPr>
            <w:rStyle w:val="Hyperlink"/>
            <w:rFonts w:ascii="Segoe UI" w:hAnsi="Segoe UI" w:eastAsia="Segoe UI" w:cs="Segoe UI"/>
            <w:b w:val="0"/>
            <w:bCs w:val="0"/>
            <w:i w:val="0"/>
            <w:iCs w:val="0"/>
            <w:caps w:val="0"/>
            <w:smallCaps w:val="0"/>
            <w:strike w:val="0"/>
            <w:dstrike w:val="0"/>
            <w:noProof w:val="0"/>
            <w:sz w:val="21"/>
            <w:szCs w:val="21"/>
            <w:lang w:val="en-GB"/>
          </w:rPr>
          <w:t>https://doi.org/10.1080/09585192.2022.2075235</w:t>
        </w:r>
      </w:hyperlink>
    </w:p>
    <w:p w:rsidRPr="00E2153F" w:rsidR="00E2153F" w:rsidP="4649DBFB" w:rsidRDefault="00E2153F" w14:paraId="24613F13" w14:textId="1FE14B36">
      <w:pPr>
        <w:pStyle w:val="Heading1"/>
        <w:bidi w:val="0"/>
      </w:pPr>
    </w:p>
    <w:sectPr w:rsidRPr="00E2153F" w:rsidR="00E2153F" w:rsidSect="00DD1611">
      <w:footerReference w:type="default" r:id="rId8"/>
      <w:pgSz w:w="11906" w:h="16838" w:orient="portrait"/>
      <w:pgMar w:top="540" w:right="567" w:bottom="45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B30B8" w:rsidP="009A082A" w:rsidRDefault="008B30B8" w14:paraId="3B2BD810" w14:textId="77777777">
      <w:pPr>
        <w:spacing w:after="0" w:line="240" w:lineRule="auto"/>
      </w:pPr>
      <w:r>
        <w:separator/>
      </w:r>
    </w:p>
  </w:endnote>
  <w:endnote w:type="continuationSeparator" w:id="0">
    <w:p w:rsidR="008B30B8" w:rsidP="009A082A" w:rsidRDefault="008B30B8" w14:paraId="30C5BE2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6543505"/>
      <w:docPartObj>
        <w:docPartGallery w:val="Page Numbers (Bottom of Page)"/>
        <w:docPartUnique/>
      </w:docPartObj>
    </w:sdtPr>
    <w:sdtEndPr>
      <w:rPr>
        <w:noProof/>
      </w:rPr>
    </w:sdtEndPr>
    <w:sdtContent>
      <w:p w:rsidR="00E2153F" w:rsidRDefault="00E2153F" w14:paraId="0CA7CE21" w14:textId="022DCBF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E2153F" w:rsidRDefault="00E2153F" w14:paraId="7287AF9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B30B8" w:rsidP="009A082A" w:rsidRDefault="008B30B8" w14:paraId="39FF7AA5" w14:textId="77777777">
      <w:pPr>
        <w:spacing w:after="0" w:line="240" w:lineRule="auto"/>
      </w:pPr>
      <w:r>
        <w:separator/>
      </w:r>
    </w:p>
  </w:footnote>
  <w:footnote w:type="continuationSeparator" w:id="0">
    <w:p w:rsidR="008B30B8" w:rsidP="009A082A" w:rsidRDefault="008B30B8" w14:paraId="36801005"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7F41"/>
    <w:multiLevelType w:val="hybridMultilevel"/>
    <w:tmpl w:val="57C235D8"/>
    <w:lvl w:ilvl="0" w:tplc="239A444E">
      <w:start w:val="1"/>
      <w:numFmt w:val="bullet"/>
      <w:lvlText w:val="•"/>
      <w:lvlJc w:val="left"/>
      <w:pPr>
        <w:tabs>
          <w:tab w:val="num" w:pos="720"/>
        </w:tabs>
        <w:ind w:left="720" w:hanging="360"/>
      </w:pPr>
      <w:rPr>
        <w:rFonts w:hint="default" w:ascii="Arial" w:hAnsi="Arial"/>
      </w:rPr>
    </w:lvl>
    <w:lvl w:ilvl="1" w:tplc="F910A1F0" w:tentative="1">
      <w:start w:val="1"/>
      <w:numFmt w:val="bullet"/>
      <w:lvlText w:val="•"/>
      <w:lvlJc w:val="left"/>
      <w:pPr>
        <w:tabs>
          <w:tab w:val="num" w:pos="1440"/>
        </w:tabs>
        <w:ind w:left="1440" w:hanging="360"/>
      </w:pPr>
      <w:rPr>
        <w:rFonts w:hint="default" w:ascii="Arial" w:hAnsi="Arial"/>
      </w:rPr>
    </w:lvl>
    <w:lvl w:ilvl="2" w:tplc="07E640D0" w:tentative="1">
      <w:start w:val="1"/>
      <w:numFmt w:val="bullet"/>
      <w:lvlText w:val="•"/>
      <w:lvlJc w:val="left"/>
      <w:pPr>
        <w:tabs>
          <w:tab w:val="num" w:pos="2160"/>
        </w:tabs>
        <w:ind w:left="2160" w:hanging="360"/>
      </w:pPr>
      <w:rPr>
        <w:rFonts w:hint="default" w:ascii="Arial" w:hAnsi="Arial"/>
      </w:rPr>
    </w:lvl>
    <w:lvl w:ilvl="3" w:tplc="B8F07A4A" w:tentative="1">
      <w:start w:val="1"/>
      <w:numFmt w:val="bullet"/>
      <w:lvlText w:val="•"/>
      <w:lvlJc w:val="left"/>
      <w:pPr>
        <w:tabs>
          <w:tab w:val="num" w:pos="2880"/>
        </w:tabs>
        <w:ind w:left="2880" w:hanging="360"/>
      </w:pPr>
      <w:rPr>
        <w:rFonts w:hint="default" w:ascii="Arial" w:hAnsi="Arial"/>
      </w:rPr>
    </w:lvl>
    <w:lvl w:ilvl="4" w:tplc="D7D0C5D0" w:tentative="1">
      <w:start w:val="1"/>
      <w:numFmt w:val="bullet"/>
      <w:lvlText w:val="•"/>
      <w:lvlJc w:val="left"/>
      <w:pPr>
        <w:tabs>
          <w:tab w:val="num" w:pos="3600"/>
        </w:tabs>
        <w:ind w:left="3600" w:hanging="360"/>
      </w:pPr>
      <w:rPr>
        <w:rFonts w:hint="default" w:ascii="Arial" w:hAnsi="Arial"/>
      </w:rPr>
    </w:lvl>
    <w:lvl w:ilvl="5" w:tplc="587E45CE" w:tentative="1">
      <w:start w:val="1"/>
      <w:numFmt w:val="bullet"/>
      <w:lvlText w:val="•"/>
      <w:lvlJc w:val="left"/>
      <w:pPr>
        <w:tabs>
          <w:tab w:val="num" w:pos="4320"/>
        </w:tabs>
        <w:ind w:left="4320" w:hanging="360"/>
      </w:pPr>
      <w:rPr>
        <w:rFonts w:hint="default" w:ascii="Arial" w:hAnsi="Arial"/>
      </w:rPr>
    </w:lvl>
    <w:lvl w:ilvl="6" w:tplc="6184A2C2" w:tentative="1">
      <w:start w:val="1"/>
      <w:numFmt w:val="bullet"/>
      <w:lvlText w:val="•"/>
      <w:lvlJc w:val="left"/>
      <w:pPr>
        <w:tabs>
          <w:tab w:val="num" w:pos="5040"/>
        </w:tabs>
        <w:ind w:left="5040" w:hanging="360"/>
      </w:pPr>
      <w:rPr>
        <w:rFonts w:hint="default" w:ascii="Arial" w:hAnsi="Arial"/>
      </w:rPr>
    </w:lvl>
    <w:lvl w:ilvl="7" w:tplc="9C8660DC" w:tentative="1">
      <w:start w:val="1"/>
      <w:numFmt w:val="bullet"/>
      <w:lvlText w:val="•"/>
      <w:lvlJc w:val="left"/>
      <w:pPr>
        <w:tabs>
          <w:tab w:val="num" w:pos="5760"/>
        </w:tabs>
        <w:ind w:left="5760" w:hanging="360"/>
      </w:pPr>
      <w:rPr>
        <w:rFonts w:hint="default" w:ascii="Arial" w:hAnsi="Arial"/>
      </w:rPr>
    </w:lvl>
    <w:lvl w:ilvl="8" w:tplc="41166DB4" w:tentative="1">
      <w:start w:val="1"/>
      <w:numFmt w:val="bullet"/>
      <w:lvlText w:val="•"/>
      <w:lvlJc w:val="left"/>
      <w:pPr>
        <w:tabs>
          <w:tab w:val="num" w:pos="6480"/>
        </w:tabs>
        <w:ind w:left="6480" w:hanging="360"/>
      </w:pPr>
      <w:rPr>
        <w:rFonts w:hint="default" w:ascii="Arial" w:hAnsi="Arial"/>
      </w:rPr>
    </w:lvl>
  </w:abstractNum>
  <w:abstractNum w:abstractNumId="1" w15:restartNumberingAfterBreak="0">
    <w:nsid w:val="09250AA6"/>
    <w:multiLevelType w:val="hybridMultilevel"/>
    <w:tmpl w:val="46BAB7C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09F51AC7"/>
    <w:multiLevelType w:val="hybridMultilevel"/>
    <w:tmpl w:val="EED0540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 w15:restartNumberingAfterBreak="0">
    <w:nsid w:val="10A255B2"/>
    <w:multiLevelType w:val="hybridMultilevel"/>
    <w:tmpl w:val="A00EE604"/>
    <w:lvl w:ilvl="0" w:tplc="B59CA3F6">
      <w:start w:val="1"/>
      <w:numFmt w:val="bullet"/>
      <w:lvlText w:val="•"/>
      <w:lvlJc w:val="left"/>
      <w:pPr>
        <w:tabs>
          <w:tab w:val="num" w:pos="720"/>
        </w:tabs>
        <w:ind w:left="720" w:hanging="360"/>
      </w:pPr>
      <w:rPr>
        <w:rFonts w:hint="default" w:ascii="Arial" w:hAnsi="Arial"/>
      </w:rPr>
    </w:lvl>
    <w:lvl w:ilvl="1" w:tplc="C3BA5E1C" w:tentative="1">
      <w:start w:val="1"/>
      <w:numFmt w:val="bullet"/>
      <w:lvlText w:val="•"/>
      <w:lvlJc w:val="left"/>
      <w:pPr>
        <w:tabs>
          <w:tab w:val="num" w:pos="1440"/>
        </w:tabs>
        <w:ind w:left="1440" w:hanging="360"/>
      </w:pPr>
      <w:rPr>
        <w:rFonts w:hint="default" w:ascii="Arial" w:hAnsi="Arial"/>
      </w:rPr>
    </w:lvl>
    <w:lvl w:ilvl="2" w:tplc="DBF4D558" w:tentative="1">
      <w:start w:val="1"/>
      <w:numFmt w:val="bullet"/>
      <w:lvlText w:val="•"/>
      <w:lvlJc w:val="left"/>
      <w:pPr>
        <w:tabs>
          <w:tab w:val="num" w:pos="2160"/>
        </w:tabs>
        <w:ind w:left="2160" w:hanging="360"/>
      </w:pPr>
      <w:rPr>
        <w:rFonts w:hint="default" w:ascii="Arial" w:hAnsi="Arial"/>
      </w:rPr>
    </w:lvl>
    <w:lvl w:ilvl="3" w:tplc="175097DE" w:tentative="1">
      <w:start w:val="1"/>
      <w:numFmt w:val="bullet"/>
      <w:lvlText w:val="•"/>
      <w:lvlJc w:val="left"/>
      <w:pPr>
        <w:tabs>
          <w:tab w:val="num" w:pos="2880"/>
        </w:tabs>
        <w:ind w:left="2880" w:hanging="360"/>
      </w:pPr>
      <w:rPr>
        <w:rFonts w:hint="default" w:ascii="Arial" w:hAnsi="Arial"/>
      </w:rPr>
    </w:lvl>
    <w:lvl w:ilvl="4" w:tplc="B18CC9A4" w:tentative="1">
      <w:start w:val="1"/>
      <w:numFmt w:val="bullet"/>
      <w:lvlText w:val="•"/>
      <w:lvlJc w:val="left"/>
      <w:pPr>
        <w:tabs>
          <w:tab w:val="num" w:pos="3600"/>
        </w:tabs>
        <w:ind w:left="3600" w:hanging="360"/>
      </w:pPr>
      <w:rPr>
        <w:rFonts w:hint="default" w:ascii="Arial" w:hAnsi="Arial"/>
      </w:rPr>
    </w:lvl>
    <w:lvl w:ilvl="5" w:tplc="5246BBBC" w:tentative="1">
      <w:start w:val="1"/>
      <w:numFmt w:val="bullet"/>
      <w:lvlText w:val="•"/>
      <w:lvlJc w:val="left"/>
      <w:pPr>
        <w:tabs>
          <w:tab w:val="num" w:pos="4320"/>
        </w:tabs>
        <w:ind w:left="4320" w:hanging="360"/>
      </w:pPr>
      <w:rPr>
        <w:rFonts w:hint="default" w:ascii="Arial" w:hAnsi="Arial"/>
      </w:rPr>
    </w:lvl>
    <w:lvl w:ilvl="6" w:tplc="C82E1E30" w:tentative="1">
      <w:start w:val="1"/>
      <w:numFmt w:val="bullet"/>
      <w:lvlText w:val="•"/>
      <w:lvlJc w:val="left"/>
      <w:pPr>
        <w:tabs>
          <w:tab w:val="num" w:pos="5040"/>
        </w:tabs>
        <w:ind w:left="5040" w:hanging="360"/>
      </w:pPr>
      <w:rPr>
        <w:rFonts w:hint="default" w:ascii="Arial" w:hAnsi="Arial"/>
      </w:rPr>
    </w:lvl>
    <w:lvl w:ilvl="7" w:tplc="6298F8F8" w:tentative="1">
      <w:start w:val="1"/>
      <w:numFmt w:val="bullet"/>
      <w:lvlText w:val="•"/>
      <w:lvlJc w:val="left"/>
      <w:pPr>
        <w:tabs>
          <w:tab w:val="num" w:pos="5760"/>
        </w:tabs>
        <w:ind w:left="5760" w:hanging="360"/>
      </w:pPr>
      <w:rPr>
        <w:rFonts w:hint="default" w:ascii="Arial" w:hAnsi="Arial"/>
      </w:rPr>
    </w:lvl>
    <w:lvl w:ilvl="8" w:tplc="E06E6C66" w:tentative="1">
      <w:start w:val="1"/>
      <w:numFmt w:val="bullet"/>
      <w:lvlText w:val="•"/>
      <w:lvlJc w:val="left"/>
      <w:pPr>
        <w:tabs>
          <w:tab w:val="num" w:pos="6480"/>
        </w:tabs>
        <w:ind w:left="6480" w:hanging="360"/>
      </w:pPr>
      <w:rPr>
        <w:rFonts w:hint="default" w:ascii="Arial" w:hAnsi="Arial"/>
      </w:rPr>
    </w:lvl>
  </w:abstractNum>
  <w:abstractNum w:abstractNumId="4" w15:restartNumberingAfterBreak="0">
    <w:nsid w:val="1EFF656A"/>
    <w:multiLevelType w:val="hybridMultilevel"/>
    <w:tmpl w:val="864EFF60"/>
    <w:lvl w:ilvl="0" w:tplc="83C21B06">
      <w:start w:val="1"/>
      <w:numFmt w:val="bullet"/>
      <w:lvlText w:val="•"/>
      <w:lvlJc w:val="left"/>
      <w:pPr>
        <w:tabs>
          <w:tab w:val="num" w:pos="720"/>
        </w:tabs>
        <w:ind w:left="720" w:hanging="360"/>
      </w:pPr>
      <w:rPr>
        <w:rFonts w:hint="default" w:ascii="Arial" w:hAnsi="Arial"/>
      </w:rPr>
    </w:lvl>
    <w:lvl w:ilvl="1" w:tplc="2A4879AA" w:tentative="1">
      <w:start w:val="1"/>
      <w:numFmt w:val="bullet"/>
      <w:lvlText w:val="•"/>
      <w:lvlJc w:val="left"/>
      <w:pPr>
        <w:tabs>
          <w:tab w:val="num" w:pos="1440"/>
        </w:tabs>
        <w:ind w:left="1440" w:hanging="360"/>
      </w:pPr>
      <w:rPr>
        <w:rFonts w:hint="default" w:ascii="Arial" w:hAnsi="Arial"/>
      </w:rPr>
    </w:lvl>
    <w:lvl w:ilvl="2" w:tplc="D9CE3992" w:tentative="1">
      <w:start w:val="1"/>
      <w:numFmt w:val="bullet"/>
      <w:lvlText w:val="•"/>
      <w:lvlJc w:val="left"/>
      <w:pPr>
        <w:tabs>
          <w:tab w:val="num" w:pos="2160"/>
        </w:tabs>
        <w:ind w:left="2160" w:hanging="360"/>
      </w:pPr>
      <w:rPr>
        <w:rFonts w:hint="default" w:ascii="Arial" w:hAnsi="Arial"/>
      </w:rPr>
    </w:lvl>
    <w:lvl w:ilvl="3" w:tplc="DF682D9A" w:tentative="1">
      <w:start w:val="1"/>
      <w:numFmt w:val="bullet"/>
      <w:lvlText w:val="•"/>
      <w:lvlJc w:val="left"/>
      <w:pPr>
        <w:tabs>
          <w:tab w:val="num" w:pos="2880"/>
        </w:tabs>
        <w:ind w:left="2880" w:hanging="360"/>
      </w:pPr>
      <w:rPr>
        <w:rFonts w:hint="default" w:ascii="Arial" w:hAnsi="Arial"/>
      </w:rPr>
    </w:lvl>
    <w:lvl w:ilvl="4" w:tplc="FD622DC2" w:tentative="1">
      <w:start w:val="1"/>
      <w:numFmt w:val="bullet"/>
      <w:lvlText w:val="•"/>
      <w:lvlJc w:val="left"/>
      <w:pPr>
        <w:tabs>
          <w:tab w:val="num" w:pos="3600"/>
        </w:tabs>
        <w:ind w:left="3600" w:hanging="360"/>
      </w:pPr>
      <w:rPr>
        <w:rFonts w:hint="default" w:ascii="Arial" w:hAnsi="Arial"/>
      </w:rPr>
    </w:lvl>
    <w:lvl w:ilvl="5" w:tplc="B7E0932A" w:tentative="1">
      <w:start w:val="1"/>
      <w:numFmt w:val="bullet"/>
      <w:lvlText w:val="•"/>
      <w:lvlJc w:val="left"/>
      <w:pPr>
        <w:tabs>
          <w:tab w:val="num" w:pos="4320"/>
        </w:tabs>
        <w:ind w:left="4320" w:hanging="360"/>
      </w:pPr>
      <w:rPr>
        <w:rFonts w:hint="default" w:ascii="Arial" w:hAnsi="Arial"/>
      </w:rPr>
    </w:lvl>
    <w:lvl w:ilvl="6" w:tplc="2646BC3E" w:tentative="1">
      <w:start w:val="1"/>
      <w:numFmt w:val="bullet"/>
      <w:lvlText w:val="•"/>
      <w:lvlJc w:val="left"/>
      <w:pPr>
        <w:tabs>
          <w:tab w:val="num" w:pos="5040"/>
        </w:tabs>
        <w:ind w:left="5040" w:hanging="360"/>
      </w:pPr>
      <w:rPr>
        <w:rFonts w:hint="default" w:ascii="Arial" w:hAnsi="Arial"/>
      </w:rPr>
    </w:lvl>
    <w:lvl w:ilvl="7" w:tplc="41F0F02E" w:tentative="1">
      <w:start w:val="1"/>
      <w:numFmt w:val="bullet"/>
      <w:lvlText w:val="•"/>
      <w:lvlJc w:val="left"/>
      <w:pPr>
        <w:tabs>
          <w:tab w:val="num" w:pos="5760"/>
        </w:tabs>
        <w:ind w:left="5760" w:hanging="360"/>
      </w:pPr>
      <w:rPr>
        <w:rFonts w:hint="default" w:ascii="Arial" w:hAnsi="Arial"/>
      </w:rPr>
    </w:lvl>
    <w:lvl w:ilvl="8" w:tplc="CE5A0B54" w:tentative="1">
      <w:start w:val="1"/>
      <w:numFmt w:val="bullet"/>
      <w:lvlText w:val="•"/>
      <w:lvlJc w:val="left"/>
      <w:pPr>
        <w:tabs>
          <w:tab w:val="num" w:pos="6480"/>
        </w:tabs>
        <w:ind w:left="6480" w:hanging="360"/>
      </w:pPr>
      <w:rPr>
        <w:rFonts w:hint="default" w:ascii="Arial" w:hAnsi="Arial"/>
      </w:rPr>
    </w:lvl>
  </w:abstractNum>
  <w:abstractNum w:abstractNumId="5" w15:restartNumberingAfterBreak="0">
    <w:nsid w:val="2927009B"/>
    <w:multiLevelType w:val="hybridMultilevel"/>
    <w:tmpl w:val="AE2AEE92"/>
    <w:lvl w:ilvl="0" w:tplc="E022091C">
      <w:start w:val="1"/>
      <w:numFmt w:val="bullet"/>
      <w:lvlText w:val="•"/>
      <w:lvlJc w:val="left"/>
      <w:pPr>
        <w:tabs>
          <w:tab w:val="num" w:pos="360"/>
        </w:tabs>
        <w:ind w:left="360" w:hanging="360"/>
      </w:pPr>
      <w:rPr>
        <w:rFonts w:hint="default" w:ascii="Arial" w:hAnsi="Arial"/>
      </w:rPr>
    </w:lvl>
    <w:lvl w:ilvl="1" w:tplc="EC983EBA" w:tentative="1">
      <w:start w:val="1"/>
      <w:numFmt w:val="bullet"/>
      <w:lvlText w:val="•"/>
      <w:lvlJc w:val="left"/>
      <w:pPr>
        <w:tabs>
          <w:tab w:val="num" w:pos="1080"/>
        </w:tabs>
        <w:ind w:left="1080" w:hanging="360"/>
      </w:pPr>
      <w:rPr>
        <w:rFonts w:hint="default" w:ascii="Arial" w:hAnsi="Arial"/>
      </w:rPr>
    </w:lvl>
    <w:lvl w:ilvl="2" w:tplc="E23A5220" w:tentative="1">
      <w:start w:val="1"/>
      <w:numFmt w:val="bullet"/>
      <w:lvlText w:val="•"/>
      <w:lvlJc w:val="left"/>
      <w:pPr>
        <w:tabs>
          <w:tab w:val="num" w:pos="1800"/>
        </w:tabs>
        <w:ind w:left="1800" w:hanging="360"/>
      </w:pPr>
      <w:rPr>
        <w:rFonts w:hint="default" w:ascii="Arial" w:hAnsi="Arial"/>
      </w:rPr>
    </w:lvl>
    <w:lvl w:ilvl="3" w:tplc="E4E47AA6" w:tentative="1">
      <w:start w:val="1"/>
      <w:numFmt w:val="bullet"/>
      <w:lvlText w:val="•"/>
      <w:lvlJc w:val="left"/>
      <w:pPr>
        <w:tabs>
          <w:tab w:val="num" w:pos="2520"/>
        </w:tabs>
        <w:ind w:left="2520" w:hanging="360"/>
      </w:pPr>
      <w:rPr>
        <w:rFonts w:hint="default" w:ascii="Arial" w:hAnsi="Arial"/>
      </w:rPr>
    </w:lvl>
    <w:lvl w:ilvl="4" w:tplc="BDD4F37A" w:tentative="1">
      <w:start w:val="1"/>
      <w:numFmt w:val="bullet"/>
      <w:lvlText w:val="•"/>
      <w:lvlJc w:val="left"/>
      <w:pPr>
        <w:tabs>
          <w:tab w:val="num" w:pos="3240"/>
        </w:tabs>
        <w:ind w:left="3240" w:hanging="360"/>
      </w:pPr>
      <w:rPr>
        <w:rFonts w:hint="default" w:ascii="Arial" w:hAnsi="Arial"/>
      </w:rPr>
    </w:lvl>
    <w:lvl w:ilvl="5" w:tplc="4F1C401A" w:tentative="1">
      <w:start w:val="1"/>
      <w:numFmt w:val="bullet"/>
      <w:lvlText w:val="•"/>
      <w:lvlJc w:val="left"/>
      <w:pPr>
        <w:tabs>
          <w:tab w:val="num" w:pos="3960"/>
        </w:tabs>
        <w:ind w:left="3960" w:hanging="360"/>
      </w:pPr>
      <w:rPr>
        <w:rFonts w:hint="default" w:ascii="Arial" w:hAnsi="Arial"/>
      </w:rPr>
    </w:lvl>
    <w:lvl w:ilvl="6" w:tplc="890C3A54" w:tentative="1">
      <w:start w:val="1"/>
      <w:numFmt w:val="bullet"/>
      <w:lvlText w:val="•"/>
      <w:lvlJc w:val="left"/>
      <w:pPr>
        <w:tabs>
          <w:tab w:val="num" w:pos="4680"/>
        </w:tabs>
        <w:ind w:left="4680" w:hanging="360"/>
      </w:pPr>
      <w:rPr>
        <w:rFonts w:hint="default" w:ascii="Arial" w:hAnsi="Arial"/>
      </w:rPr>
    </w:lvl>
    <w:lvl w:ilvl="7" w:tplc="14DEC524" w:tentative="1">
      <w:start w:val="1"/>
      <w:numFmt w:val="bullet"/>
      <w:lvlText w:val="•"/>
      <w:lvlJc w:val="left"/>
      <w:pPr>
        <w:tabs>
          <w:tab w:val="num" w:pos="5400"/>
        </w:tabs>
        <w:ind w:left="5400" w:hanging="360"/>
      </w:pPr>
      <w:rPr>
        <w:rFonts w:hint="default" w:ascii="Arial" w:hAnsi="Arial"/>
      </w:rPr>
    </w:lvl>
    <w:lvl w:ilvl="8" w:tplc="68366DCE" w:tentative="1">
      <w:start w:val="1"/>
      <w:numFmt w:val="bullet"/>
      <w:lvlText w:val="•"/>
      <w:lvlJc w:val="left"/>
      <w:pPr>
        <w:tabs>
          <w:tab w:val="num" w:pos="6120"/>
        </w:tabs>
        <w:ind w:left="6120" w:hanging="360"/>
      </w:pPr>
      <w:rPr>
        <w:rFonts w:hint="default" w:ascii="Arial" w:hAnsi="Arial"/>
      </w:rPr>
    </w:lvl>
  </w:abstractNum>
  <w:abstractNum w:abstractNumId="6" w15:restartNumberingAfterBreak="0">
    <w:nsid w:val="3356386E"/>
    <w:multiLevelType w:val="hybridMultilevel"/>
    <w:tmpl w:val="1B4A70C0"/>
    <w:lvl w:ilvl="0" w:tplc="CE6CA792">
      <w:start w:val="1"/>
      <w:numFmt w:val="bullet"/>
      <w:lvlText w:val="•"/>
      <w:lvlJc w:val="left"/>
      <w:pPr>
        <w:tabs>
          <w:tab w:val="num" w:pos="720"/>
        </w:tabs>
        <w:ind w:left="720" w:hanging="360"/>
      </w:pPr>
      <w:rPr>
        <w:rFonts w:hint="default" w:ascii="Arial" w:hAnsi="Arial"/>
      </w:rPr>
    </w:lvl>
    <w:lvl w:ilvl="1" w:tplc="2D72D536" w:tentative="1">
      <w:start w:val="1"/>
      <w:numFmt w:val="bullet"/>
      <w:lvlText w:val="•"/>
      <w:lvlJc w:val="left"/>
      <w:pPr>
        <w:tabs>
          <w:tab w:val="num" w:pos="1440"/>
        </w:tabs>
        <w:ind w:left="1440" w:hanging="360"/>
      </w:pPr>
      <w:rPr>
        <w:rFonts w:hint="default" w:ascii="Arial" w:hAnsi="Arial"/>
      </w:rPr>
    </w:lvl>
    <w:lvl w:ilvl="2" w:tplc="1F9E7888" w:tentative="1">
      <w:start w:val="1"/>
      <w:numFmt w:val="bullet"/>
      <w:lvlText w:val="•"/>
      <w:lvlJc w:val="left"/>
      <w:pPr>
        <w:tabs>
          <w:tab w:val="num" w:pos="2160"/>
        </w:tabs>
        <w:ind w:left="2160" w:hanging="360"/>
      </w:pPr>
      <w:rPr>
        <w:rFonts w:hint="default" w:ascii="Arial" w:hAnsi="Arial"/>
      </w:rPr>
    </w:lvl>
    <w:lvl w:ilvl="3" w:tplc="6214EE00" w:tentative="1">
      <w:start w:val="1"/>
      <w:numFmt w:val="bullet"/>
      <w:lvlText w:val="•"/>
      <w:lvlJc w:val="left"/>
      <w:pPr>
        <w:tabs>
          <w:tab w:val="num" w:pos="2880"/>
        </w:tabs>
        <w:ind w:left="2880" w:hanging="360"/>
      </w:pPr>
      <w:rPr>
        <w:rFonts w:hint="default" w:ascii="Arial" w:hAnsi="Arial"/>
      </w:rPr>
    </w:lvl>
    <w:lvl w:ilvl="4" w:tplc="23782FA8" w:tentative="1">
      <w:start w:val="1"/>
      <w:numFmt w:val="bullet"/>
      <w:lvlText w:val="•"/>
      <w:lvlJc w:val="left"/>
      <w:pPr>
        <w:tabs>
          <w:tab w:val="num" w:pos="3600"/>
        </w:tabs>
        <w:ind w:left="3600" w:hanging="360"/>
      </w:pPr>
      <w:rPr>
        <w:rFonts w:hint="default" w:ascii="Arial" w:hAnsi="Arial"/>
      </w:rPr>
    </w:lvl>
    <w:lvl w:ilvl="5" w:tplc="8BF251C0" w:tentative="1">
      <w:start w:val="1"/>
      <w:numFmt w:val="bullet"/>
      <w:lvlText w:val="•"/>
      <w:lvlJc w:val="left"/>
      <w:pPr>
        <w:tabs>
          <w:tab w:val="num" w:pos="4320"/>
        </w:tabs>
        <w:ind w:left="4320" w:hanging="360"/>
      </w:pPr>
      <w:rPr>
        <w:rFonts w:hint="default" w:ascii="Arial" w:hAnsi="Arial"/>
      </w:rPr>
    </w:lvl>
    <w:lvl w:ilvl="6" w:tplc="9030FA84" w:tentative="1">
      <w:start w:val="1"/>
      <w:numFmt w:val="bullet"/>
      <w:lvlText w:val="•"/>
      <w:lvlJc w:val="left"/>
      <w:pPr>
        <w:tabs>
          <w:tab w:val="num" w:pos="5040"/>
        </w:tabs>
        <w:ind w:left="5040" w:hanging="360"/>
      </w:pPr>
      <w:rPr>
        <w:rFonts w:hint="default" w:ascii="Arial" w:hAnsi="Arial"/>
      </w:rPr>
    </w:lvl>
    <w:lvl w:ilvl="7" w:tplc="37369BE8" w:tentative="1">
      <w:start w:val="1"/>
      <w:numFmt w:val="bullet"/>
      <w:lvlText w:val="•"/>
      <w:lvlJc w:val="left"/>
      <w:pPr>
        <w:tabs>
          <w:tab w:val="num" w:pos="5760"/>
        </w:tabs>
        <w:ind w:left="5760" w:hanging="360"/>
      </w:pPr>
      <w:rPr>
        <w:rFonts w:hint="default" w:ascii="Arial" w:hAnsi="Arial"/>
      </w:rPr>
    </w:lvl>
    <w:lvl w:ilvl="8" w:tplc="9BCC593E" w:tentative="1">
      <w:start w:val="1"/>
      <w:numFmt w:val="bullet"/>
      <w:lvlText w:val="•"/>
      <w:lvlJc w:val="left"/>
      <w:pPr>
        <w:tabs>
          <w:tab w:val="num" w:pos="6480"/>
        </w:tabs>
        <w:ind w:left="6480" w:hanging="360"/>
      </w:pPr>
      <w:rPr>
        <w:rFonts w:hint="default" w:ascii="Arial" w:hAnsi="Arial"/>
      </w:rPr>
    </w:lvl>
  </w:abstractNum>
  <w:abstractNum w:abstractNumId="7" w15:restartNumberingAfterBreak="0">
    <w:nsid w:val="36DB3938"/>
    <w:multiLevelType w:val="multilevel"/>
    <w:tmpl w:val="B0FC56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4327A4F"/>
    <w:multiLevelType w:val="hybridMultilevel"/>
    <w:tmpl w:val="D9CC2332"/>
    <w:lvl w:ilvl="0" w:tplc="08090001">
      <w:start w:val="1"/>
      <w:numFmt w:val="bullet"/>
      <w:lvlText w:val=""/>
      <w:lvlJc w:val="left"/>
      <w:pPr>
        <w:ind w:left="2160" w:hanging="360"/>
      </w:pPr>
      <w:rPr>
        <w:rFonts w:hint="default" w:ascii="Symbol" w:hAnsi="Symbol"/>
      </w:rPr>
    </w:lvl>
    <w:lvl w:ilvl="1" w:tplc="08090003" w:tentative="1">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9" w15:restartNumberingAfterBreak="0">
    <w:nsid w:val="4561578B"/>
    <w:multiLevelType w:val="hybridMultilevel"/>
    <w:tmpl w:val="650AA4FC"/>
    <w:lvl w:ilvl="0" w:tplc="D8A003F0">
      <w:start w:val="1"/>
      <w:numFmt w:val="bullet"/>
      <w:lvlText w:val="•"/>
      <w:lvlJc w:val="left"/>
      <w:pPr>
        <w:tabs>
          <w:tab w:val="num" w:pos="360"/>
        </w:tabs>
        <w:ind w:left="360" w:hanging="360"/>
      </w:pPr>
      <w:rPr>
        <w:rFonts w:hint="default" w:ascii="Arial" w:hAnsi="Arial"/>
      </w:rPr>
    </w:lvl>
    <w:lvl w:ilvl="1" w:tplc="817CD09C" w:tentative="1">
      <w:start w:val="1"/>
      <w:numFmt w:val="bullet"/>
      <w:lvlText w:val="•"/>
      <w:lvlJc w:val="left"/>
      <w:pPr>
        <w:tabs>
          <w:tab w:val="num" w:pos="1080"/>
        </w:tabs>
        <w:ind w:left="1080" w:hanging="360"/>
      </w:pPr>
      <w:rPr>
        <w:rFonts w:hint="default" w:ascii="Arial" w:hAnsi="Arial"/>
      </w:rPr>
    </w:lvl>
    <w:lvl w:ilvl="2" w:tplc="853CAD04" w:tentative="1">
      <w:start w:val="1"/>
      <w:numFmt w:val="bullet"/>
      <w:lvlText w:val="•"/>
      <w:lvlJc w:val="left"/>
      <w:pPr>
        <w:tabs>
          <w:tab w:val="num" w:pos="1800"/>
        </w:tabs>
        <w:ind w:left="1800" w:hanging="360"/>
      </w:pPr>
      <w:rPr>
        <w:rFonts w:hint="default" w:ascii="Arial" w:hAnsi="Arial"/>
      </w:rPr>
    </w:lvl>
    <w:lvl w:ilvl="3" w:tplc="0E481D0C" w:tentative="1">
      <w:start w:val="1"/>
      <w:numFmt w:val="bullet"/>
      <w:lvlText w:val="•"/>
      <w:lvlJc w:val="left"/>
      <w:pPr>
        <w:tabs>
          <w:tab w:val="num" w:pos="2520"/>
        </w:tabs>
        <w:ind w:left="2520" w:hanging="360"/>
      </w:pPr>
      <w:rPr>
        <w:rFonts w:hint="default" w:ascii="Arial" w:hAnsi="Arial"/>
      </w:rPr>
    </w:lvl>
    <w:lvl w:ilvl="4" w:tplc="BD54CA16" w:tentative="1">
      <w:start w:val="1"/>
      <w:numFmt w:val="bullet"/>
      <w:lvlText w:val="•"/>
      <w:lvlJc w:val="left"/>
      <w:pPr>
        <w:tabs>
          <w:tab w:val="num" w:pos="3240"/>
        </w:tabs>
        <w:ind w:left="3240" w:hanging="360"/>
      </w:pPr>
      <w:rPr>
        <w:rFonts w:hint="default" w:ascii="Arial" w:hAnsi="Arial"/>
      </w:rPr>
    </w:lvl>
    <w:lvl w:ilvl="5" w:tplc="22325B52" w:tentative="1">
      <w:start w:val="1"/>
      <w:numFmt w:val="bullet"/>
      <w:lvlText w:val="•"/>
      <w:lvlJc w:val="left"/>
      <w:pPr>
        <w:tabs>
          <w:tab w:val="num" w:pos="3960"/>
        </w:tabs>
        <w:ind w:left="3960" w:hanging="360"/>
      </w:pPr>
      <w:rPr>
        <w:rFonts w:hint="default" w:ascii="Arial" w:hAnsi="Arial"/>
      </w:rPr>
    </w:lvl>
    <w:lvl w:ilvl="6" w:tplc="CD9C92F6" w:tentative="1">
      <w:start w:val="1"/>
      <w:numFmt w:val="bullet"/>
      <w:lvlText w:val="•"/>
      <w:lvlJc w:val="left"/>
      <w:pPr>
        <w:tabs>
          <w:tab w:val="num" w:pos="4680"/>
        </w:tabs>
        <w:ind w:left="4680" w:hanging="360"/>
      </w:pPr>
      <w:rPr>
        <w:rFonts w:hint="default" w:ascii="Arial" w:hAnsi="Arial"/>
      </w:rPr>
    </w:lvl>
    <w:lvl w:ilvl="7" w:tplc="69E60AAC" w:tentative="1">
      <w:start w:val="1"/>
      <w:numFmt w:val="bullet"/>
      <w:lvlText w:val="•"/>
      <w:lvlJc w:val="left"/>
      <w:pPr>
        <w:tabs>
          <w:tab w:val="num" w:pos="5400"/>
        </w:tabs>
        <w:ind w:left="5400" w:hanging="360"/>
      </w:pPr>
      <w:rPr>
        <w:rFonts w:hint="default" w:ascii="Arial" w:hAnsi="Arial"/>
      </w:rPr>
    </w:lvl>
    <w:lvl w:ilvl="8" w:tplc="B6CAF426" w:tentative="1">
      <w:start w:val="1"/>
      <w:numFmt w:val="bullet"/>
      <w:lvlText w:val="•"/>
      <w:lvlJc w:val="left"/>
      <w:pPr>
        <w:tabs>
          <w:tab w:val="num" w:pos="6120"/>
        </w:tabs>
        <w:ind w:left="6120" w:hanging="360"/>
      </w:pPr>
      <w:rPr>
        <w:rFonts w:hint="default" w:ascii="Arial" w:hAnsi="Arial"/>
      </w:rPr>
    </w:lvl>
  </w:abstractNum>
  <w:abstractNum w:abstractNumId="10" w15:restartNumberingAfterBreak="0">
    <w:nsid w:val="496145DE"/>
    <w:multiLevelType w:val="hybridMultilevel"/>
    <w:tmpl w:val="2A86C54E"/>
    <w:lvl w:ilvl="0" w:tplc="0809000F">
      <w:start w:val="1"/>
      <w:numFmt w:val="decimal"/>
      <w:lvlText w:val="%1."/>
      <w:lvlJc w:val="left"/>
      <w:pPr>
        <w:ind w:left="720" w:hanging="360"/>
      </w:pPr>
      <w:rPr>
        <w:rFonts w:hint="default"/>
      </w:rPr>
    </w:lvl>
    <w:lvl w:ilvl="1" w:tplc="FDEC03F6">
      <w:numFmt w:val="bullet"/>
      <w:lvlText w:val="·"/>
      <w:lvlJc w:val="left"/>
      <w:pPr>
        <w:ind w:left="1440" w:hanging="360"/>
      </w:pPr>
      <w:rPr>
        <w:rFonts w:hint="default" w:ascii="Aptos" w:hAnsi="Aptos" w:eastAsiaTheme="minorEastAsia" w:cstheme="minorBidi"/>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F6503A"/>
    <w:multiLevelType w:val="hybridMultilevel"/>
    <w:tmpl w:val="139208A8"/>
    <w:lvl w:ilvl="0" w:tplc="97284FEA">
      <w:start w:val="1"/>
      <w:numFmt w:val="bullet"/>
      <w:lvlText w:val="•"/>
      <w:lvlJc w:val="left"/>
      <w:pPr>
        <w:tabs>
          <w:tab w:val="num" w:pos="720"/>
        </w:tabs>
        <w:ind w:left="720" w:hanging="360"/>
      </w:pPr>
      <w:rPr>
        <w:rFonts w:hint="default" w:ascii="Arial" w:hAnsi="Arial"/>
      </w:rPr>
    </w:lvl>
    <w:lvl w:ilvl="1" w:tplc="342267A0" w:tentative="1">
      <w:start w:val="1"/>
      <w:numFmt w:val="bullet"/>
      <w:lvlText w:val="•"/>
      <w:lvlJc w:val="left"/>
      <w:pPr>
        <w:tabs>
          <w:tab w:val="num" w:pos="1440"/>
        </w:tabs>
        <w:ind w:left="1440" w:hanging="360"/>
      </w:pPr>
      <w:rPr>
        <w:rFonts w:hint="default" w:ascii="Arial" w:hAnsi="Arial"/>
      </w:rPr>
    </w:lvl>
    <w:lvl w:ilvl="2" w:tplc="BDB43F24" w:tentative="1">
      <w:start w:val="1"/>
      <w:numFmt w:val="bullet"/>
      <w:lvlText w:val="•"/>
      <w:lvlJc w:val="left"/>
      <w:pPr>
        <w:tabs>
          <w:tab w:val="num" w:pos="2160"/>
        </w:tabs>
        <w:ind w:left="2160" w:hanging="360"/>
      </w:pPr>
      <w:rPr>
        <w:rFonts w:hint="default" w:ascii="Arial" w:hAnsi="Arial"/>
      </w:rPr>
    </w:lvl>
    <w:lvl w:ilvl="3" w:tplc="DD06B222" w:tentative="1">
      <w:start w:val="1"/>
      <w:numFmt w:val="bullet"/>
      <w:lvlText w:val="•"/>
      <w:lvlJc w:val="left"/>
      <w:pPr>
        <w:tabs>
          <w:tab w:val="num" w:pos="2880"/>
        </w:tabs>
        <w:ind w:left="2880" w:hanging="360"/>
      </w:pPr>
      <w:rPr>
        <w:rFonts w:hint="default" w:ascii="Arial" w:hAnsi="Arial"/>
      </w:rPr>
    </w:lvl>
    <w:lvl w:ilvl="4" w:tplc="35E4DABA" w:tentative="1">
      <w:start w:val="1"/>
      <w:numFmt w:val="bullet"/>
      <w:lvlText w:val="•"/>
      <w:lvlJc w:val="left"/>
      <w:pPr>
        <w:tabs>
          <w:tab w:val="num" w:pos="3600"/>
        </w:tabs>
        <w:ind w:left="3600" w:hanging="360"/>
      </w:pPr>
      <w:rPr>
        <w:rFonts w:hint="default" w:ascii="Arial" w:hAnsi="Arial"/>
      </w:rPr>
    </w:lvl>
    <w:lvl w:ilvl="5" w:tplc="9CAAC2A6" w:tentative="1">
      <w:start w:val="1"/>
      <w:numFmt w:val="bullet"/>
      <w:lvlText w:val="•"/>
      <w:lvlJc w:val="left"/>
      <w:pPr>
        <w:tabs>
          <w:tab w:val="num" w:pos="4320"/>
        </w:tabs>
        <w:ind w:left="4320" w:hanging="360"/>
      </w:pPr>
      <w:rPr>
        <w:rFonts w:hint="default" w:ascii="Arial" w:hAnsi="Arial"/>
      </w:rPr>
    </w:lvl>
    <w:lvl w:ilvl="6" w:tplc="D91CA188" w:tentative="1">
      <w:start w:val="1"/>
      <w:numFmt w:val="bullet"/>
      <w:lvlText w:val="•"/>
      <w:lvlJc w:val="left"/>
      <w:pPr>
        <w:tabs>
          <w:tab w:val="num" w:pos="5040"/>
        </w:tabs>
        <w:ind w:left="5040" w:hanging="360"/>
      </w:pPr>
      <w:rPr>
        <w:rFonts w:hint="default" w:ascii="Arial" w:hAnsi="Arial"/>
      </w:rPr>
    </w:lvl>
    <w:lvl w:ilvl="7" w:tplc="6A6E7F6C" w:tentative="1">
      <w:start w:val="1"/>
      <w:numFmt w:val="bullet"/>
      <w:lvlText w:val="•"/>
      <w:lvlJc w:val="left"/>
      <w:pPr>
        <w:tabs>
          <w:tab w:val="num" w:pos="5760"/>
        </w:tabs>
        <w:ind w:left="5760" w:hanging="360"/>
      </w:pPr>
      <w:rPr>
        <w:rFonts w:hint="default" w:ascii="Arial" w:hAnsi="Arial"/>
      </w:rPr>
    </w:lvl>
    <w:lvl w:ilvl="8" w:tplc="CEFE783E" w:tentative="1">
      <w:start w:val="1"/>
      <w:numFmt w:val="bullet"/>
      <w:lvlText w:val="•"/>
      <w:lvlJc w:val="left"/>
      <w:pPr>
        <w:tabs>
          <w:tab w:val="num" w:pos="6480"/>
        </w:tabs>
        <w:ind w:left="6480" w:hanging="360"/>
      </w:pPr>
      <w:rPr>
        <w:rFonts w:hint="default" w:ascii="Arial" w:hAnsi="Arial"/>
      </w:rPr>
    </w:lvl>
  </w:abstractNum>
  <w:abstractNum w:abstractNumId="12" w15:restartNumberingAfterBreak="0">
    <w:nsid w:val="4F6D5FC8"/>
    <w:multiLevelType w:val="multilevel"/>
    <w:tmpl w:val="6702316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58EA541C"/>
    <w:multiLevelType w:val="hybridMultilevel"/>
    <w:tmpl w:val="0BEA8AE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4" w15:restartNumberingAfterBreak="0">
    <w:nsid w:val="74813E15"/>
    <w:multiLevelType w:val="hybridMultilevel"/>
    <w:tmpl w:val="F650E80E"/>
    <w:lvl w:ilvl="0" w:tplc="EE6AEEFA">
      <w:start w:val="1"/>
      <w:numFmt w:val="bullet"/>
      <w:lvlText w:val="•"/>
      <w:lvlJc w:val="left"/>
      <w:pPr>
        <w:tabs>
          <w:tab w:val="num" w:pos="720"/>
        </w:tabs>
        <w:ind w:left="720" w:hanging="360"/>
      </w:pPr>
      <w:rPr>
        <w:rFonts w:hint="default" w:ascii="Arial" w:hAnsi="Arial"/>
      </w:rPr>
    </w:lvl>
    <w:lvl w:ilvl="1" w:tplc="A5EA85E8" w:tentative="1">
      <w:start w:val="1"/>
      <w:numFmt w:val="bullet"/>
      <w:lvlText w:val="•"/>
      <w:lvlJc w:val="left"/>
      <w:pPr>
        <w:tabs>
          <w:tab w:val="num" w:pos="1440"/>
        </w:tabs>
        <w:ind w:left="1440" w:hanging="360"/>
      </w:pPr>
      <w:rPr>
        <w:rFonts w:hint="default" w:ascii="Arial" w:hAnsi="Arial"/>
      </w:rPr>
    </w:lvl>
    <w:lvl w:ilvl="2" w:tplc="9FBC5F3C" w:tentative="1">
      <w:start w:val="1"/>
      <w:numFmt w:val="bullet"/>
      <w:lvlText w:val="•"/>
      <w:lvlJc w:val="left"/>
      <w:pPr>
        <w:tabs>
          <w:tab w:val="num" w:pos="2160"/>
        </w:tabs>
        <w:ind w:left="2160" w:hanging="360"/>
      </w:pPr>
      <w:rPr>
        <w:rFonts w:hint="default" w:ascii="Arial" w:hAnsi="Arial"/>
      </w:rPr>
    </w:lvl>
    <w:lvl w:ilvl="3" w:tplc="F946B4A2" w:tentative="1">
      <w:start w:val="1"/>
      <w:numFmt w:val="bullet"/>
      <w:lvlText w:val="•"/>
      <w:lvlJc w:val="left"/>
      <w:pPr>
        <w:tabs>
          <w:tab w:val="num" w:pos="2880"/>
        </w:tabs>
        <w:ind w:left="2880" w:hanging="360"/>
      </w:pPr>
      <w:rPr>
        <w:rFonts w:hint="default" w:ascii="Arial" w:hAnsi="Arial"/>
      </w:rPr>
    </w:lvl>
    <w:lvl w:ilvl="4" w:tplc="432448E4" w:tentative="1">
      <w:start w:val="1"/>
      <w:numFmt w:val="bullet"/>
      <w:lvlText w:val="•"/>
      <w:lvlJc w:val="left"/>
      <w:pPr>
        <w:tabs>
          <w:tab w:val="num" w:pos="3600"/>
        </w:tabs>
        <w:ind w:left="3600" w:hanging="360"/>
      </w:pPr>
      <w:rPr>
        <w:rFonts w:hint="default" w:ascii="Arial" w:hAnsi="Arial"/>
      </w:rPr>
    </w:lvl>
    <w:lvl w:ilvl="5" w:tplc="CA5E1D02" w:tentative="1">
      <w:start w:val="1"/>
      <w:numFmt w:val="bullet"/>
      <w:lvlText w:val="•"/>
      <w:lvlJc w:val="left"/>
      <w:pPr>
        <w:tabs>
          <w:tab w:val="num" w:pos="4320"/>
        </w:tabs>
        <w:ind w:left="4320" w:hanging="360"/>
      </w:pPr>
      <w:rPr>
        <w:rFonts w:hint="default" w:ascii="Arial" w:hAnsi="Arial"/>
      </w:rPr>
    </w:lvl>
    <w:lvl w:ilvl="6" w:tplc="2D2AF18C" w:tentative="1">
      <w:start w:val="1"/>
      <w:numFmt w:val="bullet"/>
      <w:lvlText w:val="•"/>
      <w:lvlJc w:val="left"/>
      <w:pPr>
        <w:tabs>
          <w:tab w:val="num" w:pos="5040"/>
        </w:tabs>
        <w:ind w:left="5040" w:hanging="360"/>
      </w:pPr>
      <w:rPr>
        <w:rFonts w:hint="default" w:ascii="Arial" w:hAnsi="Arial"/>
      </w:rPr>
    </w:lvl>
    <w:lvl w:ilvl="7" w:tplc="1F542620" w:tentative="1">
      <w:start w:val="1"/>
      <w:numFmt w:val="bullet"/>
      <w:lvlText w:val="•"/>
      <w:lvlJc w:val="left"/>
      <w:pPr>
        <w:tabs>
          <w:tab w:val="num" w:pos="5760"/>
        </w:tabs>
        <w:ind w:left="5760" w:hanging="360"/>
      </w:pPr>
      <w:rPr>
        <w:rFonts w:hint="default" w:ascii="Arial" w:hAnsi="Arial"/>
      </w:rPr>
    </w:lvl>
    <w:lvl w:ilvl="8" w:tplc="0B58AC5A" w:tentative="1">
      <w:start w:val="1"/>
      <w:numFmt w:val="bullet"/>
      <w:lvlText w:val="•"/>
      <w:lvlJc w:val="left"/>
      <w:pPr>
        <w:tabs>
          <w:tab w:val="num" w:pos="6480"/>
        </w:tabs>
        <w:ind w:left="6480" w:hanging="360"/>
      </w:pPr>
      <w:rPr>
        <w:rFonts w:hint="default" w:ascii="Arial" w:hAnsi="Arial"/>
      </w:rPr>
    </w:lvl>
  </w:abstractNum>
  <w:abstractNum w:abstractNumId="15" w15:restartNumberingAfterBreak="0">
    <w:nsid w:val="781C186D"/>
    <w:multiLevelType w:val="hybridMultilevel"/>
    <w:tmpl w:val="A5706C5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7F071130"/>
    <w:multiLevelType w:val="hybridMultilevel"/>
    <w:tmpl w:val="3FB694E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1" w16cid:durableId="782266417">
    <w:abstractNumId w:val="11"/>
  </w:num>
  <w:num w:numId="2" w16cid:durableId="916405214">
    <w:abstractNumId w:val="14"/>
  </w:num>
  <w:num w:numId="3" w16cid:durableId="112943602">
    <w:abstractNumId w:val="6"/>
  </w:num>
  <w:num w:numId="4" w16cid:durableId="33123932">
    <w:abstractNumId w:val="9"/>
  </w:num>
  <w:num w:numId="5" w16cid:durableId="1929121583">
    <w:abstractNumId w:val="4"/>
  </w:num>
  <w:num w:numId="6" w16cid:durableId="170878829">
    <w:abstractNumId w:val="0"/>
  </w:num>
  <w:num w:numId="7" w16cid:durableId="1956984820">
    <w:abstractNumId w:val="3"/>
  </w:num>
  <w:num w:numId="8" w16cid:durableId="1753971125">
    <w:abstractNumId w:val="5"/>
  </w:num>
  <w:num w:numId="9" w16cid:durableId="490217129">
    <w:abstractNumId w:val="15"/>
  </w:num>
  <w:num w:numId="10" w16cid:durableId="1462964709">
    <w:abstractNumId w:val="10"/>
  </w:num>
  <w:num w:numId="11" w16cid:durableId="976910280">
    <w:abstractNumId w:val="16"/>
  </w:num>
  <w:num w:numId="12" w16cid:durableId="1567764337">
    <w:abstractNumId w:val="8"/>
  </w:num>
  <w:num w:numId="13" w16cid:durableId="1018890672">
    <w:abstractNumId w:val="13"/>
  </w:num>
  <w:num w:numId="14" w16cid:durableId="1855726674">
    <w:abstractNumId w:val="1"/>
  </w:num>
  <w:num w:numId="15" w16cid:durableId="317194980">
    <w:abstractNumId w:val="2"/>
  </w:num>
  <w:num w:numId="16" w16cid:durableId="1347944496">
    <w:abstractNumId w:val="12"/>
  </w:num>
  <w:num w:numId="17" w16cid:durableId="678311114">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D4F"/>
    <w:rsid w:val="001940F4"/>
    <w:rsid w:val="001B1E7A"/>
    <w:rsid w:val="001F231B"/>
    <w:rsid w:val="002E55FA"/>
    <w:rsid w:val="00317EEE"/>
    <w:rsid w:val="0032140A"/>
    <w:rsid w:val="005570AB"/>
    <w:rsid w:val="00670FED"/>
    <w:rsid w:val="0078702A"/>
    <w:rsid w:val="007D33DF"/>
    <w:rsid w:val="00880A63"/>
    <w:rsid w:val="008B30B8"/>
    <w:rsid w:val="008C5528"/>
    <w:rsid w:val="008F0D4F"/>
    <w:rsid w:val="009A082A"/>
    <w:rsid w:val="009C6148"/>
    <w:rsid w:val="00A70DC4"/>
    <w:rsid w:val="00B6192C"/>
    <w:rsid w:val="00BC6CBD"/>
    <w:rsid w:val="00BF6E5A"/>
    <w:rsid w:val="00CD9854"/>
    <w:rsid w:val="00D30D4A"/>
    <w:rsid w:val="00D54079"/>
    <w:rsid w:val="00DD0E35"/>
    <w:rsid w:val="00DD1611"/>
    <w:rsid w:val="00E2153F"/>
    <w:rsid w:val="00E37FD6"/>
    <w:rsid w:val="00FB79A9"/>
    <w:rsid w:val="00FE255C"/>
    <w:rsid w:val="012757C2"/>
    <w:rsid w:val="01B3A285"/>
    <w:rsid w:val="01DEA0ED"/>
    <w:rsid w:val="023D6582"/>
    <w:rsid w:val="029BED4C"/>
    <w:rsid w:val="02C50431"/>
    <w:rsid w:val="033244CB"/>
    <w:rsid w:val="033FC980"/>
    <w:rsid w:val="04879219"/>
    <w:rsid w:val="04E78227"/>
    <w:rsid w:val="052E9B0C"/>
    <w:rsid w:val="05577D28"/>
    <w:rsid w:val="059F2C67"/>
    <w:rsid w:val="05DE5968"/>
    <w:rsid w:val="0636A1DA"/>
    <w:rsid w:val="063B2AF0"/>
    <w:rsid w:val="06B44900"/>
    <w:rsid w:val="06B9E887"/>
    <w:rsid w:val="070901F2"/>
    <w:rsid w:val="074130A8"/>
    <w:rsid w:val="0781CBDE"/>
    <w:rsid w:val="08F9937E"/>
    <w:rsid w:val="09148A03"/>
    <w:rsid w:val="09429C55"/>
    <w:rsid w:val="094F08F0"/>
    <w:rsid w:val="097D94DC"/>
    <w:rsid w:val="09F915B9"/>
    <w:rsid w:val="0A2CD72F"/>
    <w:rsid w:val="0A6FF846"/>
    <w:rsid w:val="0A753EFD"/>
    <w:rsid w:val="0AF273C4"/>
    <w:rsid w:val="0B3C581B"/>
    <w:rsid w:val="0B925C5A"/>
    <w:rsid w:val="0C0CD626"/>
    <w:rsid w:val="0C2C596E"/>
    <w:rsid w:val="0CE7898E"/>
    <w:rsid w:val="0D0C8B7E"/>
    <w:rsid w:val="0D1E5242"/>
    <w:rsid w:val="0D42926D"/>
    <w:rsid w:val="0D4F3D79"/>
    <w:rsid w:val="0DD1B1D8"/>
    <w:rsid w:val="0DDBEACC"/>
    <w:rsid w:val="0E509615"/>
    <w:rsid w:val="0E7E4F6B"/>
    <w:rsid w:val="0E889A5F"/>
    <w:rsid w:val="0E9CFB45"/>
    <w:rsid w:val="0ECC16B5"/>
    <w:rsid w:val="0EEDE032"/>
    <w:rsid w:val="0EFB4F34"/>
    <w:rsid w:val="0F0B69AA"/>
    <w:rsid w:val="0F118CE8"/>
    <w:rsid w:val="0F2C367A"/>
    <w:rsid w:val="0F428C06"/>
    <w:rsid w:val="0FBB9FD3"/>
    <w:rsid w:val="0FBDCF81"/>
    <w:rsid w:val="1003CA2D"/>
    <w:rsid w:val="10060D08"/>
    <w:rsid w:val="106077AD"/>
    <w:rsid w:val="10A97660"/>
    <w:rsid w:val="1100E0E8"/>
    <w:rsid w:val="118E65A2"/>
    <w:rsid w:val="120D8BBF"/>
    <w:rsid w:val="123ADFE1"/>
    <w:rsid w:val="123B804E"/>
    <w:rsid w:val="12A6A2C5"/>
    <w:rsid w:val="12C5221F"/>
    <w:rsid w:val="131FC941"/>
    <w:rsid w:val="132B244D"/>
    <w:rsid w:val="13571370"/>
    <w:rsid w:val="13BB057E"/>
    <w:rsid w:val="13FC44B0"/>
    <w:rsid w:val="140FF256"/>
    <w:rsid w:val="1495B5BB"/>
    <w:rsid w:val="14BBFC74"/>
    <w:rsid w:val="152BF975"/>
    <w:rsid w:val="152C7721"/>
    <w:rsid w:val="153333D6"/>
    <w:rsid w:val="15648686"/>
    <w:rsid w:val="15FDD9CB"/>
    <w:rsid w:val="161D0A19"/>
    <w:rsid w:val="1697C71A"/>
    <w:rsid w:val="16F31CD2"/>
    <w:rsid w:val="17337828"/>
    <w:rsid w:val="174CBFC8"/>
    <w:rsid w:val="1771ADCE"/>
    <w:rsid w:val="17760291"/>
    <w:rsid w:val="18100FD4"/>
    <w:rsid w:val="18175490"/>
    <w:rsid w:val="181F55B6"/>
    <w:rsid w:val="1849025C"/>
    <w:rsid w:val="18650AC0"/>
    <w:rsid w:val="1874781D"/>
    <w:rsid w:val="18B3E54D"/>
    <w:rsid w:val="18E62D35"/>
    <w:rsid w:val="194A82B6"/>
    <w:rsid w:val="19D2A5B7"/>
    <w:rsid w:val="1A3E3E47"/>
    <w:rsid w:val="1A8244E3"/>
    <w:rsid w:val="1B1B624E"/>
    <w:rsid w:val="1B79A934"/>
    <w:rsid w:val="1C357E2A"/>
    <w:rsid w:val="1C4510D9"/>
    <w:rsid w:val="1C70D8AD"/>
    <w:rsid w:val="1CC16847"/>
    <w:rsid w:val="1D5B14EB"/>
    <w:rsid w:val="1D70EAF4"/>
    <w:rsid w:val="1D78BAE3"/>
    <w:rsid w:val="1D9F1591"/>
    <w:rsid w:val="1E152532"/>
    <w:rsid w:val="1E1A44FF"/>
    <w:rsid w:val="1E4E613E"/>
    <w:rsid w:val="1E672FF8"/>
    <w:rsid w:val="1ED7DCB2"/>
    <w:rsid w:val="1F1B3F10"/>
    <w:rsid w:val="1FBE1BEE"/>
    <w:rsid w:val="2012E58B"/>
    <w:rsid w:val="2042E47C"/>
    <w:rsid w:val="204E0D80"/>
    <w:rsid w:val="205C0DF8"/>
    <w:rsid w:val="207CF752"/>
    <w:rsid w:val="207DD5B4"/>
    <w:rsid w:val="20A94E35"/>
    <w:rsid w:val="20E70E38"/>
    <w:rsid w:val="2113DBEC"/>
    <w:rsid w:val="21807106"/>
    <w:rsid w:val="21AA72EB"/>
    <w:rsid w:val="225FDAE7"/>
    <w:rsid w:val="22690E8E"/>
    <w:rsid w:val="22B550FB"/>
    <w:rsid w:val="230451A5"/>
    <w:rsid w:val="2363F55F"/>
    <w:rsid w:val="2427AD08"/>
    <w:rsid w:val="242E4452"/>
    <w:rsid w:val="24BC96AF"/>
    <w:rsid w:val="24C6896B"/>
    <w:rsid w:val="2583CCF5"/>
    <w:rsid w:val="25B78695"/>
    <w:rsid w:val="25CA0098"/>
    <w:rsid w:val="266AE5DC"/>
    <w:rsid w:val="268B2E60"/>
    <w:rsid w:val="268BF601"/>
    <w:rsid w:val="26923BC9"/>
    <w:rsid w:val="269AA5AB"/>
    <w:rsid w:val="26BE0AAC"/>
    <w:rsid w:val="26CDBE0C"/>
    <w:rsid w:val="26EAB074"/>
    <w:rsid w:val="27049580"/>
    <w:rsid w:val="2731FCB3"/>
    <w:rsid w:val="27492329"/>
    <w:rsid w:val="27C39E3E"/>
    <w:rsid w:val="27D79345"/>
    <w:rsid w:val="27EA7B08"/>
    <w:rsid w:val="28114281"/>
    <w:rsid w:val="281E30FB"/>
    <w:rsid w:val="28494137"/>
    <w:rsid w:val="2888008A"/>
    <w:rsid w:val="28CA8368"/>
    <w:rsid w:val="2964A589"/>
    <w:rsid w:val="2A06FE5B"/>
    <w:rsid w:val="2A354A58"/>
    <w:rsid w:val="2A3796E0"/>
    <w:rsid w:val="2A55F24D"/>
    <w:rsid w:val="2AC9EEB5"/>
    <w:rsid w:val="2AF00909"/>
    <w:rsid w:val="2AF32D0E"/>
    <w:rsid w:val="2B3BC1BE"/>
    <w:rsid w:val="2B8674E8"/>
    <w:rsid w:val="2BD1C0B0"/>
    <w:rsid w:val="2BF6AD16"/>
    <w:rsid w:val="2C6E2627"/>
    <w:rsid w:val="2C8131E7"/>
    <w:rsid w:val="2CE94108"/>
    <w:rsid w:val="2D0330D5"/>
    <w:rsid w:val="2D3B392C"/>
    <w:rsid w:val="2D40ADEA"/>
    <w:rsid w:val="2D9C8503"/>
    <w:rsid w:val="2DADCCB9"/>
    <w:rsid w:val="2E0C3420"/>
    <w:rsid w:val="2E1D94F7"/>
    <w:rsid w:val="2EA418BF"/>
    <w:rsid w:val="2EB23340"/>
    <w:rsid w:val="2EEA0BEC"/>
    <w:rsid w:val="2EF2DACF"/>
    <w:rsid w:val="2F997F96"/>
    <w:rsid w:val="2FA95029"/>
    <w:rsid w:val="2FD6358A"/>
    <w:rsid w:val="2FE9D6D4"/>
    <w:rsid w:val="2FF9E6D5"/>
    <w:rsid w:val="3040711D"/>
    <w:rsid w:val="3056BB3D"/>
    <w:rsid w:val="306C84E8"/>
    <w:rsid w:val="30B2DBB1"/>
    <w:rsid w:val="31010EE8"/>
    <w:rsid w:val="3104BFA1"/>
    <w:rsid w:val="3156E9DD"/>
    <w:rsid w:val="31675252"/>
    <w:rsid w:val="31A268B2"/>
    <w:rsid w:val="31E252E9"/>
    <w:rsid w:val="32129AE4"/>
    <w:rsid w:val="326E83BD"/>
    <w:rsid w:val="33276965"/>
    <w:rsid w:val="332BC129"/>
    <w:rsid w:val="33DD1696"/>
    <w:rsid w:val="34816D55"/>
    <w:rsid w:val="34F45D4B"/>
    <w:rsid w:val="352DA025"/>
    <w:rsid w:val="355277A0"/>
    <w:rsid w:val="355434FA"/>
    <w:rsid w:val="35972C89"/>
    <w:rsid w:val="35AAFF79"/>
    <w:rsid w:val="35B7D92B"/>
    <w:rsid w:val="35F808E8"/>
    <w:rsid w:val="360587C3"/>
    <w:rsid w:val="3631CE23"/>
    <w:rsid w:val="365E1FE9"/>
    <w:rsid w:val="367F51F5"/>
    <w:rsid w:val="36E73D96"/>
    <w:rsid w:val="377F549B"/>
    <w:rsid w:val="378852AF"/>
    <w:rsid w:val="37D79CB0"/>
    <w:rsid w:val="38C78078"/>
    <w:rsid w:val="38EBB713"/>
    <w:rsid w:val="38F2E6B6"/>
    <w:rsid w:val="3925F6BF"/>
    <w:rsid w:val="3931365A"/>
    <w:rsid w:val="394E7E1A"/>
    <w:rsid w:val="396915BC"/>
    <w:rsid w:val="39D588BC"/>
    <w:rsid w:val="3A0BB0D0"/>
    <w:rsid w:val="3A0EA646"/>
    <w:rsid w:val="3AE065F5"/>
    <w:rsid w:val="3B098793"/>
    <w:rsid w:val="3B28E6BC"/>
    <w:rsid w:val="3B43C63E"/>
    <w:rsid w:val="3BADEE83"/>
    <w:rsid w:val="3BB22518"/>
    <w:rsid w:val="3C214E37"/>
    <w:rsid w:val="3C45A8F8"/>
    <w:rsid w:val="3C6834ED"/>
    <w:rsid w:val="3C6E6771"/>
    <w:rsid w:val="3CB50338"/>
    <w:rsid w:val="3CCF7233"/>
    <w:rsid w:val="3CF62535"/>
    <w:rsid w:val="3D2723D3"/>
    <w:rsid w:val="3D4D8B44"/>
    <w:rsid w:val="3D866596"/>
    <w:rsid w:val="3E110852"/>
    <w:rsid w:val="3E30C73F"/>
    <w:rsid w:val="3E82EA11"/>
    <w:rsid w:val="3EAE0BDD"/>
    <w:rsid w:val="3F0022B4"/>
    <w:rsid w:val="3F590ABD"/>
    <w:rsid w:val="3F8A0130"/>
    <w:rsid w:val="3F9CDAF2"/>
    <w:rsid w:val="3FC88F3F"/>
    <w:rsid w:val="3FCBC18D"/>
    <w:rsid w:val="406653B2"/>
    <w:rsid w:val="40782753"/>
    <w:rsid w:val="4123941B"/>
    <w:rsid w:val="41CE91FB"/>
    <w:rsid w:val="41DE6D20"/>
    <w:rsid w:val="41E6F1B5"/>
    <w:rsid w:val="42075546"/>
    <w:rsid w:val="424B3BD4"/>
    <w:rsid w:val="42D6F508"/>
    <w:rsid w:val="42EDA271"/>
    <w:rsid w:val="42FE0F5D"/>
    <w:rsid w:val="4359D13B"/>
    <w:rsid w:val="4360F999"/>
    <w:rsid w:val="437273BF"/>
    <w:rsid w:val="438FD2FC"/>
    <w:rsid w:val="43938A09"/>
    <w:rsid w:val="4460208A"/>
    <w:rsid w:val="44B1F880"/>
    <w:rsid w:val="452020DF"/>
    <w:rsid w:val="457FDD2A"/>
    <w:rsid w:val="45895531"/>
    <w:rsid w:val="45A926D1"/>
    <w:rsid w:val="45BBF12E"/>
    <w:rsid w:val="45C68482"/>
    <w:rsid w:val="45C98FF3"/>
    <w:rsid w:val="4635CF94"/>
    <w:rsid w:val="463C1482"/>
    <w:rsid w:val="4649DBFB"/>
    <w:rsid w:val="46B8E310"/>
    <w:rsid w:val="46C38434"/>
    <w:rsid w:val="470CE13A"/>
    <w:rsid w:val="488071A7"/>
    <w:rsid w:val="4885F407"/>
    <w:rsid w:val="488A574E"/>
    <w:rsid w:val="48BB0573"/>
    <w:rsid w:val="490FC125"/>
    <w:rsid w:val="494765EC"/>
    <w:rsid w:val="49F53C24"/>
    <w:rsid w:val="4A157ADB"/>
    <w:rsid w:val="4A1BF916"/>
    <w:rsid w:val="4A2985EA"/>
    <w:rsid w:val="4A2CA2D3"/>
    <w:rsid w:val="4A2DB320"/>
    <w:rsid w:val="4A36C9B2"/>
    <w:rsid w:val="4A9B80DA"/>
    <w:rsid w:val="4AEEEA2D"/>
    <w:rsid w:val="4B424700"/>
    <w:rsid w:val="4B5E5A3E"/>
    <w:rsid w:val="4B88FA52"/>
    <w:rsid w:val="4B9759CD"/>
    <w:rsid w:val="4BBE9E96"/>
    <w:rsid w:val="4C3D7ED4"/>
    <w:rsid w:val="4C4DE9EA"/>
    <w:rsid w:val="4D6CD92D"/>
    <w:rsid w:val="4D8E22CC"/>
    <w:rsid w:val="4DEFBBB6"/>
    <w:rsid w:val="4EDBD06C"/>
    <w:rsid w:val="4F021BD9"/>
    <w:rsid w:val="4F793297"/>
    <w:rsid w:val="4FAB2F55"/>
    <w:rsid w:val="500FF909"/>
    <w:rsid w:val="505CEC94"/>
    <w:rsid w:val="5098CDCE"/>
    <w:rsid w:val="511F25F7"/>
    <w:rsid w:val="5173CC9F"/>
    <w:rsid w:val="51B78D3E"/>
    <w:rsid w:val="51CFD66D"/>
    <w:rsid w:val="51ECE206"/>
    <w:rsid w:val="52A65E40"/>
    <w:rsid w:val="52B49DA5"/>
    <w:rsid w:val="532DE37A"/>
    <w:rsid w:val="5336E417"/>
    <w:rsid w:val="53A237F2"/>
    <w:rsid w:val="53AB2C51"/>
    <w:rsid w:val="53EAD5D1"/>
    <w:rsid w:val="5493AE25"/>
    <w:rsid w:val="55431003"/>
    <w:rsid w:val="5568A7A7"/>
    <w:rsid w:val="559AA43B"/>
    <w:rsid w:val="56AF8DB9"/>
    <w:rsid w:val="57464CDD"/>
    <w:rsid w:val="57676077"/>
    <w:rsid w:val="576E8EAD"/>
    <w:rsid w:val="579EF6FD"/>
    <w:rsid w:val="57D08FD5"/>
    <w:rsid w:val="57D8B45A"/>
    <w:rsid w:val="5800ECD7"/>
    <w:rsid w:val="580E011D"/>
    <w:rsid w:val="588D9B5B"/>
    <w:rsid w:val="58AFB5C9"/>
    <w:rsid w:val="58BC7FC0"/>
    <w:rsid w:val="58D7CE96"/>
    <w:rsid w:val="593D44E6"/>
    <w:rsid w:val="59574C57"/>
    <w:rsid w:val="595E24C3"/>
    <w:rsid w:val="596A9705"/>
    <w:rsid w:val="596C7903"/>
    <w:rsid w:val="596EE61F"/>
    <w:rsid w:val="599307BF"/>
    <w:rsid w:val="59E46D38"/>
    <w:rsid w:val="5A2300CC"/>
    <w:rsid w:val="5A68F197"/>
    <w:rsid w:val="5AC632B7"/>
    <w:rsid w:val="5B0D8D85"/>
    <w:rsid w:val="5B1E641A"/>
    <w:rsid w:val="5BC003F4"/>
    <w:rsid w:val="5C738B96"/>
    <w:rsid w:val="5CA01EBC"/>
    <w:rsid w:val="5CCA054F"/>
    <w:rsid w:val="5CF26B04"/>
    <w:rsid w:val="5D184F3F"/>
    <w:rsid w:val="5D33377B"/>
    <w:rsid w:val="5D6B6A05"/>
    <w:rsid w:val="5E00613E"/>
    <w:rsid w:val="5E744655"/>
    <w:rsid w:val="5EB0D320"/>
    <w:rsid w:val="5EDD8350"/>
    <w:rsid w:val="5F04C36A"/>
    <w:rsid w:val="5F227543"/>
    <w:rsid w:val="5FB2737B"/>
    <w:rsid w:val="5FFD3BBA"/>
    <w:rsid w:val="60523AF4"/>
    <w:rsid w:val="608D747D"/>
    <w:rsid w:val="6106A6C1"/>
    <w:rsid w:val="6109CF25"/>
    <w:rsid w:val="61546F7B"/>
    <w:rsid w:val="6165A0B2"/>
    <w:rsid w:val="61D777F7"/>
    <w:rsid w:val="6339B1FC"/>
    <w:rsid w:val="63B11D5D"/>
    <w:rsid w:val="63D8ED95"/>
    <w:rsid w:val="64048010"/>
    <w:rsid w:val="64821B85"/>
    <w:rsid w:val="64D473DB"/>
    <w:rsid w:val="6510DBC3"/>
    <w:rsid w:val="653FD5E7"/>
    <w:rsid w:val="66086675"/>
    <w:rsid w:val="66518299"/>
    <w:rsid w:val="6670C51A"/>
    <w:rsid w:val="66B2DAF7"/>
    <w:rsid w:val="66F584C2"/>
    <w:rsid w:val="67499E8B"/>
    <w:rsid w:val="6768AD3D"/>
    <w:rsid w:val="677A0528"/>
    <w:rsid w:val="679E87CB"/>
    <w:rsid w:val="680FFFAF"/>
    <w:rsid w:val="687ED8E3"/>
    <w:rsid w:val="689736E2"/>
    <w:rsid w:val="68A52B39"/>
    <w:rsid w:val="69133D02"/>
    <w:rsid w:val="694CB6B5"/>
    <w:rsid w:val="69B05E52"/>
    <w:rsid w:val="6A7561D3"/>
    <w:rsid w:val="6AA835F4"/>
    <w:rsid w:val="6AE4545E"/>
    <w:rsid w:val="6AE8E33B"/>
    <w:rsid w:val="6AFF9243"/>
    <w:rsid w:val="6BBAB080"/>
    <w:rsid w:val="6BC86D48"/>
    <w:rsid w:val="6BC89F21"/>
    <w:rsid w:val="6BF3232E"/>
    <w:rsid w:val="6BFBA7B0"/>
    <w:rsid w:val="6C778209"/>
    <w:rsid w:val="6CA3DAD7"/>
    <w:rsid w:val="6CC9A18E"/>
    <w:rsid w:val="6CCAB0E1"/>
    <w:rsid w:val="6D3B7CD3"/>
    <w:rsid w:val="6D3E1295"/>
    <w:rsid w:val="6D88CEA5"/>
    <w:rsid w:val="6D97C17F"/>
    <w:rsid w:val="6DE10689"/>
    <w:rsid w:val="6E1240B1"/>
    <w:rsid w:val="6E793916"/>
    <w:rsid w:val="6ED8CBA9"/>
    <w:rsid w:val="6F9DA6D1"/>
    <w:rsid w:val="6FC8084B"/>
    <w:rsid w:val="6FF5225D"/>
    <w:rsid w:val="701195F3"/>
    <w:rsid w:val="70481F24"/>
    <w:rsid w:val="70E5AAC4"/>
    <w:rsid w:val="7129CB8E"/>
    <w:rsid w:val="71619F39"/>
    <w:rsid w:val="7173E61A"/>
    <w:rsid w:val="7175904C"/>
    <w:rsid w:val="71E5663B"/>
    <w:rsid w:val="72441129"/>
    <w:rsid w:val="724FA190"/>
    <w:rsid w:val="7279718B"/>
    <w:rsid w:val="7283902E"/>
    <w:rsid w:val="73930630"/>
    <w:rsid w:val="73D3440B"/>
    <w:rsid w:val="73D96C43"/>
    <w:rsid w:val="7445C1CC"/>
    <w:rsid w:val="7476A261"/>
    <w:rsid w:val="749C7C84"/>
    <w:rsid w:val="74BF91BF"/>
    <w:rsid w:val="74DC90CF"/>
    <w:rsid w:val="75096F45"/>
    <w:rsid w:val="7566ECFD"/>
    <w:rsid w:val="758AD61F"/>
    <w:rsid w:val="75971F6F"/>
    <w:rsid w:val="75AE70F8"/>
    <w:rsid w:val="76BB82D3"/>
    <w:rsid w:val="778D6A90"/>
    <w:rsid w:val="77A8751A"/>
    <w:rsid w:val="782BB61B"/>
    <w:rsid w:val="78637EBE"/>
    <w:rsid w:val="79892039"/>
    <w:rsid w:val="799FDFDA"/>
    <w:rsid w:val="79A4E602"/>
    <w:rsid w:val="79AE83E3"/>
    <w:rsid w:val="79C7A87B"/>
    <w:rsid w:val="79DAA4B2"/>
    <w:rsid w:val="79F706C7"/>
    <w:rsid w:val="7A295170"/>
    <w:rsid w:val="7A63A51E"/>
    <w:rsid w:val="7A824B28"/>
    <w:rsid w:val="7B20C5EF"/>
    <w:rsid w:val="7BDFC750"/>
    <w:rsid w:val="7C6B2CFF"/>
    <w:rsid w:val="7C75B774"/>
    <w:rsid w:val="7C9F415A"/>
    <w:rsid w:val="7CC4ECA0"/>
    <w:rsid w:val="7D3497DE"/>
    <w:rsid w:val="7D57F55A"/>
    <w:rsid w:val="7E1A2FDC"/>
    <w:rsid w:val="7E69D152"/>
    <w:rsid w:val="7EEF9AD4"/>
    <w:rsid w:val="7F059304"/>
    <w:rsid w:val="7F70B4E5"/>
    <w:rsid w:val="7FDB1E2B"/>
    <w:rsid w:val="7FE5598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0A88E9"/>
  <w15:chartTrackingRefBased/>
  <w15:docId w15:val="{1E0719EA-056A-47E6-95C4-7335C8F219D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F0D4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0D4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0D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0D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0D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0D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0D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0D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0D4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F0D4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8F0D4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F0D4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F0D4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F0D4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F0D4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F0D4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F0D4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F0D4F"/>
    <w:rPr>
      <w:rFonts w:eastAsiaTheme="majorEastAsia" w:cstheme="majorBidi"/>
      <w:color w:val="272727" w:themeColor="text1" w:themeTint="D8"/>
    </w:rPr>
  </w:style>
  <w:style w:type="paragraph" w:styleId="Title">
    <w:name w:val="Title"/>
    <w:basedOn w:val="Normal"/>
    <w:next w:val="Normal"/>
    <w:link w:val="TitleChar"/>
    <w:uiPriority w:val="10"/>
    <w:qFormat/>
    <w:rsid w:val="008F0D4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F0D4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F0D4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F0D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0D4F"/>
    <w:pPr>
      <w:spacing w:before="160"/>
      <w:jc w:val="center"/>
    </w:pPr>
    <w:rPr>
      <w:i/>
      <w:iCs/>
      <w:color w:val="404040" w:themeColor="text1" w:themeTint="BF"/>
    </w:rPr>
  </w:style>
  <w:style w:type="character" w:styleId="QuoteChar" w:customStyle="1">
    <w:name w:val="Quote Char"/>
    <w:basedOn w:val="DefaultParagraphFont"/>
    <w:link w:val="Quote"/>
    <w:uiPriority w:val="29"/>
    <w:rsid w:val="008F0D4F"/>
    <w:rPr>
      <w:i/>
      <w:iCs/>
      <w:color w:val="404040" w:themeColor="text1" w:themeTint="BF"/>
    </w:rPr>
  </w:style>
  <w:style w:type="paragraph" w:styleId="ListParagraph">
    <w:name w:val="List Paragraph"/>
    <w:basedOn w:val="Normal"/>
    <w:uiPriority w:val="34"/>
    <w:qFormat/>
    <w:rsid w:val="008F0D4F"/>
    <w:pPr>
      <w:ind w:left="720"/>
      <w:contextualSpacing/>
    </w:pPr>
  </w:style>
  <w:style w:type="character" w:styleId="IntenseEmphasis">
    <w:name w:val="Intense Emphasis"/>
    <w:basedOn w:val="DefaultParagraphFont"/>
    <w:uiPriority w:val="21"/>
    <w:qFormat/>
    <w:rsid w:val="008F0D4F"/>
    <w:rPr>
      <w:i/>
      <w:iCs/>
      <w:color w:val="0F4761" w:themeColor="accent1" w:themeShade="BF"/>
    </w:rPr>
  </w:style>
  <w:style w:type="paragraph" w:styleId="IntenseQuote">
    <w:name w:val="Intense Quote"/>
    <w:basedOn w:val="Normal"/>
    <w:next w:val="Normal"/>
    <w:link w:val="IntenseQuoteChar"/>
    <w:uiPriority w:val="30"/>
    <w:qFormat/>
    <w:rsid w:val="008F0D4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F0D4F"/>
    <w:rPr>
      <w:i/>
      <w:iCs/>
      <w:color w:val="0F4761" w:themeColor="accent1" w:themeShade="BF"/>
    </w:rPr>
  </w:style>
  <w:style w:type="character" w:styleId="IntenseReference">
    <w:name w:val="Intense Reference"/>
    <w:basedOn w:val="DefaultParagraphFont"/>
    <w:uiPriority w:val="32"/>
    <w:qFormat/>
    <w:rsid w:val="008F0D4F"/>
    <w:rPr>
      <w:b/>
      <w:bCs/>
      <w:smallCaps/>
      <w:color w:val="0F4761" w:themeColor="accent1" w:themeShade="BF"/>
      <w:spacing w:val="5"/>
    </w:rPr>
  </w:style>
  <w:style w:type="table" w:styleId="TableGrid">
    <w:name w:val="Table Grid"/>
    <w:basedOn w:val="TableNormal"/>
    <w:uiPriority w:val="39"/>
    <w:rsid w:val="008F0D4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9A082A"/>
    <w:pPr>
      <w:tabs>
        <w:tab w:val="center" w:pos="4513"/>
        <w:tab w:val="right" w:pos="9026"/>
      </w:tabs>
      <w:spacing w:after="0" w:line="240" w:lineRule="auto"/>
    </w:pPr>
  </w:style>
  <w:style w:type="character" w:styleId="HeaderChar" w:customStyle="1">
    <w:name w:val="Header Char"/>
    <w:basedOn w:val="DefaultParagraphFont"/>
    <w:link w:val="Header"/>
    <w:uiPriority w:val="99"/>
    <w:rsid w:val="009A082A"/>
  </w:style>
  <w:style w:type="paragraph" w:styleId="Footer">
    <w:name w:val="footer"/>
    <w:basedOn w:val="Normal"/>
    <w:link w:val="FooterChar"/>
    <w:uiPriority w:val="99"/>
    <w:unhideWhenUsed/>
    <w:rsid w:val="009A082A"/>
    <w:pPr>
      <w:tabs>
        <w:tab w:val="center" w:pos="4513"/>
        <w:tab w:val="right" w:pos="9026"/>
      </w:tabs>
      <w:spacing w:after="0" w:line="240" w:lineRule="auto"/>
    </w:pPr>
  </w:style>
  <w:style w:type="character" w:styleId="FooterChar" w:customStyle="1">
    <w:name w:val="Footer Char"/>
    <w:basedOn w:val="DefaultParagraphFont"/>
    <w:link w:val="Footer"/>
    <w:uiPriority w:val="99"/>
    <w:rsid w:val="009A082A"/>
  </w:style>
  <w:style w:type="paragraph" w:styleId="NormalWeb">
    <w:name w:val="Normal (Web)"/>
    <w:basedOn w:val="Normal"/>
    <w:uiPriority w:val="99"/>
    <w:semiHidden/>
    <w:unhideWhenUsed/>
    <w:rsid w:val="00FB79A9"/>
    <w:rPr>
      <w:rFonts w:ascii="Times New Roman" w:hAnsi="Times New Roman" w:cs="Times New Roman"/>
    </w:rPr>
  </w:style>
  <w:style w:type="table" w:styleId="5" w:customStyle="1">
    <w:name w:val="5"/>
    <w:basedOn w:val="TableNormal"/>
    <w:rsid w:val="00FE255C"/>
    <w:pPr>
      <w:spacing w:line="259" w:lineRule="auto"/>
    </w:pPr>
    <w:rPr>
      <w:rFonts w:ascii="Calibri" w:hAnsi="Calibri" w:eastAsia="Calibri" w:cs="Calibri"/>
      <w:kern w:val="0"/>
      <w:sz w:val="22"/>
      <w:szCs w:val="22"/>
      <w14:ligatures w14:val="none"/>
    </w:rPr>
    <w:tblPr>
      <w:tblStyleRowBandSize w:val="1"/>
      <w:tblStyleColBandSize w:val="1"/>
      <w:tblCellMar>
        <w:left w:w="115" w:type="dxa"/>
        <w:right w:w="115" w:type="dxa"/>
      </w:tblCellMar>
    </w:tblPr>
  </w:style>
  <w:style w:type="character" w:styleId="Hyperlink">
    <w:uiPriority w:val="99"/>
    <w:name w:val="Hyperlink"/>
    <w:basedOn w:val="DefaultParagraphFont"/>
    <w:unhideWhenUsed/>
    <w:rsid w:val="1E672FF8"/>
    <w:rPr>
      <w:color w:val="467886"/>
      <w:u w:val="single"/>
    </w:rPr>
  </w:style>
  <w:style w:type="paragraph" w:styleId="TOC1">
    <w:uiPriority w:val="39"/>
    <w:name w:val="toc 1"/>
    <w:basedOn w:val="Normal"/>
    <w:next w:val="Normal"/>
    <w:unhideWhenUsed/>
    <w:rsid w:val="1E672FF8"/>
    <w:pPr>
      <w:spacing w:after="100"/>
    </w:pPr>
  </w:style>
  <w:style w:type="paragraph" w:styleId="TOC2">
    <w:uiPriority w:val="39"/>
    <w:name w:val="toc 2"/>
    <w:basedOn w:val="Normal"/>
    <w:next w:val="Normal"/>
    <w:unhideWhenUsed/>
    <w:rsid w:val="1E672FF8"/>
    <w:pPr>
      <w:spacing w:after="100"/>
      <w:ind w:left="220"/>
    </w:pPr>
  </w:style>
  <w:style w:type="paragraph" w:styleId="TOC3">
    <w:uiPriority w:val="39"/>
    <w:name w:val="toc 3"/>
    <w:basedOn w:val="Normal"/>
    <w:next w:val="Normal"/>
    <w:unhideWhenUsed/>
    <w:rsid w:val="4649DBFB"/>
    <w:pPr>
      <w:spacing w:after="100"/>
      <w:ind w:left="440"/>
    </w:pPr>
  </w:style>
  <w:style w:type="character" w:styleId="Strong">
    <w:uiPriority w:val="22"/>
    <w:name w:val="Strong"/>
    <w:basedOn w:val="DefaultParagraphFont"/>
    <w:qFormat/>
    <w:rsid w:val="4649DBFB"/>
    <w:rPr>
      <w:b w:val="1"/>
      <w:bCs w:val="1"/>
    </w:rPr>
  </w:style>
  <w:style w:type="character" w:styleId="normaltextrun" w:customStyle="true">
    <w:uiPriority w:val="1"/>
    <w:name w:val="normaltextrun"/>
    <w:basedOn w:val="DefaultParagraphFont"/>
    <w:rsid w:val="4649DBFB"/>
    <w:rPr>
      <w:rFonts w:ascii="Aptos" w:hAnsi="Aptos" w:eastAsia="Aptos" w:cs="" w:asciiTheme="minorAscii" w:hAnsiTheme="minorAscii" w:eastAsiaTheme="minorAscii" w:cstheme="minorBidi"/>
      <w:sz w:val="24"/>
      <w:szCs w:val="24"/>
    </w:rPr>
  </w:style>
  <w:style w:type="character" w:styleId="eop" w:customStyle="true">
    <w:uiPriority w:val="1"/>
    <w:name w:val="eop"/>
    <w:basedOn w:val="DefaultParagraphFont"/>
    <w:rsid w:val="4649DBFB"/>
    <w:rPr>
      <w:rFonts w:ascii="Aptos" w:hAnsi="Aptos" w:eastAsia="Aptos" w:cs="" w:asciiTheme="minorAscii" w:hAnsiTheme="minorAscii" w:eastAsiaTheme="minorAscii" w:cstheme="min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588957">
      <w:bodyDiv w:val="1"/>
      <w:marLeft w:val="0"/>
      <w:marRight w:val="0"/>
      <w:marTop w:val="0"/>
      <w:marBottom w:val="0"/>
      <w:divBdr>
        <w:top w:val="none" w:sz="0" w:space="0" w:color="auto"/>
        <w:left w:val="none" w:sz="0" w:space="0" w:color="auto"/>
        <w:bottom w:val="none" w:sz="0" w:space="0" w:color="auto"/>
        <w:right w:val="none" w:sz="0" w:space="0" w:color="auto"/>
      </w:divBdr>
      <w:divsChild>
        <w:div w:id="2110347349">
          <w:marLeft w:val="360"/>
          <w:marRight w:val="0"/>
          <w:marTop w:val="200"/>
          <w:marBottom w:val="0"/>
          <w:divBdr>
            <w:top w:val="none" w:sz="0" w:space="0" w:color="auto"/>
            <w:left w:val="none" w:sz="0" w:space="0" w:color="auto"/>
            <w:bottom w:val="none" w:sz="0" w:space="0" w:color="auto"/>
            <w:right w:val="none" w:sz="0" w:space="0" w:color="auto"/>
          </w:divBdr>
        </w:div>
        <w:div w:id="979768004">
          <w:marLeft w:val="360"/>
          <w:marRight w:val="0"/>
          <w:marTop w:val="200"/>
          <w:marBottom w:val="0"/>
          <w:divBdr>
            <w:top w:val="none" w:sz="0" w:space="0" w:color="auto"/>
            <w:left w:val="none" w:sz="0" w:space="0" w:color="auto"/>
            <w:bottom w:val="none" w:sz="0" w:space="0" w:color="auto"/>
            <w:right w:val="none" w:sz="0" w:space="0" w:color="auto"/>
          </w:divBdr>
        </w:div>
        <w:div w:id="170413788">
          <w:marLeft w:val="360"/>
          <w:marRight w:val="0"/>
          <w:marTop w:val="200"/>
          <w:marBottom w:val="0"/>
          <w:divBdr>
            <w:top w:val="none" w:sz="0" w:space="0" w:color="auto"/>
            <w:left w:val="none" w:sz="0" w:space="0" w:color="auto"/>
            <w:bottom w:val="none" w:sz="0" w:space="0" w:color="auto"/>
            <w:right w:val="none" w:sz="0" w:space="0" w:color="auto"/>
          </w:divBdr>
        </w:div>
        <w:div w:id="953632620">
          <w:marLeft w:val="360"/>
          <w:marRight w:val="0"/>
          <w:marTop w:val="200"/>
          <w:marBottom w:val="0"/>
          <w:divBdr>
            <w:top w:val="none" w:sz="0" w:space="0" w:color="auto"/>
            <w:left w:val="none" w:sz="0" w:space="0" w:color="auto"/>
            <w:bottom w:val="none" w:sz="0" w:space="0" w:color="auto"/>
            <w:right w:val="none" w:sz="0" w:space="0" w:color="auto"/>
          </w:divBdr>
        </w:div>
      </w:divsChild>
    </w:div>
    <w:div w:id="416287000">
      <w:bodyDiv w:val="1"/>
      <w:marLeft w:val="0"/>
      <w:marRight w:val="0"/>
      <w:marTop w:val="0"/>
      <w:marBottom w:val="0"/>
      <w:divBdr>
        <w:top w:val="none" w:sz="0" w:space="0" w:color="auto"/>
        <w:left w:val="none" w:sz="0" w:space="0" w:color="auto"/>
        <w:bottom w:val="none" w:sz="0" w:space="0" w:color="auto"/>
        <w:right w:val="none" w:sz="0" w:space="0" w:color="auto"/>
      </w:divBdr>
      <w:divsChild>
        <w:div w:id="502552693">
          <w:marLeft w:val="360"/>
          <w:marRight w:val="0"/>
          <w:marTop w:val="200"/>
          <w:marBottom w:val="0"/>
          <w:divBdr>
            <w:top w:val="none" w:sz="0" w:space="0" w:color="auto"/>
            <w:left w:val="none" w:sz="0" w:space="0" w:color="auto"/>
            <w:bottom w:val="none" w:sz="0" w:space="0" w:color="auto"/>
            <w:right w:val="none" w:sz="0" w:space="0" w:color="auto"/>
          </w:divBdr>
        </w:div>
      </w:divsChild>
    </w:div>
    <w:div w:id="567617860">
      <w:bodyDiv w:val="1"/>
      <w:marLeft w:val="0"/>
      <w:marRight w:val="0"/>
      <w:marTop w:val="0"/>
      <w:marBottom w:val="0"/>
      <w:divBdr>
        <w:top w:val="none" w:sz="0" w:space="0" w:color="auto"/>
        <w:left w:val="none" w:sz="0" w:space="0" w:color="auto"/>
        <w:bottom w:val="none" w:sz="0" w:space="0" w:color="auto"/>
        <w:right w:val="none" w:sz="0" w:space="0" w:color="auto"/>
      </w:divBdr>
      <w:divsChild>
        <w:div w:id="1924103362">
          <w:marLeft w:val="360"/>
          <w:marRight w:val="0"/>
          <w:marTop w:val="200"/>
          <w:marBottom w:val="0"/>
          <w:divBdr>
            <w:top w:val="none" w:sz="0" w:space="0" w:color="auto"/>
            <w:left w:val="none" w:sz="0" w:space="0" w:color="auto"/>
            <w:bottom w:val="none" w:sz="0" w:space="0" w:color="auto"/>
            <w:right w:val="none" w:sz="0" w:space="0" w:color="auto"/>
          </w:divBdr>
        </w:div>
        <w:div w:id="325015129">
          <w:marLeft w:val="360"/>
          <w:marRight w:val="0"/>
          <w:marTop w:val="200"/>
          <w:marBottom w:val="0"/>
          <w:divBdr>
            <w:top w:val="none" w:sz="0" w:space="0" w:color="auto"/>
            <w:left w:val="none" w:sz="0" w:space="0" w:color="auto"/>
            <w:bottom w:val="none" w:sz="0" w:space="0" w:color="auto"/>
            <w:right w:val="none" w:sz="0" w:space="0" w:color="auto"/>
          </w:divBdr>
        </w:div>
        <w:div w:id="1736196443">
          <w:marLeft w:val="360"/>
          <w:marRight w:val="0"/>
          <w:marTop w:val="200"/>
          <w:marBottom w:val="0"/>
          <w:divBdr>
            <w:top w:val="none" w:sz="0" w:space="0" w:color="auto"/>
            <w:left w:val="none" w:sz="0" w:space="0" w:color="auto"/>
            <w:bottom w:val="none" w:sz="0" w:space="0" w:color="auto"/>
            <w:right w:val="none" w:sz="0" w:space="0" w:color="auto"/>
          </w:divBdr>
        </w:div>
        <w:div w:id="1450856007">
          <w:marLeft w:val="360"/>
          <w:marRight w:val="0"/>
          <w:marTop w:val="200"/>
          <w:marBottom w:val="0"/>
          <w:divBdr>
            <w:top w:val="none" w:sz="0" w:space="0" w:color="auto"/>
            <w:left w:val="none" w:sz="0" w:space="0" w:color="auto"/>
            <w:bottom w:val="none" w:sz="0" w:space="0" w:color="auto"/>
            <w:right w:val="none" w:sz="0" w:space="0" w:color="auto"/>
          </w:divBdr>
        </w:div>
      </w:divsChild>
    </w:div>
    <w:div w:id="613638107">
      <w:bodyDiv w:val="1"/>
      <w:marLeft w:val="0"/>
      <w:marRight w:val="0"/>
      <w:marTop w:val="0"/>
      <w:marBottom w:val="0"/>
      <w:divBdr>
        <w:top w:val="none" w:sz="0" w:space="0" w:color="auto"/>
        <w:left w:val="none" w:sz="0" w:space="0" w:color="auto"/>
        <w:bottom w:val="none" w:sz="0" w:space="0" w:color="auto"/>
        <w:right w:val="none" w:sz="0" w:space="0" w:color="auto"/>
      </w:divBdr>
      <w:divsChild>
        <w:div w:id="540749965">
          <w:marLeft w:val="360"/>
          <w:marRight w:val="0"/>
          <w:marTop w:val="200"/>
          <w:marBottom w:val="0"/>
          <w:divBdr>
            <w:top w:val="none" w:sz="0" w:space="0" w:color="auto"/>
            <w:left w:val="none" w:sz="0" w:space="0" w:color="auto"/>
            <w:bottom w:val="none" w:sz="0" w:space="0" w:color="auto"/>
            <w:right w:val="none" w:sz="0" w:space="0" w:color="auto"/>
          </w:divBdr>
        </w:div>
        <w:div w:id="216011574">
          <w:marLeft w:val="360"/>
          <w:marRight w:val="0"/>
          <w:marTop w:val="200"/>
          <w:marBottom w:val="0"/>
          <w:divBdr>
            <w:top w:val="none" w:sz="0" w:space="0" w:color="auto"/>
            <w:left w:val="none" w:sz="0" w:space="0" w:color="auto"/>
            <w:bottom w:val="none" w:sz="0" w:space="0" w:color="auto"/>
            <w:right w:val="none" w:sz="0" w:space="0" w:color="auto"/>
          </w:divBdr>
        </w:div>
        <w:div w:id="1728068769">
          <w:marLeft w:val="360"/>
          <w:marRight w:val="0"/>
          <w:marTop w:val="200"/>
          <w:marBottom w:val="0"/>
          <w:divBdr>
            <w:top w:val="none" w:sz="0" w:space="0" w:color="auto"/>
            <w:left w:val="none" w:sz="0" w:space="0" w:color="auto"/>
            <w:bottom w:val="none" w:sz="0" w:space="0" w:color="auto"/>
            <w:right w:val="none" w:sz="0" w:space="0" w:color="auto"/>
          </w:divBdr>
        </w:div>
        <w:div w:id="1861628245">
          <w:marLeft w:val="360"/>
          <w:marRight w:val="0"/>
          <w:marTop w:val="200"/>
          <w:marBottom w:val="0"/>
          <w:divBdr>
            <w:top w:val="none" w:sz="0" w:space="0" w:color="auto"/>
            <w:left w:val="none" w:sz="0" w:space="0" w:color="auto"/>
            <w:bottom w:val="none" w:sz="0" w:space="0" w:color="auto"/>
            <w:right w:val="none" w:sz="0" w:space="0" w:color="auto"/>
          </w:divBdr>
        </w:div>
      </w:divsChild>
    </w:div>
    <w:div w:id="742801028">
      <w:bodyDiv w:val="1"/>
      <w:marLeft w:val="0"/>
      <w:marRight w:val="0"/>
      <w:marTop w:val="0"/>
      <w:marBottom w:val="0"/>
      <w:divBdr>
        <w:top w:val="none" w:sz="0" w:space="0" w:color="auto"/>
        <w:left w:val="none" w:sz="0" w:space="0" w:color="auto"/>
        <w:bottom w:val="none" w:sz="0" w:space="0" w:color="auto"/>
        <w:right w:val="none" w:sz="0" w:space="0" w:color="auto"/>
      </w:divBdr>
    </w:div>
    <w:div w:id="801651601">
      <w:bodyDiv w:val="1"/>
      <w:marLeft w:val="0"/>
      <w:marRight w:val="0"/>
      <w:marTop w:val="0"/>
      <w:marBottom w:val="0"/>
      <w:divBdr>
        <w:top w:val="none" w:sz="0" w:space="0" w:color="auto"/>
        <w:left w:val="none" w:sz="0" w:space="0" w:color="auto"/>
        <w:bottom w:val="none" w:sz="0" w:space="0" w:color="auto"/>
        <w:right w:val="none" w:sz="0" w:space="0" w:color="auto"/>
      </w:divBdr>
    </w:div>
    <w:div w:id="949355415">
      <w:bodyDiv w:val="1"/>
      <w:marLeft w:val="0"/>
      <w:marRight w:val="0"/>
      <w:marTop w:val="0"/>
      <w:marBottom w:val="0"/>
      <w:divBdr>
        <w:top w:val="none" w:sz="0" w:space="0" w:color="auto"/>
        <w:left w:val="none" w:sz="0" w:space="0" w:color="auto"/>
        <w:bottom w:val="none" w:sz="0" w:space="0" w:color="auto"/>
        <w:right w:val="none" w:sz="0" w:space="0" w:color="auto"/>
      </w:divBdr>
    </w:div>
    <w:div w:id="1016616760">
      <w:bodyDiv w:val="1"/>
      <w:marLeft w:val="0"/>
      <w:marRight w:val="0"/>
      <w:marTop w:val="0"/>
      <w:marBottom w:val="0"/>
      <w:divBdr>
        <w:top w:val="none" w:sz="0" w:space="0" w:color="auto"/>
        <w:left w:val="none" w:sz="0" w:space="0" w:color="auto"/>
        <w:bottom w:val="none" w:sz="0" w:space="0" w:color="auto"/>
        <w:right w:val="none" w:sz="0" w:space="0" w:color="auto"/>
      </w:divBdr>
      <w:divsChild>
        <w:div w:id="533425121">
          <w:marLeft w:val="360"/>
          <w:marRight w:val="0"/>
          <w:marTop w:val="200"/>
          <w:marBottom w:val="0"/>
          <w:divBdr>
            <w:top w:val="none" w:sz="0" w:space="0" w:color="auto"/>
            <w:left w:val="none" w:sz="0" w:space="0" w:color="auto"/>
            <w:bottom w:val="none" w:sz="0" w:space="0" w:color="auto"/>
            <w:right w:val="none" w:sz="0" w:space="0" w:color="auto"/>
          </w:divBdr>
        </w:div>
      </w:divsChild>
    </w:div>
    <w:div w:id="1171794486">
      <w:bodyDiv w:val="1"/>
      <w:marLeft w:val="0"/>
      <w:marRight w:val="0"/>
      <w:marTop w:val="0"/>
      <w:marBottom w:val="0"/>
      <w:divBdr>
        <w:top w:val="none" w:sz="0" w:space="0" w:color="auto"/>
        <w:left w:val="none" w:sz="0" w:space="0" w:color="auto"/>
        <w:bottom w:val="none" w:sz="0" w:space="0" w:color="auto"/>
        <w:right w:val="none" w:sz="0" w:space="0" w:color="auto"/>
      </w:divBdr>
    </w:div>
    <w:div w:id="1375040995">
      <w:bodyDiv w:val="1"/>
      <w:marLeft w:val="0"/>
      <w:marRight w:val="0"/>
      <w:marTop w:val="0"/>
      <w:marBottom w:val="0"/>
      <w:divBdr>
        <w:top w:val="none" w:sz="0" w:space="0" w:color="auto"/>
        <w:left w:val="none" w:sz="0" w:space="0" w:color="auto"/>
        <w:bottom w:val="none" w:sz="0" w:space="0" w:color="auto"/>
        <w:right w:val="none" w:sz="0" w:space="0" w:color="auto"/>
      </w:divBdr>
      <w:divsChild>
        <w:div w:id="1818107228">
          <w:marLeft w:val="360"/>
          <w:marRight w:val="0"/>
          <w:marTop w:val="200"/>
          <w:marBottom w:val="0"/>
          <w:divBdr>
            <w:top w:val="none" w:sz="0" w:space="0" w:color="auto"/>
            <w:left w:val="none" w:sz="0" w:space="0" w:color="auto"/>
            <w:bottom w:val="none" w:sz="0" w:space="0" w:color="auto"/>
            <w:right w:val="none" w:sz="0" w:space="0" w:color="auto"/>
          </w:divBdr>
        </w:div>
      </w:divsChild>
    </w:div>
    <w:div w:id="1725564213">
      <w:bodyDiv w:val="1"/>
      <w:marLeft w:val="0"/>
      <w:marRight w:val="0"/>
      <w:marTop w:val="0"/>
      <w:marBottom w:val="0"/>
      <w:divBdr>
        <w:top w:val="none" w:sz="0" w:space="0" w:color="auto"/>
        <w:left w:val="none" w:sz="0" w:space="0" w:color="auto"/>
        <w:bottom w:val="none" w:sz="0" w:space="0" w:color="auto"/>
        <w:right w:val="none" w:sz="0" w:space="0" w:color="auto"/>
      </w:divBdr>
      <w:divsChild>
        <w:div w:id="798693851">
          <w:marLeft w:val="360"/>
          <w:marRight w:val="0"/>
          <w:marTop w:val="200"/>
          <w:marBottom w:val="0"/>
          <w:divBdr>
            <w:top w:val="none" w:sz="0" w:space="0" w:color="auto"/>
            <w:left w:val="none" w:sz="0" w:space="0" w:color="auto"/>
            <w:bottom w:val="none" w:sz="0" w:space="0" w:color="auto"/>
            <w:right w:val="none" w:sz="0" w:space="0" w:color="auto"/>
          </w:divBdr>
        </w:div>
        <w:div w:id="788548952">
          <w:marLeft w:val="360"/>
          <w:marRight w:val="0"/>
          <w:marTop w:val="200"/>
          <w:marBottom w:val="0"/>
          <w:divBdr>
            <w:top w:val="none" w:sz="0" w:space="0" w:color="auto"/>
            <w:left w:val="none" w:sz="0" w:space="0" w:color="auto"/>
            <w:bottom w:val="none" w:sz="0" w:space="0" w:color="auto"/>
            <w:right w:val="none" w:sz="0" w:space="0" w:color="auto"/>
          </w:divBdr>
        </w:div>
        <w:div w:id="494884035">
          <w:marLeft w:val="360"/>
          <w:marRight w:val="0"/>
          <w:marTop w:val="200"/>
          <w:marBottom w:val="0"/>
          <w:divBdr>
            <w:top w:val="none" w:sz="0" w:space="0" w:color="auto"/>
            <w:left w:val="none" w:sz="0" w:space="0" w:color="auto"/>
            <w:bottom w:val="none" w:sz="0" w:space="0" w:color="auto"/>
            <w:right w:val="none" w:sz="0" w:space="0" w:color="auto"/>
          </w:divBdr>
        </w:div>
      </w:divsChild>
    </w:div>
    <w:div w:id="1819416225">
      <w:bodyDiv w:val="1"/>
      <w:marLeft w:val="0"/>
      <w:marRight w:val="0"/>
      <w:marTop w:val="0"/>
      <w:marBottom w:val="0"/>
      <w:divBdr>
        <w:top w:val="none" w:sz="0" w:space="0" w:color="auto"/>
        <w:left w:val="none" w:sz="0" w:space="0" w:color="auto"/>
        <w:bottom w:val="none" w:sz="0" w:space="0" w:color="auto"/>
        <w:right w:val="none" w:sz="0" w:space="0" w:color="auto"/>
      </w:divBdr>
      <w:divsChild>
        <w:div w:id="513031133">
          <w:marLeft w:val="360"/>
          <w:marRight w:val="0"/>
          <w:marTop w:val="200"/>
          <w:marBottom w:val="0"/>
          <w:divBdr>
            <w:top w:val="none" w:sz="0" w:space="0" w:color="auto"/>
            <w:left w:val="none" w:sz="0" w:space="0" w:color="auto"/>
            <w:bottom w:val="none" w:sz="0" w:space="0" w:color="auto"/>
            <w:right w:val="none" w:sz="0" w:space="0" w:color="auto"/>
          </w:divBdr>
        </w:div>
        <w:div w:id="905186996">
          <w:marLeft w:val="360"/>
          <w:marRight w:val="0"/>
          <w:marTop w:val="200"/>
          <w:marBottom w:val="0"/>
          <w:divBdr>
            <w:top w:val="none" w:sz="0" w:space="0" w:color="auto"/>
            <w:left w:val="none" w:sz="0" w:space="0" w:color="auto"/>
            <w:bottom w:val="none" w:sz="0" w:space="0" w:color="auto"/>
            <w:right w:val="none" w:sz="0" w:space="0" w:color="auto"/>
          </w:divBdr>
        </w:div>
        <w:div w:id="143087074">
          <w:marLeft w:val="360"/>
          <w:marRight w:val="0"/>
          <w:marTop w:val="200"/>
          <w:marBottom w:val="0"/>
          <w:divBdr>
            <w:top w:val="none" w:sz="0" w:space="0" w:color="auto"/>
            <w:left w:val="none" w:sz="0" w:space="0" w:color="auto"/>
            <w:bottom w:val="none" w:sz="0" w:space="0" w:color="auto"/>
            <w:right w:val="none" w:sz="0" w:space="0" w:color="auto"/>
          </w:divBdr>
        </w:div>
        <w:div w:id="1747998482">
          <w:marLeft w:val="360"/>
          <w:marRight w:val="0"/>
          <w:marTop w:val="200"/>
          <w:marBottom w:val="0"/>
          <w:divBdr>
            <w:top w:val="none" w:sz="0" w:space="0" w:color="auto"/>
            <w:left w:val="none" w:sz="0" w:space="0" w:color="auto"/>
            <w:bottom w:val="none" w:sz="0" w:space="0" w:color="auto"/>
            <w:right w:val="none" w:sz="0" w:space="0" w:color="auto"/>
          </w:divBdr>
        </w:div>
      </w:divsChild>
    </w:div>
    <w:div w:id="1875998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customXml" Target="../customXml/item3.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customXml" Target="../customXml/item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1.xml" Id="rId11"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hyperlink" Target="https://en.wikipedia.org/wiki/COVID-19_pandemic_deaths" TargetMode="External" Id="R3dc953752c8041ee" /><Relationship Type="http://schemas.openxmlformats.org/officeDocument/2006/relationships/hyperlink" Target="https://en.wikipedia.org/wiki/COVID-19_pandemic_deaths" TargetMode="External" Id="R5ec2ab5ef2a640b7" /><Relationship Type="http://schemas.openxmlformats.org/officeDocument/2006/relationships/hyperlink" Target="https://www.who.int/data/gho/data/themes/mortality-and-global-health-estimates/ghe-leading-causes-of-death" TargetMode="External" Id="Rfbbe370063aa4c86" /><Relationship Type="http://schemas.openxmlformats.org/officeDocument/2006/relationships/hyperlink" Target="https://scienceinsights.org/what-is-the-biggest-cause-of-death-in-the-world/" TargetMode="External" Id="R9a11b000fb274691" /><Relationship Type="http://schemas.openxmlformats.org/officeDocument/2006/relationships/hyperlink" Target="https://en.wikipedia.org/wiki/COVID-19_pandemic_deaths" TargetMode="External" Id="R495c21bc6b34437e" /><Relationship Type="http://schemas.openxmlformats.org/officeDocument/2006/relationships/hyperlink" Target="https://doi.org/10.1038/s41586-024-07500-2" TargetMode="External" Id="R5e774ae0662349b2" /><Relationship Type="http://schemas.openxmlformats.org/officeDocument/2006/relationships/hyperlink" Target="https://doi.org/10.1093/qje/qju032" TargetMode="External" Id="Re573c21f15924a17" /><Relationship Type="http://schemas.openxmlformats.org/officeDocument/2006/relationships/hyperlink" Target="https://doi.org/10.1186/s40359-025-02994-5" TargetMode="External" Id="R17319ff3b2504bca" /><Relationship Type="http://schemas.openxmlformats.org/officeDocument/2006/relationships/hyperlink" Target="https://www.hso.co.uk/" TargetMode="External" Id="R4b8667a1e5ac4059" /><Relationship Type="http://schemas.openxmlformats.org/officeDocument/2006/relationships/hyperlink" Target="https://doi.org/10.1016/j.jebo.2020.05.010" TargetMode="External" Id="R7ed10d77282f4c20" /><Relationship Type="http://schemas.openxmlformats.org/officeDocument/2006/relationships/hyperlink" Target="https://doi.org/10.4102/sajip.v50i0.2202" TargetMode="External" Id="R927772bf5f0846e8" /><Relationship Type="http://schemas.openxmlformats.org/officeDocument/2006/relationships/hyperlink" Target="https://resources.owllabs.com/" TargetMode="External" Id="R29941420d11241ab" /><Relationship Type="http://schemas.openxmlformats.org/officeDocument/2006/relationships/hyperlink" Target="https://post.parliament.uk/" TargetMode="External" Id="R856daaf24907496a" /><Relationship Type="http://schemas.openxmlformats.org/officeDocument/2006/relationships/hyperlink" Target="https://doi.org/10.1080/07370024.2021.1982391" TargetMode="External" Id="Rd9c9d8f2d8bc40d0" /><Relationship Type="http://schemas.openxmlformats.org/officeDocument/2006/relationships/hyperlink" Target="https://standout-cv.com/" TargetMode="External" Id="R83ec12f982934dc2" /><Relationship Type="http://schemas.openxmlformats.org/officeDocument/2006/relationships/hyperlink" Target="https://www.statista.com/" TargetMode="External" Id="Re4a63f0d14f642b6" /><Relationship Type="http://schemas.openxmlformats.org/officeDocument/2006/relationships/hyperlink" Target="https://www.bls.gov/" TargetMode="External" Id="R8df2fc0e322643ce" /><Relationship Type="http://schemas.openxmlformats.org/officeDocument/2006/relationships/hyperlink" Target="https://www.nature.com/articles/s41562-021-01196-4" TargetMode="External" Id="R3778792f38e34a2c" /><Relationship Type="http://schemas.openxmlformats.org/officeDocument/2006/relationships/hyperlink" Target="https://doi.org/10.1080/09585192.2022.2075235" TargetMode="External" Id="Rbfbfed4be92f4af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98238584ABB4E4FA86BF9539EE847BD" ma:contentTypeVersion="3" ma:contentTypeDescription="Create a new document." ma:contentTypeScope="" ma:versionID="8caf9c35798ff7148645e28ff122798b">
  <xsd:schema xmlns:xsd="http://www.w3.org/2001/XMLSchema" xmlns:xs="http://www.w3.org/2001/XMLSchema" xmlns:p="http://schemas.microsoft.com/office/2006/metadata/properties" xmlns:ns2="49697de5-4028-4860-80be-5bd1d837b976" targetNamespace="http://schemas.microsoft.com/office/2006/metadata/properties" ma:root="true" ma:fieldsID="85dd4d00de7244f7c22f38e5c953b734" ns2:_="">
    <xsd:import namespace="49697de5-4028-4860-80be-5bd1d837b97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697de5-4028-4860-80be-5bd1d837b9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646D02-DBE3-4839-AC3B-EA0896603026}"/>
</file>

<file path=customXml/itemProps2.xml><?xml version="1.0" encoding="utf-8"?>
<ds:datastoreItem xmlns:ds="http://schemas.openxmlformats.org/officeDocument/2006/customXml" ds:itemID="{55BF1970-D4C8-4E1C-A5EE-1F09F76C10E0}"/>
</file>

<file path=customXml/itemProps3.xml><?xml version="1.0" encoding="utf-8"?>
<ds:datastoreItem xmlns:ds="http://schemas.openxmlformats.org/officeDocument/2006/customXml" ds:itemID="{53A9B44E-49C5-429E-B6B5-BF0228170A9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Michaela Schriek</dc:creator>
  <keywords/>
  <dc:description/>
  <lastModifiedBy>Nigel Shoemark (2533376)</lastModifiedBy>
  <revision>6</revision>
  <lastPrinted>2026-02-18T17:15:00.0000000Z</lastPrinted>
  <dcterms:created xsi:type="dcterms:W3CDTF">2026-02-20T19:14:00.0000000Z</dcterms:created>
  <dcterms:modified xsi:type="dcterms:W3CDTF">2026-03-19T20:40:57.6797132Z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bfb45008865f0e60cffbf7f1759f47e968f991acb18488475241e74dd5124ac5</vt:lpwstr>
  </property>
  <property fmtid="{D5CDD505-2E9C-101B-9397-08002B2CF9AE}" pid="3" name="ContentTypeId">
    <vt:lpwstr>0x010100098238584ABB4E4FA86BF9539EE847BD</vt:lpwstr>
  </property>
</Properties>
</file>