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C82DF" w14:textId="77777777" w:rsidR="001D3D3D" w:rsidRDefault="001D3D3D" w:rsidP="008D4A81">
      <w:pPr>
        <w:pStyle w:val="Subtitle"/>
        <w:jc w:val="center"/>
        <w:rPr>
          <w:b/>
          <w:color w:val="auto"/>
        </w:rPr>
      </w:pPr>
    </w:p>
    <w:p w14:paraId="5D0C327D" w14:textId="144872E8" w:rsidR="008D4A81" w:rsidRPr="008D4A81" w:rsidRDefault="00E77E3A" w:rsidP="008D4A81">
      <w:pPr>
        <w:pStyle w:val="Subtitle"/>
        <w:jc w:val="center"/>
        <w:rPr>
          <w:b/>
          <w:color w:val="auto"/>
        </w:rPr>
      </w:pPr>
      <w:r>
        <w:rPr>
          <w:b/>
          <w:color w:val="auto"/>
        </w:rPr>
        <w:t>-</w:t>
      </w:r>
      <w:r w:rsidR="008D4A81" w:rsidRPr="008D4A81">
        <w:rPr>
          <w:b/>
          <w:color w:val="auto"/>
        </w:rPr>
        <w:t>ESDGC, Science and the Wider Curriculum</w:t>
      </w:r>
    </w:p>
    <w:p w14:paraId="37F9D31B" w14:textId="52015A65" w:rsidR="008D4A81" w:rsidRPr="00155D27" w:rsidRDefault="008D4A81" w:rsidP="008D4A81">
      <w:pPr>
        <w:jc w:val="center"/>
        <w:rPr>
          <w:b/>
          <w:i/>
        </w:rPr>
      </w:pPr>
      <w:r w:rsidRPr="00155D27">
        <w:rPr>
          <w:b/>
          <w:i/>
        </w:rPr>
        <w:t>ECAD4006</w:t>
      </w:r>
    </w:p>
    <w:p w14:paraId="00CD7DCE" w14:textId="360258BA" w:rsidR="00FC0DBA" w:rsidRDefault="00DD14C3" w:rsidP="00FC0DBA">
      <w:pPr>
        <w:jc w:val="center"/>
        <w:rPr>
          <w:i/>
        </w:rPr>
      </w:pPr>
      <w:r w:rsidRPr="00155D27">
        <w:rPr>
          <w:i/>
        </w:rPr>
        <w:t>‘’</w:t>
      </w:r>
      <w:r w:rsidR="008D4A81" w:rsidRPr="00155D27">
        <w:rPr>
          <w:i/>
        </w:rPr>
        <w:t>Following your visit to the National Botanic Garden of Wales or a similar setting, prepare a suitable resource and explain how you would use the resource to support identified aspects of the delivery of Science, ESDGC and the Wider Curriculum</w:t>
      </w:r>
      <w:r w:rsidRPr="00155D27">
        <w:rPr>
          <w:i/>
        </w:rPr>
        <w:t>’’</w:t>
      </w:r>
      <w:r w:rsidR="008D4A81" w:rsidRPr="00155D27">
        <w:rPr>
          <w:i/>
        </w:rPr>
        <w:t>.</w:t>
      </w:r>
    </w:p>
    <w:p w14:paraId="1312B383" w14:textId="2A3D6F30" w:rsidR="00FC0DBA" w:rsidRPr="00FC0DBA" w:rsidRDefault="00FC0DBA" w:rsidP="005F0D20">
      <w:pPr>
        <w:pStyle w:val="Heading2"/>
      </w:pPr>
      <w:r w:rsidRPr="00FC0DBA">
        <w:t>Introduction</w:t>
      </w:r>
    </w:p>
    <w:p w14:paraId="6A5C0492" w14:textId="4FBFF304" w:rsidR="00A27D89" w:rsidRDefault="003F3412" w:rsidP="008D4A81">
      <w:r>
        <w:t xml:space="preserve">In this assignment I will </w:t>
      </w:r>
      <w:r w:rsidR="00A83D33">
        <w:t>b</w:t>
      </w:r>
      <w:r w:rsidR="007264D2">
        <w:t>e</w:t>
      </w:r>
      <w:r w:rsidR="00EB4DCD">
        <w:t xml:space="preserve"> developing</w:t>
      </w:r>
      <w:r w:rsidR="007264D2">
        <w:t xml:space="preserve"> </w:t>
      </w:r>
      <w:r w:rsidR="00A83D33">
        <w:t xml:space="preserve">my knowledge and understanding </w:t>
      </w:r>
      <w:r w:rsidR="00F50F45">
        <w:t>of Education for Sustainable Development and Global Citizenship</w:t>
      </w:r>
      <w:r w:rsidR="00850532">
        <w:t xml:space="preserve">, or in short </w:t>
      </w:r>
      <w:r w:rsidR="0009726F">
        <w:t>ESDG</w:t>
      </w:r>
      <w:r w:rsidR="005F22D6">
        <w:t>C.</w:t>
      </w:r>
      <w:r w:rsidR="00020808">
        <w:t xml:space="preserve"> </w:t>
      </w:r>
      <w:r w:rsidR="009F44EC">
        <w:t xml:space="preserve">I will be discussing the importance of ESDGC and </w:t>
      </w:r>
      <w:r w:rsidR="00501AB6">
        <w:t>explaining how I would use the resources t</w:t>
      </w:r>
      <w:r w:rsidR="00492BBC">
        <w:t xml:space="preserve">o teach </w:t>
      </w:r>
      <w:r w:rsidR="007E6903">
        <w:t>ESDGC in a primary school setting.</w:t>
      </w:r>
      <w:r w:rsidR="00D37E2A">
        <w:t xml:space="preserve"> </w:t>
      </w:r>
      <w:r w:rsidR="00811B6B">
        <w:t>I</w:t>
      </w:r>
      <w:r w:rsidR="00020808">
        <w:t xml:space="preserve"> have devised </w:t>
      </w:r>
      <w:r w:rsidR="00A72AB8">
        <w:t>s</w:t>
      </w:r>
      <w:r w:rsidR="00D02E77">
        <w:t>ix lesson plans</w:t>
      </w:r>
      <w:r w:rsidR="00941C1F">
        <w:t xml:space="preserve"> in total, </w:t>
      </w:r>
      <w:r w:rsidR="004547D4">
        <w:t xml:space="preserve"> three </w:t>
      </w:r>
      <w:r w:rsidR="002D712D">
        <w:t xml:space="preserve">of which are </w:t>
      </w:r>
      <w:r w:rsidR="004547D4">
        <w:t xml:space="preserve">aimed </w:t>
      </w:r>
      <w:r w:rsidR="00683CF2">
        <w:t>for learner’s in the</w:t>
      </w:r>
      <w:r w:rsidR="00AE75D7">
        <w:t xml:space="preserve"> Foundation Phase, and three </w:t>
      </w:r>
      <w:r w:rsidR="00811B6B">
        <w:t xml:space="preserve">additional </w:t>
      </w:r>
      <w:r w:rsidR="00AE75D7">
        <w:t>lesson plans</w:t>
      </w:r>
      <w:r w:rsidR="00811B6B">
        <w:t xml:space="preserve"> which are </w:t>
      </w:r>
      <w:r w:rsidR="00AE75D7">
        <w:t xml:space="preserve"> </w:t>
      </w:r>
      <w:r w:rsidR="00683CF2">
        <w:t xml:space="preserve">directed at learner’s in </w:t>
      </w:r>
      <w:r w:rsidR="00AE75D7">
        <w:t>Key Stage 2</w:t>
      </w:r>
      <w:r w:rsidR="00A72AB8">
        <w:t xml:space="preserve">. </w:t>
      </w:r>
      <w:r w:rsidR="00811B6B">
        <w:t>In the Foundation Phase I have</w:t>
      </w:r>
      <w:r w:rsidR="00446034">
        <w:t xml:space="preserve"> chosen to</w:t>
      </w:r>
      <w:r w:rsidR="00811B6B">
        <w:t xml:space="preserve"> focus specifically on </w:t>
      </w:r>
      <w:r w:rsidR="009669E3">
        <w:t>six to seven year olds</w:t>
      </w:r>
      <w:r w:rsidR="00135666">
        <w:t>,</w:t>
      </w:r>
      <w:r w:rsidR="007A5C79">
        <w:t xml:space="preserve"> the </w:t>
      </w:r>
      <w:r w:rsidR="002F49A0">
        <w:t xml:space="preserve">overall </w:t>
      </w:r>
      <w:r w:rsidR="007A5C79">
        <w:t xml:space="preserve">theme </w:t>
      </w:r>
      <w:r w:rsidR="00101370">
        <w:t xml:space="preserve">to the </w:t>
      </w:r>
      <w:r w:rsidR="002F49A0">
        <w:t>lesson</w:t>
      </w:r>
      <w:r w:rsidR="00AF19BB">
        <w:t xml:space="preserve"> plans</w:t>
      </w:r>
      <w:r w:rsidR="00101370">
        <w:t xml:space="preserve"> is </w:t>
      </w:r>
      <w:r w:rsidR="00081788">
        <w:t>‘Finding Nemo’</w:t>
      </w:r>
      <w:r w:rsidR="00F92640">
        <w:t xml:space="preserve">. </w:t>
      </w:r>
      <w:r w:rsidR="00985DF5">
        <w:t>In</w:t>
      </w:r>
      <w:r w:rsidR="00446034">
        <w:t xml:space="preserve"> Key Stage Two </w:t>
      </w:r>
      <w:r w:rsidR="007A5C79">
        <w:t>the lessons were aimed at</w:t>
      </w:r>
      <w:r w:rsidR="00262DFD">
        <w:t xml:space="preserve"> nine to eleven year olds</w:t>
      </w:r>
      <w:r w:rsidR="00C65C7C">
        <w:t>, and t</w:t>
      </w:r>
      <w:r w:rsidR="0048522E">
        <w:t xml:space="preserve">he overall theme to the lesson plans is </w:t>
      </w:r>
      <w:r w:rsidR="002B7D66">
        <w:t>‘The World and I’</w:t>
      </w:r>
      <w:r w:rsidR="00E44249">
        <w:t xml:space="preserve">, which gave me plenty of scope to base my lesson on. </w:t>
      </w:r>
      <w:r w:rsidR="00D81284">
        <w:t xml:space="preserve">All of </w:t>
      </w:r>
      <w:r w:rsidR="00866CDE">
        <w:t xml:space="preserve">the lesson plans will </w:t>
      </w:r>
      <w:r w:rsidR="006B70D2">
        <w:t xml:space="preserve">take place within the classroom setting, </w:t>
      </w:r>
      <w:r w:rsidR="00877856">
        <w:t xml:space="preserve">however there are some elements of the </w:t>
      </w:r>
      <w:r w:rsidR="00820CC9">
        <w:t xml:space="preserve">foundation phase </w:t>
      </w:r>
      <w:r w:rsidR="00877856">
        <w:t>lesson</w:t>
      </w:r>
      <w:r w:rsidR="00820CC9">
        <w:t>s</w:t>
      </w:r>
      <w:r w:rsidR="00877856">
        <w:t xml:space="preserve"> that include outdoor activities</w:t>
      </w:r>
      <w:r w:rsidR="00CB79F9">
        <w:t>, as guidelines outline how children should experience both indoor and outdoor learning environments (</w:t>
      </w:r>
      <w:r w:rsidR="00E45CDF">
        <w:t>WAG</w:t>
      </w:r>
      <w:r w:rsidR="00CB79F9">
        <w:t>, 20</w:t>
      </w:r>
      <w:r w:rsidR="00E45CDF">
        <w:t>08</w:t>
      </w:r>
      <w:r w:rsidR="00CB79F9">
        <w:t>).</w:t>
      </w:r>
    </w:p>
    <w:p w14:paraId="66D96688" w14:textId="15BCCE6E" w:rsidR="00FC0DBA" w:rsidRDefault="00480E86" w:rsidP="00480E86">
      <w:pPr>
        <w:pStyle w:val="Heading2"/>
      </w:pPr>
      <w:r>
        <w:t>ESDGC in the Primary School</w:t>
      </w:r>
    </w:p>
    <w:p w14:paraId="0CCAED2F" w14:textId="049D999F" w:rsidR="001238C3" w:rsidRDefault="009E6066" w:rsidP="008D4A81">
      <w:r>
        <w:t xml:space="preserve">In an official report, the Welsh </w:t>
      </w:r>
      <w:r w:rsidR="00643DDA">
        <w:t xml:space="preserve">Assembly Government stated that </w:t>
      </w:r>
      <w:r w:rsidR="001238C3">
        <w:t>in order</w:t>
      </w:r>
      <w:r w:rsidR="009C02B0">
        <w:t xml:space="preserve"> to be a successful implementation in schools, </w:t>
      </w:r>
      <w:r w:rsidR="00165269">
        <w:t xml:space="preserve">ESDGC </w:t>
      </w:r>
      <w:r w:rsidR="00BA1F98">
        <w:t>needs to be ‘’infused’’ throughout all aspects of school life</w:t>
      </w:r>
      <w:r w:rsidR="00C97386">
        <w:t xml:space="preserve"> and </w:t>
      </w:r>
      <w:r w:rsidR="00F62B9C">
        <w:t>supported</w:t>
      </w:r>
      <w:r w:rsidR="00E700E2">
        <w:t>/championed</w:t>
      </w:r>
      <w:r w:rsidR="00F62B9C">
        <w:t xml:space="preserve"> </w:t>
      </w:r>
      <w:r w:rsidR="00150229">
        <w:t>by the whole-school community</w:t>
      </w:r>
      <w:r w:rsidR="00074626">
        <w:t>,</w:t>
      </w:r>
      <w:r w:rsidR="00150229">
        <w:t xml:space="preserve"> </w:t>
      </w:r>
      <w:r w:rsidR="00F62B9C">
        <w:t xml:space="preserve">including </w:t>
      </w:r>
      <w:r w:rsidR="002F5E8C">
        <w:t>governors, visitors, parents and carer</w:t>
      </w:r>
      <w:r w:rsidR="00077928">
        <w:t>s</w:t>
      </w:r>
      <w:r w:rsidR="002F5E8C">
        <w:t xml:space="preserve"> </w:t>
      </w:r>
      <w:r w:rsidR="004C282D">
        <w:t>(</w:t>
      </w:r>
      <w:r w:rsidR="00D75013" w:rsidRPr="00D75013">
        <w:rPr>
          <w:i/>
        </w:rPr>
        <w:t>Education for Sustainable Development and Global Citizenship: A Common Understanding for Schools</w:t>
      </w:r>
      <w:r w:rsidR="004C282D">
        <w:t>)</w:t>
      </w:r>
      <w:r w:rsidR="00077928">
        <w:t>.</w:t>
      </w:r>
      <w:r w:rsidR="004C282D">
        <w:t xml:space="preserve"> It is furthermore important to note that ESDGC is not an additional subject, it instead is an ethos that should be </w:t>
      </w:r>
      <w:r w:rsidR="0070668C">
        <w:t xml:space="preserve">deep-rooted into schools </w:t>
      </w:r>
      <w:r w:rsidR="009D1017">
        <w:t>current</w:t>
      </w:r>
      <w:r w:rsidR="0070668C">
        <w:t xml:space="preserve"> curriculum. </w:t>
      </w:r>
      <w:r w:rsidR="00144162">
        <w:t>(</w:t>
      </w:r>
      <w:r w:rsidR="00144162" w:rsidRPr="00D75013">
        <w:rPr>
          <w:i/>
        </w:rPr>
        <w:t>Jane Hutt, Minister for Education and Lifelong Learning, WAG, 2008</w:t>
      </w:r>
      <w:r w:rsidR="00144162">
        <w:t>)</w:t>
      </w:r>
      <w:r w:rsidR="00955ECE">
        <w:t>.</w:t>
      </w:r>
    </w:p>
    <w:p w14:paraId="243702BA" w14:textId="7074C1BB" w:rsidR="00073C7D" w:rsidRDefault="00394B12" w:rsidP="00C14836">
      <w:pPr>
        <w:jc w:val="center"/>
      </w:pPr>
      <w:r w:rsidRPr="00394B12">
        <w:rPr>
          <w:b/>
        </w:rPr>
        <w:t>‘’</w:t>
      </w:r>
      <w:r w:rsidR="00EF64C2">
        <w:rPr>
          <w:b/>
        </w:rPr>
        <w:t>..</w:t>
      </w:r>
      <w:r w:rsidRPr="00394B12">
        <w:rPr>
          <w:b/>
        </w:rPr>
        <w:t>development which meets the needs of the present without compromising the ability of future generations to meet their own needs’’</w:t>
      </w:r>
      <w:r>
        <w:rPr>
          <w:b/>
        </w:rPr>
        <w:t xml:space="preserve"> </w:t>
      </w:r>
      <w:r w:rsidRPr="006F7702">
        <w:t>(</w:t>
      </w:r>
      <w:r w:rsidR="006F7702" w:rsidRPr="006F7702">
        <w:t>Brundtland Report</w:t>
      </w:r>
      <w:r w:rsidR="006F7702">
        <w:t>,</w:t>
      </w:r>
      <w:r w:rsidR="006F7702" w:rsidRPr="006F7702">
        <w:t xml:space="preserve"> 1987)</w:t>
      </w:r>
    </w:p>
    <w:p w14:paraId="04163D2A" w14:textId="7742DE87" w:rsidR="00A155FC" w:rsidRDefault="00006828" w:rsidP="00D85D1B">
      <w:r>
        <w:t xml:space="preserve">The above statement is </w:t>
      </w:r>
      <w:r w:rsidR="003B52AC">
        <w:t>related to the Sustainable Development aspect of ESDGC</w:t>
      </w:r>
      <w:r w:rsidR="00D62F71">
        <w:t xml:space="preserve">, </w:t>
      </w:r>
      <w:r w:rsidR="00C20138">
        <w:t xml:space="preserve">it echoes </w:t>
      </w:r>
      <w:r w:rsidR="00DE5B4F">
        <w:t xml:space="preserve">the familiar notion of </w:t>
      </w:r>
      <w:r w:rsidR="00EF64C2">
        <w:t>’</w:t>
      </w:r>
      <w:r w:rsidR="00DE5B4F">
        <w:t>live today with tomorrow in mind</w:t>
      </w:r>
      <w:r w:rsidR="00EF64C2">
        <w:t>’</w:t>
      </w:r>
      <w:r w:rsidR="00885C93">
        <w:t xml:space="preserve">, which teaches children that the choices and decisions that </w:t>
      </w:r>
      <w:r w:rsidR="00156472">
        <w:t xml:space="preserve">are </w:t>
      </w:r>
      <w:r w:rsidR="00885C93">
        <w:t>ma</w:t>
      </w:r>
      <w:r w:rsidR="00156472">
        <w:t>d</w:t>
      </w:r>
      <w:r w:rsidR="00885C93">
        <w:t>e and consider</w:t>
      </w:r>
      <w:r w:rsidR="00156472">
        <w:t>ed</w:t>
      </w:r>
      <w:r w:rsidR="00885C93">
        <w:t xml:space="preserve"> today will impact the tomorrow. Some schools have adapted </w:t>
      </w:r>
      <w:r w:rsidR="00023060">
        <w:t>the definition and adopted it as the schools mission statement.</w:t>
      </w:r>
      <w:r w:rsidR="00905C57">
        <w:t xml:space="preserve"> Arguably however, the word ‘’need’’ in</w:t>
      </w:r>
      <w:r w:rsidR="008B6CA9">
        <w:t xml:space="preserve"> the Brundtland Report could be subjective, as the definition of </w:t>
      </w:r>
      <w:r w:rsidR="000012BE">
        <w:t>‘’need’’ vari</w:t>
      </w:r>
      <w:r w:rsidR="00673B5A">
        <w:t>es</w:t>
      </w:r>
      <w:bookmarkStart w:id="0" w:name="_GoBack"/>
      <w:bookmarkEnd w:id="0"/>
      <w:r w:rsidR="000012BE">
        <w:t xml:space="preserve"> considerably between different countries, for example between </w:t>
      </w:r>
      <w:r w:rsidR="00720044">
        <w:t>a less developed country such as Africa, to the United States.</w:t>
      </w:r>
      <w:r w:rsidR="00905C57">
        <w:t xml:space="preserve"> </w:t>
      </w:r>
      <w:r w:rsidR="00023060">
        <w:t xml:space="preserve"> </w:t>
      </w:r>
      <w:r w:rsidR="00D85D1B">
        <w:t xml:space="preserve">In one of Gandhi’s most famous quotes, </w:t>
      </w:r>
      <w:r w:rsidR="00A155FC" w:rsidRPr="00A155FC">
        <w:rPr>
          <w:b/>
        </w:rPr>
        <w:t>‘</w:t>
      </w:r>
      <w:r w:rsidR="00A155FC" w:rsidRPr="00D85D1B">
        <w:t>’The Earth provides enough to satisfy everyone’s needs, but not for everyone’s greed.’’</w:t>
      </w:r>
      <w:r w:rsidR="004D052B">
        <w:t>,  the importance of differentiating between ‘’need’’ and ‘’greed’</w:t>
      </w:r>
      <w:r w:rsidR="002F11D0">
        <w:t>’ is highlighted</w:t>
      </w:r>
      <w:r w:rsidR="007E4AF9">
        <w:t xml:space="preserve">, which is essential to sustainable </w:t>
      </w:r>
      <w:r w:rsidR="00C06145">
        <w:t>development</w:t>
      </w:r>
      <w:r w:rsidR="00B34F3C">
        <w:t xml:space="preserve"> and how we prepare for a sustainable future. </w:t>
      </w:r>
    </w:p>
    <w:p w14:paraId="7615D466" w14:textId="77777777" w:rsidR="00DF4E77" w:rsidRDefault="00D96E74" w:rsidP="00D07083">
      <w:r>
        <w:t xml:space="preserve">The </w:t>
      </w:r>
      <w:r w:rsidR="003E70FB">
        <w:t>G</w:t>
      </w:r>
      <w:r>
        <w:t xml:space="preserve">lobal </w:t>
      </w:r>
      <w:r w:rsidR="003E70FB">
        <w:t>C</w:t>
      </w:r>
      <w:r>
        <w:t>itizen</w:t>
      </w:r>
      <w:r w:rsidR="003E70FB">
        <w:t>ship</w:t>
      </w:r>
      <w:r>
        <w:t xml:space="preserve"> element of ESDGC </w:t>
      </w:r>
      <w:r w:rsidR="00EB31B2">
        <w:t xml:space="preserve">is equally as important, </w:t>
      </w:r>
      <w:r w:rsidR="004B1916">
        <w:t xml:space="preserve">and it has been defined in the statement,  </w:t>
      </w:r>
    </w:p>
    <w:p w14:paraId="6F3CE3CB" w14:textId="77777777" w:rsidR="00DF4E77" w:rsidRDefault="00DF4E77" w:rsidP="00D07083">
      <w:r>
        <w:t xml:space="preserve">    </w:t>
      </w:r>
      <w:r w:rsidR="004B1916" w:rsidRPr="00F72950">
        <w:rPr>
          <w:bCs/>
        </w:rPr>
        <w:t xml:space="preserve">Global citizenship </w:t>
      </w:r>
      <w:r w:rsidR="004B1916" w:rsidRPr="00F72950">
        <w:t xml:space="preserve">is about understanding the </w:t>
      </w:r>
      <w:r w:rsidR="004B1916" w:rsidRPr="00F72950">
        <w:rPr>
          <w:bCs/>
        </w:rPr>
        <w:t>need to tackle injustice and equality</w:t>
      </w:r>
      <w:r w:rsidR="004B1916" w:rsidRPr="00F72950">
        <w:t xml:space="preserve">, and having the desire and ability to work </w:t>
      </w:r>
      <w:r w:rsidR="004B1916" w:rsidRPr="00F72950">
        <w:rPr>
          <w:bCs/>
        </w:rPr>
        <w:t xml:space="preserve">actively </w:t>
      </w:r>
      <w:r w:rsidR="004B1916" w:rsidRPr="00F72950">
        <w:t xml:space="preserve">to do so.  Global citizenship is a way of </w:t>
      </w:r>
      <w:r w:rsidR="004B1916" w:rsidRPr="00F72950">
        <w:rPr>
          <w:bCs/>
        </w:rPr>
        <w:t>thinking and behaving</w:t>
      </w:r>
      <w:r w:rsidR="004B1916" w:rsidRPr="00F72950">
        <w:t xml:space="preserve">.  It is an outlook on life, </w:t>
      </w:r>
      <w:r w:rsidR="004B1916" w:rsidRPr="00F72950">
        <w:rPr>
          <w:bCs/>
        </w:rPr>
        <w:t>a belief that we can make a difference</w:t>
      </w:r>
      <w:r w:rsidR="004B1916" w:rsidRPr="00F72950">
        <w:t>.</w:t>
      </w:r>
      <w:r w:rsidR="004B1916" w:rsidRPr="001B36DC">
        <w:t xml:space="preserve"> (Young and </w:t>
      </w:r>
      <w:proofErr w:type="spellStart"/>
      <w:r w:rsidR="004B1916" w:rsidRPr="001B36DC">
        <w:t>Comins</w:t>
      </w:r>
      <w:proofErr w:type="spellEnd"/>
      <w:r w:rsidR="004B1916" w:rsidRPr="001B36DC">
        <w:t xml:space="preserve"> (2002.12</w:t>
      </w:r>
      <w:r w:rsidR="008D0FE2">
        <w:t>)</w:t>
      </w:r>
      <w:r w:rsidR="002E7E1D">
        <w:t>.</w:t>
      </w:r>
    </w:p>
    <w:p w14:paraId="10E6502B" w14:textId="71878B50" w:rsidR="008D0FE2" w:rsidRDefault="00370C59" w:rsidP="00D07083">
      <w:r>
        <w:t xml:space="preserve">Similarly, Oxford Education defines Global Citizenship as </w:t>
      </w:r>
      <w:r w:rsidR="00556379">
        <w:t xml:space="preserve">taking an active role in the community, working together towards making a country </w:t>
      </w:r>
      <w:r w:rsidR="00E96A77">
        <w:t xml:space="preserve">that is more equal and fair, but also further explains that </w:t>
      </w:r>
      <w:r w:rsidR="005851BE">
        <w:t xml:space="preserve">Global Citizenship is </w:t>
      </w:r>
      <w:r>
        <w:t>th</w:t>
      </w:r>
      <w:r w:rsidR="0050778F">
        <w:t>e understanding and awareness of the wider world, and having a sense of belonging in it.</w:t>
      </w:r>
    </w:p>
    <w:p w14:paraId="77F87990" w14:textId="2F1F432F" w:rsidR="00EA3FD1" w:rsidRDefault="00EA3FD1" w:rsidP="00D07083">
      <w:r>
        <w:t xml:space="preserve">A statutory duty was introduced in the </w:t>
      </w:r>
      <w:r w:rsidR="00304CE0">
        <w:t>‘</w:t>
      </w:r>
      <w:r w:rsidR="0064417B">
        <w:t>1998 Government of Wales Act</w:t>
      </w:r>
      <w:r w:rsidR="00304CE0">
        <w:t>’</w:t>
      </w:r>
      <w:r w:rsidR="0064417B">
        <w:t xml:space="preserve"> to promote sustainable development, </w:t>
      </w:r>
      <w:r w:rsidR="002D4428">
        <w:t>in 200</w:t>
      </w:r>
      <w:r w:rsidR="009E5616">
        <w:t xml:space="preserve">6 WAG published the document, ‘Education for Sustainable Development and Global Citizenship – A Strategy for Action’. Within the document, </w:t>
      </w:r>
      <w:r w:rsidR="004215BD">
        <w:t xml:space="preserve">Jane Davidson (Minister for Education, Lifelong Learning and Skills) </w:t>
      </w:r>
      <w:r w:rsidR="002040BF">
        <w:t xml:space="preserve">illustrated the importance of promoting ESDGC as </w:t>
      </w:r>
      <w:r w:rsidR="004215BD">
        <w:t>‘’</w:t>
      </w:r>
      <w:r w:rsidR="002D4428">
        <w:t>It is key to us not only “Starting to Live Differently” but to ensuring that we completely transform the mindset of future generations</w:t>
      </w:r>
      <w:r w:rsidR="002040BF">
        <w:t>’’</w:t>
      </w:r>
      <w:r w:rsidR="0013345C">
        <w:t xml:space="preserve">. </w:t>
      </w:r>
      <w:r w:rsidR="00912ADA">
        <w:t>Making the Most of Learning</w:t>
      </w:r>
      <w:r w:rsidR="0013345C">
        <w:t xml:space="preserve">, </w:t>
      </w:r>
      <w:r w:rsidR="00C80D0A">
        <w:t xml:space="preserve">DCELLS (2008) </w:t>
      </w:r>
      <w:r w:rsidR="0013345C">
        <w:t xml:space="preserve">furthermore </w:t>
      </w:r>
      <w:r w:rsidR="00C80D0A">
        <w:t>conveyed the need to deliver</w:t>
      </w:r>
      <w:r w:rsidR="00BE6F4C">
        <w:t xml:space="preserve"> an </w:t>
      </w:r>
      <w:r w:rsidR="00C80D0A">
        <w:t xml:space="preserve">education that is committed to </w:t>
      </w:r>
      <w:r w:rsidR="002C740A">
        <w:t>‘’</w:t>
      </w:r>
      <w:r w:rsidR="001C28C1">
        <w:t>preparing learners for life in the C21st and their role as global citizens’’</w:t>
      </w:r>
      <w:r w:rsidR="00A27306">
        <w:t xml:space="preserve">, </w:t>
      </w:r>
      <w:r w:rsidR="007B5F59">
        <w:t xml:space="preserve">Jane Hutt, Minister for Children, Education, Lifelong Learning and Skills. </w:t>
      </w:r>
      <w:r w:rsidR="002C740A">
        <w:t xml:space="preserve">Since then, ESDGC has developed </w:t>
      </w:r>
      <w:r w:rsidR="009B6C6C">
        <w:t>into a valued area in schools, and an area that is now inspected by the inspectorate for Wales, ESTYN.</w:t>
      </w:r>
    </w:p>
    <w:p w14:paraId="1DCA428A" w14:textId="6A8212B1" w:rsidR="00CE6427" w:rsidRDefault="00535D4E" w:rsidP="00535D4E">
      <w:r>
        <w:t xml:space="preserve">It is important that ESDGC </w:t>
      </w:r>
      <w:r w:rsidR="00D63033">
        <w:t>is</w:t>
      </w:r>
      <w:r w:rsidR="00253A3F">
        <w:t xml:space="preserve"> taught in primary schools as</w:t>
      </w:r>
      <w:r w:rsidR="00842429">
        <w:t xml:space="preserve"> it is closely </w:t>
      </w:r>
      <w:r w:rsidR="00B13B3C">
        <w:t>related</w:t>
      </w:r>
      <w:r w:rsidR="00842429">
        <w:t xml:space="preserve"> to several of the </w:t>
      </w:r>
      <w:r w:rsidR="00B24DDD">
        <w:t xml:space="preserve">key documentations </w:t>
      </w:r>
      <w:r w:rsidR="006C1D35">
        <w:t>that influence the</w:t>
      </w:r>
      <w:r w:rsidR="00B24DDD">
        <w:t xml:space="preserve"> education</w:t>
      </w:r>
      <w:r w:rsidR="006C1D35">
        <w:t xml:space="preserve"> system in Wales</w:t>
      </w:r>
      <w:r w:rsidR="00B24DDD">
        <w:t xml:space="preserve">. The </w:t>
      </w:r>
      <w:r w:rsidR="00C53657">
        <w:t xml:space="preserve">Well-Being of Future </w:t>
      </w:r>
      <w:r w:rsidR="00B24DDD">
        <w:t xml:space="preserve"> </w:t>
      </w:r>
      <w:r w:rsidR="00C53657">
        <w:t>Generations (Wales) Act 2015 for example</w:t>
      </w:r>
      <w:r w:rsidR="00CE6427">
        <w:t xml:space="preserve"> aims to ‘’create a Wales that we all want to live in, now and in the future’’</w:t>
      </w:r>
      <w:r w:rsidR="00886B57">
        <w:t xml:space="preserve">, </w:t>
      </w:r>
      <w:r w:rsidR="00223779">
        <w:t>which links closely to the sustainable development aspect of ESDGC. In addition</w:t>
      </w:r>
      <w:r w:rsidR="00041430">
        <w:t xml:space="preserve"> to this</w:t>
      </w:r>
      <w:r w:rsidR="00223779">
        <w:t xml:space="preserve">, parallels can be drawn between the seven interconnected well-being goals including </w:t>
      </w:r>
      <w:r w:rsidR="00583570">
        <w:t>‘’</w:t>
      </w:r>
      <w:r w:rsidR="00223779">
        <w:t xml:space="preserve">a globally responsible </w:t>
      </w:r>
      <w:r w:rsidR="00583570">
        <w:t xml:space="preserve">Wales’’, ‘’a more equal Wales’’ </w:t>
      </w:r>
      <w:r w:rsidR="00041430">
        <w:t xml:space="preserve"> and ‘’a Wales of cohesive communities’’</w:t>
      </w:r>
      <w:r w:rsidR="00027416">
        <w:t xml:space="preserve">, and the global citizenship aspect of ESGDC. </w:t>
      </w:r>
      <w:r w:rsidR="00117C16">
        <w:t xml:space="preserve">ESDGC </w:t>
      </w:r>
      <w:r w:rsidR="00027416">
        <w:t>s</w:t>
      </w:r>
      <w:r w:rsidR="00117C16">
        <w:t>hould</w:t>
      </w:r>
      <w:r w:rsidR="00027416">
        <w:t xml:space="preserve"> therefore </w:t>
      </w:r>
      <w:r w:rsidR="00117C16">
        <w:t xml:space="preserve">be taught </w:t>
      </w:r>
      <w:r w:rsidR="00027416">
        <w:t>in primary schools</w:t>
      </w:r>
      <w:r w:rsidR="00C67392">
        <w:t xml:space="preserve"> because it contributes to the government led act</w:t>
      </w:r>
      <w:r w:rsidR="00027416">
        <w:t xml:space="preserve">. </w:t>
      </w:r>
    </w:p>
    <w:p w14:paraId="4FF9D060" w14:textId="61FB69F7" w:rsidR="007463FE" w:rsidRDefault="001519A1" w:rsidP="001519A1">
      <w:r w:rsidRPr="003C5746">
        <w:t>According to Donaldson</w:t>
      </w:r>
      <w:r w:rsidR="00EF45B1" w:rsidRPr="003C5746">
        <w:t xml:space="preserve"> (2015)</w:t>
      </w:r>
      <w:r w:rsidRPr="003C5746">
        <w:t>, there are four purpose</w:t>
      </w:r>
      <w:r w:rsidR="00EF45B1" w:rsidRPr="003C5746">
        <w:t>s</w:t>
      </w:r>
      <w:r w:rsidRPr="003C5746">
        <w:t xml:space="preserve"> which the</w:t>
      </w:r>
      <w:r w:rsidR="00EF45B1" w:rsidRPr="003C5746">
        <w:t xml:space="preserve"> new c</w:t>
      </w:r>
      <w:r w:rsidRPr="003C5746">
        <w:t>urriculum should be based on</w:t>
      </w:r>
      <w:r w:rsidR="00DC78C1">
        <w:t>,</w:t>
      </w:r>
      <w:r w:rsidRPr="003C5746">
        <w:t xml:space="preserve"> that</w:t>
      </w:r>
      <w:r w:rsidR="00FE1041" w:rsidRPr="003C5746">
        <w:t xml:space="preserve"> is</w:t>
      </w:r>
      <w:r w:rsidR="00DC78C1">
        <w:t>,</w:t>
      </w:r>
      <w:r w:rsidRPr="003C5746">
        <w:t xml:space="preserve"> all children and young people will be.. </w:t>
      </w:r>
      <w:r w:rsidR="00FE1041" w:rsidRPr="003C5746">
        <w:t>‘’</w:t>
      </w:r>
      <w:r w:rsidRPr="003C5746">
        <w:t>Ambitious, capable learners who are ready to learn throughout their lives</w:t>
      </w:r>
      <w:r w:rsidR="007F2484">
        <w:t>, e</w:t>
      </w:r>
      <w:r w:rsidRPr="003C5746">
        <w:t>nterprising, creative contributors who are ready to play a full part in life and work</w:t>
      </w:r>
      <w:r w:rsidR="003C5746">
        <w:t>, e</w:t>
      </w:r>
      <w:r w:rsidRPr="003C5746">
        <w:t>thical, informed citizens who are ready to be citizens of Wales and the world</w:t>
      </w:r>
      <w:r w:rsidR="009638FC">
        <w:t xml:space="preserve">,  and </w:t>
      </w:r>
      <w:r w:rsidR="00CD1999">
        <w:t>h</w:t>
      </w:r>
      <w:r w:rsidRPr="003C5746">
        <w:t>ealthy, confident individuals who are ready to lead fulfilling lives as valued members of society</w:t>
      </w:r>
      <w:r w:rsidR="00FE1041" w:rsidRPr="003C5746">
        <w:t>’’</w:t>
      </w:r>
      <w:r w:rsidR="00DC78C1">
        <w:t xml:space="preserve">. </w:t>
      </w:r>
      <w:r w:rsidR="007463FE">
        <w:t xml:space="preserve">Two of the four purposes are closely connected to ESDGC, </w:t>
      </w:r>
      <w:r w:rsidR="000F23A3">
        <w:t>emphasising</w:t>
      </w:r>
      <w:r w:rsidR="00C6777B">
        <w:t xml:space="preserve"> </w:t>
      </w:r>
      <w:r w:rsidR="00A0016A">
        <w:t xml:space="preserve">further </w:t>
      </w:r>
      <w:r w:rsidR="00C6777B">
        <w:t>the need for ESDGC to be taught in schools</w:t>
      </w:r>
      <w:r w:rsidR="006272ED">
        <w:t>.</w:t>
      </w:r>
    </w:p>
    <w:p w14:paraId="485D1869" w14:textId="0026D5AF" w:rsidR="00E33EA2" w:rsidRDefault="00AC58C8" w:rsidP="00535D4E">
      <w:r>
        <w:t>Another reason to as why ESDGC should be taught in schools i</w:t>
      </w:r>
      <w:r w:rsidR="007E1F5F">
        <w:t xml:space="preserve">s that it is </w:t>
      </w:r>
      <w:r w:rsidR="00CA04F8">
        <w:t xml:space="preserve">held in high regard on the Welsh Government’s agenda. </w:t>
      </w:r>
      <w:r w:rsidR="00BD1119">
        <w:t>The inspectorate for Wales, Estyn</w:t>
      </w:r>
      <w:r w:rsidR="00DE4279">
        <w:t>,</w:t>
      </w:r>
      <w:r w:rsidR="00BD1119">
        <w:t xml:space="preserve"> </w:t>
      </w:r>
      <w:r w:rsidR="004E2EEE">
        <w:t>report</w:t>
      </w:r>
      <w:r w:rsidR="007822D0">
        <w:t>s</w:t>
      </w:r>
      <w:r w:rsidR="004E2EEE">
        <w:t xml:space="preserve"> on the progress in education for </w:t>
      </w:r>
      <w:r w:rsidR="00DE4279">
        <w:t>sustainable development and global citizenship (2014) and</w:t>
      </w:r>
      <w:r w:rsidR="00FC6E85">
        <w:t xml:space="preserve"> </w:t>
      </w:r>
      <w:r w:rsidR="00D51446">
        <w:t>commen</w:t>
      </w:r>
      <w:r w:rsidR="006B5E83">
        <w:t xml:space="preserve">ted </w:t>
      </w:r>
      <w:r w:rsidR="007E552B">
        <w:t xml:space="preserve">that the </w:t>
      </w:r>
      <w:r w:rsidR="00901389">
        <w:t xml:space="preserve">skills that </w:t>
      </w:r>
      <w:r w:rsidR="00834445">
        <w:t xml:space="preserve">should be </w:t>
      </w:r>
      <w:r w:rsidR="00901389">
        <w:t xml:space="preserve">promoted </w:t>
      </w:r>
      <w:r w:rsidR="00045933">
        <w:t xml:space="preserve">in ESDGC </w:t>
      </w:r>
      <w:r w:rsidR="00834445">
        <w:t>will prepare learners for the twenty-first century</w:t>
      </w:r>
      <w:r w:rsidR="007E552B">
        <w:t>, thus far demonstrating why ESDGC should be taught in primary schools</w:t>
      </w:r>
      <w:r w:rsidR="00F03C5C">
        <w:t xml:space="preserve">. </w:t>
      </w:r>
      <w:r w:rsidR="004E69D6">
        <w:t xml:space="preserve">The report goes on to </w:t>
      </w:r>
      <w:r w:rsidR="00160C6C">
        <w:t xml:space="preserve">explain that ESDGC provides learners with opportunities to </w:t>
      </w:r>
      <w:r w:rsidR="00CB5321">
        <w:t>promote an economy that re</w:t>
      </w:r>
      <w:r w:rsidR="00057D0E">
        <w:t>lies</w:t>
      </w:r>
      <w:r w:rsidR="00AD688D">
        <w:t xml:space="preserve"> minimal on the environment</w:t>
      </w:r>
      <w:r w:rsidR="003B0FC6">
        <w:t xml:space="preserve">,  is pro-active in </w:t>
      </w:r>
      <w:r w:rsidR="00374000">
        <w:t xml:space="preserve">tackling social injustice and poverty, supports diversity and biodiversity and </w:t>
      </w:r>
      <w:r w:rsidR="0099386C">
        <w:t>lastly values and respects individual, promoting living healthily and independently.</w:t>
      </w:r>
      <w:r w:rsidR="008D1A82">
        <w:t>(2014)</w:t>
      </w:r>
      <w:r w:rsidR="006E7F32">
        <w:t xml:space="preserve"> Case Study 1 of the report</w:t>
      </w:r>
      <w:r w:rsidR="0004732F">
        <w:t xml:space="preserve"> also</w:t>
      </w:r>
      <w:r w:rsidR="00DA6CC7">
        <w:t xml:space="preserve"> supports the view that ESDGC should be implemented in primary schools</w:t>
      </w:r>
      <w:r w:rsidR="00737636">
        <w:t xml:space="preserve"> because Ysgol Y </w:t>
      </w:r>
      <w:proofErr w:type="spellStart"/>
      <w:r w:rsidR="00737636">
        <w:t>Berllan</w:t>
      </w:r>
      <w:proofErr w:type="spellEnd"/>
      <w:r w:rsidR="00737636">
        <w:t xml:space="preserve"> </w:t>
      </w:r>
      <w:proofErr w:type="spellStart"/>
      <w:r w:rsidR="00737636">
        <w:t>Deg</w:t>
      </w:r>
      <w:proofErr w:type="spellEnd"/>
      <w:r w:rsidR="00737636">
        <w:t xml:space="preserve"> have allocated a team of ESDGC coordinators to ensure the effectively delivery of all aspects of ESDGC.</w:t>
      </w:r>
      <w:r w:rsidR="00475D85">
        <w:t xml:space="preserve"> The report concluded with positive outcomes of findings that </w:t>
      </w:r>
      <w:r w:rsidR="00042C34">
        <w:t xml:space="preserve">stated most pupils ‘’develop a better understanding of living healthily’’ and ‘’participate in and well-informed decisions about many aspects of school life’’. </w:t>
      </w:r>
    </w:p>
    <w:p w14:paraId="73F0B6E3" w14:textId="1A523F29" w:rsidR="005C7C3B" w:rsidRDefault="0006728F" w:rsidP="00006828">
      <w:r>
        <w:t xml:space="preserve">ESDGC should furthermore be taught in schools because </w:t>
      </w:r>
      <w:r w:rsidR="00E56419">
        <w:t xml:space="preserve">building a better future for everyone is high on </w:t>
      </w:r>
      <w:r w:rsidR="0004007E">
        <w:t>world leaders agendas, ‘The Global Goals’ replaced the millennium goals in 2015</w:t>
      </w:r>
      <w:r w:rsidR="00162296">
        <w:t xml:space="preserve">. World leaders </w:t>
      </w:r>
      <w:r w:rsidR="00D80359">
        <w:t xml:space="preserve">have </w:t>
      </w:r>
      <w:r w:rsidR="00162296">
        <w:t xml:space="preserve">agreed seventeen goals </w:t>
      </w:r>
      <w:r w:rsidR="00D80359">
        <w:t>to ensure a</w:t>
      </w:r>
      <w:r w:rsidR="00162296">
        <w:t xml:space="preserve"> </w:t>
      </w:r>
      <w:r w:rsidR="008F33B4">
        <w:t xml:space="preserve">better future by </w:t>
      </w:r>
      <w:r w:rsidR="00923F65">
        <w:t xml:space="preserve">the year </w:t>
      </w:r>
      <w:r w:rsidR="008F33B4">
        <w:t>t</w:t>
      </w:r>
      <w:r w:rsidR="00923F65">
        <w:t xml:space="preserve">wo thousand and thirty, </w:t>
      </w:r>
      <w:r w:rsidR="00452F8F" w:rsidRPr="009A0534">
        <w:t>‘’Guided by the goals, it is now up to all of us, governments, businesses, civil society and the general public to work together to build a better future for everyone</w:t>
      </w:r>
      <w:r w:rsidR="009A0534" w:rsidRPr="009A0534">
        <w:t>’’</w:t>
      </w:r>
      <w:r w:rsidR="00452F8F" w:rsidRPr="009A0534">
        <w:t>.</w:t>
      </w:r>
      <w:r w:rsidR="00895360">
        <w:t xml:space="preserve"> </w:t>
      </w:r>
      <w:r w:rsidR="00A859D4">
        <w:t>Young people in primary schools should thus</w:t>
      </w:r>
      <w:r w:rsidR="00B769A1">
        <w:t xml:space="preserve"> far be involved in ESDGC as a stepping stone for developing active role</w:t>
      </w:r>
      <w:r w:rsidR="004B2E7A">
        <w:t>s</w:t>
      </w:r>
      <w:r w:rsidR="00B769A1">
        <w:t xml:space="preserve"> within the Global Goals. </w:t>
      </w:r>
      <w:r w:rsidR="00AC5C9F">
        <w:tab/>
      </w:r>
    </w:p>
    <w:p w14:paraId="604DD06C" w14:textId="3D499410" w:rsidR="00AC5C9F" w:rsidRPr="006F7702" w:rsidRDefault="00AC5C9F" w:rsidP="00006828">
      <w:r>
        <w:t xml:space="preserve">There are seven themes within ESDGC; </w:t>
      </w:r>
      <w:r w:rsidR="006C71C4">
        <w:t xml:space="preserve">Consumption and Waste, Choices and Decisions, </w:t>
      </w:r>
      <w:r w:rsidR="001621A5">
        <w:t>Health,</w:t>
      </w:r>
      <w:r w:rsidR="001621A5" w:rsidRPr="001621A5">
        <w:t xml:space="preserve"> </w:t>
      </w:r>
      <w:r w:rsidR="001621A5">
        <w:t>Wealth and Poverty, Climate Change, Identity and Culture and the Natural Environment. It is however important to note that these themes are not subject based and are rather interlinking themes</w:t>
      </w:r>
      <w:r w:rsidR="00BC1DD5">
        <w:t>.</w:t>
      </w:r>
      <w:r w:rsidR="001621A5">
        <w:t xml:space="preserve"> </w:t>
      </w:r>
    </w:p>
    <w:p w14:paraId="1736FD96" w14:textId="52574679" w:rsidR="003F3412" w:rsidRDefault="001557CF" w:rsidP="001557CF">
      <w:pPr>
        <w:pStyle w:val="Heading2"/>
      </w:pPr>
      <w:r>
        <w:t xml:space="preserve">Explanation of </w:t>
      </w:r>
      <w:r w:rsidR="00FA4C11">
        <w:t>the</w:t>
      </w:r>
      <w:r>
        <w:t xml:space="preserve"> resources </w:t>
      </w:r>
    </w:p>
    <w:p w14:paraId="1BE00730" w14:textId="047C9791" w:rsidR="0036234F" w:rsidRDefault="00914D6C" w:rsidP="00CC53D8">
      <w:r>
        <w:t xml:space="preserve">In the Foundation Phase, the topic </w:t>
      </w:r>
      <w:r w:rsidR="00DB34F5">
        <w:t>‘</w:t>
      </w:r>
      <w:r>
        <w:t>‘Under the Sea’</w:t>
      </w:r>
      <w:r w:rsidR="00DB34F5">
        <w:t>’ has been adapted to ‘’Finding Nemo’’</w:t>
      </w:r>
      <w:r w:rsidR="00E31243">
        <w:t xml:space="preserve"> to</w:t>
      </w:r>
      <w:r w:rsidR="00DB34F5">
        <w:t xml:space="preserve"> support </w:t>
      </w:r>
      <w:r w:rsidR="008D6EE1">
        <w:t>ESDGC</w:t>
      </w:r>
      <w:r w:rsidR="00E31243">
        <w:t xml:space="preserve">.  </w:t>
      </w:r>
      <w:r w:rsidR="00CC53D8">
        <w:t>This is an engaging theme that would particularly interest young learner’s as it is a recognisable film, yet it also has potential for basing an excellent range of lesson plans on. The famous character ‘Nemo’ would be the learning co-ordinator and would be given the children tasks at the beginning of the lesson to complete, which is another good initiative because it motivates the children to put maximum effort into the activities.</w:t>
      </w:r>
      <w:r w:rsidR="0036234F">
        <w:t xml:space="preserve"> In these lessons that are some elements of </w:t>
      </w:r>
      <w:r w:rsidR="00091482">
        <w:t>play</w:t>
      </w:r>
      <w:r w:rsidR="00F65D75">
        <w:t>-</w:t>
      </w:r>
      <w:r w:rsidR="00091482">
        <w:t>based learning,</w:t>
      </w:r>
      <w:r w:rsidR="00BC4828">
        <w:t xml:space="preserve"> </w:t>
      </w:r>
      <w:r w:rsidR="00F65D75">
        <w:t>theorist</w:t>
      </w:r>
      <w:r w:rsidR="00591183">
        <w:t>s Bruce (1991)</w:t>
      </w:r>
      <w:r w:rsidR="00737EA4">
        <w:t xml:space="preserve"> and</w:t>
      </w:r>
      <w:r w:rsidR="00F65D75">
        <w:t xml:space="preserve"> Piaget (197</w:t>
      </w:r>
      <w:r w:rsidR="00737EA4">
        <w:t>0</w:t>
      </w:r>
      <w:r w:rsidR="00F65D75">
        <w:t>)</w:t>
      </w:r>
      <w:r w:rsidR="00737EA4">
        <w:t xml:space="preserve"> are in agreement that play is an important</w:t>
      </w:r>
      <w:r w:rsidR="00183FC8">
        <w:t xml:space="preserve"> factor in the children’s developing in education and learning.</w:t>
      </w:r>
    </w:p>
    <w:p w14:paraId="1DC886BA" w14:textId="17C02472" w:rsidR="00A70417" w:rsidRDefault="00A809C2" w:rsidP="00CC53D8">
      <w:r>
        <w:t>T</w:t>
      </w:r>
      <w:r w:rsidR="00AC4840">
        <w:t xml:space="preserve">he </w:t>
      </w:r>
      <w:r w:rsidR="00C62C75">
        <w:t xml:space="preserve">central </w:t>
      </w:r>
      <w:r w:rsidR="00AC4840">
        <w:t>area</w:t>
      </w:r>
      <w:r w:rsidR="00C62C75">
        <w:t xml:space="preserve"> </w:t>
      </w:r>
      <w:r w:rsidR="00AC4840">
        <w:t xml:space="preserve">of learning that </w:t>
      </w:r>
      <w:r w:rsidR="004969FC">
        <w:t>will be</w:t>
      </w:r>
      <w:r>
        <w:t xml:space="preserve"> developed </w:t>
      </w:r>
      <w:r w:rsidR="002C0CF2">
        <w:t xml:space="preserve">in the first lesson plan </w:t>
      </w:r>
      <w:r w:rsidR="00AC4840">
        <w:t xml:space="preserve">is </w:t>
      </w:r>
      <w:r w:rsidR="00A1652E">
        <w:t>K</w:t>
      </w:r>
      <w:r w:rsidR="00A76B59">
        <w:t xml:space="preserve">nowledge and </w:t>
      </w:r>
      <w:r w:rsidR="00A1652E">
        <w:t>U</w:t>
      </w:r>
      <w:r w:rsidR="00A76B59">
        <w:t xml:space="preserve">nderstanding of the </w:t>
      </w:r>
      <w:r w:rsidR="00A1652E">
        <w:t>W</w:t>
      </w:r>
      <w:r w:rsidR="00A76B59">
        <w:t>orld</w:t>
      </w:r>
      <w:r w:rsidR="00C62C75">
        <w:t xml:space="preserve"> and some</w:t>
      </w:r>
      <w:r w:rsidR="002C0CF2">
        <w:t xml:space="preserve"> </w:t>
      </w:r>
      <w:r w:rsidR="00830039">
        <w:t xml:space="preserve">aspects of </w:t>
      </w:r>
      <w:r w:rsidR="00C62C75">
        <w:t xml:space="preserve">Physical Development. </w:t>
      </w:r>
      <w:r w:rsidR="000D4A9B">
        <w:t xml:space="preserve">The lesson </w:t>
      </w:r>
      <w:r w:rsidR="002C0CF2">
        <w:t xml:space="preserve">will take place in </w:t>
      </w:r>
      <w:r w:rsidR="004F17B2">
        <w:t>a transformed classroom setting, to give the children a taste for</w:t>
      </w:r>
      <w:r w:rsidR="00EF500E">
        <w:t xml:space="preserve"> under the sea life. </w:t>
      </w:r>
      <w:r w:rsidR="00F33F71">
        <w:t xml:space="preserve">Two of the seven ESDGC </w:t>
      </w:r>
      <w:r w:rsidR="00077025">
        <w:t xml:space="preserve">themes </w:t>
      </w:r>
      <w:r w:rsidR="000A3DDE">
        <w:t xml:space="preserve">that </w:t>
      </w:r>
      <w:r w:rsidR="004969FC">
        <w:t>will be</w:t>
      </w:r>
      <w:r w:rsidR="00F33F71">
        <w:t xml:space="preserve"> promoted in the </w:t>
      </w:r>
      <w:r w:rsidR="004969FC">
        <w:t>lesson</w:t>
      </w:r>
      <w:r w:rsidR="000A3DDE">
        <w:t xml:space="preserve"> are </w:t>
      </w:r>
      <w:r w:rsidR="004969FC">
        <w:t>Climate Change</w:t>
      </w:r>
      <w:r w:rsidR="008D2998">
        <w:t xml:space="preserve">, in briefly introducing learners to the impact that climate change has on sea life, </w:t>
      </w:r>
      <w:r w:rsidR="004969FC">
        <w:t xml:space="preserve">and </w:t>
      </w:r>
      <w:r w:rsidR="000A3DDE">
        <w:t>The Nat</w:t>
      </w:r>
      <w:r w:rsidR="008B6F06">
        <w:t>ural Environment</w:t>
      </w:r>
      <w:r w:rsidR="008D2998">
        <w:t xml:space="preserve"> in </w:t>
      </w:r>
      <w:r w:rsidR="000C0136">
        <w:t xml:space="preserve">developing learners </w:t>
      </w:r>
      <w:r w:rsidR="00E87625">
        <w:t>‘’</w:t>
      </w:r>
      <w:r w:rsidR="000C0136">
        <w:t xml:space="preserve">sense of awe and wonder at the beauty of </w:t>
      </w:r>
      <w:r w:rsidR="00D80A5D">
        <w:t xml:space="preserve">the variety of </w:t>
      </w:r>
      <w:r w:rsidR="000C0136">
        <w:t>habitats and living things</w:t>
      </w:r>
      <w:r w:rsidR="00D80A5D">
        <w:t xml:space="preserve"> and understanding how different habitats support different animals</w:t>
      </w:r>
      <w:r w:rsidR="00E87625">
        <w:t>’’. (</w:t>
      </w:r>
      <w:r w:rsidR="00E87625" w:rsidRPr="00D75013">
        <w:rPr>
          <w:i/>
        </w:rPr>
        <w:t>Education for Sustainable Development and Global Citizenship: A Common Understanding for Schools, 2008</w:t>
      </w:r>
      <w:r w:rsidR="00E87625">
        <w:t>)</w:t>
      </w:r>
      <w:r w:rsidR="00D204CD">
        <w:t xml:space="preserve">. </w:t>
      </w:r>
      <w:r w:rsidR="00FE2869">
        <w:t>In the delivery of the lesson, I</w:t>
      </w:r>
      <w:r w:rsidR="00B60FF3">
        <w:t xml:space="preserve"> will be addressing  </w:t>
      </w:r>
      <w:r w:rsidR="00FE2869">
        <w:t>several aspects of the curriculum</w:t>
      </w:r>
      <w:r w:rsidR="00150EC8">
        <w:t xml:space="preserve"> (</w:t>
      </w:r>
      <w:r w:rsidR="00CA730B">
        <w:t>please see resource in appendix)</w:t>
      </w:r>
      <w:r w:rsidR="00FE2869">
        <w:t>, in terms of Knowl</w:t>
      </w:r>
      <w:r w:rsidR="009B388E">
        <w:t>edge and Understanding of the World</w:t>
      </w:r>
      <w:r w:rsidR="005B7FA5">
        <w:t xml:space="preserve">, </w:t>
      </w:r>
      <w:r w:rsidR="00382F8B">
        <w:t xml:space="preserve">it is important that children </w:t>
      </w:r>
      <w:r w:rsidR="006C75E1">
        <w:t xml:space="preserve">are taught </w:t>
      </w:r>
      <w:r w:rsidR="00D67453">
        <w:t>aspects of the natural environment</w:t>
      </w:r>
      <w:r w:rsidR="00F538CA">
        <w:t xml:space="preserve"> and ‘’the key ideas that will help them make sensible decisions </w:t>
      </w:r>
      <w:r w:rsidR="00BF0425">
        <w:t>about h</w:t>
      </w:r>
      <w:r w:rsidR="001E5C5F">
        <w:t>ow</w:t>
      </w:r>
      <w:r w:rsidR="00BF0425">
        <w:t xml:space="preserve"> they live their lives and which affect the lives of others’’.</w:t>
      </w:r>
      <w:r w:rsidR="007244D4">
        <w:t xml:space="preserve"> </w:t>
      </w:r>
      <w:r w:rsidR="00A83668">
        <w:t>(</w:t>
      </w:r>
      <w:proofErr w:type="spellStart"/>
      <w:r w:rsidR="00A83668">
        <w:t>Harlen</w:t>
      </w:r>
      <w:proofErr w:type="spellEnd"/>
      <w:r w:rsidR="00A83668">
        <w:t xml:space="preserve">, W. </w:t>
      </w:r>
      <w:r w:rsidR="00C700E6">
        <w:t xml:space="preserve">and </w:t>
      </w:r>
      <w:proofErr w:type="spellStart"/>
      <w:r w:rsidR="00C700E6">
        <w:t>Qualte</w:t>
      </w:r>
      <w:r w:rsidR="007244D4">
        <w:t>r</w:t>
      </w:r>
      <w:proofErr w:type="spellEnd"/>
      <w:r w:rsidR="00400AA1">
        <w:t xml:space="preserve">, A, 2014, </w:t>
      </w:r>
      <w:r w:rsidR="00DE2A50">
        <w:t>pp.9)</w:t>
      </w:r>
      <w:r w:rsidR="0045225B">
        <w:t xml:space="preserve">. </w:t>
      </w:r>
      <w:r w:rsidR="0050521C">
        <w:t xml:space="preserve">Relations can be drawn here between what </w:t>
      </w:r>
      <w:proofErr w:type="spellStart"/>
      <w:r w:rsidR="0050521C">
        <w:t>Harlen</w:t>
      </w:r>
      <w:proofErr w:type="spellEnd"/>
      <w:r w:rsidR="0050521C">
        <w:t xml:space="preserve"> wrote, and </w:t>
      </w:r>
      <w:r w:rsidR="00535CCB">
        <w:t>the ESDGC theme, Choices and Decisions</w:t>
      </w:r>
      <w:r w:rsidR="006D51CE">
        <w:t xml:space="preserve">, </w:t>
      </w:r>
      <w:r w:rsidR="0047296C">
        <w:t>th</w:t>
      </w:r>
      <w:r w:rsidR="00E511E2">
        <w:t xml:space="preserve">erefore </w:t>
      </w:r>
      <w:r w:rsidR="00AD5453">
        <w:t xml:space="preserve">suggesting that science in primary schools contributes towards developing this theme. </w:t>
      </w:r>
      <w:r w:rsidR="00FD4325">
        <w:t xml:space="preserve"> </w:t>
      </w:r>
      <w:r w:rsidR="007D3A92">
        <w:t>A</w:t>
      </w:r>
      <w:r w:rsidR="006470CC">
        <w:t xml:space="preserve">dditional </w:t>
      </w:r>
      <w:r w:rsidR="007D3A92">
        <w:t>area</w:t>
      </w:r>
      <w:r w:rsidR="006470CC">
        <w:t xml:space="preserve">s of learning that </w:t>
      </w:r>
      <w:r w:rsidR="00241D9E">
        <w:t xml:space="preserve">will be promoted in </w:t>
      </w:r>
      <w:r w:rsidR="008B1253">
        <w:t xml:space="preserve">the </w:t>
      </w:r>
      <w:r w:rsidR="00241D9E">
        <w:t xml:space="preserve">lesson are </w:t>
      </w:r>
      <w:r w:rsidR="00A65552">
        <w:t xml:space="preserve">Language, Literacy and Communication Skills, </w:t>
      </w:r>
      <w:r w:rsidR="000814B8">
        <w:t xml:space="preserve">and </w:t>
      </w:r>
      <w:r w:rsidR="00A65552">
        <w:t>Welsh Language Development</w:t>
      </w:r>
      <w:r w:rsidR="00C23D1D">
        <w:t xml:space="preserve">. </w:t>
      </w:r>
      <w:r w:rsidR="00F70EDD">
        <w:t>In the lesson children will be given opportunit</w:t>
      </w:r>
      <w:r w:rsidR="002B39B5">
        <w:t xml:space="preserve">ies </w:t>
      </w:r>
      <w:r w:rsidR="00F70EDD">
        <w:t xml:space="preserve">to </w:t>
      </w:r>
      <w:r w:rsidR="002B39B5">
        <w:t>develop reading, listening</w:t>
      </w:r>
      <w:r w:rsidR="00880667">
        <w:t>, and speaking skills, and i</w:t>
      </w:r>
      <w:r w:rsidR="007B24BF">
        <w:t>n doing so will ‘’provide them with a strong foundation for communication in the broadest sense</w:t>
      </w:r>
      <w:r w:rsidR="00EF0474">
        <w:t xml:space="preserve">’’. </w:t>
      </w:r>
      <w:r w:rsidR="00FE1EBC">
        <w:t>(</w:t>
      </w:r>
      <w:proofErr w:type="spellStart"/>
      <w:r w:rsidR="00365C2A">
        <w:t>M</w:t>
      </w:r>
      <w:r w:rsidR="007163DC">
        <w:t>edwell</w:t>
      </w:r>
      <w:proofErr w:type="spellEnd"/>
      <w:r w:rsidR="00FE1EBC">
        <w:t xml:space="preserve"> et al. 2002)</w:t>
      </w:r>
    </w:p>
    <w:p w14:paraId="6553A2A9" w14:textId="1BF6EB8A" w:rsidR="00A70417" w:rsidRDefault="00543398" w:rsidP="00CC53D8">
      <w:r>
        <w:t xml:space="preserve">The second lesson </w:t>
      </w:r>
      <w:r w:rsidR="005C049E">
        <w:t>plan</w:t>
      </w:r>
      <w:r w:rsidR="008F116D">
        <w:t xml:space="preserve"> that</w:t>
      </w:r>
      <w:r w:rsidR="005C049E">
        <w:t xml:space="preserve"> </w:t>
      </w:r>
      <w:r w:rsidR="00013EB5">
        <w:t xml:space="preserve">I have </w:t>
      </w:r>
      <w:r w:rsidR="008F116D">
        <w:t>devised</w:t>
      </w:r>
      <w:r w:rsidR="00450E55">
        <w:t xml:space="preserve"> </w:t>
      </w:r>
      <w:r w:rsidR="001D4269">
        <w:t xml:space="preserve">will be delivering </w:t>
      </w:r>
      <w:r w:rsidR="001148EE">
        <w:t xml:space="preserve">Personal and Social </w:t>
      </w:r>
      <w:r w:rsidR="00D47699">
        <w:t>Development</w:t>
      </w:r>
      <w:r w:rsidR="00EA78F0">
        <w:t>,</w:t>
      </w:r>
      <w:r w:rsidR="00D47699">
        <w:t xml:space="preserve"> </w:t>
      </w:r>
      <w:r w:rsidR="006C394C">
        <w:t xml:space="preserve">Physical Development and </w:t>
      </w:r>
      <w:r w:rsidR="00D47699">
        <w:t>Creative Developmen</w:t>
      </w:r>
      <w:r w:rsidR="001D4269">
        <w:t>t.</w:t>
      </w:r>
      <w:r w:rsidR="00BB73F0">
        <w:t xml:space="preserve"> </w:t>
      </w:r>
      <w:r w:rsidR="009B09A5">
        <w:t xml:space="preserve">The ESDGC that will be focused on in the lesson are </w:t>
      </w:r>
      <w:r w:rsidR="00ED1352">
        <w:t>Consumption and Waste</w:t>
      </w:r>
      <w:r w:rsidR="00A00D54">
        <w:t xml:space="preserve">, </w:t>
      </w:r>
      <w:r w:rsidR="002247AF">
        <w:t>fo</w:t>
      </w:r>
      <w:r w:rsidR="00A76F32">
        <w:t xml:space="preserve">r </w:t>
      </w:r>
      <w:r w:rsidR="002247AF">
        <w:t xml:space="preserve">example </w:t>
      </w:r>
      <w:r w:rsidR="00392986">
        <w:t>in teaching learners to use resources carefully and dispose of used resources</w:t>
      </w:r>
      <w:r w:rsidR="00A00D54">
        <w:t>,</w:t>
      </w:r>
      <w:r w:rsidR="005E6B90">
        <w:t xml:space="preserve"> </w:t>
      </w:r>
      <w:r w:rsidR="00ED1352">
        <w:t>The Natural Environment</w:t>
      </w:r>
      <w:r w:rsidR="00AC031E">
        <w:t xml:space="preserve"> in recognising the</w:t>
      </w:r>
      <w:r w:rsidR="00DC61E0">
        <w:t xml:space="preserve"> importance of taking care of the environment and understand</w:t>
      </w:r>
      <w:r w:rsidR="002E6086">
        <w:t>ing how people’s actions can improve or damage the environment</w:t>
      </w:r>
      <w:r w:rsidR="008E61A3">
        <w:t xml:space="preserve"> </w:t>
      </w:r>
      <w:r w:rsidR="00ED1352">
        <w:t xml:space="preserve"> and Choices and Decisions</w:t>
      </w:r>
      <w:r w:rsidR="00F77595">
        <w:t xml:space="preserve">, </w:t>
      </w:r>
      <w:r w:rsidR="008E61A3">
        <w:t>in recognising there</w:t>
      </w:r>
      <w:r w:rsidR="00CF672E">
        <w:t xml:space="preserve"> are consequences</w:t>
      </w:r>
      <w:r w:rsidR="00AF28EF">
        <w:t xml:space="preserve">, </w:t>
      </w:r>
      <w:r w:rsidR="00CF672E">
        <w:t xml:space="preserve">and having their personal views, and the views of </w:t>
      </w:r>
      <w:r w:rsidR="00B029BD">
        <w:t>others</w:t>
      </w:r>
      <w:r w:rsidR="00CF672E">
        <w:t xml:space="preserve"> respected </w:t>
      </w:r>
      <w:r w:rsidR="00B029BD">
        <w:t xml:space="preserve">and listened to. </w:t>
      </w:r>
      <w:r w:rsidR="00C6285F">
        <w:t>(</w:t>
      </w:r>
      <w:r w:rsidR="00C6285F" w:rsidRPr="00D75013">
        <w:rPr>
          <w:i/>
        </w:rPr>
        <w:t>Education for Sustainable Development and Global Citizenship: A Common Understanding for Schools, 2008</w:t>
      </w:r>
      <w:r w:rsidR="00C6285F">
        <w:t>).</w:t>
      </w:r>
      <w:r w:rsidR="00FF6500">
        <w:t xml:space="preserve"> </w:t>
      </w:r>
      <w:r w:rsidR="00254C35">
        <w:t>Ac</w:t>
      </w:r>
      <w:r w:rsidR="009F1818">
        <w:t xml:space="preserve">cording to </w:t>
      </w:r>
      <w:r w:rsidR="00854C3E">
        <w:t>A</w:t>
      </w:r>
      <w:r w:rsidR="009F1818">
        <w:t xml:space="preserve">rticle </w:t>
      </w:r>
      <w:r w:rsidR="00854C3E">
        <w:t xml:space="preserve">29 </w:t>
      </w:r>
      <w:r w:rsidR="0095011C">
        <w:t xml:space="preserve">of the </w:t>
      </w:r>
      <w:r w:rsidR="00854C3E">
        <w:t>C</w:t>
      </w:r>
      <w:r w:rsidR="0095011C">
        <w:t xml:space="preserve">onvention of the </w:t>
      </w:r>
      <w:r w:rsidR="00854C3E">
        <w:t>R</w:t>
      </w:r>
      <w:r w:rsidR="0095011C">
        <w:t xml:space="preserve">ights of </w:t>
      </w:r>
      <w:r w:rsidR="00854C3E">
        <w:t xml:space="preserve">the </w:t>
      </w:r>
      <w:r w:rsidR="0095011C">
        <w:t>Child</w:t>
      </w:r>
      <w:r w:rsidR="003600F0">
        <w:t>, education should encourage children to respect other human rights as well as their own</w:t>
      </w:r>
      <w:r w:rsidR="00E475EF">
        <w:t>, I am</w:t>
      </w:r>
      <w:r w:rsidR="00890EB6">
        <w:t xml:space="preserve"> thus far</w:t>
      </w:r>
      <w:r w:rsidR="00E475EF">
        <w:t xml:space="preserve"> promoting th</w:t>
      </w:r>
      <w:r w:rsidR="00640D31">
        <w:t>e</w:t>
      </w:r>
      <w:r w:rsidR="007315AE">
        <w:t xml:space="preserve"> right</w:t>
      </w:r>
      <w:r w:rsidR="00AF28EF">
        <w:t>s</w:t>
      </w:r>
      <w:r w:rsidR="007315AE">
        <w:t xml:space="preserve"> of the child </w:t>
      </w:r>
      <w:r w:rsidR="00E475EF">
        <w:t>in the lesson through</w:t>
      </w:r>
      <w:r w:rsidR="00F343FD">
        <w:t xml:space="preserve"> the ESDGC theme,</w:t>
      </w:r>
      <w:r w:rsidR="00E475EF">
        <w:t xml:space="preserve"> Choices</w:t>
      </w:r>
      <w:r w:rsidR="00F343FD">
        <w:t xml:space="preserve"> and Decision.</w:t>
      </w:r>
      <w:r w:rsidR="00FC37C9">
        <w:t xml:space="preserve"> The specific aspects of the curriculum that will be </w:t>
      </w:r>
      <w:r w:rsidR="00530714">
        <w:t xml:space="preserve">established are </w:t>
      </w:r>
      <w:r w:rsidR="000814B8">
        <w:t xml:space="preserve">again </w:t>
      </w:r>
      <w:r w:rsidR="002713A6">
        <w:t>L</w:t>
      </w:r>
      <w:r w:rsidR="000814B8">
        <w:t xml:space="preserve">iteracy skills, and </w:t>
      </w:r>
      <w:proofErr w:type="spellStart"/>
      <w:r w:rsidR="000814B8">
        <w:t>Yr</w:t>
      </w:r>
      <w:proofErr w:type="spellEnd"/>
      <w:r w:rsidR="000814B8">
        <w:t xml:space="preserve"> Curriculum </w:t>
      </w:r>
      <w:proofErr w:type="spellStart"/>
      <w:r w:rsidR="000814B8">
        <w:t>Cymreig</w:t>
      </w:r>
      <w:proofErr w:type="spellEnd"/>
      <w:r w:rsidR="000814B8">
        <w:t xml:space="preserve"> (YCC)</w:t>
      </w:r>
      <w:r w:rsidR="00FD2030">
        <w:t xml:space="preserve">. </w:t>
      </w:r>
      <w:r w:rsidR="004E4276">
        <w:t xml:space="preserve">YCC is an important aspect of the Welsh Curriculum, and more emphasise has </w:t>
      </w:r>
      <w:r w:rsidR="002D7864">
        <w:t xml:space="preserve">recently </w:t>
      </w:r>
      <w:r w:rsidR="004E4276">
        <w:t xml:space="preserve">been </w:t>
      </w:r>
      <w:r w:rsidR="00690C46">
        <w:t>added due to the ‘</w:t>
      </w:r>
      <w:proofErr w:type="spellStart"/>
      <w:r w:rsidR="00690C46">
        <w:t>Iaith</w:t>
      </w:r>
      <w:proofErr w:type="spellEnd"/>
      <w:r w:rsidR="00690C46">
        <w:t xml:space="preserve"> </w:t>
      </w:r>
      <w:proofErr w:type="spellStart"/>
      <w:r w:rsidR="00690C46">
        <w:t>Fyw</w:t>
      </w:r>
      <w:proofErr w:type="spellEnd"/>
      <w:r w:rsidR="00690C46">
        <w:t xml:space="preserve">, </w:t>
      </w:r>
      <w:proofErr w:type="spellStart"/>
      <w:r w:rsidR="00690C46">
        <w:t>Iaith</w:t>
      </w:r>
      <w:proofErr w:type="spellEnd"/>
      <w:r w:rsidR="00690C46">
        <w:t xml:space="preserve"> </w:t>
      </w:r>
      <w:proofErr w:type="spellStart"/>
      <w:r w:rsidR="00690C46">
        <w:t>Byw</w:t>
      </w:r>
      <w:proofErr w:type="spellEnd"/>
      <w:r w:rsidR="00690C46">
        <w:t xml:space="preserve">’ </w:t>
      </w:r>
      <w:r w:rsidR="00BE4E19">
        <w:t>Welsh Strategy, which aims to have one million welsh speakers by the year 2025.</w:t>
      </w:r>
      <w:r w:rsidR="004E4276">
        <w:t xml:space="preserve"> </w:t>
      </w:r>
    </w:p>
    <w:p w14:paraId="1AD8F21A" w14:textId="74F0E965" w:rsidR="00F6213F" w:rsidRDefault="00896D0B" w:rsidP="00F6213F">
      <w:r>
        <w:t xml:space="preserve">The final </w:t>
      </w:r>
      <w:r w:rsidR="00893512">
        <w:t>lesson plan in Foun</w:t>
      </w:r>
      <w:r w:rsidR="00184BD5">
        <w:t xml:space="preserve">dation Phase </w:t>
      </w:r>
      <w:r w:rsidR="00C448E3">
        <w:t xml:space="preserve">is </w:t>
      </w:r>
      <w:r w:rsidR="00C02232">
        <w:t>centred</w:t>
      </w:r>
      <w:r w:rsidR="008C564E">
        <w:t xml:space="preserve"> </w:t>
      </w:r>
      <w:r w:rsidR="008C564E" w:rsidRPr="0088458E">
        <w:t xml:space="preserve">on </w:t>
      </w:r>
      <w:r w:rsidR="00F6213F" w:rsidRPr="0088458E">
        <w:t>Personal and Social Development, Well-Being and Cultural Diversity</w:t>
      </w:r>
      <w:r w:rsidR="00C02232">
        <w:t>.</w:t>
      </w:r>
      <w:r w:rsidR="003C1CCE">
        <w:t xml:space="preserve"> </w:t>
      </w:r>
      <w:r w:rsidR="004508A3">
        <w:t>Choices and Decisions and Health</w:t>
      </w:r>
      <w:r w:rsidR="008A7B7D">
        <w:t xml:space="preserve"> </w:t>
      </w:r>
      <w:r w:rsidR="005A0AE9">
        <w:t xml:space="preserve">are the ESDGC themes included, </w:t>
      </w:r>
      <w:r w:rsidR="008A7B7D">
        <w:t>as learners will be given opportunities</w:t>
      </w:r>
      <w:r w:rsidR="00A92C78">
        <w:t xml:space="preserve"> to recognise why personal hygiene and healthy eating is important,</w:t>
      </w:r>
      <w:r w:rsidR="00473963">
        <w:t xml:space="preserve"> and the correlation between poor hygiene and the spread of disease</w:t>
      </w:r>
      <w:r w:rsidR="005A0AE9">
        <w:t>.</w:t>
      </w:r>
      <w:r w:rsidR="004B142A">
        <w:t xml:space="preserve"> </w:t>
      </w:r>
      <w:r w:rsidR="004508A3">
        <w:t xml:space="preserve"> </w:t>
      </w:r>
      <w:r w:rsidR="00F1793D">
        <w:t>There is a particular emph</w:t>
      </w:r>
      <w:r w:rsidR="002B0FC4">
        <w:t xml:space="preserve">asise on ICT in this lesson, as well as </w:t>
      </w:r>
      <w:r w:rsidR="00994E92">
        <w:t>YCC</w:t>
      </w:r>
      <w:r w:rsidR="00730850">
        <w:t xml:space="preserve"> and literacy. </w:t>
      </w:r>
      <w:r w:rsidR="00AE0527">
        <w:t>In</w:t>
      </w:r>
      <w:r w:rsidR="0032152B">
        <w:t xml:space="preserve"> </w:t>
      </w:r>
      <w:r w:rsidR="00FE0C3E">
        <w:t>Successful Futures</w:t>
      </w:r>
      <w:r w:rsidR="00AE0527">
        <w:t>, Donald</w:t>
      </w:r>
      <w:r w:rsidR="002D337D">
        <w:t>son</w:t>
      </w:r>
      <w:r w:rsidR="00AE0527">
        <w:t xml:space="preserve"> outlines how ‘’d</w:t>
      </w:r>
      <w:r w:rsidR="009E1AAD">
        <w:t>igital competence plays an increasingly powerful role in the lives of children and young people, for communication, networking, information, leisure and entertainment</w:t>
      </w:r>
      <w:r w:rsidR="001E2D07">
        <w:t xml:space="preserve">’’ (2015). It is furthermore </w:t>
      </w:r>
      <w:r w:rsidR="001060D8">
        <w:t xml:space="preserve">essential. </w:t>
      </w:r>
      <w:r w:rsidR="00566673">
        <w:t xml:space="preserve">that digital technology skills are developed in </w:t>
      </w:r>
      <w:r w:rsidR="000C6E77">
        <w:t>education because it is ‘’an increasingly common feature of the modern workplace’’</w:t>
      </w:r>
      <w:r w:rsidR="001060D8">
        <w:t xml:space="preserve"> so it prepares learners for the future.</w:t>
      </w:r>
      <w:r w:rsidR="00B64FDF">
        <w:t xml:space="preserve"> </w:t>
      </w:r>
    </w:p>
    <w:p w14:paraId="5BA7E05D" w14:textId="37C6A94B" w:rsidR="00A70417" w:rsidRDefault="00F145B0" w:rsidP="00CC53D8">
      <w:r>
        <w:t xml:space="preserve">Key Stage Two </w:t>
      </w:r>
      <w:r w:rsidR="00FB369A">
        <w:t xml:space="preserve">(KS2) </w:t>
      </w:r>
      <w:r w:rsidR="006C4475">
        <w:t xml:space="preserve">lesson plans </w:t>
      </w:r>
      <w:r w:rsidR="00314CB6">
        <w:t xml:space="preserve">adopts </w:t>
      </w:r>
      <w:r w:rsidR="00A07352">
        <w:t xml:space="preserve">a different </w:t>
      </w:r>
      <w:r w:rsidR="00052A66">
        <w:t xml:space="preserve">and more wider </w:t>
      </w:r>
      <w:r w:rsidR="00A07352">
        <w:t>theme</w:t>
      </w:r>
      <w:r w:rsidR="00C128D3">
        <w:t xml:space="preserve"> t</w:t>
      </w:r>
      <w:r w:rsidR="009056E6">
        <w:t>han</w:t>
      </w:r>
      <w:r w:rsidR="00C128D3">
        <w:t xml:space="preserve"> </w:t>
      </w:r>
      <w:r w:rsidR="00896F0A">
        <w:t>the Foundation</w:t>
      </w:r>
      <w:r w:rsidR="0044431B">
        <w:t xml:space="preserve"> Phase</w:t>
      </w:r>
      <w:r w:rsidR="00896F0A">
        <w:t xml:space="preserve"> in order t</w:t>
      </w:r>
      <w:r w:rsidR="00052A66">
        <w:t>o suit the wider scope in curricu</w:t>
      </w:r>
      <w:r w:rsidR="0044431B">
        <w:t>lum.</w:t>
      </w:r>
      <w:r w:rsidR="00E81A53">
        <w:t xml:space="preserve"> </w:t>
      </w:r>
      <w:r w:rsidR="009A5364">
        <w:t>The subjec</w:t>
      </w:r>
      <w:r w:rsidR="00953E81">
        <w:t>t that the lesson is based on is Religious Education</w:t>
      </w:r>
      <w:r w:rsidR="00466123">
        <w:t>,</w:t>
      </w:r>
      <w:r w:rsidR="006763B1">
        <w:t xml:space="preserve"> </w:t>
      </w:r>
      <w:r w:rsidR="007404FE">
        <w:t xml:space="preserve">this subject </w:t>
      </w:r>
      <w:r w:rsidR="00304E58">
        <w:t xml:space="preserve">is an important area of learning </w:t>
      </w:r>
      <w:r w:rsidR="001F5519">
        <w:t xml:space="preserve">because it </w:t>
      </w:r>
      <w:r w:rsidR="00F33235">
        <w:t xml:space="preserve">tackle issues </w:t>
      </w:r>
      <w:r w:rsidR="0078396E">
        <w:t>concerning class and gender,</w:t>
      </w:r>
      <w:r w:rsidR="00F33235">
        <w:t xml:space="preserve"> </w:t>
      </w:r>
      <w:r w:rsidR="001F4E5C">
        <w:t xml:space="preserve">cultural diversity, </w:t>
      </w:r>
      <w:r w:rsidR="00F33235">
        <w:t>equali</w:t>
      </w:r>
      <w:r w:rsidR="00B77569">
        <w:t>ty</w:t>
      </w:r>
      <w:r w:rsidR="00F33235">
        <w:t xml:space="preserve"> and inclusion </w:t>
      </w:r>
      <w:r w:rsidR="001F4E5C">
        <w:t>and</w:t>
      </w:r>
      <w:r w:rsidR="00B77569">
        <w:t xml:space="preserve"> special </w:t>
      </w:r>
      <w:r w:rsidR="0078396E">
        <w:t>educational needs</w:t>
      </w:r>
      <w:r w:rsidR="001F4E5C">
        <w:t xml:space="preserve">. </w:t>
      </w:r>
      <w:r w:rsidR="00357531">
        <w:t>(Hoodless et al. 200</w:t>
      </w:r>
      <w:r w:rsidR="00F841A1">
        <w:t>9)</w:t>
      </w:r>
      <w:r w:rsidR="000068C6">
        <w:t>. The two ESDGC</w:t>
      </w:r>
      <w:r w:rsidR="00CE1AB2">
        <w:t xml:space="preserve"> themes</w:t>
      </w:r>
      <w:r w:rsidR="000068C6">
        <w:t xml:space="preserve"> </w:t>
      </w:r>
      <w:r w:rsidR="00594D7D">
        <w:t xml:space="preserve">that </w:t>
      </w:r>
      <w:r w:rsidR="000068C6">
        <w:t xml:space="preserve">I will be identifying </w:t>
      </w:r>
      <w:r w:rsidR="00DE5754">
        <w:t>in the lesson are Identity and Culture</w:t>
      </w:r>
      <w:r w:rsidR="00EE4991">
        <w:t xml:space="preserve">, and Choices and Decisions. </w:t>
      </w:r>
      <w:r w:rsidR="00767C83">
        <w:t xml:space="preserve">In </w:t>
      </w:r>
      <w:r w:rsidR="005B7FCF">
        <w:t>terms of Identity and Culture children will be presented with opportunities to develop positive attitudes towards others</w:t>
      </w:r>
      <w:r w:rsidR="00722740">
        <w:t xml:space="preserve">, </w:t>
      </w:r>
      <w:r w:rsidR="00830B6B">
        <w:t>and respect th</w:t>
      </w:r>
      <w:r w:rsidR="009D3FFE">
        <w:t xml:space="preserve">at as individuals we are unique. </w:t>
      </w:r>
      <w:r w:rsidR="00977738">
        <w:t>The aspect of the curriculum that will be delivered is human identity, which i</w:t>
      </w:r>
      <w:r w:rsidR="00FB369A">
        <w:t>n the National R.E Framework KS2</w:t>
      </w:r>
      <w:r w:rsidR="004C2855">
        <w:t xml:space="preserve"> </w:t>
      </w:r>
      <w:r w:rsidR="003B29D5">
        <w:t xml:space="preserve">is identified as ‘’the ways </w:t>
      </w:r>
      <w:r w:rsidR="00A33516">
        <w:t>in which religions understand human existence’</w:t>
      </w:r>
      <w:r w:rsidR="003F15F1">
        <w:t>’</w:t>
      </w:r>
      <w:r w:rsidR="005C34E6">
        <w:t>,</w:t>
      </w:r>
      <w:r w:rsidR="002108ED">
        <w:t xml:space="preserve"> </w:t>
      </w:r>
      <w:r w:rsidR="003F15F1">
        <w:t xml:space="preserve"> specifically to this lesson, the image of God. </w:t>
      </w:r>
      <w:r w:rsidR="008F4A3D">
        <w:t xml:space="preserve">As well as Literacy, Thinking, YCC and ICT, Numeracy skills have been incorporated into this lesson to promote </w:t>
      </w:r>
      <w:r w:rsidR="00CB72ED">
        <w:t xml:space="preserve">cross-curricular learning. </w:t>
      </w:r>
      <w:r w:rsidR="002A0D40">
        <w:t>Kerry (2011)</w:t>
      </w:r>
      <w:r w:rsidR="00E711A3">
        <w:t xml:space="preserve"> highlight</w:t>
      </w:r>
      <w:r w:rsidR="001234F4">
        <w:t>s</w:t>
      </w:r>
      <w:r w:rsidR="00E711A3">
        <w:t xml:space="preserve"> the importance of cross-curricular learning as it ‘’shows pupils the interconnectedness of subjects and that mathematics plays a major part in our lives’’. </w:t>
      </w:r>
    </w:p>
    <w:p w14:paraId="19A7D8E0" w14:textId="64DC7C53" w:rsidR="00791EFA" w:rsidRDefault="00AF58B4" w:rsidP="00791EFA">
      <w:r>
        <w:t>In the s</w:t>
      </w:r>
      <w:r w:rsidR="006C4475">
        <w:t xml:space="preserve">econd KS2 lesson plan, </w:t>
      </w:r>
      <w:r w:rsidR="005A4748">
        <w:t>the lesson is Geography based</w:t>
      </w:r>
      <w:r w:rsidR="007562A5">
        <w:t>.</w:t>
      </w:r>
      <w:r w:rsidR="00242E05">
        <w:t xml:space="preserve"> </w:t>
      </w:r>
      <w:r w:rsidR="00982D4C">
        <w:t>In terms of geographical skills, l</w:t>
      </w:r>
      <w:r w:rsidR="00242E05">
        <w:t xml:space="preserve">earners will be </w:t>
      </w:r>
      <w:r w:rsidR="00982D4C">
        <w:t>developing the understanding of places, environments and processes.</w:t>
      </w:r>
      <w:r w:rsidR="00A80882">
        <w:t xml:space="preserve"> ESDGC t</w:t>
      </w:r>
      <w:r w:rsidR="00111B8D">
        <w:t>hemes; Wealth and Poverty, Choices and Decisions and Identity and Culture will be promoted</w:t>
      </w:r>
      <w:r w:rsidR="00F219C2">
        <w:t xml:space="preserve">. Wealth and Poverty is </w:t>
      </w:r>
      <w:r w:rsidR="008F7985">
        <w:t xml:space="preserve">promoted in providing learners with ‘’opportunities to understand the effects of inequality on the quality of people’s lives’’. </w:t>
      </w:r>
      <w:r w:rsidR="00C134DA">
        <w:t xml:space="preserve">The Identity and Culture theme of ESDGC is linked closely </w:t>
      </w:r>
      <w:r w:rsidR="00B751DA">
        <w:t xml:space="preserve">to YCC as learners will be educated about their Welsh heritage. </w:t>
      </w:r>
      <w:r w:rsidR="00A34F97">
        <w:t xml:space="preserve"> Learners will also</w:t>
      </w:r>
      <w:r w:rsidR="004D26E3">
        <w:t xml:space="preserve"> be provided with ‘’opportunities to recognise they are global citizens of an interconnected world’’.</w:t>
      </w:r>
      <w:r w:rsidR="006A5E4B">
        <w:t xml:space="preserve"> </w:t>
      </w:r>
      <w:r w:rsidR="0018257B">
        <w:t xml:space="preserve">According to </w:t>
      </w:r>
      <w:r w:rsidR="002A3270">
        <w:t>Jones (2010) ‘’</w:t>
      </w:r>
      <w:r w:rsidR="0018257B">
        <w:t>The development of pupils’ cognitive skills has been a focus of international research interest for decades, and in the UK a specific surge of interest in this area took place in the 1990s</w:t>
      </w:r>
      <w:r w:rsidR="003F731A">
        <w:t xml:space="preserve">’’. Thinking skills will be another aspect of learning that children will be developing in this lesson as </w:t>
      </w:r>
      <w:r w:rsidR="00791EFA">
        <w:t xml:space="preserve">the children will be </w:t>
      </w:r>
      <w:r w:rsidR="00791EFA" w:rsidRPr="00791EFA">
        <w:t>required to think about</w:t>
      </w:r>
      <w:r w:rsidR="00791EFA">
        <w:t xml:space="preserve"> different viewpoints </w:t>
      </w:r>
      <w:r w:rsidR="00667DDA">
        <w:t xml:space="preserve">and from those, make their own personal viewpoint. </w:t>
      </w:r>
    </w:p>
    <w:p w14:paraId="34DE14ED" w14:textId="75FCD8E3" w:rsidR="0071238A" w:rsidRPr="001129DA" w:rsidRDefault="00D57DA1" w:rsidP="0096764F">
      <w:r>
        <w:t>Lastly, I have chosen to bas</w:t>
      </w:r>
      <w:r w:rsidR="009B658D">
        <w:t xml:space="preserve">e </w:t>
      </w:r>
      <w:r w:rsidR="00F14602">
        <w:t>the third lesson plan</w:t>
      </w:r>
      <w:r w:rsidR="009B658D">
        <w:t xml:space="preserve"> on Science. </w:t>
      </w:r>
      <w:r w:rsidR="00641EBF">
        <w:t>The curriculum coverage that is included in the lesson is ‘How Things Work’</w:t>
      </w:r>
      <w:r w:rsidR="007A2CC1">
        <w:t xml:space="preserve">, or in </w:t>
      </w:r>
      <w:proofErr w:type="spellStart"/>
      <w:r w:rsidR="007A2CC1">
        <w:t>it’s</w:t>
      </w:r>
      <w:proofErr w:type="spellEnd"/>
      <w:r w:rsidR="007A2CC1">
        <w:t xml:space="preserve"> simplest form</w:t>
      </w:r>
      <w:r w:rsidR="00D93930">
        <w:t>, Physics.</w:t>
      </w:r>
      <w:r w:rsidR="00B62EEF">
        <w:t xml:space="preserve"> </w:t>
      </w:r>
      <w:r w:rsidR="00201862">
        <w:t>In this lesson, the experiment is teaching the</w:t>
      </w:r>
      <w:r w:rsidR="005B615C">
        <w:t xml:space="preserve"> different forms of forces, however to make it more </w:t>
      </w:r>
      <w:r w:rsidR="00C37A22">
        <w:t>understandable for children I have used analogie</w:t>
      </w:r>
      <w:r w:rsidR="000B0624">
        <w:t>s</w:t>
      </w:r>
      <w:r w:rsidR="00D32E5B">
        <w:t xml:space="preserve"> because physics can be a difficult subject to teach, in Primary Science; A Guide to Teaching Practice (Dunne, M, 2012) it states that ‘’children generating their own analogies is very beneficial to the development of their scientific understanding’’.</w:t>
      </w:r>
      <w:r w:rsidR="00F70ACE">
        <w:t xml:space="preserve"> </w:t>
      </w:r>
      <w:r w:rsidR="00D93930">
        <w:t xml:space="preserve">The learners will be conducting </w:t>
      </w:r>
      <w:r w:rsidR="008238A5">
        <w:t xml:space="preserve">an investigation and will be therefore </w:t>
      </w:r>
      <w:r w:rsidR="004F6544">
        <w:t>gain first-hand experience</w:t>
      </w:r>
      <w:r w:rsidR="00B137C3">
        <w:t>, which according to Estyn</w:t>
      </w:r>
      <w:r w:rsidR="00BD27D3">
        <w:t xml:space="preserve"> (2014) is how children learn best. I will be identifying Wealth </w:t>
      </w:r>
      <w:r w:rsidR="0096764F">
        <w:t xml:space="preserve">and Poverty in giving learners ‘’opportunities to </w:t>
      </w:r>
      <w:r w:rsidR="0071238A" w:rsidRPr="001129DA">
        <w:t>recognise that people should be entitled to have their basic needs met</w:t>
      </w:r>
      <w:r w:rsidR="0096764F">
        <w:t>’’,</w:t>
      </w:r>
      <w:r w:rsidR="003561FE">
        <w:t xml:space="preserve"> Waste and Consumption in providing learners with ‘’opportunities to understand that waste can cause pollution’’.</w:t>
      </w:r>
      <w:r w:rsidR="000F4D86">
        <w:t xml:space="preserve"> There are also several opportunities to promote</w:t>
      </w:r>
      <w:r w:rsidR="008A4BCC">
        <w:t xml:space="preserve"> all literacy, numeracy, ICT, YCC and thinking skills within the lesson</w:t>
      </w:r>
      <w:r w:rsidR="007C200D">
        <w:t xml:space="preserve">, however I have been mindful that all of the skills are </w:t>
      </w:r>
      <w:r w:rsidR="00910A7B">
        <w:t xml:space="preserve">entirely </w:t>
      </w:r>
      <w:r w:rsidR="007C200D">
        <w:t xml:space="preserve">linked to the activity of the lesson as </w:t>
      </w:r>
      <w:r w:rsidR="00FC1F7D">
        <w:t>‘’Subject linkage must neither be forced or by itself a means to an end’’</w:t>
      </w:r>
      <w:r w:rsidR="00910A7B">
        <w:t xml:space="preserve">. </w:t>
      </w:r>
    </w:p>
    <w:p w14:paraId="6E2A8E20" w14:textId="34D80445" w:rsidR="00FA4C11" w:rsidRDefault="00FA4C11" w:rsidP="00FA4C11">
      <w:pPr>
        <w:pStyle w:val="Heading2"/>
      </w:pPr>
      <w:r>
        <w:t xml:space="preserve">Conclusion </w:t>
      </w:r>
    </w:p>
    <w:p w14:paraId="5E2891B9" w14:textId="6612B76A" w:rsidR="00B97114" w:rsidRPr="00B97114" w:rsidRDefault="00B97114" w:rsidP="00B97114">
      <w:r>
        <w:t>To conclude,</w:t>
      </w:r>
      <w:r w:rsidR="0079611A">
        <w:t xml:space="preserve"> </w:t>
      </w:r>
      <w:r w:rsidR="00FC33EC">
        <w:t>in simple terms</w:t>
      </w:r>
      <w:r w:rsidR="007074FD">
        <w:t xml:space="preserve"> </w:t>
      </w:r>
      <w:r>
        <w:t xml:space="preserve">ESDGC is about the things that we do every day. </w:t>
      </w:r>
      <w:r w:rsidRPr="00B97114">
        <w:t>(DCELLS, 2008a)</w:t>
      </w:r>
      <w:r w:rsidR="007B29AC">
        <w:t xml:space="preserve"> It is a positive</w:t>
      </w:r>
      <w:r w:rsidR="00FC33EC">
        <w:t xml:space="preserve"> and important</w:t>
      </w:r>
      <w:r w:rsidR="007B29AC">
        <w:t xml:space="preserve"> implementation </w:t>
      </w:r>
      <w:r w:rsidR="00FC33EC">
        <w:t xml:space="preserve">into schools, as illustrated in the fact it is high on the Welsh Government agenda. </w:t>
      </w:r>
    </w:p>
    <w:p w14:paraId="65E97C8E" w14:textId="327BD2D2" w:rsidR="00B97114" w:rsidRDefault="00B97114" w:rsidP="00B97114"/>
    <w:p w14:paraId="6BEF2159" w14:textId="303C8C78" w:rsidR="00C82BAA" w:rsidRDefault="00232FBA" w:rsidP="00C82BAA">
      <w:r>
        <w:t>Word Count: 2</w:t>
      </w:r>
      <w:r w:rsidR="00C82BAA">
        <w:t>500  (405 quotations)</w:t>
      </w:r>
    </w:p>
    <w:p w14:paraId="535399A8" w14:textId="6B12193A" w:rsidR="00232FBA" w:rsidRDefault="00232FBA" w:rsidP="00B97114"/>
    <w:p w14:paraId="305EA7B4" w14:textId="77777777" w:rsidR="00C82BAA" w:rsidRPr="00B97114" w:rsidRDefault="00C82BAA" w:rsidP="00B97114"/>
    <w:p w14:paraId="553309EB" w14:textId="728E0D8C" w:rsidR="00FA4C11" w:rsidRPr="00FA4C11" w:rsidRDefault="00FA4C11" w:rsidP="00FA4C11"/>
    <w:sectPr w:rsidR="00FA4C11" w:rsidRPr="00FA4C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5779F9" w14:textId="77777777" w:rsidR="001E2C45" w:rsidRDefault="001E2C45" w:rsidP="001D3D3D">
      <w:pPr>
        <w:spacing w:after="0" w:line="240" w:lineRule="auto"/>
      </w:pPr>
      <w:r>
        <w:separator/>
      </w:r>
    </w:p>
  </w:endnote>
  <w:endnote w:type="continuationSeparator" w:id="0">
    <w:p w14:paraId="403AEA34" w14:textId="77777777" w:rsidR="001E2C45" w:rsidRDefault="001E2C45" w:rsidP="001D3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8A107" w14:textId="77777777" w:rsidR="001E2C45" w:rsidRDefault="001E2C45" w:rsidP="001D3D3D">
      <w:pPr>
        <w:spacing w:after="0" w:line="240" w:lineRule="auto"/>
      </w:pPr>
      <w:r>
        <w:separator/>
      </w:r>
    </w:p>
  </w:footnote>
  <w:footnote w:type="continuationSeparator" w:id="0">
    <w:p w14:paraId="222A7721" w14:textId="77777777" w:rsidR="001E2C45" w:rsidRDefault="001E2C45" w:rsidP="001D3D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16084"/>
    <w:multiLevelType w:val="hybridMultilevel"/>
    <w:tmpl w:val="D10C6F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53D41F4"/>
    <w:multiLevelType w:val="multilevel"/>
    <w:tmpl w:val="153E41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7D6258"/>
    <w:multiLevelType w:val="hybridMultilevel"/>
    <w:tmpl w:val="AE289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90AA2"/>
    <w:multiLevelType w:val="hybridMultilevel"/>
    <w:tmpl w:val="7490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E1E6D"/>
    <w:multiLevelType w:val="hybridMultilevel"/>
    <w:tmpl w:val="CE985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C83A8A"/>
    <w:multiLevelType w:val="hybridMultilevel"/>
    <w:tmpl w:val="0E60F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4"/>
  </w:num>
  <w:num w:numId="4">
    <w:abstractNumId w:val="5"/>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81"/>
    <w:rsid w:val="000012BE"/>
    <w:rsid w:val="0000529F"/>
    <w:rsid w:val="00006828"/>
    <w:rsid w:val="000068C6"/>
    <w:rsid w:val="00013EB5"/>
    <w:rsid w:val="00020808"/>
    <w:rsid w:val="00020DE1"/>
    <w:rsid w:val="00022F95"/>
    <w:rsid w:val="00023060"/>
    <w:rsid w:val="00024334"/>
    <w:rsid w:val="00024CF4"/>
    <w:rsid w:val="00027416"/>
    <w:rsid w:val="0004007E"/>
    <w:rsid w:val="00041430"/>
    <w:rsid w:val="00042C34"/>
    <w:rsid w:val="00045933"/>
    <w:rsid w:val="0004732F"/>
    <w:rsid w:val="00052A66"/>
    <w:rsid w:val="00057D0E"/>
    <w:rsid w:val="00064F6C"/>
    <w:rsid w:val="00065F49"/>
    <w:rsid w:val="0006728F"/>
    <w:rsid w:val="00073C7D"/>
    <w:rsid w:val="00074626"/>
    <w:rsid w:val="00077025"/>
    <w:rsid w:val="000772D5"/>
    <w:rsid w:val="00077928"/>
    <w:rsid w:val="000814B8"/>
    <w:rsid w:val="00081788"/>
    <w:rsid w:val="000824EF"/>
    <w:rsid w:val="00091482"/>
    <w:rsid w:val="00094612"/>
    <w:rsid w:val="00095B5D"/>
    <w:rsid w:val="0009726F"/>
    <w:rsid w:val="000A3DDE"/>
    <w:rsid w:val="000A4892"/>
    <w:rsid w:val="000A63BD"/>
    <w:rsid w:val="000A6AA6"/>
    <w:rsid w:val="000B0624"/>
    <w:rsid w:val="000B15EF"/>
    <w:rsid w:val="000C0136"/>
    <w:rsid w:val="000C1F8F"/>
    <w:rsid w:val="000C4CFC"/>
    <w:rsid w:val="000C6E77"/>
    <w:rsid w:val="000D4A9B"/>
    <w:rsid w:val="000E1638"/>
    <w:rsid w:val="000E76C8"/>
    <w:rsid w:val="000F23A3"/>
    <w:rsid w:val="000F4D86"/>
    <w:rsid w:val="00101370"/>
    <w:rsid w:val="001060D8"/>
    <w:rsid w:val="00106B3A"/>
    <w:rsid w:val="00111B8D"/>
    <w:rsid w:val="001148EE"/>
    <w:rsid w:val="00117C16"/>
    <w:rsid w:val="00121E58"/>
    <w:rsid w:val="001234F4"/>
    <w:rsid w:val="001238C3"/>
    <w:rsid w:val="0013345C"/>
    <w:rsid w:val="00135666"/>
    <w:rsid w:val="0013662E"/>
    <w:rsid w:val="00144162"/>
    <w:rsid w:val="00146AD4"/>
    <w:rsid w:val="00147242"/>
    <w:rsid w:val="00150229"/>
    <w:rsid w:val="001505A2"/>
    <w:rsid w:val="00150EC8"/>
    <w:rsid w:val="001519A1"/>
    <w:rsid w:val="001557CF"/>
    <w:rsid w:val="00155D27"/>
    <w:rsid w:val="00155F71"/>
    <w:rsid w:val="00156307"/>
    <w:rsid w:val="00156472"/>
    <w:rsid w:val="00160C6C"/>
    <w:rsid w:val="00161510"/>
    <w:rsid w:val="001621A5"/>
    <w:rsid w:val="00162296"/>
    <w:rsid w:val="00162E42"/>
    <w:rsid w:val="00165269"/>
    <w:rsid w:val="00167BB1"/>
    <w:rsid w:val="00175F64"/>
    <w:rsid w:val="001774E0"/>
    <w:rsid w:val="0018257B"/>
    <w:rsid w:val="00183ABB"/>
    <w:rsid w:val="00183FC8"/>
    <w:rsid w:val="00184BD5"/>
    <w:rsid w:val="00186950"/>
    <w:rsid w:val="001873BA"/>
    <w:rsid w:val="001A5B71"/>
    <w:rsid w:val="001B2C46"/>
    <w:rsid w:val="001B36DC"/>
    <w:rsid w:val="001C28C1"/>
    <w:rsid w:val="001D226A"/>
    <w:rsid w:val="001D329E"/>
    <w:rsid w:val="001D3D3D"/>
    <w:rsid w:val="001D4269"/>
    <w:rsid w:val="001D60DE"/>
    <w:rsid w:val="001E2C45"/>
    <w:rsid w:val="001E2D07"/>
    <w:rsid w:val="001E489E"/>
    <w:rsid w:val="001E4F15"/>
    <w:rsid w:val="001E5C5F"/>
    <w:rsid w:val="001F19AF"/>
    <w:rsid w:val="001F47A3"/>
    <w:rsid w:val="001F4E5C"/>
    <w:rsid w:val="001F5519"/>
    <w:rsid w:val="001F5CBE"/>
    <w:rsid w:val="00201862"/>
    <w:rsid w:val="00203452"/>
    <w:rsid w:val="002040BF"/>
    <w:rsid w:val="002108ED"/>
    <w:rsid w:val="0021480E"/>
    <w:rsid w:val="00223779"/>
    <w:rsid w:val="002247AF"/>
    <w:rsid w:val="002326A3"/>
    <w:rsid w:val="00232FBA"/>
    <w:rsid w:val="00241D9E"/>
    <w:rsid w:val="00242E05"/>
    <w:rsid w:val="00253A3F"/>
    <w:rsid w:val="00254C35"/>
    <w:rsid w:val="00260330"/>
    <w:rsid w:val="00262DFD"/>
    <w:rsid w:val="002713A6"/>
    <w:rsid w:val="00272E9B"/>
    <w:rsid w:val="00275A17"/>
    <w:rsid w:val="00286A63"/>
    <w:rsid w:val="00291B54"/>
    <w:rsid w:val="002A0D40"/>
    <w:rsid w:val="002A3270"/>
    <w:rsid w:val="002A3565"/>
    <w:rsid w:val="002B0FC4"/>
    <w:rsid w:val="002B3487"/>
    <w:rsid w:val="002B39B5"/>
    <w:rsid w:val="002B4830"/>
    <w:rsid w:val="002B7D66"/>
    <w:rsid w:val="002C0CF2"/>
    <w:rsid w:val="002C30D9"/>
    <w:rsid w:val="002C50FC"/>
    <w:rsid w:val="002C740A"/>
    <w:rsid w:val="002D0532"/>
    <w:rsid w:val="002D337D"/>
    <w:rsid w:val="002D4428"/>
    <w:rsid w:val="002D712D"/>
    <w:rsid w:val="002D7864"/>
    <w:rsid w:val="002E2EC6"/>
    <w:rsid w:val="002E3B19"/>
    <w:rsid w:val="002E6086"/>
    <w:rsid w:val="002E7E1D"/>
    <w:rsid w:val="002F11D0"/>
    <w:rsid w:val="002F3D3B"/>
    <w:rsid w:val="002F49A0"/>
    <w:rsid w:val="002F5E8C"/>
    <w:rsid w:val="0030005E"/>
    <w:rsid w:val="00304A1A"/>
    <w:rsid w:val="00304CE0"/>
    <w:rsid w:val="00304E58"/>
    <w:rsid w:val="00306883"/>
    <w:rsid w:val="00307596"/>
    <w:rsid w:val="00314CB6"/>
    <w:rsid w:val="003212FD"/>
    <w:rsid w:val="0032152B"/>
    <w:rsid w:val="0032313F"/>
    <w:rsid w:val="00345749"/>
    <w:rsid w:val="00347A4F"/>
    <w:rsid w:val="0035224E"/>
    <w:rsid w:val="003561FE"/>
    <w:rsid w:val="00357531"/>
    <w:rsid w:val="003600F0"/>
    <w:rsid w:val="003616FE"/>
    <w:rsid w:val="0036234F"/>
    <w:rsid w:val="00365C2A"/>
    <w:rsid w:val="00370C59"/>
    <w:rsid w:val="00374000"/>
    <w:rsid w:val="00382F8B"/>
    <w:rsid w:val="00392344"/>
    <w:rsid w:val="00392986"/>
    <w:rsid w:val="00394B12"/>
    <w:rsid w:val="003A1043"/>
    <w:rsid w:val="003B0FC6"/>
    <w:rsid w:val="003B29D5"/>
    <w:rsid w:val="003B52AC"/>
    <w:rsid w:val="003C1CCE"/>
    <w:rsid w:val="003C5746"/>
    <w:rsid w:val="003D0CD5"/>
    <w:rsid w:val="003D447A"/>
    <w:rsid w:val="003E1042"/>
    <w:rsid w:val="003E70FB"/>
    <w:rsid w:val="003E756D"/>
    <w:rsid w:val="003F15F1"/>
    <w:rsid w:val="003F3412"/>
    <w:rsid w:val="003F6118"/>
    <w:rsid w:val="003F731A"/>
    <w:rsid w:val="004001E7"/>
    <w:rsid w:val="00400AA1"/>
    <w:rsid w:val="00402B6A"/>
    <w:rsid w:val="004215BD"/>
    <w:rsid w:val="004262E7"/>
    <w:rsid w:val="00426D7F"/>
    <w:rsid w:val="00431F5C"/>
    <w:rsid w:val="00435E65"/>
    <w:rsid w:val="00437A7D"/>
    <w:rsid w:val="0044431B"/>
    <w:rsid w:val="00444B09"/>
    <w:rsid w:val="00446034"/>
    <w:rsid w:val="004508A3"/>
    <w:rsid w:val="00450E55"/>
    <w:rsid w:val="0045225B"/>
    <w:rsid w:val="00452F8F"/>
    <w:rsid w:val="004547D4"/>
    <w:rsid w:val="00460EB4"/>
    <w:rsid w:val="00466123"/>
    <w:rsid w:val="0047296C"/>
    <w:rsid w:val="00473963"/>
    <w:rsid w:val="00474E8A"/>
    <w:rsid w:val="00475D85"/>
    <w:rsid w:val="00480E86"/>
    <w:rsid w:val="0048522E"/>
    <w:rsid w:val="00492BBC"/>
    <w:rsid w:val="004969FC"/>
    <w:rsid w:val="004A005E"/>
    <w:rsid w:val="004A24C7"/>
    <w:rsid w:val="004A277B"/>
    <w:rsid w:val="004A51B4"/>
    <w:rsid w:val="004A5474"/>
    <w:rsid w:val="004B142A"/>
    <w:rsid w:val="004B1916"/>
    <w:rsid w:val="004B2E7A"/>
    <w:rsid w:val="004C282D"/>
    <w:rsid w:val="004C2855"/>
    <w:rsid w:val="004D052B"/>
    <w:rsid w:val="004D26E3"/>
    <w:rsid w:val="004D56BE"/>
    <w:rsid w:val="004E2EEE"/>
    <w:rsid w:val="004E4276"/>
    <w:rsid w:val="004E69D6"/>
    <w:rsid w:val="004F0375"/>
    <w:rsid w:val="004F17B2"/>
    <w:rsid w:val="004F1EA2"/>
    <w:rsid w:val="004F42A0"/>
    <w:rsid w:val="004F6544"/>
    <w:rsid w:val="004F73C1"/>
    <w:rsid w:val="005015AA"/>
    <w:rsid w:val="00501AB6"/>
    <w:rsid w:val="0050521C"/>
    <w:rsid w:val="0050778F"/>
    <w:rsid w:val="00530714"/>
    <w:rsid w:val="00533905"/>
    <w:rsid w:val="00535CCB"/>
    <w:rsid w:val="00535D4E"/>
    <w:rsid w:val="00543398"/>
    <w:rsid w:val="00543B06"/>
    <w:rsid w:val="00556379"/>
    <w:rsid w:val="0056251C"/>
    <w:rsid w:val="005630C1"/>
    <w:rsid w:val="00566673"/>
    <w:rsid w:val="00574BAF"/>
    <w:rsid w:val="005805E5"/>
    <w:rsid w:val="005827CF"/>
    <w:rsid w:val="00583570"/>
    <w:rsid w:val="00584A6B"/>
    <w:rsid w:val="005851BE"/>
    <w:rsid w:val="00591183"/>
    <w:rsid w:val="005931C8"/>
    <w:rsid w:val="00594D7D"/>
    <w:rsid w:val="005A0AE9"/>
    <w:rsid w:val="005A4748"/>
    <w:rsid w:val="005B4E84"/>
    <w:rsid w:val="005B615C"/>
    <w:rsid w:val="005B7FA5"/>
    <w:rsid w:val="005B7FCF"/>
    <w:rsid w:val="005C049E"/>
    <w:rsid w:val="005C0C78"/>
    <w:rsid w:val="005C34E6"/>
    <w:rsid w:val="005C65C2"/>
    <w:rsid w:val="005C7C3B"/>
    <w:rsid w:val="005E3F37"/>
    <w:rsid w:val="005E45F1"/>
    <w:rsid w:val="005E6B90"/>
    <w:rsid w:val="005E75A4"/>
    <w:rsid w:val="005F0D20"/>
    <w:rsid w:val="005F22D6"/>
    <w:rsid w:val="005F46C4"/>
    <w:rsid w:val="00600192"/>
    <w:rsid w:val="00621D35"/>
    <w:rsid w:val="00626450"/>
    <w:rsid w:val="006272ED"/>
    <w:rsid w:val="00631757"/>
    <w:rsid w:val="00631A63"/>
    <w:rsid w:val="0063300D"/>
    <w:rsid w:val="006376B7"/>
    <w:rsid w:val="00640D31"/>
    <w:rsid w:val="00641EBF"/>
    <w:rsid w:val="00642BD2"/>
    <w:rsid w:val="00643DDA"/>
    <w:rsid w:val="0064417B"/>
    <w:rsid w:val="006470CC"/>
    <w:rsid w:val="0065374D"/>
    <w:rsid w:val="00654616"/>
    <w:rsid w:val="0065752A"/>
    <w:rsid w:val="00667DDA"/>
    <w:rsid w:val="00673B5A"/>
    <w:rsid w:val="006763B1"/>
    <w:rsid w:val="00683A19"/>
    <w:rsid w:val="00683CF2"/>
    <w:rsid w:val="00690C46"/>
    <w:rsid w:val="00691F3C"/>
    <w:rsid w:val="006921E8"/>
    <w:rsid w:val="00693AB2"/>
    <w:rsid w:val="006A1076"/>
    <w:rsid w:val="006A5E4B"/>
    <w:rsid w:val="006A62AC"/>
    <w:rsid w:val="006B420D"/>
    <w:rsid w:val="006B4D28"/>
    <w:rsid w:val="006B5E83"/>
    <w:rsid w:val="006B70D2"/>
    <w:rsid w:val="006C00BF"/>
    <w:rsid w:val="006C1D35"/>
    <w:rsid w:val="006C394C"/>
    <w:rsid w:val="006C4475"/>
    <w:rsid w:val="006C71C4"/>
    <w:rsid w:val="006C75E1"/>
    <w:rsid w:val="006D2579"/>
    <w:rsid w:val="006D51CE"/>
    <w:rsid w:val="006E7F32"/>
    <w:rsid w:val="006F4325"/>
    <w:rsid w:val="006F7702"/>
    <w:rsid w:val="00703756"/>
    <w:rsid w:val="0070484A"/>
    <w:rsid w:val="0070668C"/>
    <w:rsid w:val="007074FD"/>
    <w:rsid w:val="0071238A"/>
    <w:rsid w:val="00712EDA"/>
    <w:rsid w:val="007163DC"/>
    <w:rsid w:val="00720044"/>
    <w:rsid w:val="00722740"/>
    <w:rsid w:val="00722F50"/>
    <w:rsid w:val="007244D4"/>
    <w:rsid w:val="007264D2"/>
    <w:rsid w:val="00726DD3"/>
    <w:rsid w:val="00730850"/>
    <w:rsid w:val="007315AE"/>
    <w:rsid w:val="0073303B"/>
    <w:rsid w:val="00737636"/>
    <w:rsid w:val="00737EA4"/>
    <w:rsid w:val="007404FE"/>
    <w:rsid w:val="00743883"/>
    <w:rsid w:val="007451C7"/>
    <w:rsid w:val="007463FE"/>
    <w:rsid w:val="007562A5"/>
    <w:rsid w:val="00756B24"/>
    <w:rsid w:val="00767C83"/>
    <w:rsid w:val="0077040C"/>
    <w:rsid w:val="00770566"/>
    <w:rsid w:val="007822D0"/>
    <w:rsid w:val="00783930"/>
    <w:rsid w:val="0078396E"/>
    <w:rsid w:val="00785008"/>
    <w:rsid w:val="00791EFA"/>
    <w:rsid w:val="00792BED"/>
    <w:rsid w:val="0079611A"/>
    <w:rsid w:val="007A2CC1"/>
    <w:rsid w:val="007A5C79"/>
    <w:rsid w:val="007A6D52"/>
    <w:rsid w:val="007B1096"/>
    <w:rsid w:val="007B192C"/>
    <w:rsid w:val="007B24BF"/>
    <w:rsid w:val="007B29AC"/>
    <w:rsid w:val="007B5F59"/>
    <w:rsid w:val="007C200D"/>
    <w:rsid w:val="007D3A92"/>
    <w:rsid w:val="007E125F"/>
    <w:rsid w:val="007E1F5F"/>
    <w:rsid w:val="007E44BD"/>
    <w:rsid w:val="007E4AF9"/>
    <w:rsid w:val="007E552B"/>
    <w:rsid w:val="007E6903"/>
    <w:rsid w:val="007F2484"/>
    <w:rsid w:val="007F27B4"/>
    <w:rsid w:val="007F58EB"/>
    <w:rsid w:val="007F6B16"/>
    <w:rsid w:val="008026B3"/>
    <w:rsid w:val="00804449"/>
    <w:rsid w:val="00805BF0"/>
    <w:rsid w:val="008105F0"/>
    <w:rsid w:val="00811B6B"/>
    <w:rsid w:val="00812857"/>
    <w:rsid w:val="0081528F"/>
    <w:rsid w:val="00820CC9"/>
    <w:rsid w:val="008238A5"/>
    <w:rsid w:val="00830039"/>
    <w:rsid w:val="00830B6B"/>
    <w:rsid w:val="00834445"/>
    <w:rsid w:val="00835DCB"/>
    <w:rsid w:val="00840DB3"/>
    <w:rsid w:val="00842429"/>
    <w:rsid w:val="00850532"/>
    <w:rsid w:val="00853E4D"/>
    <w:rsid w:val="00854C3E"/>
    <w:rsid w:val="00866CDE"/>
    <w:rsid w:val="008731DD"/>
    <w:rsid w:val="00877856"/>
    <w:rsid w:val="00880667"/>
    <w:rsid w:val="00881AFC"/>
    <w:rsid w:val="00882902"/>
    <w:rsid w:val="0088458E"/>
    <w:rsid w:val="00885C93"/>
    <w:rsid w:val="00886B57"/>
    <w:rsid w:val="00890EB6"/>
    <w:rsid w:val="00892968"/>
    <w:rsid w:val="00893512"/>
    <w:rsid w:val="00895360"/>
    <w:rsid w:val="008958C6"/>
    <w:rsid w:val="008967D1"/>
    <w:rsid w:val="00896D0B"/>
    <w:rsid w:val="00896F0A"/>
    <w:rsid w:val="008A4BCC"/>
    <w:rsid w:val="008A7B7D"/>
    <w:rsid w:val="008B1253"/>
    <w:rsid w:val="008B4DCE"/>
    <w:rsid w:val="008B6CA9"/>
    <w:rsid w:val="008B6F06"/>
    <w:rsid w:val="008C002B"/>
    <w:rsid w:val="008C564E"/>
    <w:rsid w:val="008D0FE2"/>
    <w:rsid w:val="008D1A82"/>
    <w:rsid w:val="008D2998"/>
    <w:rsid w:val="008D4A81"/>
    <w:rsid w:val="008D6EE1"/>
    <w:rsid w:val="008E4A17"/>
    <w:rsid w:val="008E4D33"/>
    <w:rsid w:val="008E61A3"/>
    <w:rsid w:val="008F116D"/>
    <w:rsid w:val="008F33B4"/>
    <w:rsid w:val="008F4A3D"/>
    <w:rsid w:val="008F7985"/>
    <w:rsid w:val="00901389"/>
    <w:rsid w:val="00903DD7"/>
    <w:rsid w:val="009056E6"/>
    <w:rsid w:val="00905C57"/>
    <w:rsid w:val="00910A7B"/>
    <w:rsid w:val="00912ADA"/>
    <w:rsid w:val="00914D6C"/>
    <w:rsid w:val="00923F65"/>
    <w:rsid w:val="009349E8"/>
    <w:rsid w:val="00941C1F"/>
    <w:rsid w:val="0095011C"/>
    <w:rsid w:val="00953E81"/>
    <w:rsid w:val="0095554A"/>
    <w:rsid w:val="00955ECE"/>
    <w:rsid w:val="00955FC2"/>
    <w:rsid w:val="0095632F"/>
    <w:rsid w:val="009638FC"/>
    <w:rsid w:val="009669B8"/>
    <w:rsid w:val="009669E3"/>
    <w:rsid w:val="0096764F"/>
    <w:rsid w:val="00971177"/>
    <w:rsid w:val="00977738"/>
    <w:rsid w:val="00982D4C"/>
    <w:rsid w:val="00985CF5"/>
    <w:rsid w:val="00985DF5"/>
    <w:rsid w:val="009921F2"/>
    <w:rsid w:val="0099386C"/>
    <w:rsid w:val="00994E92"/>
    <w:rsid w:val="00996E54"/>
    <w:rsid w:val="009A0534"/>
    <w:rsid w:val="009A087A"/>
    <w:rsid w:val="009A47C2"/>
    <w:rsid w:val="009A5364"/>
    <w:rsid w:val="009B018C"/>
    <w:rsid w:val="009B09A5"/>
    <w:rsid w:val="009B3259"/>
    <w:rsid w:val="009B388E"/>
    <w:rsid w:val="009B658D"/>
    <w:rsid w:val="009B6C6C"/>
    <w:rsid w:val="009C02B0"/>
    <w:rsid w:val="009C0690"/>
    <w:rsid w:val="009C1F5F"/>
    <w:rsid w:val="009C433C"/>
    <w:rsid w:val="009D1017"/>
    <w:rsid w:val="009D3FFE"/>
    <w:rsid w:val="009D5B28"/>
    <w:rsid w:val="009E1AAD"/>
    <w:rsid w:val="009E1D04"/>
    <w:rsid w:val="009E5616"/>
    <w:rsid w:val="009E6066"/>
    <w:rsid w:val="009E7720"/>
    <w:rsid w:val="009F1818"/>
    <w:rsid w:val="009F44EC"/>
    <w:rsid w:val="009F4C56"/>
    <w:rsid w:val="00A0016A"/>
    <w:rsid w:val="00A00D54"/>
    <w:rsid w:val="00A06F85"/>
    <w:rsid w:val="00A07352"/>
    <w:rsid w:val="00A1166A"/>
    <w:rsid w:val="00A125A1"/>
    <w:rsid w:val="00A155FC"/>
    <w:rsid w:val="00A1652E"/>
    <w:rsid w:val="00A16E20"/>
    <w:rsid w:val="00A27306"/>
    <w:rsid w:val="00A27D89"/>
    <w:rsid w:val="00A33516"/>
    <w:rsid w:val="00A339DC"/>
    <w:rsid w:val="00A34F97"/>
    <w:rsid w:val="00A46D7B"/>
    <w:rsid w:val="00A64EEF"/>
    <w:rsid w:val="00A65552"/>
    <w:rsid w:val="00A70417"/>
    <w:rsid w:val="00A71368"/>
    <w:rsid w:val="00A72AB8"/>
    <w:rsid w:val="00A76B59"/>
    <w:rsid w:val="00A76F32"/>
    <w:rsid w:val="00A80621"/>
    <w:rsid w:val="00A80882"/>
    <w:rsid w:val="00A809C2"/>
    <w:rsid w:val="00A81BEC"/>
    <w:rsid w:val="00A83668"/>
    <w:rsid w:val="00A83D33"/>
    <w:rsid w:val="00A859D4"/>
    <w:rsid w:val="00A9035B"/>
    <w:rsid w:val="00A92C78"/>
    <w:rsid w:val="00A96E4E"/>
    <w:rsid w:val="00AB75DE"/>
    <w:rsid w:val="00AC031E"/>
    <w:rsid w:val="00AC4840"/>
    <w:rsid w:val="00AC58C8"/>
    <w:rsid w:val="00AC5C9F"/>
    <w:rsid w:val="00AC6DC3"/>
    <w:rsid w:val="00AC7DE5"/>
    <w:rsid w:val="00AD3F71"/>
    <w:rsid w:val="00AD5453"/>
    <w:rsid w:val="00AD688D"/>
    <w:rsid w:val="00AE0527"/>
    <w:rsid w:val="00AE75D7"/>
    <w:rsid w:val="00AF013F"/>
    <w:rsid w:val="00AF19BB"/>
    <w:rsid w:val="00AF28EF"/>
    <w:rsid w:val="00AF4225"/>
    <w:rsid w:val="00AF58B4"/>
    <w:rsid w:val="00B029BD"/>
    <w:rsid w:val="00B03A1B"/>
    <w:rsid w:val="00B05290"/>
    <w:rsid w:val="00B0652B"/>
    <w:rsid w:val="00B113F7"/>
    <w:rsid w:val="00B137C3"/>
    <w:rsid w:val="00B13B3C"/>
    <w:rsid w:val="00B24DDD"/>
    <w:rsid w:val="00B27298"/>
    <w:rsid w:val="00B34F3C"/>
    <w:rsid w:val="00B47825"/>
    <w:rsid w:val="00B55567"/>
    <w:rsid w:val="00B60FF3"/>
    <w:rsid w:val="00B62EEF"/>
    <w:rsid w:val="00B649CB"/>
    <w:rsid w:val="00B64FDF"/>
    <w:rsid w:val="00B71FBD"/>
    <w:rsid w:val="00B751DA"/>
    <w:rsid w:val="00B769A1"/>
    <w:rsid w:val="00B76E1C"/>
    <w:rsid w:val="00B774A6"/>
    <w:rsid w:val="00B77569"/>
    <w:rsid w:val="00B77588"/>
    <w:rsid w:val="00B92804"/>
    <w:rsid w:val="00B93867"/>
    <w:rsid w:val="00B94594"/>
    <w:rsid w:val="00B97114"/>
    <w:rsid w:val="00BA1F98"/>
    <w:rsid w:val="00BB2161"/>
    <w:rsid w:val="00BB29C2"/>
    <w:rsid w:val="00BB73F0"/>
    <w:rsid w:val="00BB74F7"/>
    <w:rsid w:val="00BC1DD5"/>
    <w:rsid w:val="00BC4828"/>
    <w:rsid w:val="00BC7142"/>
    <w:rsid w:val="00BD021B"/>
    <w:rsid w:val="00BD1119"/>
    <w:rsid w:val="00BD27D3"/>
    <w:rsid w:val="00BD588E"/>
    <w:rsid w:val="00BE4E19"/>
    <w:rsid w:val="00BE6F4C"/>
    <w:rsid w:val="00BF0425"/>
    <w:rsid w:val="00C02232"/>
    <w:rsid w:val="00C06145"/>
    <w:rsid w:val="00C128D3"/>
    <w:rsid w:val="00C134DA"/>
    <w:rsid w:val="00C13B5B"/>
    <w:rsid w:val="00C14146"/>
    <w:rsid w:val="00C14836"/>
    <w:rsid w:val="00C20138"/>
    <w:rsid w:val="00C21B79"/>
    <w:rsid w:val="00C23D1D"/>
    <w:rsid w:val="00C25248"/>
    <w:rsid w:val="00C258C3"/>
    <w:rsid w:val="00C35E33"/>
    <w:rsid w:val="00C37A22"/>
    <w:rsid w:val="00C448E3"/>
    <w:rsid w:val="00C505F4"/>
    <w:rsid w:val="00C53657"/>
    <w:rsid w:val="00C55950"/>
    <w:rsid w:val="00C569EF"/>
    <w:rsid w:val="00C6231A"/>
    <w:rsid w:val="00C6285F"/>
    <w:rsid w:val="00C62C75"/>
    <w:rsid w:val="00C65C7C"/>
    <w:rsid w:val="00C67392"/>
    <w:rsid w:val="00C6777B"/>
    <w:rsid w:val="00C700E6"/>
    <w:rsid w:val="00C724E6"/>
    <w:rsid w:val="00C72611"/>
    <w:rsid w:val="00C80D0A"/>
    <w:rsid w:val="00C82BAA"/>
    <w:rsid w:val="00C86876"/>
    <w:rsid w:val="00C908F2"/>
    <w:rsid w:val="00C94E84"/>
    <w:rsid w:val="00C97386"/>
    <w:rsid w:val="00C978FF"/>
    <w:rsid w:val="00CA04F8"/>
    <w:rsid w:val="00CA730B"/>
    <w:rsid w:val="00CB0B24"/>
    <w:rsid w:val="00CB5321"/>
    <w:rsid w:val="00CB5C2C"/>
    <w:rsid w:val="00CB72ED"/>
    <w:rsid w:val="00CB79F9"/>
    <w:rsid w:val="00CC45CA"/>
    <w:rsid w:val="00CC4D05"/>
    <w:rsid w:val="00CC53D8"/>
    <w:rsid w:val="00CD0022"/>
    <w:rsid w:val="00CD1999"/>
    <w:rsid w:val="00CD24D2"/>
    <w:rsid w:val="00CE1AB2"/>
    <w:rsid w:val="00CE3516"/>
    <w:rsid w:val="00CE6427"/>
    <w:rsid w:val="00CF5EF8"/>
    <w:rsid w:val="00CF672E"/>
    <w:rsid w:val="00D02E77"/>
    <w:rsid w:val="00D04B41"/>
    <w:rsid w:val="00D07083"/>
    <w:rsid w:val="00D10942"/>
    <w:rsid w:val="00D14512"/>
    <w:rsid w:val="00D204CD"/>
    <w:rsid w:val="00D26227"/>
    <w:rsid w:val="00D32E5B"/>
    <w:rsid w:val="00D34832"/>
    <w:rsid w:val="00D37E2A"/>
    <w:rsid w:val="00D44389"/>
    <w:rsid w:val="00D47699"/>
    <w:rsid w:val="00D51446"/>
    <w:rsid w:val="00D57DA1"/>
    <w:rsid w:val="00D62F71"/>
    <w:rsid w:val="00D63033"/>
    <w:rsid w:val="00D654A2"/>
    <w:rsid w:val="00D67453"/>
    <w:rsid w:val="00D75013"/>
    <w:rsid w:val="00D80359"/>
    <w:rsid w:val="00D80A5D"/>
    <w:rsid w:val="00D81284"/>
    <w:rsid w:val="00D85D1B"/>
    <w:rsid w:val="00D87110"/>
    <w:rsid w:val="00D93930"/>
    <w:rsid w:val="00D96E74"/>
    <w:rsid w:val="00D9750F"/>
    <w:rsid w:val="00D97D3E"/>
    <w:rsid w:val="00DA540C"/>
    <w:rsid w:val="00DA640A"/>
    <w:rsid w:val="00DA6CC7"/>
    <w:rsid w:val="00DA7B62"/>
    <w:rsid w:val="00DB34F5"/>
    <w:rsid w:val="00DB7646"/>
    <w:rsid w:val="00DC61E0"/>
    <w:rsid w:val="00DC78C1"/>
    <w:rsid w:val="00DD14C3"/>
    <w:rsid w:val="00DE2A50"/>
    <w:rsid w:val="00DE4279"/>
    <w:rsid w:val="00DE42C4"/>
    <w:rsid w:val="00DE453A"/>
    <w:rsid w:val="00DE5754"/>
    <w:rsid w:val="00DE5B4F"/>
    <w:rsid w:val="00DF3FD6"/>
    <w:rsid w:val="00DF4E77"/>
    <w:rsid w:val="00E01B1A"/>
    <w:rsid w:val="00E10747"/>
    <w:rsid w:val="00E30329"/>
    <w:rsid w:val="00E31243"/>
    <w:rsid w:val="00E33EA2"/>
    <w:rsid w:val="00E44249"/>
    <w:rsid w:val="00E45CDF"/>
    <w:rsid w:val="00E475EF"/>
    <w:rsid w:val="00E511E2"/>
    <w:rsid w:val="00E56419"/>
    <w:rsid w:val="00E635B2"/>
    <w:rsid w:val="00E700E2"/>
    <w:rsid w:val="00E711A3"/>
    <w:rsid w:val="00E77E3A"/>
    <w:rsid w:val="00E81A53"/>
    <w:rsid w:val="00E86F83"/>
    <w:rsid w:val="00E87625"/>
    <w:rsid w:val="00E9236E"/>
    <w:rsid w:val="00E95999"/>
    <w:rsid w:val="00E96A77"/>
    <w:rsid w:val="00EA01AC"/>
    <w:rsid w:val="00EA3FD1"/>
    <w:rsid w:val="00EA776F"/>
    <w:rsid w:val="00EA78F0"/>
    <w:rsid w:val="00EB31B2"/>
    <w:rsid w:val="00EB4DCD"/>
    <w:rsid w:val="00EC116A"/>
    <w:rsid w:val="00EC3C60"/>
    <w:rsid w:val="00ED1352"/>
    <w:rsid w:val="00ED41AF"/>
    <w:rsid w:val="00EE0CA6"/>
    <w:rsid w:val="00EE3E0E"/>
    <w:rsid w:val="00EE4991"/>
    <w:rsid w:val="00EF0474"/>
    <w:rsid w:val="00EF45B1"/>
    <w:rsid w:val="00EF500E"/>
    <w:rsid w:val="00EF64C2"/>
    <w:rsid w:val="00F03276"/>
    <w:rsid w:val="00F03C5C"/>
    <w:rsid w:val="00F0466B"/>
    <w:rsid w:val="00F145B0"/>
    <w:rsid w:val="00F14602"/>
    <w:rsid w:val="00F1793D"/>
    <w:rsid w:val="00F219C2"/>
    <w:rsid w:val="00F23581"/>
    <w:rsid w:val="00F26C07"/>
    <w:rsid w:val="00F33235"/>
    <w:rsid w:val="00F33F71"/>
    <w:rsid w:val="00F343FD"/>
    <w:rsid w:val="00F40DD6"/>
    <w:rsid w:val="00F50F45"/>
    <w:rsid w:val="00F538CA"/>
    <w:rsid w:val="00F5639F"/>
    <w:rsid w:val="00F56799"/>
    <w:rsid w:val="00F6213F"/>
    <w:rsid w:val="00F62B9C"/>
    <w:rsid w:val="00F65D75"/>
    <w:rsid w:val="00F70952"/>
    <w:rsid w:val="00F70ACE"/>
    <w:rsid w:val="00F70EDD"/>
    <w:rsid w:val="00F72950"/>
    <w:rsid w:val="00F77595"/>
    <w:rsid w:val="00F77DBB"/>
    <w:rsid w:val="00F81825"/>
    <w:rsid w:val="00F841A1"/>
    <w:rsid w:val="00F84FCE"/>
    <w:rsid w:val="00F86FC0"/>
    <w:rsid w:val="00F92640"/>
    <w:rsid w:val="00FA4C11"/>
    <w:rsid w:val="00FB369A"/>
    <w:rsid w:val="00FB39AA"/>
    <w:rsid w:val="00FC0DBA"/>
    <w:rsid w:val="00FC1F7D"/>
    <w:rsid w:val="00FC33EC"/>
    <w:rsid w:val="00FC3741"/>
    <w:rsid w:val="00FC37C9"/>
    <w:rsid w:val="00FC6E85"/>
    <w:rsid w:val="00FD2030"/>
    <w:rsid w:val="00FD4325"/>
    <w:rsid w:val="00FE0C3E"/>
    <w:rsid w:val="00FE1041"/>
    <w:rsid w:val="00FE143A"/>
    <w:rsid w:val="00FE1EBC"/>
    <w:rsid w:val="00FE2869"/>
    <w:rsid w:val="00FF2820"/>
    <w:rsid w:val="00FF6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C10C77"/>
  <w15:chartTrackingRefBased/>
  <w15:docId w15:val="{AC9C7CE0-D439-44E1-91A6-C4746B35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8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D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8D4A8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4A81"/>
    <w:rPr>
      <w:rFonts w:eastAsiaTheme="minorEastAsia"/>
      <w:color w:val="5A5A5A" w:themeColor="text1" w:themeTint="A5"/>
      <w:spacing w:val="15"/>
    </w:rPr>
  </w:style>
  <w:style w:type="paragraph" w:styleId="Header">
    <w:name w:val="header"/>
    <w:basedOn w:val="Normal"/>
    <w:link w:val="HeaderChar"/>
    <w:uiPriority w:val="99"/>
    <w:unhideWhenUsed/>
    <w:rsid w:val="001D3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D3D"/>
  </w:style>
  <w:style w:type="paragraph" w:styleId="Footer">
    <w:name w:val="footer"/>
    <w:basedOn w:val="Normal"/>
    <w:link w:val="FooterChar"/>
    <w:uiPriority w:val="99"/>
    <w:unhideWhenUsed/>
    <w:rsid w:val="001D3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D3D"/>
  </w:style>
  <w:style w:type="character" w:customStyle="1" w:styleId="Heading2Char">
    <w:name w:val="Heading 2 Char"/>
    <w:basedOn w:val="DefaultParagraphFont"/>
    <w:link w:val="Heading2"/>
    <w:uiPriority w:val="9"/>
    <w:rsid w:val="005F0D2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B4E84"/>
    <w:pPr>
      <w:spacing w:line="256" w:lineRule="auto"/>
      <w:ind w:left="720"/>
      <w:contextualSpacing/>
    </w:pPr>
  </w:style>
  <w:style w:type="character" w:customStyle="1" w:styleId="Heading1Char">
    <w:name w:val="Heading 1 Char"/>
    <w:basedOn w:val="DefaultParagraphFont"/>
    <w:link w:val="Heading1"/>
    <w:uiPriority w:val="9"/>
    <w:rsid w:val="00006828"/>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50778F"/>
    <w:rPr>
      <w:b/>
      <w:bCs/>
    </w:rPr>
  </w:style>
  <w:style w:type="character" w:styleId="Hyperlink">
    <w:name w:val="Hyperlink"/>
    <w:basedOn w:val="DefaultParagraphFont"/>
    <w:uiPriority w:val="99"/>
    <w:unhideWhenUsed/>
    <w:rsid w:val="0021480E"/>
    <w:rPr>
      <w:color w:val="0563C1" w:themeColor="hyperlink"/>
      <w:u w:val="single"/>
    </w:rPr>
  </w:style>
  <w:style w:type="character" w:styleId="UnresolvedMention">
    <w:name w:val="Unresolved Mention"/>
    <w:basedOn w:val="DefaultParagraphFont"/>
    <w:uiPriority w:val="99"/>
    <w:semiHidden/>
    <w:unhideWhenUsed/>
    <w:rsid w:val="002148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8810445">
      <w:bodyDiv w:val="1"/>
      <w:marLeft w:val="0"/>
      <w:marRight w:val="0"/>
      <w:marTop w:val="0"/>
      <w:marBottom w:val="0"/>
      <w:divBdr>
        <w:top w:val="none" w:sz="0" w:space="0" w:color="auto"/>
        <w:left w:val="none" w:sz="0" w:space="0" w:color="auto"/>
        <w:bottom w:val="none" w:sz="0" w:space="0" w:color="auto"/>
        <w:right w:val="none" w:sz="0" w:space="0" w:color="auto"/>
      </w:divBdr>
    </w:div>
    <w:div w:id="160835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2523</Words>
  <Characters>14384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cp:lastModifiedBy>
  <cp:revision>413</cp:revision>
  <dcterms:created xsi:type="dcterms:W3CDTF">2018-11-07T10:30:00Z</dcterms:created>
  <dcterms:modified xsi:type="dcterms:W3CDTF">2018-11-13T14:15:00Z</dcterms:modified>
</cp:coreProperties>
</file>