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C246C" w:rsidRPr="0087765A" w:rsidRDefault="00EC246C" w:rsidP="00996A84">
      <w:pPr>
        <w:spacing w:line="360" w:lineRule="auto"/>
        <w:rPr>
          <w:sz w:val="28"/>
          <w:szCs w:val="28"/>
        </w:rPr>
      </w:pPr>
    </w:p>
    <w:p w:rsidR="00EC246C" w:rsidRPr="0087765A" w:rsidRDefault="00EC246C" w:rsidP="00996A84">
      <w:pPr>
        <w:spacing w:line="360" w:lineRule="auto"/>
        <w:rPr>
          <w:sz w:val="28"/>
          <w:szCs w:val="28"/>
        </w:rPr>
      </w:pPr>
    </w:p>
    <w:p w:rsidR="00EC246C" w:rsidRPr="00F82A48" w:rsidRDefault="00EC246C" w:rsidP="00F82A48">
      <w:pPr>
        <w:spacing w:line="360" w:lineRule="auto"/>
        <w:jc w:val="center"/>
        <w:rPr>
          <w:rFonts w:ascii="Arial" w:hAnsi="Arial" w:cs="Arial"/>
          <w:b/>
        </w:rPr>
      </w:pPr>
    </w:p>
    <w:p w:rsidR="00F82A48" w:rsidRDefault="00F82A48" w:rsidP="00F82A48">
      <w:pPr>
        <w:spacing w:line="360" w:lineRule="auto"/>
        <w:jc w:val="center"/>
        <w:rPr>
          <w:rFonts w:ascii="Arial" w:hAnsi="Arial" w:cs="Arial"/>
          <w:b/>
        </w:rPr>
      </w:pPr>
    </w:p>
    <w:p w:rsidR="00F82A48" w:rsidRDefault="00F82A48" w:rsidP="00F82A48">
      <w:pPr>
        <w:spacing w:line="360" w:lineRule="auto"/>
        <w:jc w:val="center"/>
        <w:rPr>
          <w:rFonts w:ascii="Arial" w:hAnsi="Arial" w:cs="Arial"/>
          <w:b/>
        </w:rPr>
      </w:pPr>
    </w:p>
    <w:p w:rsidR="00F82A48" w:rsidRDefault="00F82A48" w:rsidP="00F82A48">
      <w:pPr>
        <w:spacing w:line="360" w:lineRule="auto"/>
        <w:jc w:val="center"/>
        <w:rPr>
          <w:rFonts w:ascii="Arial" w:hAnsi="Arial" w:cs="Arial"/>
          <w:b/>
        </w:rPr>
      </w:pPr>
    </w:p>
    <w:p w:rsidR="00F82A48" w:rsidRDefault="00F82A48" w:rsidP="00F82A48">
      <w:pPr>
        <w:spacing w:line="360" w:lineRule="auto"/>
        <w:jc w:val="center"/>
        <w:rPr>
          <w:rFonts w:ascii="Arial" w:hAnsi="Arial" w:cs="Arial"/>
          <w:b/>
        </w:rPr>
      </w:pPr>
    </w:p>
    <w:p w:rsidR="00F82A48" w:rsidRDefault="00F82A48" w:rsidP="00F82A48">
      <w:pPr>
        <w:spacing w:line="360" w:lineRule="auto"/>
        <w:jc w:val="center"/>
        <w:rPr>
          <w:rFonts w:ascii="Arial" w:hAnsi="Arial" w:cs="Arial"/>
          <w:b/>
        </w:rPr>
      </w:pPr>
    </w:p>
    <w:p w:rsidR="00EC246C" w:rsidRPr="00F82A48" w:rsidRDefault="00DB0C31" w:rsidP="00F82A48">
      <w:pPr>
        <w:spacing w:line="360" w:lineRule="auto"/>
        <w:jc w:val="center"/>
        <w:rPr>
          <w:rFonts w:ascii="Arial" w:hAnsi="Arial" w:cs="Arial"/>
          <w:b/>
        </w:rPr>
      </w:pPr>
      <w:r w:rsidRPr="00F82A48">
        <w:rPr>
          <w:rFonts w:ascii="Arial" w:hAnsi="Arial" w:cs="Arial"/>
          <w:b/>
        </w:rPr>
        <w:t>REFLECTIVE REPORT</w:t>
      </w:r>
    </w:p>
    <w:p w:rsidR="00F82A48" w:rsidRPr="00F82A48" w:rsidRDefault="00DB0C31" w:rsidP="00F82A48">
      <w:pPr>
        <w:spacing w:after="200" w:line="360" w:lineRule="auto"/>
        <w:jc w:val="center"/>
        <w:rPr>
          <w:rFonts w:ascii="Arial" w:eastAsiaTheme="minorHAnsi" w:hAnsi="Arial" w:cs="Arial"/>
          <w:b/>
        </w:rPr>
      </w:pPr>
      <w:r w:rsidRPr="00F82A48">
        <w:rPr>
          <w:rFonts w:ascii="Arial" w:eastAsiaTheme="minorHAnsi" w:hAnsi="Arial" w:cs="Arial"/>
          <w:b/>
        </w:rPr>
        <w:t>STUDENT’S NAME</w:t>
      </w:r>
    </w:p>
    <w:p w:rsidR="00F82A48" w:rsidRPr="00F82A48" w:rsidRDefault="00DB0C31" w:rsidP="00F82A48">
      <w:pPr>
        <w:spacing w:after="200" w:line="360" w:lineRule="auto"/>
        <w:jc w:val="center"/>
        <w:rPr>
          <w:rFonts w:ascii="Arial" w:eastAsiaTheme="minorHAnsi" w:hAnsi="Arial" w:cs="Arial"/>
          <w:b/>
        </w:rPr>
      </w:pPr>
      <w:r w:rsidRPr="00F82A48">
        <w:rPr>
          <w:rFonts w:ascii="Arial" w:eastAsiaTheme="minorHAnsi" w:hAnsi="Arial" w:cs="Arial"/>
          <w:b/>
        </w:rPr>
        <w:t>MODULE CODE: LCLM 4001</w:t>
      </w:r>
    </w:p>
    <w:p w:rsidR="00F82A48" w:rsidRPr="00F82A48" w:rsidRDefault="00DB0C31" w:rsidP="00F82A48">
      <w:pPr>
        <w:spacing w:after="200" w:line="360" w:lineRule="auto"/>
        <w:jc w:val="center"/>
        <w:rPr>
          <w:rFonts w:ascii="Arial" w:eastAsiaTheme="minorHAnsi" w:hAnsi="Arial" w:cs="Arial"/>
          <w:b/>
        </w:rPr>
      </w:pPr>
      <w:r w:rsidRPr="00F82A48">
        <w:rPr>
          <w:rFonts w:ascii="Arial" w:eastAsiaTheme="minorHAnsi" w:hAnsi="Arial" w:cs="Arial"/>
          <w:b/>
        </w:rPr>
        <w:t>MODULE TITLE: ACADEMIC SKILLS</w:t>
      </w:r>
    </w:p>
    <w:p w:rsidR="00F82A48" w:rsidRPr="00F82A48" w:rsidRDefault="00DB0C31" w:rsidP="00F82A48">
      <w:pPr>
        <w:spacing w:after="200" w:line="360" w:lineRule="auto"/>
        <w:jc w:val="center"/>
        <w:rPr>
          <w:rFonts w:ascii="Arial" w:eastAsiaTheme="minorHAnsi" w:hAnsi="Arial" w:cs="Arial"/>
          <w:b/>
        </w:rPr>
      </w:pPr>
      <w:r w:rsidRPr="00F82A48">
        <w:rPr>
          <w:rFonts w:ascii="Arial" w:eastAsiaTheme="minorHAnsi" w:hAnsi="Arial" w:cs="Arial"/>
          <w:b/>
        </w:rPr>
        <w:t>LECTURER’S NAME</w:t>
      </w:r>
    </w:p>
    <w:p w:rsidR="00F82A48" w:rsidRP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Default="00F82A48" w:rsidP="00F82A48">
      <w:pPr>
        <w:spacing w:after="200" w:line="360" w:lineRule="auto"/>
        <w:rPr>
          <w:rFonts w:ascii="Arial" w:eastAsiaTheme="minorHAnsi" w:hAnsi="Arial" w:cs="Arial"/>
          <w:b/>
        </w:rPr>
      </w:pPr>
    </w:p>
    <w:p w:rsidR="00F82A48" w:rsidRPr="00F82A48" w:rsidRDefault="00DB0C31" w:rsidP="00F82A48">
      <w:pPr>
        <w:spacing w:after="200" w:line="360" w:lineRule="auto"/>
        <w:rPr>
          <w:rFonts w:ascii="Arial" w:eastAsiaTheme="minorHAnsi" w:hAnsi="Arial" w:cs="Arial"/>
          <w:b/>
        </w:rPr>
      </w:pPr>
      <w:r w:rsidRPr="00F82A48">
        <w:rPr>
          <w:rFonts w:ascii="Arial" w:eastAsiaTheme="minorHAnsi" w:hAnsi="Arial" w:cs="Arial"/>
          <w:b/>
        </w:rPr>
        <w:t>Introduction</w:t>
      </w:r>
    </w:p>
    <w:p w:rsidR="00F82A48" w:rsidRPr="00F82A48" w:rsidRDefault="00DB0C31" w:rsidP="00F82A48">
      <w:pPr>
        <w:spacing w:after="200" w:line="360" w:lineRule="auto"/>
        <w:rPr>
          <w:rFonts w:ascii="Arial" w:eastAsiaTheme="minorHAnsi" w:hAnsi="Arial" w:cs="Arial"/>
        </w:rPr>
      </w:pPr>
      <w:r w:rsidRPr="00F82A48">
        <w:rPr>
          <w:rFonts w:ascii="Arial" w:eastAsiaTheme="minorHAnsi" w:hAnsi="Arial" w:cs="Arial"/>
        </w:rPr>
        <w:t>Academic Skills has probably been one of the most cardinal modules across my whole academic course, given the fact that it equipped me with a structured framework and learning objectives that are critical elements for academic success. This reflective paper will discuss how the module helped me improve three major academic skills: academic writing, note-taking, and finding information/research skills. This module has engaged me in a series of exercises and assignments toward skills in critical thinking, analytical ability, and effective communication. Using a reflective model, in this paper, I will consider ways in which these learning experiences have helped further develop my skills, citing specific examples and evidence drawn from class tasks. The purpose of this reflective journey is to achieve a showcase of deep influence; the Academic Skills module has brought to my academic growth and development.</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b/>
          <w:bCs/>
        </w:rPr>
        <w:t>Academic Writing Skills</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rPr>
        <w:t>Academic writing is an engagement with literature, not simply engaging with what the literature presents itself as, but an ability to critically look at it, make analyses, and infuse diverse sources. For me, academic writing skills gained during the Academic Skills module involve theoretical discussions, practical exercises, and feedback to a considerable extent. Schillings et al. (2023) stress that good note-taking is the backbone of successful academic work, a similar sentiment that I noted recurred in our module sessions whenever the emphasis shifted to the importance of engaging with literature. The literature review assignment has been one of the most critical activities that have contributed to my development in academic writing. I am commissioned to research a topic of interest in my study field by scouting scholarly articles and synthesizing insights to build a coherent narrative. This has not only shed a clear insight into the subject but also has helped me in the critical and seamless integration of sources in the writing. Johnson and Shodieva (2023) point towards reflective practice to be the basis of the increase in the skills of academic writing, a concept that made a lot of meaning to me when I critically reflected on my process of writing, always with the lookout for some ways of improvement.</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rPr>
        <w:t>The module was also great in that it did equip students with a procedure to follow in outlining their academic essays and coming up with persuasive arguments. I cannot forget how we were guided in that class about the best way to set down an essay by first creating an outline. This worked wonders for me, as I could organize my thoughts very coherently, ensuring my essay developed logically. As Schillings et al. (2023) stress, the strategies that could be used for the engagement of literature in academic writing is structured step-by-step source integration. This relates to some of how I was taught to engage in this module. Another important aspect of helping me become an improved writer is the feedback received on written assignments. Wong et al. (2023) further argue that the possibility of building academic writing skills lies in the opportunity that enables one to get feedback about those vital features that have to be enhanced, thus driving students to an increased level of ability. In this process, I have received constructive criticism from my instructors and my classmates, which enabled me to reflect more on my weaknesses and strengths as a writer. As a result, I could improve my analytical skills so that I could come up with an improved argument in subsequent assignments.</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b/>
          <w:bCs/>
        </w:rPr>
        <w:t>Note-taking Skills</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rPr>
        <w:t>Note-taking is a paramount technique that is indispensable toward efficient learning and retention of information presented during lectures, seminars, and any other forms of academic practice. During the time that this module has taken, I have managed to come up with diverse ways and techniques of taking notes to help me capture the essentials and key thoughts quite effectively. Of most useful application in this module was the Cornell method. In this method, a note sheet is divided into three: a column for cues, a column for the main notes, and a section to make a summary (Fanguy et al., 2023). Through this method, learners can actively engage with materials by summarizing main points, posing questions, and identifying key ideas. I found the Cornell method most applicable in the sessions of group work in which information was to be delivered very fast because it enabled me to organize and synthesize information effectively.</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rPr>
        <w:t>I later learned that mind maps were also another suitable method of noting down things besides the use of the Cornell method. Mind mapping simply refers to the visual depiction of a certain idea or concept in a hierarchical order (Wong et al., 2023). The relationship between different points is linked with words and connecting lines help to create the relationship. Through the use of mind maps during lectures and even when brainstorming, I have been able to capture and understand any complex relationships that may arise amidst the concepts. The module also introduced concepts of active listening and critical thinking in note-making. I had to read and pick out the main ideas, and important details from the material all of which would enhance the quality of my notes and understanding of the matter. I applied such note-taking skills during practical sessions, such as group discussions and peer presentations, by going with the flow and hence finally improved them through practice and feedback. This skill has been developed through active participation in activities, discussions, and note-taking in classes, where I get to sharpen the ability to discriminate essential information, ask probing questions, and synthesize key ideas into concise notes (Kawano, 2023).</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b/>
          <w:bCs/>
        </w:rPr>
        <w:t>Finding Information/Research Skills</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rPr>
        <w:t>Effective research skills are crucial for academic success, allowing students the ability to locate, evaluate, and use information from various sources. In the Academic Skills module, I have acquired a host of research skills that have significantly enriched my ability to be able to do all-round and insightful research. Shodieva (2023) alerts the academy to the need for research skills at the undergraduate level, whereby students have to be proficient at accessing and critically appraising scholarly literature. One of the major activities that helped me develop my research skills was an annotated bibliography assignment. I had to look for the quality of the sources on a given topic and therefore evaluate them. The exercise did not only sharpen my identification skills of credible sources located in academic databases, but it also enhanced my expertise in summarizing and critically analyzing the research articles. Wong et al. (2023) advance the kind of assignment to improve research skills since it trains students in practice by offering firsthand experience in assessing the quality and relevance of academic sources.</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rPr>
        <w:t>Moreover, the module exposed me to many research methodologies and study designs, much more than any knowledge one might have had in the research process. The interaction with varied research paradigms opened my eyes to the strengths and weaknesses of such approaches, which were very helpful in my very own research. Shodieva (2023) stresses the importance of skills modules in enabling students to learn, especially in such areas as research methodology and critical analysis. Besides, it also brought to me practical tools and strategies in the retrieval of information. I learned the advanced search strategies and used features of a database, including Boolean operators and filters, which helped streamline my research. For example, Haniko et al. (2023) add that such strategies are rather important in academic writing and further go on to insist that getting information in and of itself is the right way to build well-informed arguments. In essence, the module in Academic Skills was very relevant in equipping me with a lot of research skills; it offered the tools and first-hand practical experience required to go about research with a lot of comprehensiveness. Activities within the module, such as the assignment on annotated bibliography and its exposure to several research methodologies, have given me insights into the research process, hence giving me a lot of confidence to be able to navigate the academic literature effectively.</w:t>
      </w:r>
    </w:p>
    <w:p w:rsidR="00F82A48" w:rsidRPr="00F82A48" w:rsidRDefault="00DB0C31" w:rsidP="00F82A48">
      <w:pPr>
        <w:spacing w:before="100" w:beforeAutospacing="1" w:after="100" w:afterAutospacing="1" w:line="360" w:lineRule="auto"/>
        <w:rPr>
          <w:rFonts w:ascii="Arial" w:eastAsia="Times New Roman" w:hAnsi="Arial" w:cs="Arial"/>
          <w:b/>
        </w:rPr>
      </w:pPr>
      <w:r w:rsidRPr="00F82A48">
        <w:rPr>
          <w:rFonts w:ascii="Arial" w:eastAsia="Times New Roman" w:hAnsi="Arial" w:cs="Arial"/>
          <w:b/>
        </w:rPr>
        <w:t xml:space="preserve">Conclusion </w:t>
      </w:r>
    </w:p>
    <w:p w:rsidR="00F82A48" w:rsidRPr="00F82A48" w:rsidRDefault="00DB0C31" w:rsidP="00F82A48">
      <w:pPr>
        <w:spacing w:before="100" w:beforeAutospacing="1" w:after="100" w:afterAutospacing="1" w:line="360" w:lineRule="auto"/>
        <w:rPr>
          <w:rFonts w:ascii="Arial" w:eastAsia="Times New Roman" w:hAnsi="Arial" w:cs="Arial"/>
        </w:rPr>
      </w:pPr>
      <w:r w:rsidRPr="00F82A48">
        <w:rPr>
          <w:rFonts w:ascii="Arial" w:eastAsia="Times New Roman" w:hAnsi="Arial" w:cs="Arial"/>
        </w:rPr>
        <w:t>The module on Academic Skills has been most beneficial in developing my ability to carry out research. The module has provided me with the relevant insight, tools, and experience necessary for navigating my way through the academic literature, which, in most instances, is a daunting task. Through getting involved in activities like the assignment on annotated bibliographies and exposure to different research methodologies, I have come to understand the process of conducting research and can go ahead in the future with the ability to evaluate and synthesize critical scholarly sources. It also made me understand how crucial research skills are, not only in universities but in life and professional practice. Sharpening my ability to locate, evaluate, and put into use information from various sources has provided me the opportunity to be able to perform better with academic work and make meaningful contributions to the respective field of study. Moving forward, I must continue to work on my research and apply the knowledge and strategies acquired from the module to my future research projects. If I can develop a systematic approach to doing research and keep myself informed about the new things in my field, I believe this will be able to support me in becoming a better scholar. In essence, the Academic Skills module transformed me by empowering me to critically engage with academic literature and to conduct rigorous research, with the responsibility now lying in the generation of knowledge that feeds into the betterment of my discipline.</w:t>
      </w:r>
    </w:p>
    <w:p w:rsidR="00F82A48" w:rsidRPr="00F82A48" w:rsidRDefault="00F82A48" w:rsidP="00F82A48">
      <w:pPr>
        <w:spacing w:after="200" w:line="360" w:lineRule="auto"/>
        <w:jc w:val="center"/>
        <w:rPr>
          <w:rFonts w:ascii="Arial" w:eastAsiaTheme="minorHAnsi" w:hAnsi="Arial" w:cs="Arial"/>
          <w:b/>
        </w:rPr>
      </w:pPr>
    </w:p>
    <w:p w:rsidR="00F82A48" w:rsidRPr="00F82A48" w:rsidRDefault="00F82A48" w:rsidP="00F82A48">
      <w:pPr>
        <w:spacing w:after="200" w:line="360" w:lineRule="auto"/>
        <w:jc w:val="center"/>
        <w:rPr>
          <w:rFonts w:ascii="Arial" w:eastAsiaTheme="minorHAnsi" w:hAnsi="Arial" w:cs="Arial"/>
          <w:b/>
        </w:rPr>
      </w:pPr>
    </w:p>
    <w:p w:rsidR="00F82A48" w:rsidRPr="00F82A48" w:rsidRDefault="00F82A48" w:rsidP="00F82A48">
      <w:pPr>
        <w:spacing w:after="200" w:line="360" w:lineRule="auto"/>
        <w:jc w:val="center"/>
        <w:rPr>
          <w:rFonts w:ascii="Arial" w:eastAsiaTheme="minorHAnsi" w:hAnsi="Arial" w:cs="Arial"/>
          <w:b/>
        </w:rPr>
      </w:pPr>
    </w:p>
    <w:p w:rsidR="00F82A48" w:rsidRPr="00F82A48" w:rsidRDefault="00F82A48" w:rsidP="00F82A48">
      <w:pPr>
        <w:spacing w:after="200" w:line="360" w:lineRule="auto"/>
        <w:jc w:val="center"/>
        <w:rPr>
          <w:rFonts w:ascii="Arial" w:eastAsiaTheme="minorHAnsi" w:hAnsi="Arial" w:cs="Arial"/>
          <w:b/>
        </w:rPr>
      </w:pPr>
    </w:p>
    <w:p w:rsidR="00F82A48" w:rsidRPr="00F82A48" w:rsidRDefault="00F82A48" w:rsidP="00F82A48">
      <w:pPr>
        <w:spacing w:after="200" w:line="360" w:lineRule="auto"/>
        <w:jc w:val="center"/>
        <w:rPr>
          <w:rFonts w:ascii="Arial" w:eastAsiaTheme="minorHAnsi" w:hAnsi="Arial" w:cs="Arial"/>
          <w:b/>
        </w:rPr>
      </w:pPr>
    </w:p>
    <w:p w:rsidR="00F82A48" w:rsidRPr="00F82A48" w:rsidRDefault="00F82A48" w:rsidP="00F82A48">
      <w:pPr>
        <w:spacing w:after="200" w:line="360" w:lineRule="auto"/>
        <w:jc w:val="center"/>
        <w:rPr>
          <w:rFonts w:ascii="Arial" w:eastAsiaTheme="minorHAnsi" w:hAnsi="Arial" w:cs="Arial"/>
          <w:b/>
        </w:rPr>
      </w:pPr>
    </w:p>
    <w:p w:rsidR="00F82A48" w:rsidRPr="00F82A48" w:rsidRDefault="00F82A48" w:rsidP="00F82A48">
      <w:pPr>
        <w:spacing w:after="200" w:line="360" w:lineRule="auto"/>
        <w:jc w:val="center"/>
        <w:rPr>
          <w:rFonts w:ascii="Arial" w:eastAsiaTheme="minorHAnsi" w:hAnsi="Arial" w:cs="Arial"/>
          <w:b/>
        </w:rPr>
      </w:pPr>
    </w:p>
    <w:p w:rsidR="00F82A48" w:rsidRPr="00F82A48" w:rsidRDefault="00F82A48" w:rsidP="00F82A48">
      <w:pPr>
        <w:spacing w:after="200" w:line="360" w:lineRule="auto"/>
        <w:jc w:val="center"/>
        <w:rPr>
          <w:rFonts w:ascii="Arial" w:eastAsiaTheme="minorHAnsi" w:hAnsi="Arial" w:cs="Arial"/>
          <w:b/>
        </w:rPr>
      </w:pPr>
    </w:p>
    <w:p w:rsidR="00F82A48" w:rsidRDefault="00F82A48" w:rsidP="00F82A48">
      <w:pPr>
        <w:spacing w:after="200" w:line="360" w:lineRule="auto"/>
        <w:jc w:val="center"/>
        <w:rPr>
          <w:rFonts w:ascii="Arial" w:eastAsiaTheme="minorHAnsi" w:hAnsi="Arial" w:cs="Arial"/>
          <w:b/>
        </w:rPr>
      </w:pPr>
    </w:p>
    <w:p w:rsidR="00F82A48" w:rsidRDefault="00F82A48" w:rsidP="00F82A48">
      <w:pPr>
        <w:spacing w:after="200" w:line="360" w:lineRule="auto"/>
        <w:jc w:val="center"/>
        <w:rPr>
          <w:rFonts w:ascii="Arial" w:eastAsiaTheme="minorHAnsi" w:hAnsi="Arial" w:cs="Arial"/>
          <w:b/>
        </w:rPr>
      </w:pPr>
    </w:p>
    <w:p w:rsidR="00F82A48" w:rsidRDefault="00F82A48" w:rsidP="00F82A48">
      <w:pPr>
        <w:spacing w:after="200" w:line="360" w:lineRule="auto"/>
        <w:jc w:val="center"/>
        <w:rPr>
          <w:rFonts w:ascii="Arial" w:eastAsiaTheme="minorHAnsi" w:hAnsi="Arial" w:cs="Arial"/>
          <w:b/>
        </w:rPr>
      </w:pPr>
    </w:p>
    <w:p w:rsidR="00F82A48" w:rsidRDefault="00F82A48" w:rsidP="00F82A48">
      <w:pPr>
        <w:spacing w:after="200" w:line="360" w:lineRule="auto"/>
        <w:jc w:val="center"/>
        <w:rPr>
          <w:rFonts w:ascii="Arial" w:eastAsiaTheme="minorHAnsi" w:hAnsi="Arial" w:cs="Arial"/>
          <w:b/>
        </w:rPr>
      </w:pPr>
    </w:p>
    <w:p w:rsidR="00F82A48" w:rsidRDefault="00F82A48" w:rsidP="00F82A48">
      <w:pPr>
        <w:spacing w:after="200" w:line="360" w:lineRule="auto"/>
        <w:jc w:val="center"/>
        <w:rPr>
          <w:rFonts w:ascii="Arial" w:eastAsiaTheme="minorHAnsi" w:hAnsi="Arial" w:cs="Arial"/>
          <w:b/>
        </w:rPr>
      </w:pPr>
    </w:p>
    <w:p w:rsidR="00F82A48" w:rsidRDefault="00F82A48" w:rsidP="00F82A48">
      <w:pPr>
        <w:spacing w:after="200" w:line="360" w:lineRule="auto"/>
        <w:jc w:val="center"/>
        <w:rPr>
          <w:rFonts w:ascii="Arial" w:eastAsiaTheme="minorHAnsi" w:hAnsi="Arial" w:cs="Arial"/>
          <w:b/>
        </w:rPr>
      </w:pPr>
    </w:p>
    <w:p w:rsidR="00F82A48" w:rsidRDefault="00F82A48" w:rsidP="00F82A48">
      <w:pPr>
        <w:spacing w:after="200" w:line="360" w:lineRule="auto"/>
        <w:jc w:val="center"/>
        <w:rPr>
          <w:rFonts w:ascii="Arial" w:eastAsiaTheme="minorHAnsi" w:hAnsi="Arial" w:cs="Arial"/>
          <w:b/>
        </w:rPr>
      </w:pPr>
    </w:p>
    <w:p w:rsidR="00656988" w:rsidRDefault="00656988" w:rsidP="00F82A48">
      <w:pPr>
        <w:spacing w:after="200" w:line="360" w:lineRule="auto"/>
        <w:jc w:val="center"/>
        <w:rPr>
          <w:rFonts w:ascii="Arial" w:eastAsiaTheme="minorHAnsi" w:hAnsi="Arial" w:cs="Arial"/>
          <w:b/>
        </w:rPr>
      </w:pPr>
    </w:p>
    <w:p w:rsidR="00F82A48" w:rsidRPr="00F82A48" w:rsidRDefault="00DB0C31" w:rsidP="00F82A48">
      <w:pPr>
        <w:spacing w:after="200" w:line="360" w:lineRule="auto"/>
        <w:jc w:val="center"/>
        <w:rPr>
          <w:rFonts w:ascii="Arial" w:eastAsiaTheme="minorHAnsi" w:hAnsi="Arial" w:cs="Arial"/>
          <w:b/>
        </w:rPr>
      </w:pPr>
      <w:r w:rsidRPr="00F82A48">
        <w:rPr>
          <w:rFonts w:ascii="Arial" w:eastAsiaTheme="minorHAnsi" w:hAnsi="Arial" w:cs="Arial"/>
          <w:b/>
        </w:rPr>
        <w:t>References</w:t>
      </w:r>
    </w:p>
    <w:p w:rsidR="00F82A48" w:rsidRPr="00F82A48" w:rsidRDefault="00DB0C31" w:rsidP="00F82A48">
      <w:pPr>
        <w:spacing w:line="360" w:lineRule="auto"/>
        <w:rPr>
          <w:rFonts w:ascii="Arial" w:eastAsia="Times New Roman" w:hAnsi="Arial" w:cs="Arial"/>
        </w:rPr>
      </w:pPr>
      <w:r w:rsidRPr="00F82A48">
        <w:rPr>
          <w:rFonts w:ascii="Arial" w:eastAsia="Times New Roman" w:hAnsi="Arial" w:cs="Arial"/>
        </w:rPr>
        <w:t xml:space="preserve">Fanguy, M., Baldwin, M., Shmeleva, E., Lee, K. and Costley, J., 2023. How </w:t>
      </w:r>
      <w:r>
        <w:rPr>
          <w:rFonts w:ascii="Arial" w:eastAsia="Times New Roman" w:hAnsi="Arial" w:cs="Arial"/>
        </w:rPr>
        <w:tab/>
      </w:r>
      <w:r w:rsidRPr="00F82A48">
        <w:rPr>
          <w:rFonts w:ascii="Arial" w:eastAsia="Times New Roman" w:hAnsi="Arial" w:cs="Arial"/>
        </w:rPr>
        <w:t xml:space="preserve">collaboration </w:t>
      </w:r>
      <w:r w:rsidRPr="00F82A48">
        <w:rPr>
          <w:rFonts w:ascii="Arial" w:eastAsia="Times New Roman" w:hAnsi="Arial" w:cs="Arial"/>
        </w:rPr>
        <w:tab/>
        <w:t xml:space="preserve">influences the effect of note-taking on writing performance and </w:t>
      </w:r>
      <w:r>
        <w:rPr>
          <w:rFonts w:ascii="Arial" w:eastAsia="Times New Roman" w:hAnsi="Arial" w:cs="Arial"/>
        </w:rPr>
        <w:tab/>
      </w:r>
      <w:r w:rsidRPr="00F82A48">
        <w:rPr>
          <w:rFonts w:ascii="Arial" w:eastAsia="Times New Roman" w:hAnsi="Arial" w:cs="Arial"/>
        </w:rPr>
        <w:t xml:space="preserve">recall of contents. </w:t>
      </w:r>
      <w:r w:rsidRPr="00F82A48">
        <w:rPr>
          <w:rFonts w:ascii="Arial" w:eastAsia="Times New Roman" w:hAnsi="Arial" w:cs="Arial"/>
          <w:i/>
          <w:iCs/>
        </w:rPr>
        <w:t>Interactive Learning Environments</w:t>
      </w:r>
      <w:r w:rsidRPr="00F82A48">
        <w:rPr>
          <w:rFonts w:ascii="Arial" w:eastAsia="Times New Roman" w:hAnsi="Arial" w:cs="Arial"/>
        </w:rPr>
        <w:t xml:space="preserve">, </w:t>
      </w:r>
      <w:r w:rsidRPr="00F82A48">
        <w:rPr>
          <w:rFonts w:ascii="Arial" w:eastAsia="Times New Roman" w:hAnsi="Arial" w:cs="Arial"/>
          <w:i/>
          <w:iCs/>
        </w:rPr>
        <w:t>31</w:t>
      </w:r>
      <w:r w:rsidRPr="00F82A48">
        <w:rPr>
          <w:rFonts w:ascii="Arial" w:eastAsia="Times New Roman" w:hAnsi="Arial" w:cs="Arial"/>
        </w:rPr>
        <w:t>(7), pp.4057-4071.</w:t>
      </w:r>
    </w:p>
    <w:p w:rsidR="00F82A48" w:rsidRPr="00F82A48" w:rsidRDefault="00DB0C31" w:rsidP="00F82A48">
      <w:pPr>
        <w:spacing w:line="360" w:lineRule="auto"/>
        <w:rPr>
          <w:rFonts w:ascii="Arial" w:eastAsia="Times New Roman" w:hAnsi="Arial" w:cs="Arial"/>
        </w:rPr>
      </w:pPr>
      <w:r w:rsidRPr="00F82A48">
        <w:rPr>
          <w:rFonts w:ascii="Arial" w:eastAsia="Times New Roman" w:hAnsi="Arial" w:cs="Arial"/>
        </w:rPr>
        <w:t xml:space="preserve">Haniko, P., Sarumaha, Y.A., Satria, E. and Hs, N., 2023. Building Students' Critical </w:t>
      </w:r>
      <w:r>
        <w:rPr>
          <w:rFonts w:ascii="Arial" w:eastAsia="Times New Roman" w:hAnsi="Arial" w:cs="Arial"/>
        </w:rPr>
        <w:tab/>
      </w:r>
      <w:r w:rsidRPr="00F82A48">
        <w:rPr>
          <w:rFonts w:ascii="Arial" w:eastAsia="Times New Roman" w:hAnsi="Arial" w:cs="Arial"/>
        </w:rPr>
        <w:t xml:space="preserve">Thinking Skill through Problem-Based Learning Model. </w:t>
      </w:r>
      <w:r w:rsidRPr="00F82A48">
        <w:rPr>
          <w:rFonts w:ascii="Arial" w:eastAsia="Times New Roman" w:hAnsi="Arial" w:cs="Arial"/>
          <w:i/>
          <w:iCs/>
        </w:rPr>
        <w:t>Widya Accarya</w:t>
      </w:r>
      <w:r w:rsidRPr="00F82A48">
        <w:rPr>
          <w:rFonts w:ascii="Arial" w:eastAsia="Times New Roman" w:hAnsi="Arial" w:cs="Arial"/>
        </w:rPr>
        <w:t xml:space="preserve">, </w:t>
      </w:r>
      <w:r w:rsidRPr="00F82A48">
        <w:rPr>
          <w:rFonts w:ascii="Arial" w:eastAsia="Times New Roman" w:hAnsi="Arial" w:cs="Arial"/>
          <w:i/>
          <w:iCs/>
        </w:rPr>
        <w:t>14</w:t>
      </w:r>
      <w:r w:rsidRPr="00F82A48">
        <w:rPr>
          <w:rFonts w:ascii="Arial" w:eastAsia="Times New Roman" w:hAnsi="Arial" w:cs="Arial"/>
        </w:rPr>
        <w:t xml:space="preserve">(1), </w:t>
      </w:r>
      <w:r>
        <w:rPr>
          <w:rFonts w:ascii="Arial" w:eastAsia="Times New Roman" w:hAnsi="Arial" w:cs="Arial"/>
        </w:rPr>
        <w:tab/>
      </w:r>
      <w:r w:rsidRPr="00F82A48">
        <w:rPr>
          <w:rFonts w:ascii="Arial" w:eastAsia="Times New Roman" w:hAnsi="Arial" w:cs="Arial"/>
        </w:rPr>
        <w:t>pp.92-98.</w:t>
      </w:r>
    </w:p>
    <w:p w:rsidR="00F82A48" w:rsidRPr="00F82A48" w:rsidRDefault="00DB0C31" w:rsidP="00F82A48">
      <w:pPr>
        <w:spacing w:line="360" w:lineRule="auto"/>
        <w:rPr>
          <w:rFonts w:ascii="Arial" w:eastAsia="Times New Roman" w:hAnsi="Arial" w:cs="Arial"/>
        </w:rPr>
      </w:pPr>
      <w:r w:rsidRPr="00F82A48">
        <w:rPr>
          <w:rFonts w:ascii="Arial" w:eastAsia="Times New Roman" w:hAnsi="Arial" w:cs="Arial"/>
        </w:rPr>
        <w:t xml:space="preserve">Kawano, M., 2023. Note-taking for writing an essay assignment. </w:t>
      </w:r>
      <w:r w:rsidRPr="00F82A48">
        <w:rPr>
          <w:rFonts w:ascii="Arial" w:eastAsia="Times New Roman" w:hAnsi="Arial" w:cs="Arial"/>
          <w:i/>
          <w:iCs/>
        </w:rPr>
        <w:t xml:space="preserve">English Australia </w:t>
      </w:r>
      <w:r>
        <w:rPr>
          <w:rFonts w:ascii="Arial" w:eastAsia="Times New Roman" w:hAnsi="Arial" w:cs="Arial"/>
          <w:i/>
          <w:iCs/>
        </w:rPr>
        <w:tab/>
      </w:r>
      <w:r w:rsidRPr="00F82A48">
        <w:rPr>
          <w:rFonts w:ascii="Arial" w:eastAsia="Times New Roman" w:hAnsi="Arial" w:cs="Arial"/>
          <w:i/>
          <w:iCs/>
        </w:rPr>
        <w:t>Journal</w:t>
      </w:r>
      <w:r w:rsidRPr="00F82A48">
        <w:rPr>
          <w:rFonts w:ascii="Arial" w:eastAsia="Times New Roman" w:hAnsi="Arial" w:cs="Arial"/>
        </w:rPr>
        <w:t xml:space="preserve">, </w:t>
      </w:r>
      <w:r w:rsidRPr="00F82A48">
        <w:rPr>
          <w:rFonts w:ascii="Arial" w:eastAsia="Times New Roman" w:hAnsi="Arial" w:cs="Arial"/>
          <w:i/>
          <w:iCs/>
        </w:rPr>
        <w:t>39</w:t>
      </w:r>
      <w:r w:rsidRPr="00F82A48">
        <w:rPr>
          <w:rFonts w:ascii="Arial" w:eastAsia="Times New Roman" w:hAnsi="Arial" w:cs="Arial"/>
        </w:rPr>
        <w:t>(1), pp.54-59.</w:t>
      </w:r>
    </w:p>
    <w:p w:rsidR="00F82A48" w:rsidRPr="00F82A48" w:rsidRDefault="00DB0C31" w:rsidP="00F82A48">
      <w:pPr>
        <w:spacing w:line="360" w:lineRule="auto"/>
        <w:rPr>
          <w:rFonts w:ascii="Arial" w:eastAsia="Times New Roman" w:hAnsi="Arial" w:cs="Arial"/>
        </w:rPr>
      </w:pPr>
      <w:r w:rsidRPr="00F82A48">
        <w:rPr>
          <w:rFonts w:ascii="Arial" w:eastAsia="Times New Roman" w:hAnsi="Arial" w:cs="Arial"/>
        </w:rPr>
        <w:t xml:space="preserve">Schillings, M., Roebertsen, H., Savelberg, H. and Dolmans, D., 2023. A review of </w:t>
      </w:r>
      <w:r>
        <w:rPr>
          <w:rFonts w:ascii="Arial" w:eastAsia="Times New Roman" w:hAnsi="Arial" w:cs="Arial"/>
        </w:rPr>
        <w:tab/>
      </w:r>
      <w:r w:rsidRPr="00F82A48">
        <w:rPr>
          <w:rFonts w:ascii="Arial" w:eastAsia="Times New Roman" w:hAnsi="Arial" w:cs="Arial"/>
        </w:rPr>
        <w:t xml:space="preserve">educational </w:t>
      </w:r>
      <w:r w:rsidRPr="00F82A48">
        <w:rPr>
          <w:rFonts w:ascii="Arial" w:eastAsia="Times New Roman" w:hAnsi="Arial" w:cs="Arial"/>
        </w:rPr>
        <w:tab/>
        <w:t xml:space="preserve">dialogue strategies to improve academic writing skills. </w:t>
      </w:r>
      <w:r w:rsidRPr="00F82A48">
        <w:rPr>
          <w:rFonts w:ascii="Arial" w:eastAsia="Times New Roman" w:hAnsi="Arial" w:cs="Arial"/>
          <w:i/>
          <w:iCs/>
        </w:rPr>
        <w:t xml:space="preserve">Active </w:t>
      </w:r>
      <w:r>
        <w:rPr>
          <w:rFonts w:ascii="Arial" w:eastAsia="Times New Roman" w:hAnsi="Arial" w:cs="Arial"/>
          <w:i/>
          <w:iCs/>
        </w:rPr>
        <w:tab/>
      </w:r>
      <w:r w:rsidRPr="00F82A48">
        <w:rPr>
          <w:rFonts w:ascii="Arial" w:eastAsia="Times New Roman" w:hAnsi="Arial" w:cs="Arial"/>
          <w:i/>
          <w:iCs/>
        </w:rPr>
        <w:t xml:space="preserve">Learning in Higher </w:t>
      </w:r>
      <w:r w:rsidRPr="00F82A48">
        <w:rPr>
          <w:rFonts w:ascii="Arial" w:eastAsia="Times New Roman" w:hAnsi="Arial" w:cs="Arial"/>
          <w:i/>
          <w:iCs/>
        </w:rPr>
        <w:tab/>
        <w:t>Education</w:t>
      </w:r>
      <w:r w:rsidRPr="00F82A48">
        <w:rPr>
          <w:rFonts w:ascii="Arial" w:eastAsia="Times New Roman" w:hAnsi="Arial" w:cs="Arial"/>
        </w:rPr>
        <w:t xml:space="preserve">, </w:t>
      </w:r>
      <w:r w:rsidRPr="00F82A48">
        <w:rPr>
          <w:rFonts w:ascii="Arial" w:eastAsia="Times New Roman" w:hAnsi="Arial" w:cs="Arial"/>
          <w:i/>
          <w:iCs/>
        </w:rPr>
        <w:t>24</w:t>
      </w:r>
      <w:r w:rsidRPr="00F82A48">
        <w:rPr>
          <w:rFonts w:ascii="Arial" w:eastAsia="Times New Roman" w:hAnsi="Arial" w:cs="Arial"/>
        </w:rPr>
        <w:t>(2), pp.95-108.</w:t>
      </w:r>
    </w:p>
    <w:p w:rsidR="00F82A48" w:rsidRPr="00F82A48" w:rsidRDefault="00DB0C31" w:rsidP="00F82A48">
      <w:pPr>
        <w:spacing w:line="360" w:lineRule="auto"/>
        <w:rPr>
          <w:rFonts w:ascii="Arial" w:eastAsia="Times New Roman" w:hAnsi="Arial" w:cs="Arial"/>
        </w:rPr>
      </w:pPr>
      <w:r w:rsidRPr="00F82A48">
        <w:rPr>
          <w:rFonts w:ascii="Arial" w:eastAsia="Times New Roman" w:hAnsi="Arial" w:cs="Arial"/>
        </w:rPr>
        <w:t xml:space="preserve">Shodieva, M., 2023. Developing summary writing skill in academic writing. </w:t>
      </w:r>
      <w:r w:rsidRPr="00F82A48">
        <w:rPr>
          <w:rFonts w:ascii="Arial" w:eastAsia="Times New Roman" w:hAnsi="Arial" w:cs="Arial"/>
          <w:i/>
          <w:iCs/>
        </w:rPr>
        <w:t xml:space="preserve">Modern </w:t>
      </w:r>
      <w:r>
        <w:rPr>
          <w:rFonts w:ascii="Arial" w:eastAsia="Times New Roman" w:hAnsi="Arial" w:cs="Arial"/>
          <w:i/>
          <w:iCs/>
        </w:rPr>
        <w:tab/>
      </w:r>
      <w:r w:rsidRPr="00F82A48">
        <w:rPr>
          <w:rFonts w:ascii="Arial" w:eastAsia="Times New Roman" w:hAnsi="Arial" w:cs="Arial"/>
          <w:i/>
          <w:iCs/>
        </w:rPr>
        <w:t>Science and Research</w:t>
      </w:r>
      <w:r w:rsidRPr="00F82A48">
        <w:rPr>
          <w:rFonts w:ascii="Arial" w:eastAsia="Times New Roman" w:hAnsi="Arial" w:cs="Arial"/>
        </w:rPr>
        <w:t xml:space="preserve">, </w:t>
      </w:r>
      <w:r w:rsidRPr="00F82A48">
        <w:rPr>
          <w:rFonts w:ascii="Arial" w:eastAsia="Times New Roman" w:hAnsi="Arial" w:cs="Arial"/>
          <w:i/>
          <w:iCs/>
        </w:rPr>
        <w:t>2</w:t>
      </w:r>
      <w:r w:rsidRPr="00F82A48">
        <w:rPr>
          <w:rFonts w:ascii="Arial" w:eastAsia="Times New Roman" w:hAnsi="Arial" w:cs="Arial"/>
        </w:rPr>
        <w:t>(9), pp.140-144.</w:t>
      </w:r>
    </w:p>
    <w:p w:rsidR="00F82A48" w:rsidRPr="00F82A48" w:rsidRDefault="00DB0C31" w:rsidP="00F82A48">
      <w:pPr>
        <w:spacing w:line="360" w:lineRule="auto"/>
        <w:rPr>
          <w:rFonts w:ascii="Arial" w:eastAsia="Times New Roman" w:hAnsi="Arial" w:cs="Arial"/>
        </w:rPr>
      </w:pPr>
      <w:r w:rsidRPr="00F82A48">
        <w:rPr>
          <w:rFonts w:ascii="Arial" w:eastAsia="Times New Roman" w:hAnsi="Arial" w:cs="Arial"/>
        </w:rPr>
        <w:t xml:space="preserve">Wong, B., DeWitt, J., &amp; Chiu, Y. L. T., 2023. Mapping the eight dimensions of the ideal </w:t>
      </w:r>
      <w:r>
        <w:rPr>
          <w:rFonts w:ascii="Arial" w:eastAsia="Times New Roman" w:hAnsi="Arial" w:cs="Arial"/>
        </w:rPr>
        <w:tab/>
      </w:r>
      <w:r w:rsidRPr="00F82A48">
        <w:rPr>
          <w:rFonts w:ascii="Arial" w:eastAsia="Times New Roman" w:hAnsi="Arial" w:cs="Arial"/>
        </w:rPr>
        <w:t xml:space="preserve">student in higher education. </w:t>
      </w:r>
      <w:r w:rsidRPr="00F82A48">
        <w:rPr>
          <w:rFonts w:ascii="Arial" w:eastAsia="Times New Roman" w:hAnsi="Arial" w:cs="Arial"/>
          <w:i/>
          <w:iCs/>
        </w:rPr>
        <w:t>Educational Review</w:t>
      </w:r>
      <w:r w:rsidRPr="00F82A48">
        <w:rPr>
          <w:rFonts w:ascii="Arial" w:eastAsia="Times New Roman" w:hAnsi="Arial" w:cs="Arial"/>
        </w:rPr>
        <w:t xml:space="preserve">, </w:t>
      </w:r>
      <w:r w:rsidRPr="00F82A48">
        <w:rPr>
          <w:rFonts w:ascii="Arial" w:eastAsia="Times New Roman" w:hAnsi="Arial" w:cs="Arial"/>
          <w:i/>
          <w:iCs/>
        </w:rPr>
        <w:t>75</w:t>
      </w:r>
      <w:r w:rsidRPr="00F82A48">
        <w:rPr>
          <w:rFonts w:ascii="Arial" w:eastAsia="Times New Roman" w:hAnsi="Arial" w:cs="Arial"/>
        </w:rPr>
        <w:t>(2), 153-171.</w:t>
      </w:r>
    </w:p>
    <w:p w:rsidR="00996A84" w:rsidRPr="0087765A" w:rsidRDefault="00996A84" w:rsidP="00996A84">
      <w:pPr>
        <w:spacing w:line="360" w:lineRule="auto"/>
        <w:rPr>
          <w:sz w:val="28"/>
          <w:szCs w:val="28"/>
        </w:rPr>
      </w:pPr>
    </w:p>
    <w:p w:rsidR="00996A84" w:rsidRPr="0087765A" w:rsidRDefault="00996A84" w:rsidP="00996A84">
      <w:pPr>
        <w:spacing w:line="360" w:lineRule="auto"/>
        <w:jc w:val="center"/>
        <w:rPr>
          <w:sz w:val="28"/>
          <w:szCs w:val="28"/>
        </w:rPr>
      </w:pPr>
    </w:p>
    <w:p w:rsidR="00996A84" w:rsidRPr="0087765A" w:rsidRDefault="00996A84" w:rsidP="00996A84">
      <w:pPr>
        <w:spacing w:line="360" w:lineRule="auto"/>
        <w:jc w:val="center"/>
        <w:rPr>
          <w:sz w:val="28"/>
          <w:szCs w:val="28"/>
        </w:rPr>
      </w:pPr>
    </w:p>
    <w:p w:rsidR="00996A84" w:rsidRPr="0087765A" w:rsidRDefault="00996A84" w:rsidP="00996A84">
      <w:pPr>
        <w:spacing w:line="360" w:lineRule="auto"/>
        <w:rPr>
          <w:sz w:val="28"/>
          <w:szCs w:val="28"/>
        </w:rPr>
      </w:pPr>
    </w:p>
    <w:sectPr w:rsidR="00996A84" w:rsidRPr="0087765A" w:rsidSect="00EC246C">
      <w:headerReference w:type="default" r:id="rId7"/>
      <w:headerReference w:type="first" r:id="rId8"/>
      <w:pgSz w:w="12240" w:h="15840" w:code="1"/>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B0C31" w:rsidRDefault="00DB0C31">
      <w:r>
        <w:separator/>
      </w:r>
    </w:p>
  </w:endnote>
  <w:endnote w:type="continuationSeparator" w:id="0">
    <w:p w:rsidR="00DB0C31" w:rsidRDefault="00DB0C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B0C31" w:rsidRDefault="00DB0C31">
      <w:r>
        <w:separator/>
      </w:r>
    </w:p>
  </w:footnote>
  <w:footnote w:type="continuationSeparator" w:id="0">
    <w:p w:rsidR="00DB0C31" w:rsidRDefault="00DB0C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C246C" w:rsidRDefault="00DB0C31" w:rsidP="008033C3">
    <w:pPr>
      <w:pStyle w:val="TitleStyle"/>
      <w:keepNext w:val="0"/>
      <w:keepLines w:val="0"/>
      <w:widowControl w:val="0"/>
      <w:suppressAutoHyphens/>
      <w:jc w:val="left"/>
    </w:pPr>
    <w:r>
      <w:rPr>
        <w:rFonts w:cs="Times New Roman"/>
        <w:szCs w:val="24"/>
      </w:rPr>
      <w:tab/>
    </w:r>
    <w:r>
      <w:rPr>
        <w:rFonts w:cs="Times New Roman"/>
        <w:szCs w:val="24"/>
      </w:rPr>
      <w:tab/>
    </w:r>
    <w:r>
      <w:rPr>
        <w:rFonts w:cs="Times New Roman"/>
        <w:szCs w:val="24"/>
      </w:rPr>
      <w:tab/>
    </w:r>
    <w:r w:rsidR="008033C3">
      <w:rPr>
        <w:rFonts w:cs="Times New Roman"/>
        <w:szCs w:val="24"/>
      </w:rPr>
      <w:tab/>
    </w:r>
    <w:r w:rsidR="008033C3">
      <w:rPr>
        <w:rFonts w:cs="Times New Roman"/>
        <w:szCs w:val="24"/>
      </w:rPr>
      <w:tab/>
    </w:r>
    <w:r w:rsidR="008033C3">
      <w:rPr>
        <w:rFonts w:cs="Times New Roman"/>
        <w:szCs w:val="24"/>
      </w:rPr>
      <w:tab/>
    </w:r>
    <w:r w:rsidR="008033C3">
      <w:rPr>
        <w:rFonts w:cs="Times New Roman"/>
        <w:szCs w:val="24"/>
      </w:rPr>
      <w:tab/>
    </w:r>
    <w:r w:rsidR="008033C3">
      <w:rPr>
        <w:rFonts w:cs="Times New Roman"/>
        <w:szCs w:val="24"/>
      </w:rPr>
      <w:tab/>
    </w:r>
    <w:r w:rsidR="008033C3">
      <w:rPr>
        <w:rFonts w:cs="Times New Roman"/>
        <w:szCs w:val="24"/>
      </w:rPr>
      <w:tab/>
    </w:r>
    <w:r w:rsidR="008033C3">
      <w:rPr>
        <w:rFonts w:cs="Times New Roman"/>
        <w:szCs w:val="24"/>
      </w:rPr>
      <w:tab/>
    </w:r>
    <w:r w:rsidR="00554298">
      <w:rPr>
        <w:rStyle w:val="Numrdepagin"/>
      </w:rPr>
      <w:tab/>
    </w:r>
    <w:r w:rsidR="00F96BF2">
      <w:rPr>
        <w:rStyle w:val="Numrdepagin"/>
      </w:rPr>
      <w:tab/>
    </w:r>
    <w:r>
      <w:rPr>
        <w:rStyle w:val="Numrdepagin"/>
      </w:rPr>
      <w:fldChar w:fldCharType="begin"/>
    </w:r>
    <w:r>
      <w:rPr>
        <w:rStyle w:val="Numrdepagin"/>
      </w:rPr>
      <w:instrText xml:space="preserve"> PAGE </w:instrText>
    </w:r>
    <w:r>
      <w:rPr>
        <w:rStyle w:val="Numrdepagin"/>
      </w:rPr>
      <w:fldChar w:fldCharType="separate"/>
    </w:r>
    <w:r w:rsidR="00656988">
      <w:rPr>
        <w:rStyle w:val="Numrdepagin"/>
        <w:noProof/>
      </w:rPr>
      <w:t>7</w:t>
    </w:r>
    <w:r>
      <w:rPr>
        <w:rStyle w:val="Numrdepagin"/>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C246C" w:rsidRDefault="00DB0C31" w:rsidP="008033C3">
    <w:pPr>
      <w:pStyle w:val="TitleStyle"/>
      <w:keepNext w:val="0"/>
      <w:keepLines w:val="0"/>
      <w:widowControl w:val="0"/>
      <w:suppressAutoHyphens/>
      <w:jc w:val="left"/>
    </w:pPr>
    <w:r>
      <w:rPr>
        <w:rFonts w:cs="Times New Roman"/>
        <w:szCs w:val="24"/>
      </w:rPr>
      <w:tab/>
    </w:r>
    <w:r>
      <w:rPr>
        <w:rFonts w:cs="Times New Roman"/>
        <w:szCs w:val="24"/>
      </w:rPr>
      <w:tab/>
    </w:r>
    <w:r>
      <w:rPr>
        <w:rFonts w:cs="Times New Roman"/>
        <w:szCs w:val="24"/>
      </w:rPr>
      <w:tab/>
    </w:r>
    <w:r w:rsidR="008033C3">
      <w:rPr>
        <w:rFonts w:cs="Times New Roman"/>
        <w:szCs w:val="24"/>
      </w:rPr>
      <w:tab/>
    </w:r>
    <w:r w:rsidR="008033C3">
      <w:rPr>
        <w:rFonts w:cs="Times New Roman"/>
        <w:szCs w:val="24"/>
      </w:rPr>
      <w:tab/>
    </w:r>
    <w:r w:rsidR="008033C3">
      <w:rPr>
        <w:rFonts w:cs="Times New Roman"/>
        <w:szCs w:val="24"/>
      </w:rPr>
      <w:tab/>
    </w:r>
    <w:r w:rsidR="008033C3">
      <w:rPr>
        <w:rFonts w:cs="Times New Roman"/>
        <w:szCs w:val="24"/>
      </w:rPr>
      <w:tab/>
    </w:r>
    <w:r w:rsidR="00554298">
      <w:tab/>
    </w:r>
    <w:r w:rsidR="00554298">
      <w:tab/>
    </w:r>
    <w:r w:rsidR="00554298">
      <w:tab/>
    </w:r>
    <w:r w:rsidR="00F96BF2">
      <w:tab/>
    </w:r>
    <w:r w:rsidR="00F96BF2">
      <w:tab/>
    </w:r>
    <w:r>
      <w:rPr>
        <w:rStyle w:val="Numrdepagin"/>
      </w:rPr>
      <w:fldChar w:fldCharType="begin"/>
    </w:r>
    <w:r>
      <w:rPr>
        <w:rStyle w:val="Numrdepagin"/>
      </w:rPr>
      <w:instrText xml:space="preserve"> PAGE </w:instrText>
    </w:r>
    <w:r>
      <w:rPr>
        <w:rStyle w:val="Numrdepagin"/>
      </w:rPr>
      <w:fldChar w:fldCharType="separate"/>
    </w:r>
    <w:r w:rsidR="00161717">
      <w:rPr>
        <w:rStyle w:val="Numrdepagin"/>
        <w:noProof/>
      </w:rPr>
      <w:t>1</w:t>
    </w:r>
    <w:r>
      <w:rPr>
        <w:rStyle w:val="Numrdepagin"/>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16C96"/>
    <w:multiLevelType w:val="multilevel"/>
    <w:tmpl w:val="DA4646D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 w15:restartNumberingAfterBreak="0">
    <w:nsid w:val="186C0B07"/>
    <w:multiLevelType w:val="multilevel"/>
    <w:tmpl w:val="A00C7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9A44CA"/>
    <w:multiLevelType w:val="multilevel"/>
    <w:tmpl w:val="996E8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02594C"/>
    <w:multiLevelType w:val="multilevel"/>
    <w:tmpl w:val="0CEE77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B656A1"/>
    <w:multiLevelType w:val="multilevel"/>
    <w:tmpl w:val="3DC87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FF61C5"/>
    <w:multiLevelType w:val="multilevel"/>
    <w:tmpl w:val="02D4C6B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8E6556B"/>
    <w:multiLevelType w:val="hybridMultilevel"/>
    <w:tmpl w:val="3F4E0710"/>
    <w:lvl w:ilvl="0" w:tplc="3B325470">
      <w:start w:val="1"/>
      <w:numFmt w:val="bullet"/>
      <w:lvlText w:val=""/>
      <w:lvlJc w:val="left"/>
      <w:pPr>
        <w:ind w:left="720" w:hanging="360"/>
      </w:pPr>
      <w:rPr>
        <w:rFonts w:ascii="Symbol" w:hAnsi="Symbol" w:hint="default"/>
      </w:rPr>
    </w:lvl>
    <w:lvl w:ilvl="1" w:tplc="A32A15F4">
      <w:start w:val="1"/>
      <w:numFmt w:val="bullet"/>
      <w:lvlText w:val="o"/>
      <w:lvlJc w:val="left"/>
      <w:pPr>
        <w:ind w:left="1440" w:hanging="360"/>
      </w:pPr>
      <w:rPr>
        <w:rFonts w:ascii="Courier New" w:hAnsi="Courier New" w:cs="Courier New" w:hint="default"/>
      </w:rPr>
    </w:lvl>
    <w:lvl w:ilvl="2" w:tplc="833050BE" w:tentative="1">
      <w:start w:val="1"/>
      <w:numFmt w:val="bullet"/>
      <w:lvlText w:val=""/>
      <w:lvlJc w:val="left"/>
      <w:pPr>
        <w:ind w:left="2160" w:hanging="360"/>
      </w:pPr>
      <w:rPr>
        <w:rFonts w:ascii="Wingdings" w:hAnsi="Wingdings" w:hint="default"/>
      </w:rPr>
    </w:lvl>
    <w:lvl w:ilvl="3" w:tplc="E2F437BE" w:tentative="1">
      <w:start w:val="1"/>
      <w:numFmt w:val="bullet"/>
      <w:lvlText w:val=""/>
      <w:lvlJc w:val="left"/>
      <w:pPr>
        <w:ind w:left="2880" w:hanging="360"/>
      </w:pPr>
      <w:rPr>
        <w:rFonts w:ascii="Symbol" w:hAnsi="Symbol" w:hint="default"/>
      </w:rPr>
    </w:lvl>
    <w:lvl w:ilvl="4" w:tplc="FFC0EBCC" w:tentative="1">
      <w:start w:val="1"/>
      <w:numFmt w:val="bullet"/>
      <w:lvlText w:val="o"/>
      <w:lvlJc w:val="left"/>
      <w:pPr>
        <w:ind w:left="3600" w:hanging="360"/>
      </w:pPr>
      <w:rPr>
        <w:rFonts w:ascii="Courier New" w:hAnsi="Courier New" w:cs="Courier New" w:hint="default"/>
      </w:rPr>
    </w:lvl>
    <w:lvl w:ilvl="5" w:tplc="983A61BA" w:tentative="1">
      <w:start w:val="1"/>
      <w:numFmt w:val="bullet"/>
      <w:lvlText w:val=""/>
      <w:lvlJc w:val="left"/>
      <w:pPr>
        <w:ind w:left="4320" w:hanging="360"/>
      </w:pPr>
      <w:rPr>
        <w:rFonts w:ascii="Wingdings" w:hAnsi="Wingdings" w:hint="default"/>
      </w:rPr>
    </w:lvl>
    <w:lvl w:ilvl="6" w:tplc="A86A54C4" w:tentative="1">
      <w:start w:val="1"/>
      <w:numFmt w:val="bullet"/>
      <w:lvlText w:val=""/>
      <w:lvlJc w:val="left"/>
      <w:pPr>
        <w:ind w:left="5040" w:hanging="360"/>
      </w:pPr>
      <w:rPr>
        <w:rFonts w:ascii="Symbol" w:hAnsi="Symbol" w:hint="default"/>
      </w:rPr>
    </w:lvl>
    <w:lvl w:ilvl="7" w:tplc="673E1ACC" w:tentative="1">
      <w:start w:val="1"/>
      <w:numFmt w:val="bullet"/>
      <w:lvlText w:val="o"/>
      <w:lvlJc w:val="left"/>
      <w:pPr>
        <w:ind w:left="5760" w:hanging="360"/>
      </w:pPr>
      <w:rPr>
        <w:rFonts w:ascii="Courier New" w:hAnsi="Courier New" w:cs="Courier New" w:hint="default"/>
      </w:rPr>
    </w:lvl>
    <w:lvl w:ilvl="8" w:tplc="45845F82" w:tentative="1">
      <w:start w:val="1"/>
      <w:numFmt w:val="bullet"/>
      <w:lvlText w:val=""/>
      <w:lvlJc w:val="left"/>
      <w:pPr>
        <w:ind w:left="6480" w:hanging="360"/>
      </w:pPr>
      <w:rPr>
        <w:rFonts w:ascii="Wingdings" w:hAnsi="Wingdings" w:hint="default"/>
      </w:rPr>
    </w:lvl>
  </w:abstractNum>
  <w:abstractNum w:abstractNumId="7" w15:restartNumberingAfterBreak="0">
    <w:nsid w:val="48F51A35"/>
    <w:multiLevelType w:val="multilevel"/>
    <w:tmpl w:val="421CB91A"/>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8" w15:restartNumberingAfterBreak="0">
    <w:nsid w:val="521821BB"/>
    <w:multiLevelType w:val="multilevel"/>
    <w:tmpl w:val="9A6A424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A354DF"/>
    <w:multiLevelType w:val="hybridMultilevel"/>
    <w:tmpl w:val="4EA44692"/>
    <w:lvl w:ilvl="0" w:tplc="64801776">
      <w:start w:val="1"/>
      <w:numFmt w:val="bullet"/>
      <w:lvlText w:val=""/>
      <w:lvlJc w:val="left"/>
      <w:pPr>
        <w:ind w:left="720" w:hanging="360"/>
      </w:pPr>
      <w:rPr>
        <w:rFonts w:ascii="Symbol" w:hAnsi="Symbol" w:hint="default"/>
      </w:rPr>
    </w:lvl>
    <w:lvl w:ilvl="1" w:tplc="4C081C82" w:tentative="1">
      <w:start w:val="1"/>
      <w:numFmt w:val="bullet"/>
      <w:lvlText w:val="o"/>
      <w:lvlJc w:val="left"/>
      <w:pPr>
        <w:ind w:left="1440" w:hanging="360"/>
      </w:pPr>
      <w:rPr>
        <w:rFonts w:ascii="Courier New" w:hAnsi="Courier New" w:cs="Wingdings" w:hint="default"/>
      </w:rPr>
    </w:lvl>
    <w:lvl w:ilvl="2" w:tplc="18967AB0" w:tentative="1">
      <w:start w:val="1"/>
      <w:numFmt w:val="bullet"/>
      <w:lvlText w:val=""/>
      <w:lvlJc w:val="left"/>
      <w:pPr>
        <w:ind w:left="2160" w:hanging="360"/>
      </w:pPr>
      <w:rPr>
        <w:rFonts w:ascii="Wingdings" w:hAnsi="Wingdings" w:hint="default"/>
      </w:rPr>
    </w:lvl>
    <w:lvl w:ilvl="3" w:tplc="2D907B26" w:tentative="1">
      <w:start w:val="1"/>
      <w:numFmt w:val="bullet"/>
      <w:lvlText w:val=""/>
      <w:lvlJc w:val="left"/>
      <w:pPr>
        <w:ind w:left="2880" w:hanging="360"/>
      </w:pPr>
      <w:rPr>
        <w:rFonts w:ascii="Symbol" w:hAnsi="Symbol" w:hint="default"/>
      </w:rPr>
    </w:lvl>
    <w:lvl w:ilvl="4" w:tplc="EDBCC6BE" w:tentative="1">
      <w:start w:val="1"/>
      <w:numFmt w:val="bullet"/>
      <w:lvlText w:val="o"/>
      <w:lvlJc w:val="left"/>
      <w:pPr>
        <w:ind w:left="3600" w:hanging="360"/>
      </w:pPr>
      <w:rPr>
        <w:rFonts w:ascii="Courier New" w:hAnsi="Courier New" w:cs="Wingdings" w:hint="default"/>
      </w:rPr>
    </w:lvl>
    <w:lvl w:ilvl="5" w:tplc="F00C9244" w:tentative="1">
      <w:start w:val="1"/>
      <w:numFmt w:val="bullet"/>
      <w:lvlText w:val=""/>
      <w:lvlJc w:val="left"/>
      <w:pPr>
        <w:ind w:left="4320" w:hanging="360"/>
      </w:pPr>
      <w:rPr>
        <w:rFonts w:ascii="Wingdings" w:hAnsi="Wingdings" w:hint="default"/>
      </w:rPr>
    </w:lvl>
    <w:lvl w:ilvl="6" w:tplc="D02E2E20" w:tentative="1">
      <w:start w:val="1"/>
      <w:numFmt w:val="bullet"/>
      <w:lvlText w:val=""/>
      <w:lvlJc w:val="left"/>
      <w:pPr>
        <w:ind w:left="5040" w:hanging="360"/>
      </w:pPr>
      <w:rPr>
        <w:rFonts w:ascii="Symbol" w:hAnsi="Symbol" w:hint="default"/>
      </w:rPr>
    </w:lvl>
    <w:lvl w:ilvl="7" w:tplc="013A5B94" w:tentative="1">
      <w:start w:val="1"/>
      <w:numFmt w:val="bullet"/>
      <w:lvlText w:val="o"/>
      <w:lvlJc w:val="left"/>
      <w:pPr>
        <w:ind w:left="5760" w:hanging="360"/>
      </w:pPr>
      <w:rPr>
        <w:rFonts w:ascii="Courier New" w:hAnsi="Courier New" w:cs="Wingdings" w:hint="default"/>
      </w:rPr>
    </w:lvl>
    <w:lvl w:ilvl="8" w:tplc="B99E9080" w:tentative="1">
      <w:start w:val="1"/>
      <w:numFmt w:val="bullet"/>
      <w:lvlText w:val=""/>
      <w:lvlJc w:val="left"/>
      <w:pPr>
        <w:ind w:left="6480" w:hanging="360"/>
      </w:pPr>
      <w:rPr>
        <w:rFonts w:ascii="Wingdings" w:hAnsi="Wingdings" w:hint="default"/>
      </w:rPr>
    </w:lvl>
  </w:abstractNum>
  <w:abstractNum w:abstractNumId="10" w15:restartNumberingAfterBreak="0">
    <w:nsid w:val="58993AB1"/>
    <w:multiLevelType w:val="hybridMultilevel"/>
    <w:tmpl w:val="9B361690"/>
    <w:lvl w:ilvl="0" w:tplc="D8AA6A84">
      <w:start w:val="1"/>
      <w:numFmt w:val="bullet"/>
      <w:lvlText w:val=""/>
      <w:lvlJc w:val="left"/>
      <w:pPr>
        <w:ind w:left="720" w:hanging="360"/>
      </w:pPr>
      <w:rPr>
        <w:rFonts w:ascii="Symbol" w:hAnsi="Symbol" w:hint="default"/>
      </w:rPr>
    </w:lvl>
    <w:lvl w:ilvl="1" w:tplc="B58685FC" w:tentative="1">
      <w:start w:val="1"/>
      <w:numFmt w:val="bullet"/>
      <w:lvlText w:val="o"/>
      <w:lvlJc w:val="left"/>
      <w:pPr>
        <w:ind w:left="1440" w:hanging="360"/>
      </w:pPr>
      <w:rPr>
        <w:rFonts w:ascii="Courier New" w:hAnsi="Courier New" w:cs="Courier New" w:hint="default"/>
      </w:rPr>
    </w:lvl>
    <w:lvl w:ilvl="2" w:tplc="7CA89CB6" w:tentative="1">
      <w:start w:val="1"/>
      <w:numFmt w:val="bullet"/>
      <w:lvlText w:val=""/>
      <w:lvlJc w:val="left"/>
      <w:pPr>
        <w:ind w:left="2160" w:hanging="360"/>
      </w:pPr>
      <w:rPr>
        <w:rFonts w:ascii="Wingdings" w:hAnsi="Wingdings" w:hint="default"/>
      </w:rPr>
    </w:lvl>
    <w:lvl w:ilvl="3" w:tplc="611A9232" w:tentative="1">
      <w:start w:val="1"/>
      <w:numFmt w:val="bullet"/>
      <w:lvlText w:val=""/>
      <w:lvlJc w:val="left"/>
      <w:pPr>
        <w:ind w:left="2880" w:hanging="360"/>
      </w:pPr>
      <w:rPr>
        <w:rFonts w:ascii="Symbol" w:hAnsi="Symbol" w:hint="default"/>
      </w:rPr>
    </w:lvl>
    <w:lvl w:ilvl="4" w:tplc="25604744" w:tentative="1">
      <w:start w:val="1"/>
      <w:numFmt w:val="bullet"/>
      <w:lvlText w:val="o"/>
      <w:lvlJc w:val="left"/>
      <w:pPr>
        <w:ind w:left="3600" w:hanging="360"/>
      </w:pPr>
      <w:rPr>
        <w:rFonts w:ascii="Courier New" w:hAnsi="Courier New" w:cs="Courier New" w:hint="default"/>
      </w:rPr>
    </w:lvl>
    <w:lvl w:ilvl="5" w:tplc="48A8DAF2" w:tentative="1">
      <w:start w:val="1"/>
      <w:numFmt w:val="bullet"/>
      <w:lvlText w:val=""/>
      <w:lvlJc w:val="left"/>
      <w:pPr>
        <w:ind w:left="4320" w:hanging="360"/>
      </w:pPr>
      <w:rPr>
        <w:rFonts w:ascii="Wingdings" w:hAnsi="Wingdings" w:hint="default"/>
      </w:rPr>
    </w:lvl>
    <w:lvl w:ilvl="6" w:tplc="34A63F26" w:tentative="1">
      <w:start w:val="1"/>
      <w:numFmt w:val="bullet"/>
      <w:lvlText w:val=""/>
      <w:lvlJc w:val="left"/>
      <w:pPr>
        <w:ind w:left="5040" w:hanging="360"/>
      </w:pPr>
      <w:rPr>
        <w:rFonts w:ascii="Symbol" w:hAnsi="Symbol" w:hint="default"/>
      </w:rPr>
    </w:lvl>
    <w:lvl w:ilvl="7" w:tplc="E86893B8" w:tentative="1">
      <w:start w:val="1"/>
      <w:numFmt w:val="bullet"/>
      <w:lvlText w:val="o"/>
      <w:lvlJc w:val="left"/>
      <w:pPr>
        <w:ind w:left="5760" w:hanging="360"/>
      </w:pPr>
      <w:rPr>
        <w:rFonts w:ascii="Courier New" w:hAnsi="Courier New" w:cs="Courier New" w:hint="default"/>
      </w:rPr>
    </w:lvl>
    <w:lvl w:ilvl="8" w:tplc="69C421F4" w:tentative="1">
      <w:start w:val="1"/>
      <w:numFmt w:val="bullet"/>
      <w:lvlText w:val=""/>
      <w:lvlJc w:val="left"/>
      <w:pPr>
        <w:ind w:left="6480" w:hanging="360"/>
      </w:pPr>
      <w:rPr>
        <w:rFonts w:ascii="Wingdings" w:hAnsi="Wingdings" w:hint="default"/>
      </w:rPr>
    </w:lvl>
  </w:abstractNum>
  <w:abstractNum w:abstractNumId="11" w15:restartNumberingAfterBreak="0">
    <w:nsid w:val="67D40DC9"/>
    <w:multiLevelType w:val="multilevel"/>
    <w:tmpl w:val="F6BE7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FD2608"/>
    <w:multiLevelType w:val="singleLevel"/>
    <w:tmpl w:val="67FD2608"/>
    <w:lvl w:ilvl="0">
      <w:start w:val="1"/>
      <w:numFmt w:val="decimal"/>
      <w:suff w:val="space"/>
      <w:lvlText w:val="%1."/>
      <w:lvlJc w:val="left"/>
    </w:lvl>
  </w:abstractNum>
  <w:abstractNum w:abstractNumId="13" w15:restartNumberingAfterBreak="0">
    <w:nsid w:val="7AED202F"/>
    <w:multiLevelType w:val="multilevel"/>
    <w:tmpl w:val="C2DAC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D43E67"/>
    <w:multiLevelType w:val="multilevel"/>
    <w:tmpl w:val="7FFC5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8217783">
    <w:abstractNumId w:val="7"/>
  </w:num>
  <w:num w:numId="2" w16cid:durableId="922180286">
    <w:abstractNumId w:val="0"/>
  </w:num>
  <w:num w:numId="3" w16cid:durableId="1905410009">
    <w:abstractNumId w:val="9"/>
  </w:num>
  <w:num w:numId="4" w16cid:durableId="804470015">
    <w:abstractNumId w:val="13"/>
  </w:num>
  <w:num w:numId="5" w16cid:durableId="1029909922">
    <w:abstractNumId w:val="8"/>
  </w:num>
  <w:num w:numId="6" w16cid:durableId="229729895">
    <w:abstractNumId w:val="6"/>
  </w:num>
  <w:num w:numId="7" w16cid:durableId="307125977">
    <w:abstractNumId w:val="11"/>
  </w:num>
  <w:num w:numId="8" w16cid:durableId="813984762">
    <w:abstractNumId w:val="4"/>
  </w:num>
  <w:num w:numId="9" w16cid:durableId="1797136096">
    <w:abstractNumId w:val="3"/>
  </w:num>
  <w:num w:numId="10" w16cid:durableId="352609570">
    <w:abstractNumId w:val="1"/>
  </w:num>
  <w:num w:numId="11" w16cid:durableId="1786196129">
    <w:abstractNumId w:val="10"/>
  </w:num>
  <w:num w:numId="12" w16cid:durableId="1021082989">
    <w:abstractNumId w:val="14"/>
  </w:num>
  <w:num w:numId="13" w16cid:durableId="1573808793">
    <w:abstractNumId w:val="2"/>
  </w:num>
  <w:num w:numId="14" w16cid:durableId="1713071253">
    <w:abstractNumId w:val="12"/>
  </w:num>
  <w:num w:numId="15" w16cid:durableId="17864602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revisionView w:inkAnnotations="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yMTA1NDM1MDMzMTFS0lEKTi0uzszPAykwqQUAHRNVtiwAAAA="/>
  </w:docVars>
  <w:rsids>
    <w:rsidRoot w:val="00237266"/>
    <w:rsid w:val="0000390E"/>
    <w:rsid w:val="00015FBF"/>
    <w:rsid w:val="000344AE"/>
    <w:rsid w:val="00043F51"/>
    <w:rsid w:val="00063692"/>
    <w:rsid w:val="0009432D"/>
    <w:rsid w:val="000C7F1C"/>
    <w:rsid w:val="000D2F12"/>
    <w:rsid w:val="00126360"/>
    <w:rsid w:val="001362AA"/>
    <w:rsid w:val="00152688"/>
    <w:rsid w:val="00161717"/>
    <w:rsid w:val="001918ED"/>
    <w:rsid w:val="00195FE4"/>
    <w:rsid w:val="001A33EB"/>
    <w:rsid w:val="001D2C61"/>
    <w:rsid w:val="001E7ABE"/>
    <w:rsid w:val="002334CE"/>
    <w:rsid w:val="00237266"/>
    <w:rsid w:val="00252B3C"/>
    <w:rsid w:val="00263DB6"/>
    <w:rsid w:val="00267585"/>
    <w:rsid w:val="002828BE"/>
    <w:rsid w:val="002B6962"/>
    <w:rsid w:val="002E3B80"/>
    <w:rsid w:val="002F0901"/>
    <w:rsid w:val="003665FF"/>
    <w:rsid w:val="003A39E7"/>
    <w:rsid w:val="003D7963"/>
    <w:rsid w:val="003F39A4"/>
    <w:rsid w:val="00411508"/>
    <w:rsid w:val="00414061"/>
    <w:rsid w:val="0042118B"/>
    <w:rsid w:val="00426ABD"/>
    <w:rsid w:val="00453A97"/>
    <w:rsid w:val="004C03FE"/>
    <w:rsid w:val="004C1C70"/>
    <w:rsid w:val="004E5B30"/>
    <w:rsid w:val="00500672"/>
    <w:rsid w:val="00531CA7"/>
    <w:rsid w:val="0053261B"/>
    <w:rsid w:val="00533792"/>
    <w:rsid w:val="00543746"/>
    <w:rsid w:val="00554298"/>
    <w:rsid w:val="00566B72"/>
    <w:rsid w:val="0058431C"/>
    <w:rsid w:val="005E022E"/>
    <w:rsid w:val="005F30FE"/>
    <w:rsid w:val="00614509"/>
    <w:rsid w:val="00637DD7"/>
    <w:rsid w:val="00645B53"/>
    <w:rsid w:val="00656988"/>
    <w:rsid w:val="00691472"/>
    <w:rsid w:val="006A1F98"/>
    <w:rsid w:val="006D1D80"/>
    <w:rsid w:val="006D3E55"/>
    <w:rsid w:val="006D5DC9"/>
    <w:rsid w:val="0072437D"/>
    <w:rsid w:val="007427D3"/>
    <w:rsid w:val="00761D05"/>
    <w:rsid w:val="007B6A48"/>
    <w:rsid w:val="007D2485"/>
    <w:rsid w:val="007F6DEA"/>
    <w:rsid w:val="008033C3"/>
    <w:rsid w:val="0083596F"/>
    <w:rsid w:val="0087765A"/>
    <w:rsid w:val="008D1F4C"/>
    <w:rsid w:val="008D58D9"/>
    <w:rsid w:val="008F591A"/>
    <w:rsid w:val="008F6954"/>
    <w:rsid w:val="00935DFB"/>
    <w:rsid w:val="00942E2D"/>
    <w:rsid w:val="009472F5"/>
    <w:rsid w:val="00961F76"/>
    <w:rsid w:val="00980B37"/>
    <w:rsid w:val="00996A84"/>
    <w:rsid w:val="009D4C76"/>
    <w:rsid w:val="009E34ED"/>
    <w:rsid w:val="00A1115D"/>
    <w:rsid w:val="00A358BC"/>
    <w:rsid w:val="00AB764A"/>
    <w:rsid w:val="00AC13BA"/>
    <w:rsid w:val="00AC4A02"/>
    <w:rsid w:val="00AF3D10"/>
    <w:rsid w:val="00AF7F2F"/>
    <w:rsid w:val="00B30909"/>
    <w:rsid w:val="00B365C1"/>
    <w:rsid w:val="00B42540"/>
    <w:rsid w:val="00B82FE0"/>
    <w:rsid w:val="00BE0292"/>
    <w:rsid w:val="00C122D4"/>
    <w:rsid w:val="00C7484F"/>
    <w:rsid w:val="00CD2FF4"/>
    <w:rsid w:val="00CE7C9C"/>
    <w:rsid w:val="00CF5A9A"/>
    <w:rsid w:val="00D32047"/>
    <w:rsid w:val="00D532F9"/>
    <w:rsid w:val="00DB0C31"/>
    <w:rsid w:val="00E00817"/>
    <w:rsid w:val="00E35504"/>
    <w:rsid w:val="00E8124E"/>
    <w:rsid w:val="00EA37AA"/>
    <w:rsid w:val="00EC246C"/>
    <w:rsid w:val="00EF0C60"/>
    <w:rsid w:val="00EF4046"/>
    <w:rsid w:val="00F10BA9"/>
    <w:rsid w:val="00F82A48"/>
    <w:rsid w:val="00F96BF2"/>
    <w:rsid w:val="00FA1F10"/>
    <w:rsid w:val="00FB2237"/>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A6AE205A-AD43-4843-84FF-044676F1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DengXi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iPriority="9"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uiPriority="10" w:qFormat="1"/>
    <w:lsdException w:name="Body Text" w:uiPriority="1"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uiPriority="99" w:qFormat="1"/>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C1C70"/>
    <w:rPr>
      <w:sz w:val="24"/>
      <w:szCs w:val="24"/>
    </w:rPr>
  </w:style>
  <w:style w:type="paragraph" w:styleId="Titlu1">
    <w:name w:val="heading 1"/>
    <w:basedOn w:val="Normal"/>
    <w:next w:val="Normal"/>
    <w:link w:val="Titlu1Caracter"/>
    <w:qFormat/>
    <w:rsid w:val="00996A84"/>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qFormat/>
    <w:rsid w:val="00A820EF"/>
    <w:pPr>
      <w:keepNext/>
      <w:autoSpaceDE w:val="0"/>
      <w:autoSpaceDN w:val="0"/>
      <w:outlineLvl w:val="1"/>
    </w:pPr>
    <w:rPr>
      <w:b/>
      <w:bCs/>
      <w:color w:val="000000"/>
    </w:rPr>
  </w:style>
  <w:style w:type="paragraph" w:styleId="Titlu3">
    <w:name w:val="heading 3"/>
    <w:basedOn w:val="Normal"/>
    <w:next w:val="Normal"/>
    <w:qFormat/>
    <w:pPr>
      <w:keepNext/>
      <w:spacing w:before="240" w:after="60"/>
      <w:outlineLvl w:val="2"/>
    </w:pPr>
    <w:rPr>
      <w:rFonts w:ascii="Arial" w:hAnsi="Arial" w:cs="Arial"/>
      <w:b/>
      <w:bCs/>
      <w:sz w:val="26"/>
      <w:szCs w:val="26"/>
    </w:rPr>
  </w:style>
  <w:style w:type="paragraph" w:styleId="Titlu4">
    <w:name w:val="heading 4"/>
    <w:basedOn w:val="Normal"/>
    <w:next w:val="Normal"/>
    <w:link w:val="Titlu4Caracter"/>
    <w:unhideWhenUsed/>
    <w:qFormat/>
    <w:rsid w:val="0042118B"/>
    <w:pPr>
      <w:keepNext/>
      <w:spacing w:before="240" w:after="60"/>
      <w:outlineLvl w:val="3"/>
    </w:pPr>
    <w:rPr>
      <w:rFonts w:ascii="Calibri" w:eastAsia="Times New Roman" w:hAnsi="Calibri"/>
      <w:b/>
      <w:bCs/>
      <w:sz w:val="28"/>
      <w:szCs w:val="28"/>
    </w:rPr>
  </w:style>
  <w:style w:type="paragraph" w:styleId="Titlu5">
    <w:name w:val="heading 5"/>
    <w:basedOn w:val="Normal"/>
    <w:next w:val="Normal"/>
    <w:link w:val="Titlu5Caracter"/>
    <w:uiPriority w:val="9"/>
    <w:unhideWhenUsed/>
    <w:qFormat/>
    <w:rsid w:val="00554298"/>
    <w:pPr>
      <w:spacing w:before="240" w:after="60"/>
      <w:outlineLvl w:val="4"/>
    </w:pPr>
    <w:rPr>
      <w:rFonts w:ascii="Calibri" w:eastAsia="Times New Roman" w:hAnsi="Calibri"/>
      <w:b/>
      <w:bCs/>
      <w:i/>
      <w:iCs/>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TitleStyle">
    <w:name w:val="Title Style"/>
    <w:pPr>
      <w:keepNext/>
      <w:keepLines/>
      <w:spacing w:line="480" w:lineRule="auto"/>
      <w:jc w:val="center"/>
    </w:pPr>
    <w:rPr>
      <w:rFonts w:cs="Arial"/>
      <w:bCs/>
      <w:sz w:val="24"/>
      <w:szCs w:val="26"/>
    </w:rPr>
  </w:style>
  <w:style w:type="paragraph" w:customStyle="1" w:styleId="Level1">
    <w:name w:val="Level 1"/>
    <w:basedOn w:val="Normal"/>
    <w:next w:val="Normal"/>
    <w:pPr>
      <w:keepNext/>
      <w:keepLines/>
      <w:spacing w:line="480" w:lineRule="auto"/>
      <w:jc w:val="center"/>
    </w:pPr>
  </w:style>
  <w:style w:type="paragraph" w:customStyle="1" w:styleId="Level3">
    <w:name w:val="Level 3"/>
    <w:next w:val="Normal"/>
    <w:pPr>
      <w:keepNext/>
      <w:keepLines/>
      <w:spacing w:line="480" w:lineRule="auto"/>
    </w:pPr>
    <w:rPr>
      <w:i/>
      <w:sz w:val="24"/>
      <w:szCs w:val="24"/>
    </w:rPr>
  </w:style>
  <w:style w:type="paragraph" w:customStyle="1" w:styleId="AppendixMain">
    <w:name w:val="Appendix Main"/>
    <w:basedOn w:val="Level1"/>
    <w:pPr>
      <w:keepNext w:val="0"/>
      <w:keepLines w:val="0"/>
      <w:spacing w:after="120" w:line="240" w:lineRule="auto"/>
    </w:pPr>
    <w:rPr>
      <w:b/>
      <w:caps/>
      <w:noProof/>
      <w:sz w:val="28"/>
    </w:rPr>
  </w:style>
  <w:style w:type="paragraph" w:customStyle="1" w:styleId="AppendixL3">
    <w:name w:val="Appendix L3"/>
    <w:basedOn w:val="Level3"/>
    <w:pPr>
      <w:keepNext w:val="0"/>
      <w:keepLines w:val="0"/>
      <w:tabs>
        <w:tab w:val="left" w:pos="1080"/>
      </w:tabs>
      <w:spacing w:after="240" w:line="240" w:lineRule="auto"/>
      <w:jc w:val="center"/>
    </w:pPr>
    <w:rPr>
      <w:b/>
      <w:i w:val="0"/>
      <w:sz w:val="28"/>
      <w:u w:val="double"/>
    </w:rPr>
  </w:style>
  <w:style w:type="paragraph" w:customStyle="1" w:styleId="APANormal">
    <w:name w:val="APA Normal"/>
    <w:basedOn w:val="Normal"/>
    <w:pPr>
      <w:spacing w:after="120" w:line="480" w:lineRule="auto"/>
      <w:ind w:firstLine="720"/>
    </w:pPr>
  </w:style>
  <w:style w:type="paragraph" w:styleId="Antet">
    <w:name w:val="header"/>
    <w:basedOn w:val="Normal"/>
    <w:pPr>
      <w:tabs>
        <w:tab w:val="center" w:pos="4320"/>
        <w:tab w:val="right" w:pos="8640"/>
      </w:tabs>
    </w:pPr>
  </w:style>
  <w:style w:type="paragraph" w:styleId="Subsol">
    <w:name w:val="footer"/>
    <w:basedOn w:val="Normal"/>
    <w:link w:val="SubsolCaracter"/>
    <w:pPr>
      <w:tabs>
        <w:tab w:val="center" w:pos="4320"/>
        <w:tab w:val="right" w:pos="8640"/>
      </w:tabs>
    </w:pPr>
  </w:style>
  <w:style w:type="character" w:styleId="Numrdepagin">
    <w:name w:val="page number"/>
    <w:basedOn w:val="Fontdeparagrafimplicit"/>
  </w:style>
  <w:style w:type="paragraph" w:styleId="NormalWeb">
    <w:name w:val="Normal (Web)"/>
    <w:basedOn w:val="Normal"/>
    <w:uiPriority w:val="99"/>
    <w:rsid w:val="00BC5E30"/>
    <w:pPr>
      <w:spacing w:before="100" w:beforeAutospacing="1" w:after="100" w:afterAutospacing="1"/>
    </w:pPr>
  </w:style>
  <w:style w:type="character" w:styleId="Hyperlink">
    <w:name w:val="Hyperlink"/>
    <w:rsid w:val="00A820EF"/>
    <w:rPr>
      <w:color w:val="0000FF"/>
      <w:u w:val="single"/>
    </w:rPr>
  </w:style>
  <w:style w:type="character" w:customStyle="1" w:styleId="Titlu2Caracter">
    <w:name w:val="Titlu 2 Caracter"/>
    <w:link w:val="Titlu2"/>
    <w:rsid w:val="00A820EF"/>
    <w:rPr>
      <w:b/>
      <w:bCs/>
      <w:color w:val="000000"/>
      <w:sz w:val="24"/>
      <w:szCs w:val="24"/>
      <w:lang w:val="en-US" w:eastAsia="en-US" w:bidi="ar-SA"/>
    </w:rPr>
  </w:style>
  <w:style w:type="character" w:customStyle="1" w:styleId="SubsolCaracter">
    <w:name w:val="Subsol Caracter"/>
    <w:link w:val="Subsol"/>
    <w:rsid w:val="00A820EF"/>
    <w:rPr>
      <w:sz w:val="24"/>
      <w:szCs w:val="24"/>
      <w:lang w:val="en-US" w:eastAsia="en-US" w:bidi="ar-SA"/>
    </w:rPr>
  </w:style>
  <w:style w:type="character" w:styleId="Robust">
    <w:name w:val="Strong"/>
    <w:qFormat/>
    <w:rsid w:val="00A820EF"/>
    <w:rPr>
      <w:b/>
      <w:bCs/>
    </w:rPr>
  </w:style>
  <w:style w:type="paragraph" w:customStyle="1" w:styleId="Default">
    <w:name w:val="Default"/>
    <w:rsid w:val="00765CDC"/>
    <w:pPr>
      <w:autoSpaceDE w:val="0"/>
      <w:autoSpaceDN w:val="0"/>
      <w:adjustRightInd w:val="0"/>
    </w:pPr>
    <w:rPr>
      <w:rFonts w:ascii="Arial" w:hAnsi="Arial" w:cs="Arial"/>
      <w:color w:val="000000"/>
      <w:sz w:val="24"/>
      <w:szCs w:val="24"/>
    </w:rPr>
  </w:style>
  <w:style w:type="character" w:styleId="Accentuat">
    <w:name w:val="Emphasis"/>
    <w:qFormat/>
    <w:rsid w:val="007F02A7"/>
    <w:rPr>
      <w:i/>
      <w:iCs/>
    </w:rPr>
  </w:style>
  <w:style w:type="paragraph" w:styleId="TextnBalon">
    <w:name w:val="Balloon Text"/>
    <w:basedOn w:val="Normal"/>
    <w:link w:val="TextnBalonCaracter"/>
    <w:rsid w:val="00DB0548"/>
    <w:rPr>
      <w:rFonts w:ascii="Tahoma" w:hAnsi="Tahoma"/>
      <w:sz w:val="16"/>
      <w:szCs w:val="16"/>
    </w:rPr>
  </w:style>
  <w:style w:type="character" w:customStyle="1" w:styleId="TextnBalonCaracter">
    <w:name w:val="Text în Balon Caracter"/>
    <w:link w:val="TextnBalon"/>
    <w:rsid w:val="00DB0548"/>
    <w:rPr>
      <w:rFonts w:ascii="Tahoma" w:hAnsi="Tahoma" w:cs="Tahoma"/>
      <w:sz w:val="16"/>
      <w:szCs w:val="16"/>
    </w:rPr>
  </w:style>
  <w:style w:type="character" w:customStyle="1" w:styleId="Titlu5Caracter">
    <w:name w:val="Titlu 5 Caracter"/>
    <w:link w:val="Titlu5"/>
    <w:uiPriority w:val="9"/>
    <w:rsid w:val="00554298"/>
    <w:rPr>
      <w:rFonts w:ascii="Calibri" w:eastAsia="Times New Roman" w:hAnsi="Calibri" w:cs="Times New Roman"/>
      <w:b/>
      <w:bCs/>
      <w:i/>
      <w:iCs/>
      <w:sz w:val="26"/>
      <w:szCs w:val="26"/>
    </w:rPr>
  </w:style>
  <w:style w:type="character" w:customStyle="1" w:styleId="Titlu4Caracter">
    <w:name w:val="Titlu 4 Caracter"/>
    <w:link w:val="Titlu4"/>
    <w:rsid w:val="0042118B"/>
    <w:rPr>
      <w:rFonts w:ascii="Calibri" w:eastAsia="Times New Roman" w:hAnsi="Calibri" w:cs="Times New Roman"/>
      <w:b/>
      <w:bCs/>
      <w:sz w:val="28"/>
      <w:szCs w:val="28"/>
    </w:rPr>
  </w:style>
  <w:style w:type="character" w:customStyle="1" w:styleId="Titlu1Caracter">
    <w:name w:val="Titlu 1 Caracter"/>
    <w:basedOn w:val="Fontdeparagrafimplicit"/>
    <w:link w:val="Titlu1"/>
    <w:rsid w:val="00996A84"/>
    <w:rPr>
      <w:rFonts w:asciiTheme="majorHAnsi" w:eastAsiaTheme="majorEastAsia" w:hAnsiTheme="majorHAnsi" w:cstheme="majorBidi"/>
      <w:b/>
      <w:bCs/>
      <w:color w:val="365F91" w:themeColor="accent1" w:themeShade="BF"/>
      <w:sz w:val="28"/>
      <w:szCs w:val="28"/>
    </w:rPr>
  </w:style>
  <w:style w:type="paragraph" w:styleId="Corptext">
    <w:name w:val="Body Text"/>
    <w:basedOn w:val="Normal"/>
    <w:link w:val="CorptextCaracter"/>
    <w:uiPriority w:val="1"/>
    <w:qFormat/>
    <w:rsid w:val="00996A84"/>
    <w:pPr>
      <w:widowControl w:val="0"/>
      <w:autoSpaceDE w:val="0"/>
      <w:autoSpaceDN w:val="0"/>
    </w:pPr>
    <w:rPr>
      <w:rFonts w:ascii="Calibri" w:eastAsia="Calibri" w:hAnsi="Calibri" w:cs="Calibri"/>
      <w:sz w:val="22"/>
      <w:szCs w:val="22"/>
    </w:rPr>
  </w:style>
  <w:style w:type="character" w:customStyle="1" w:styleId="CorptextCaracter">
    <w:name w:val="Corp text Caracter"/>
    <w:basedOn w:val="Fontdeparagrafimplicit"/>
    <w:link w:val="Corptext"/>
    <w:uiPriority w:val="1"/>
    <w:rsid w:val="00996A84"/>
    <w:rPr>
      <w:rFonts w:ascii="Calibri" w:eastAsia="Calibri" w:hAnsi="Calibri" w:cs="Calibri"/>
      <w:sz w:val="22"/>
      <w:szCs w:val="22"/>
    </w:rPr>
  </w:style>
  <w:style w:type="paragraph" w:styleId="Titlu">
    <w:name w:val="Title"/>
    <w:basedOn w:val="Normal"/>
    <w:link w:val="TitluCaracter"/>
    <w:uiPriority w:val="10"/>
    <w:qFormat/>
    <w:rsid w:val="00996A84"/>
    <w:pPr>
      <w:widowControl w:val="0"/>
      <w:autoSpaceDE w:val="0"/>
      <w:autoSpaceDN w:val="0"/>
      <w:ind w:left="2686" w:right="1989" w:hanging="668"/>
    </w:pPr>
    <w:rPr>
      <w:rFonts w:ascii="Calibri" w:eastAsia="Calibri" w:hAnsi="Calibri" w:cs="Calibri"/>
      <w:b/>
      <w:bCs/>
      <w:sz w:val="36"/>
      <w:szCs w:val="36"/>
    </w:rPr>
  </w:style>
  <w:style w:type="character" w:customStyle="1" w:styleId="TitluCaracter">
    <w:name w:val="Titlu Caracter"/>
    <w:basedOn w:val="Fontdeparagrafimplicit"/>
    <w:link w:val="Titlu"/>
    <w:uiPriority w:val="10"/>
    <w:rsid w:val="00996A84"/>
    <w:rPr>
      <w:rFonts w:ascii="Calibri" w:eastAsia="Calibri" w:hAnsi="Calibri" w:cs="Calibri"/>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1731</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MT203 Case Analysis Template</vt:lpstr>
    </vt:vector>
  </TitlesOfParts>
  <Company>Toshiba</Company>
  <LinksUpToDate>false</LinksUpToDate>
  <CharactersWithSpaces>11137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MT203 Case Analysis Template</dc:title>
  <dc:creator>Gretchen Rexach</dc:creator>
  <cp:lastModifiedBy>Madalina Gabriela Pal (2324043)</cp:lastModifiedBy>
  <cp:revision>2</cp:revision>
  <dcterms:created xsi:type="dcterms:W3CDTF">2024-04-28T10:41:00Z</dcterms:created>
  <dcterms:modified xsi:type="dcterms:W3CDTF">2024-04-28T10:41:00Z</dcterms:modified>
</cp:coreProperties>
</file>