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6B72D" w14:textId="345CDD42" w:rsidR="00121346" w:rsidRDefault="00121346" w:rsidP="00B5404F">
      <w:pPr>
        <w:pStyle w:val="paragraph"/>
        <w:spacing w:before="0" w:beforeAutospacing="0" w:after="0" w:afterAutospacing="0" w:line="360" w:lineRule="auto"/>
        <w:textAlignment w:val="baseline"/>
        <w:rPr>
          <w:rFonts w:ascii="Arial" w:hAnsi="Arial" w:cs="Arial"/>
          <w:b/>
          <w:bCs/>
          <w:sz w:val="22"/>
          <w:szCs w:val="22"/>
          <w:lang w:val="en-US"/>
        </w:rPr>
      </w:pPr>
      <w:r>
        <w:rPr>
          <w:noProof/>
        </w:rPr>
        <w:drawing>
          <wp:anchor distT="0" distB="0" distL="114300" distR="114300" simplePos="0" relativeHeight="251675648" behindDoc="0" locked="0" layoutInCell="1" allowOverlap="1" wp14:anchorId="69A0F116" wp14:editId="269B13B2">
            <wp:simplePos x="0" y="0"/>
            <wp:positionH relativeFrom="margin">
              <wp:align>center</wp:align>
            </wp:positionH>
            <wp:positionV relativeFrom="paragraph">
              <wp:posOffset>0</wp:posOffset>
            </wp:positionV>
            <wp:extent cx="3312795" cy="1158240"/>
            <wp:effectExtent l="0" t="0" r="1905" b="3810"/>
            <wp:wrapSquare wrapText="bothSides"/>
            <wp:docPr id="1776866850" name="Picture 1776866850"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66850" name="Picture 1776866850" descr="A close up of black 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2795" cy="1158240"/>
                    </a:xfrm>
                    <a:prstGeom prst="rect">
                      <a:avLst/>
                    </a:prstGeom>
                  </pic:spPr>
                </pic:pic>
              </a:graphicData>
            </a:graphic>
          </wp:anchor>
        </w:drawing>
      </w:r>
    </w:p>
    <w:p w14:paraId="209BA902" w14:textId="77777777" w:rsidR="00121346" w:rsidRDefault="00121346" w:rsidP="00B5404F">
      <w:pPr>
        <w:pStyle w:val="paragraph"/>
        <w:spacing w:before="0" w:beforeAutospacing="0" w:after="0" w:afterAutospacing="0" w:line="360" w:lineRule="auto"/>
        <w:textAlignment w:val="baseline"/>
        <w:rPr>
          <w:rFonts w:ascii="Arial" w:hAnsi="Arial" w:cs="Arial"/>
          <w:b/>
          <w:bCs/>
          <w:sz w:val="22"/>
          <w:szCs w:val="22"/>
          <w:lang w:val="en-US"/>
        </w:rPr>
      </w:pPr>
    </w:p>
    <w:p w14:paraId="79F56B9F" w14:textId="77777777" w:rsidR="00121346" w:rsidRDefault="00121346" w:rsidP="00B5404F">
      <w:pPr>
        <w:pStyle w:val="paragraph"/>
        <w:spacing w:before="0" w:beforeAutospacing="0" w:after="0" w:afterAutospacing="0" w:line="360" w:lineRule="auto"/>
        <w:textAlignment w:val="baseline"/>
        <w:rPr>
          <w:rFonts w:ascii="Arial" w:hAnsi="Arial" w:cs="Arial"/>
          <w:b/>
          <w:bCs/>
          <w:sz w:val="22"/>
          <w:szCs w:val="22"/>
          <w:lang w:val="en-US"/>
        </w:rPr>
      </w:pPr>
    </w:p>
    <w:p w14:paraId="4DAA9C3F" w14:textId="77777777" w:rsidR="00121346" w:rsidRDefault="00121346" w:rsidP="00121346">
      <w:pPr>
        <w:jc w:val="center"/>
        <w:rPr>
          <w:b/>
          <w:bCs/>
          <w:color w:val="000000" w:themeColor="text1"/>
          <w:sz w:val="44"/>
          <w:lang w:val="en-US"/>
        </w:rPr>
      </w:pPr>
    </w:p>
    <w:p w14:paraId="146C9A1C" w14:textId="77777777" w:rsidR="00121346" w:rsidRDefault="00121346" w:rsidP="00121346">
      <w:pPr>
        <w:jc w:val="center"/>
        <w:rPr>
          <w:b/>
          <w:bCs/>
          <w:color w:val="000000" w:themeColor="text1"/>
          <w:sz w:val="44"/>
          <w:lang w:val="en-US"/>
        </w:rPr>
      </w:pPr>
    </w:p>
    <w:p w14:paraId="0F4F0C34" w14:textId="77777777" w:rsidR="00121346" w:rsidRDefault="00121346" w:rsidP="00121346">
      <w:pPr>
        <w:jc w:val="center"/>
        <w:rPr>
          <w:b/>
          <w:bCs/>
          <w:color w:val="000000" w:themeColor="text1"/>
          <w:sz w:val="44"/>
          <w:lang w:val="en-US"/>
        </w:rPr>
      </w:pPr>
    </w:p>
    <w:p w14:paraId="53ABE80D" w14:textId="2560D819" w:rsidR="00121346" w:rsidRPr="00121346" w:rsidRDefault="00121346" w:rsidP="00121346">
      <w:pPr>
        <w:jc w:val="center"/>
        <w:rPr>
          <w:b/>
          <w:bCs/>
          <w:color w:val="000000" w:themeColor="text1"/>
          <w:sz w:val="44"/>
          <w:lang w:val="en-US"/>
        </w:rPr>
      </w:pPr>
      <w:r w:rsidRPr="00121346">
        <w:rPr>
          <w:b/>
          <w:bCs/>
          <w:color w:val="000000" w:themeColor="text1"/>
          <w:sz w:val="44"/>
          <w:lang w:val="en-US"/>
        </w:rPr>
        <w:t>Design and Implementation of an Integrated Data Capture and Visualization System using PowerApps and PowerBI</w:t>
      </w:r>
    </w:p>
    <w:p w14:paraId="11986F69" w14:textId="77777777" w:rsidR="00121346" w:rsidRDefault="00121346" w:rsidP="00121346">
      <w:pPr>
        <w:jc w:val="center"/>
        <w:rPr>
          <w:color w:val="000000" w:themeColor="text1"/>
          <w:sz w:val="40"/>
        </w:rPr>
      </w:pPr>
    </w:p>
    <w:p w14:paraId="1FF6B942" w14:textId="77777777" w:rsidR="00121346" w:rsidRDefault="00121346" w:rsidP="00121346">
      <w:pPr>
        <w:jc w:val="center"/>
        <w:rPr>
          <w:color w:val="000000" w:themeColor="text1"/>
          <w:sz w:val="40"/>
        </w:rPr>
      </w:pPr>
      <w:r>
        <w:rPr>
          <w:color w:val="000000" w:themeColor="text1"/>
          <w:sz w:val="40"/>
        </w:rPr>
        <w:t>by</w:t>
      </w:r>
    </w:p>
    <w:p w14:paraId="572DCF99" w14:textId="4450B1A9" w:rsidR="00121346" w:rsidRDefault="00121346" w:rsidP="00121346">
      <w:pPr>
        <w:jc w:val="center"/>
        <w:rPr>
          <w:color w:val="000000" w:themeColor="text1"/>
          <w:sz w:val="40"/>
        </w:rPr>
      </w:pPr>
      <w:r>
        <w:rPr>
          <w:color w:val="000000" w:themeColor="text1"/>
          <w:sz w:val="40"/>
        </w:rPr>
        <w:t>Dylan Thomas</w:t>
      </w:r>
    </w:p>
    <w:p w14:paraId="13820A62" w14:textId="77777777" w:rsidR="00121346" w:rsidRDefault="00121346" w:rsidP="00121346">
      <w:pPr>
        <w:jc w:val="center"/>
        <w:rPr>
          <w:color w:val="000000" w:themeColor="text1"/>
          <w:sz w:val="40"/>
        </w:rPr>
      </w:pPr>
    </w:p>
    <w:p w14:paraId="1AF66E9B" w14:textId="77777777" w:rsidR="00121346" w:rsidRPr="00121346" w:rsidRDefault="00121346" w:rsidP="00121346">
      <w:pPr>
        <w:jc w:val="center"/>
        <w:rPr>
          <w:color w:val="000000" w:themeColor="text1"/>
          <w:sz w:val="40"/>
        </w:rPr>
      </w:pPr>
      <w:r w:rsidRPr="00121346">
        <w:rPr>
          <w:color w:val="000000" w:themeColor="text1"/>
          <w:sz w:val="40"/>
        </w:rPr>
        <w:t>Supervisor: Dr Divya Chidambaram</w:t>
      </w:r>
    </w:p>
    <w:p w14:paraId="78DE3B0C" w14:textId="77777777" w:rsidR="00121346" w:rsidRDefault="00121346" w:rsidP="00121346">
      <w:pPr>
        <w:jc w:val="center"/>
        <w:rPr>
          <w:color w:val="000000" w:themeColor="text1"/>
          <w:sz w:val="40"/>
        </w:rPr>
      </w:pPr>
    </w:p>
    <w:p w14:paraId="008C2636" w14:textId="77777777" w:rsidR="00121346" w:rsidRDefault="00121346" w:rsidP="00121346">
      <w:pPr>
        <w:jc w:val="center"/>
        <w:rPr>
          <w:color w:val="000000" w:themeColor="text1"/>
          <w:sz w:val="40"/>
        </w:rPr>
      </w:pPr>
    </w:p>
    <w:p w14:paraId="0190019C" w14:textId="77777777" w:rsidR="00121346" w:rsidRPr="00121346" w:rsidRDefault="00121346" w:rsidP="00121346">
      <w:pPr>
        <w:jc w:val="center"/>
        <w:rPr>
          <w:color w:val="000000" w:themeColor="text1"/>
          <w:sz w:val="40"/>
        </w:rPr>
      </w:pPr>
      <w:r w:rsidRPr="00121346">
        <w:rPr>
          <w:color w:val="000000" w:themeColor="text1"/>
          <w:sz w:val="40"/>
        </w:rPr>
        <w:t>Project submitted as part of the requirements for the award of BSc (Hons) Computing (Data and Information Systems)</w:t>
      </w:r>
    </w:p>
    <w:p w14:paraId="796FF9DE" w14:textId="77777777" w:rsidR="00121346" w:rsidRDefault="00121346" w:rsidP="00121346">
      <w:pPr>
        <w:jc w:val="center"/>
        <w:rPr>
          <w:color w:val="000000" w:themeColor="text1"/>
          <w:sz w:val="40"/>
        </w:rPr>
      </w:pPr>
    </w:p>
    <w:p w14:paraId="57D1BF2B" w14:textId="77777777" w:rsidR="00121346" w:rsidRDefault="00121346" w:rsidP="00121346">
      <w:pPr>
        <w:jc w:val="center"/>
        <w:rPr>
          <w:color w:val="000000" w:themeColor="text1"/>
          <w:sz w:val="40"/>
        </w:rPr>
      </w:pPr>
    </w:p>
    <w:p w14:paraId="31FF88A9" w14:textId="6693E78D" w:rsidR="00121346" w:rsidRPr="00121346" w:rsidRDefault="00121346" w:rsidP="00121346">
      <w:pPr>
        <w:jc w:val="center"/>
        <w:rPr>
          <w:color w:val="000000" w:themeColor="text1"/>
          <w:sz w:val="40"/>
        </w:rPr>
      </w:pPr>
      <w:r>
        <w:rPr>
          <w:color w:val="000000" w:themeColor="text1"/>
          <w:sz w:val="40"/>
        </w:rPr>
        <w:t>August 2024</w:t>
      </w:r>
    </w:p>
    <w:p w14:paraId="17349D08" w14:textId="301FA88D" w:rsidR="00DB5C51" w:rsidRPr="00F218E9" w:rsidRDefault="00077255" w:rsidP="00F218E9">
      <w:pPr>
        <w:pStyle w:val="Heading1"/>
        <w:rPr>
          <w:rStyle w:val="normaltextrun"/>
          <w:rFonts w:ascii="Calibri" w:hAnsi="Calibri" w:cs="Calibri"/>
          <w:b/>
          <w:color w:val="auto"/>
        </w:rPr>
      </w:pPr>
      <w:bookmarkStart w:id="0" w:name="_Toc175653213"/>
      <w:r w:rsidRPr="00F218E9">
        <w:rPr>
          <w:rStyle w:val="normaltextrun"/>
          <w:rFonts w:ascii="Calibri" w:hAnsi="Calibri" w:cs="Calibri"/>
          <w:b/>
          <w:color w:val="auto"/>
        </w:rPr>
        <w:lastRenderedPageBreak/>
        <w:t>Declaration</w:t>
      </w:r>
      <w:bookmarkEnd w:id="0"/>
    </w:p>
    <w:p w14:paraId="31D727C6" w14:textId="07AF957E" w:rsidR="00E66066" w:rsidRPr="005B638E" w:rsidRDefault="00F218E9" w:rsidP="00E66066">
      <w:pPr>
        <w:jc w:val="both"/>
        <w:rPr>
          <w:color w:val="000000" w:themeColor="text1"/>
        </w:rPr>
      </w:pPr>
      <w:r>
        <w:rPr>
          <w:color w:val="000000" w:themeColor="text1"/>
        </w:rPr>
        <w:br/>
      </w:r>
      <w:r w:rsidR="00E66066" w:rsidRPr="005B638E">
        <w:rPr>
          <w:color w:val="000000" w:themeColor="text1"/>
        </w:rPr>
        <w:t xml:space="preserve">I, </w:t>
      </w:r>
      <w:r>
        <w:rPr>
          <w:color w:val="000000" w:themeColor="text1"/>
        </w:rPr>
        <w:t>Dylan Emyr Thomas</w:t>
      </w:r>
      <w:r w:rsidR="00E66066"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261D9ECA" w14:textId="77777777" w:rsidR="00E66066" w:rsidRPr="005B638E" w:rsidRDefault="00E66066" w:rsidP="00E66066">
      <w:pPr>
        <w:jc w:val="both"/>
        <w:rPr>
          <w:color w:val="000000" w:themeColor="text1"/>
        </w:rPr>
      </w:pPr>
      <w:r w:rsidRPr="005B638E">
        <w:rPr>
          <w:color w:val="000000" w:themeColor="text1"/>
        </w:rPr>
        <w:t xml:space="preserve"> </w:t>
      </w:r>
    </w:p>
    <w:p w14:paraId="733E3690" w14:textId="61B479E3" w:rsidR="00E66066" w:rsidRPr="005B638E" w:rsidRDefault="00E66066" w:rsidP="00E66066">
      <w:pPr>
        <w:jc w:val="both"/>
        <w:rPr>
          <w:color w:val="000000" w:themeColor="text1"/>
        </w:rPr>
      </w:pPr>
      <w:r w:rsidRPr="005B638E">
        <w:rPr>
          <w:color w:val="000000" w:themeColor="text1"/>
        </w:rPr>
        <w:t xml:space="preserve">This work has not previously been accepted as part of any other degree submission.  </w:t>
      </w:r>
      <w:r w:rsidRPr="005B638E">
        <w:rPr>
          <w:b/>
          <w:bCs/>
          <w:i/>
          <w:iCs/>
          <w:color w:val="000000" w:themeColor="text1"/>
        </w:rPr>
        <w:t xml:space="preserve"> </w:t>
      </w:r>
    </w:p>
    <w:p w14:paraId="34C01AC3" w14:textId="77777777" w:rsidR="00E66066" w:rsidRPr="005B638E" w:rsidRDefault="00E66066" w:rsidP="00E66066">
      <w:pPr>
        <w:ind w:left="1440"/>
        <w:jc w:val="both"/>
        <w:rPr>
          <w:color w:val="000000" w:themeColor="text1"/>
        </w:rPr>
      </w:pPr>
      <w:r w:rsidRPr="005B638E">
        <w:rPr>
          <w:b/>
          <w:bCs/>
          <w:i/>
          <w:iCs/>
          <w:color w:val="000000" w:themeColor="text1"/>
        </w:rPr>
        <w:t xml:space="preserve"> </w:t>
      </w:r>
    </w:p>
    <w:p w14:paraId="48CF8CC5" w14:textId="1982D8BB" w:rsidR="00E66066" w:rsidRPr="005B638E" w:rsidRDefault="002C7C72" w:rsidP="00E66066">
      <w:pPr>
        <w:ind w:left="1440"/>
        <w:jc w:val="both"/>
        <w:rPr>
          <w:color w:val="000000" w:themeColor="text1"/>
        </w:rPr>
      </w:pPr>
      <w:r w:rsidRPr="005B638E">
        <w:rPr>
          <w:b/>
          <w:bCs/>
          <w:i/>
          <w:iCs/>
          <w:color w:val="000000" w:themeColor="text1"/>
        </w:rPr>
        <w:t>Date:</w:t>
      </w:r>
      <w:r w:rsidR="00E66066" w:rsidRPr="005B638E">
        <w:rPr>
          <w:b/>
          <w:bCs/>
          <w:i/>
          <w:iCs/>
          <w:color w:val="000000" w:themeColor="text1"/>
        </w:rPr>
        <w:t xml:space="preserve"> </w:t>
      </w:r>
      <w:r w:rsidR="00E66066">
        <w:rPr>
          <w:b/>
          <w:bCs/>
          <w:i/>
          <w:iCs/>
          <w:color w:val="000000" w:themeColor="text1"/>
        </w:rPr>
        <w:t>2</w:t>
      </w:r>
      <w:r w:rsidR="00EC0155">
        <w:rPr>
          <w:b/>
          <w:bCs/>
          <w:i/>
          <w:iCs/>
          <w:color w:val="000000" w:themeColor="text1"/>
        </w:rPr>
        <w:t>7</w:t>
      </w:r>
      <w:r w:rsidR="00E66066" w:rsidRPr="00D150F4">
        <w:rPr>
          <w:b/>
          <w:bCs/>
          <w:i/>
          <w:iCs/>
          <w:color w:val="000000" w:themeColor="text1"/>
          <w:vertAlign w:val="superscript"/>
        </w:rPr>
        <w:t>th</w:t>
      </w:r>
      <w:r w:rsidR="00E66066">
        <w:rPr>
          <w:b/>
          <w:bCs/>
          <w:i/>
          <w:iCs/>
          <w:color w:val="000000" w:themeColor="text1"/>
        </w:rPr>
        <w:t xml:space="preserve"> </w:t>
      </w:r>
      <w:r w:rsidR="00317442">
        <w:rPr>
          <w:b/>
          <w:bCs/>
          <w:i/>
          <w:iCs/>
          <w:color w:val="000000" w:themeColor="text1"/>
        </w:rPr>
        <w:t>August</w:t>
      </w:r>
      <w:r w:rsidR="00E66066">
        <w:rPr>
          <w:b/>
          <w:bCs/>
          <w:i/>
          <w:iCs/>
          <w:color w:val="000000" w:themeColor="text1"/>
        </w:rPr>
        <w:t xml:space="preserve"> 2024</w:t>
      </w:r>
    </w:p>
    <w:p w14:paraId="00B4B830" w14:textId="77777777" w:rsidR="00077255" w:rsidRDefault="00077255">
      <w:pPr>
        <w:rPr>
          <w:rStyle w:val="normaltextrun"/>
          <w:rFonts w:ascii="Calibri" w:eastAsia="Times New Roman" w:hAnsi="Calibri" w:cs="Calibri"/>
          <w:b/>
          <w:lang w:eastAsia="en-GB"/>
        </w:rPr>
      </w:pPr>
    </w:p>
    <w:p w14:paraId="327BB4AA" w14:textId="786C30F9" w:rsidR="00317442" w:rsidRDefault="00317442">
      <w:pPr>
        <w:rPr>
          <w:rStyle w:val="normaltextrun"/>
          <w:rFonts w:ascii="Calibri" w:eastAsia="Times New Roman" w:hAnsi="Calibri" w:cs="Calibri"/>
          <w:b/>
          <w:lang w:eastAsia="en-GB"/>
        </w:rPr>
      </w:pPr>
      <w:r>
        <w:rPr>
          <w:rStyle w:val="normaltextrun"/>
          <w:rFonts w:ascii="Calibri" w:hAnsi="Calibri" w:cs="Calibri"/>
          <w:b/>
        </w:rPr>
        <w:br w:type="page"/>
      </w:r>
    </w:p>
    <w:p w14:paraId="4BA8F76F" w14:textId="521BFFE4" w:rsidR="002424AA" w:rsidRPr="00317442" w:rsidRDefault="002424AA" w:rsidP="00317442">
      <w:pPr>
        <w:pStyle w:val="Heading1"/>
        <w:rPr>
          <w:rStyle w:val="eop"/>
          <w:rFonts w:ascii="Calibri" w:hAnsi="Calibri" w:cs="Calibri"/>
          <w:b/>
          <w:color w:val="auto"/>
        </w:rPr>
      </w:pPr>
      <w:bookmarkStart w:id="1" w:name="_Toc175653214"/>
      <w:r w:rsidRPr="00317442">
        <w:rPr>
          <w:rStyle w:val="normaltextrun"/>
          <w:rFonts w:ascii="Calibri" w:hAnsi="Calibri" w:cs="Calibri"/>
          <w:b/>
          <w:color w:val="auto"/>
        </w:rPr>
        <w:lastRenderedPageBreak/>
        <w:t>Abstract</w:t>
      </w:r>
      <w:bookmarkEnd w:id="1"/>
      <w:r w:rsidRPr="00317442">
        <w:rPr>
          <w:rStyle w:val="eop"/>
          <w:rFonts w:ascii="Calibri" w:hAnsi="Calibri" w:cs="Calibri"/>
          <w:b/>
          <w:color w:val="auto"/>
        </w:rPr>
        <w:t> </w:t>
      </w:r>
    </w:p>
    <w:p w14:paraId="320C5FDD" w14:textId="5921781A" w:rsidR="00B01BF6" w:rsidRPr="00077255" w:rsidRDefault="00584428" w:rsidP="00B5404F">
      <w:pPr>
        <w:pStyle w:val="paragraph"/>
        <w:spacing w:before="0" w:beforeAutospacing="0" w:after="0" w:afterAutospacing="0" w:line="360" w:lineRule="auto"/>
        <w:jc w:val="both"/>
        <w:textAlignment w:val="baseline"/>
        <w:rPr>
          <w:rFonts w:ascii="Calibri" w:hAnsi="Calibri" w:cs="Calibri"/>
          <w:b/>
        </w:rPr>
      </w:pPr>
      <w:r w:rsidRPr="00077255">
        <w:rPr>
          <w:rFonts w:asciiTheme="minorHAnsi" w:eastAsiaTheme="minorHAnsi" w:hAnsiTheme="minorHAnsi" w:cstheme="minorBidi"/>
          <w:noProof/>
          <w:lang w:eastAsia="en-US"/>
        </w:rPr>
        <w:t xml:space="preserve">The project aims to </w:t>
      </w:r>
      <w:r w:rsidR="005D7C15" w:rsidRPr="00077255">
        <w:rPr>
          <w:rFonts w:asciiTheme="minorHAnsi" w:eastAsiaTheme="minorHAnsi" w:hAnsiTheme="minorHAnsi" w:cstheme="minorBidi"/>
          <w:noProof/>
          <w:lang w:eastAsia="en-US"/>
        </w:rPr>
        <w:t>improve</w:t>
      </w:r>
      <w:r w:rsidRPr="00077255">
        <w:rPr>
          <w:rFonts w:asciiTheme="minorHAnsi" w:eastAsiaTheme="minorHAnsi" w:hAnsiTheme="minorHAnsi" w:cstheme="minorBidi"/>
          <w:noProof/>
          <w:lang w:eastAsia="en-US"/>
        </w:rPr>
        <w:t xml:space="preserve"> data accuracy, collection, and reporting within the Management Information and Business Intelligence </w:t>
      </w:r>
      <w:r w:rsidR="00DB25A5" w:rsidRPr="00077255">
        <w:rPr>
          <w:rFonts w:asciiTheme="minorHAnsi" w:eastAsiaTheme="minorHAnsi" w:hAnsiTheme="minorHAnsi" w:cstheme="minorBidi"/>
          <w:noProof/>
          <w:lang w:eastAsia="en-US"/>
        </w:rPr>
        <w:t>area</w:t>
      </w:r>
      <w:r w:rsidRPr="00077255">
        <w:rPr>
          <w:rFonts w:asciiTheme="minorHAnsi" w:eastAsiaTheme="minorHAnsi" w:hAnsiTheme="minorHAnsi" w:cstheme="minorBidi"/>
          <w:noProof/>
          <w:lang w:eastAsia="en-US"/>
        </w:rPr>
        <w:t xml:space="preserve"> by developing a user-friendly PowerApp for data entry integrated with Dataverse and Power BI. Using </w:t>
      </w:r>
      <w:r w:rsidR="00DB25A5" w:rsidRPr="00077255">
        <w:rPr>
          <w:rFonts w:asciiTheme="minorHAnsi" w:eastAsiaTheme="minorHAnsi" w:hAnsiTheme="minorHAnsi" w:cstheme="minorBidi"/>
          <w:noProof/>
          <w:lang w:eastAsia="en-US"/>
        </w:rPr>
        <w:t>feature driven</w:t>
      </w:r>
      <w:r w:rsidRPr="00077255">
        <w:rPr>
          <w:rFonts w:asciiTheme="minorHAnsi" w:eastAsiaTheme="minorHAnsi" w:hAnsiTheme="minorHAnsi" w:cstheme="minorBidi"/>
          <w:noProof/>
          <w:lang w:eastAsia="en-US"/>
        </w:rPr>
        <w:t xml:space="preserve"> methodolog</w:t>
      </w:r>
      <w:r w:rsidR="00DB25A5" w:rsidRPr="00077255">
        <w:rPr>
          <w:rFonts w:asciiTheme="minorHAnsi" w:eastAsiaTheme="minorHAnsi" w:hAnsiTheme="minorHAnsi" w:cstheme="minorBidi"/>
          <w:noProof/>
          <w:lang w:eastAsia="en-US"/>
        </w:rPr>
        <w:t>y</w:t>
      </w:r>
      <w:r w:rsidRPr="00077255">
        <w:rPr>
          <w:rFonts w:asciiTheme="minorHAnsi" w:eastAsiaTheme="minorHAnsi" w:hAnsiTheme="minorHAnsi" w:cstheme="minorBidi"/>
          <w:noProof/>
          <w:lang w:eastAsia="en-US"/>
        </w:rPr>
        <w:t xml:space="preserve">, the research included a comprehensive literature review, observation of </w:t>
      </w:r>
      <w:r w:rsidR="00B47754" w:rsidRPr="00077255">
        <w:rPr>
          <w:rFonts w:asciiTheme="minorHAnsi" w:eastAsiaTheme="minorHAnsi" w:hAnsiTheme="minorHAnsi" w:cstheme="minorBidi"/>
          <w:noProof/>
          <w:lang w:eastAsia="en-US"/>
        </w:rPr>
        <w:t xml:space="preserve">end users fulfilling current </w:t>
      </w:r>
      <w:r w:rsidRPr="00077255">
        <w:rPr>
          <w:rFonts w:asciiTheme="minorHAnsi" w:eastAsiaTheme="minorHAnsi" w:hAnsiTheme="minorHAnsi" w:cstheme="minorBidi"/>
          <w:noProof/>
          <w:lang w:eastAsia="en-US"/>
        </w:rPr>
        <w:t xml:space="preserve">processes, and user feedback through surveys and prototyping. Key deliverables include,  </w:t>
      </w:r>
      <w:r w:rsidR="008F33C5">
        <w:rPr>
          <w:rFonts w:asciiTheme="minorHAnsi" w:eastAsiaTheme="minorHAnsi" w:hAnsiTheme="minorHAnsi" w:cstheme="minorBidi"/>
          <w:noProof/>
          <w:lang w:eastAsia="en-US"/>
        </w:rPr>
        <w:t xml:space="preserve">fit for purpose </w:t>
      </w:r>
      <w:r w:rsidR="00497CBE">
        <w:rPr>
          <w:rFonts w:asciiTheme="minorHAnsi" w:eastAsiaTheme="minorHAnsi" w:hAnsiTheme="minorHAnsi" w:cstheme="minorBidi"/>
          <w:noProof/>
          <w:lang w:eastAsia="en-US"/>
        </w:rPr>
        <w:t xml:space="preserve">Data Input UI, </w:t>
      </w:r>
      <w:r w:rsidRPr="00077255">
        <w:rPr>
          <w:rFonts w:asciiTheme="minorHAnsi" w:eastAsiaTheme="minorHAnsi" w:hAnsiTheme="minorHAnsi" w:cstheme="minorBidi"/>
          <w:noProof/>
          <w:lang w:eastAsia="en-US"/>
        </w:rPr>
        <w:t>secure storage solution</w:t>
      </w:r>
      <w:r w:rsidR="000E37C6">
        <w:rPr>
          <w:rFonts w:asciiTheme="minorHAnsi" w:eastAsiaTheme="minorHAnsi" w:hAnsiTheme="minorHAnsi" w:cstheme="minorBidi"/>
          <w:noProof/>
          <w:lang w:eastAsia="en-US"/>
        </w:rPr>
        <w:t xml:space="preserve"> </w:t>
      </w:r>
      <w:r w:rsidRPr="00077255">
        <w:rPr>
          <w:rFonts w:asciiTheme="minorHAnsi" w:eastAsiaTheme="minorHAnsi" w:hAnsiTheme="minorHAnsi" w:cstheme="minorBidi"/>
          <w:noProof/>
          <w:lang w:eastAsia="en-US"/>
        </w:rPr>
        <w:t>and a responsive Power BI dashboard. Findings indicated improvements in data accuracy and reporting efficiencies. The iterative development process emphasized the importance of user feedback in refining the PowerApp and Power BI tooling. The project concluded that integrating modern data capture and visualization technologies can effectively support business decision-making processes. Recommendations include continuing iterative improvements based on user feedback and exploring further PowerApp implementations for additional databases.</w:t>
      </w:r>
    </w:p>
    <w:p w14:paraId="2C292AD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5D3D3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0343C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E4BCB0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B801E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A2D4C7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DB336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4F6C1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BF2128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BEC2E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146FDCB"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83163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F8CC3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9BE7BA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9BBEC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0F2C4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C6BB43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ED44AD"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B70582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FF25F3B"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FFAF241" w14:textId="77777777" w:rsidR="00317442" w:rsidRDefault="002424AA" w:rsidP="00BD3597">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lastRenderedPageBreak/>
        <w:t> </w:t>
      </w:r>
    </w:p>
    <w:sdt>
      <w:sdtPr>
        <w:rPr>
          <w:rFonts w:asciiTheme="minorHAnsi" w:eastAsiaTheme="minorHAnsi" w:hAnsiTheme="minorHAnsi" w:cstheme="minorBidi"/>
          <w:sz w:val="22"/>
          <w:szCs w:val="22"/>
          <w:lang w:eastAsia="en-US"/>
        </w:rPr>
        <w:id w:val="-1086684984"/>
        <w:docPartObj>
          <w:docPartGallery w:val="Table of Contents"/>
          <w:docPartUnique/>
        </w:docPartObj>
      </w:sdtPr>
      <w:sdtEndPr>
        <w:rPr>
          <w:b/>
          <w:bCs/>
          <w:noProof/>
        </w:rPr>
      </w:sdtEndPr>
      <w:sdtContent>
        <w:p w14:paraId="11D562E7" w14:textId="4FF4089B" w:rsidR="002424AA" w:rsidRPr="00BD3597" w:rsidRDefault="00E82718" w:rsidP="00BD3597">
          <w:pPr>
            <w:pStyle w:val="paragraph"/>
            <w:spacing w:before="0" w:beforeAutospacing="0" w:after="0" w:afterAutospacing="0" w:line="360" w:lineRule="auto"/>
            <w:jc w:val="both"/>
            <w:textAlignment w:val="baseline"/>
            <w:rPr>
              <w:rFonts w:asciiTheme="majorHAnsi" w:hAnsiTheme="majorHAnsi" w:cstheme="majorHAnsi"/>
              <w:b/>
              <w:bCs/>
              <w:sz w:val="32"/>
              <w:szCs w:val="32"/>
            </w:rPr>
          </w:pPr>
          <w:r w:rsidRPr="00BD3597">
            <w:rPr>
              <w:rFonts w:asciiTheme="majorHAnsi" w:hAnsiTheme="majorHAnsi" w:cstheme="majorHAnsi"/>
              <w:b/>
              <w:bCs/>
              <w:sz w:val="32"/>
              <w:szCs w:val="32"/>
            </w:rPr>
            <w:t>Table of C</w:t>
          </w:r>
          <w:r w:rsidR="002424AA" w:rsidRPr="00BD3597">
            <w:rPr>
              <w:rFonts w:asciiTheme="majorHAnsi" w:hAnsiTheme="majorHAnsi" w:cstheme="majorHAnsi"/>
              <w:b/>
              <w:bCs/>
              <w:sz w:val="32"/>
              <w:szCs w:val="32"/>
            </w:rPr>
            <w:t>ontents</w:t>
          </w:r>
        </w:p>
        <w:p w14:paraId="4ACD71D0" w14:textId="3C6D7E36" w:rsidR="0045206A" w:rsidRDefault="002424AA">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5653213" w:history="1">
            <w:r w:rsidR="0045206A" w:rsidRPr="00580185">
              <w:rPr>
                <w:rStyle w:val="Hyperlink"/>
                <w:rFonts w:ascii="Calibri" w:hAnsi="Calibri" w:cs="Calibri"/>
                <w:b/>
                <w:noProof/>
              </w:rPr>
              <w:t>Declaration</w:t>
            </w:r>
            <w:r w:rsidR="0045206A">
              <w:rPr>
                <w:noProof/>
                <w:webHidden/>
              </w:rPr>
              <w:tab/>
            </w:r>
            <w:r w:rsidR="0045206A">
              <w:rPr>
                <w:noProof/>
                <w:webHidden/>
              </w:rPr>
              <w:fldChar w:fldCharType="begin"/>
            </w:r>
            <w:r w:rsidR="0045206A">
              <w:rPr>
                <w:noProof/>
                <w:webHidden/>
              </w:rPr>
              <w:instrText xml:space="preserve"> PAGEREF _Toc175653213 \h </w:instrText>
            </w:r>
            <w:r w:rsidR="0045206A">
              <w:rPr>
                <w:noProof/>
                <w:webHidden/>
              </w:rPr>
            </w:r>
            <w:r w:rsidR="0045206A">
              <w:rPr>
                <w:noProof/>
                <w:webHidden/>
              </w:rPr>
              <w:fldChar w:fldCharType="separate"/>
            </w:r>
            <w:r w:rsidR="0045206A">
              <w:rPr>
                <w:noProof/>
                <w:webHidden/>
              </w:rPr>
              <w:t>2</w:t>
            </w:r>
            <w:r w:rsidR="0045206A">
              <w:rPr>
                <w:noProof/>
                <w:webHidden/>
              </w:rPr>
              <w:fldChar w:fldCharType="end"/>
            </w:r>
          </w:hyperlink>
        </w:p>
        <w:p w14:paraId="46941FBD" w14:textId="60391A22" w:rsidR="0045206A" w:rsidRDefault="002B5105">
          <w:pPr>
            <w:pStyle w:val="TOC1"/>
            <w:tabs>
              <w:tab w:val="right" w:leader="dot" w:pos="9016"/>
            </w:tabs>
            <w:rPr>
              <w:rFonts w:eastAsiaTheme="minorEastAsia"/>
              <w:noProof/>
              <w:kern w:val="2"/>
              <w:sz w:val="24"/>
              <w:szCs w:val="24"/>
              <w:lang w:eastAsia="en-GB"/>
              <w14:ligatures w14:val="standardContextual"/>
            </w:rPr>
          </w:pPr>
          <w:hyperlink w:anchor="_Toc175653214" w:history="1">
            <w:r w:rsidR="0045206A" w:rsidRPr="00580185">
              <w:rPr>
                <w:rStyle w:val="Hyperlink"/>
                <w:rFonts w:ascii="Calibri" w:hAnsi="Calibri" w:cs="Calibri"/>
                <w:b/>
                <w:noProof/>
              </w:rPr>
              <w:t>Abstract</w:t>
            </w:r>
            <w:r w:rsidR="0045206A">
              <w:rPr>
                <w:noProof/>
                <w:webHidden/>
              </w:rPr>
              <w:tab/>
            </w:r>
            <w:r w:rsidR="0045206A">
              <w:rPr>
                <w:noProof/>
                <w:webHidden/>
              </w:rPr>
              <w:fldChar w:fldCharType="begin"/>
            </w:r>
            <w:r w:rsidR="0045206A">
              <w:rPr>
                <w:noProof/>
                <w:webHidden/>
              </w:rPr>
              <w:instrText xml:space="preserve"> PAGEREF _Toc175653214 \h </w:instrText>
            </w:r>
            <w:r w:rsidR="0045206A">
              <w:rPr>
                <w:noProof/>
                <w:webHidden/>
              </w:rPr>
            </w:r>
            <w:r w:rsidR="0045206A">
              <w:rPr>
                <w:noProof/>
                <w:webHidden/>
              </w:rPr>
              <w:fldChar w:fldCharType="separate"/>
            </w:r>
            <w:r w:rsidR="0045206A">
              <w:rPr>
                <w:noProof/>
                <w:webHidden/>
              </w:rPr>
              <w:t>3</w:t>
            </w:r>
            <w:r w:rsidR="0045206A">
              <w:rPr>
                <w:noProof/>
                <w:webHidden/>
              </w:rPr>
              <w:fldChar w:fldCharType="end"/>
            </w:r>
          </w:hyperlink>
        </w:p>
        <w:p w14:paraId="3B927412" w14:textId="1CFC429D" w:rsidR="0045206A" w:rsidRDefault="002B5105">
          <w:pPr>
            <w:pStyle w:val="TOC1"/>
            <w:tabs>
              <w:tab w:val="right" w:leader="dot" w:pos="9016"/>
            </w:tabs>
            <w:rPr>
              <w:rFonts w:eastAsiaTheme="minorEastAsia"/>
              <w:noProof/>
              <w:kern w:val="2"/>
              <w:sz w:val="24"/>
              <w:szCs w:val="24"/>
              <w:lang w:eastAsia="en-GB"/>
              <w14:ligatures w14:val="standardContextual"/>
            </w:rPr>
          </w:pPr>
          <w:hyperlink w:anchor="_Toc175653215" w:history="1">
            <w:r w:rsidR="0045206A" w:rsidRPr="00580185">
              <w:rPr>
                <w:rStyle w:val="Hyperlink"/>
                <w:rFonts w:ascii="Calibri" w:hAnsi="Calibri" w:cs="Calibri"/>
                <w:b/>
                <w:noProof/>
              </w:rPr>
              <w:t>Table of Abbreviations</w:t>
            </w:r>
            <w:r w:rsidR="0045206A">
              <w:rPr>
                <w:noProof/>
                <w:webHidden/>
              </w:rPr>
              <w:tab/>
            </w:r>
            <w:r w:rsidR="0045206A">
              <w:rPr>
                <w:noProof/>
                <w:webHidden/>
              </w:rPr>
              <w:fldChar w:fldCharType="begin"/>
            </w:r>
            <w:r w:rsidR="0045206A">
              <w:rPr>
                <w:noProof/>
                <w:webHidden/>
              </w:rPr>
              <w:instrText xml:space="preserve"> PAGEREF _Toc175653215 \h </w:instrText>
            </w:r>
            <w:r w:rsidR="0045206A">
              <w:rPr>
                <w:noProof/>
                <w:webHidden/>
              </w:rPr>
            </w:r>
            <w:r w:rsidR="0045206A">
              <w:rPr>
                <w:noProof/>
                <w:webHidden/>
              </w:rPr>
              <w:fldChar w:fldCharType="separate"/>
            </w:r>
            <w:r w:rsidR="0045206A">
              <w:rPr>
                <w:noProof/>
                <w:webHidden/>
              </w:rPr>
              <w:t>6</w:t>
            </w:r>
            <w:r w:rsidR="0045206A">
              <w:rPr>
                <w:noProof/>
                <w:webHidden/>
              </w:rPr>
              <w:fldChar w:fldCharType="end"/>
            </w:r>
          </w:hyperlink>
        </w:p>
        <w:p w14:paraId="7C7BAB48" w14:textId="6E428104" w:rsidR="0045206A" w:rsidRDefault="002B5105">
          <w:pPr>
            <w:pStyle w:val="TOC1"/>
            <w:tabs>
              <w:tab w:val="left" w:pos="440"/>
              <w:tab w:val="right" w:leader="dot" w:pos="9016"/>
            </w:tabs>
            <w:rPr>
              <w:rFonts w:eastAsiaTheme="minorEastAsia"/>
              <w:noProof/>
              <w:kern w:val="2"/>
              <w:sz w:val="24"/>
              <w:szCs w:val="24"/>
              <w:lang w:eastAsia="en-GB"/>
              <w14:ligatures w14:val="standardContextual"/>
            </w:rPr>
          </w:pPr>
          <w:hyperlink w:anchor="_Toc175653216" w:history="1">
            <w:r w:rsidR="0045206A" w:rsidRPr="00580185">
              <w:rPr>
                <w:rStyle w:val="Hyperlink"/>
                <w:noProof/>
              </w:rPr>
              <w:t>1.</w:t>
            </w:r>
            <w:r w:rsidR="0045206A">
              <w:rPr>
                <w:rFonts w:eastAsiaTheme="minorEastAsia"/>
                <w:noProof/>
                <w:kern w:val="2"/>
                <w:sz w:val="24"/>
                <w:szCs w:val="24"/>
                <w:lang w:eastAsia="en-GB"/>
                <w14:ligatures w14:val="standardContextual"/>
              </w:rPr>
              <w:tab/>
            </w:r>
            <w:r w:rsidR="0045206A" w:rsidRPr="00580185">
              <w:rPr>
                <w:rStyle w:val="Hyperlink"/>
                <w:noProof/>
              </w:rPr>
              <w:t>Introduction</w:t>
            </w:r>
            <w:r w:rsidR="0045206A">
              <w:rPr>
                <w:noProof/>
                <w:webHidden/>
              </w:rPr>
              <w:tab/>
            </w:r>
            <w:r w:rsidR="0045206A">
              <w:rPr>
                <w:noProof/>
                <w:webHidden/>
              </w:rPr>
              <w:fldChar w:fldCharType="begin"/>
            </w:r>
            <w:r w:rsidR="0045206A">
              <w:rPr>
                <w:noProof/>
                <w:webHidden/>
              </w:rPr>
              <w:instrText xml:space="preserve"> PAGEREF _Toc175653216 \h </w:instrText>
            </w:r>
            <w:r w:rsidR="0045206A">
              <w:rPr>
                <w:noProof/>
                <w:webHidden/>
              </w:rPr>
            </w:r>
            <w:r w:rsidR="0045206A">
              <w:rPr>
                <w:noProof/>
                <w:webHidden/>
              </w:rPr>
              <w:fldChar w:fldCharType="separate"/>
            </w:r>
            <w:r w:rsidR="0045206A">
              <w:rPr>
                <w:noProof/>
                <w:webHidden/>
              </w:rPr>
              <w:t>8</w:t>
            </w:r>
            <w:r w:rsidR="0045206A">
              <w:rPr>
                <w:noProof/>
                <w:webHidden/>
              </w:rPr>
              <w:fldChar w:fldCharType="end"/>
            </w:r>
          </w:hyperlink>
        </w:p>
        <w:p w14:paraId="2F66D3B5" w14:textId="05E6DCDF"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17" w:history="1">
            <w:r w:rsidR="0045206A" w:rsidRPr="00580185">
              <w:rPr>
                <w:rStyle w:val="Hyperlink"/>
                <w:noProof/>
              </w:rPr>
              <w:t>1.1 Aims and Objectives</w:t>
            </w:r>
            <w:r w:rsidR="0045206A">
              <w:rPr>
                <w:noProof/>
                <w:webHidden/>
              </w:rPr>
              <w:tab/>
            </w:r>
            <w:r w:rsidR="0045206A">
              <w:rPr>
                <w:noProof/>
                <w:webHidden/>
              </w:rPr>
              <w:fldChar w:fldCharType="begin"/>
            </w:r>
            <w:r w:rsidR="0045206A">
              <w:rPr>
                <w:noProof/>
                <w:webHidden/>
              </w:rPr>
              <w:instrText xml:space="preserve"> PAGEREF _Toc175653217 \h </w:instrText>
            </w:r>
            <w:r w:rsidR="0045206A">
              <w:rPr>
                <w:noProof/>
                <w:webHidden/>
              </w:rPr>
            </w:r>
            <w:r w:rsidR="0045206A">
              <w:rPr>
                <w:noProof/>
                <w:webHidden/>
              </w:rPr>
              <w:fldChar w:fldCharType="separate"/>
            </w:r>
            <w:r w:rsidR="0045206A">
              <w:rPr>
                <w:noProof/>
                <w:webHidden/>
              </w:rPr>
              <w:t>8</w:t>
            </w:r>
            <w:r w:rsidR="0045206A">
              <w:rPr>
                <w:noProof/>
                <w:webHidden/>
              </w:rPr>
              <w:fldChar w:fldCharType="end"/>
            </w:r>
          </w:hyperlink>
        </w:p>
        <w:p w14:paraId="16D4859F" w14:textId="776968C7" w:rsidR="0045206A" w:rsidRDefault="002B5105">
          <w:pPr>
            <w:pStyle w:val="TOC2"/>
            <w:tabs>
              <w:tab w:val="left" w:pos="960"/>
              <w:tab w:val="right" w:leader="dot" w:pos="9016"/>
            </w:tabs>
            <w:rPr>
              <w:rFonts w:eastAsiaTheme="minorEastAsia"/>
              <w:noProof/>
              <w:kern w:val="2"/>
              <w:sz w:val="24"/>
              <w:szCs w:val="24"/>
              <w:lang w:eastAsia="en-GB"/>
              <w14:ligatures w14:val="standardContextual"/>
            </w:rPr>
          </w:pPr>
          <w:hyperlink w:anchor="_Toc175653218" w:history="1">
            <w:r w:rsidR="0045206A" w:rsidRPr="00580185">
              <w:rPr>
                <w:rStyle w:val="Hyperlink"/>
                <w:noProof/>
              </w:rPr>
              <w:t>1.2</w:t>
            </w:r>
            <w:r w:rsidR="0045206A">
              <w:rPr>
                <w:rFonts w:eastAsiaTheme="minorEastAsia"/>
                <w:noProof/>
                <w:kern w:val="2"/>
                <w:sz w:val="24"/>
                <w:szCs w:val="24"/>
                <w:lang w:eastAsia="en-GB"/>
                <w14:ligatures w14:val="standardContextual"/>
              </w:rPr>
              <w:t xml:space="preserve"> </w:t>
            </w:r>
            <w:r w:rsidR="0045206A" w:rsidRPr="00580185">
              <w:rPr>
                <w:rStyle w:val="Hyperlink"/>
                <w:noProof/>
              </w:rPr>
              <w:t>Research Questions</w:t>
            </w:r>
            <w:r w:rsidR="0045206A">
              <w:rPr>
                <w:noProof/>
                <w:webHidden/>
              </w:rPr>
              <w:tab/>
            </w:r>
            <w:r w:rsidR="0045206A">
              <w:rPr>
                <w:noProof/>
                <w:webHidden/>
              </w:rPr>
              <w:fldChar w:fldCharType="begin"/>
            </w:r>
            <w:r w:rsidR="0045206A">
              <w:rPr>
                <w:noProof/>
                <w:webHidden/>
              </w:rPr>
              <w:instrText xml:space="preserve"> PAGEREF _Toc175653218 \h </w:instrText>
            </w:r>
            <w:r w:rsidR="0045206A">
              <w:rPr>
                <w:noProof/>
                <w:webHidden/>
              </w:rPr>
            </w:r>
            <w:r w:rsidR="0045206A">
              <w:rPr>
                <w:noProof/>
                <w:webHidden/>
              </w:rPr>
              <w:fldChar w:fldCharType="separate"/>
            </w:r>
            <w:r w:rsidR="0045206A">
              <w:rPr>
                <w:noProof/>
                <w:webHidden/>
              </w:rPr>
              <w:t>8</w:t>
            </w:r>
            <w:r w:rsidR="0045206A">
              <w:rPr>
                <w:noProof/>
                <w:webHidden/>
              </w:rPr>
              <w:fldChar w:fldCharType="end"/>
            </w:r>
          </w:hyperlink>
        </w:p>
        <w:p w14:paraId="7216E772" w14:textId="44EF5988" w:rsidR="0045206A" w:rsidRDefault="002B5105">
          <w:pPr>
            <w:pStyle w:val="TOC1"/>
            <w:tabs>
              <w:tab w:val="right" w:leader="dot" w:pos="9016"/>
            </w:tabs>
            <w:rPr>
              <w:rFonts w:eastAsiaTheme="minorEastAsia"/>
              <w:noProof/>
              <w:kern w:val="2"/>
              <w:sz w:val="24"/>
              <w:szCs w:val="24"/>
              <w:lang w:eastAsia="en-GB"/>
              <w14:ligatures w14:val="standardContextual"/>
            </w:rPr>
          </w:pPr>
          <w:hyperlink w:anchor="_Toc175653219" w:history="1">
            <w:r w:rsidR="0045206A" w:rsidRPr="00580185">
              <w:rPr>
                <w:rStyle w:val="Hyperlink"/>
                <w:noProof/>
              </w:rPr>
              <w:t>2. Review of Literature</w:t>
            </w:r>
            <w:r w:rsidR="0045206A">
              <w:rPr>
                <w:noProof/>
                <w:webHidden/>
              </w:rPr>
              <w:tab/>
            </w:r>
            <w:r w:rsidR="0045206A">
              <w:rPr>
                <w:noProof/>
                <w:webHidden/>
              </w:rPr>
              <w:fldChar w:fldCharType="begin"/>
            </w:r>
            <w:r w:rsidR="0045206A">
              <w:rPr>
                <w:noProof/>
                <w:webHidden/>
              </w:rPr>
              <w:instrText xml:space="preserve"> PAGEREF _Toc175653219 \h </w:instrText>
            </w:r>
            <w:r w:rsidR="0045206A">
              <w:rPr>
                <w:noProof/>
                <w:webHidden/>
              </w:rPr>
            </w:r>
            <w:r w:rsidR="0045206A">
              <w:rPr>
                <w:noProof/>
                <w:webHidden/>
              </w:rPr>
              <w:fldChar w:fldCharType="separate"/>
            </w:r>
            <w:r w:rsidR="0045206A">
              <w:rPr>
                <w:noProof/>
                <w:webHidden/>
              </w:rPr>
              <w:t>10</w:t>
            </w:r>
            <w:r w:rsidR="0045206A">
              <w:rPr>
                <w:noProof/>
                <w:webHidden/>
              </w:rPr>
              <w:fldChar w:fldCharType="end"/>
            </w:r>
          </w:hyperlink>
        </w:p>
        <w:p w14:paraId="73B9F393" w14:textId="22985BD3"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0" w:history="1">
            <w:r w:rsidR="0045206A" w:rsidRPr="00580185">
              <w:rPr>
                <w:rStyle w:val="Hyperlink"/>
                <w:noProof/>
              </w:rPr>
              <w:t>2.1 Data Capture and Visualisation</w:t>
            </w:r>
            <w:r w:rsidR="0045206A">
              <w:rPr>
                <w:noProof/>
                <w:webHidden/>
              </w:rPr>
              <w:tab/>
            </w:r>
            <w:r w:rsidR="0045206A">
              <w:rPr>
                <w:noProof/>
                <w:webHidden/>
              </w:rPr>
              <w:fldChar w:fldCharType="begin"/>
            </w:r>
            <w:r w:rsidR="0045206A">
              <w:rPr>
                <w:noProof/>
                <w:webHidden/>
              </w:rPr>
              <w:instrText xml:space="preserve"> PAGEREF _Toc175653220 \h </w:instrText>
            </w:r>
            <w:r w:rsidR="0045206A">
              <w:rPr>
                <w:noProof/>
                <w:webHidden/>
              </w:rPr>
            </w:r>
            <w:r w:rsidR="0045206A">
              <w:rPr>
                <w:noProof/>
                <w:webHidden/>
              </w:rPr>
              <w:fldChar w:fldCharType="separate"/>
            </w:r>
            <w:r w:rsidR="0045206A">
              <w:rPr>
                <w:noProof/>
                <w:webHidden/>
              </w:rPr>
              <w:t>10</w:t>
            </w:r>
            <w:r w:rsidR="0045206A">
              <w:rPr>
                <w:noProof/>
                <w:webHidden/>
              </w:rPr>
              <w:fldChar w:fldCharType="end"/>
            </w:r>
          </w:hyperlink>
        </w:p>
        <w:p w14:paraId="3FC255A6" w14:textId="7EC30C29"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1" w:history="1">
            <w:r w:rsidR="0045206A" w:rsidRPr="00580185">
              <w:rPr>
                <w:rStyle w:val="Hyperlink"/>
                <w:noProof/>
              </w:rPr>
              <w:t>2.2 User Experience (UX) in Data Input</w:t>
            </w:r>
            <w:r w:rsidR="0045206A">
              <w:rPr>
                <w:noProof/>
                <w:webHidden/>
              </w:rPr>
              <w:tab/>
            </w:r>
            <w:r w:rsidR="0045206A">
              <w:rPr>
                <w:noProof/>
                <w:webHidden/>
              </w:rPr>
              <w:fldChar w:fldCharType="begin"/>
            </w:r>
            <w:r w:rsidR="0045206A">
              <w:rPr>
                <w:noProof/>
                <w:webHidden/>
              </w:rPr>
              <w:instrText xml:space="preserve"> PAGEREF _Toc175653221 \h </w:instrText>
            </w:r>
            <w:r w:rsidR="0045206A">
              <w:rPr>
                <w:noProof/>
                <w:webHidden/>
              </w:rPr>
            </w:r>
            <w:r w:rsidR="0045206A">
              <w:rPr>
                <w:noProof/>
                <w:webHidden/>
              </w:rPr>
              <w:fldChar w:fldCharType="separate"/>
            </w:r>
            <w:r w:rsidR="0045206A">
              <w:rPr>
                <w:noProof/>
                <w:webHidden/>
              </w:rPr>
              <w:t>10</w:t>
            </w:r>
            <w:r w:rsidR="0045206A">
              <w:rPr>
                <w:noProof/>
                <w:webHidden/>
              </w:rPr>
              <w:fldChar w:fldCharType="end"/>
            </w:r>
          </w:hyperlink>
        </w:p>
        <w:p w14:paraId="1D5C95E7" w14:textId="33AAD656"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2" w:history="1">
            <w:r w:rsidR="0045206A" w:rsidRPr="00580185">
              <w:rPr>
                <w:rStyle w:val="Hyperlink"/>
                <w:noProof/>
              </w:rPr>
              <w:t>2.3 PowerBI Visualisation</w:t>
            </w:r>
            <w:r w:rsidR="0045206A">
              <w:rPr>
                <w:noProof/>
                <w:webHidden/>
              </w:rPr>
              <w:tab/>
            </w:r>
            <w:r w:rsidR="0045206A">
              <w:rPr>
                <w:noProof/>
                <w:webHidden/>
              </w:rPr>
              <w:fldChar w:fldCharType="begin"/>
            </w:r>
            <w:r w:rsidR="0045206A">
              <w:rPr>
                <w:noProof/>
                <w:webHidden/>
              </w:rPr>
              <w:instrText xml:space="preserve"> PAGEREF _Toc175653222 \h </w:instrText>
            </w:r>
            <w:r w:rsidR="0045206A">
              <w:rPr>
                <w:noProof/>
                <w:webHidden/>
              </w:rPr>
            </w:r>
            <w:r w:rsidR="0045206A">
              <w:rPr>
                <w:noProof/>
                <w:webHidden/>
              </w:rPr>
              <w:fldChar w:fldCharType="separate"/>
            </w:r>
            <w:r w:rsidR="0045206A">
              <w:rPr>
                <w:noProof/>
                <w:webHidden/>
              </w:rPr>
              <w:t>10</w:t>
            </w:r>
            <w:r w:rsidR="0045206A">
              <w:rPr>
                <w:noProof/>
                <w:webHidden/>
              </w:rPr>
              <w:fldChar w:fldCharType="end"/>
            </w:r>
          </w:hyperlink>
        </w:p>
        <w:p w14:paraId="03EF752C" w14:textId="71442372"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3" w:history="1">
            <w:r w:rsidR="0045206A" w:rsidRPr="00580185">
              <w:rPr>
                <w:rStyle w:val="Hyperlink"/>
                <w:noProof/>
              </w:rPr>
              <w:t>2.4 Integration of PowerApps with Storage</w:t>
            </w:r>
            <w:r w:rsidR="0045206A">
              <w:rPr>
                <w:noProof/>
                <w:webHidden/>
              </w:rPr>
              <w:tab/>
            </w:r>
            <w:r w:rsidR="0045206A">
              <w:rPr>
                <w:noProof/>
                <w:webHidden/>
              </w:rPr>
              <w:fldChar w:fldCharType="begin"/>
            </w:r>
            <w:r w:rsidR="0045206A">
              <w:rPr>
                <w:noProof/>
                <w:webHidden/>
              </w:rPr>
              <w:instrText xml:space="preserve"> PAGEREF _Toc175653223 \h </w:instrText>
            </w:r>
            <w:r w:rsidR="0045206A">
              <w:rPr>
                <w:noProof/>
                <w:webHidden/>
              </w:rPr>
            </w:r>
            <w:r w:rsidR="0045206A">
              <w:rPr>
                <w:noProof/>
                <w:webHidden/>
              </w:rPr>
              <w:fldChar w:fldCharType="separate"/>
            </w:r>
            <w:r w:rsidR="0045206A">
              <w:rPr>
                <w:noProof/>
                <w:webHidden/>
              </w:rPr>
              <w:t>11</w:t>
            </w:r>
            <w:r w:rsidR="0045206A">
              <w:rPr>
                <w:noProof/>
                <w:webHidden/>
              </w:rPr>
              <w:fldChar w:fldCharType="end"/>
            </w:r>
          </w:hyperlink>
        </w:p>
        <w:p w14:paraId="146EB995" w14:textId="1B354817"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4" w:history="1">
            <w:r w:rsidR="0045206A" w:rsidRPr="00580185">
              <w:rPr>
                <w:rStyle w:val="Hyperlink"/>
                <w:noProof/>
              </w:rPr>
              <w:t>2.5 Data Quality</w:t>
            </w:r>
            <w:r w:rsidR="0045206A">
              <w:rPr>
                <w:noProof/>
                <w:webHidden/>
              </w:rPr>
              <w:tab/>
            </w:r>
            <w:r w:rsidR="0045206A">
              <w:rPr>
                <w:noProof/>
                <w:webHidden/>
              </w:rPr>
              <w:fldChar w:fldCharType="begin"/>
            </w:r>
            <w:r w:rsidR="0045206A">
              <w:rPr>
                <w:noProof/>
                <w:webHidden/>
              </w:rPr>
              <w:instrText xml:space="preserve"> PAGEREF _Toc175653224 \h </w:instrText>
            </w:r>
            <w:r w:rsidR="0045206A">
              <w:rPr>
                <w:noProof/>
                <w:webHidden/>
              </w:rPr>
            </w:r>
            <w:r w:rsidR="0045206A">
              <w:rPr>
                <w:noProof/>
                <w:webHidden/>
              </w:rPr>
              <w:fldChar w:fldCharType="separate"/>
            </w:r>
            <w:r w:rsidR="0045206A">
              <w:rPr>
                <w:noProof/>
                <w:webHidden/>
              </w:rPr>
              <w:t>11</w:t>
            </w:r>
            <w:r w:rsidR="0045206A">
              <w:rPr>
                <w:noProof/>
                <w:webHidden/>
              </w:rPr>
              <w:fldChar w:fldCharType="end"/>
            </w:r>
          </w:hyperlink>
        </w:p>
        <w:p w14:paraId="76D23D20" w14:textId="27804036"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5" w:history="1">
            <w:r w:rsidR="0045206A" w:rsidRPr="00580185">
              <w:rPr>
                <w:rStyle w:val="Hyperlink"/>
                <w:noProof/>
              </w:rPr>
              <w:t>2.6 Data Security</w:t>
            </w:r>
            <w:r w:rsidR="0045206A">
              <w:rPr>
                <w:noProof/>
                <w:webHidden/>
              </w:rPr>
              <w:tab/>
            </w:r>
            <w:r w:rsidR="0045206A">
              <w:rPr>
                <w:noProof/>
                <w:webHidden/>
              </w:rPr>
              <w:fldChar w:fldCharType="begin"/>
            </w:r>
            <w:r w:rsidR="0045206A">
              <w:rPr>
                <w:noProof/>
                <w:webHidden/>
              </w:rPr>
              <w:instrText xml:space="preserve"> PAGEREF _Toc175653225 \h </w:instrText>
            </w:r>
            <w:r w:rsidR="0045206A">
              <w:rPr>
                <w:noProof/>
                <w:webHidden/>
              </w:rPr>
            </w:r>
            <w:r w:rsidR="0045206A">
              <w:rPr>
                <w:noProof/>
                <w:webHidden/>
              </w:rPr>
              <w:fldChar w:fldCharType="separate"/>
            </w:r>
            <w:r w:rsidR="0045206A">
              <w:rPr>
                <w:noProof/>
                <w:webHidden/>
              </w:rPr>
              <w:t>12</w:t>
            </w:r>
            <w:r w:rsidR="0045206A">
              <w:rPr>
                <w:noProof/>
                <w:webHidden/>
              </w:rPr>
              <w:fldChar w:fldCharType="end"/>
            </w:r>
          </w:hyperlink>
        </w:p>
        <w:p w14:paraId="7A7FF712" w14:textId="33238C38"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6" w:history="1">
            <w:r w:rsidR="0045206A" w:rsidRPr="00580185">
              <w:rPr>
                <w:rStyle w:val="Hyperlink"/>
                <w:noProof/>
              </w:rPr>
              <w:t>2.7 GDPR</w:t>
            </w:r>
            <w:r w:rsidR="0045206A">
              <w:rPr>
                <w:noProof/>
                <w:webHidden/>
              </w:rPr>
              <w:tab/>
            </w:r>
            <w:r w:rsidR="0045206A">
              <w:rPr>
                <w:noProof/>
                <w:webHidden/>
              </w:rPr>
              <w:fldChar w:fldCharType="begin"/>
            </w:r>
            <w:r w:rsidR="0045206A">
              <w:rPr>
                <w:noProof/>
                <w:webHidden/>
              </w:rPr>
              <w:instrText xml:space="preserve"> PAGEREF _Toc175653226 \h </w:instrText>
            </w:r>
            <w:r w:rsidR="0045206A">
              <w:rPr>
                <w:noProof/>
                <w:webHidden/>
              </w:rPr>
            </w:r>
            <w:r w:rsidR="0045206A">
              <w:rPr>
                <w:noProof/>
                <w:webHidden/>
              </w:rPr>
              <w:fldChar w:fldCharType="separate"/>
            </w:r>
            <w:r w:rsidR="0045206A">
              <w:rPr>
                <w:noProof/>
                <w:webHidden/>
              </w:rPr>
              <w:t>12</w:t>
            </w:r>
            <w:r w:rsidR="0045206A">
              <w:rPr>
                <w:noProof/>
                <w:webHidden/>
              </w:rPr>
              <w:fldChar w:fldCharType="end"/>
            </w:r>
          </w:hyperlink>
        </w:p>
        <w:p w14:paraId="1A3676E3" w14:textId="1E1AA28F"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7" w:history="1">
            <w:r w:rsidR="0045206A" w:rsidRPr="00580185">
              <w:rPr>
                <w:rStyle w:val="Hyperlink"/>
                <w:noProof/>
              </w:rPr>
              <w:t>2.8 Feature Driven Development (FDD)</w:t>
            </w:r>
            <w:r w:rsidR="0045206A">
              <w:rPr>
                <w:noProof/>
                <w:webHidden/>
              </w:rPr>
              <w:tab/>
            </w:r>
            <w:r w:rsidR="0045206A">
              <w:rPr>
                <w:noProof/>
                <w:webHidden/>
              </w:rPr>
              <w:fldChar w:fldCharType="begin"/>
            </w:r>
            <w:r w:rsidR="0045206A">
              <w:rPr>
                <w:noProof/>
                <w:webHidden/>
              </w:rPr>
              <w:instrText xml:space="preserve"> PAGEREF _Toc175653227 \h </w:instrText>
            </w:r>
            <w:r w:rsidR="0045206A">
              <w:rPr>
                <w:noProof/>
                <w:webHidden/>
              </w:rPr>
            </w:r>
            <w:r w:rsidR="0045206A">
              <w:rPr>
                <w:noProof/>
                <w:webHidden/>
              </w:rPr>
              <w:fldChar w:fldCharType="separate"/>
            </w:r>
            <w:r w:rsidR="0045206A">
              <w:rPr>
                <w:noProof/>
                <w:webHidden/>
              </w:rPr>
              <w:t>12</w:t>
            </w:r>
            <w:r w:rsidR="0045206A">
              <w:rPr>
                <w:noProof/>
                <w:webHidden/>
              </w:rPr>
              <w:fldChar w:fldCharType="end"/>
            </w:r>
          </w:hyperlink>
        </w:p>
        <w:p w14:paraId="367B93FE" w14:textId="57EEA65E"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28" w:history="1">
            <w:r w:rsidR="0045206A" w:rsidRPr="00580185">
              <w:rPr>
                <w:rStyle w:val="Hyperlink"/>
                <w:noProof/>
              </w:rPr>
              <w:t>2.9 Conclusion</w:t>
            </w:r>
            <w:r w:rsidR="0045206A">
              <w:rPr>
                <w:noProof/>
                <w:webHidden/>
              </w:rPr>
              <w:tab/>
            </w:r>
            <w:r w:rsidR="0045206A">
              <w:rPr>
                <w:noProof/>
                <w:webHidden/>
              </w:rPr>
              <w:fldChar w:fldCharType="begin"/>
            </w:r>
            <w:r w:rsidR="0045206A">
              <w:rPr>
                <w:noProof/>
                <w:webHidden/>
              </w:rPr>
              <w:instrText xml:space="preserve"> PAGEREF _Toc175653228 \h </w:instrText>
            </w:r>
            <w:r w:rsidR="0045206A">
              <w:rPr>
                <w:noProof/>
                <w:webHidden/>
              </w:rPr>
            </w:r>
            <w:r w:rsidR="0045206A">
              <w:rPr>
                <w:noProof/>
                <w:webHidden/>
              </w:rPr>
              <w:fldChar w:fldCharType="separate"/>
            </w:r>
            <w:r w:rsidR="0045206A">
              <w:rPr>
                <w:noProof/>
                <w:webHidden/>
              </w:rPr>
              <w:t>13</w:t>
            </w:r>
            <w:r w:rsidR="0045206A">
              <w:rPr>
                <w:noProof/>
                <w:webHidden/>
              </w:rPr>
              <w:fldChar w:fldCharType="end"/>
            </w:r>
          </w:hyperlink>
        </w:p>
        <w:p w14:paraId="3DE95396" w14:textId="496992F7" w:rsidR="0045206A" w:rsidRDefault="002B5105">
          <w:pPr>
            <w:pStyle w:val="TOC1"/>
            <w:tabs>
              <w:tab w:val="left" w:pos="440"/>
              <w:tab w:val="right" w:leader="dot" w:pos="9016"/>
            </w:tabs>
            <w:rPr>
              <w:rFonts w:eastAsiaTheme="minorEastAsia"/>
              <w:noProof/>
              <w:kern w:val="2"/>
              <w:sz w:val="24"/>
              <w:szCs w:val="24"/>
              <w:lang w:eastAsia="en-GB"/>
              <w14:ligatures w14:val="standardContextual"/>
            </w:rPr>
          </w:pPr>
          <w:hyperlink w:anchor="_Toc175653229" w:history="1">
            <w:r w:rsidR="0045206A" w:rsidRPr="00580185">
              <w:rPr>
                <w:rStyle w:val="Hyperlink"/>
                <w:noProof/>
              </w:rPr>
              <w:t>3.</w:t>
            </w:r>
            <w:r w:rsidR="0045206A">
              <w:rPr>
                <w:rFonts w:eastAsiaTheme="minorEastAsia"/>
                <w:noProof/>
                <w:kern w:val="2"/>
                <w:sz w:val="24"/>
                <w:szCs w:val="24"/>
                <w:lang w:eastAsia="en-GB"/>
                <w14:ligatures w14:val="standardContextual"/>
              </w:rPr>
              <w:tab/>
            </w:r>
            <w:r w:rsidR="0045206A" w:rsidRPr="00580185">
              <w:rPr>
                <w:rStyle w:val="Hyperlink"/>
                <w:noProof/>
              </w:rPr>
              <w:t>Research/Development Methodology</w:t>
            </w:r>
            <w:r w:rsidR="0045206A">
              <w:rPr>
                <w:noProof/>
                <w:webHidden/>
              </w:rPr>
              <w:tab/>
            </w:r>
            <w:r w:rsidR="0045206A">
              <w:rPr>
                <w:noProof/>
                <w:webHidden/>
              </w:rPr>
              <w:fldChar w:fldCharType="begin"/>
            </w:r>
            <w:r w:rsidR="0045206A">
              <w:rPr>
                <w:noProof/>
                <w:webHidden/>
              </w:rPr>
              <w:instrText xml:space="preserve"> PAGEREF _Toc175653229 \h </w:instrText>
            </w:r>
            <w:r w:rsidR="0045206A">
              <w:rPr>
                <w:noProof/>
                <w:webHidden/>
              </w:rPr>
            </w:r>
            <w:r w:rsidR="0045206A">
              <w:rPr>
                <w:noProof/>
                <w:webHidden/>
              </w:rPr>
              <w:fldChar w:fldCharType="separate"/>
            </w:r>
            <w:r w:rsidR="0045206A">
              <w:rPr>
                <w:noProof/>
                <w:webHidden/>
              </w:rPr>
              <w:t>14</w:t>
            </w:r>
            <w:r w:rsidR="0045206A">
              <w:rPr>
                <w:noProof/>
                <w:webHidden/>
              </w:rPr>
              <w:fldChar w:fldCharType="end"/>
            </w:r>
          </w:hyperlink>
        </w:p>
        <w:p w14:paraId="3B3872F1" w14:textId="14CC022A"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30" w:history="1">
            <w:r w:rsidR="0045206A" w:rsidRPr="00580185">
              <w:rPr>
                <w:rStyle w:val="Hyperlink"/>
                <w:noProof/>
              </w:rPr>
              <w:t>3.1 Research Philosophy</w:t>
            </w:r>
            <w:r w:rsidR="0045206A">
              <w:rPr>
                <w:noProof/>
                <w:webHidden/>
              </w:rPr>
              <w:tab/>
            </w:r>
            <w:r w:rsidR="0045206A">
              <w:rPr>
                <w:noProof/>
                <w:webHidden/>
              </w:rPr>
              <w:fldChar w:fldCharType="begin"/>
            </w:r>
            <w:r w:rsidR="0045206A">
              <w:rPr>
                <w:noProof/>
                <w:webHidden/>
              </w:rPr>
              <w:instrText xml:space="preserve"> PAGEREF _Toc175653230 \h </w:instrText>
            </w:r>
            <w:r w:rsidR="0045206A">
              <w:rPr>
                <w:noProof/>
                <w:webHidden/>
              </w:rPr>
            </w:r>
            <w:r w:rsidR="0045206A">
              <w:rPr>
                <w:noProof/>
                <w:webHidden/>
              </w:rPr>
              <w:fldChar w:fldCharType="separate"/>
            </w:r>
            <w:r w:rsidR="0045206A">
              <w:rPr>
                <w:noProof/>
                <w:webHidden/>
              </w:rPr>
              <w:t>14</w:t>
            </w:r>
            <w:r w:rsidR="0045206A">
              <w:rPr>
                <w:noProof/>
                <w:webHidden/>
              </w:rPr>
              <w:fldChar w:fldCharType="end"/>
            </w:r>
          </w:hyperlink>
        </w:p>
        <w:p w14:paraId="7F9E4C08" w14:textId="6A76FF3D"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31" w:history="1">
            <w:r w:rsidR="0045206A" w:rsidRPr="00580185">
              <w:rPr>
                <w:rStyle w:val="Hyperlink"/>
                <w:noProof/>
              </w:rPr>
              <w:t>3.2 Research Methodology</w:t>
            </w:r>
            <w:r w:rsidR="0045206A">
              <w:rPr>
                <w:noProof/>
                <w:webHidden/>
              </w:rPr>
              <w:tab/>
            </w:r>
            <w:r w:rsidR="0045206A">
              <w:rPr>
                <w:noProof/>
                <w:webHidden/>
              </w:rPr>
              <w:fldChar w:fldCharType="begin"/>
            </w:r>
            <w:r w:rsidR="0045206A">
              <w:rPr>
                <w:noProof/>
                <w:webHidden/>
              </w:rPr>
              <w:instrText xml:space="preserve"> PAGEREF _Toc175653231 \h </w:instrText>
            </w:r>
            <w:r w:rsidR="0045206A">
              <w:rPr>
                <w:noProof/>
                <w:webHidden/>
              </w:rPr>
            </w:r>
            <w:r w:rsidR="0045206A">
              <w:rPr>
                <w:noProof/>
                <w:webHidden/>
              </w:rPr>
              <w:fldChar w:fldCharType="separate"/>
            </w:r>
            <w:r w:rsidR="0045206A">
              <w:rPr>
                <w:noProof/>
                <w:webHidden/>
              </w:rPr>
              <w:t>14</w:t>
            </w:r>
            <w:r w:rsidR="0045206A">
              <w:rPr>
                <w:noProof/>
                <w:webHidden/>
              </w:rPr>
              <w:fldChar w:fldCharType="end"/>
            </w:r>
          </w:hyperlink>
        </w:p>
        <w:p w14:paraId="76D7CFDB" w14:textId="70AAC61B"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32" w:history="1">
            <w:r w:rsidR="0045206A" w:rsidRPr="00580185">
              <w:rPr>
                <w:rStyle w:val="Hyperlink"/>
                <w:noProof/>
              </w:rPr>
              <w:t>3.2.2 Research and Data Collection Strategies</w:t>
            </w:r>
            <w:r w:rsidR="0045206A">
              <w:rPr>
                <w:noProof/>
                <w:webHidden/>
              </w:rPr>
              <w:tab/>
            </w:r>
            <w:r w:rsidR="0045206A">
              <w:rPr>
                <w:noProof/>
                <w:webHidden/>
              </w:rPr>
              <w:fldChar w:fldCharType="begin"/>
            </w:r>
            <w:r w:rsidR="0045206A">
              <w:rPr>
                <w:noProof/>
                <w:webHidden/>
              </w:rPr>
              <w:instrText xml:space="preserve"> PAGEREF _Toc175653232 \h </w:instrText>
            </w:r>
            <w:r w:rsidR="0045206A">
              <w:rPr>
                <w:noProof/>
                <w:webHidden/>
              </w:rPr>
            </w:r>
            <w:r w:rsidR="0045206A">
              <w:rPr>
                <w:noProof/>
                <w:webHidden/>
              </w:rPr>
              <w:fldChar w:fldCharType="separate"/>
            </w:r>
            <w:r w:rsidR="0045206A">
              <w:rPr>
                <w:noProof/>
                <w:webHidden/>
              </w:rPr>
              <w:t>15</w:t>
            </w:r>
            <w:r w:rsidR="0045206A">
              <w:rPr>
                <w:noProof/>
                <w:webHidden/>
              </w:rPr>
              <w:fldChar w:fldCharType="end"/>
            </w:r>
          </w:hyperlink>
        </w:p>
        <w:p w14:paraId="504DF5A0" w14:textId="57F4DD7A"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33" w:history="1">
            <w:r w:rsidR="0045206A" w:rsidRPr="00580185">
              <w:rPr>
                <w:rStyle w:val="Hyperlink"/>
                <w:noProof/>
              </w:rPr>
              <w:t>3.2.3 Data Analysis Techniques</w:t>
            </w:r>
            <w:r w:rsidR="0045206A">
              <w:rPr>
                <w:noProof/>
                <w:webHidden/>
              </w:rPr>
              <w:tab/>
            </w:r>
            <w:r w:rsidR="0045206A">
              <w:rPr>
                <w:noProof/>
                <w:webHidden/>
              </w:rPr>
              <w:fldChar w:fldCharType="begin"/>
            </w:r>
            <w:r w:rsidR="0045206A">
              <w:rPr>
                <w:noProof/>
                <w:webHidden/>
              </w:rPr>
              <w:instrText xml:space="preserve"> PAGEREF _Toc175653233 \h </w:instrText>
            </w:r>
            <w:r w:rsidR="0045206A">
              <w:rPr>
                <w:noProof/>
                <w:webHidden/>
              </w:rPr>
            </w:r>
            <w:r w:rsidR="0045206A">
              <w:rPr>
                <w:noProof/>
                <w:webHidden/>
              </w:rPr>
              <w:fldChar w:fldCharType="separate"/>
            </w:r>
            <w:r w:rsidR="0045206A">
              <w:rPr>
                <w:noProof/>
                <w:webHidden/>
              </w:rPr>
              <w:t>16</w:t>
            </w:r>
            <w:r w:rsidR="0045206A">
              <w:rPr>
                <w:noProof/>
                <w:webHidden/>
              </w:rPr>
              <w:fldChar w:fldCharType="end"/>
            </w:r>
          </w:hyperlink>
        </w:p>
        <w:p w14:paraId="59D4D8B6" w14:textId="4DC4BAE8"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34" w:history="1">
            <w:r w:rsidR="0045206A" w:rsidRPr="00580185">
              <w:rPr>
                <w:rStyle w:val="Hyperlink"/>
                <w:noProof/>
              </w:rPr>
              <w:t>3.3 Development Methodology</w:t>
            </w:r>
            <w:r w:rsidR="0045206A">
              <w:rPr>
                <w:noProof/>
                <w:webHidden/>
              </w:rPr>
              <w:tab/>
            </w:r>
            <w:r w:rsidR="0045206A">
              <w:rPr>
                <w:noProof/>
                <w:webHidden/>
              </w:rPr>
              <w:fldChar w:fldCharType="begin"/>
            </w:r>
            <w:r w:rsidR="0045206A">
              <w:rPr>
                <w:noProof/>
                <w:webHidden/>
              </w:rPr>
              <w:instrText xml:space="preserve"> PAGEREF _Toc175653234 \h </w:instrText>
            </w:r>
            <w:r w:rsidR="0045206A">
              <w:rPr>
                <w:noProof/>
                <w:webHidden/>
              </w:rPr>
            </w:r>
            <w:r w:rsidR="0045206A">
              <w:rPr>
                <w:noProof/>
                <w:webHidden/>
              </w:rPr>
              <w:fldChar w:fldCharType="separate"/>
            </w:r>
            <w:r w:rsidR="0045206A">
              <w:rPr>
                <w:noProof/>
                <w:webHidden/>
              </w:rPr>
              <w:t>17</w:t>
            </w:r>
            <w:r w:rsidR="0045206A">
              <w:rPr>
                <w:noProof/>
                <w:webHidden/>
              </w:rPr>
              <w:fldChar w:fldCharType="end"/>
            </w:r>
          </w:hyperlink>
        </w:p>
        <w:p w14:paraId="558A92EF" w14:textId="5EA8C061"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35" w:history="1">
            <w:r w:rsidR="0045206A" w:rsidRPr="00580185">
              <w:rPr>
                <w:rStyle w:val="Hyperlink"/>
                <w:noProof/>
              </w:rPr>
              <w:t>3.3.1 Feature Driven Development Process</w:t>
            </w:r>
            <w:r w:rsidR="0045206A">
              <w:rPr>
                <w:noProof/>
                <w:webHidden/>
              </w:rPr>
              <w:tab/>
            </w:r>
            <w:r w:rsidR="0045206A">
              <w:rPr>
                <w:noProof/>
                <w:webHidden/>
              </w:rPr>
              <w:fldChar w:fldCharType="begin"/>
            </w:r>
            <w:r w:rsidR="0045206A">
              <w:rPr>
                <w:noProof/>
                <w:webHidden/>
              </w:rPr>
              <w:instrText xml:space="preserve"> PAGEREF _Toc175653235 \h </w:instrText>
            </w:r>
            <w:r w:rsidR="0045206A">
              <w:rPr>
                <w:noProof/>
                <w:webHidden/>
              </w:rPr>
            </w:r>
            <w:r w:rsidR="0045206A">
              <w:rPr>
                <w:noProof/>
                <w:webHidden/>
              </w:rPr>
              <w:fldChar w:fldCharType="separate"/>
            </w:r>
            <w:r w:rsidR="0045206A">
              <w:rPr>
                <w:noProof/>
                <w:webHidden/>
              </w:rPr>
              <w:t>17</w:t>
            </w:r>
            <w:r w:rsidR="0045206A">
              <w:rPr>
                <w:noProof/>
                <w:webHidden/>
              </w:rPr>
              <w:fldChar w:fldCharType="end"/>
            </w:r>
          </w:hyperlink>
        </w:p>
        <w:p w14:paraId="4033CC57" w14:textId="1CD1F768"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36" w:history="1">
            <w:r w:rsidR="0045206A" w:rsidRPr="00580185">
              <w:rPr>
                <w:rStyle w:val="Hyperlink"/>
                <w:noProof/>
              </w:rPr>
              <w:t>3.3.2 Prototyping</w:t>
            </w:r>
            <w:r w:rsidR="0045206A">
              <w:rPr>
                <w:noProof/>
                <w:webHidden/>
              </w:rPr>
              <w:tab/>
            </w:r>
            <w:r w:rsidR="0045206A">
              <w:rPr>
                <w:noProof/>
                <w:webHidden/>
              </w:rPr>
              <w:fldChar w:fldCharType="begin"/>
            </w:r>
            <w:r w:rsidR="0045206A">
              <w:rPr>
                <w:noProof/>
                <w:webHidden/>
              </w:rPr>
              <w:instrText xml:space="preserve"> PAGEREF _Toc175653236 \h </w:instrText>
            </w:r>
            <w:r w:rsidR="0045206A">
              <w:rPr>
                <w:noProof/>
                <w:webHidden/>
              </w:rPr>
            </w:r>
            <w:r w:rsidR="0045206A">
              <w:rPr>
                <w:noProof/>
                <w:webHidden/>
              </w:rPr>
              <w:fldChar w:fldCharType="separate"/>
            </w:r>
            <w:r w:rsidR="0045206A">
              <w:rPr>
                <w:noProof/>
                <w:webHidden/>
              </w:rPr>
              <w:t>18</w:t>
            </w:r>
            <w:r w:rsidR="0045206A">
              <w:rPr>
                <w:noProof/>
                <w:webHidden/>
              </w:rPr>
              <w:fldChar w:fldCharType="end"/>
            </w:r>
          </w:hyperlink>
        </w:p>
        <w:p w14:paraId="1E330691" w14:textId="59EDB4B9"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37" w:history="1">
            <w:r w:rsidR="0045206A" w:rsidRPr="00580185">
              <w:rPr>
                <w:rStyle w:val="Hyperlink"/>
                <w:noProof/>
              </w:rPr>
              <w:t>3.3.3 User Feedback</w:t>
            </w:r>
            <w:r w:rsidR="0045206A">
              <w:rPr>
                <w:noProof/>
                <w:webHidden/>
              </w:rPr>
              <w:tab/>
            </w:r>
            <w:r w:rsidR="0045206A">
              <w:rPr>
                <w:noProof/>
                <w:webHidden/>
              </w:rPr>
              <w:fldChar w:fldCharType="begin"/>
            </w:r>
            <w:r w:rsidR="0045206A">
              <w:rPr>
                <w:noProof/>
                <w:webHidden/>
              </w:rPr>
              <w:instrText xml:space="preserve"> PAGEREF _Toc175653237 \h </w:instrText>
            </w:r>
            <w:r w:rsidR="0045206A">
              <w:rPr>
                <w:noProof/>
                <w:webHidden/>
              </w:rPr>
            </w:r>
            <w:r w:rsidR="0045206A">
              <w:rPr>
                <w:noProof/>
                <w:webHidden/>
              </w:rPr>
              <w:fldChar w:fldCharType="separate"/>
            </w:r>
            <w:r w:rsidR="0045206A">
              <w:rPr>
                <w:noProof/>
                <w:webHidden/>
              </w:rPr>
              <w:t>18</w:t>
            </w:r>
            <w:r w:rsidR="0045206A">
              <w:rPr>
                <w:noProof/>
                <w:webHidden/>
              </w:rPr>
              <w:fldChar w:fldCharType="end"/>
            </w:r>
          </w:hyperlink>
        </w:p>
        <w:p w14:paraId="268F9DCD" w14:textId="10D15A54" w:rsidR="0045206A" w:rsidRDefault="002B5105">
          <w:pPr>
            <w:pStyle w:val="TOC1"/>
            <w:tabs>
              <w:tab w:val="left" w:pos="440"/>
              <w:tab w:val="right" w:leader="dot" w:pos="9016"/>
            </w:tabs>
            <w:rPr>
              <w:rFonts w:eastAsiaTheme="minorEastAsia"/>
              <w:noProof/>
              <w:kern w:val="2"/>
              <w:sz w:val="24"/>
              <w:szCs w:val="24"/>
              <w:lang w:eastAsia="en-GB"/>
              <w14:ligatures w14:val="standardContextual"/>
            </w:rPr>
          </w:pPr>
          <w:hyperlink w:anchor="_Toc175653238" w:history="1">
            <w:r w:rsidR="0045206A" w:rsidRPr="00580185">
              <w:rPr>
                <w:rStyle w:val="Hyperlink"/>
                <w:noProof/>
              </w:rPr>
              <w:t>4.</w:t>
            </w:r>
            <w:r w:rsidR="0045206A">
              <w:rPr>
                <w:rFonts w:eastAsiaTheme="minorEastAsia"/>
                <w:noProof/>
                <w:kern w:val="2"/>
                <w:sz w:val="24"/>
                <w:szCs w:val="24"/>
                <w:lang w:eastAsia="en-GB"/>
                <w14:ligatures w14:val="standardContextual"/>
              </w:rPr>
              <w:tab/>
            </w:r>
            <w:r w:rsidR="0045206A" w:rsidRPr="00580185">
              <w:rPr>
                <w:rStyle w:val="Hyperlink"/>
                <w:noProof/>
              </w:rPr>
              <w:t>Design &amp; Implementation</w:t>
            </w:r>
            <w:r w:rsidR="0045206A">
              <w:rPr>
                <w:noProof/>
                <w:webHidden/>
              </w:rPr>
              <w:tab/>
            </w:r>
            <w:r w:rsidR="0045206A">
              <w:rPr>
                <w:noProof/>
                <w:webHidden/>
              </w:rPr>
              <w:fldChar w:fldCharType="begin"/>
            </w:r>
            <w:r w:rsidR="0045206A">
              <w:rPr>
                <w:noProof/>
                <w:webHidden/>
              </w:rPr>
              <w:instrText xml:space="preserve"> PAGEREF _Toc175653238 \h </w:instrText>
            </w:r>
            <w:r w:rsidR="0045206A">
              <w:rPr>
                <w:noProof/>
                <w:webHidden/>
              </w:rPr>
            </w:r>
            <w:r w:rsidR="0045206A">
              <w:rPr>
                <w:noProof/>
                <w:webHidden/>
              </w:rPr>
              <w:fldChar w:fldCharType="separate"/>
            </w:r>
            <w:r w:rsidR="0045206A">
              <w:rPr>
                <w:noProof/>
                <w:webHidden/>
              </w:rPr>
              <w:t>19</w:t>
            </w:r>
            <w:r w:rsidR="0045206A">
              <w:rPr>
                <w:noProof/>
                <w:webHidden/>
              </w:rPr>
              <w:fldChar w:fldCharType="end"/>
            </w:r>
          </w:hyperlink>
        </w:p>
        <w:p w14:paraId="6EA592FE" w14:textId="3827756B"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39" w:history="1">
            <w:r w:rsidR="0045206A" w:rsidRPr="00580185">
              <w:rPr>
                <w:rStyle w:val="Hyperlink"/>
                <w:noProof/>
              </w:rPr>
              <w:t>4.1 Requirements</w:t>
            </w:r>
            <w:r w:rsidR="0045206A">
              <w:rPr>
                <w:noProof/>
                <w:webHidden/>
              </w:rPr>
              <w:tab/>
            </w:r>
            <w:r w:rsidR="0045206A">
              <w:rPr>
                <w:noProof/>
                <w:webHidden/>
              </w:rPr>
              <w:fldChar w:fldCharType="begin"/>
            </w:r>
            <w:r w:rsidR="0045206A">
              <w:rPr>
                <w:noProof/>
                <w:webHidden/>
              </w:rPr>
              <w:instrText xml:space="preserve"> PAGEREF _Toc175653239 \h </w:instrText>
            </w:r>
            <w:r w:rsidR="0045206A">
              <w:rPr>
                <w:noProof/>
                <w:webHidden/>
              </w:rPr>
            </w:r>
            <w:r w:rsidR="0045206A">
              <w:rPr>
                <w:noProof/>
                <w:webHidden/>
              </w:rPr>
              <w:fldChar w:fldCharType="separate"/>
            </w:r>
            <w:r w:rsidR="0045206A">
              <w:rPr>
                <w:noProof/>
                <w:webHidden/>
              </w:rPr>
              <w:t>19</w:t>
            </w:r>
            <w:r w:rsidR="0045206A">
              <w:rPr>
                <w:noProof/>
                <w:webHidden/>
              </w:rPr>
              <w:fldChar w:fldCharType="end"/>
            </w:r>
          </w:hyperlink>
        </w:p>
        <w:p w14:paraId="61050C16" w14:textId="390CF846"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40" w:history="1">
            <w:r w:rsidR="0045206A" w:rsidRPr="00580185">
              <w:rPr>
                <w:rStyle w:val="Hyperlink"/>
                <w:noProof/>
              </w:rPr>
              <w:t>4.1.2 Requirements Prioritisation</w:t>
            </w:r>
            <w:r w:rsidR="0045206A">
              <w:rPr>
                <w:noProof/>
                <w:webHidden/>
              </w:rPr>
              <w:tab/>
            </w:r>
            <w:r w:rsidR="0045206A">
              <w:rPr>
                <w:noProof/>
                <w:webHidden/>
              </w:rPr>
              <w:fldChar w:fldCharType="begin"/>
            </w:r>
            <w:r w:rsidR="0045206A">
              <w:rPr>
                <w:noProof/>
                <w:webHidden/>
              </w:rPr>
              <w:instrText xml:space="preserve"> PAGEREF _Toc175653240 \h </w:instrText>
            </w:r>
            <w:r w:rsidR="0045206A">
              <w:rPr>
                <w:noProof/>
                <w:webHidden/>
              </w:rPr>
            </w:r>
            <w:r w:rsidR="0045206A">
              <w:rPr>
                <w:noProof/>
                <w:webHidden/>
              </w:rPr>
              <w:fldChar w:fldCharType="separate"/>
            </w:r>
            <w:r w:rsidR="0045206A">
              <w:rPr>
                <w:noProof/>
                <w:webHidden/>
              </w:rPr>
              <w:t>19</w:t>
            </w:r>
            <w:r w:rsidR="0045206A">
              <w:rPr>
                <w:noProof/>
                <w:webHidden/>
              </w:rPr>
              <w:fldChar w:fldCharType="end"/>
            </w:r>
          </w:hyperlink>
        </w:p>
        <w:p w14:paraId="19ADA4E6" w14:textId="426D8F7E"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41" w:history="1">
            <w:r w:rsidR="0045206A" w:rsidRPr="00580185">
              <w:rPr>
                <w:rStyle w:val="Hyperlink"/>
                <w:noProof/>
              </w:rPr>
              <w:t>4.1.3 Iterations</w:t>
            </w:r>
            <w:r w:rsidR="0045206A">
              <w:rPr>
                <w:noProof/>
                <w:webHidden/>
              </w:rPr>
              <w:tab/>
            </w:r>
            <w:r w:rsidR="0045206A">
              <w:rPr>
                <w:noProof/>
                <w:webHidden/>
              </w:rPr>
              <w:fldChar w:fldCharType="begin"/>
            </w:r>
            <w:r w:rsidR="0045206A">
              <w:rPr>
                <w:noProof/>
                <w:webHidden/>
              </w:rPr>
              <w:instrText xml:space="preserve"> PAGEREF _Toc175653241 \h </w:instrText>
            </w:r>
            <w:r w:rsidR="0045206A">
              <w:rPr>
                <w:noProof/>
                <w:webHidden/>
              </w:rPr>
            </w:r>
            <w:r w:rsidR="0045206A">
              <w:rPr>
                <w:noProof/>
                <w:webHidden/>
              </w:rPr>
              <w:fldChar w:fldCharType="separate"/>
            </w:r>
            <w:r w:rsidR="0045206A">
              <w:rPr>
                <w:noProof/>
                <w:webHidden/>
              </w:rPr>
              <w:t>20</w:t>
            </w:r>
            <w:r w:rsidR="0045206A">
              <w:rPr>
                <w:noProof/>
                <w:webHidden/>
              </w:rPr>
              <w:fldChar w:fldCharType="end"/>
            </w:r>
          </w:hyperlink>
        </w:p>
        <w:p w14:paraId="359BDD87" w14:textId="49E4505B"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42" w:history="1">
            <w:r w:rsidR="0045206A" w:rsidRPr="00580185">
              <w:rPr>
                <w:rStyle w:val="Hyperlink"/>
                <w:noProof/>
              </w:rPr>
              <w:t>4.2 System Architecture</w:t>
            </w:r>
            <w:r w:rsidR="0045206A">
              <w:rPr>
                <w:noProof/>
                <w:webHidden/>
              </w:rPr>
              <w:tab/>
            </w:r>
            <w:r w:rsidR="0045206A">
              <w:rPr>
                <w:noProof/>
                <w:webHidden/>
              </w:rPr>
              <w:fldChar w:fldCharType="begin"/>
            </w:r>
            <w:r w:rsidR="0045206A">
              <w:rPr>
                <w:noProof/>
                <w:webHidden/>
              </w:rPr>
              <w:instrText xml:space="preserve"> PAGEREF _Toc175653242 \h </w:instrText>
            </w:r>
            <w:r w:rsidR="0045206A">
              <w:rPr>
                <w:noProof/>
                <w:webHidden/>
              </w:rPr>
            </w:r>
            <w:r w:rsidR="0045206A">
              <w:rPr>
                <w:noProof/>
                <w:webHidden/>
              </w:rPr>
              <w:fldChar w:fldCharType="separate"/>
            </w:r>
            <w:r w:rsidR="0045206A">
              <w:rPr>
                <w:noProof/>
                <w:webHidden/>
              </w:rPr>
              <w:t>21</w:t>
            </w:r>
            <w:r w:rsidR="0045206A">
              <w:rPr>
                <w:noProof/>
                <w:webHidden/>
              </w:rPr>
              <w:fldChar w:fldCharType="end"/>
            </w:r>
          </w:hyperlink>
        </w:p>
        <w:p w14:paraId="378E52F1" w14:textId="4C6D9F82"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43" w:history="1">
            <w:r w:rsidR="0045206A" w:rsidRPr="00580185">
              <w:rPr>
                <w:rStyle w:val="Hyperlink"/>
                <w:noProof/>
              </w:rPr>
              <w:t>4.3 Design and Implementation of Data Structure</w:t>
            </w:r>
            <w:r w:rsidR="0045206A">
              <w:rPr>
                <w:noProof/>
                <w:webHidden/>
              </w:rPr>
              <w:tab/>
            </w:r>
            <w:r w:rsidR="0045206A">
              <w:rPr>
                <w:noProof/>
                <w:webHidden/>
              </w:rPr>
              <w:fldChar w:fldCharType="begin"/>
            </w:r>
            <w:r w:rsidR="0045206A">
              <w:rPr>
                <w:noProof/>
                <w:webHidden/>
              </w:rPr>
              <w:instrText xml:space="preserve"> PAGEREF _Toc175653243 \h </w:instrText>
            </w:r>
            <w:r w:rsidR="0045206A">
              <w:rPr>
                <w:noProof/>
                <w:webHidden/>
              </w:rPr>
            </w:r>
            <w:r w:rsidR="0045206A">
              <w:rPr>
                <w:noProof/>
                <w:webHidden/>
              </w:rPr>
              <w:fldChar w:fldCharType="separate"/>
            </w:r>
            <w:r w:rsidR="0045206A">
              <w:rPr>
                <w:noProof/>
                <w:webHidden/>
              </w:rPr>
              <w:t>22</w:t>
            </w:r>
            <w:r w:rsidR="0045206A">
              <w:rPr>
                <w:noProof/>
                <w:webHidden/>
              </w:rPr>
              <w:fldChar w:fldCharType="end"/>
            </w:r>
          </w:hyperlink>
        </w:p>
        <w:p w14:paraId="6A10CBA7" w14:textId="3794166C"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44" w:history="1">
            <w:r w:rsidR="0045206A" w:rsidRPr="00580185">
              <w:rPr>
                <w:rStyle w:val="Hyperlink"/>
                <w:noProof/>
              </w:rPr>
              <w:t>4.4 Design and Implementation of Data Input User Interface</w:t>
            </w:r>
            <w:r w:rsidR="0045206A">
              <w:rPr>
                <w:noProof/>
                <w:webHidden/>
              </w:rPr>
              <w:tab/>
            </w:r>
            <w:r w:rsidR="0045206A">
              <w:rPr>
                <w:noProof/>
                <w:webHidden/>
              </w:rPr>
              <w:fldChar w:fldCharType="begin"/>
            </w:r>
            <w:r w:rsidR="0045206A">
              <w:rPr>
                <w:noProof/>
                <w:webHidden/>
              </w:rPr>
              <w:instrText xml:space="preserve"> PAGEREF _Toc175653244 \h </w:instrText>
            </w:r>
            <w:r w:rsidR="0045206A">
              <w:rPr>
                <w:noProof/>
                <w:webHidden/>
              </w:rPr>
            </w:r>
            <w:r w:rsidR="0045206A">
              <w:rPr>
                <w:noProof/>
                <w:webHidden/>
              </w:rPr>
              <w:fldChar w:fldCharType="separate"/>
            </w:r>
            <w:r w:rsidR="0045206A">
              <w:rPr>
                <w:noProof/>
                <w:webHidden/>
              </w:rPr>
              <w:t>24</w:t>
            </w:r>
            <w:r w:rsidR="0045206A">
              <w:rPr>
                <w:noProof/>
                <w:webHidden/>
              </w:rPr>
              <w:fldChar w:fldCharType="end"/>
            </w:r>
          </w:hyperlink>
        </w:p>
        <w:p w14:paraId="2161B949" w14:textId="560C20AD"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45" w:history="1">
            <w:r w:rsidR="0045206A" w:rsidRPr="00580185">
              <w:rPr>
                <w:rStyle w:val="Hyperlink"/>
                <w:noProof/>
              </w:rPr>
              <w:t>4.5 Error Handling and Application Data</w:t>
            </w:r>
            <w:r w:rsidR="0045206A">
              <w:rPr>
                <w:noProof/>
                <w:webHidden/>
              </w:rPr>
              <w:tab/>
            </w:r>
            <w:r w:rsidR="0045206A">
              <w:rPr>
                <w:noProof/>
                <w:webHidden/>
              </w:rPr>
              <w:fldChar w:fldCharType="begin"/>
            </w:r>
            <w:r w:rsidR="0045206A">
              <w:rPr>
                <w:noProof/>
                <w:webHidden/>
              </w:rPr>
              <w:instrText xml:space="preserve"> PAGEREF _Toc175653245 \h </w:instrText>
            </w:r>
            <w:r w:rsidR="0045206A">
              <w:rPr>
                <w:noProof/>
                <w:webHidden/>
              </w:rPr>
            </w:r>
            <w:r w:rsidR="0045206A">
              <w:rPr>
                <w:noProof/>
                <w:webHidden/>
              </w:rPr>
              <w:fldChar w:fldCharType="separate"/>
            </w:r>
            <w:r w:rsidR="0045206A">
              <w:rPr>
                <w:noProof/>
                <w:webHidden/>
              </w:rPr>
              <w:t>28</w:t>
            </w:r>
            <w:r w:rsidR="0045206A">
              <w:rPr>
                <w:noProof/>
                <w:webHidden/>
              </w:rPr>
              <w:fldChar w:fldCharType="end"/>
            </w:r>
          </w:hyperlink>
        </w:p>
        <w:p w14:paraId="3D0DE369" w14:textId="70DB8A76" w:rsidR="0045206A" w:rsidRDefault="002B5105">
          <w:pPr>
            <w:pStyle w:val="TOC2"/>
            <w:tabs>
              <w:tab w:val="left" w:pos="960"/>
              <w:tab w:val="right" w:leader="dot" w:pos="9016"/>
            </w:tabs>
            <w:rPr>
              <w:rFonts w:eastAsiaTheme="minorEastAsia"/>
              <w:noProof/>
              <w:kern w:val="2"/>
              <w:sz w:val="24"/>
              <w:szCs w:val="24"/>
              <w:lang w:eastAsia="en-GB"/>
              <w14:ligatures w14:val="standardContextual"/>
            </w:rPr>
          </w:pPr>
          <w:hyperlink w:anchor="_Toc175653246" w:history="1">
            <w:r w:rsidR="0045206A" w:rsidRPr="00580185">
              <w:rPr>
                <w:rStyle w:val="Hyperlink"/>
                <w:noProof/>
              </w:rPr>
              <w:t>4.6</w:t>
            </w:r>
            <w:r w:rsidR="0045206A">
              <w:rPr>
                <w:rFonts w:eastAsiaTheme="minorEastAsia"/>
                <w:noProof/>
                <w:kern w:val="2"/>
                <w:sz w:val="24"/>
                <w:szCs w:val="24"/>
                <w:lang w:eastAsia="en-GB"/>
                <w14:ligatures w14:val="standardContextual"/>
              </w:rPr>
              <w:tab/>
            </w:r>
            <w:r w:rsidR="0045206A" w:rsidRPr="00580185">
              <w:rPr>
                <w:rStyle w:val="Hyperlink"/>
                <w:noProof/>
              </w:rPr>
              <w:t>Design and Implementation of PowerBI Dashboard</w:t>
            </w:r>
            <w:r w:rsidR="0045206A">
              <w:rPr>
                <w:noProof/>
                <w:webHidden/>
              </w:rPr>
              <w:tab/>
            </w:r>
            <w:r w:rsidR="0045206A">
              <w:rPr>
                <w:noProof/>
                <w:webHidden/>
              </w:rPr>
              <w:fldChar w:fldCharType="begin"/>
            </w:r>
            <w:r w:rsidR="0045206A">
              <w:rPr>
                <w:noProof/>
                <w:webHidden/>
              </w:rPr>
              <w:instrText xml:space="preserve"> PAGEREF _Toc175653246 \h </w:instrText>
            </w:r>
            <w:r w:rsidR="0045206A">
              <w:rPr>
                <w:noProof/>
                <w:webHidden/>
              </w:rPr>
            </w:r>
            <w:r w:rsidR="0045206A">
              <w:rPr>
                <w:noProof/>
                <w:webHidden/>
              </w:rPr>
              <w:fldChar w:fldCharType="separate"/>
            </w:r>
            <w:r w:rsidR="0045206A">
              <w:rPr>
                <w:noProof/>
                <w:webHidden/>
              </w:rPr>
              <w:t>31</w:t>
            </w:r>
            <w:r w:rsidR="0045206A">
              <w:rPr>
                <w:noProof/>
                <w:webHidden/>
              </w:rPr>
              <w:fldChar w:fldCharType="end"/>
            </w:r>
          </w:hyperlink>
        </w:p>
        <w:p w14:paraId="58DA0E55" w14:textId="44A58BBB"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47" w:history="1">
            <w:r w:rsidR="0045206A" w:rsidRPr="00580185">
              <w:rPr>
                <w:rStyle w:val="Hyperlink"/>
                <w:noProof/>
              </w:rPr>
              <w:t>4.6.1 Finance Report</w:t>
            </w:r>
            <w:r w:rsidR="0045206A">
              <w:rPr>
                <w:noProof/>
                <w:webHidden/>
              </w:rPr>
              <w:tab/>
            </w:r>
            <w:r w:rsidR="0045206A">
              <w:rPr>
                <w:noProof/>
                <w:webHidden/>
              </w:rPr>
              <w:fldChar w:fldCharType="begin"/>
            </w:r>
            <w:r w:rsidR="0045206A">
              <w:rPr>
                <w:noProof/>
                <w:webHidden/>
              </w:rPr>
              <w:instrText xml:space="preserve"> PAGEREF _Toc175653247 \h </w:instrText>
            </w:r>
            <w:r w:rsidR="0045206A">
              <w:rPr>
                <w:noProof/>
                <w:webHidden/>
              </w:rPr>
            </w:r>
            <w:r w:rsidR="0045206A">
              <w:rPr>
                <w:noProof/>
                <w:webHidden/>
              </w:rPr>
              <w:fldChar w:fldCharType="separate"/>
            </w:r>
            <w:r w:rsidR="0045206A">
              <w:rPr>
                <w:noProof/>
                <w:webHidden/>
              </w:rPr>
              <w:t>38</w:t>
            </w:r>
            <w:r w:rsidR="0045206A">
              <w:rPr>
                <w:noProof/>
                <w:webHidden/>
              </w:rPr>
              <w:fldChar w:fldCharType="end"/>
            </w:r>
          </w:hyperlink>
        </w:p>
        <w:p w14:paraId="4064AEE4" w14:textId="113A553D"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48" w:history="1">
            <w:r w:rsidR="0045206A" w:rsidRPr="00580185">
              <w:rPr>
                <w:rStyle w:val="Hyperlink"/>
                <w:noProof/>
              </w:rPr>
              <w:t>4.7 Surveys</w:t>
            </w:r>
            <w:r w:rsidR="0045206A">
              <w:rPr>
                <w:noProof/>
                <w:webHidden/>
              </w:rPr>
              <w:tab/>
            </w:r>
            <w:r w:rsidR="0045206A">
              <w:rPr>
                <w:noProof/>
                <w:webHidden/>
              </w:rPr>
              <w:fldChar w:fldCharType="begin"/>
            </w:r>
            <w:r w:rsidR="0045206A">
              <w:rPr>
                <w:noProof/>
                <w:webHidden/>
              </w:rPr>
              <w:instrText xml:space="preserve"> PAGEREF _Toc175653248 \h </w:instrText>
            </w:r>
            <w:r w:rsidR="0045206A">
              <w:rPr>
                <w:noProof/>
                <w:webHidden/>
              </w:rPr>
            </w:r>
            <w:r w:rsidR="0045206A">
              <w:rPr>
                <w:noProof/>
                <w:webHidden/>
              </w:rPr>
              <w:fldChar w:fldCharType="separate"/>
            </w:r>
            <w:r w:rsidR="0045206A">
              <w:rPr>
                <w:noProof/>
                <w:webHidden/>
              </w:rPr>
              <w:t>39</w:t>
            </w:r>
            <w:r w:rsidR="0045206A">
              <w:rPr>
                <w:noProof/>
                <w:webHidden/>
              </w:rPr>
              <w:fldChar w:fldCharType="end"/>
            </w:r>
          </w:hyperlink>
        </w:p>
        <w:p w14:paraId="71963CC3" w14:textId="72144359" w:rsidR="0045206A" w:rsidRDefault="002B5105">
          <w:pPr>
            <w:pStyle w:val="TOC1"/>
            <w:tabs>
              <w:tab w:val="left" w:pos="440"/>
              <w:tab w:val="right" w:leader="dot" w:pos="9016"/>
            </w:tabs>
            <w:rPr>
              <w:rFonts w:eastAsiaTheme="minorEastAsia"/>
              <w:noProof/>
              <w:kern w:val="2"/>
              <w:sz w:val="24"/>
              <w:szCs w:val="24"/>
              <w:lang w:eastAsia="en-GB"/>
              <w14:ligatures w14:val="standardContextual"/>
            </w:rPr>
          </w:pPr>
          <w:hyperlink w:anchor="_Toc175653249" w:history="1">
            <w:r w:rsidR="0045206A" w:rsidRPr="00580185">
              <w:rPr>
                <w:rStyle w:val="Hyperlink"/>
                <w:noProof/>
              </w:rPr>
              <w:t>5</w:t>
            </w:r>
            <w:r w:rsidR="0045206A">
              <w:rPr>
                <w:rFonts w:eastAsiaTheme="minorEastAsia"/>
                <w:noProof/>
                <w:kern w:val="2"/>
                <w:sz w:val="24"/>
                <w:szCs w:val="24"/>
                <w:lang w:eastAsia="en-GB"/>
                <w14:ligatures w14:val="standardContextual"/>
              </w:rPr>
              <w:tab/>
            </w:r>
            <w:r w:rsidR="0045206A" w:rsidRPr="00580185">
              <w:rPr>
                <w:rStyle w:val="Hyperlink"/>
                <w:noProof/>
              </w:rPr>
              <w:t>Evaluation</w:t>
            </w:r>
            <w:r w:rsidR="0045206A">
              <w:rPr>
                <w:noProof/>
                <w:webHidden/>
              </w:rPr>
              <w:tab/>
            </w:r>
            <w:r w:rsidR="0045206A">
              <w:rPr>
                <w:noProof/>
                <w:webHidden/>
              </w:rPr>
              <w:fldChar w:fldCharType="begin"/>
            </w:r>
            <w:r w:rsidR="0045206A">
              <w:rPr>
                <w:noProof/>
                <w:webHidden/>
              </w:rPr>
              <w:instrText xml:space="preserve"> PAGEREF _Toc175653249 \h </w:instrText>
            </w:r>
            <w:r w:rsidR="0045206A">
              <w:rPr>
                <w:noProof/>
                <w:webHidden/>
              </w:rPr>
            </w:r>
            <w:r w:rsidR="0045206A">
              <w:rPr>
                <w:noProof/>
                <w:webHidden/>
              </w:rPr>
              <w:fldChar w:fldCharType="separate"/>
            </w:r>
            <w:r w:rsidR="0045206A">
              <w:rPr>
                <w:noProof/>
                <w:webHidden/>
              </w:rPr>
              <w:t>41</w:t>
            </w:r>
            <w:r w:rsidR="0045206A">
              <w:rPr>
                <w:noProof/>
                <w:webHidden/>
              </w:rPr>
              <w:fldChar w:fldCharType="end"/>
            </w:r>
          </w:hyperlink>
        </w:p>
        <w:p w14:paraId="2BA6002C" w14:textId="12F262AD"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50" w:history="1">
            <w:r w:rsidR="0045206A" w:rsidRPr="00580185">
              <w:rPr>
                <w:rStyle w:val="Hyperlink"/>
                <w:noProof/>
              </w:rPr>
              <w:t>5.1 Evaluation Criteria</w:t>
            </w:r>
            <w:r w:rsidR="0045206A">
              <w:rPr>
                <w:noProof/>
                <w:webHidden/>
              </w:rPr>
              <w:tab/>
            </w:r>
            <w:r w:rsidR="0045206A">
              <w:rPr>
                <w:noProof/>
                <w:webHidden/>
              </w:rPr>
              <w:fldChar w:fldCharType="begin"/>
            </w:r>
            <w:r w:rsidR="0045206A">
              <w:rPr>
                <w:noProof/>
                <w:webHidden/>
              </w:rPr>
              <w:instrText xml:space="preserve"> PAGEREF _Toc175653250 \h </w:instrText>
            </w:r>
            <w:r w:rsidR="0045206A">
              <w:rPr>
                <w:noProof/>
                <w:webHidden/>
              </w:rPr>
            </w:r>
            <w:r w:rsidR="0045206A">
              <w:rPr>
                <w:noProof/>
                <w:webHidden/>
              </w:rPr>
              <w:fldChar w:fldCharType="separate"/>
            </w:r>
            <w:r w:rsidR="0045206A">
              <w:rPr>
                <w:noProof/>
                <w:webHidden/>
              </w:rPr>
              <w:t>41</w:t>
            </w:r>
            <w:r w:rsidR="0045206A">
              <w:rPr>
                <w:noProof/>
                <w:webHidden/>
              </w:rPr>
              <w:fldChar w:fldCharType="end"/>
            </w:r>
          </w:hyperlink>
        </w:p>
        <w:p w14:paraId="1A61713A" w14:textId="2036B3E7"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51" w:history="1">
            <w:r w:rsidR="0045206A" w:rsidRPr="00580185">
              <w:rPr>
                <w:rStyle w:val="Hyperlink"/>
                <w:noProof/>
              </w:rPr>
              <w:t>5.1.1 Relating to Literature Review</w:t>
            </w:r>
            <w:r w:rsidR="0045206A">
              <w:rPr>
                <w:noProof/>
                <w:webHidden/>
              </w:rPr>
              <w:tab/>
            </w:r>
            <w:r w:rsidR="0045206A">
              <w:rPr>
                <w:noProof/>
                <w:webHidden/>
              </w:rPr>
              <w:fldChar w:fldCharType="begin"/>
            </w:r>
            <w:r w:rsidR="0045206A">
              <w:rPr>
                <w:noProof/>
                <w:webHidden/>
              </w:rPr>
              <w:instrText xml:space="preserve"> PAGEREF _Toc175653251 \h </w:instrText>
            </w:r>
            <w:r w:rsidR="0045206A">
              <w:rPr>
                <w:noProof/>
                <w:webHidden/>
              </w:rPr>
            </w:r>
            <w:r w:rsidR="0045206A">
              <w:rPr>
                <w:noProof/>
                <w:webHidden/>
              </w:rPr>
              <w:fldChar w:fldCharType="separate"/>
            </w:r>
            <w:r w:rsidR="0045206A">
              <w:rPr>
                <w:noProof/>
                <w:webHidden/>
              </w:rPr>
              <w:t>41</w:t>
            </w:r>
            <w:r w:rsidR="0045206A">
              <w:rPr>
                <w:noProof/>
                <w:webHidden/>
              </w:rPr>
              <w:fldChar w:fldCharType="end"/>
            </w:r>
          </w:hyperlink>
        </w:p>
        <w:p w14:paraId="27417E5C" w14:textId="5B92786D"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52" w:history="1">
            <w:r w:rsidR="0045206A" w:rsidRPr="00580185">
              <w:rPr>
                <w:rStyle w:val="Hyperlink"/>
                <w:noProof/>
              </w:rPr>
              <w:t>5.1.2 Relating to the Objectives</w:t>
            </w:r>
            <w:r w:rsidR="0045206A">
              <w:rPr>
                <w:noProof/>
                <w:webHidden/>
              </w:rPr>
              <w:tab/>
            </w:r>
            <w:r w:rsidR="0045206A">
              <w:rPr>
                <w:noProof/>
                <w:webHidden/>
              </w:rPr>
              <w:fldChar w:fldCharType="begin"/>
            </w:r>
            <w:r w:rsidR="0045206A">
              <w:rPr>
                <w:noProof/>
                <w:webHidden/>
              </w:rPr>
              <w:instrText xml:space="preserve"> PAGEREF _Toc175653252 \h </w:instrText>
            </w:r>
            <w:r w:rsidR="0045206A">
              <w:rPr>
                <w:noProof/>
                <w:webHidden/>
              </w:rPr>
            </w:r>
            <w:r w:rsidR="0045206A">
              <w:rPr>
                <w:noProof/>
                <w:webHidden/>
              </w:rPr>
              <w:fldChar w:fldCharType="separate"/>
            </w:r>
            <w:r w:rsidR="0045206A">
              <w:rPr>
                <w:noProof/>
                <w:webHidden/>
              </w:rPr>
              <w:t>41</w:t>
            </w:r>
            <w:r w:rsidR="0045206A">
              <w:rPr>
                <w:noProof/>
                <w:webHidden/>
              </w:rPr>
              <w:fldChar w:fldCharType="end"/>
            </w:r>
          </w:hyperlink>
        </w:p>
        <w:p w14:paraId="1699636B" w14:textId="58362673"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53" w:history="1">
            <w:r w:rsidR="0045206A" w:rsidRPr="00580185">
              <w:rPr>
                <w:rStyle w:val="Hyperlink"/>
                <w:noProof/>
              </w:rPr>
              <w:t>5.1.3 Relating to the Research Questions</w:t>
            </w:r>
            <w:r w:rsidR="0045206A">
              <w:rPr>
                <w:noProof/>
                <w:webHidden/>
              </w:rPr>
              <w:tab/>
            </w:r>
            <w:r w:rsidR="0045206A">
              <w:rPr>
                <w:noProof/>
                <w:webHidden/>
              </w:rPr>
              <w:fldChar w:fldCharType="begin"/>
            </w:r>
            <w:r w:rsidR="0045206A">
              <w:rPr>
                <w:noProof/>
                <w:webHidden/>
              </w:rPr>
              <w:instrText xml:space="preserve"> PAGEREF _Toc175653253 \h </w:instrText>
            </w:r>
            <w:r w:rsidR="0045206A">
              <w:rPr>
                <w:noProof/>
                <w:webHidden/>
              </w:rPr>
            </w:r>
            <w:r w:rsidR="0045206A">
              <w:rPr>
                <w:noProof/>
                <w:webHidden/>
              </w:rPr>
              <w:fldChar w:fldCharType="separate"/>
            </w:r>
            <w:r w:rsidR="0045206A">
              <w:rPr>
                <w:noProof/>
                <w:webHidden/>
              </w:rPr>
              <w:t>41</w:t>
            </w:r>
            <w:r w:rsidR="0045206A">
              <w:rPr>
                <w:noProof/>
                <w:webHidden/>
              </w:rPr>
              <w:fldChar w:fldCharType="end"/>
            </w:r>
          </w:hyperlink>
        </w:p>
        <w:p w14:paraId="1587CB1A" w14:textId="07963216"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54" w:history="1">
            <w:r w:rsidR="0045206A" w:rsidRPr="00580185">
              <w:rPr>
                <w:rStyle w:val="Hyperlink"/>
                <w:noProof/>
              </w:rPr>
              <w:t>5.1.4 Results Expectation</w:t>
            </w:r>
            <w:r w:rsidR="0045206A">
              <w:rPr>
                <w:noProof/>
                <w:webHidden/>
              </w:rPr>
              <w:tab/>
            </w:r>
            <w:r w:rsidR="0045206A">
              <w:rPr>
                <w:noProof/>
                <w:webHidden/>
              </w:rPr>
              <w:fldChar w:fldCharType="begin"/>
            </w:r>
            <w:r w:rsidR="0045206A">
              <w:rPr>
                <w:noProof/>
                <w:webHidden/>
              </w:rPr>
              <w:instrText xml:space="preserve"> PAGEREF _Toc175653254 \h </w:instrText>
            </w:r>
            <w:r w:rsidR="0045206A">
              <w:rPr>
                <w:noProof/>
                <w:webHidden/>
              </w:rPr>
            </w:r>
            <w:r w:rsidR="0045206A">
              <w:rPr>
                <w:noProof/>
                <w:webHidden/>
              </w:rPr>
              <w:fldChar w:fldCharType="separate"/>
            </w:r>
            <w:r w:rsidR="0045206A">
              <w:rPr>
                <w:noProof/>
                <w:webHidden/>
              </w:rPr>
              <w:t>42</w:t>
            </w:r>
            <w:r w:rsidR="0045206A">
              <w:rPr>
                <w:noProof/>
                <w:webHidden/>
              </w:rPr>
              <w:fldChar w:fldCharType="end"/>
            </w:r>
          </w:hyperlink>
        </w:p>
        <w:p w14:paraId="15876603" w14:textId="7DE7E427"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55" w:history="1">
            <w:r w:rsidR="0045206A" w:rsidRPr="00580185">
              <w:rPr>
                <w:rStyle w:val="Hyperlink"/>
                <w:noProof/>
              </w:rPr>
              <w:t>5.2 Project Management and Time Management</w:t>
            </w:r>
            <w:r w:rsidR="0045206A">
              <w:rPr>
                <w:noProof/>
                <w:webHidden/>
              </w:rPr>
              <w:tab/>
            </w:r>
            <w:r w:rsidR="0045206A">
              <w:rPr>
                <w:noProof/>
                <w:webHidden/>
              </w:rPr>
              <w:fldChar w:fldCharType="begin"/>
            </w:r>
            <w:r w:rsidR="0045206A">
              <w:rPr>
                <w:noProof/>
                <w:webHidden/>
              </w:rPr>
              <w:instrText xml:space="preserve"> PAGEREF _Toc175653255 \h </w:instrText>
            </w:r>
            <w:r w:rsidR="0045206A">
              <w:rPr>
                <w:noProof/>
                <w:webHidden/>
              </w:rPr>
            </w:r>
            <w:r w:rsidR="0045206A">
              <w:rPr>
                <w:noProof/>
                <w:webHidden/>
              </w:rPr>
              <w:fldChar w:fldCharType="separate"/>
            </w:r>
            <w:r w:rsidR="0045206A">
              <w:rPr>
                <w:noProof/>
                <w:webHidden/>
              </w:rPr>
              <w:t>42</w:t>
            </w:r>
            <w:r w:rsidR="0045206A">
              <w:rPr>
                <w:noProof/>
                <w:webHidden/>
              </w:rPr>
              <w:fldChar w:fldCharType="end"/>
            </w:r>
          </w:hyperlink>
        </w:p>
        <w:p w14:paraId="06613219" w14:textId="5AF5E8AD"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56" w:history="1">
            <w:r w:rsidR="0045206A" w:rsidRPr="00580185">
              <w:rPr>
                <w:rStyle w:val="Hyperlink"/>
                <w:noProof/>
              </w:rPr>
              <w:t>5.2.1 Project Management</w:t>
            </w:r>
            <w:r w:rsidR="0045206A">
              <w:rPr>
                <w:noProof/>
                <w:webHidden/>
              </w:rPr>
              <w:tab/>
            </w:r>
            <w:r w:rsidR="0045206A">
              <w:rPr>
                <w:noProof/>
                <w:webHidden/>
              </w:rPr>
              <w:fldChar w:fldCharType="begin"/>
            </w:r>
            <w:r w:rsidR="0045206A">
              <w:rPr>
                <w:noProof/>
                <w:webHidden/>
              </w:rPr>
              <w:instrText xml:space="preserve"> PAGEREF _Toc175653256 \h </w:instrText>
            </w:r>
            <w:r w:rsidR="0045206A">
              <w:rPr>
                <w:noProof/>
                <w:webHidden/>
              </w:rPr>
            </w:r>
            <w:r w:rsidR="0045206A">
              <w:rPr>
                <w:noProof/>
                <w:webHidden/>
              </w:rPr>
              <w:fldChar w:fldCharType="separate"/>
            </w:r>
            <w:r w:rsidR="0045206A">
              <w:rPr>
                <w:noProof/>
                <w:webHidden/>
              </w:rPr>
              <w:t>42</w:t>
            </w:r>
            <w:r w:rsidR="0045206A">
              <w:rPr>
                <w:noProof/>
                <w:webHidden/>
              </w:rPr>
              <w:fldChar w:fldCharType="end"/>
            </w:r>
          </w:hyperlink>
        </w:p>
        <w:p w14:paraId="59CB949D" w14:textId="3CA0FBC0" w:rsidR="0045206A" w:rsidRDefault="002B5105">
          <w:pPr>
            <w:pStyle w:val="TOC3"/>
            <w:tabs>
              <w:tab w:val="right" w:leader="dot" w:pos="9016"/>
            </w:tabs>
            <w:rPr>
              <w:rFonts w:eastAsiaTheme="minorEastAsia"/>
              <w:noProof/>
              <w:kern w:val="2"/>
              <w:sz w:val="24"/>
              <w:szCs w:val="24"/>
              <w:lang w:eastAsia="en-GB"/>
              <w14:ligatures w14:val="standardContextual"/>
            </w:rPr>
          </w:pPr>
          <w:hyperlink w:anchor="_Toc175653257" w:history="1">
            <w:r w:rsidR="0045206A" w:rsidRPr="00580185">
              <w:rPr>
                <w:rStyle w:val="Hyperlink"/>
                <w:noProof/>
              </w:rPr>
              <w:t>5.2.2 Time Management</w:t>
            </w:r>
            <w:r w:rsidR="0045206A">
              <w:rPr>
                <w:noProof/>
                <w:webHidden/>
              </w:rPr>
              <w:tab/>
            </w:r>
            <w:r w:rsidR="0045206A">
              <w:rPr>
                <w:noProof/>
                <w:webHidden/>
              </w:rPr>
              <w:fldChar w:fldCharType="begin"/>
            </w:r>
            <w:r w:rsidR="0045206A">
              <w:rPr>
                <w:noProof/>
                <w:webHidden/>
              </w:rPr>
              <w:instrText xml:space="preserve"> PAGEREF _Toc175653257 \h </w:instrText>
            </w:r>
            <w:r w:rsidR="0045206A">
              <w:rPr>
                <w:noProof/>
                <w:webHidden/>
              </w:rPr>
            </w:r>
            <w:r w:rsidR="0045206A">
              <w:rPr>
                <w:noProof/>
                <w:webHidden/>
              </w:rPr>
              <w:fldChar w:fldCharType="separate"/>
            </w:r>
            <w:r w:rsidR="0045206A">
              <w:rPr>
                <w:noProof/>
                <w:webHidden/>
              </w:rPr>
              <w:t>43</w:t>
            </w:r>
            <w:r w:rsidR="0045206A">
              <w:rPr>
                <w:noProof/>
                <w:webHidden/>
              </w:rPr>
              <w:fldChar w:fldCharType="end"/>
            </w:r>
          </w:hyperlink>
        </w:p>
        <w:p w14:paraId="72113954" w14:textId="5119F0D2"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58" w:history="1">
            <w:r w:rsidR="0045206A" w:rsidRPr="00580185">
              <w:rPr>
                <w:rStyle w:val="Hyperlink"/>
                <w:noProof/>
              </w:rPr>
              <w:t>5.3 Tools and Technologies Used</w:t>
            </w:r>
            <w:r w:rsidR="0045206A">
              <w:rPr>
                <w:noProof/>
                <w:webHidden/>
              </w:rPr>
              <w:tab/>
            </w:r>
            <w:r w:rsidR="0045206A">
              <w:rPr>
                <w:noProof/>
                <w:webHidden/>
              </w:rPr>
              <w:fldChar w:fldCharType="begin"/>
            </w:r>
            <w:r w:rsidR="0045206A">
              <w:rPr>
                <w:noProof/>
                <w:webHidden/>
              </w:rPr>
              <w:instrText xml:space="preserve"> PAGEREF _Toc175653258 \h </w:instrText>
            </w:r>
            <w:r w:rsidR="0045206A">
              <w:rPr>
                <w:noProof/>
                <w:webHidden/>
              </w:rPr>
            </w:r>
            <w:r w:rsidR="0045206A">
              <w:rPr>
                <w:noProof/>
                <w:webHidden/>
              </w:rPr>
              <w:fldChar w:fldCharType="separate"/>
            </w:r>
            <w:r w:rsidR="0045206A">
              <w:rPr>
                <w:noProof/>
                <w:webHidden/>
              </w:rPr>
              <w:t>43</w:t>
            </w:r>
            <w:r w:rsidR="0045206A">
              <w:rPr>
                <w:noProof/>
                <w:webHidden/>
              </w:rPr>
              <w:fldChar w:fldCharType="end"/>
            </w:r>
          </w:hyperlink>
        </w:p>
        <w:p w14:paraId="19D133BE" w14:textId="246F46B0" w:rsidR="0045206A" w:rsidRDefault="002B5105">
          <w:pPr>
            <w:pStyle w:val="TOC1"/>
            <w:tabs>
              <w:tab w:val="left" w:pos="440"/>
              <w:tab w:val="right" w:leader="dot" w:pos="9016"/>
            </w:tabs>
            <w:rPr>
              <w:rFonts w:eastAsiaTheme="minorEastAsia"/>
              <w:noProof/>
              <w:kern w:val="2"/>
              <w:sz w:val="24"/>
              <w:szCs w:val="24"/>
              <w:lang w:eastAsia="en-GB"/>
              <w14:ligatures w14:val="standardContextual"/>
            </w:rPr>
          </w:pPr>
          <w:hyperlink w:anchor="_Toc175653259" w:history="1">
            <w:r w:rsidR="0045206A" w:rsidRPr="00580185">
              <w:rPr>
                <w:rStyle w:val="Hyperlink"/>
                <w:noProof/>
              </w:rPr>
              <w:t>6</w:t>
            </w:r>
            <w:r w:rsidR="0045206A">
              <w:rPr>
                <w:rFonts w:eastAsiaTheme="minorEastAsia"/>
                <w:noProof/>
                <w:kern w:val="2"/>
                <w:sz w:val="24"/>
                <w:szCs w:val="24"/>
                <w:lang w:eastAsia="en-GB"/>
                <w14:ligatures w14:val="standardContextual"/>
              </w:rPr>
              <w:tab/>
            </w:r>
            <w:r w:rsidR="0045206A" w:rsidRPr="00580185">
              <w:rPr>
                <w:rStyle w:val="Hyperlink"/>
                <w:noProof/>
              </w:rPr>
              <w:t>Conclusions and Recommendations</w:t>
            </w:r>
            <w:r w:rsidR="0045206A">
              <w:rPr>
                <w:noProof/>
                <w:webHidden/>
              </w:rPr>
              <w:tab/>
            </w:r>
            <w:r w:rsidR="0045206A">
              <w:rPr>
                <w:noProof/>
                <w:webHidden/>
              </w:rPr>
              <w:fldChar w:fldCharType="begin"/>
            </w:r>
            <w:r w:rsidR="0045206A">
              <w:rPr>
                <w:noProof/>
                <w:webHidden/>
              </w:rPr>
              <w:instrText xml:space="preserve"> PAGEREF _Toc175653259 \h </w:instrText>
            </w:r>
            <w:r w:rsidR="0045206A">
              <w:rPr>
                <w:noProof/>
                <w:webHidden/>
              </w:rPr>
            </w:r>
            <w:r w:rsidR="0045206A">
              <w:rPr>
                <w:noProof/>
                <w:webHidden/>
              </w:rPr>
              <w:fldChar w:fldCharType="separate"/>
            </w:r>
            <w:r w:rsidR="0045206A">
              <w:rPr>
                <w:noProof/>
                <w:webHidden/>
              </w:rPr>
              <w:t>45</w:t>
            </w:r>
            <w:r w:rsidR="0045206A">
              <w:rPr>
                <w:noProof/>
                <w:webHidden/>
              </w:rPr>
              <w:fldChar w:fldCharType="end"/>
            </w:r>
          </w:hyperlink>
        </w:p>
        <w:p w14:paraId="09BACCFA" w14:textId="02CE3C7D"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60" w:history="1">
            <w:r w:rsidR="0045206A" w:rsidRPr="00580185">
              <w:rPr>
                <w:rStyle w:val="Hyperlink"/>
                <w:noProof/>
              </w:rPr>
              <w:t>6.1 Summary of Findings</w:t>
            </w:r>
            <w:r w:rsidR="0045206A">
              <w:rPr>
                <w:noProof/>
                <w:webHidden/>
              </w:rPr>
              <w:tab/>
            </w:r>
            <w:r w:rsidR="0045206A">
              <w:rPr>
                <w:noProof/>
                <w:webHidden/>
              </w:rPr>
              <w:fldChar w:fldCharType="begin"/>
            </w:r>
            <w:r w:rsidR="0045206A">
              <w:rPr>
                <w:noProof/>
                <w:webHidden/>
              </w:rPr>
              <w:instrText xml:space="preserve"> PAGEREF _Toc175653260 \h </w:instrText>
            </w:r>
            <w:r w:rsidR="0045206A">
              <w:rPr>
                <w:noProof/>
                <w:webHidden/>
              </w:rPr>
            </w:r>
            <w:r w:rsidR="0045206A">
              <w:rPr>
                <w:noProof/>
                <w:webHidden/>
              </w:rPr>
              <w:fldChar w:fldCharType="separate"/>
            </w:r>
            <w:r w:rsidR="0045206A">
              <w:rPr>
                <w:noProof/>
                <w:webHidden/>
              </w:rPr>
              <w:t>45</w:t>
            </w:r>
            <w:r w:rsidR="0045206A">
              <w:rPr>
                <w:noProof/>
                <w:webHidden/>
              </w:rPr>
              <w:fldChar w:fldCharType="end"/>
            </w:r>
          </w:hyperlink>
        </w:p>
        <w:p w14:paraId="5E565B33" w14:textId="546DE0F1"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61" w:history="1">
            <w:r w:rsidR="0045206A" w:rsidRPr="00580185">
              <w:rPr>
                <w:rStyle w:val="Hyperlink"/>
                <w:noProof/>
              </w:rPr>
              <w:t>6.2 Limitations of the Study</w:t>
            </w:r>
            <w:r w:rsidR="0045206A">
              <w:rPr>
                <w:noProof/>
                <w:webHidden/>
              </w:rPr>
              <w:tab/>
            </w:r>
            <w:r w:rsidR="0045206A">
              <w:rPr>
                <w:noProof/>
                <w:webHidden/>
              </w:rPr>
              <w:fldChar w:fldCharType="begin"/>
            </w:r>
            <w:r w:rsidR="0045206A">
              <w:rPr>
                <w:noProof/>
                <w:webHidden/>
              </w:rPr>
              <w:instrText xml:space="preserve"> PAGEREF _Toc175653261 \h </w:instrText>
            </w:r>
            <w:r w:rsidR="0045206A">
              <w:rPr>
                <w:noProof/>
                <w:webHidden/>
              </w:rPr>
            </w:r>
            <w:r w:rsidR="0045206A">
              <w:rPr>
                <w:noProof/>
                <w:webHidden/>
              </w:rPr>
              <w:fldChar w:fldCharType="separate"/>
            </w:r>
            <w:r w:rsidR="0045206A">
              <w:rPr>
                <w:noProof/>
                <w:webHidden/>
              </w:rPr>
              <w:t>45</w:t>
            </w:r>
            <w:r w:rsidR="0045206A">
              <w:rPr>
                <w:noProof/>
                <w:webHidden/>
              </w:rPr>
              <w:fldChar w:fldCharType="end"/>
            </w:r>
          </w:hyperlink>
        </w:p>
        <w:p w14:paraId="31F59F33" w14:textId="07DE1DBC"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62" w:history="1">
            <w:r w:rsidR="0045206A" w:rsidRPr="00580185">
              <w:rPr>
                <w:rStyle w:val="Hyperlink"/>
                <w:noProof/>
              </w:rPr>
              <w:t>6.3 Recommendations for Future Work</w:t>
            </w:r>
            <w:r w:rsidR="0045206A">
              <w:rPr>
                <w:noProof/>
                <w:webHidden/>
              </w:rPr>
              <w:tab/>
            </w:r>
            <w:r w:rsidR="0045206A">
              <w:rPr>
                <w:noProof/>
                <w:webHidden/>
              </w:rPr>
              <w:fldChar w:fldCharType="begin"/>
            </w:r>
            <w:r w:rsidR="0045206A">
              <w:rPr>
                <w:noProof/>
                <w:webHidden/>
              </w:rPr>
              <w:instrText xml:space="preserve"> PAGEREF _Toc175653262 \h </w:instrText>
            </w:r>
            <w:r w:rsidR="0045206A">
              <w:rPr>
                <w:noProof/>
                <w:webHidden/>
              </w:rPr>
            </w:r>
            <w:r w:rsidR="0045206A">
              <w:rPr>
                <w:noProof/>
                <w:webHidden/>
              </w:rPr>
              <w:fldChar w:fldCharType="separate"/>
            </w:r>
            <w:r w:rsidR="0045206A">
              <w:rPr>
                <w:noProof/>
                <w:webHidden/>
              </w:rPr>
              <w:t>46</w:t>
            </w:r>
            <w:r w:rsidR="0045206A">
              <w:rPr>
                <w:noProof/>
                <w:webHidden/>
              </w:rPr>
              <w:fldChar w:fldCharType="end"/>
            </w:r>
          </w:hyperlink>
        </w:p>
        <w:p w14:paraId="36E9420B" w14:textId="14B225ED" w:rsidR="0045206A" w:rsidRDefault="002B5105">
          <w:pPr>
            <w:pStyle w:val="TOC1"/>
            <w:tabs>
              <w:tab w:val="left" w:pos="440"/>
              <w:tab w:val="right" w:leader="dot" w:pos="9016"/>
            </w:tabs>
            <w:rPr>
              <w:rFonts w:eastAsiaTheme="minorEastAsia"/>
              <w:noProof/>
              <w:kern w:val="2"/>
              <w:sz w:val="24"/>
              <w:szCs w:val="24"/>
              <w:lang w:eastAsia="en-GB"/>
              <w14:ligatures w14:val="standardContextual"/>
            </w:rPr>
          </w:pPr>
          <w:hyperlink w:anchor="_Toc175653263" w:history="1">
            <w:r w:rsidR="0045206A" w:rsidRPr="00580185">
              <w:rPr>
                <w:rStyle w:val="Hyperlink"/>
                <w:noProof/>
              </w:rPr>
              <w:t>7</w:t>
            </w:r>
            <w:r w:rsidR="0045206A">
              <w:rPr>
                <w:rFonts w:eastAsiaTheme="minorEastAsia"/>
                <w:noProof/>
                <w:kern w:val="2"/>
                <w:sz w:val="24"/>
                <w:szCs w:val="24"/>
                <w:lang w:eastAsia="en-GB"/>
                <w14:ligatures w14:val="standardContextual"/>
              </w:rPr>
              <w:tab/>
            </w:r>
            <w:r w:rsidR="0045206A" w:rsidRPr="00580185">
              <w:rPr>
                <w:rStyle w:val="Hyperlink"/>
                <w:noProof/>
              </w:rPr>
              <w:t>Reflection</w:t>
            </w:r>
            <w:r w:rsidR="0045206A">
              <w:rPr>
                <w:noProof/>
                <w:webHidden/>
              </w:rPr>
              <w:tab/>
            </w:r>
            <w:r w:rsidR="0045206A">
              <w:rPr>
                <w:noProof/>
                <w:webHidden/>
              </w:rPr>
              <w:fldChar w:fldCharType="begin"/>
            </w:r>
            <w:r w:rsidR="0045206A">
              <w:rPr>
                <w:noProof/>
                <w:webHidden/>
              </w:rPr>
              <w:instrText xml:space="preserve"> PAGEREF _Toc175653263 \h </w:instrText>
            </w:r>
            <w:r w:rsidR="0045206A">
              <w:rPr>
                <w:noProof/>
                <w:webHidden/>
              </w:rPr>
            </w:r>
            <w:r w:rsidR="0045206A">
              <w:rPr>
                <w:noProof/>
                <w:webHidden/>
              </w:rPr>
              <w:fldChar w:fldCharType="separate"/>
            </w:r>
            <w:r w:rsidR="0045206A">
              <w:rPr>
                <w:noProof/>
                <w:webHidden/>
              </w:rPr>
              <w:t>47</w:t>
            </w:r>
            <w:r w:rsidR="0045206A">
              <w:rPr>
                <w:noProof/>
                <w:webHidden/>
              </w:rPr>
              <w:fldChar w:fldCharType="end"/>
            </w:r>
          </w:hyperlink>
        </w:p>
        <w:p w14:paraId="2D9763A8" w14:textId="3805A83A"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64" w:history="1">
            <w:r w:rsidR="0045206A" w:rsidRPr="00580185">
              <w:rPr>
                <w:rStyle w:val="Hyperlink"/>
                <w:noProof/>
              </w:rPr>
              <w:t>7.1 Personal Learning and Development</w:t>
            </w:r>
            <w:r w:rsidR="0045206A">
              <w:rPr>
                <w:noProof/>
                <w:webHidden/>
              </w:rPr>
              <w:tab/>
            </w:r>
            <w:r w:rsidR="0045206A">
              <w:rPr>
                <w:noProof/>
                <w:webHidden/>
              </w:rPr>
              <w:fldChar w:fldCharType="begin"/>
            </w:r>
            <w:r w:rsidR="0045206A">
              <w:rPr>
                <w:noProof/>
                <w:webHidden/>
              </w:rPr>
              <w:instrText xml:space="preserve"> PAGEREF _Toc175653264 \h </w:instrText>
            </w:r>
            <w:r w:rsidR="0045206A">
              <w:rPr>
                <w:noProof/>
                <w:webHidden/>
              </w:rPr>
            </w:r>
            <w:r w:rsidR="0045206A">
              <w:rPr>
                <w:noProof/>
                <w:webHidden/>
              </w:rPr>
              <w:fldChar w:fldCharType="separate"/>
            </w:r>
            <w:r w:rsidR="0045206A">
              <w:rPr>
                <w:noProof/>
                <w:webHidden/>
              </w:rPr>
              <w:t>47</w:t>
            </w:r>
            <w:r w:rsidR="0045206A">
              <w:rPr>
                <w:noProof/>
                <w:webHidden/>
              </w:rPr>
              <w:fldChar w:fldCharType="end"/>
            </w:r>
          </w:hyperlink>
        </w:p>
        <w:p w14:paraId="23D6FEB2" w14:textId="66999260"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65" w:history="1">
            <w:r w:rsidR="0045206A" w:rsidRPr="00580185">
              <w:rPr>
                <w:rStyle w:val="Hyperlink"/>
                <w:noProof/>
              </w:rPr>
              <w:t>7.2 Overcoming Challenges and Obstacles</w:t>
            </w:r>
            <w:r w:rsidR="0045206A">
              <w:rPr>
                <w:noProof/>
                <w:webHidden/>
              </w:rPr>
              <w:tab/>
            </w:r>
            <w:r w:rsidR="0045206A">
              <w:rPr>
                <w:noProof/>
                <w:webHidden/>
              </w:rPr>
              <w:fldChar w:fldCharType="begin"/>
            </w:r>
            <w:r w:rsidR="0045206A">
              <w:rPr>
                <w:noProof/>
                <w:webHidden/>
              </w:rPr>
              <w:instrText xml:space="preserve"> PAGEREF _Toc175653265 \h </w:instrText>
            </w:r>
            <w:r w:rsidR="0045206A">
              <w:rPr>
                <w:noProof/>
                <w:webHidden/>
              </w:rPr>
            </w:r>
            <w:r w:rsidR="0045206A">
              <w:rPr>
                <w:noProof/>
                <w:webHidden/>
              </w:rPr>
              <w:fldChar w:fldCharType="separate"/>
            </w:r>
            <w:r w:rsidR="0045206A">
              <w:rPr>
                <w:noProof/>
                <w:webHidden/>
              </w:rPr>
              <w:t>47</w:t>
            </w:r>
            <w:r w:rsidR="0045206A">
              <w:rPr>
                <w:noProof/>
                <w:webHidden/>
              </w:rPr>
              <w:fldChar w:fldCharType="end"/>
            </w:r>
          </w:hyperlink>
        </w:p>
        <w:p w14:paraId="09F5C444" w14:textId="50551E56" w:rsidR="0045206A" w:rsidRDefault="002B5105">
          <w:pPr>
            <w:pStyle w:val="TOC1"/>
            <w:tabs>
              <w:tab w:val="right" w:leader="dot" w:pos="9016"/>
            </w:tabs>
            <w:rPr>
              <w:rFonts w:eastAsiaTheme="minorEastAsia"/>
              <w:noProof/>
              <w:kern w:val="2"/>
              <w:sz w:val="24"/>
              <w:szCs w:val="24"/>
              <w:lang w:eastAsia="en-GB"/>
              <w14:ligatures w14:val="standardContextual"/>
            </w:rPr>
          </w:pPr>
          <w:hyperlink w:anchor="_Toc175653266" w:history="1">
            <w:r w:rsidR="0045206A" w:rsidRPr="00580185">
              <w:rPr>
                <w:rStyle w:val="Hyperlink"/>
                <w:noProof/>
              </w:rPr>
              <w:t>8. References</w:t>
            </w:r>
            <w:r w:rsidR="0045206A">
              <w:rPr>
                <w:noProof/>
                <w:webHidden/>
              </w:rPr>
              <w:tab/>
            </w:r>
            <w:r w:rsidR="0045206A">
              <w:rPr>
                <w:noProof/>
                <w:webHidden/>
              </w:rPr>
              <w:fldChar w:fldCharType="begin"/>
            </w:r>
            <w:r w:rsidR="0045206A">
              <w:rPr>
                <w:noProof/>
                <w:webHidden/>
              </w:rPr>
              <w:instrText xml:space="preserve"> PAGEREF _Toc175653266 \h </w:instrText>
            </w:r>
            <w:r w:rsidR="0045206A">
              <w:rPr>
                <w:noProof/>
                <w:webHidden/>
              </w:rPr>
            </w:r>
            <w:r w:rsidR="0045206A">
              <w:rPr>
                <w:noProof/>
                <w:webHidden/>
              </w:rPr>
              <w:fldChar w:fldCharType="separate"/>
            </w:r>
            <w:r w:rsidR="0045206A">
              <w:rPr>
                <w:noProof/>
                <w:webHidden/>
              </w:rPr>
              <w:t>49</w:t>
            </w:r>
            <w:r w:rsidR="0045206A">
              <w:rPr>
                <w:noProof/>
                <w:webHidden/>
              </w:rPr>
              <w:fldChar w:fldCharType="end"/>
            </w:r>
          </w:hyperlink>
        </w:p>
        <w:p w14:paraId="347710C3" w14:textId="75C35826" w:rsidR="0045206A" w:rsidRDefault="002B5105">
          <w:pPr>
            <w:pStyle w:val="TOC1"/>
            <w:tabs>
              <w:tab w:val="right" w:leader="dot" w:pos="9016"/>
            </w:tabs>
            <w:rPr>
              <w:rFonts w:eastAsiaTheme="minorEastAsia"/>
              <w:noProof/>
              <w:kern w:val="2"/>
              <w:sz w:val="24"/>
              <w:szCs w:val="24"/>
              <w:lang w:eastAsia="en-GB"/>
              <w14:ligatures w14:val="standardContextual"/>
            </w:rPr>
          </w:pPr>
          <w:hyperlink w:anchor="_Toc175653267" w:history="1">
            <w:r w:rsidR="0045206A" w:rsidRPr="00580185">
              <w:rPr>
                <w:rStyle w:val="Hyperlink"/>
                <w:noProof/>
              </w:rPr>
              <w:t>Bibliography</w:t>
            </w:r>
            <w:r w:rsidR="0045206A">
              <w:rPr>
                <w:noProof/>
                <w:webHidden/>
              </w:rPr>
              <w:tab/>
            </w:r>
            <w:r w:rsidR="0045206A">
              <w:rPr>
                <w:noProof/>
                <w:webHidden/>
              </w:rPr>
              <w:fldChar w:fldCharType="begin"/>
            </w:r>
            <w:r w:rsidR="0045206A">
              <w:rPr>
                <w:noProof/>
                <w:webHidden/>
              </w:rPr>
              <w:instrText xml:space="preserve"> PAGEREF _Toc175653267 \h </w:instrText>
            </w:r>
            <w:r w:rsidR="0045206A">
              <w:rPr>
                <w:noProof/>
                <w:webHidden/>
              </w:rPr>
            </w:r>
            <w:r w:rsidR="0045206A">
              <w:rPr>
                <w:noProof/>
                <w:webHidden/>
              </w:rPr>
              <w:fldChar w:fldCharType="separate"/>
            </w:r>
            <w:r w:rsidR="0045206A">
              <w:rPr>
                <w:noProof/>
                <w:webHidden/>
              </w:rPr>
              <w:t>49</w:t>
            </w:r>
            <w:r w:rsidR="0045206A">
              <w:rPr>
                <w:noProof/>
                <w:webHidden/>
              </w:rPr>
              <w:fldChar w:fldCharType="end"/>
            </w:r>
          </w:hyperlink>
        </w:p>
        <w:p w14:paraId="56CADB2F" w14:textId="2885CF0A" w:rsidR="0045206A" w:rsidRDefault="002B5105">
          <w:pPr>
            <w:pStyle w:val="TOC1"/>
            <w:tabs>
              <w:tab w:val="right" w:leader="dot" w:pos="9016"/>
            </w:tabs>
            <w:rPr>
              <w:rFonts w:eastAsiaTheme="minorEastAsia"/>
              <w:noProof/>
              <w:kern w:val="2"/>
              <w:sz w:val="24"/>
              <w:szCs w:val="24"/>
              <w:lang w:eastAsia="en-GB"/>
              <w14:ligatures w14:val="standardContextual"/>
            </w:rPr>
          </w:pPr>
          <w:hyperlink w:anchor="_Toc175653268" w:history="1">
            <w:r w:rsidR="0045206A" w:rsidRPr="00580185">
              <w:rPr>
                <w:rStyle w:val="Hyperlink"/>
                <w:noProof/>
              </w:rPr>
              <w:t>9. Appendix A – Screenshots</w:t>
            </w:r>
            <w:r w:rsidR="0045206A">
              <w:rPr>
                <w:noProof/>
                <w:webHidden/>
              </w:rPr>
              <w:tab/>
            </w:r>
            <w:r w:rsidR="0045206A">
              <w:rPr>
                <w:noProof/>
                <w:webHidden/>
              </w:rPr>
              <w:fldChar w:fldCharType="begin"/>
            </w:r>
            <w:r w:rsidR="0045206A">
              <w:rPr>
                <w:noProof/>
                <w:webHidden/>
              </w:rPr>
              <w:instrText xml:space="preserve"> PAGEREF _Toc175653268 \h </w:instrText>
            </w:r>
            <w:r w:rsidR="0045206A">
              <w:rPr>
                <w:noProof/>
                <w:webHidden/>
              </w:rPr>
            </w:r>
            <w:r w:rsidR="0045206A">
              <w:rPr>
                <w:noProof/>
                <w:webHidden/>
              </w:rPr>
              <w:fldChar w:fldCharType="separate"/>
            </w:r>
            <w:r w:rsidR="0045206A">
              <w:rPr>
                <w:noProof/>
                <w:webHidden/>
              </w:rPr>
              <w:t>55</w:t>
            </w:r>
            <w:r w:rsidR="0045206A">
              <w:rPr>
                <w:noProof/>
                <w:webHidden/>
              </w:rPr>
              <w:fldChar w:fldCharType="end"/>
            </w:r>
          </w:hyperlink>
        </w:p>
        <w:p w14:paraId="3F478BD1" w14:textId="0918E027" w:rsidR="0045206A" w:rsidRDefault="002B5105">
          <w:pPr>
            <w:pStyle w:val="TOC1"/>
            <w:tabs>
              <w:tab w:val="right" w:leader="dot" w:pos="9016"/>
            </w:tabs>
            <w:rPr>
              <w:rFonts w:eastAsiaTheme="minorEastAsia"/>
              <w:noProof/>
              <w:kern w:val="2"/>
              <w:sz w:val="24"/>
              <w:szCs w:val="24"/>
              <w:lang w:eastAsia="en-GB"/>
              <w14:ligatures w14:val="standardContextual"/>
            </w:rPr>
          </w:pPr>
          <w:hyperlink w:anchor="_Toc175653269" w:history="1">
            <w:r w:rsidR="0045206A" w:rsidRPr="00580185">
              <w:rPr>
                <w:rStyle w:val="Hyperlink"/>
                <w:noProof/>
              </w:rPr>
              <w:t>10. Appendix B – Requirements</w:t>
            </w:r>
            <w:r w:rsidR="0045206A">
              <w:rPr>
                <w:noProof/>
                <w:webHidden/>
              </w:rPr>
              <w:tab/>
            </w:r>
            <w:r w:rsidR="0045206A">
              <w:rPr>
                <w:noProof/>
                <w:webHidden/>
              </w:rPr>
              <w:fldChar w:fldCharType="begin"/>
            </w:r>
            <w:r w:rsidR="0045206A">
              <w:rPr>
                <w:noProof/>
                <w:webHidden/>
              </w:rPr>
              <w:instrText xml:space="preserve"> PAGEREF _Toc175653269 \h </w:instrText>
            </w:r>
            <w:r w:rsidR="0045206A">
              <w:rPr>
                <w:noProof/>
                <w:webHidden/>
              </w:rPr>
            </w:r>
            <w:r w:rsidR="0045206A">
              <w:rPr>
                <w:noProof/>
                <w:webHidden/>
              </w:rPr>
              <w:fldChar w:fldCharType="separate"/>
            </w:r>
            <w:r w:rsidR="0045206A">
              <w:rPr>
                <w:noProof/>
                <w:webHidden/>
              </w:rPr>
              <w:t>61</w:t>
            </w:r>
            <w:r w:rsidR="0045206A">
              <w:rPr>
                <w:noProof/>
                <w:webHidden/>
              </w:rPr>
              <w:fldChar w:fldCharType="end"/>
            </w:r>
          </w:hyperlink>
        </w:p>
        <w:p w14:paraId="36CBA06D" w14:textId="529A1DC8"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70" w:history="1">
            <w:r w:rsidR="0045206A" w:rsidRPr="00580185">
              <w:rPr>
                <w:rStyle w:val="Hyperlink"/>
                <w:noProof/>
              </w:rPr>
              <w:t>10.1 Non Functional Requirements</w:t>
            </w:r>
            <w:r w:rsidR="0045206A">
              <w:rPr>
                <w:noProof/>
                <w:webHidden/>
              </w:rPr>
              <w:tab/>
            </w:r>
            <w:r w:rsidR="0045206A">
              <w:rPr>
                <w:noProof/>
                <w:webHidden/>
              </w:rPr>
              <w:fldChar w:fldCharType="begin"/>
            </w:r>
            <w:r w:rsidR="0045206A">
              <w:rPr>
                <w:noProof/>
                <w:webHidden/>
              </w:rPr>
              <w:instrText xml:space="preserve"> PAGEREF _Toc175653270 \h </w:instrText>
            </w:r>
            <w:r w:rsidR="0045206A">
              <w:rPr>
                <w:noProof/>
                <w:webHidden/>
              </w:rPr>
            </w:r>
            <w:r w:rsidR="0045206A">
              <w:rPr>
                <w:noProof/>
                <w:webHidden/>
              </w:rPr>
              <w:fldChar w:fldCharType="separate"/>
            </w:r>
            <w:r w:rsidR="0045206A">
              <w:rPr>
                <w:noProof/>
                <w:webHidden/>
              </w:rPr>
              <w:t>61</w:t>
            </w:r>
            <w:r w:rsidR="0045206A">
              <w:rPr>
                <w:noProof/>
                <w:webHidden/>
              </w:rPr>
              <w:fldChar w:fldCharType="end"/>
            </w:r>
          </w:hyperlink>
        </w:p>
        <w:p w14:paraId="3CD644B9" w14:textId="79157A7D"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71" w:history="1">
            <w:r w:rsidR="0045206A" w:rsidRPr="00580185">
              <w:rPr>
                <w:rStyle w:val="Hyperlink"/>
                <w:noProof/>
              </w:rPr>
              <w:t>10.2 Functional Requirements</w:t>
            </w:r>
            <w:r w:rsidR="0045206A">
              <w:rPr>
                <w:noProof/>
                <w:webHidden/>
              </w:rPr>
              <w:tab/>
            </w:r>
            <w:r w:rsidR="0045206A">
              <w:rPr>
                <w:noProof/>
                <w:webHidden/>
              </w:rPr>
              <w:fldChar w:fldCharType="begin"/>
            </w:r>
            <w:r w:rsidR="0045206A">
              <w:rPr>
                <w:noProof/>
                <w:webHidden/>
              </w:rPr>
              <w:instrText xml:space="preserve"> PAGEREF _Toc175653271 \h </w:instrText>
            </w:r>
            <w:r w:rsidR="0045206A">
              <w:rPr>
                <w:noProof/>
                <w:webHidden/>
              </w:rPr>
            </w:r>
            <w:r w:rsidR="0045206A">
              <w:rPr>
                <w:noProof/>
                <w:webHidden/>
              </w:rPr>
              <w:fldChar w:fldCharType="separate"/>
            </w:r>
            <w:r w:rsidR="0045206A">
              <w:rPr>
                <w:noProof/>
                <w:webHidden/>
              </w:rPr>
              <w:t>62</w:t>
            </w:r>
            <w:r w:rsidR="0045206A">
              <w:rPr>
                <w:noProof/>
                <w:webHidden/>
              </w:rPr>
              <w:fldChar w:fldCharType="end"/>
            </w:r>
          </w:hyperlink>
        </w:p>
        <w:p w14:paraId="03173FDB" w14:textId="54E0933F"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72" w:history="1">
            <w:r w:rsidR="0045206A" w:rsidRPr="00580185">
              <w:rPr>
                <w:rStyle w:val="Hyperlink"/>
                <w:noProof/>
              </w:rPr>
              <w:t>10.3 Reporting Requirements PowerBI</w:t>
            </w:r>
            <w:r w:rsidR="0045206A">
              <w:rPr>
                <w:noProof/>
                <w:webHidden/>
              </w:rPr>
              <w:tab/>
            </w:r>
            <w:r w:rsidR="0045206A">
              <w:rPr>
                <w:noProof/>
                <w:webHidden/>
              </w:rPr>
              <w:fldChar w:fldCharType="begin"/>
            </w:r>
            <w:r w:rsidR="0045206A">
              <w:rPr>
                <w:noProof/>
                <w:webHidden/>
              </w:rPr>
              <w:instrText xml:space="preserve"> PAGEREF _Toc175653272 \h </w:instrText>
            </w:r>
            <w:r w:rsidR="0045206A">
              <w:rPr>
                <w:noProof/>
                <w:webHidden/>
              </w:rPr>
            </w:r>
            <w:r w:rsidR="0045206A">
              <w:rPr>
                <w:noProof/>
                <w:webHidden/>
              </w:rPr>
              <w:fldChar w:fldCharType="separate"/>
            </w:r>
            <w:r w:rsidR="0045206A">
              <w:rPr>
                <w:noProof/>
                <w:webHidden/>
              </w:rPr>
              <w:t>63</w:t>
            </w:r>
            <w:r w:rsidR="0045206A">
              <w:rPr>
                <w:noProof/>
                <w:webHidden/>
              </w:rPr>
              <w:fldChar w:fldCharType="end"/>
            </w:r>
          </w:hyperlink>
        </w:p>
        <w:p w14:paraId="2DF97573" w14:textId="36432FB3" w:rsidR="0045206A" w:rsidRDefault="002B5105">
          <w:pPr>
            <w:pStyle w:val="TOC1"/>
            <w:tabs>
              <w:tab w:val="right" w:leader="dot" w:pos="9016"/>
            </w:tabs>
            <w:rPr>
              <w:rFonts w:eastAsiaTheme="minorEastAsia"/>
              <w:noProof/>
              <w:kern w:val="2"/>
              <w:sz w:val="24"/>
              <w:szCs w:val="24"/>
              <w:lang w:eastAsia="en-GB"/>
              <w14:ligatures w14:val="standardContextual"/>
            </w:rPr>
          </w:pPr>
          <w:hyperlink w:anchor="_Toc175653273" w:history="1">
            <w:r w:rsidR="0045206A" w:rsidRPr="00580185">
              <w:rPr>
                <w:rStyle w:val="Hyperlink"/>
                <w:noProof/>
              </w:rPr>
              <w:t>11. Appendix C – SUS + Questionnaire</w:t>
            </w:r>
            <w:r w:rsidR="0045206A">
              <w:rPr>
                <w:noProof/>
                <w:webHidden/>
              </w:rPr>
              <w:tab/>
            </w:r>
            <w:r w:rsidR="0045206A">
              <w:rPr>
                <w:noProof/>
                <w:webHidden/>
              </w:rPr>
              <w:fldChar w:fldCharType="begin"/>
            </w:r>
            <w:r w:rsidR="0045206A">
              <w:rPr>
                <w:noProof/>
                <w:webHidden/>
              </w:rPr>
              <w:instrText xml:space="preserve"> PAGEREF _Toc175653273 \h </w:instrText>
            </w:r>
            <w:r w:rsidR="0045206A">
              <w:rPr>
                <w:noProof/>
                <w:webHidden/>
              </w:rPr>
            </w:r>
            <w:r w:rsidR="0045206A">
              <w:rPr>
                <w:noProof/>
                <w:webHidden/>
              </w:rPr>
              <w:fldChar w:fldCharType="separate"/>
            </w:r>
            <w:r w:rsidR="0045206A">
              <w:rPr>
                <w:noProof/>
                <w:webHidden/>
              </w:rPr>
              <w:t>64</w:t>
            </w:r>
            <w:r w:rsidR="0045206A">
              <w:rPr>
                <w:noProof/>
                <w:webHidden/>
              </w:rPr>
              <w:fldChar w:fldCharType="end"/>
            </w:r>
          </w:hyperlink>
        </w:p>
        <w:p w14:paraId="561B7BCB" w14:textId="3898100A"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74" w:history="1">
            <w:r w:rsidR="0045206A" w:rsidRPr="00580185">
              <w:rPr>
                <w:rStyle w:val="Hyperlink"/>
                <w:noProof/>
              </w:rPr>
              <w:t>11.1 System Usability Scale</w:t>
            </w:r>
            <w:r w:rsidR="0045206A">
              <w:rPr>
                <w:noProof/>
                <w:webHidden/>
              </w:rPr>
              <w:tab/>
            </w:r>
            <w:r w:rsidR="0045206A">
              <w:rPr>
                <w:noProof/>
                <w:webHidden/>
              </w:rPr>
              <w:fldChar w:fldCharType="begin"/>
            </w:r>
            <w:r w:rsidR="0045206A">
              <w:rPr>
                <w:noProof/>
                <w:webHidden/>
              </w:rPr>
              <w:instrText xml:space="preserve"> PAGEREF _Toc175653274 \h </w:instrText>
            </w:r>
            <w:r w:rsidR="0045206A">
              <w:rPr>
                <w:noProof/>
                <w:webHidden/>
              </w:rPr>
            </w:r>
            <w:r w:rsidR="0045206A">
              <w:rPr>
                <w:noProof/>
                <w:webHidden/>
              </w:rPr>
              <w:fldChar w:fldCharType="separate"/>
            </w:r>
            <w:r w:rsidR="0045206A">
              <w:rPr>
                <w:noProof/>
                <w:webHidden/>
              </w:rPr>
              <w:t>64</w:t>
            </w:r>
            <w:r w:rsidR="0045206A">
              <w:rPr>
                <w:noProof/>
                <w:webHidden/>
              </w:rPr>
              <w:fldChar w:fldCharType="end"/>
            </w:r>
          </w:hyperlink>
        </w:p>
        <w:p w14:paraId="7769025E" w14:textId="7FE32C1D"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75" w:history="1">
            <w:r w:rsidR="0045206A" w:rsidRPr="00580185">
              <w:rPr>
                <w:rStyle w:val="Hyperlink"/>
                <w:noProof/>
              </w:rPr>
              <w:t>11.2 System Usability Scale Results</w:t>
            </w:r>
            <w:r w:rsidR="0045206A">
              <w:rPr>
                <w:noProof/>
                <w:webHidden/>
              </w:rPr>
              <w:tab/>
            </w:r>
            <w:r w:rsidR="0045206A">
              <w:rPr>
                <w:noProof/>
                <w:webHidden/>
              </w:rPr>
              <w:fldChar w:fldCharType="begin"/>
            </w:r>
            <w:r w:rsidR="0045206A">
              <w:rPr>
                <w:noProof/>
                <w:webHidden/>
              </w:rPr>
              <w:instrText xml:space="preserve"> PAGEREF _Toc175653275 \h </w:instrText>
            </w:r>
            <w:r w:rsidR="0045206A">
              <w:rPr>
                <w:noProof/>
                <w:webHidden/>
              </w:rPr>
            </w:r>
            <w:r w:rsidR="0045206A">
              <w:rPr>
                <w:noProof/>
                <w:webHidden/>
              </w:rPr>
              <w:fldChar w:fldCharType="separate"/>
            </w:r>
            <w:r w:rsidR="0045206A">
              <w:rPr>
                <w:noProof/>
                <w:webHidden/>
              </w:rPr>
              <w:t>66</w:t>
            </w:r>
            <w:r w:rsidR="0045206A">
              <w:rPr>
                <w:noProof/>
                <w:webHidden/>
              </w:rPr>
              <w:fldChar w:fldCharType="end"/>
            </w:r>
          </w:hyperlink>
        </w:p>
        <w:p w14:paraId="128CD85F" w14:textId="00927C7C"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76" w:history="1">
            <w:r w:rsidR="0045206A" w:rsidRPr="00580185">
              <w:rPr>
                <w:rStyle w:val="Hyperlink"/>
                <w:noProof/>
              </w:rPr>
              <w:t>11.3 Data Input Survey</w:t>
            </w:r>
            <w:r w:rsidR="0045206A">
              <w:rPr>
                <w:noProof/>
                <w:webHidden/>
              </w:rPr>
              <w:tab/>
            </w:r>
            <w:r w:rsidR="0045206A">
              <w:rPr>
                <w:noProof/>
                <w:webHidden/>
              </w:rPr>
              <w:fldChar w:fldCharType="begin"/>
            </w:r>
            <w:r w:rsidR="0045206A">
              <w:rPr>
                <w:noProof/>
                <w:webHidden/>
              </w:rPr>
              <w:instrText xml:space="preserve"> PAGEREF _Toc175653276 \h </w:instrText>
            </w:r>
            <w:r w:rsidR="0045206A">
              <w:rPr>
                <w:noProof/>
                <w:webHidden/>
              </w:rPr>
            </w:r>
            <w:r w:rsidR="0045206A">
              <w:rPr>
                <w:noProof/>
                <w:webHidden/>
              </w:rPr>
              <w:fldChar w:fldCharType="separate"/>
            </w:r>
            <w:r w:rsidR="0045206A">
              <w:rPr>
                <w:noProof/>
                <w:webHidden/>
              </w:rPr>
              <w:t>70</w:t>
            </w:r>
            <w:r w:rsidR="0045206A">
              <w:rPr>
                <w:noProof/>
                <w:webHidden/>
              </w:rPr>
              <w:fldChar w:fldCharType="end"/>
            </w:r>
          </w:hyperlink>
        </w:p>
        <w:p w14:paraId="405570AE" w14:textId="70D56153" w:rsidR="0045206A" w:rsidRDefault="002B5105">
          <w:pPr>
            <w:pStyle w:val="TOC2"/>
            <w:tabs>
              <w:tab w:val="right" w:leader="dot" w:pos="9016"/>
            </w:tabs>
            <w:rPr>
              <w:rFonts w:eastAsiaTheme="minorEastAsia"/>
              <w:noProof/>
              <w:kern w:val="2"/>
              <w:sz w:val="24"/>
              <w:szCs w:val="24"/>
              <w:lang w:eastAsia="en-GB"/>
              <w14:ligatures w14:val="standardContextual"/>
            </w:rPr>
          </w:pPr>
          <w:hyperlink w:anchor="_Toc175653277" w:history="1">
            <w:r w:rsidR="0045206A" w:rsidRPr="00580185">
              <w:rPr>
                <w:rStyle w:val="Hyperlink"/>
                <w:noProof/>
              </w:rPr>
              <w:t>11.4 Data Input Survey Results</w:t>
            </w:r>
            <w:r w:rsidR="0045206A">
              <w:rPr>
                <w:noProof/>
                <w:webHidden/>
              </w:rPr>
              <w:tab/>
            </w:r>
            <w:r w:rsidR="0045206A">
              <w:rPr>
                <w:noProof/>
                <w:webHidden/>
              </w:rPr>
              <w:fldChar w:fldCharType="begin"/>
            </w:r>
            <w:r w:rsidR="0045206A">
              <w:rPr>
                <w:noProof/>
                <w:webHidden/>
              </w:rPr>
              <w:instrText xml:space="preserve"> PAGEREF _Toc175653277 \h </w:instrText>
            </w:r>
            <w:r w:rsidR="0045206A">
              <w:rPr>
                <w:noProof/>
                <w:webHidden/>
              </w:rPr>
            </w:r>
            <w:r w:rsidR="0045206A">
              <w:rPr>
                <w:noProof/>
                <w:webHidden/>
              </w:rPr>
              <w:fldChar w:fldCharType="separate"/>
            </w:r>
            <w:r w:rsidR="0045206A">
              <w:rPr>
                <w:noProof/>
                <w:webHidden/>
              </w:rPr>
              <w:t>72</w:t>
            </w:r>
            <w:r w:rsidR="0045206A">
              <w:rPr>
                <w:noProof/>
                <w:webHidden/>
              </w:rPr>
              <w:fldChar w:fldCharType="end"/>
            </w:r>
          </w:hyperlink>
        </w:p>
        <w:p w14:paraId="5EA9DC09" w14:textId="28D09795" w:rsidR="00684648" w:rsidRDefault="002424AA" w:rsidP="00B5404F">
          <w:pPr>
            <w:spacing w:line="360" w:lineRule="auto"/>
            <w:jc w:val="both"/>
            <w:rPr>
              <w:b/>
              <w:bCs/>
              <w:noProof/>
            </w:rPr>
          </w:pPr>
          <w:r>
            <w:rPr>
              <w:b/>
              <w:bCs/>
              <w:noProof/>
            </w:rPr>
            <w:fldChar w:fldCharType="end"/>
          </w:r>
        </w:p>
      </w:sdtContent>
    </w:sdt>
    <w:p w14:paraId="2EDC887C" w14:textId="77777777" w:rsidR="00BA2EC4" w:rsidRDefault="00BA2EC4" w:rsidP="00B5404F">
      <w:pPr>
        <w:spacing w:line="360" w:lineRule="auto"/>
        <w:jc w:val="both"/>
        <w:rPr>
          <w:rStyle w:val="normaltextrun"/>
          <w:rFonts w:ascii="Calibri" w:eastAsiaTheme="majorEastAsia" w:hAnsi="Calibri" w:cs="Calibri"/>
          <w:b/>
          <w:sz w:val="32"/>
          <w:szCs w:val="32"/>
        </w:rPr>
      </w:pPr>
    </w:p>
    <w:p w14:paraId="313DAE01" w14:textId="77777777" w:rsidR="00BA2EC4" w:rsidRDefault="00BA2EC4" w:rsidP="00B5404F">
      <w:pPr>
        <w:spacing w:line="360" w:lineRule="auto"/>
        <w:jc w:val="both"/>
        <w:rPr>
          <w:rStyle w:val="normaltextrun"/>
          <w:rFonts w:ascii="Calibri" w:eastAsiaTheme="majorEastAsia" w:hAnsi="Calibri" w:cs="Calibri"/>
          <w:b/>
          <w:sz w:val="32"/>
          <w:szCs w:val="32"/>
        </w:rPr>
      </w:pPr>
    </w:p>
    <w:p w14:paraId="6B3EB3B4" w14:textId="73151B7C" w:rsidR="00684648" w:rsidRDefault="00BA2979" w:rsidP="00824D9F">
      <w:pPr>
        <w:pStyle w:val="Heading1"/>
        <w:rPr>
          <w:rStyle w:val="normaltextrun"/>
          <w:rFonts w:ascii="Calibri" w:hAnsi="Calibri" w:cs="Calibri"/>
          <w:b/>
          <w:color w:val="auto"/>
        </w:rPr>
      </w:pPr>
      <w:bookmarkStart w:id="2" w:name="_Toc175653215"/>
      <w:r w:rsidRPr="00BA2EC4">
        <w:rPr>
          <w:rStyle w:val="normaltextrun"/>
          <w:rFonts w:ascii="Calibri" w:hAnsi="Calibri" w:cs="Calibri"/>
          <w:b/>
          <w:color w:val="auto"/>
        </w:rPr>
        <w:t>Table of Abbreviations</w:t>
      </w:r>
      <w:bookmarkEnd w:id="2"/>
      <w:r w:rsidRPr="00BA2EC4">
        <w:rPr>
          <w:rStyle w:val="normaltextrun"/>
          <w:rFonts w:ascii="Calibri" w:hAnsi="Calibri" w:cs="Calibri"/>
          <w:b/>
          <w:color w:val="auto"/>
        </w:rPr>
        <w:t xml:space="preserve"> </w:t>
      </w:r>
    </w:p>
    <w:p w14:paraId="4F3B1C3C" w14:textId="77777777" w:rsidR="00BA2EC4" w:rsidRPr="00BA2EC4" w:rsidRDefault="00BA2EC4" w:rsidP="00BA2EC4"/>
    <w:tbl>
      <w:tblPr>
        <w:tblStyle w:val="TableGrid"/>
        <w:tblW w:w="0" w:type="auto"/>
        <w:tblLook w:val="04A0" w:firstRow="1" w:lastRow="0" w:firstColumn="1" w:lastColumn="0" w:noHBand="0" w:noVBand="1"/>
      </w:tblPr>
      <w:tblGrid>
        <w:gridCol w:w="4508"/>
        <w:gridCol w:w="4508"/>
      </w:tblGrid>
      <w:tr w:rsidR="00BA2979" w14:paraId="7C352FE9" w14:textId="77777777" w:rsidTr="00721A8C">
        <w:tc>
          <w:tcPr>
            <w:tcW w:w="4508" w:type="dxa"/>
            <w:shd w:val="clear" w:color="auto" w:fill="A8D08D" w:themeFill="accent6" w:themeFillTint="99"/>
          </w:tcPr>
          <w:p w14:paraId="1B1AC11C" w14:textId="0E157D06" w:rsidR="00BA2979" w:rsidRPr="0086415C" w:rsidRDefault="000E77C7" w:rsidP="00B5404F">
            <w:pPr>
              <w:spacing w:line="360" w:lineRule="auto"/>
              <w:jc w:val="both"/>
              <w:rPr>
                <w:b/>
                <w:bCs/>
              </w:rPr>
            </w:pPr>
            <w:r w:rsidRPr="0086415C">
              <w:rPr>
                <w:b/>
                <w:bCs/>
              </w:rPr>
              <w:t>Abbreviation</w:t>
            </w:r>
          </w:p>
        </w:tc>
        <w:tc>
          <w:tcPr>
            <w:tcW w:w="4508" w:type="dxa"/>
            <w:shd w:val="clear" w:color="auto" w:fill="A8D08D" w:themeFill="accent6" w:themeFillTint="99"/>
          </w:tcPr>
          <w:p w14:paraId="6C6F12E8" w14:textId="610CC7E0" w:rsidR="00BA2979" w:rsidRPr="0086415C" w:rsidRDefault="00FE5173" w:rsidP="00B5404F">
            <w:pPr>
              <w:spacing w:line="360" w:lineRule="auto"/>
              <w:jc w:val="both"/>
              <w:rPr>
                <w:b/>
                <w:bCs/>
              </w:rPr>
            </w:pPr>
            <w:r w:rsidRPr="0086415C">
              <w:rPr>
                <w:b/>
                <w:bCs/>
              </w:rPr>
              <w:t>Meaning</w:t>
            </w:r>
          </w:p>
        </w:tc>
      </w:tr>
      <w:tr w:rsidR="00A51804" w14:paraId="3550CF12" w14:textId="77777777" w:rsidTr="00AB3210">
        <w:tc>
          <w:tcPr>
            <w:tcW w:w="4508" w:type="dxa"/>
            <w:shd w:val="clear" w:color="auto" w:fill="E2EFD9" w:themeFill="accent6" w:themeFillTint="33"/>
          </w:tcPr>
          <w:p w14:paraId="3AE32325" w14:textId="33F460E7" w:rsidR="00A51804" w:rsidRPr="00A51804" w:rsidRDefault="00A51804" w:rsidP="00B5404F">
            <w:pPr>
              <w:spacing w:line="360" w:lineRule="auto"/>
              <w:jc w:val="both"/>
            </w:pPr>
            <w:r w:rsidRPr="00A51804">
              <w:t>DVLA</w:t>
            </w:r>
          </w:p>
        </w:tc>
        <w:tc>
          <w:tcPr>
            <w:tcW w:w="4508" w:type="dxa"/>
            <w:shd w:val="clear" w:color="auto" w:fill="E2EFD9" w:themeFill="accent6" w:themeFillTint="33"/>
          </w:tcPr>
          <w:p w14:paraId="36C81816" w14:textId="09D7253F" w:rsidR="00A51804" w:rsidRPr="00A51804" w:rsidRDefault="00A51804" w:rsidP="00B5404F">
            <w:pPr>
              <w:spacing w:line="360" w:lineRule="auto"/>
              <w:jc w:val="both"/>
            </w:pPr>
            <w:r w:rsidRPr="00A51804">
              <w:t>Driver and Vehicles Licencing Agency</w:t>
            </w:r>
          </w:p>
        </w:tc>
      </w:tr>
      <w:tr w:rsidR="00BA2979" w14:paraId="15661B0F" w14:textId="77777777" w:rsidTr="00BA2979">
        <w:tc>
          <w:tcPr>
            <w:tcW w:w="4508" w:type="dxa"/>
          </w:tcPr>
          <w:p w14:paraId="1F7BF190" w14:textId="64E4FC80" w:rsidR="00BA2979" w:rsidRDefault="00FE5173" w:rsidP="00B5404F">
            <w:pPr>
              <w:spacing w:line="360" w:lineRule="auto"/>
              <w:jc w:val="both"/>
            </w:pPr>
            <w:r>
              <w:t>LAN</w:t>
            </w:r>
          </w:p>
        </w:tc>
        <w:tc>
          <w:tcPr>
            <w:tcW w:w="4508" w:type="dxa"/>
          </w:tcPr>
          <w:p w14:paraId="70EED4C9" w14:textId="5675C580" w:rsidR="00BA2979" w:rsidRDefault="00FE5173" w:rsidP="00B5404F">
            <w:pPr>
              <w:spacing w:line="360" w:lineRule="auto"/>
              <w:jc w:val="both"/>
            </w:pPr>
            <w:r>
              <w:t>Local Access Network</w:t>
            </w:r>
          </w:p>
        </w:tc>
      </w:tr>
      <w:tr w:rsidR="00BA2979" w14:paraId="35BA2165" w14:textId="77777777" w:rsidTr="00AB3210">
        <w:tc>
          <w:tcPr>
            <w:tcW w:w="4508" w:type="dxa"/>
            <w:shd w:val="clear" w:color="auto" w:fill="E2EFD9" w:themeFill="accent6" w:themeFillTint="33"/>
          </w:tcPr>
          <w:p w14:paraId="0928C1A1" w14:textId="09C68E66" w:rsidR="00BA2979" w:rsidRDefault="00FE5173" w:rsidP="00B5404F">
            <w:pPr>
              <w:spacing w:line="360" w:lineRule="auto"/>
              <w:jc w:val="both"/>
            </w:pPr>
            <w:r>
              <w:t>ID</w:t>
            </w:r>
          </w:p>
        </w:tc>
        <w:tc>
          <w:tcPr>
            <w:tcW w:w="4508" w:type="dxa"/>
            <w:shd w:val="clear" w:color="auto" w:fill="E2EFD9" w:themeFill="accent6" w:themeFillTint="33"/>
          </w:tcPr>
          <w:p w14:paraId="7B98F349" w14:textId="271BBB0D" w:rsidR="00BA2979" w:rsidRDefault="00FE5173" w:rsidP="00B5404F">
            <w:pPr>
              <w:spacing w:line="360" w:lineRule="auto"/>
              <w:jc w:val="both"/>
            </w:pPr>
            <w:r>
              <w:t>Identifier</w:t>
            </w:r>
          </w:p>
        </w:tc>
      </w:tr>
      <w:tr w:rsidR="0086415C" w14:paraId="5D934776" w14:textId="77777777" w:rsidTr="00BA2979">
        <w:tc>
          <w:tcPr>
            <w:tcW w:w="4508" w:type="dxa"/>
          </w:tcPr>
          <w:p w14:paraId="7CE3EEB7" w14:textId="2D881561" w:rsidR="0086415C" w:rsidRDefault="0086415C" w:rsidP="00B5404F">
            <w:pPr>
              <w:spacing w:line="360" w:lineRule="auto"/>
              <w:jc w:val="both"/>
            </w:pPr>
            <w:r>
              <w:t>UX</w:t>
            </w:r>
          </w:p>
        </w:tc>
        <w:tc>
          <w:tcPr>
            <w:tcW w:w="4508" w:type="dxa"/>
          </w:tcPr>
          <w:p w14:paraId="4F49CEE7" w14:textId="109F6185" w:rsidR="0086415C" w:rsidRDefault="0086415C" w:rsidP="00B5404F">
            <w:pPr>
              <w:spacing w:line="360" w:lineRule="auto"/>
              <w:jc w:val="both"/>
            </w:pPr>
            <w:r>
              <w:t>User Experience</w:t>
            </w:r>
          </w:p>
        </w:tc>
      </w:tr>
      <w:tr w:rsidR="00BA2979" w14:paraId="0F44E7AF" w14:textId="77777777" w:rsidTr="00AB3210">
        <w:tc>
          <w:tcPr>
            <w:tcW w:w="4508" w:type="dxa"/>
            <w:shd w:val="clear" w:color="auto" w:fill="E2EFD9" w:themeFill="accent6" w:themeFillTint="33"/>
          </w:tcPr>
          <w:p w14:paraId="409FEC7E" w14:textId="465563D5" w:rsidR="00BA2979" w:rsidRDefault="00FE5173" w:rsidP="00B5404F">
            <w:pPr>
              <w:spacing w:line="360" w:lineRule="auto"/>
              <w:jc w:val="both"/>
            </w:pPr>
            <w:r>
              <w:t>FDD</w:t>
            </w:r>
          </w:p>
        </w:tc>
        <w:tc>
          <w:tcPr>
            <w:tcW w:w="4508" w:type="dxa"/>
            <w:shd w:val="clear" w:color="auto" w:fill="E2EFD9" w:themeFill="accent6" w:themeFillTint="33"/>
          </w:tcPr>
          <w:p w14:paraId="52407E94" w14:textId="0B7132CB" w:rsidR="00BA2979" w:rsidRDefault="00FE5173" w:rsidP="00B5404F">
            <w:pPr>
              <w:spacing w:line="360" w:lineRule="auto"/>
              <w:jc w:val="both"/>
            </w:pPr>
            <w:r>
              <w:t>Feature Driven Design</w:t>
            </w:r>
          </w:p>
        </w:tc>
      </w:tr>
      <w:tr w:rsidR="00BA2979" w14:paraId="19A45E31" w14:textId="77777777" w:rsidTr="00BA2979">
        <w:tc>
          <w:tcPr>
            <w:tcW w:w="4508" w:type="dxa"/>
          </w:tcPr>
          <w:p w14:paraId="6178D7F9" w14:textId="628069FB" w:rsidR="00BA2979" w:rsidRDefault="005D4B18" w:rsidP="00B5404F">
            <w:pPr>
              <w:spacing w:line="360" w:lineRule="auto"/>
              <w:jc w:val="both"/>
            </w:pPr>
            <w:r>
              <w:t>E2E</w:t>
            </w:r>
          </w:p>
        </w:tc>
        <w:tc>
          <w:tcPr>
            <w:tcW w:w="4508" w:type="dxa"/>
          </w:tcPr>
          <w:p w14:paraId="74025C85" w14:textId="7007A787" w:rsidR="00BA2979" w:rsidRDefault="005D4B18" w:rsidP="00B5404F">
            <w:pPr>
              <w:spacing w:line="360" w:lineRule="auto"/>
              <w:jc w:val="both"/>
            </w:pPr>
            <w:r>
              <w:t>End to End</w:t>
            </w:r>
          </w:p>
        </w:tc>
      </w:tr>
      <w:tr w:rsidR="005D4B18" w14:paraId="4FC6381A" w14:textId="77777777" w:rsidTr="00AB3210">
        <w:tc>
          <w:tcPr>
            <w:tcW w:w="4508" w:type="dxa"/>
            <w:shd w:val="clear" w:color="auto" w:fill="E2EFD9" w:themeFill="accent6" w:themeFillTint="33"/>
          </w:tcPr>
          <w:p w14:paraId="0BCCA2A8" w14:textId="571A964A" w:rsidR="005D4B18" w:rsidRDefault="005D4B18" w:rsidP="00B5404F">
            <w:pPr>
              <w:spacing w:line="360" w:lineRule="auto"/>
              <w:jc w:val="both"/>
            </w:pPr>
            <w:r>
              <w:t>GDPR</w:t>
            </w:r>
          </w:p>
        </w:tc>
        <w:tc>
          <w:tcPr>
            <w:tcW w:w="4508" w:type="dxa"/>
            <w:shd w:val="clear" w:color="auto" w:fill="E2EFD9" w:themeFill="accent6" w:themeFillTint="33"/>
          </w:tcPr>
          <w:p w14:paraId="4488D0FC" w14:textId="6BC0ED66" w:rsidR="005D4B18" w:rsidRDefault="005D4B18" w:rsidP="00B5404F">
            <w:pPr>
              <w:spacing w:line="360" w:lineRule="auto"/>
              <w:jc w:val="both"/>
            </w:pPr>
            <w:r w:rsidRPr="00A72BB3">
              <w:rPr>
                <w:color w:val="000000" w:themeColor="text1"/>
              </w:rPr>
              <w:t>General Data Protection Regulation</w:t>
            </w:r>
          </w:p>
        </w:tc>
      </w:tr>
      <w:tr w:rsidR="00BA2979" w14:paraId="36554222" w14:textId="77777777" w:rsidTr="00BA2979">
        <w:tc>
          <w:tcPr>
            <w:tcW w:w="4508" w:type="dxa"/>
          </w:tcPr>
          <w:p w14:paraId="51BE4BA7" w14:textId="1C080060" w:rsidR="00BA2979" w:rsidRDefault="005D4B18" w:rsidP="00B5404F">
            <w:pPr>
              <w:spacing w:line="360" w:lineRule="auto"/>
              <w:jc w:val="both"/>
            </w:pPr>
            <w:r>
              <w:t>OI’s</w:t>
            </w:r>
          </w:p>
        </w:tc>
        <w:tc>
          <w:tcPr>
            <w:tcW w:w="4508" w:type="dxa"/>
          </w:tcPr>
          <w:p w14:paraId="0C6914F2" w14:textId="61D90819" w:rsidR="00BA2979" w:rsidRDefault="005D4B18" w:rsidP="00B5404F">
            <w:pPr>
              <w:spacing w:line="360" w:lineRule="auto"/>
              <w:jc w:val="both"/>
            </w:pPr>
            <w:r>
              <w:t>Operating Instructions</w:t>
            </w:r>
          </w:p>
        </w:tc>
      </w:tr>
      <w:tr w:rsidR="00BA2979" w14:paraId="487DB6E1" w14:textId="77777777" w:rsidTr="00AB3210">
        <w:tc>
          <w:tcPr>
            <w:tcW w:w="4508" w:type="dxa"/>
            <w:shd w:val="clear" w:color="auto" w:fill="E2EFD9" w:themeFill="accent6" w:themeFillTint="33"/>
          </w:tcPr>
          <w:p w14:paraId="7FD6F15B" w14:textId="415B31E9" w:rsidR="00BA2979" w:rsidRDefault="00E53CBF" w:rsidP="00B5404F">
            <w:pPr>
              <w:spacing w:line="360" w:lineRule="auto"/>
              <w:jc w:val="both"/>
            </w:pPr>
            <w:r>
              <w:t>UX</w:t>
            </w:r>
          </w:p>
        </w:tc>
        <w:tc>
          <w:tcPr>
            <w:tcW w:w="4508" w:type="dxa"/>
            <w:shd w:val="clear" w:color="auto" w:fill="E2EFD9" w:themeFill="accent6" w:themeFillTint="33"/>
          </w:tcPr>
          <w:p w14:paraId="73F63C8C" w14:textId="100D0DE5" w:rsidR="00BA2979" w:rsidRDefault="00E53CBF" w:rsidP="00B5404F">
            <w:pPr>
              <w:spacing w:line="360" w:lineRule="auto"/>
              <w:jc w:val="both"/>
            </w:pPr>
            <w:r>
              <w:t>User Experience</w:t>
            </w:r>
          </w:p>
        </w:tc>
      </w:tr>
      <w:tr w:rsidR="00BA2979" w14:paraId="7C395D01" w14:textId="77777777" w:rsidTr="00BA2979">
        <w:tc>
          <w:tcPr>
            <w:tcW w:w="4508" w:type="dxa"/>
          </w:tcPr>
          <w:p w14:paraId="19DD9E7F" w14:textId="2493A539" w:rsidR="00BA2979" w:rsidRDefault="003C444E" w:rsidP="003C444E">
            <w:pPr>
              <w:spacing w:line="360" w:lineRule="auto"/>
              <w:jc w:val="both"/>
            </w:pPr>
            <w:r>
              <w:t>CO2</w:t>
            </w:r>
          </w:p>
        </w:tc>
        <w:tc>
          <w:tcPr>
            <w:tcW w:w="4508" w:type="dxa"/>
          </w:tcPr>
          <w:p w14:paraId="66162FEC" w14:textId="56E9EED4" w:rsidR="00BA2979" w:rsidRDefault="003C444E" w:rsidP="003C444E">
            <w:pPr>
              <w:spacing w:line="360" w:lineRule="auto"/>
              <w:jc w:val="both"/>
            </w:pPr>
            <w:r>
              <w:t>Carbon Dioxide</w:t>
            </w:r>
          </w:p>
        </w:tc>
      </w:tr>
      <w:tr w:rsidR="005273BF" w14:paraId="7B3C1C63" w14:textId="77777777" w:rsidTr="003C444E">
        <w:tc>
          <w:tcPr>
            <w:tcW w:w="4508" w:type="dxa"/>
            <w:shd w:val="clear" w:color="auto" w:fill="E2EFD9" w:themeFill="accent6" w:themeFillTint="33"/>
          </w:tcPr>
          <w:p w14:paraId="5453AFCC" w14:textId="72B41089" w:rsidR="005273BF" w:rsidRDefault="005273BF" w:rsidP="005273BF">
            <w:pPr>
              <w:spacing w:line="360" w:lineRule="auto"/>
              <w:jc w:val="both"/>
            </w:pPr>
            <w:r w:rsidRPr="004D3575">
              <w:rPr>
                <w:sz w:val="24"/>
                <w:szCs w:val="24"/>
              </w:rPr>
              <w:t>GDPR</w:t>
            </w:r>
          </w:p>
        </w:tc>
        <w:tc>
          <w:tcPr>
            <w:tcW w:w="4508" w:type="dxa"/>
            <w:shd w:val="clear" w:color="auto" w:fill="E2EFD9" w:themeFill="accent6" w:themeFillTint="33"/>
          </w:tcPr>
          <w:p w14:paraId="298C022C" w14:textId="276FADAA" w:rsidR="005273BF" w:rsidRDefault="005273BF" w:rsidP="005273BF">
            <w:pPr>
              <w:spacing w:line="360" w:lineRule="auto"/>
              <w:jc w:val="both"/>
            </w:pPr>
            <w:r w:rsidRPr="004D3575">
              <w:rPr>
                <w:sz w:val="24"/>
                <w:szCs w:val="24"/>
              </w:rPr>
              <w:t>General Data Protection Regulation</w:t>
            </w:r>
          </w:p>
        </w:tc>
      </w:tr>
      <w:tr w:rsidR="005273BF" w14:paraId="3E5FA49E" w14:textId="77777777" w:rsidTr="00BA2979">
        <w:tc>
          <w:tcPr>
            <w:tcW w:w="4508" w:type="dxa"/>
          </w:tcPr>
          <w:p w14:paraId="1C1764F4" w14:textId="121D28FF" w:rsidR="005273BF" w:rsidRDefault="005273BF" w:rsidP="005273BF">
            <w:pPr>
              <w:spacing w:line="360" w:lineRule="auto"/>
            </w:pPr>
            <w:r>
              <w:t>PII</w:t>
            </w:r>
          </w:p>
        </w:tc>
        <w:tc>
          <w:tcPr>
            <w:tcW w:w="4508" w:type="dxa"/>
          </w:tcPr>
          <w:p w14:paraId="4888ACF2" w14:textId="376576CC" w:rsidR="005273BF" w:rsidRDefault="005273BF" w:rsidP="005273BF">
            <w:pPr>
              <w:spacing w:line="360" w:lineRule="auto"/>
              <w:jc w:val="both"/>
            </w:pPr>
            <w:r>
              <w:t>Personally Identifiable Information</w:t>
            </w:r>
          </w:p>
        </w:tc>
      </w:tr>
      <w:tr w:rsidR="005273BF" w14:paraId="10530055" w14:textId="77777777" w:rsidTr="003C444E">
        <w:tc>
          <w:tcPr>
            <w:tcW w:w="4508" w:type="dxa"/>
            <w:shd w:val="clear" w:color="auto" w:fill="E2EFD9" w:themeFill="accent6" w:themeFillTint="33"/>
          </w:tcPr>
          <w:p w14:paraId="5117128A" w14:textId="5C75A2E3" w:rsidR="005273BF" w:rsidRDefault="005273BF" w:rsidP="005273BF">
            <w:pPr>
              <w:shd w:val="clear" w:color="auto" w:fill="E2EFD9" w:themeFill="accent6" w:themeFillTint="33"/>
              <w:spacing w:line="360" w:lineRule="auto"/>
            </w:pPr>
            <w:r>
              <w:t>MI</w:t>
            </w:r>
          </w:p>
        </w:tc>
        <w:tc>
          <w:tcPr>
            <w:tcW w:w="4508" w:type="dxa"/>
            <w:shd w:val="clear" w:color="auto" w:fill="E2EFD9" w:themeFill="accent6" w:themeFillTint="33"/>
          </w:tcPr>
          <w:p w14:paraId="7D2F0801" w14:textId="09C48E19" w:rsidR="005273BF" w:rsidRDefault="005273BF" w:rsidP="005273BF">
            <w:pPr>
              <w:shd w:val="clear" w:color="auto" w:fill="E2EFD9" w:themeFill="accent6" w:themeFillTint="33"/>
              <w:spacing w:line="360" w:lineRule="auto"/>
              <w:jc w:val="both"/>
            </w:pPr>
            <w:r>
              <w:t>Management Information</w:t>
            </w:r>
          </w:p>
        </w:tc>
      </w:tr>
    </w:tbl>
    <w:p w14:paraId="50637C0E" w14:textId="77777777" w:rsidR="00BA2979" w:rsidRDefault="00BA2979" w:rsidP="003C444E">
      <w:pPr>
        <w:spacing w:line="360" w:lineRule="auto"/>
        <w:jc w:val="both"/>
      </w:pPr>
    </w:p>
    <w:p w14:paraId="3698F8F8" w14:textId="77777777" w:rsidR="003C6DCE" w:rsidRDefault="003C6DCE" w:rsidP="00B5404F">
      <w:pPr>
        <w:spacing w:line="360" w:lineRule="auto"/>
        <w:jc w:val="both"/>
      </w:pPr>
    </w:p>
    <w:p w14:paraId="3B1F071E" w14:textId="77777777" w:rsidR="00C37CE8" w:rsidRDefault="00E34187" w:rsidP="00C37CE8">
      <w:pPr>
        <w:rPr>
          <w:noProof/>
        </w:rPr>
      </w:pPr>
      <w:r>
        <w:br w:type="page"/>
      </w:r>
      <w:r w:rsidR="00C37CE8">
        <w:fldChar w:fldCharType="begin"/>
      </w:r>
      <w:r w:rsidR="00C37CE8">
        <w:instrText xml:space="preserve"> TOC \h \z \t "Heading 4" \c </w:instrText>
      </w:r>
      <w:r w:rsidR="00C37CE8">
        <w:fldChar w:fldCharType="separate"/>
      </w:r>
    </w:p>
    <w:p w14:paraId="0E3367AD" w14:textId="7CDCA1AF"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0" w:history="1">
        <w:r w:rsidR="00C37CE8" w:rsidRPr="009A17FE">
          <w:rPr>
            <w:rStyle w:val="Hyperlink"/>
            <w:noProof/>
          </w:rPr>
          <w:t>Figure 1 – FDD Overview Diagram [30]</w:t>
        </w:r>
        <w:r w:rsidR="00C37CE8">
          <w:rPr>
            <w:noProof/>
            <w:webHidden/>
          </w:rPr>
          <w:tab/>
        </w:r>
        <w:r w:rsidR="00C37CE8">
          <w:rPr>
            <w:noProof/>
            <w:webHidden/>
          </w:rPr>
          <w:fldChar w:fldCharType="begin"/>
        </w:r>
        <w:r w:rsidR="00C37CE8">
          <w:rPr>
            <w:noProof/>
            <w:webHidden/>
          </w:rPr>
          <w:instrText xml:space="preserve"> PAGEREF _Toc175605780 \h </w:instrText>
        </w:r>
        <w:r w:rsidR="00C37CE8">
          <w:rPr>
            <w:noProof/>
            <w:webHidden/>
          </w:rPr>
        </w:r>
        <w:r w:rsidR="00C37CE8">
          <w:rPr>
            <w:noProof/>
            <w:webHidden/>
          </w:rPr>
          <w:fldChar w:fldCharType="separate"/>
        </w:r>
        <w:r w:rsidR="00C37CE8">
          <w:rPr>
            <w:noProof/>
            <w:webHidden/>
          </w:rPr>
          <w:t>13</w:t>
        </w:r>
        <w:r w:rsidR="00C37CE8">
          <w:rPr>
            <w:noProof/>
            <w:webHidden/>
          </w:rPr>
          <w:fldChar w:fldCharType="end"/>
        </w:r>
      </w:hyperlink>
    </w:p>
    <w:p w14:paraId="651D1D9B" w14:textId="4E982B83"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1" w:history="1">
        <w:r w:rsidR="00C37CE8" w:rsidRPr="009A17FE">
          <w:rPr>
            <w:rStyle w:val="Hyperlink"/>
            <w:noProof/>
          </w:rPr>
          <w:t>Figure 2 – Example Survey used for PowerApp Feedback Collation</w:t>
        </w:r>
        <w:r w:rsidR="00C37CE8">
          <w:rPr>
            <w:noProof/>
            <w:webHidden/>
          </w:rPr>
          <w:tab/>
        </w:r>
        <w:r w:rsidR="00C37CE8">
          <w:rPr>
            <w:noProof/>
            <w:webHidden/>
          </w:rPr>
          <w:fldChar w:fldCharType="begin"/>
        </w:r>
        <w:r w:rsidR="00C37CE8">
          <w:rPr>
            <w:noProof/>
            <w:webHidden/>
          </w:rPr>
          <w:instrText xml:space="preserve"> PAGEREF _Toc175605781 \h </w:instrText>
        </w:r>
        <w:r w:rsidR="00C37CE8">
          <w:rPr>
            <w:noProof/>
            <w:webHidden/>
          </w:rPr>
        </w:r>
        <w:r w:rsidR="00C37CE8">
          <w:rPr>
            <w:noProof/>
            <w:webHidden/>
          </w:rPr>
          <w:fldChar w:fldCharType="separate"/>
        </w:r>
        <w:r w:rsidR="00C37CE8">
          <w:rPr>
            <w:noProof/>
            <w:webHidden/>
          </w:rPr>
          <w:t>16</w:t>
        </w:r>
        <w:r w:rsidR="00C37CE8">
          <w:rPr>
            <w:noProof/>
            <w:webHidden/>
          </w:rPr>
          <w:fldChar w:fldCharType="end"/>
        </w:r>
      </w:hyperlink>
    </w:p>
    <w:p w14:paraId="2905A145" w14:textId="5F7E95DD"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2" w:history="1">
        <w:r w:rsidR="00C37CE8" w:rsidRPr="009A17FE">
          <w:rPr>
            <w:rStyle w:val="Hyperlink"/>
            <w:noProof/>
          </w:rPr>
          <w:t>Figure 3 – Methodological Options [37]</w:t>
        </w:r>
        <w:r w:rsidR="00C37CE8">
          <w:rPr>
            <w:noProof/>
            <w:webHidden/>
          </w:rPr>
          <w:tab/>
        </w:r>
        <w:r w:rsidR="00C37CE8">
          <w:rPr>
            <w:noProof/>
            <w:webHidden/>
          </w:rPr>
          <w:fldChar w:fldCharType="begin"/>
        </w:r>
        <w:r w:rsidR="00C37CE8">
          <w:rPr>
            <w:noProof/>
            <w:webHidden/>
          </w:rPr>
          <w:instrText xml:space="preserve"> PAGEREF _Toc175605782 \h </w:instrText>
        </w:r>
        <w:r w:rsidR="00C37CE8">
          <w:rPr>
            <w:noProof/>
            <w:webHidden/>
          </w:rPr>
        </w:r>
        <w:r w:rsidR="00C37CE8">
          <w:rPr>
            <w:noProof/>
            <w:webHidden/>
          </w:rPr>
          <w:fldChar w:fldCharType="separate"/>
        </w:r>
        <w:r w:rsidR="00C37CE8">
          <w:rPr>
            <w:noProof/>
            <w:webHidden/>
          </w:rPr>
          <w:t>16</w:t>
        </w:r>
        <w:r w:rsidR="00C37CE8">
          <w:rPr>
            <w:noProof/>
            <w:webHidden/>
          </w:rPr>
          <w:fldChar w:fldCharType="end"/>
        </w:r>
      </w:hyperlink>
    </w:p>
    <w:p w14:paraId="5808A55D" w14:textId="050CEF17"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3" w:history="1">
        <w:r w:rsidR="00C37CE8" w:rsidRPr="009A17FE">
          <w:rPr>
            <w:rStyle w:val="Hyperlink"/>
            <w:noProof/>
          </w:rPr>
          <w:t>Figure 4 – Write-off Project Backlog View</w:t>
        </w:r>
        <w:r w:rsidR="00C37CE8">
          <w:rPr>
            <w:noProof/>
            <w:webHidden/>
          </w:rPr>
          <w:tab/>
        </w:r>
        <w:r w:rsidR="00C37CE8">
          <w:rPr>
            <w:noProof/>
            <w:webHidden/>
          </w:rPr>
          <w:fldChar w:fldCharType="begin"/>
        </w:r>
        <w:r w:rsidR="00C37CE8">
          <w:rPr>
            <w:noProof/>
            <w:webHidden/>
          </w:rPr>
          <w:instrText xml:space="preserve"> PAGEREF _Toc175605783 \h </w:instrText>
        </w:r>
        <w:r w:rsidR="00C37CE8">
          <w:rPr>
            <w:noProof/>
            <w:webHidden/>
          </w:rPr>
        </w:r>
        <w:r w:rsidR="00C37CE8">
          <w:rPr>
            <w:noProof/>
            <w:webHidden/>
          </w:rPr>
          <w:fldChar w:fldCharType="separate"/>
        </w:r>
        <w:r w:rsidR="00C37CE8">
          <w:rPr>
            <w:noProof/>
            <w:webHidden/>
          </w:rPr>
          <w:t>17</w:t>
        </w:r>
        <w:r w:rsidR="00C37CE8">
          <w:rPr>
            <w:noProof/>
            <w:webHidden/>
          </w:rPr>
          <w:fldChar w:fldCharType="end"/>
        </w:r>
      </w:hyperlink>
    </w:p>
    <w:p w14:paraId="5EBCBDB2" w14:textId="2AFAA875"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4" w:history="1">
        <w:r w:rsidR="00C37CE8" w:rsidRPr="009A17FE">
          <w:rPr>
            <w:rStyle w:val="Hyperlink"/>
            <w:noProof/>
          </w:rPr>
          <w:t>Figure 5 - Iterations</w:t>
        </w:r>
        <w:r w:rsidR="00C37CE8">
          <w:rPr>
            <w:noProof/>
            <w:webHidden/>
          </w:rPr>
          <w:tab/>
        </w:r>
        <w:r w:rsidR="00C37CE8">
          <w:rPr>
            <w:noProof/>
            <w:webHidden/>
          </w:rPr>
          <w:fldChar w:fldCharType="begin"/>
        </w:r>
        <w:r w:rsidR="00C37CE8">
          <w:rPr>
            <w:noProof/>
            <w:webHidden/>
          </w:rPr>
          <w:instrText xml:space="preserve"> PAGEREF _Toc175605784 \h </w:instrText>
        </w:r>
        <w:r w:rsidR="00C37CE8">
          <w:rPr>
            <w:noProof/>
            <w:webHidden/>
          </w:rPr>
        </w:r>
        <w:r w:rsidR="00C37CE8">
          <w:rPr>
            <w:noProof/>
            <w:webHidden/>
          </w:rPr>
          <w:fldChar w:fldCharType="separate"/>
        </w:r>
        <w:r w:rsidR="00C37CE8">
          <w:rPr>
            <w:noProof/>
            <w:webHidden/>
          </w:rPr>
          <w:t>20</w:t>
        </w:r>
        <w:r w:rsidR="00C37CE8">
          <w:rPr>
            <w:noProof/>
            <w:webHidden/>
          </w:rPr>
          <w:fldChar w:fldCharType="end"/>
        </w:r>
      </w:hyperlink>
    </w:p>
    <w:p w14:paraId="09C63880" w14:textId="70B64FB5"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5" w:history="1">
        <w:r w:rsidR="00C37CE8" w:rsidRPr="009A17FE">
          <w:rPr>
            <w:rStyle w:val="Hyperlink"/>
            <w:noProof/>
          </w:rPr>
          <w:t>Figure 6 – Architecture Overview [45]</w:t>
        </w:r>
        <w:r w:rsidR="00C37CE8">
          <w:rPr>
            <w:noProof/>
            <w:webHidden/>
          </w:rPr>
          <w:tab/>
        </w:r>
        <w:r w:rsidR="00C37CE8">
          <w:rPr>
            <w:noProof/>
            <w:webHidden/>
          </w:rPr>
          <w:fldChar w:fldCharType="begin"/>
        </w:r>
        <w:r w:rsidR="00C37CE8">
          <w:rPr>
            <w:noProof/>
            <w:webHidden/>
          </w:rPr>
          <w:instrText xml:space="preserve"> PAGEREF _Toc175605785 \h </w:instrText>
        </w:r>
        <w:r w:rsidR="00C37CE8">
          <w:rPr>
            <w:noProof/>
            <w:webHidden/>
          </w:rPr>
        </w:r>
        <w:r w:rsidR="00C37CE8">
          <w:rPr>
            <w:noProof/>
            <w:webHidden/>
          </w:rPr>
          <w:fldChar w:fldCharType="separate"/>
        </w:r>
        <w:r w:rsidR="00C37CE8">
          <w:rPr>
            <w:noProof/>
            <w:webHidden/>
          </w:rPr>
          <w:t>21</w:t>
        </w:r>
        <w:r w:rsidR="00C37CE8">
          <w:rPr>
            <w:noProof/>
            <w:webHidden/>
          </w:rPr>
          <w:fldChar w:fldCharType="end"/>
        </w:r>
      </w:hyperlink>
    </w:p>
    <w:p w14:paraId="14722A05" w14:textId="44DDAD5F"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6" w:history="1">
        <w:r w:rsidR="00C37CE8" w:rsidRPr="009A17FE">
          <w:rPr>
            <w:rStyle w:val="Hyperlink"/>
            <w:noProof/>
          </w:rPr>
          <w:t>Figure 7 – Data Set Attributes</w:t>
        </w:r>
        <w:r w:rsidR="00C37CE8">
          <w:rPr>
            <w:noProof/>
            <w:webHidden/>
          </w:rPr>
          <w:tab/>
        </w:r>
        <w:r w:rsidR="00C37CE8">
          <w:rPr>
            <w:noProof/>
            <w:webHidden/>
          </w:rPr>
          <w:fldChar w:fldCharType="begin"/>
        </w:r>
        <w:r w:rsidR="00C37CE8">
          <w:rPr>
            <w:noProof/>
            <w:webHidden/>
          </w:rPr>
          <w:instrText xml:space="preserve"> PAGEREF _Toc175605786 \h </w:instrText>
        </w:r>
        <w:r w:rsidR="00C37CE8">
          <w:rPr>
            <w:noProof/>
            <w:webHidden/>
          </w:rPr>
        </w:r>
        <w:r w:rsidR="00C37CE8">
          <w:rPr>
            <w:noProof/>
            <w:webHidden/>
          </w:rPr>
          <w:fldChar w:fldCharType="separate"/>
        </w:r>
        <w:r w:rsidR="00C37CE8">
          <w:rPr>
            <w:noProof/>
            <w:webHidden/>
          </w:rPr>
          <w:t>22</w:t>
        </w:r>
        <w:r w:rsidR="00C37CE8">
          <w:rPr>
            <w:noProof/>
            <w:webHidden/>
          </w:rPr>
          <w:fldChar w:fldCharType="end"/>
        </w:r>
      </w:hyperlink>
    </w:p>
    <w:p w14:paraId="7AC2B909" w14:textId="722244F9"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7" w:history="1">
        <w:r w:rsidR="00C37CE8" w:rsidRPr="009A17FE">
          <w:rPr>
            <w:rStyle w:val="Hyperlink"/>
            <w:noProof/>
          </w:rPr>
          <w:t>Figure 8 – Initial Homepage Prototype</w:t>
        </w:r>
        <w:r w:rsidR="00C37CE8">
          <w:rPr>
            <w:noProof/>
            <w:webHidden/>
          </w:rPr>
          <w:tab/>
        </w:r>
        <w:r w:rsidR="00C37CE8">
          <w:rPr>
            <w:noProof/>
            <w:webHidden/>
          </w:rPr>
          <w:fldChar w:fldCharType="begin"/>
        </w:r>
        <w:r w:rsidR="00C37CE8">
          <w:rPr>
            <w:noProof/>
            <w:webHidden/>
          </w:rPr>
          <w:instrText xml:space="preserve"> PAGEREF _Toc175605787 \h </w:instrText>
        </w:r>
        <w:r w:rsidR="00C37CE8">
          <w:rPr>
            <w:noProof/>
            <w:webHidden/>
          </w:rPr>
        </w:r>
        <w:r w:rsidR="00C37CE8">
          <w:rPr>
            <w:noProof/>
            <w:webHidden/>
          </w:rPr>
          <w:fldChar w:fldCharType="separate"/>
        </w:r>
        <w:r w:rsidR="00C37CE8">
          <w:rPr>
            <w:noProof/>
            <w:webHidden/>
          </w:rPr>
          <w:t>23</w:t>
        </w:r>
        <w:r w:rsidR="00C37CE8">
          <w:rPr>
            <w:noProof/>
            <w:webHidden/>
          </w:rPr>
          <w:fldChar w:fldCharType="end"/>
        </w:r>
      </w:hyperlink>
    </w:p>
    <w:p w14:paraId="1B418974" w14:textId="7AA297B2"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8" w:history="1">
        <w:r w:rsidR="00C37CE8" w:rsidRPr="009A17FE">
          <w:rPr>
            <w:rStyle w:val="Hyperlink"/>
            <w:noProof/>
          </w:rPr>
          <w:t>Figure 9  – Data Entry Initial Prototype</w:t>
        </w:r>
        <w:r w:rsidR="00C37CE8">
          <w:rPr>
            <w:noProof/>
            <w:webHidden/>
          </w:rPr>
          <w:tab/>
        </w:r>
        <w:r w:rsidR="00C37CE8">
          <w:rPr>
            <w:noProof/>
            <w:webHidden/>
          </w:rPr>
          <w:fldChar w:fldCharType="begin"/>
        </w:r>
        <w:r w:rsidR="00C37CE8">
          <w:rPr>
            <w:noProof/>
            <w:webHidden/>
          </w:rPr>
          <w:instrText xml:space="preserve"> PAGEREF _Toc175605788 \h </w:instrText>
        </w:r>
        <w:r w:rsidR="00C37CE8">
          <w:rPr>
            <w:noProof/>
            <w:webHidden/>
          </w:rPr>
        </w:r>
        <w:r w:rsidR="00C37CE8">
          <w:rPr>
            <w:noProof/>
            <w:webHidden/>
          </w:rPr>
          <w:fldChar w:fldCharType="separate"/>
        </w:r>
        <w:r w:rsidR="00C37CE8">
          <w:rPr>
            <w:noProof/>
            <w:webHidden/>
          </w:rPr>
          <w:t>24</w:t>
        </w:r>
        <w:r w:rsidR="00C37CE8">
          <w:rPr>
            <w:noProof/>
            <w:webHidden/>
          </w:rPr>
          <w:fldChar w:fldCharType="end"/>
        </w:r>
      </w:hyperlink>
    </w:p>
    <w:p w14:paraId="3C42F24B" w14:textId="0CBE84B5"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89" w:history="1">
        <w:r w:rsidR="00C37CE8" w:rsidRPr="009A17FE">
          <w:rPr>
            <w:rStyle w:val="Hyperlink"/>
            <w:noProof/>
          </w:rPr>
          <w:t>Figure 10 – Second Iteration</w:t>
        </w:r>
        <w:r w:rsidR="00C37CE8">
          <w:rPr>
            <w:noProof/>
            <w:webHidden/>
          </w:rPr>
          <w:tab/>
        </w:r>
        <w:r w:rsidR="00C37CE8">
          <w:rPr>
            <w:noProof/>
            <w:webHidden/>
          </w:rPr>
          <w:fldChar w:fldCharType="begin"/>
        </w:r>
        <w:r w:rsidR="00C37CE8">
          <w:rPr>
            <w:noProof/>
            <w:webHidden/>
          </w:rPr>
          <w:instrText xml:space="preserve"> PAGEREF _Toc175605789 \h </w:instrText>
        </w:r>
        <w:r w:rsidR="00C37CE8">
          <w:rPr>
            <w:noProof/>
            <w:webHidden/>
          </w:rPr>
        </w:r>
        <w:r w:rsidR="00C37CE8">
          <w:rPr>
            <w:noProof/>
            <w:webHidden/>
          </w:rPr>
          <w:fldChar w:fldCharType="separate"/>
        </w:r>
        <w:r w:rsidR="00C37CE8">
          <w:rPr>
            <w:noProof/>
            <w:webHidden/>
          </w:rPr>
          <w:t>24</w:t>
        </w:r>
        <w:r w:rsidR="00C37CE8">
          <w:rPr>
            <w:noProof/>
            <w:webHidden/>
          </w:rPr>
          <w:fldChar w:fldCharType="end"/>
        </w:r>
      </w:hyperlink>
    </w:p>
    <w:p w14:paraId="6F560833" w14:textId="5CBA0B75"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0" w:history="1">
        <w:r w:rsidR="00C37CE8" w:rsidRPr="009A17FE">
          <w:rPr>
            <w:rStyle w:val="Hyperlink"/>
            <w:noProof/>
          </w:rPr>
          <w:t>Figure 11 – Example DVLA Online Transaction Screen</w:t>
        </w:r>
        <w:r w:rsidR="00C37CE8">
          <w:rPr>
            <w:noProof/>
            <w:webHidden/>
          </w:rPr>
          <w:tab/>
        </w:r>
        <w:r w:rsidR="00C37CE8">
          <w:rPr>
            <w:noProof/>
            <w:webHidden/>
          </w:rPr>
          <w:fldChar w:fldCharType="begin"/>
        </w:r>
        <w:r w:rsidR="00C37CE8">
          <w:rPr>
            <w:noProof/>
            <w:webHidden/>
          </w:rPr>
          <w:instrText xml:space="preserve"> PAGEREF _Toc175605790 \h </w:instrText>
        </w:r>
        <w:r w:rsidR="00C37CE8">
          <w:rPr>
            <w:noProof/>
            <w:webHidden/>
          </w:rPr>
        </w:r>
        <w:r w:rsidR="00C37CE8">
          <w:rPr>
            <w:noProof/>
            <w:webHidden/>
          </w:rPr>
          <w:fldChar w:fldCharType="separate"/>
        </w:r>
        <w:r w:rsidR="00C37CE8">
          <w:rPr>
            <w:noProof/>
            <w:webHidden/>
          </w:rPr>
          <w:t>25</w:t>
        </w:r>
        <w:r w:rsidR="00C37CE8">
          <w:rPr>
            <w:noProof/>
            <w:webHidden/>
          </w:rPr>
          <w:fldChar w:fldCharType="end"/>
        </w:r>
      </w:hyperlink>
    </w:p>
    <w:p w14:paraId="52858E61" w14:textId="57F5D12D"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1" w:history="1">
        <w:r w:rsidR="00C37CE8" w:rsidRPr="009A17FE">
          <w:rPr>
            <w:rStyle w:val="Hyperlink"/>
            <w:noProof/>
          </w:rPr>
          <w:t>Figure 12 – Final Edit Screen with Validation</w:t>
        </w:r>
        <w:r w:rsidR="00C37CE8">
          <w:rPr>
            <w:noProof/>
            <w:webHidden/>
          </w:rPr>
          <w:tab/>
        </w:r>
        <w:r w:rsidR="00C37CE8">
          <w:rPr>
            <w:noProof/>
            <w:webHidden/>
          </w:rPr>
          <w:fldChar w:fldCharType="begin"/>
        </w:r>
        <w:r w:rsidR="00C37CE8">
          <w:rPr>
            <w:noProof/>
            <w:webHidden/>
          </w:rPr>
          <w:instrText xml:space="preserve"> PAGEREF _Toc175605791 \h </w:instrText>
        </w:r>
        <w:r w:rsidR="00C37CE8">
          <w:rPr>
            <w:noProof/>
            <w:webHidden/>
          </w:rPr>
        </w:r>
        <w:r w:rsidR="00C37CE8">
          <w:rPr>
            <w:noProof/>
            <w:webHidden/>
          </w:rPr>
          <w:fldChar w:fldCharType="separate"/>
        </w:r>
        <w:r w:rsidR="00C37CE8">
          <w:rPr>
            <w:noProof/>
            <w:webHidden/>
          </w:rPr>
          <w:t>26</w:t>
        </w:r>
        <w:r w:rsidR="00C37CE8">
          <w:rPr>
            <w:noProof/>
            <w:webHidden/>
          </w:rPr>
          <w:fldChar w:fldCharType="end"/>
        </w:r>
      </w:hyperlink>
    </w:p>
    <w:p w14:paraId="68B3F0D5" w14:textId="16EE018B"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2" w:history="1">
        <w:r w:rsidR="00C37CE8" w:rsidRPr="009A17FE">
          <w:rPr>
            <w:rStyle w:val="Hyperlink"/>
            <w:noProof/>
          </w:rPr>
          <w:t>Figure 13 – Wroblewski.L’s Eye Movement [46]]</w:t>
        </w:r>
        <w:r w:rsidR="00C37CE8">
          <w:rPr>
            <w:noProof/>
            <w:webHidden/>
          </w:rPr>
          <w:tab/>
        </w:r>
        <w:r w:rsidR="00C37CE8">
          <w:rPr>
            <w:noProof/>
            <w:webHidden/>
          </w:rPr>
          <w:fldChar w:fldCharType="begin"/>
        </w:r>
        <w:r w:rsidR="00C37CE8">
          <w:rPr>
            <w:noProof/>
            <w:webHidden/>
          </w:rPr>
          <w:instrText xml:space="preserve"> PAGEREF _Toc175605792 \h </w:instrText>
        </w:r>
        <w:r w:rsidR="00C37CE8">
          <w:rPr>
            <w:noProof/>
            <w:webHidden/>
          </w:rPr>
        </w:r>
        <w:r w:rsidR="00C37CE8">
          <w:rPr>
            <w:noProof/>
            <w:webHidden/>
          </w:rPr>
          <w:fldChar w:fldCharType="separate"/>
        </w:r>
        <w:r w:rsidR="00C37CE8">
          <w:rPr>
            <w:noProof/>
            <w:webHidden/>
          </w:rPr>
          <w:t>26</w:t>
        </w:r>
        <w:r w:rsidR="00C37CE8">
          <w:rPr>
            <w:noProof/>
            <w:webHidden/>
          </w:rPr>
          <w:fldChar w:fldCharType="end"/>
        </w:r>
      </w:hyperlink>
    </w:p>
    <w:p w14:paraId="5A2B1429" w14:textId="27C6B62D"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3" w:history="1">
        <w:r w:rsidR="00C37CE8" w:rsidRPr="009A17FE">
          <w:rPr>
            <w:rStyle w:val="Hyperlink"/>
            <w:noProof/>
          </w:rPr>
          <w:t>Figure 14 – Homepage Global variables</w:t>
        </w:r>
        <w:r w:rsidR="00C37CE8">
          <w:rPr>
            <w:noProof/>
            <w:webHidden/>
          </w:rPr>
          <w:tab/>
        </w:r>
        <w:r w:rsidR="00C37CE8">
          <w:rPr>
            <w:noProof/>
            <w:webHidden/>
          </w:rPr>
          <w:fldChar w:fldCharType="begin"/>
        </w:r>
        <w:r w:rsidR="00C37CE8">
          <w:rPr>
            <w:noProof/>
            <w:webHidden/>
          </w:rPr>
          <w:instrText xml:space="preserve"> PAGEREF _Toc175605793 \h </w:instrText>
        </w:r>
        <w:r w:rsidR="00C37CE8">
          <w:rPr>
            <w:noProof/>
            <w:webHidden/>
          </w:rPr>
        </w:r>
        <w:r w:rsidR="00C37CE8">
          <w:rPr>
            <w:noProof/>
            <w:webHidden/>
          </w:rPr>
          <w:fldChar w:fldCharType="separate"/>
        </w:r>
        <w:r w:rsidR="00C37CE8">
          <w:rPr>
            <w:noProof/>
            <w:webHidden/>
          </w:rPr>
          <w:t>27</w:t>
        </w:r>
        <w:r w:rsidR="00C37CE8">
          <w:rPr>
            <w:noProof/>
            <w:webHidden/>
          </w:rPr>
          <w:fldChar w:fldCharType="end"/>
        </w:r>
      </w:hyperlink>
    </w:p>
    <w:p w14:paraId="41B1619B" w14:textId="7EF2AB7E"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4" w:history="1">
        <w:r w:rsidR="00C37CE8" w:rsidRPr="009A17FE">
          <w:rPr>
            <w:rStyle w:val="Hyperlink"/>
            <w:noProof/>
          </w:rPr>
          <w:t>Figure 15 – Dataverse Table</w:t>
        </w:r>
        <w:r w:rsidR="00C37CE8">
          <w:rPr>
            <w:noProof/>
            <w:webHidden/>
          </w:rPr>
          <w:tab/>
        </w:r>
        <w:r w:rsidR="00C37CE8">
          <w:rPr>
            <w:noProof/>
            <w:webHidden/>
          </w:rPr>
          <w:fldChar w:fldCharType="begin"/>
        </w:r>
        <w:r w:rsidR="00C37CE8">
          <w:rPr>
            <w:noProof/>
            <w:webHidden/>
          </w:rPr>
          <w:instrText xml:space="preserve"> PAGEREF _Toc175605794 \h </w:instrText>
        </w:r>
        <w:r w:rsidR="00C37CE8">
          <w:rPr>
            <w:noProof/>
            <w:webHidden/>
          </w:rPr>
        </w:r>
        <w:r w:rsidR="00C37CE8">
          <w:rPr>
            <w:noProof/>
            <w:webHidden/>
          </w:rPr>
          <w:fldChar w:fldCharType="separate"/>
        </w:r>
        <w:r w:rsidR="00C37CE8">
          <w:rPr>
            <w:noProof/>
            <w:webHidden/>
          </w:rPr>
          <w:t>28</w:t>
        </w:r>
        <w:r w:rsidR="00C37CE8">
          <w:rPr>
            <w:noProof/>
            <w:webHidden/>
          </w:rPr>
          <w:fldChar w:fldCharType="end"/>
        </w:r>
      </w:hyperlink>
    </w:p>
    <w:p w14:paraId="4CFA42B0" w14:textId="0F38BCCD"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5" w:history="1">
        <w:r w:rsidR="00C37CE8" w:rsidRPr="009A17FE">
          <w:rPr>
            <w:rStyle w:val="Hyperlink"/>
            <w:noProof/>
          </w:rPr>
          <w:t>Figure 16 – Invalid Date Error</w:t>
        </w:r>
        <w:r w:rsidR="00C37CE8">
          <w:rPr>
            <w:noProof/>
            <w:webHidden/>
          </w:rPr>
          <w:tab/>
        </w:r>
        <w:r w:rsidR="00C37CE8">
          <w:rPr>
            <w:noProof/>
            <w:webHidden/>
          </w:rPr>
          <w:fldChar w:fldCharType="begin"/>
        </w:r>
        <w:r w:rsidR="00C37CE8">
          <w:rPr>
            <w:noProof/>
            <w:webHidden/>
          </w:rPr>
          <w:instrText xml:space="preserve"> PAGEREF _Toc175605795 \h </w:instrText>
        </w:r>
        <w:r w:rsidR="00C37CE8">
          <w:rPr>
            <w:noProof/>
            <w:webHidden/>
          </w:rPr>
        </w:r>
        <w:r w:rsidR="00C37CE8">
          <w:rPr>
            <w:noProof/>
            <w:webHidden/>
          </w:rPr>
          <w:fldChar w:fldCharType="separate"/>
        </w:r>
        <w:r w:rsidR="00C37CE8">
          <w:rPr>
            <w:noProof/>
            <w:webHidden/>
          </w:rPr>
          <w:t>28</w:t>
        </w:r>
        <w:r w:rsidR="00C37CE8">
          <w:rPr>
            <w:noProof/>
            <w:webHidden/>
          </w:rPr>
          <w:fldChar w:fldCharType="end"/>
        </w:r>
      </w:hyperlink>
    </w:p>
    <w:p w14:paraId="37DD2970" w14:textId="6C4314D4"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6" w:history="1">
        <w:r w:rsidR="00C37CE8" w:rsidRPr="009A17FE">
          <w:rPr>
            <w:rStyle w:val="Hyperlink"/>
            <w:noProof/>
          </w:rPr>
          <w:t xml:space="preserve"> Figure 17 – Application Variables Snippet</w:t>
        </w:r>
        <w:r w:rsidR="00C37CE8">
          <w:rPr>
            <w:noProof/>
            <w:webHidden/>
          </w:rPr>
          <w:tab/>
        </w:r>
        <w:r w:rsidR="00C37CE8">
          <w:rPr>
            <w:noProof/>
            <w:webHidden/>
          </w:rPr>
          <w:fldChar w:fldCharType="begin"/>
        </w:r>
        <w:r w:rsidR="00C37CE8">
          <w:rPr>
            <w:noProof/>
            <w:webHidden/>
          </w:rPr>
          <w:instrText xml:space="preserve"> PAGEREF _Toc175605796 \h </w:instrText>
        </w:r>
        <w:r w:rsidR="00C37CE8">
          <w:rPr>
            <w:noProof/>
            <w:webHidden/>
          </w:rPr>
        </w:r>
        <w:r w:rsidR="00C37CE8">
          <w:rPr>
            <w:noProof/>
            <w:webHidden/>
          </w:rPr>
          <w:fldChar w:fldCharType="separate"/>
        </w:r>
        <w:r w:rsidR="00C37CE8">
          <w:rPr>
            <w:noProof/>
            <w:webHidden/>
          </w:rPr>
          <w:t>29</w:t>
        </w:r>
        <w:r w:rsidR="00C37CE8">
          <w:rPr>
            <w:noProof/>
            <w:webHidden/>
          </w:rPr>
          <w:fldChar w:fldCharType="end"/>
        </w:r>
      </w:hyperlink>
    </w:p>
    <w:p w14:paraId="3A8B7CD0" w14:textId="48D3B44D"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7" w:history="1">
        <w:r w:rsidR="00C37CE8" w:rsidRPr="009A17FE">
          <w:rPr>
            <w:rStyle w:val="Hyperlink"/>
            <w:noProof/>
          </w:rPr>
          <w:t>Figure 18 – PO Number Validation</w:t>
        </w:r>
        <w:r w:rsidR="00C37CE8">
          <w:rPr>
            <w:noProof/>
            <w:webHidden/>
          </w:rPr>
          <w:tab/>
        </w:r>
        <w:r w:rsidR="00C37CE8">
          <w:rPr>
            <w:noProof/>
            <w:webHidden/>
          </w:rPr>
          <w:fldChar w:fldCharType="begin"/>
        </w:r>
        <w:r w:rsidR="00C37CE8">
          <w:rPr>
            <w:noProof/>
            <w:webHidden/>
          </w:rPr>
          <w:instrText xml:space="preserve"> PAGEREF _Toc175605797 \h </w:instrText>
        </w:r>
        <w:r w:rsidR="00C37CE8">
          <w:rPr>
            <w:noProof/>
            <w:webHidden/>
          </w:rPr>
        </w:r>
        <w:r w:rsidR="00C37CE8">
          <w:rPr>
            <w:noProof/>
            <w:webHidden/>
          </w:rPr>
          <w:fldChar w:fldCharType="separate"/>
        </w:r>
        <w:r w:rsidR="00C37CE8">
          <w:rPr>
            <w:noProof/>
            <w:webHidden/>
          </w:rPr>
          <w:t>29</w:t>
        </w:r>
        <w:r w:rsidR="00C37CE8">
          <w:rPr>
            <w:noProof/>
            <w:webHidden/>
          </w:rPr>
          <w:fldChar w:fldCharType="end"/>
        </w:r>
      </w:hyperlink>
    </w:p>
    <w:p w14:paraId="14400A36" w14:textId="036167DB"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8" w:history="1">
        <w:r w:rsidR="00C37CE8" w:rsidRPr="009A17FE">
          <w:rPr>
            <w:rStyle w:val="Hyperlink"/>
            <w:noProof/>
          </w:rPr>
          <w:t>Figure 19 – Action statement for Error counter within PowerApp</w:t>
        </w:r>
        <w:r w:rsidR="00C37CE8">
          <w:rPr>
            <w:noProof/>
            <w:webHidden/>
          </w:rPr>
          <w:tab/>
        </w:r>
        <w:r w:rsidR="00C37CE8">
          <w:rPr>
            <w:noProof/>
            <w:webHidden/>
          </w:rPr>
          <w:fldChar w:fldCharType="begin"/>
        </w:r>
        <w:r w:rsidR="00C37CE8">
          <w:rPr>
            <w:noProof/>
            <w:webHidden/>
          </w:rPr>
          <w:instrText xml:space="preserve"> PAGEREF _Toc175605798 \h </w:instrText>
        </w:r>
        <w:r w:rsidR="00C37CE8">
          <w:rPr>
            <w:noProof/>
            <w:webHidden/>
          </w:rPr>
        </w:r>
        <w:r w:rsidR="00C37CE8">
          <w:rPr>
            <w:noProof/>
            <w:webHidden/>
          </w:rPr>
          <w:fldChar w:fldCharType="separate"/>
        </w:r>
        <w:r w:rsidR="00C37CE8">
          <w:rPr>
            <w:noProof/>
            <w:webHidden/>
          </w:rPr>
          <w:t>30</w:t>
        </w:r>
        <w:r w:rsidR="00C37CE8">
          <w:rPr>
            <w:noProof/>
            <w:webHidden/>
          </w:rPr>
          <w:fldChar w:fldCharType="end"/>
        </w:r>
      </w:hyperlink>
    </w:p>
    <w:p w14:paraId="77D47A81" w14:textId="5A67072D"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799" w:history="1">
        <w:r w:rsidR="00C37CE8" w:rsidRPr="009A17FE">
          <w:rPr>
            <w:rStyle w:val="Hyperlink"/>
            <w:noProof/>
          </w:rPr>
          <w:t>Figure 20 – Initial PowerBI Wireframe</w:t>
        </w:r>
        <w:r w:rsidR="00C37CE8">
          <w:rPr>
            <w:noProof/>
            <w:webHidden/>
          </w:rPr>
          <w:tab/>
        </w:r>
        <w:r w:rsidR="00C37CE8">
          <w:rPr>
            <w:noProof/>
            <w:webHidden/>
          </w:rPr>
          <w:fldChar w:fldCharType="begin"/>
        </w:r>
        <w:r w:rsidR="00C37CE8">
          <w:rPr>
            <w:noProof/>
            <w:webHidden/>
          </w:rPr>
          <w:instrText xml:space="preserve"> PAGEREF _Toc175605799 \h </w:instrText>
        </w:r>
        <w:r w:rsidR="00C37CE8">
          <w:rPr>
            <w:noProof/>
            <w:webHidden/>
          </w:rPr>
        </w:r>
        <w:r w:rsidR="00C37CE8">
          <w:rPr>
            <w:noProof/>
            <w:webHidden/>
          </w:rPr>
          <w:fldChar w:fldCharType="separate"/>
        </w:r>
        <w:r w:rsidR="00C37CE8">
          <w:rPr>
            <w:noProof/>
            <w:webHidden/>
          </w:rPr>
          <w:t>30</w:t>
        </w:r>
        <w:r w:rsidR="00C37CE8">
          <w:rPr>
            <w:noProof/>
            <w:webHidden/>
          </w:rPr>
          <w:fldChar w:fldCharType="end"/>
        </w:r>
      </w:hyperlink>
    </w:p>
    <w:p w14:paraId="2D6C8C3E" w14:textId="38E057B2"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0" w:history="1">
        <w:r w:rsidR="00C37CE8" w:rsidRPr="009A17FE">
          <w:rPr>
            <w:rStyle w:val="Hyperlink"/>
            <w:noProof/>
          </w:rPr>
          <w:t>Figure 21 – Connecting to Dataverse Data</w:t>
        </w:r>
        <w:r w:rsidR="00C37CE8">
          <w:rPr>
            <w:noProof/>
            <w:webHidden/>
          </w:rPr>
          <w:tab/>
        </w:r>
        <w:r w:rsidR="00C37CE8">
          <w:rPr>
            <w:noProof/>
            <w:webHidden/>
          </w:rPr>
          <w:fldChar w:fldCharType="begin"/>
        </w:r>
        <w:r w:rsidR="00C37CE8">
          <w:rPr>
            <w:noProof/>
            <w:webHidden/>
          </w:rPr>
          <w:instrText xml:space="preserve"> PAGEREF _Toc175605800 \h </w:instrText>
        </w:r>
        <w:r w:rsidR="00C37CE8">
          <w:rPr>
            <w:noProof/>
            <w:webHidden/>
          </w:rPr>
        </w:r>
        <w:r w:rsidR="00C37CE8">
          <w:rPr>
            <w:noProof/>
            <w:webHidden/>
          </w:rPr>
          <w:fldChar w:fldCharType="separate"/>
        </w:r>
        <w:r w:rsidR="00C37CE8">
          <w:rPr>
            <w:noProof/>
            <w:webHidden/>
          </w:rPr>
          <w:t>31</w:t>
        </w:r>
        <w:r w:rsidR="00C37CE8">
          <w:rPr>
            <w:noProof/>
            <w:webHidden/>
          </w:rPr>
          <w:fldChar w:fldCharType="end"/>
        </w:r>
      </w:hyperlink>
    </w:p>
    <w:p w14:paraId="384CF739" w14:textId="2F870DBB"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1" w:history="1">
        <w:r w:rsidR="00C37CE8" w:rsidRPr="009A17FE">
          <w:rPr>
            <w:rStyle w:val="Hyperlink"/>
            <w:noProof/>
          </w:rPr>
          <w:t>Figure 22 – Secure Connection Made</w:t>
        </w:r>
        <w:r w:rsidR="00C37CE8">
          <w:rPr>
            <w:noProof/>
            <w:webHidden/>
          </w:rPr>
          <w:tab/>
        </w:r>
        <w:r w:rsidR="00C37CE8">
          <w:rPr>
            <w:noProof/>
            <w:webHidden/>
          </w:rPr>
          <w:fldChar w:fldCharType="begin"/>
        </w:r>
        <w:r w:rsidR="00C37CE8">
          <w:rPr>
            <w:noProof/>
            <w:webHidden/>
          </w:rPr>
          <w:instrText xml:space="preserve"> PAGEREF _Toc175605801 \h </w:instrText>
        </w:r>
        <w:r w:rsidR="00C37CE8">
          <w:rPr>
            <w:noProof/>
            <w:webHidden/>
          </w:rPr>
        </w:r>
        <w:r w:rsidR="00C37CE8">
          <w:rPr>
            <w:noProof/>
            <w:webHidden/>
          </w:rPr>
          <w:fldChar w:fldCharType="separate"/>
        </w:r>
        <w:r w:rsidR="00C37CE8">
          <w:rPr>
            <w:noProof/>
            <w:webHidden/>
          </w:rPr>
          <w:t>31</w:t>
        </w:r>
        <w:r w:rsidR="00C37CE8">
          <w:rPr>
            <w:noProof/>
            <w:webHidden/>
          </w:rPr>
          <w:fldChar w:fldCharType="end"/>
        </w:r>
      </w:hyperlink>
    </w:p>
    <w:p w14:paraId="7BB5113B" w14:textId="1C7FED2E"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2" w:history="1">
        <w:r w:rsidR="00C37CE8" w:rsidRPr="009A17FE">
          <w:rPr>
            <w:rStyle w:val="Hyperlink"/>
            <w:noProof/>
          </w:rPr>
          <w:t>Figure 23 – Dashboard underlying Dataset</w:t>
        </w:r>
        <w:r w:rsidR="00C37CE8">
          <w:rPr>
            <w:noProof/>
            <w:webHidden/>
          </w:rPr>
          <w:tab/>
        </w:r>
        <w:r w:rsidR="00C37CE8">
          <w:rPr>
            <w:noProof/>
            <w:webHidden/>
          </w:rPr>
          <w:fldChar w:fldCharType="begin"/>
        </w:r>
        <w:r w:rsidR="00C37CE8">
          <w:rPr>
            <w:noProof/>
            <w:webHidden/>
          </w:rPr>
          <w:instrText xml:space="preserve"> PAGEREF _Toc175605802 \h </w:instrText>
        </w:r>
        <w:r w:rsidR="00C37CE8">
          <w:rPr>
            <w:noProof/>
            <w:webHidden/>
          </w:rPr>
        </w:r>
        <w:r w:rsidR="00C37CE8">
          <w:rPr>
            <w:noProof/>
            <w:webHidden/>
          </w:rPr>
          <w:fldChar w:fldCharType="separate"/>
        </w:r>
        <w:r w:rsidR="00C37CE8">
          <w:rPr>
            <w:noProof/>
            <w:webHidden/>
          </w:rPr>
          <w:t>32</w:t>
        </w:r>
        <w:r w:rsidR="00C37CE8">
          <w:rPr>
            <w:noProof/>
            <w:webHidden/>
          </w:rPr>
          <w:fldChar w:fldCharType="end"/>
        </w:r>
      </w:hyperlink>
    </w:p>
    <w:p w14:paraId="6C63083B" w14:textId="2A7A00D2"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3" w:history="1">
        <w:r w:rsidR="00C37CE8" w:rsidRPr="009A17FE">
          <w:rPr>
            <w:rStyle w:val="Hyperlink"/>
            <w:noProof/>
          </w:rPr>
          <w:t>Figure 24 – Value Groupings for Follow On process</w:t>
        </w:r>
        <w:r w:rsidR="00C37CE8">
          <w:rPr>
            <w:noProof/>
            <w:webHidden/>
          </w:rPr>
          <w:tab/>
        </w:r>
        <w:r w:rsidR="00C37CE8">
          <w:rPr>
            <w:noProof/>
            <w:webHidden/>
          </w:rPr>
          <w:fldChar w:fldCharType="begin"/>
        </w:r>
        <w:r w:rsidR="00C37CE8">
          <w:rPr>
            <w:noProof/>
            <w:webHidden/>
          </w:rPr>
          <w:instrText xml:space="preserve"> PAGEREF _Toc175605803 \h </w:instrText>
        </w:r>
        <w:r w:rsidR="00C37CE8">
          <w:rPr>
            <w:noProof/>
            <w:webHidden/>
          </w:rPr>
        </w:r>
        <w:r w:rsidR="00C37CE8">
          <w:rPr>
            <w:noProof/>
            <w:webHidden/>
          </w:rPr>
          <w:fldChar w:fldCharType="separate"/>
        </w:r>
        <w:r w:rsidR="00C37CE8">
          <w:rPr>
            <w:noProof/>
            <w:webHidden/>
          </w:rPr>
          <w:t>32</w:t>
        </w:r>
        <w:r w:rsidR="00C37CE8">
          <w:rPr>
            <w:noProof/>
            <w:webHidden/>
          </w:rPr>
          <w:fldChar w:fldCharType="end"/>
        </w:r>
      </w:hyperlink>
    </w:p>
    <w:p w14:paraId="2E3FACC1" w14:textId="065D5AB5"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4" w:history="1">
        <w:r w:rsidR="00C37CE8" w:rsidRPr="009A17FE">
          <w:rPr>
            <w:rStyle w:val="Hyperlink"/>
            <w:noProof/>
          </w:rPr>
          <w:t>Figure 25 – Date Table</w:t>
        </w:r>
        <w:r w:rsidR="00C37CE8">
          <w:rPr>
            <w:noProof/>
            <w:webHidden/>
          </w:rPr>
          <w:tab/>
        </w:r>
        <w:r w:rsidR="00C37CE8">
          <w:rPr>
            <w:noProof/>
            <w:webHidden/>
          </w:rPr>
          <w:fldChar w:fldCharType="begin"/>
        </w:r>
        <w:r w:rsidR="00C37CE8">
          <w:rPr>
            <w:noProof/>
            <w:webHidden/>
          </w:rPr>
          <w:instrText xml:space="preserve"> PAGEREF _Toc175605804 \h </w:instrText>
        </w:r>
        <w:r w:rsidR="00C37CE8">
          <w:rPr>
            <w:noProof/>
            <w:webHidden/>
          </w:rPr>
        </w:r>
        <w:r w:rsidR="00C37CE8">
          <w:rPr>
            <w:noProof/>
            <w:webHidden/>
          </w:rPr>
          <w:fldChar w:fldCharType="separate"/>
        </w:r>
        <w:r w:rsidR="00C37CE8">
          <w:rPr>
            <w:noProof/>
            <w:webHidden/>
          </w:rPr>
          <w:t>33</w:t>
        </w:r>
        <w:r w:rsidR="00C37CE8">
          <w:rPr>
            <w:noProof/>
            <w:webHidden/>
          </w:rPr>
          <w:fldChar w:fldCharType="end"/>
        </w:r>
      </w:hyperlink>
    </w:p>
    <w:p w14:paraId="5BD3428D" w14:textId="7B41E80B"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5" w:history="1">
        <w:r w:rsidR="00C37CE8" w:rsidRPr="009A17FE">
          <w:rPr>
            <w:rStyle w:val="Hyperlink"/>
            <w:noProof/>
          </w:rPr>
          <w:t>Figure 26 – Basic ERD within PowerBI</w:t>
        </w:r>
        <w:r w:rsidR="00C37CE8">
          <w:rPr>
            <w:noProof/>
            <w:webHidden/>
          </w:rPr>
          <w:tab/>
        </w:r>
        <w:r w:rsidR="00C37CE8">
          <w:rPr>
            <w:noProof/>
            <w:webHidden/>
          </w:rPr>
          <w:fldChar w:fldCharType="begin"/>
        </w:r>
        <w:r w:rsidR="00C37CE8">
          <w:rPr>
            <w:noProof/>
            <w:webHidden/>
          </w:rPr>
          <w:instrText xml:space="preserve"> PAGEREF _Toc175605805 \h </w:instrText>
        </w:r>
        <w:r w:rsidR="00C37CE8">
          <w:rPr>
            <w:noProof/>
            <w:webHidden/>
          </w:rPr>
        </w:r>
        <w:r w:rsidR="00C37CE8">
          <w:rPr>
            <w:noProof/>
            <w:webHidden/>
          </w:rPr>
          <w:fldChar w:fldCharType="separate"/>
        </w:r>
        <w:r w:rsidR="00C37CE8">
          <w:rPr>
            <w:noProof/>
            <w:webHidden/>
          </w:rPr>
          <w:t>33</w:t>
        </w:r>
        <w:r w:rsidR="00C37CE8">
          <w:rPr>
            <w:noProof/>
            <w:webHidden/>
          </w:rPr>
          <w:fldChar w:fldCharType="end"/>
        </w:r>
      </w:hyperlink>
    </w:p>
    <w:p w14:paraId="52ACFE47" w14:textId="4EB992D8"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6" w:history="1">
        <w:r w:rsidR="00C37CE8" w:rsidRPr="009A17FE">
          <w:rPr>
            <w:rStyle w:val="Hyperlink"/>
            <w:noProof/>
          </w:rPr>
          <w:t>Figure 27 – Publish Testing of Dashboard for PowerApps navigation Testing</w:t>
        </w:r>
        <w:r w:rsidR="00C37CE8">
          <w:rPr>
            <w:noProof/>
            <w:webHidden/>
          </w:rPr>
          <w:tab/>
        </w:r>
        <w:r w:rsidR="00C37CE8">
          <w:rPr>
            <w:noProof/>
            <w:webHidden/>
          </w:rPr>
          <w:fldChar w:fldCharType="begin"/>
        </w:r>
        <w:r w:rsidR="00C37CE8">
          <w:rPr>
            <w:noProof/>
            <w:webHidden/>
          </w:rPr>
          <w:instrText xml:space="preserve"> PAGEREF _Toc175605806 \h </w:instrText>
        </w:r>
        <w:r w:rsidR="00C37CE8">
          <w:rPr>
            <w:noProof/>
            <w:webHidden/>
          </w:rPr>
        </w:r>
        <w:r w:rsidR="00C37CE8">
          <w:rPr>
            <w:noProof/>
            <w:webHidden/>
          </w:rPr>
          <w:fldChar w:fldCharType="separate"/>
        </w:r>
        <w:r w:rsidR="00C37CE8">
          <w:rPr>
            <w:noProof/>
            <w:webHidden/>
          </w:rPr>
          <w:t>34</w:t>
        </w:r>
        <w:r w:rsidR="00C37CE8">
          <w:rPr>
            <w:noProof/>
            <w:webHidden/>
          </w:rPr>
          <w:fldChar w:fldCharType="end"/>
        </w:r>
      </w:hyperlink>
    </w:p>
    <w:p w14:paraId="51A3C894" w14:textId="1BE30030"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7" w:history="1">
        <w:r w:rsidR="00C37CE8" w:rsidRPr="009A17FE">
          <w:rPr>
            <w:rStyle w:val="Hyperlink"/>
            <w:noProof/>
          </w:rPr>
          <w:t>Figure 28 – Example MIDAS PowerBI Dashboard</w:t>
        </w:r>
        <w:r w:rsidR="00C37CE8">
          <w:rPr>
            <w:noProof/>
            <w:webHidden/>
          </w:rPr>
          <w:tab/>
        </w:r>
        <w:r w:rsidR="00C37CE8">
          <w:rPr>
            <w:noProof/>
            <w:webHidden/>
          </w:rPr>
          <w:fldChar w:fldCharType="begin"/>
        </w:r>
        <w:r w:rsidR="00C37CE8">
          <w:rPr>
            <w:noProof/>
            <w:webHidden/>
          </w:rPr>
          <w:instrText xml:space="preserve"> PAGEREF _Toc175605807 \h </w:instrText>
        </w:r>
        <w:r w:rsidR="00C37CE8">
          <w:rPr>
            <w:noProof/>
            <w:webHidden/>
          </w:rPr>
        </w:r>
        <w:r w:rsidR="00C37CE8">
          <w:rPr>
            <w:noProof/>
            <w:webHidden/>
          </w:rPr>
          <w:fldChar w:fldCharType="separate"/>
        </w:r>
        <w:r w:rsidR="00C37CE8">
          <w:rPr>
            <w:noProof/>
            <w:webHidden/>
          </w:rPr>
          <w:t>35</w:t>
        </w:r>
        <w:r w:rsidR="00C37CE8">
          <w:rPr>
            <w:noProof/>
            <w:webHidden/>
          </w:rPr>
          <w:fldChar w:fldCharType="end"/>
        </w:r>
      </w:hyperlink>
    </w:p>
    <w:p w14:paraId="1352A6FE" w14:textId="6CDFA900"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8" w:history="1">
        <w:r w:rsidR="00C37CE8" w:rsidRPr="009A17FE">
          <w:rPr>
            <w:rStyle w:val="Hyperlink"/>
            <w:noProof/>
          </w:rPr>
          <w:t>Figure 29 – Data refresh Query</w:t>
        </w:r>
        <w:r w:rsidR="00C37CE8">
          <w:rPr>
            <w:noProof/>
            <w:webHidden/>
          </w:rPr>
          <w:tab/>
        </w:r>
        <w:r w:rsidR="00C37CE8">
          <w:rPr>
            <w:noProof/>
            <w:webHidden/>
          </w:rPr>
          <w:fldChar w:fldCharType="begin"/>
        </w:r>
        <w:r w:rsidR="00C37CE8">
          <w:rPr>
            <w:noProof/>
            <w:webHidden/>
          </w:rPr>
          <w:instrText xml:space="preserve"> PAGEREF _Toc175605808 \h </w:instrText>
        </w:r>
        <w:r w:rsidR="00C37CE8">
          <w:rPr>
            <w:noProof/>
            <w:webHidden/>
          </w:rPr>
        </w:r>
        <w:r w:rsidR="00C37CE8">
          <w:rPr>
            <w:noProof/>
            <w:webHidden/>
          </w:rPr>
          <w:fldChar w:fldCharType="separate"/>
        </w:r>
        <w:r w:rsidR="00C37CE8">
          <w:rPr>
            <w:noProof/>
            <w:webHidden/>
          </w:rPr>
          <w:t>35</w:t>
        </w:r>
        <w:r w:rsidR="00C37CE8">
          <w:rPr>
            <w:noProof/>
            <w:webHidden/>
          </w:rPr>
          <w:fldChar w:fldCharType="end"/>
        </w:r>
      </w:hyperlink>
    </w:p>
    <w:p w14:paraId="64DD0DDA" w14:textId="421C484A"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09" w:history="1">
        <w:r w:rsidR="00C37CE8" w:rsidRPr="009A17FE">
          <w:rPr>
            <w:rStyle w:val="Hyperlink"/>
            <w:noProof/>
          </w:rPr>
          <w:t>Figure 30– Colour Wheel Deficiency</w:t>
        </w:r>
        <w:r w:rsidR="00C37CE8">
          <w:rPr>
            <w:noProof/>
            <w:webHidden/>
          </w:rPr>
          <w:tab/>
        </w:r>
        <w:r w:rsidR="00C37CE8">
          <w:rPr>
            <w:noProof/>
            <w:webHidden/>
          </w:rPr>
          <w:fldChar w:fldCharType="begin"/>
        </w:r>
        <w:r w:rsidR="00C37CE8">
          <w:rPr>
            <w:noProof/>
            <w:webHidden/>
          </w:rPr>
          <w:instrText xml:space="preserve"> PAGEREF _Toc175605809 \h </w:instrText>
        </w:r>
        <w:r w:rsidR="00C37CE8">
          <w:rPr>
            <w:noProof/>
            <w:webHidden/>
          </w:rPr>
        </w:r>
        <w:r w:rsidR="00C37CE8">
          <w:rPr>
            <w:noProof/>
            <w:webHidden/>
          </w:rPr>
          <w:fldChar w:fldCharType="separate"/>
        </w:r>
        <w:r w:rsidR="00C37CE8">
          <w:rPr>
            <w:noProof/>
            <w:webHidden/>
          </w:rPr>
          <w:t>36</w:t>
        </w:r>
        <w:r w:rsidR="00C37CE8">
          <w:rPr>
            <w:noProof/>
            <w:webHidden/>
          </w:rPr>
          <w:fldChar w:fldCharType="end"/>
        </w:r>
      </w:hyperlink>
    </w:p>
    <w:p w14:paraId="0F694B26" w14:textId="191DB767"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0" w:history="1">
        <w:r w:rsidR="00C37CE8" w:rsidRPr="009A17FE">
          <w:rPr>
            <w:rStyle w:val="Hyperlink"/>
            <w:noProof/>
          </w:rPr>
          <w:t>Figure 31 – Final Dashboard Design</w:t>
        </w:r>
        <w:r w:rsidR="00C37CE8">
          <w:rPr>
            <w:noProof/>
            <w:webHidden/>
          </w:rPr>
          <w:tab/>
        </w:r>
        <w:r w:rsidR="00C37CE8">
          <w:rPr>
            <w:noProof/>
            <w:webHidden/>
          </w:rPr>
          <w:fldChar w:fldCharType="begin"/>
        </w:r>
        <w:r w:rsidR="00C37CE8">
          <w:rPr>
            <w:noProof/>
            <w:webHidden/>
          </w:rPr>
          <w:instrText xml:space="preserve"> PAGEREF _Toc175605810 \h </w:instrText>
        </w:r>
        <w:r w:rsidR="00C37CE8">
          <w:rPr>
            <w:noProof/>
            <w:webHidden/>
          </w:rPr>
        </w:r>
        <w:r w:rsidR="00C37CE8">
          <w:rPr>
            <w:noProof/>
            <w:webHidden/>
          </w:rPr>
          <w:fldChar w:fldCharType="separate"/>
        </w:r>
        <w:r w:rsidR="00C37CE8">
          <w:rPr>
            <w:noProof/>
            <w:webHidden/>
          </w:rPr>
          <w:t>36</w:t>
        </w:r>
        <w:r w:rsidR="00C37CE8">
          <w:rPr>
            <w:noProof/>
            <w:webHidden/>
          </w:rPr>
          <w:fldChar w:fldCharType="end"/>
        </w:r>
      </w:hyperlink>
    </w:p>
    <w:p w14:paraId="5574BA4F" w14:textId="1AE718F0"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1" w:history="1">
        <w:r w:rsidR="00C37CE8" w:rsidRPr="009A17FE">
          <w:rPr>
            <w:rStyle w:val="Hyperlink"/>
            <w:noProof/>
          </w:rPr>
          <w:t>Figure 32 – Final Finance Report View</w:t>
        </w:r>
        <w:r w:rsidR="00C37CE8">
          <w:rPr>
            <w:noProof/>
            <w:webHidden/>
          </w:rPr>
          <w:tab/>
        </w:r>
        <w:r w:rsidR="00C37CE8">
          <w:rPr>
            <w:noProof/>
            <w:webHidden/>
          </w:rPr>
          <w:fldChar w:fldCharType="begin"/>
        </w:r>
        <w:r w:rsidR="00C37CE8">
          <w:rPr>
            <w:noProof/>
            <w:webHidden/>
          </w:rPr>
          <w:instrText xml:space="preserve"> PAGEREF _Toc175605811 \h </w:instrText>
        </w:r>
        <w:r w:rsidR="00C37CE8">
          <w:rPr>
            <w:noProof/>
            <w:webHidden/>
          </w:rPr>
        </w:r>
        <w:r w:rsidR="00C37CE8">
          <w:rPr>
            <w:noProof/>
            <w:webHidden/>
          </w:rPr>
          <w:fldChar w:fldCharType="separate"/>
        </w:r>
        <w:r w:rsidR="00C37CE8">
          <w:rPr>
            <w:noProof/>
            <w:webHidden/>
          </w:rPr>
          <w:t>38</w:t>
        </w:r>
        <w:r w:rsidR="00C37CE8">
          <w:rPr>
            <w:noProof/>
            <w:webHidden/>
          </w:rPr>
          <w:fldChar w:fldCharType="end"/>
        </w:r>
      </w:hyperlink>
    </w:p>
    <w:p w14:paraId="7A1C49CE" w14:textId="14EC6490"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2" w:history="1">
        <w:r w:rsidR="00C37CE8" w:rsidRPr="009A17FE">
          <w:rPr>
            <w:rStyle w:val="Hyperlink"/>
            <w:noProof/>
          </w:rPr>
          <w:t>Figure 33 – Project Tooling</w:t>
        </w:r>
        <w:r w:rsidR="00C37CE8">
          <w:rPr>
            <w:noProof/>
            <w:webHidden/>
          </w:rPr>
          <w:tab/>
        </w:r>
        <w:r w:rsidR="00C37CE8">
          <w:rPr>
            <w:noProof/>
            <w:webHidden/>
          </w:rPr>
          <w:fldChar w:fldCharType="begin"/>
        </w:r>
        <w:r w:rsidR="00C37CE8">
          <w:rPr>
            <w:noProof/>
            <w:webHidden/>
          </w:rPr>
          <w:instrText xml:space="preserve"> PAGEREF _Toc175605812 \h </w:instrText>
        </w:r>
        <w:r w:rsidR="00C37CE8">
          <w:rPr>
            <w:noProof/>
            <w:webHidden/>
          </w:rPr>
        </w:r>
        <w:r w:rsidR="00C37CE8">
          <w:rPr>
            <w:noProof/>
            <w:webHidden/>
          </w:rPr>
          <w:fldChar w:fldCharType="separate"/>
        </w:r>
        <w:r w:rsidR="00C37CE8">
          <w:rPr>
            <w:noProof/>
            <w:webHidden/>
          </w:rPr>
          <w:t>43</w:t>
        </w:r>
        <w:r w:rsidR="00C37CE8">
          <w:rPr>
            <w:noProof/>
            <w:webHidden/>
          </w:rPr>
          <w:fldChar w:fldCharType="end"/>
        </w:r>
      </w:hyperlink>
    </w:p>
    <w:p w14:paraId="2A484D43" w14:textId="7CA97273"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3" w:history="1">
        <w:r w:rsidR="00C37CE8" w:rsidRPr="009A17FE">
          <w:rPr>
            <w:rStyle w:val="Hyperlink"/>
            <w:noProof/>
          </w:rPr>
          <w:t>Figure 34 – Landing Screen</w:t>
        </w:r>
        <w:r w:rsidR="00C37CE8">
          <w:rPr>
            <w:noProof/>
            <w:webHidden/>
          </w:rPr>
          <w:tab/>
        </w:r>
        <w:r w:rsidR="00C37CE8">
          <w:rPr>
            <w:noProof/>
            <w:webHidden/>
          </w:rPr>
          <w:fldChar w:fldCharType="begin"/>
        </w:r>
        <w:r w:rsidR="00C37CE8">
          <w:rPr>
            <w:noProof/>
            <w:webHidden/>
          </w:rPr>
          <w:instrText xml:space="preserve"> PAGEREF _Toc175605813 \h </w:instrText>
        </w:r>
        <w:r w:rsidR="00C37CE8">
          <w:rPr>
            <w:noProof/>
            <w:webHidden/>
          </w:rPr>
        </w:r>
        <w:r w:rsidR="00C37CE8">
          <w:rPr>
            <w:noProof/>
            <w:webHidden/>
          </w:rPr>
          <w:fldChar w:fldCharType="separate"/>
        </w:r>
        <w:r w:rsidR="00C37CE8">
          <w:rPr>
            <w:noProof/>
            <w:webHidden/>
          </w:rPr>
          <w:t>54</w:t>
        </w:r>
        <w:r w:rsidR="00C37CE8">
          <w:rPr>
            <w:noProof/>
            <w:webHidden/>
          </w:rPr>
          <w:fldChar w:fldCharType="end"/>
        </w:r>
      </w:hyperlink>
    </w:p>
    <w:p w14:paraId="32C8CCB2" w14:textId="1D8A7A7D"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4" w:history="1">
        <w:r w:rsidR="00C37CE8" w:rsidRPr="009A17FE">
          <w:rPr>
            <w:rStyle w:val="Hyperlink"/>
            <w:noProof/>
          </w:rPr>
          <w:t>Figure 35 – Homepage</w:t>
        </w:r>
        <w:r w:rsidR="00C37CE8">
          <w:rPr>
            <w:noProof/>
            <w:webHidden/>
          </w:rPr>
          <w:tab/>
        </w:r>
        <w:r w:rsidR="00C37CE8">
          <w:rPr>
            <w:noProof/>
            <w:webHidden/>
          </w:rPr>
          <w:fldChar w:fldCharType="begin"/>
        </w:r>
        <w:r w:rsidR="00C37CE8">
          <w:rPr>
            <w:noProof/>
            <w:webHidden/>
          </w:rPr>
          <w:instrText xml:space="preserve"> PAGEREF _Toc175605814 \h </w:instrText>
        </w:r>
        <w:r w:rsidR="00C37CE8">
          <w:rPr>
            <w:noProof/>
            <w:webHidden/>
          </w:rPr>
        </w:r>
        <w:r w:rsidR="00C37CE8">
          <w:rPr>
            <w:noProof/>
            <w:webHidden/>
          </w:rPr>
          <w:fldChar w:fldCharType="separate"/>
        </w:r>
        <w:r w:rsidR="00C37CE8">
          <w:rPr>
            <w:noProof/>
            <w:webHidden/>
          </w:rPr>
          <w:t>54</w:t>
        </w:r>
        <w:r w:rsidR="00C37CE8">
          <w:rPr>
            <w:noProof/>
            <w:webHidden/>
          </w:rPr>
          <w:fldChar w:fldCharType="end"/>
        </w:r>
      </w:hyperlink>
    </w:p>
    <w:p w14:paraId="5C619BD5" w14:textId="455F54DE"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5" w:history="1">
        <w:r w:rsidR="00C37CE8" w:rsidRPr="009A17FE">
          <w:rPr>
            <w:rStyle w:val="Hyperlink"/>
            <w:noProof/>
          </w:rPr>
          <w:t>Figure 36 – Data Entry</w:t>
        </w:r>
        <w:r w:rsidR="00C37CE8">
          <w:rPr>
            <w:noProof/>
            <w:webHidden/>
          </w:rPr>
          <w:tab/>
        </w:r>
        <w:r w:rsidR="00C37CE8">
          <w:rPr>
            <w:noProof/>
            <w:webHidden/>
          </w:rPr>
          <w:fldChar w:fldCharType="begin"/>
        </w:r>
        <w:r w:rsidR="00C37CE8">
          <w:rPr>
            <w:noProof/>
            <w:webHidden/>
          </w:rPr>
          <w:instrText xml:space="preserve"> PAGEREF _Toc175605815 \h </w:instrText>
        </w:r>
        <w:r w:rsidR="00C37CE8">
          <w:rPr>
            <w:noProof/>
            <w:webHidden/>
          </w:rPr>
        </w:r>
        <w:r w:rsidR="00C37CE8">
          <w:rPr>
            <w:noProof/>
            <w:webHidden/>
          </w:rPr>
          <w:fldChar w:fldCharType="separate"/>
        </w:r>
        <w:r w:rsidR="00C37CE8">
          <w:rPr>
            <w:noProof/>
            <w:webHidden/>
          </w:rPr>
          <w:t>55</w:t>
        </w:r>
        <w:r w:rsidR="00C37CE8">
          <w:rPr>
            <w:noProof/>
            <w:webHidden/>
          </w:rPr>
          <w:fldChar w:fldCharType="end"/>
        </w:r>
      </w:hyperlink>
    </w:p>
    <w:p w14:paraId="27A42C0C" w14:textId="5143AECA"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6" w:history="1">
        <w:r w:rsidR="00C37CE8" w:rsidRPr="009A17FE">
          <w:rPr>
            <w:rStyle w:val="Hyperlink"/>
            <w:noProof/>
          </w:rPr>
          <w:t>Figure 37 – Data Submission Confirmation</w:t>
        </w:r>
        <w:r w:rsidR="00C37CE8">
          <w:rPr>
            <w:noProof/>
            <w:webHidden/>
          </w:rPr>
          <w:tab/>
        </w:r>
        <w:r w:rsidR="00C37CE8">
          <w:rPr>
            <w:noProof/>
            <w:webHidden/>
          </w:rPr>
          <w:fldChar w:fldCharType="begin"/>
        </w:r>
        <w:r w:rsidR="00C37CE8">
          <w:rPr>
            <w:noProof/>
            <w:webHidden/>
          </w:rPr>
          <w:instrText xml:space="preserve"> PAGEREF _Toc175605816 \h </w:instrText>
        </w:r>
        <w:r w:rsidR="00C37CE8">
          <w:rPr>
            <w:noProof/>
            <w:webHidden/>
          </w:rPr>
        </w:r>
        <w:r w:rsidR="00C37CE8">
          <w:rPr>
            <w:noProof/>
            <w:webHidden/>
          </w:rPr>
          <w:fldChar w:fldCharType="separate"/>
        </w:r>
        <w:r w:rsidR="00C37CE8">
          <w:rPr>
            <w:noProof/>
            <w:webHidden/>
          </w:rPr>
          <w:t>55</w:t>
        </w:r>
        <w:r w:rsidR="00C37CE8">
          <w:rPr>
            <w:noProof/>
            <w:webHidden/>
          </w:rPr>
          <w:fldChar w:fldCharType="end"/>
        </w:r>
      </w:hyperlink>
    </w:p>
    <w:p w14:paraId="603A90E3" w14:textId="60F4CDED"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7" w:history="1">
        <w:r w:rsidR="00C37CE8" w:rsidRPr="009A17FE">
          <w:rPr>
            <w:rStyle w:val="Hyperlink"/>
            <w:noProof/>
          </w:rPr>
          <w:t>Figure 38 – Complete Confirmation</w:t>
        </w:r>
        <w:r w:rsidR="00C37CE8">
          <w:rPr>
            <w:noProof/>
            <w:webHidden/>
          </w:rPr>
          <w:tab/>
        </w:r>
        <w:r w:rsidR="00C37CE8">
          <w:rPr>
            <w:noProof/>
            <w:webHidden/>
          </w:rPr>
          <w:fldChar w:fldCharType="begin"/>
        </w:r>
        <w:r w:rsidR="00C37CE8">
          <w:rPr>
            <w:noProof/>
            <w:webHidden/>
          </w:rPr>
          <w:instrText xml:space="preserve"> PAGEREF _Toc175605817 \h </w:instrText>
        </w:r>
        <w:r w:rsidR="00C37CE8">
          <w:rPr>
            <w:noProof/>
            <w:webHidden/>
          </w:rPr>
        </w:r>
        <w:r w:rsidR="00C37CE8">
          <w:rPr>
            <w:noProof/>
            <w:webHidden/>
          </w:rPr>
          <w:fldChar w:fldCharType="separate"/>
        </w:r>
        <w:r w:rsidR="00C37CE8">
          <w:rPr>
            <w:noProof/>
            <w:webHidden/>
          </w:rPr>
          <w:t>56</w:t>
        </w:r>
        <w:r w:rsidR="00C37CE8">
          <w:rPr>
            <w:noProof/>
            <w:webHidden/>
          </w:rPr>
          <w:fldChar w:fldCharType="end"/>
        </w:r>
      </w:hyperlink>
    </w:p>
    <w:p w14:paraId="41D54E13" w14:textId="76ADADC3"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8" w:history="1">
        <w:r w:rsidR="00C37CE8" w:rsidRPr="009A17FE">
          <w:rPr>
            <w:rStyle w:val="Hyperlink"/>
            <w:noProof/>
          </w:rPr>
          <w:t>Figure 39 – Database View</w:t>
        </w:r>
        <w:r w:rsidR="00C37CE8">
          <w:rPr>
            <w:noProof/>
            <w:webHidden/>
          </w:rPr>
          <w:tab/>
        </w:r>
        <w:r w:rsidR="00C37CE8">
          <w:rPr>
            <w:noProof/>
            <w:webHidden/>
          </w:rPr>
          <w:fldChar w:fldCharType="begin"/>
        </w:r>
        <w:r w:rsidR="00C37CE8">
          <w:rPr>
            <w:noProof/>
            <w:webHidden/>
          </w:rPr>
          <w:instrText xml:space="preserve"> PAGEREF _Toc175605818 \h </w:instrText>
        </w:r>
        <w:r w:rsidR="00C37CE8">
          <w:rPr>
            <w:noProof/>
            <w:webHidden/>
          </w:rPr>
        </w:r>
        <w:r w:rsidR="00C37CE8">
          <w:rPr>
            <w:noProof/>
            <w:webHidden/>
          </w:rPr>
          <w:fldChar w:fldCharType="separate"/>
        </w:r>
        <w:r w:rsidR="00C37CE8">
          <w:rPr>
            <w:noProof/>
            <w:webHidden/>
          </w:rPr>
          <w:t>56</w:t>
        </w:r>
        <w:r w:rsidR="00C37CE8">
          <w:rPr>
            <w:noProof/>
            <w:webHidden/>
          </w:rPr>
          <w:fldChar w:fldCharType="end"/>
        </w:r>
      </w:hyperlink>
    </w:p>
    <w:p w14:paraId="2F21012D" w14:textId="1CCBCB7A"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19" w:history="1">
        <w:r w:rsidR="00C37CE8" w:rsidRPr="009A17FE">
          <w:rPr>
            <w:rStyle w:val="Hyperlink"/>
            <w:noProof/>
          </w:rPr>
          <w:t>Figure 40 – Database Edit</w:t>
        </w:r>
        <w:r w:rsidR="00C37CE8">
          <w:rPr>
            <w:noProof/>
            <w:webHidden/>
          </w:rPr>
          <w:tab/>
        </w:r>
        <w:r w:rsidR="00C37CE8">
          <w:rPr>
            <w:noProof/>
            <w:webHidden/>
          </w:rPr>
          <w:fldChar w:fldCharType="begin"/>
        </w:r>
        <w:r w:rsidR="00C37CE8">
          <w:rPr>
            <w:noProof/>
            <w:webHidden/>
          </w:rPr>
          <w:instrText xml:space="preserve"> PAGEREF _Toc175605819 \h </w:instrText>
        </w:r>
        <w:r w:rsidR="00C37CE8">
          <w:rPr>
            <w:noProof/>
            <w:webHidden/>
          </w:rPr>
        </w:r>
        <w:r w:rsidR="00C37CE8">
          <w:rPr>
            <w:noProof/>
            <w:webHidden/>
          </w:rPr>
          <w:fldChar w:fldCharType="separate"/>
        </w:r>
        <w:r w:rsidR="00C37CE8">
          <w:rPr>
            <w:noProof/>
            <w:webHidden/>
          </w:rPr>
          <w:t>57</w:t>
        </w:r>
        <w:r w:rsidR="00C37CE8">
          <w:rPr>
            <w:noProof/>
            <w:webHidden/>
          </w:rPr>
          <w:fldChar w:fldCharType="end"/>
        </w:r>
      </w:hyperlink>
    </w:p>
    <w:p w14:paraId="2036DFC2" w14:textId="4BA0F704"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20" w:history="1">
        <w:r w:rsidR="00C37CE8" w:rsidRPr="009A17FE">
          <w:rPr>
            <w:rStyle w:val="Hyperlink"/>
            <w:noProof/>
          </w:rPr>
          <w:t>Figure 41 – Finance Reporting View</w:t>
        </w:r>
        <w:r w:rsidR="00C37CE8">
          <w:rPr>
            <w:noProof/>
            <w:webHidden/>
          </w:rPr>
          <w:tab/>
        </w:r>
        <w:r w:rsidR="00C37CE8">
          <w:rPr>
            <w:noProof/>
            <w:webHidden/>
          </w:rPr>
          <w:fldChar w:fldCharType="begin"/>
        </w:r>
        <w:r w:rsidR="00C37CE8">
          <w:rPr>
            <w:noProof/>
            <w:webHidden/>
          </w:rPr>
          <w:instrText xml:space="preserve"> PAGEREF _Toc175605820 \h </w:instrText>
        </w:r>
        <w:r w:rsidR="00C37CE8">
          <w:rPr>
            <w:noProof/>
            <w:webHidden/>
          </w:rPr>
        </w:r>
        <w:r w:rsidR="00C37CE8">
          <w:rPr>
            <w:noProof/>
            <w:webHidden/>
          </w:rPr>
          <w:fldChar w:fldCharType="separate"/>
        </w:r>
        <w:r w:rsidR="00C37CE8">
          <w:rPr>
            <w:noProof/>
            <w:webHidden/>
          </w:rPr>
          <w:t>57</w:t>
        </w:r>
        <w:r w:rsidR="00C37CE8">
          <w:rPr>
            <w:noProof/>
            <w:webHidden/>
          </w:rPr>
          <w:fldChar w:fldCharType="end"/>
        </w:r>
      </w:hyperlink>
    </w:p>
    <w:p w14:paraId="7432E918" w14:textId="169FBB7A"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21" w:history="1">
        <w:r w:rsidR="00C37CE8" w:rsidRPr="009A17FE">
          <w:rPr>
            <w:rStyle w:val="Hyperlink"/>
            <w:noProof/>
          </w:rPr>
          <w:t>Figure 42 – PowerBI Redirect</w:t>
        </w:r>
        <w:r w:rsidR="00C37CE8">
          <w:rPr>
            <w:noProof/>
            <w:webHidden/>
          </w:rPr>
          <w:tab/>
        </w:r>
        <w:r w:rsidR="00C37CE8">
          <w:rPr>
            <w:noProof/>
            <w:webHidden/>
          </w:rPr>
          <w:fldChar w:fldCharType="begin"/>
        </w:r>
        <w:r w:rsidR="00C37CE8">
          <w:rPr>
            <w:noProof/>
            <w:webHidden/>
          </w:rPr>
          <w:instrText xml:space="preserve"> PAGEREF _Toc175605821 \h </w:instrText>
        </w:r>
        <w:r w:rsidR="00C37CE8">
          <w:rPr>
            <w:noProof/>
            <w:webHidden/>
          </w:rPr>
        </w:r>
        <w:r w:rsidR="00C37CE8">
          <w:rPr>
            <w:noProof/>
            <w:webHidden/>
          </w:rPr>
          <w:fldChar w:fldCharType="separate"/>
        </w:r>
        <w:r w:rsidR="00C37CE8">
          <w:rPr>
            <w:noProof/>
            <w:webHidden/>
          </w:rPr>
          <w:t>58</w:t>
        </w:r>
        <w:r w:rsidR="00C37CE8">
          <w:rPr>
            <w:noProof/>
            <w:webHidden/>
          </w:rPr>
          <w:fldChar w:fldCharType="end"/>
        </w:r>
      </w:hyperlink>
    </w:p>
    <w:p w14:paraId="602532D4" w14:textId="66FDB17F"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22" w:history="1">
        <w:r w:rsidR="00C37CE8" w:rsidRPr="009A17FE">
          <w:rPr>
            <w:rStyle w:val="Hyperlink"/>
            <w:noProof/>
          </w:rPr>
          <w:t>Figure 43 – Final PowerBI Dashboard</w:t>
        </w:r>
        <w:r w:rsidR="00C37CE8">
          <w:rPr>
            <w:noProof/>
            <w:webHidden/>
          </w:rPr>
          <w:tab/>
        </w:r>
        <w:r w:rsidR="00C37CE8">
          <w:rPr>
            <w:noProof/>
            <w:webHidden/>
          </w:rPr>
          <w:fldChar w:fldCharType="begin"/>
        </w:r>
        <w:r w:rsidR="00C37CE8">
          <w:rPr>
            <w:noProof/>
            <w:webHidden/>
          </w:rPr>
          <w:instrText xml:space="preserve"> PAGEREF _Toc175605822 \h </w:instrText>
        </w:r>
        <w:r w:rsidR="00C37CE8">
          <w:rPr>
            <w:noProof/>
            <w:webHidden/>
          </w:rPr>
        </w:r>
        <w:r w:rsidR="00C37CE8">
          <w:rPr>
            <w:noProof/>
            <w:webHidden/>
          </w:rPr>
          <w:fldChar w:fldCharType="separate"/>
        </w:r>
        <w:r w:rsidR="00C37CE8">
          <w:rPr>
            <w:noProof/>
            <w:webHidden/>
          </w:rPr>
          <w:t>58</w:t>
        </w:r>
        <w:r w:rsidR="00C37CE8">
          <w:rPr>
            <w:noProof/>
            <w:webHidden/>
          </w:rPr>
          <w:fldChar w:fldCharType="end"/>
        </w:r>
      </w:hyperlink>
    </w:p>
    <w:p w14:paraId="0E1BEBA0" w14:textId="46F17450" w:rsidR="00C37CE8" w:rsidRDefault="002B5105">
      <w:pPr>
        <w:pStyle w:val="TableofFigures"/>
        <w:tabs>
          <w:tab w:val="right" w:leader="dot" w:pos="9016"/>
        </w:tabs>
        <w:rPr>
          <w:rFonts w:eastAsiaTheme="minorEastAsia"/>
          <w:noProof/>
          <w:kern w:val="2"/>
          <w:sz w:val="24"/>
          <w:szCs w:val="24"/>
          <w:lang w:eastAsia="en-GB"/>
          <w14:ligatures w14:val="standardContextual"/>
        </w:rPr>
      </w:pPr>
      <w:hyperlink w:anchor="_Toc175605823" w:history="1">
        <w:r w:rsidR="00C37CE8" w:rsidRPr="009A17FE">
          <w:rPr>
            <w:rStyle w:val="Hyperlink"/>
            <w:noProof/>
          </w:rPr>
          <w:t>Figure 44 – Final Finance Report</w:t>
        </w:r>
        <w:r w:rsidR="00C37CE8">
          <w:rPr>
            <w:noProof/>
            <w:webHidden/>
          </w:rPr>
          <w:tab/>
        </w:r>
        <w:r w:rsidR="00C37CE8">
          <w:rPr>
            <w:noProof/>
            <w:webHidden/>
          </w:rPr>
          <w:fldChar w:fldCharType="begin"/>
        </w:r>
        <w:r w:rsidR="00C37CE8">
          <w:rPr>
            <w:noProof/>
            <w:webHidden/>
          </w:rPr>
          <w:instrText xml:space="preserve"> PAGEREF _Toc175605823 \h </w:instrText>
        </w:r>
        <w:r w:rsidR="00C37CE8">
          <w:rPr>
            <w:noProof/>
            <w:webHidden/>
          </w:rPr>
        </w:r>
        <w:r w:rsidR="00C37CE8">
          <w:rPr>
            <w:noProof/>
            <w:webHidden/>
          </w:rPr>
          <w:fldChar w:fldCharType="separate"/>
        </w:r>
        <w:r w:rsidR="00C37CE8">
          <w:rPr>
            <w:noProof/>
            <w:webHidden/>
          </w:rPr>
          <w:t>59</w:t>
        </w:r>
        <w:r w:rsidR="00C37CE8">
          <w:rPr>
            <w:noProof/>
            <w:webHidden/>
          </w:rPr>
          <w:fldChar w:fldCharType="end"/>
        </w:r>
      </w:hyperlink>
    </w:p>
    <w:p w14:paraId="3E6AC30F" w14:textId="01B5EBAD" w:rsidR="00E34187" w:rsidRDefault="00C37CE8" w:rsidP="00C37CE8">
      <w:r>
        <w:fldChar w:fldCharType="end"/>
      </w:r>
    </w:p>
    <w:p w14:paraId="45A63A42" w14:textId="1515D2E4" w:rsidR="00871C1D" w:rsidRDefault="00871C1D">
      <w:r>
        <w:br w:type="page"/>
      </w:r>
    </w:p>
    <w:p w14:paraId="554F84E9" w14:textId="10794DAB" w:rsidR="00C02019" w:rsidRPr="00865EE3" w:rsidRDefault="00E82718" w:rsidP="00075981">
      <w:pPr>
        <w:pStyle w:val="Heading1"/>
        <w:numPr>
          <w:ilvl w:val="0"/>
          <w:numId w:val="1"/>
        </w:numPr>
        <w:spacing w:line="360" w:lineRule="auto"/>
        <w:jc w:val="both"/>
        <w:rPr>
          <w:color w:val="auto"/>
        </w:rPr>
      </w:pPr>
      <w:bookmarkStart w:id="3" w:name="_Toc175653216"/>
      <w:r>
        <w:rPr>
          <w:color w:val="auto"/>
        </w:rPr>
        <w:lastRenderedPageBreak/>
        <w:t>Introduction</w:t>
      </w:r>
      <w:bookmarkEnd w:id="3"/>
    </w:p>
    <w:p w14:paraId="2996A47E" w14:textId="6BF9F01A" w:rsidR="005C0698" w:rsidRPr="005C0698" w:rsidRDefault="00E82718" w:rsidP="00E82718">
      <w:pPr>
        <w:pStyle w:val="Heading2"/>
        <w:spacing w:line="360" w:lineRule="auto"/>
        <w:jc w:val="both"/>
      </w:pPr>
      <w:bookmarkStart w:id="4" w:name="_Toc175653217"/>
      <w:r>
        <w:t xml:space="preserve">1.1 Aims and </w:t>
      </w:r>
      <w:r w:rsidR="00092E87">
        <w:t>Objectives</w:t>
      </w:r>
      <w:bookmarkEnd w:id="4"/>
    </w:p>
    <w:p w14:paraId="47869B40" w14:textId="4C64D2F0" w:rsidR="00411299" w:rsidRPr="000A4A33" w:rsidRDefault="003408D5" w:rsidP="00411299">
      <w:pPr>
        <w:jc w:val="both"/>
        <w:rPr>
          <w:sz w:val="24"/>
          <w:szCs w:val="24"/>
        </w:rPr>
      </w:pPr>
      <w:r w:rsidRPr="000A4A33">
        <w:rPr>
          <w:sz w:val="24"/>
          <w:szCs w:val="24"/>
        </w:rPr>
        <w:t xml:space="preserve">The </w:t>
      </w:r>
      <w:r w:rsidR="00580277" w:rsidRPr="000A4A33">
        <w:rPr>
          <w:sz w:val="24"/>
          <w:szCs w:val="24"/>
        </w:rPr>
        <w:t xml:space="preserve">Write-off Database </w:t>
      </w:r>
      <w:r w:rsidR="00971181" w:rsidRPr="000A4A33">
        <w:rPr>
          <w:sz w:val="24"/>
          <w:szCs w:val="24"/>
        </w:rPr>
        <w:t xml:space="preserve">is </w:t>
      </w:r>
      <w:r w:rsidR="00580277" w:rsidRPr="000A4A33">
        <w:rPr>
          <w:sz w:val="24"/>
          <w:szCs w:val="24"/>
        </w:rPr>
        <w:t xml:space="preserve">utilised </w:t>
      </w:r>
      <w:r w:rsidR="00A72C6B" w:rsidRPr="000A4A33">
        <w:rPr>
          <w:sz w:val="24"/>
          <w:szCs w:val="24"/>
        </w:rPr>
        <w:t xml:space="preserve">predominantly </w:t>
      </w:r>
      <w:r w:rsidR="00580277" w:rsidRPr="000A4A33">
        <w:rPr>
          <w:sz w:val="24"/>
          <w:szCs w:val="24"/>
        </w:rPr>
        <w:t>by the Vehicles Casework team</w:t>
      </w:r>
      <w:r w:rsidR="00971181" w:rsidRPr="000A4A33">
        <w:rPr>
          <w:sz w:val="24"/>
          <w:szCs w:val="24"/>
        </w:rPr>
        <w:t xml:space="preserve"> to capture underpayments of additional duty for the purpose of debt recovery</w:t>
      </w:r>
      <w:r w:rsidR="00150456" w:rsidRPr="000A4A33">
        <w:rPr>
          <w:sz w:val="24"/>
          <w:szCs w:val="24"/>
        </w:rPr>
        <w:t>.</w:t>
      </w:r>
      <w:r w:rsidR="004A1F41" w:rsidRPr="000A4A33">
        <w:rPr>
          <w:sz w:val="24"/>
          <w:szCs w:val="24"/>
        </w:rPr>
        <w:t xml:space="preserve"> The rate of duty can vary and is calculated on various factors including CO2 value, Engine Size, Seating Capacity</w:t>
      </w:r>
      <w:r w:rsidR="00111924" w:rsidRPr="000A4A33">
        <w:rPr>
          <w:sz w:val="24"/>
          <w:szCs w:val="24"/>
        </w:rPr>
        <w:t xml:space="preserve"> and gross weight.</w:t>
      </w:r>
    </w:p>
    <w:p w14:paraId="4F2BB7CC" w14:textId="3F1F7596" w:rsidR="00411299" w:rsidRPr="000A4A33" w:rsidRDefault="003408D5" w:rsidP="00411299">
      <w:pPr>
        <w:jc w:val="both"/>
        <w:rPr>
          <w:sz w:val="24"/>
          <w:szCs w:val="24"/>
        </w:rPr>
      </w:pPr>
      <w:r w:rsidRPr="000A4A33">
        <w:rPr>
          <w:sz w:val="24"/>
          <w:szCs w:val="24"/>
        </w:rPr>
        <w:t xml:space="preserve">The current solution </w:t>
      </w:r>
      <w:r w:rsidR="00BE0FBF" w:rsidRPr="000A4A33">
        <w:rPr>
          <w:sz w:val="24"/>
          <w:szCs w:val="24"/>
        </w:rPr>
        <w:t>uses a</w:t>
      </w:r>
      <w:r w:rsidR="00205AAA" w:rsidRPr="000A4A33">
        <w:rPr>
          <w:sz w:val="24"/>
          <w:szCs w:val="24"/>
        </w:rPr>
        <w:t xml:space="preserve"> dated</w:t>
      </w:r>
      <w:r w:rsidR="00BE0FBF" w:rsidRPr="000A4A33">
        <w:rPr>
          <w:sz w:val="24"/>
          <w:szCs w:val="24"/>
        </w:rPr>
        <w:t xml:space="preserve"> version of </w:t>
      </w:r>
      <w:r w:rsidR="00150456" w:rsidRPr="000A4A33">
        <w:rPr>
          <w:sz w:val="24"/>
          <w:szCs w:val="24"/>
        </w:rPr>
        <w:t>Access</w:t>
      </w:r>
      <w:r w:rsidR="00BE0FBF" w:rsidRPr="000A4A33">
        <w:rPr>
          <w:sz w:val="24"/>
          <w:szCs w:val="24"/>
        </w:rPr>
        <w:t xml:space="preserve"> database</w:t>
      </w:r>
      <w:r w:rsidR="00150456" w:rsidRPr="000A4A33">
        <w:rPr>
          <w:sz w:val="24"/>
          <w:szCs w:val="24"/>
        </w:rPr>
        <w:t xml:space="preserve">, </w:t>
      </w:r>
      <w:r w:rsidR="00BE0FBF" w:rsidRPr="000A4A33">
        <w:rPr>
          <w:sz w:val="24"/>
          <w:szCs w:val="24"/>
        </w:rPr>
        <w:t>due to</w:t>
      </w:r>
      <w:r w:rsidR="000F769E" w:rsidRPr="000A4A33">
        <w:rPr>
          <w:sz w:val="24"/>
          <w:szCs w:val="24"/>
        </w:rPr>
        <w:t xml:space="preserve"> the </w:t>
      </w:r>
      <w:r w:rsidR="0014667D" w:rsidRPr="000A4A33">
        <w:rPr>
          <w:sz w:val="24"/>
          <w:szCs w:val="24"/>
        </w:rPr>
        <w:t>limi</w:t>
      </w:r>
      <w:r w:rsidR="000F769E" w:rsidRPr="000A4A33">
        <w:rPr>
          <w:sz w:val="24"/>
          <w:szCs w:val="24"/>
        </w:rPr>
        <w:t>tations on</w:t>
      </w:r>
      <w:r w:rsidR="0014667D" w:rsidRPr="000A4A33">
        <w:rPr>
          <w:sz w:val="24"/>
          <w:szCs w:val="24"/>
        </w:rPr>
        <w:t xml:space="preserve"> multiple use</w:t>
      </w:r>
      <w:r w:rsidR="000F769E" w:rsidRPr="000A4A33">
        <w:rPr>
          <w:sz w:val="24"/>
          <w:szCs w:val="24"/>
        </w:rPr>
        <w:t xml:space="preserve"> with newer versions</w:t>
      </w:r>
      <w:r w:rsidR="0014667D" w:rsidRPr="000A4A33">
        <w:rPr>
          <w:sz w:val="24"/>
          <w:szCs w:val="24"/>
        </w:rPr>
        <w:t xml:space="preserve">. </w:t>
      </w:r>
      <w:r w:rsidR="000F769E" w:rsidRPr="000A4A33">
        <w:rPr>
          <w:sz w:val="24"/>
          <w:szCs w:val="24"/>
        </w:rPr>
        <w:t>T</w:t>
      </w:r>
      <w:r w:rsidR="0014667D" w:rsidRPr="000A4A33">
        <w:rPr>
          <w:sz w:val="24"/>
          <w:szCs w:val="24"/>
        </w:rPr>
        <w:t xml:space="preserve">he data </w:t>
      </w:r>
      <w:r w:rsidR="000F769E" w:rsidRPr="000A4A33">
        <w:rPr>
          <w:sz w:val="24"/>
          <w:szCs w:val="24"/>
        </w:rPr>
        <w:t xml:space="preserve">is stored </w:t>
      </w:r>
      <w:r w:rsidR="0014667D" w:rsidRPr="000A4A33">
        <w:rPr>
          <w:sz w:val="24"/>
          <w:szCs w:val="24"/>
        </w:rPr>
        <w:t xml:space="preserve">in </w:t>
      </w:r>
      <w:r w:rsidR="000F769E" w:rsidRPr="000A4A33">
        <w:rPr>
          <w:sz w:val="24"/>
          <w:szCs w:val="24"/>
        </w:rPr>
        <w:t>a singular</w:t>
      </w:r>
      <w:r w:rsidR="004E1945" w:rsidRPr="000A4A33">
        <w:rPr>
          <w:sz w:val="24"/>
          <w:szCs w:val="24"/>
        </w:rPr>
        <w:t xml:space="preserve"> table, no look ups, </w:t>
      </w:r>
      <w:r w:rsidR="0014667D" w:rsidRPr="000A4A33">
        <w:rPr>
          <w:sz w:val="24"/>
          <w:szCs w:val="24"/>
        </w:rPr>
        <w:t xml:space="preserve">with defined and documented </w:t>
      </w:r>
      <w:r w:rsidR="004E1945" w:rsidRPr="000A4A33">
        <w:rPr>
          <w:sz w:val="24"/>
          <w:szCs w:val="24"/>
        </w:rPr>
        <w:t xml:space="preserve">fields. </w:t>
      </w:r>
      <w:r w:rsidR="0014667D" w:rsidRPr="000A4A33">
        <w:rPr>
          <w:sz w:val="24"/>
          <w:szCs w:val="24"/>
        </w:rPr>
        <w:t>The f</w:t>
      </w:r>
      <w:r w:rsidR="004E1945" w:rsidRPr="000A4A33">
        <w:rPr>
          <w:sz w:val="24"/>
          <w:szCs w:val="24"/>
        </w:rPr>
        <w:t>ront end</w:t>
      </w:r>
      <w:r w:rsidR="0014667D" w:rsidRPr="000A4A33">
        <w:rPr>
          <w:sz w:val="24"/>
          <w:szCs w:val="24"/>
        </w:rPr>
        <w:t xml:space="preserve"> is a simple</w:t>
      </w:r>
      <w:r w:rsidR="004E05CE" w:rsidRPr="000A4A33">
        <w:rPr>
          <w:sz w:val="24"/>
          <w:szCs w:val="24"/>
        </w:rPr>
        <w:t xml:space="preserve"> </w:t>
      </w:r>
      <w:r w:rsidR="004E1945" w:rsidRPr="000A4A33">
        <w:rPr>
          <w:sz w:val="24"/>
          <w:szCs w:val="24"/>
        </w:rPr>
        <w:t xml:space="preserve">form to capture </w:t>
      </w:r>
      <w:r w:rsidR="004E05CE" w:rsidRPr="000A4A33">
        <w:rPr>
          <w:sz w:val="24"/>
          <w:szCs w:val="24"/>
        </w:rPr>
        <w:t xml:space="preserve">manually inputted data, with </w:t>
      </w:r>
      <w:r w:rsidR="004E1945" w:rsidRPr="000A4A33">
        <w:rPr>
          <w:sz w:val="24"/>
          <w:szCs w:val="24"/>
        </w:rPr>
        <w:t xml:space="preserve">a submit button to </w:t>
      </w:r>
      <w:r w:rsidR="004E05CE" w:rsidRPr="000A4A33">
        <w:rPr>
          <w:sz w:val="24"/>
          <w:szCs w:val="24"/>
        </w:rPr>
        <w:t xml:space="preserve">save </w:t>
      </w:r>
      <w:r w:rsidR="004E1945" w:rsidRPr="000A4A33">
        <w:rPr>
          <w:sz w:val="24"/>
          <w:szCs w:val="24"/>
        </w:rPr>
        <w:t>the data to the database</w:t>
      </w:r>
      <w:r w:rsidR="004E05CE" w:rsidRPr="000A4A33">
        <w:rPr>
          <w:sz w:val="24"/>
          <w:szCs w:val="24"/>
        </w:rPr>
        <w:t>. Basic reporting is provided using Excel visuals.</w:t>
      </w:r>
    </w:p>
    <w:p w14:paraId="2669806E" w14:textId="03D5B726" w:rsidR="00150456" w:rsidRPr="000A4A33" w:rsidRDefault="00222CFF" w:rsidP="00411299">
      <w:pPr>
        <w:jc w:val="both"/>
        <w:rPr>
          <w:sz w:val="24"/>
          <w:szCs w:val="24"/>
        </w:rPr>
      </w:pPr>
      <w:r w:rsidRPr="000A4A33">
        <w:rPr>
          <w:sz w:val="24"/>
          <w:szCs w:val="24"/>
        </w:rPr>
        <w:t>The purpose of this project is to provide a modern solution to improve the data capture, storage and visualisation</w:t>
      </w:r>
      <w:r w:rsidR="005754F0" w:rsidRPr="000A4A33">
        <w:rPr>
          <w:sz w:val="24"/>
          <w:szCs w:val="24"/>
        </w:rPr>
        <w:t xml:space="preserve">, as a proof of concept which could lead to the modernisation of </w:t>
      </w:r>
      <w:r w:rsidR="00147EFD" w:rsidRPr="000A4A33">
        <w:rPr>
          <w:sz w:val="24"/>
          <w:szCs w:val="24"/>
        </w:rPr>
        <w:t>other</w:t>
      </w:r>
      <w:r w:rsidR="005754F0" w:rsidRPr="000A4A33">
        <w:rPr>
          <w:sz w:val="24"/>
          <w:szCs w:val="24"/>
        </w:rPr>
        <w:t xml:space="preserve"> manual legacy </w:t>
      </w:r>
      <w:r w:rsidR="00147EFD" w:rsidRPr="000A4A33">
        <w:rPr>
          <w:sz w:val="24"/>
          <w:szCs w:val="24"/>
        </w:rPr>
        <w:t xml:space="preserve">data capture </w:t>
      </w:r>
      <w:r w:rsidR="005754F0" w:rsidRPr="000A4A33">
        <w:rPr>
          <w:sz w:val="24"/>
          <w:szCs w:val="24"/>
        </w:rPr>
        <w:t>processes moving forward.</w:t>
      </w:r>
    </w:p>
    <w:p w14:paraId="392FE30E" w14:textId="77777777" w:rsidR="00C87354" w:rsidRPr="000A4A33" w:rsidRDefault="00C87354" w:rsidP="00411299">
      <w:pPr>
        <w:jc w:val="both"/>
        <w:rPr>
          <w:sz w:val="24"/>
          <w:szCs w:val="24"/>
        </w:rPr>
      </w:pPr>
      <w:r w:rsidRPr="000A4A33">
        <w:rPr>
          <w:b/>
          <w:bCs/>
          <w:sz w:val="24"/>
          <w:szCs w:val="24"/>
        </w:rPr>
        <w:t>Aims:</w:t>
      </w:r>
    </w:p>
    <w:p w14:paraId="1C0319D7" w14:textId="77777777" w:rsidR="00271081" w:rsidRPr="000A4A33" w:rsidRDefault="00C87354" w:rsidP="00411299">
      <w:pPr>
        <w:pStyle w:val="ListParagraph"/>
        <w:numPr>
          <w:ilvl w:val="0"/>
          <w:numId w:val="12"/>
        </w:numPr>
        <w:jc w:val="both"/>
        <w:rPr>
          <w:sz w:val="24"/>
          <w:szCs w:val="24"/>
        </w:rPr>
      </w:pPr>
      <w:r w:rsidRPr="000A4A33">
        <w:rPr>
          <w:b/>
          <w:bCs/>
          <w:sz w:val="24"/>
          <w:szCs w:val="24"/>
        </w:rPr>
        <w:t>Improve Data Accuracy</w:t>
      </w:r>
      <w:r w:rsidR="008C340A" w:rsidRPr="000A4A33">
        <w:rPr>
          <w:sz w:val="24"/>
          <w:szCs w:val="24"/>
        </w:rPr>
        <w:t>. Minimise data entry errors to ensure accurate data collection and improved quality.</w:t>
      </w:r>
    </w:p>
    <w:p w14:paraId="621846EA" w14:textId="77777777" w:rsidR="00271081" w:rsidRPr="000A4A33" w:rsidRDefault="00C87354" w:rsidP="00411299">
      <w:pPr>
        <w:pStyle w:val="ListParagraph"/>
        <w:numPr>
          <w:ilvl w:val="0"/>
          <w:numId w:val="12"/>
        </w:numPr>
        <w:jc w:val="both"/>
        <w:rPr>
          <w:sz w:val="24"/>
          <w:szCs w:val="24"/>
        </w:rPr>
      </w:pPr>
      <w:r w:rsidRPr="000A4A33">
        <w:rPr>
          <w:b/>
          <w:bCs/>
          <w:sz w:val="24"/>
          <w:szCs w:val="24"/>
        </w:rPr>
        <w:t>Improved Data Collection</w:t>
      </w:r>
      <w:r w:rsidR="008C340A" w:rsidRPr="000A4A33">
        <w:rPr>
          <w:sz w:val="24"/>
          <w:szCs w:val="24"/>
        </w:rPr>
        <w:t xml:space="preserve">. </w:t>
      </w:r>
      <w:r w:rsidR="000E2FDA" w:rsidRPr="000A4A33">
        <w:rPr>
          <w:sz w:val="24"/>
          <w:szCs w:val="24"/>
        </w:rPr>
        <w:t>Improved process of capturing manual input data for operational efficiency.</w:t>
      </w:r>
    </w:p>
    <w:p w14:paraId="7D267084" w14:textId="7255D6A4" w:rsidR="00C87354" w:rsidRPr="000A4A33" w:rsidRDefault="00C87354" w:rsidP="00411299">
      <w:pPr>
        <w:pStyle w:val="ListParagraph"/>
        <w:numPr>
          <w:ilvl w:val="0"/>
          <w:numId w:val="12"/>
        </w:numPr>
        <w:jc w:val="both"/>
        <w:rPr>
          <w:sz w:val="24"/>
          <w:szCs w:val="24"/>
        </w:rPr>
      </w:pPr>
      <w:r w:rsidRPr="000A4A33">
        <w:rPr>
          <w:b/>
          <w:bCs/>
          <w:sz w:val="24"/>
          <w:szCs w:val="24"/>
        </w:rPr>
        <w:t>Improved Reporting</w:t>
      </w:r>
      <w:r w:rsidR="00A57CD6" w:rsidRPr="000A4A33">
        <w:rPr>
          <w:sz w:val="24"/>
          <w:szCs w:val="24"/>
        </w:rPr>
        <w:t xml:space="preserve">. Providing an improved solution for data visualisation and analysis to </w:t>
      </w:r>
      <w:r w:rsidR="00550EE0" w:rsidRPr="000A4A33">
        <w:rPr>
          <w:sz w:val="24"/>
          <w:szCs w:val="24"/>
        </w:rPr>
        <w:t xml:space="preserve">provide better management information to aid decision making. </w:t>
      </w:r>
    </w:p>
    <w:p w14:paraId="46B76F64" w14:textId="77777777" w:rsidR="00C87354" w:rsidRPr="000A4A33" w:rsidRDefault="00C87354" w:rsidP="00411299">
      <w:pPr>
        <w:jc w:val="both"/>
        <w:rPr>
          <w:sz w:val="24"/>
          <w:szCs w:val="24"/>
        </w:rPr>
      </w:pPr>
      <w:r w:rsidRPr="000A4A33">
        <w:rPr>
          <w:b/>
          <w:bCs/>
          <w:sz w:val="24"/>
          <w:szCs w:val="24"/>
        </w:rPr>
        <w:t>Objectives:</w:t>
      </w:r>
    </w:p>
    <w:p w14:paraId="2C97FEF5" w14:textId="55B427FD" w:rsidR="00271081" w:rsidRPr="000A4A33" w:rsidRDefault="00C87354" w:rsidP="00411299">
      <w:pPr>
        <w:pStyle w:val="ListParagraph"/>
        <w:numPr>
          <w:ilvl w:val="0"/>
          <w:numId w:val="11"/>
        </w:numPr>
        <w:jc w:val="both"/>
        <w:rPr>
          <w:sz w:val="24"/>
          <w:szCs w:val="24"/>
        </w:rPr>
      </w:pPr>
      <w:r w:rsidRPr="000A4A33">
        <w:rPr>
          <w:sz w:val="24"/>
          <w:szCs w:val="24"/>
        </w:rPr>
        <w:t xml:space="preserve">Providing a proof of concept to </w:t>
      </w:r>
      <w:r w:rsidR="00D265F7" w:rsidRPr="000A4A33">
        <w:rPr>
          <w:sz w:val="24"/>
          <w:szCs w:val="24"/>
        </w:rPr>
        <w:t>improve the</w:t>
      </w:r>
      <w:r w:rsidRPr="000A4A33">
        <w:rPr>
          <w:sz w:val="24"/>
          <w:szCs w:val="24"/>
        </w:rPr>
        <w:t xml:space="preserve"> existing data capture process with modern method</w:t>
      </w:r>
      <w:r w:rsidR="00685BEF" w:rsidRPr="000A4A33">
        <w:rPr>
          <w:sz w:val="24"/>
          <w:szCs w:val="24"/>
        </w:rPr>
        <w:t xml:space="preserve"> </w:t>
      </w:r>
      <w:r w:rsidR="002060DE" w:rsidRPr="000A4A33">
        <w:rPr>
          <w:sz w:val="24"/>
          <w:szCs w:val="24"/>
        </w:rPr>
        <w:t>(</w:t>
      </w:r>
      <w:r w:rsidRPr="000A4A33">
        <w:rPr>
          <w:sz w:val="24"/>
          <w:szCs w:val="24"/>
        </w:rPr>
        <w:t>PowerApp</w:t>
      </w:r>
      <w:r w:rsidR="00685BEF" w:rsidRPr="000A4A33">
        <w:rPr>
          <w:sz w:val="24"/>
          <w:szCs w:val="24"/>
        </w:rPr>
        <w:t xml:space="preserve"> Solution</w:t>
      </w:r>
      <w:r w:rsidR="002060DE" w:rsidRPr="000A4A33">
        <w:rPr>
          <w:sz w:val="24"/>
          <w:szCs w:val="24"/>
        </w:rPr>
        <w:t>).</w:t>
      </w:r>
    </w:p>
    <w:p w14:paraId="3A9D03A5" w14:textId="77777777" w:rsidR="00271081" w:rsidRPr="000A4A33" w:rsidRDefault="00C87354" w:rsidP="00411299">
      <w:pPr>
        <w:pStyle w:val="ListParagraph"/>
        <w:numPr>
          <w:ilvl w:val="0"/>
          <w:numId w:val="11"/>
        </w:numPr>
        <w:jc w:val="both"/>
        <w:rPr>
          <w:sz w:val="24"/>
          <w:szCs w:val="24"/>
        </w:rPr>
      </w:pPr>
      <w:r w:rsidRPr="000A4A33">
        <w:rPr>
          <w:sz w:val="24"/>
          <w:szCs w:val="24"/>
        </w:rPr>
        <w:t>Dataverse Integration with PowerApp</w:t>
      </w:r>
      <w:r w:rsidR="00D709DF" w:rsidRPr="000A4A33">
        <w:rPr>
          <w:sz w:val="24"/>
          <w:szCs w:val="24"/>
        </w:rPr>
        <w:t xml:space="preserve">. Implementing a scalable </w:t>
      </w:r>
      <w:r w:rsidR="00594A19" w:rsidRPr="000A4A33">
        <w:rPr>
          <w:sz w:val="24"/>
          <w:szCs w:val="24"/>
        </w:rPr>
        <w:t xml:space="preserve">and secure </w:t>
      </w:r>
      <w:r w:rsidR="00D709DF" w:rsidRPr="000A4A33">
        <w:rPr>
          <w:sz w:val="24"/>
          <w:szCs w:val="24"/>
        </w:rPr>
        <w:t>storage system for the collected data</w:t>
      </w:r>
      <w:r w:rsidR="00594A19" w:rsidRPr="000A4A33">
        <w:rPr>
          <w:sz w:val="24"/>
          <w:szCs w:val="24"/>
        </w:rPr>
        <w:t>.</w:t>
      </w:r>
    </w:p>
    <w:p w14:paraId="7FDDF51E" w14:textId="6BBD2761" w:rsidR="00271081" w:rsidRPr="000A4A33" w:rsidRDefault="00C87354" w:rsidP="00411299">
      <w:pPr>
        <w:pStyle w:val="ListParagraph"/>
        <w:numPr>
          <w:ilvl w:val="0"/>
          <w:numId w:val="11"/>
        </w:numPr>
        <w:jc w:val="both"/>
        <w:rPr>
          <w:sz w:val="24"/>
          <w:szCs w:val="24"/>
        </w:rPr>
      </w:pPr>
      <w:r w:rsidRPr="000A4A33">
        <w:rPr>
          <w:sz w:val="24"/>
          <w:szCs w:val="24"/>
        </w:rPr>
        <w:t xml:space="preserve">Providing the business with Improved MI using fit for purpose tooling </w:t>
      </w:r>
      <w:r w:rsidR="00267820" w:rsidRPr="000A4A33">
        <w:rPr>
          <w:sz w:val="24"/>
          <w:szCs w:val="24"/>
        </w:rPr>
        <w:t>(</w:t>
      </w:r>
      <w:r w:rsidRPr="000A4A33">
        <w:rPr>
          <w:sz w:val="24"/>
          <w:szCs w:val="24"/>
        </w:rPr>
        <w:t>PowerBI</w:t>
      </w:r>
      <w:r w:rsidR="00685BEF" w:rsidRPr="000A4A33">
        <w:rPr>
          <w:sz w:val="24"/>
          <w:szCs w:val="24"/>
        </w:rPr>
        <w:t xml:space="preserve"> solution</w:t>
      </w:r>
      <w:r w:rsidR="00267820" w:rsidRPr="000A4A33">
        <w:rPr>
          <w:sz w:val="24"/>
          <w:szCs w:val="24"/>
        </w:rPr>
        <w:t>)</w:t>
      </w:r>
      <w:r w:rsidR="00685BEF" w:rsidRPr="000A4A33">
        <w:rPr>
          <w:sz w:val="24"/>
          <w:szCs w:val="24"/>
        </w:rPr>
        <w:t>.</w:t>
      </w:r>
    </w:p>
    <w:p w14:paraId="5C9ACBF8" w14:textId="2D5E3D2E" w:rsidR="00271081" w:rsidRPr="000A4A33" w:rsidRDefault="00C87354" w:rsidP="00411299">
      <w:pPr>
        <w:pStyle w:val="ListParagraph"/>
        <w:numPr>
          <w:ilvl w:val="0"/>
          <w:numId w:val="11"/>
        </w:numPr>
        <w:jc w:val="both"/>
        <w:rPr>
          <w:sz w:val="24"/>
          <w:szCs w:val="24"/>
        </w:rPr>
      </w:pPr>
      <w:r w:rsidRPr="000A4A33">
        <w:rPr>
          <w:sz w:val="24"/>
          <w:szCs w:val="24"/>
        </w:rPr>
        <w:t>Solution Testin</w:t>
      </w:r>
      <w:r w:rsidR="00192E1F" w:rsidRPr="000A4A33">
        <w:rPr>
          <w:sz w:val="24"/>
          <w:szCs w:val="24"/>
        </w:rPr>
        <w:t>g</w:t>
      </w:r>
      <w:r w:rsidR="00594A19" w:rsidRPr="000A4A33">
        <w:rPr>
          <w:sz w:val="24"/>
          <w:szCs w:val="24"/>
        </w:rPr>
        <w:t xml:space="preserve">. Conduct thorough </w:t>
      </w:r>
      <w:r w:rsidR="00267820" w:rsidRPr="000A4A33">
        <w:rPr>
          <w:sz w:val="24"/>
          <w:szCs w:val="24"/>
        </w:rPr>
        <w:t xml:space="preserve">user </w:t>
      </w:r>
      <w:r w:rsidR="00594A19" w:rsidRPr="000A4A33">
        <w:rPr>
          <w:sz w:val="24"/>
          <w:szCs w:val="24"/>
        </w:rPr>
        <w:t>testing and validation of PowerApp and Power BI dashboard to ensure they meet user requirements and standards.</w:t>
      </w:r>
    </w:p>
    <w:p w14:paraId="058BB197" w14:textId="76438F9F" w:rsidR="00C87354" w:rsidRPr="000A4A33" w:rsidRDefault="00C87354" w:rsidP="00411299">
      <w:pPr>
        <w:pStyle w:val="ListParagraph"/>
        <w:numPr>
          <w:ilvl w:val="0"/>
          <w:numId w:val="11"/>
        </w:numPr>
        <w:jc w:val="both"/>
        <w:rPr>
          <w:sz w:val="24"/>
          <w:szCs w:val="24"/>
        </w:rPr>
      </w:pPr>
      <w:r w:rsidRPr="000A4A33">
        <w:rPr>
          <w:sz w:val="24"/>
          <w:szCs w:val="24"/>
        </w:rPr>
        <w:t>Creation of OI’s for knowledge sharing</w:t>
      </w:r>
      <w:r w:rsidR="000D3577" w:rsidRPr="000A4A33">
        <w:rPr>
          <w:sz w:val="24"/>
          <w:szCs w:val="24"/>
        </w:rPr>
        <w:t xml:space="preserve">, to ensure the new solution is used effectively. The documentation will be </w:t>
      </w:r>
      <w:r w:rsidR="00680F45" w:rsidRPr="000A4A33">
        <w:rPr>
          <w:sz w:val="24"/>
          <w:szCs w:val="24"/>
        </w:rPr>
        <w:t>readily available within confluence for end users and stakeholders to u</w:t>
      </w:r>
      <w:r w:rsidR="00C7283F" w:rsidRPr="000A4A33">
        <w:rPr>
          <w:sz w:val="24"/>
          <w:szCs w:val="24"/>
        </w:rPr>
        <w:t>se</w:t>
      </w:r>
      <w:r w:rsidR="00680F45" w:rsidRPr="000A4A33">
        <w:rPr>
          <w:sz w:val="24"/>
          <w:szCs w:val="24"/>
        </w:rPr>
        <w:t xml:space="preserve"> if </w:t>
      </w:r>
      <w:r w:rsidR="00C7283F" w:rsidRPr="000A4A33">
        <w:rPr>
          <w:sz w:val="24"/>
          <w:szCs w:val="24"/>
        </w:rPr>
        <w:t>required</w:t>
      </w:r>
      <w:r w:rsidR="00680F45" w:rsidRPr="000A4A33">
        <w:rPr>
          <w:sz w:val="24"/>
          <w:szCs w:val="24"/>
        </w:rPr>
        <w:t>.</w:t>
      </w:r>
    </w:p>
    <w:p w14:paraId="48D6DB3A" w14:textId="77777777" w:rsidR="00543F11" w:rsidRDefault="00543F11" w:rsidP="00400C18"/>
    <w:p w14:paraId="7D539704" w14:textId="4C4B7C54" w:rsidR="00C43944" w:rsidRDefault="00E97F21" w:rsidP="00E3229A">
      <w:pPr>
        <w:pStyle w:val="Heading2"/>
        <w:numPr>
          <w:ilvl w:val="1"/>
          <w:numId w:val="1"/>
        </w:numPr>
      </w:pPr>
      <w:bookmarkStart w:id="5" w:name="_Toc175653218"/>
      <w:r>
        <w:t>Research Questions</w:t>
      </w:r>
      <w:bookmarkEnd w:id="5"/>
    </w:p>
    <w:p w14:paraId="1F8CB215" w14:textId="68545C24" w:rsidR="00CD6F14" w:rsidRPr="000A4A33" w:rsidRDefault="00E3229A" w:rsidP="000A4A33">
      <w:pPr>
        <w:jc w:val="both"/>
        <w:rPr>
          <w:sz w:val="24"/>
          <w:szCs w:val="24"/>
        </w:rPr>
      </w:pPr>
      <w:r>
        <w:br/>
      </w:r>
      <w:r w:rsidR="00CD6F14" w:rsidRPr="000A4A33">
        <w:rPr>
          <w:sz w:val="24"/>
          <w:szCs w:val="24"/>
        </w:rPr>
        <w:t>Given the goal of this project is to provide a</w:t>
      </w:r>
      <w:r w:rsidR="00984A3D" w:rsidRPr="000A4A33">
        <w:rPr>
          <w:sz w:val="24"/>
          <w:szCs w:val="24"/>
        </w:rPr>
        <w:t xml:space="preserve"> comprehensive data input, storage and visualisation solution, there are </w:t>
      </w:r>
      <w:r w:rsidR="00267820" w:rsidRPr="000A4A33">
        <w:rPr>
          <w:sz w:val="24"/>
          <w:szCs w:val="24"/>
        </w:rPr>
        <w:t>several</w:t>
      </w:r>
      <w:r w:rsidR="00984A3D" w:rsidRPr="000A4A33">
        <w:rPr>
          <w:sz w:val="24"/>
          <w:szCs w:val="24"/>
        </w:rPr>
        <w:t xml:space="preserve"> areas that could lend itself to </w:t>
      </w:r>
      <w:r w:rsidR="00B04611" w:rsidRPr="000A4A33">
        <w:rPr>
          <w:sz w:val="24"/>
          <w:szCs w:val="24"/>
        </w:rPr>
        <w:t xml:space="preserve">key research questions. </w:t>
      </w:r>
      <w:r w:rsidR="00B04611" w:rsidRPr="000A4A33">
        <w:rPr>
          <w:sz w:val="24"/>
          <w:szCs w:val="24"/>
        </w:rPr>
        <w:lastRenderedPageBreak/>
        <w:t xml:space="preserve">The following are a list of questions I’ll seek clarification with the </w:t>
      </w:r>
      <w:r w:rsidR="00680C90" w:rsidRPr="000A4A33">
        <w:rPr>
          <w:sz w:val="24"/>
          <w:szCs w:val="24"/>
        </w:rPr>
        <w:t>implementation of this project</w:t>
      </w:r>
      <w:r w:rsidR="000A4A33" w:rsidRPr="000A4A33">
        <w:rPr>
          <w:sz w:val="24"/>
          <w:szCs w:val="24"/>
        </w:rPr>
        <w:t>, a</w:t>
      </w:r>
      <w:r w:rsidR="00E53CBF">
        <w:rPr>
          <w:sz w:val="24"/>
          <w:szCs w:val="24"/>
        </w:rPr>
        <w:t>s</w:t>
      </w:r>
      <w:r w:rsidR="000A4A33" w:rsidRPr="000A4A33">
        <w:rPr>
          <w:sz w:val="24"/>
          <w:szCs w:val="24"/>
        </w:rPr>
        <w:t xml:space="preserve"> they relate closely to the aims and objectives</w:t>
      </w:r>
      <w:r w:rsidR="00680C90" w:rsidRPr="000A4A33">
        <w:rPr>
          <w:sz w:val="24"/>
          <w:szCs w:val="24"/>
        </w:rPr>
        <w:t>:</w:t>
      </w:r>
    </w:p>
    <w:p w14:paraId="6A902C33" w14:textId="4E0C2B6A" w:rsidR="00680C90" w:rsidRPr="000A4A33" w:rsidRDefault="00680C90" w:rsidP="000A4A33">
      <w:pPr>
        <w:pStyle w:val="ListParagraph"/>
        <w:numPr>
          <w:ilvl w:val="0"/>
          <w:numId w:val="11"/>
        </w:numPr>
        <w:jc w:val="both"/>
        <w:rPr>
          <w:sz w:val="24"/>
          <w:szCs w:val="24"/>
        </w:rPr>
      </w:pPr>
      <w:r w:rsidRPr="000A4A33">
        <w:rPr>
          <w:sz w:val="24"/>
          <w:szCs w:val="24"/>
        </w:rPr>
        <w:t xml:space="preserve">How effective is the </w:t>
      </w:r>
      <w:r w:rsidR="008913AD" w:rsidRPr="000A4A33">
        <w:rPr>
          <w:sz w:val="24"/>
          <w:szCs w:val="24"/>
        </w:rPr>
        <w:t>usage of a PowerApps data capture solution in improving data accuracy and quality compared to other methods?</w:t>
      </w:r>
    </w:p>
    <w:p w14:paraId="5F8BF861" w14:textId="03A40E8E" w:rsidR="00F000B7" w:rsidRPr="000A4A33" w:rsidRDefault="00F000B7" w:rsidP="000A4A33">
      <w:pPr>
        <w:pStyle w:val="ListParagraph"/>
        <w:numPr>
          <w:ilvl w:val="0"/>
          <w:numId w:val="11"/>
        </w:numPr>
        <w:jc w:val="both"/>
        <w:rPr>
          <w:sz w:val="24"/>
          <w:szCs w:val="24"/>
        </w:rPr>
      </w:pPr>
      <w:r w:rsidRPr="000A4A33">
        <w:rPr>
          <w:sz w:val="24"/>
          <w:szCs w:val="24"/>
        </w:rPr>
        <w:t>How does the newly designed UI of the PowerApps solution a</w:t>
      </w:r>
      <w:r w:rsidR="004329C4" w:rsidRPr="000A4A33">
        <w:rPr>
          <w:sz w:val="24"/>
          <w:szCs w:val="24"/>
        </w:rPr>
        <w:t>ffect user satisfaction?</w:t>
      </w:r>
    </w:p>
    <w:p w14:paraId="6BC61BE4" w14:textId="378B07FE" w:rsidR="004329C4" w:rsidRPr="000A4A33" w:rsidRDefault="002128B7" w:rsidP="000A4A33">
      <w:pPr>
        <w:pStyle w:val="ListParagraph"/>
        <w:numPr>
          <w:ilvl w:val="0"/>
          <w:numId w:val="11"/>
        </w:numPr>
        <w:jc w:val="both"/>
        <w:rPr>
          <w:sz w:val="24"/>
          <w:szCs w:val="24"/>
        </w:rPr>
      </w:pPr>
      <w:r w:rsidRPr="000A4A33">
        <w:rPr>
          <w:sz w:val="24"/>
          <w:szCs w:val="24"/>
        </w:rPr>
        <w:t xml:space="preserve">How effective is </w:t>
      </w:r>
      <w:r w:rsidR="00C70F2B" w:rsidRPr="000A4A33">
        <w:rPr>
          <w:sz w:val="24"/>
          <w:szCs w:val="24"/>
        </w:rPr>
        <w:t>PowerBI</w:t>
      </w:r>
      <w:r w:rsidRPr="000A4A33">
        <w:rPr>
          <w:sz w:val="24"/>
          <w:szCs w:val="24"/>
        </w:rPr>
        <w:t xml:space="preserve"> </w:t>
      </w:r>
      <w:r w:rsidR="00A353C8" w:rsidRPr="000A4A33">
        <w:rPr>
          <w:sz w:val="24"/>
          <w:szCs w:val="24"/>
        </w:rPr>
        <w:t>in providing improved MI to enhance decision-making processes?</w:t>
      </w:r>
    </w:p>
    <w:p w14:paraId="75CB0BF6" w14:textId="1F1C23C1" w:rsidR="00A353C8" w:rsidRPr="000A4A33" w:rsidRDefault="00C23012" w:rsidP="000A4A33">
      <w:pPr>
        <w:pStyle w:val="ListParagraph"/>
        <w:numPr>
          <w:ilvl w:val="0"/>
          <w:numId w:val="11"/>
        </w:numPr>
        <w:jc w:val="both"/>
        <w:rPr>
          <w:sz w:val="24"/>
          <w:szCs w:val="24"/>
        </w:rPr>
      </w:pPr>
      <w:r w:rsidRPr="000A4A33">
        <w:rPr>
          <w:sz w:val="24"/>
          <w:szCs w:val="24"/>
        </w:rPr>
        <w:t xml:space="preserve">What role does iterative feedback and </w:t>
      </w:r>
      <w:r w:rsidR="002A0639" w:rsidRPr="000A4A33">
        <w:rPr>
          <w:sz w:val="24"/>
          <w:szCs w:val="24"/>
        </w:rPr>
        <w:t>application of Agile methodologies like FDD in influencing the success of a project?</w:t>
      </w:r>
    </w:p>
    <w:p w14:paraId="3FD563BF" w14:textId="1023A9D3" w:rsidR="003C0B37" w:rsidRDefault="003C0B37">
      <w:r>
        <w:br w:type="page"/>
      </w:r>
    </w:p>
    <w:p w14:paraId="5C388E7F" w14:textId="4D24811E" w:rsidR="00C966A3" w:rsidRDefault="006F2C59" w:rsidP="004F5D37">
      <w:pPr>
        <w:pStyle w:val="Heading1"/>
      </w:pPr>
      <w:bookmarkStart w:id="6" w:name="_Toc175653219"/>
      <w:r w:rsidRPr="00075981">
        <w:rPr>
          <w:color w:val="auto"/>
        </w:rPr>
        <w:lastRenderedPageBreak/>
        <w:t>2. Review of Literature</w:t>
      </w:r>
      <w:bookmarkEnd w:id="6"/>
    </w:p>
    <w:p w14:paraId="5AE74954" w14:textId="4B55B47C" w:rsidR="004A15EB" w:rsidRPr="000A4A33" w:rsidRDefault="005E164E" w:rsidP="005E164E">
      <w:pPr>
        <w:spacing w:after="200" w:line="276" w:lineRule="auto"/>
        <w:jc w:val="both"/>
        <w:rPr>
          <w:color w:val="000000" w:themeColor="text1"/>
          <w:sz w:val="24"/>
          <w:szCs w:val="24"/>
        </w:rPr>
      </w:pPr>
      <w:r>
        <w:br/>
      </w:r>
      <w:r w:rsidR="008C1813" w:rsidRPr="000A4A33">
        <w:rPr>
          <w:color w:val="000000" w:themeColor="text1"/>
          <w:sz w:val="24"/>
          <w:szCs w:val="24"/>
        </w:rPr>
        <w:t xml:space="preserve">The </w:t>
      </w:r>
      <w:r w:rsidR="0070724B" w:rsidRPr="000A4A33">
        <w:rPr>
          <w:color w:val="000000" w:themeColor="text1"/>
          <w:sz w:val="24"/>
          <w:szCs w:val="24"/>
        </w:rPr>
        <w:t>advance</w:t>
      </w:r>
      <w:r w:rsidR="008C1813" w:rsidRPr="000A4A33">
        <w:rPr>
          <w:color w:val="000000" w:themeColor="text1"/>
          <w:sz w:val="24"/>
          <w:szCs w:val="24"/>
        </w:rPr>
        <w:t xml:space="preserve"> of business intelligence systems progresses with the need for incorporating strong data collection, visualization, and user experienc</w:t>
      </w:r>
      <w:r w:rsidR="00D96F6F">
        <w:rPr>
          <w:color w:val="000000" w:themeColor="text1"/>
          <w:sz w:val="24"/>
          <w:szCs w:val="24"/>
        </w:rPr>
        <w:t>e</w:t>
      </w:r>
      <w:r w:rsidR="008C1813" w:rsidRPr="000A4A33">
        <w:rPr>
          <w:color w:val="000000" w:themeColor="text1"/>
          <w:sz w:val="24"/>
          <w:szCs w:val="24"/>
        </w:rPr>
        <w:t xml:space="preserve"> in data input systems</w:t>
      </w:r>
      <w:r w:rsidR="00D04706" w:rsidRPr="000A4A33">
        <w:rPr>
          <w:color w:val="000000" w:themeColor="text1"/>
          <w:sz w:val="24"/>
          <w:szCs w:val="24"/>
        </w:rPr>
        <w:t>. Development methodologies such as Feature Driven Development and utilising</w:t>
      </w:r>
      <w:r w:rsidR="008C1813" w:rsidRPr="000A4A33">
        <w:rPr>
          <w:color w:val="000000" w:themeColor="text1"/>
          <w:sz w:val="24"/>
          <w:szCs w:val="24"/>
        </w:rPr>
        <w:t xml:space="preserve"> tool</w:t>
      </w:r>
      <w:r w:rsidR="007A7BC8" w:rsidRPr="000A4A33">
        <w:rPr>
          <w:color w:val="000000" w:themeColor="text1"/>
          <w:sz w:val="24"/>
          <w:szCs w:val="24"/>
        </w:rPr>
        <w:t>ing</w:t>
      </w:r>
      <w:r w:rsidR="008C1813" w:rsidRPr="000A4A33">
        <w:rPr>
          <w:color w:val="000000" w:themeColor="text1"/>
          <w:sz w:val="24"/>
          <w:szCs w:val="24"/>
        </w:rPr>
        <w:t xml:space="preserve"> like Power BI </w:t>
      </w:r>
      <w:r w:rsidR="00205CB2" w:rsidRPr="000A4A33">
        <w:rPr>
          <w:color w:val="000000" w:themeColor="text1"/>
          <w:sz w:val="24"/>
          <w:szCs w:val="24"/>
        </w:rPr>
        <w:t>will aid</w:t>
      </w:r>
      <w:r w:rsidR="00774F3C" w:rsidRPr="000A4A33">
        <w:rPr>
          <w:color w:val="000000" w:themeColor="text1"/>
          <w:sz w:val="24"/>
          <w:szCs w:val="24"/>
        </w:rPr>
        <w:t xml:space="preserve"> delivery and decision making.</w:t>
      </w:r>
    </w:p>
    <w:p w14:paraId="3A2A92E7" w14:textId="11817C1A" w:rsidR="00036277" w:rsidRPr="00822730" w:rsidRDefault="00FC0D31" w:rsidP="005920ED">
      <w:pPr>
        <w:pStyle w:val="Heading2"/>
      </w:pPr>
      <w:bookmarkStart w:id="7" w:name="_Toc175653220"/>
      <w:r>
        <w:t xml:space="preserve">2.1 </w:t>
      </w:r>
      <w:r w:rsidR="00036277" w:rsidRPr="00822730">
        <w:t>Data Capture and Visualisation</w:t>
      </w:r>
      <w:bookmarkEnd w:id="7"/>
    </w:p>
    <w:p w14:paraId="408FDBD3" w14:textId="3BF230AF" w:rsidR="00A52E7D" w:rsidRPr="000A4A33" w:rsidRDefault="00D05C37" w:rsidP="005E164E">
      <w:pPr>
        <w:spacing w:after="200" w:line="276" w:lineRule="auto"/>
        <w:jc w:val="both"/>
        <w:rPr>
          <w:color w:val="000000" w:themeColor="text1"/>
          <w:sz w:val="24"/>
          <w:szCs w:val="24"/>
        </w:rPr>
      </w:pPr>
      <w:r>
        <w:rPr>
          <w:color w:val="000000" w:themeColor="text1"/>
        </w:rPr>
        <w:br/>
      </w:r>
      <w:r w:rsidR="00A52E7D" w:rsidRPr="000A4A33">
        <w:rPr>
          <w:color w:val="000000" w:themeColor="text1"/>
          <w:sz w:val="24"/>
          <w:szCs w:val="24"/>
        </w:rPr>
        <w:t>Data capturing and visualization play a crucial role in business intelligence systems, enabling the conversion of unprocessed data into practical insights. Keim et al.</w:t>
      </w:r>
      <w:sdt>
        <w:sdtPr>
          <w:rPr>
            <w:color w:val="000000" w:themeColor="text1"/>
            <w:sz w:val="24"/>
            <w:szCs w:val="24"/>
          </w:rPr>
          <w:id w:val="1364870835"/>
          <w:citation/>
        </w:sdtPr>
        <w:sdtEndPr/>
        <w:sdtContent>
          <w:r w:rsidR="00E70DD1">
            <w:rPr>
              <w:color w:val="000000" w:themeColor="text1"/>
              <w:sz w:val="24"/>
              <w:szCs w:val="24"/>
            </w:rPr>
            <w:fldChar w:fldCharType="begin"/>
          </w:r>
          <w:r w:rsidR="00E70DD1">
            <w:rPr>
              <w:color w:val="000000" w:themeColor="text1"/>
              <w:sz w:val="24"/>
              <w:szCs w:val="24"/>
            </w:rPr>
            <w:instrText xml:space="preserve"> CITATION Kei10 \l 2057 </w:instrText>
          </w:r>
          <w:r w:rsidR="00E70DD1">
            <w:rPr>
              <w:color w:val="000000" w:themeColor="text1"/>
              <w:sz w:val="24"/>
              <w:szCs w:val="24"/>
            </w:rPr>
            <w:fldChar w:fldCharType="separate"/>
          </w:r>
          <w:r w:rsidR="00804E3A">
            <w:rPr>
              <w:noProof/>
              <w:color w:val="000000" w:themeColor="text1"/>
              <w:sz w:val="24"/>
              <w:szCs w:val="24"/>
            </w:rPr>
            <w:t xml:space="preserve"> </w:t>
          </w:r>
          <w:r w:rsidR="00804E3A" w:rsidRPr="00804E3A">
            <w:rPr>
              <w:noProof/>
              <w:color w:val="000000" w:themeColor="text1"/>
              <w:sz w:val="24"/>
              <w:szCs w:val="24"/>
            </w:rPr>
            <w:t>[1]</w:t>
          </w:r>
          <w:r w:rsidR="00E70DD1">
            <w:rPr>
              <w:color w:val="000000" w:themeColor="text1"/>
              <w:sz w:val="24"/>
              <w:szCs w:val="24"/>
            </w:rPr>
            <w:fldChar w:fldCharType="end"/>
          </w:r>
        </w:sdtContent>
      </w:sdt>
      <w:r w:rsidR="00A52E7D" w:rsidRPr="000A4A33">
        <w:rPr>
          <w:color w:val="000000" w:themeColor="text1"/>
          <w:sz w:val="24"/>
          <w:szCs w:val="24"/>
        </w:rPr>
        <w:t xml:space="preserve"> stress the significance of visual data analysis in understanding complex datasets, </w:t>
      </w:r>
      <w:r w:rsidR="00D945EA" w:rsidRPr="000A4A33">
        <w:rPr>
          <w:color w:val="000000" w:themeColor="text1"/>
          <w:sz w:val="24"/>
          <w:szCs w:val="24"/>
        </w:rPr>
        <w:t xml:space="preserve">outlining </w:t>
      </w:r>
      <w:r w:rsidR="00A52E7D" w:rsidRPr="000A4A33">
        <w:rPr>
          <w:color w:val="000000" w:themeColor="text1"/>
          <w:sz w:val="24"/>
          <w:szCs w:val="24"/>
        </w:rPr>
        <w:t>methods for efficient visualization. Stasko</w:t>
      </w:r>
      <w:r w:rsidR="00E70DD1">
        <w:rPr>
          <w:color w:val="000000" w:themeColor="text1"/>
          <w:sz w:val="24"/>
          <w:szCs w:val="24"/>
        </w:rPr>
        <w:t xml:space="preserve"> </w:t>
      </w:r>
      <w:sdt>
        <w:sdtPr>
          <w:rPr>
            <w:color w:val="000000" w:themeColor="text1"/>
            <w:sz w:val="24"/>
            <w:szCs w:val="24"/>
          </w:rPr>
          <w:id w:val="1269968288"/>
          <w:citation/>
        </w:sdtPr>
        <w:sdtEndPr/>
        <w:sdtContent>
          <w:r w:rsidR="00701E9A">
            <w:rPr>
              <w:color w:val="000000" w:themeColor="text1"/>
              <w:sz w:val="24"/>
              <w:szCs w:val="24"/>
            </w:rPr>
            <w:fldChar w:fldCharType="begin"/>
          </w:r>
          <w:r w:rsidR="00701E9A">
            <w:rPr>
              <w:color w:val="000000" w:themeColor="text1"/>
              <w:sz w:val="24"/>
              <w:szCs w:val="24"/>
            </w:rPr>
            <w:instrText xml:space="preserve"> CITATION JSt08 \l 2057 </w:instrText>
          </w:r>
          <w:r w:rsidR="00701E9A">
            <w:rPr>
              <w:color w:val="000000" w:themeColor="text1"/>
              <w:sz w:val="24"/>
              <w:szCs w:val="24"/>
            </w:rPr>
            <w:fldChar w:fldCharType="separate"/>
          </w:r>
          <w:r w:rsidR="00804E3A" w:rsidRPr="00804E3A">
            <w:rPr>
              <w:noProof/>
              <w:color w:val="000000" w:themeColor="text1"/>
              <w:sz w:val="24"/>
              <w:szCs w:val="24"/>
            </w:rPr>
            <w:t>[2]</w:t>
          </w:r>
          <w:r w:rsidR="00701E9A">
            <w:rPr>
              <w:color w:val="000000" w:themeColor="text1"/>
              <w:sz w:val="24"/>
              <w:szCs w:val="24"/>
            </w:rPr>
            <w:fldChar w:fldCharType="end"/>
          </w:r>
        </w:sdtContent>
      </w:sdt>
      <w:r w:rsidR="00A52E7D" w:rsidRPr="000A4A33">
        <w:rPr>
          <w:color w:val="000000" w:themeColor="text1"/>
          <w:sz w:val="24"/>
          <w:szCs w:val="24"/>
        </w:rPr>
        <w:t xml:space="preserve"> examines the importance of visualization in improving understanding and decision-making abilities. Keim et al.</w:t>
      </w:r>
      <w:r w:rsidR="00B409A5">
        <w:rPr>
          <w:color w:val="000000" w:themeColor="text1"/>
          <w:sz w:val="24"/>
          <w:szCs w:val="24"/>
        </w:rPr>
        <w:t xml:space="preserve"> </w:t>
      </w:r>
      <w:sdt>
        <w:sdtPr>
          <w:rPr>
            <w:color w:val="000000" w:themeColor="text1"/>
            <w:sz w:val="24"/>
            <w:szCs w:val="24"/>
          </w:rPr>
          <w:id w:val="1993756930"/>
          <w:citation/>
        </w:sdtPr>
        <w:sdtEndPr/>
        <w:sdtContent>
          <w:r w:rsidR="00B409A5">
            <w:rPr>
              <w:color w:val="000000" w:themeColor="text1"/>
              <w:sz w:val="24"/>
              <w:szCs w:val="24"/>
            </w:rPr>
            <w:fldChar w:fldCharType="begin"/>
          </w:r>
          <w:r w:rsidR="00B409A5">
            <w:rPr>
              <w:color w:val="000000" w:themeColor="text1"/>
              <w:sz w:val="24"/>
              <w:szCs w:val="24"/>
            </w:rPr>
            <w:instrText xml:space="preserve"> CITATION Kei08 \l 2057 </w:instrText>
          </w:r>
          <w:r w:rsidR="00B409A5">
            <w:rPr>
              <w:color w:val="000000" w:themeColor="text1"/>
              <w:sz w:val="24"/>
              <w:szCs w:val="24"/>
            </w:rPr>
            <w:fldChar w:fldCharType="separate"/>
          </w:r>
          <w:r w:rsidR="00804E3A" w:rsidRPr="00804E3A">
            <w:rPr>
              <w:noProof/>
              <w:color w:val="000000" w:themeColor="text1"/>
              <w:sz w:val="24"/>
              <w:szCs w:val="24"/>
            </w:rPr>
            <w:t>[3]</w:t>
          </w:r>
          <w:r w:rsidR="00B409A5">
            <w:rPr>
              <w:color w:val="000000" w:themeColor="text1"/>
              <w:sz w:val="24"/>
              <w:szCs w:val="24"/>
            </w:rPr>
            <w:fldChar w:fldCharType="end"/>
          </w:r>
        </w:sdtContent>
      </w:sdt>
      <w:r w:rsidR="00A52E7D" w:rsidRPr="000A4A33">
        <w:rPr>
          <w:color w:val="000000" w:themeColor="text1"/>
          <w:sz w:val="24"/>
          <w:szCs w:val="24"/>
        </w:rPr>
        <w:t xml:space="preserve"> further explain visual analytics, outlining its procedures and the obstacles encountered in successfully merging data capturing and visualization. Wixom and Watson</w:t>
      </w:r>
      <w:r w:rsidR="00A377A2">
        <w:rPr>
          <w:color w:val="000000" w:themeColor="text1"/>
          <w:sz w:val="24"/>
          <w:szCs w:val="24"/>
        </w:rPr>
        <w:t xml:space="preserve"> </w:t>
      </w:r>
      <w:sdt>
        <w:sdtPr>
          <w:rPr>
            <w:color w:val="000000" w:themeColor="text1"/>
            <w:sz w:val="24"/>
            <w:szCs w:val="24"/>
          </w:rPr>
          <w:id w:val="1695191039"/>
          <w:citation/>
        </w:sdtPr>
        <w:sdtEndPr/>
        <w:sdtContent>
          <w:r w:rsidR="00CE182D">
            <w:rPr>
              <w:color w:val="000000" w:themeColor="text1"/>
              <w:sz w:val="24"/>
              <w:szCs w:val="24"/>
            </w:rPr>
            <w:fldChar w:fldCharType="begin"/>
          </w:r>
          <w:r w:rsidR="00CE182D">
            <w:rPr>
              <w:color w:val="000000" w:themeColor="text1"/>
              <w:sz w:val="24"/>
              <w:szCs w:val="24"/>
            </w:rPr>
            <w:instrText xml:space="preserve"> CITATION Wix10 \l 2057 </w:instrText>
          </w:r>
          <w:r w:rsidR="00CE182D">
            <w:rPr>
              <w:color w:val="000000" w:themeColor="text1"/>
              <w:sz w:val="24"/>
              <w:szCs w:val="24"/>
            </w:rPr>
            <w:fldChar w:fldCharType="separate"/>
          </w:r>
          <w:r w:rsidR="00804E3A" w:rsidRPr="00804E3A">
            <w:rPr>
              <w:noProof/>
              <w:color w:val="000000" w:themeColor="text1"/>
              <w:sz w:val="24"/>
              <w:szCs w:val="24"/>
            </w:rPr>
            <w:t>[4]</w:t>
          </w:r>
          <w:r w:rsidR="00CE182D">
            <w:rPr>
              <w:color w:val="000000" w:themeColor="text1"/>
              <w:sz w:val="24"/>
              <w:szCs w:val="24"/>
            </w:rPr>
            <w:fldChar w:fldCharType="end"/>
          </w:r>
        </w:sdtContent>
      </w:sdt>
      <w:r w:rsidR="00CE182D">
        <w:rPr>
          <w:color w:val="000000" w:themeColor="text1"/>
          <w:sz w:val="24"/>
          <w:szCs w:val="24"/>
        </w:rPr>
        <w:t xml:space="preserve"> </w:t>
      </w:r>
      <w:r w:rsidR="00A52E7D" w:rsidRPr="000A4A33">
        <w:rPr>
          <w:color w:val="000000" w:themeColor="text1"/>
          <w:sz w:val="24"/>
          <w:szCs w:val="24"/>
        </w:rPr>
        <w:t>investigate how business intelligence systems aid organizational objectives through enhanced data management and analysis. Chen, Chiang, and Storey</w:t>
      </w:r>
      <w:r w:rsidR="00254030">
        <w:rPr>
          <w:color w:val="000000" w:themeColor="text1"/>
          <w:sz w:val="24"/>
          <w:szCs w:val="24"/>
        </w:rPr>
        <w:t xml:space="preserve"> </w:t>
      </w:r>
      <w:sdt>
        <w:sdtPr>
          <w:rPr>
            <w:color w:val="000000" w:themeColor="text1"/>
            <w:sz w:val="24"/>
            <w:szCs w:val="24"/>
          </w:rPr>
          <w:id w:val="1162270319"/>
          <w:citation/>
        </w:sdtPr>
        <w:sdtEndPr/>
        <w:sdtContent>
          <w:r w:rsidR="00206EF4">
            <w:rPr>
              <w:color w:val="000000" w:themeColor="text1"/>
              <w:sz w:val="24"/>
              <w:szCs w:val="24"/>
            </w:rPr>
            <w:fldChar w:fldCharType="begin"/>
          </w:r>
          <w:r w:rsidR="00206EF4">
            <w:rPr>
              <w:color w:val="000000" w:themeColor="text1"/>
              <w:sz w:val="24"/>
              <w:szCs w:val="24"/>
            </w:rPr>
            <w:instrText xml:space="preserve"> CITATION Che12 \l 2057 </w:instrText>
          </w:r>
          <w:r w:rsidR="00206EF4">
            <w:rPr>
              <w:color w:val="000000" w:themeColor="text1"/>
              <w:sz w:val="24"/>
              <w:szCs w:val="24"/>
            </w:rPr>
            <w:fldChar w:fldCharType="separate"/>
          </w:r>
          <w:r w:rsidR="00804E3A" w:rsidRPr="00804E3A">
            <w:rPr>
              <w:noProof/>
              <w:color w:val="000000" w:themeColor="text1"/>
              <w:sz w:val="24"/>
              <w:szCs w:val="24"/>
            </w:rPr>
            <w:t>[5]</w:t>
          </w:r>
          <w:r w:rsidR="00206EF4">
            <w:rPr>
              <w:color w:val="000000" w:themeColor="text1"/>
              <w:sz w:val="24"/>
              <w:szCs w:val="24"/>
            </w:rPr>
            <w:fldChar w:fldCharType="end"/>
          </w:r>
        </w:sdtContent>
      </w:sdt>
      <w:r w:rsidR="00A52E7D" w:rsidRPr="000A4A33">
        <w:rPr>
          <w:color w:val="000000" w:themeColor="text1"/>
          <w:sz w:val="24"/>
          <w:szCs w:val="24"/>
        </w:rPr>
        <w:t xml:space="preserve"> explore the development of business intelligence and analytics from big data, showcasing the substantial influence of these technologies on organizational effectiveness and decision-making. These studies collectively highlight the </w:t>
      </w:r>
      <w:r w:rsidR="000C1B2C" w:rsidRPr="000A4A33">
        <w:rPr>
          <w:color w:val="000000" w:themeColor="text1"/>
          <w:sz w:val="24"/>
          <w:szCs w:val="24"/>
        </w:rPr>
        <w:t>importance</w:t>
      </w:r>
      <w:r w:rsidR="00A52E7D" w:rsidRPr="000A4A33">
        <w:rPr>
          <w:color w:val="000000" w:themeColor="text1"/>
          <w:sz w:val="24"/>
          <w:szCs w:val="24"/>
        </w:rPr>
        <w:t xml:space="preserve"> of robust data capturing mechanisms and sophisticated visualization tools to fully leverage the potential of business intelligence systems.</w:t>
      </w:r>
    </w:p>
    <w:p w14:paraId="1375FE7B" w14:textId="4B67EE52" w:rsidR="00FE3EB9" w:rsidRPr="00822730" w:rsidRDefault="00FC0D31" w:rsidP="005920ED">
      <w:pPr>
        <w:pStyle w:val="Heading2"/>
      </w:pPr>
      <w:bookmarkStart w:id="8" w:name="_Toc175653221"/>
      <w:r>
        <w:t xml:space="preserve">2.2 </w:t>
      </w:r>
      <w:r w:rsidR="00FE3EB9" w:rsidRPr="00822730">
        <w:t>U</w:t>
      </w:r>
      <w:r w:rsidR="00D96F6F">
        <w:t>ser Experience (U</w:t>
      </w:r>
      <w:r w:rsidR="00FE3EB9" w:rsidRPr="00822730">
        <w:t>X</w:t>
      </w:r>
      <w:r w:rsidR="00D96F6F">
        <w:t>)</w:t>
      </w:r>
      <w:r w:rsidR="00FE3EB9" w:rsidRPr="00822730">
        <w:t xml:space="preserve"> in Data Input</w:t>
      </w:r>
      <w:bookmarkEnd w:id="8"/>
    </w:p>
    <w:p w14:paraId="28242EBC" w14:textId="789F6C6A" w:rsidR="00FE3EB9" w:rsidRPr="000A4A33" w:rsidRDefault="00D05C37" w:rsidP="005E164E">
      <w:pPr>
        <w:spacing w:after="200" w:line="276" w:lineRule="auto"/>
        <w:jc w:val="both"/>
        <w:rPr>
          <w:color w:val="000000" w:themeColor="text1"/>
          <w:sz w:val="24"/>
          <w:szCs w:val="24"/>
        </w:rPr>
      </w:pPr>
      <w:r>
        <w:rPr>
          <w:color w:val="000000" w:themeColor="text1"/>
        </w:rPr>
        <w:br/>
      </w:r>
      <w:r w:rsidR="002849B7" w:rsidRPr="000A4A33">
        <w:rPr>
          <w:color w:val="000000" w:themeColor="text1"/>
          <w:sz w:val="24"/>
          <w:szCs w:val="24"/>
        </w:rPr>
        <w:t>U</w:t>
      </w:r>
      <w:r w:rsidR="00D96F6F">
        <w:rPr>
          <w:color w:val="000000" w:themeColor="text1"/>
          <w:sz w:val="24"/>
          <w:szCs w:val="24"/>
        </w:rPr>
        <w:t>X</w:t>
      </w:r>
      <w:r w:rsidR="002849B7" w:rsidRPr="000A4A33">
        <w:rPr>
          <w:color w:val="000000" w:themeColor="text1"/>
          <w:sz w:val="24"/>
          <w:szCs w:val="24"/>
        </w:rPr>
        <w:t xml:space="preserve"> plays a pivotal role in data input systems to </w:t>
      </w:r>
      <w:r w:rsidR="0024481E" w:rsidRPr="000A4A33">
        <w:rPr>
          <w:color w:val="000000" w:themeColor="text1"/>
          <w:sz w:val="24"/>
          <w:szCs w:val="24"/>
        </w:rPr>
        <w:t>enhance</w:t>
      </w:r>
      <w:r w:rsidR="002849B7" w:rsidRPr="000A4A33">
        <w:rPr>
          <w:color w:val="000000" w:themeColor="text1"/>
          <w:sz w:val="24"/>
          <w:szCs w:val="24"/>
        </w:rPr>
        <w:t xml:space="preserve"> data accuracy and user satisfaction.  </w:t>
      </w:r>
      <w:r w:rsidR="00FB5E8A" w:rsidRPr="00FB5E8A">
        <w:rPr>
          <w:color w:val="000000" w:themeColor="text1"/>
          <w:sz w:val="24"/>
          <w:szCs w:val="24"/>
        </w:rPr>
        <w:t xml:space="preserve">Zheng </w:t>
      </w:r>
      <w:r w:rsidR="00FB5E8A">
        <w:rPr>
          <w:color w:val="000000" w:themeColor="text1"/>
          <w:sz w:val="24"/>
          <w:szCs w:val="24"/>
        </w:rPr>
        <w:t>et al,</w:t>
      </w:r>
      <w:sdt>
        <w:sdtPr>
          <w:rPr>
            <w:color w:val="000000" w:themeColor="text1"/>
            <w:sz w:val="24"/>
            <w:szCs w:val="24"/>
          </w:rPr>
          <w:id w:val="576781367"/>
          <w:citation/>
        </w:sdtPr>
        <w:sdtEndPr/>
        <w:sdtContent>
          <w:r w:rsidR="00026D3B">
            <w:rPr>
              <w:color w:val="000000" w:themeColor="text1"/>
              <w:sz w:val="24"/>
              <w:szCs w:val="24"/>
            </w:rPr>
            <w:fldChar w:fldCharType="begin"/>
          </w:r>
          <w:r w:rsidR="00026D3B">
            <w:rPr>
              <w:color w:val="000000" w:themeColor="text1"/>
              <w:sz w:val="24"/>
              <w:szCs w:val="24"/>
            </w:rPr>
            <w:instrText xml:space="preserve"> CITATION Eio19 \l 2057 </w:instrText>
          </w:r>
          <w:r w:rsidR="00026D3B">
            <w:rPr>
              <w:color w:val="000000" w:themeColor="text1"/>
              <w:sz w:val="24"/>
              <w:szCs w:val="24"/>
            </w:rPr>
            <w:fldChar w:fldCharType="separate"/>
          </w:r>
          <w:r w:rsidR="00804E3A">
            <w:rPr>
              <w:noProof/>
              <w:color w:val="000000" w:themeColor="text1"/>
              <w:sz w:val="24"/>
              <w:szCs w:val="24"/>
            </w:rPr>
            <w:t xml:space="preserve"> </w:t>
          </w:r>
          <w:r w:rsidR="00804E3A" w:rsidRPr="00804E3A">
            <w:rPr>
              <w:noProof/>
              <w:color w:val="000000" w:themeColor="text1"/>
              <w:sz w:val="24"/>
              <w:szCs w:val="24"/>
            </w:rPr>
            <w:t>[6]</w:t>
          </w:r>
          <w:r w:rsidR="00026D3B">
            <w:rPr>
              <w:color w:val="000000" w:themeColor="text1"/>
              <w:sz w:val="24"/>
              <w:szCs w:val="24"/>
            </w:rPr>
            <w:fldChar w:fldCharType="end"/>
          </w:r>
        </w:sdtContent>
      </w:sdt>
      <w:r w:rsidR="008557D0">
        <w:rPr>
          <w:color w:val="000000" w:themeColor="text1"/>
          <w:sz w:val="24"/>
          <w:szCs w:val="24"/>
        </w:rPr>
        <w:t xml:space="preserve"> </w:t>
      </w:r>
      <w:r w:rsidR="002849B7" w:rsidRPr="000A4A33">
        <w:rPr>
          <w:color w:val="000000" w:themeColor="text1"/>
          <w:sz w:val="24"/>
          <w:szCs w:val="24"/>
        </w:rPr>
        <w:t xml:space="preserve">conducted a review focusing on UX design principles specifically tailored for applications involving data collection, pinpointing the </w:t>
      </w:r>
      <w:r w:rsidR="0024481E" w:rsidRPr="000A4A33">
        <w:rPr>
          <w:color w:val="000000" w:themeColor="text1"/>
          <w:sz w:val="24"/>
          <w:szCs w:val="24"/>
        </w:rPr>
        <w:t>integral</w:t>
      </w:r>
      <w:r w:rsidR="002849B7" w:rsidRPr="000A4A33">
        <w:rPr>
          <w:color w:val="000000" w:themeColor="text1"/>
          <w:sz w:val="24"/>
          <w:szCs w:val="24"/>
        </w:rPr>
        <w:t xml:space="preserve"> factors that impact user engagement and data quality. </w:t>
      </w:r>
      <w:r w:rsidR="009C0077" w:rsidRPr="000A4A33">
        <w:rPr>
          <w:color w:val="000000" w:themeColor="text1"/>
          <w:sz w:val="24"/>
          <w:szCs w:val="24"/>
        </w:rPr>
        <w:t>Schneiderman</w:t>
      </w:r>
      <w:r w:rsidR="00421DE8">
        <w:rPr>
          <w:color w:val="000000" w:themeColor="text1"/>
          <w:sz w:val="24"/>
          <w:szCs w:val="24"/>
        </w:rPr>
        <w:t xml:space="preserve"> </w:t>
      </w:r>
      <w:sdt>
        <w:sdtPr>
          <w:rPr>
            <w:color w:val="000000" w:themeColor="text1"/>
            <w:sz w:val="24"/>
            <w:szCs w:val="24"/>
          </w:rPr>
          <w:id w:val="131527711"/>
          <w:citation/>
        </w:sdtPr>
        <w:sdtEndPr/>
        <w:sdtContent>
          <w:r w:rsidR="00421DE8">
            <w:rPr>
              <w:color w:val="000000" w:themeColor="text1"/>
              <w:sz w:val="24"/>
              <w:szCs w:val="24"/>
            </w:rPr>
            <w:fldChar w:fldCharType="begin"/>
          </w:r>
          <w:r w:rsidR="00421DE8">
            <w:rPr>
              <w:color w:val="000000" w:themeColor="text1"/>
              <w:sz w:val="24"/>
              <w:szCs w:val="24"/>
            </w:rPr>
            <w:instrText xml:space="preserve"> CITATION BSh87 \l 2057 </w:instrText>
          </w:r>
          <w:r w:rsidR="00421DE8">
            <w:rPr>
              <w:color w:val="000000" w:themeColor="text1"/>
              <w:sz w:val="24"/>
              <w:szCs w:val="24"/>
            </w:rPr>
            <w:fldChar w:fldCharType="separate"/>
          </w:r>
          <w:r w:rsidR="00804E3A" w:rsidRPr="00804E3A">
            <w:rPr>
              <w:noProof/>
              <w:color w:val="000000" w:themeColor="text1"/>
              <w:sz w:val="24"/>
              <w:szCs w:val="24"/>
            </w:rPr>
            <w:t>[7]</w:t>
          </w:r>
          <w:r w:rsidR="00421DE8">
            <w:rPr>
              <w:color w:val="000000" w:themeColor="text1"/>
              <w:sz w:val="24"/>
              <w:szCs w:val="24"/>
            </w:rPr>
            <w:fldChar w:fldCharType="end"/>
          </w:r>
        </w:sdtContent>
      </w:sdt>
      <w:r w:rsidR="002849B7" w:rsidRPr="000A4A33">
        <w:rPr>
          <w:color w:val="000000" w:themeColor="text1"/>
          <w:sz w:val="24"/>
          <w:szCs w:val="24"/>
        </w:rPr>
        <w:t xml:space="preserve"> </w:t>
      </w:r>
      <w:r w:rsidR="000155CA" w:rsidRPr="000A4A33">
        <w:rPr>
          <w:color w:val="000000" w:themeColor="text1"/>
          <w:sz w:val="24"/>
          <w:szCs w:val="24"/>
        </w:rPr>
        <w:t>provided</w:t>
      </w:r>
      <w:r w:rsidR="002849B7" w:rsidRPr="000A4A33">
        <w:rPr>
          <w:color w:val="000000" w:themeColor="text1"/>
          <w:sz w:val="24"/>
          <w:szCs w:val="24"/>
        </w:rPr>
        <w:t xml:space="preserve"> foundational guidelines for crafting user-friendly interfaces </w:t>
      </w:r>
      <w:r w:rsidR="00836C2A" w:rsidRPr="000A4A33">
        <w:rPr>
          <w:color w:val="000000" w:themeColor="text1"/>
          <w:sz w:val="24"/>
          <w:szCs w:val="24"/>
        </w:rPr>
        <w:t>for</w:t>
      </w:r>
      <w:r w:rsidR="002849B7" w:rsidRPr="000A4A33">
        <w:rPr>
          <w:color w:val="000000" w:themeColor="text1"/>
          <w:sz w:val="24"/>
          <w:szCs w:val="24"/>
        </w:rPr>
        <w:t xml:space="preserve"> data entry systems, emphasis</w:t>
      </w:r>
      <w:r w:rsidR="00836C2A" w:rsidRPr="000A4A33">
        <w:rPr>
          <w:color w:val="000000" w:themeColor="text1"/>
          <w:sz w:val="24"/>
          <w:szCs w:val="24"/>
        </w:rPr>
        <w:t>ing</w:t>
      </w:r>
      <w:r w:rsidR="002849B7" w:rsidRPr="000A4A33">
        <w:rPr>
          <w:color w:val="000000" w:themeColor="text1"/>
          <w:sz w:val="24"/>
          <w:szCs w:val="24"/>
        </w:rPr>
        <w:t xml:space="preserve"> on minimizing user errors through intuitive design. </w:t>
      </w:r>
      <w:r w:rsidR="00804E3A">
        <w:rPr>
          <w:color w:val="000000" w:themeColor="text1"/>
          <w:sz w:val="24"/>
          <w:szCs w:val="24"/>
        </w:rPr>
        <w:t xml:space="preserve">Fan et </w:t>
      </w:r>
      <w:r w:rsidR="00804E3A" w:rsidRPr="00804E3A">
        <w:rPr>
          <w:color w:val="000000" w:themeColor="text1"/>
          <w:sz w:val="24"/>
          <w:szCs w:val="24"/>
        </w:rPr>
        <w:t xml:space="preserve">al </w:t>
      </w:r>
      <w:sdt>
        <w:sdtPr>
          <w:rPr>
            <w:color w:val="000000" w:themeColor="text1"/>
            <w:sz w:val="24"/>
            <w:szCs w:val="24"/>
          </w:rPr>
          <w:id w:val="-248975750"/>
          <w:citation/>
        </w:sdtPr>
        <w:sdtEndPr/>
        <w:sdtContent>
          <w:r w:rsidR="00804E3A" w:rsidRPr="00804E3A">
            <w:rPr>
              <w:color w:val="000000" w:themeColor="text1"/>
              <w:sz w:val="24"/>
              <w:szCs w:val="24"/>
            </w:rPr>
            <w:fldChar w:fldCharType="begin"/>
          </w:r>
          <w:r w:rsidR="00804E3A" w:rsidRPr="00804E3A">
            <w:rPr>
              <w:color w:val="000000" w:themeColor="text1"/>
              <w:sz w:val="24"/>
              <w:szCs w:val="24"/>
            </w:rPr>
            <w:instrText xml:space="preserve"> CITATION Fan07 \l 2057 </w:instrText>
          </w:r>
          <w:r w:rsidR="00804E3A" w:rsidRPr="00804E3A">
            <w:rPr>
              <w:color w:val="000000" w:themeColor="text1"/>
              <w:sz w:val="24"/>
              <w:szCs w:val="24"/>
            </w:rPr>
            <w:fldChar w:fldCharType="separate"/>
          </w:r>
          <w:r w:rsidR="00804E3A" w:rsidRPr="00804E3A">
            <w:rPr>
              <w:noProof/>
              <w:color w:val="000000" w:themeColor="text1"/>
              <w:sz w:val="24"/>
              <w:szCs w:val="24"/>
            </w:rPr>
            <w:t>[8]</w:t>
          </w:r>
          <w:r w:rsidR="00804E3A" w:rsidRPr="00804E3A">
            <w:rPr>
              <w:color w:val="000000" w:themeColor="text1"/>
              <w:sz w:val="24"/>
              <w:szCs w:val="24"/>
            </w:rPr>
            <w:fldChar w:fldCharType="end"/>
          </w:r>
        </w:sdtContent>
      </w:sdt>
      <w:r w:rsidR="002849B7" w:rsidRPr="000A4A33">
        <w:rPr>
          <w:color w:val="000000" w:themeColor="text1"/>
          <w:sz w:val="24"/>
          <w:szCs w:val="24"/>
        </w:rPr>
        <w:t xml:space="preserve"> delved into strategies for preventing errors in user input, </w:t>
      </w:r>
      <w:r w:rsidR="003B46CC" w:rsidRPr="000A4A33">
        <w:rPr>
          <w:color w:val="000000" w:themeColor="text1"/>
          <w:sz w:val="24"/>
          <w:szCs w:val="24"/>
        </w:rPr>
        <w:t>suggesting</w:t>
      </w:r>
      <w:r w:rsidR="002849B7" w:rsidRPr="000A4A33">
        <w:rPr>
          <w:color w:val="000000" w:themeColor="text1"/>
          <w:sz w:val="24"/>
          <w:szCs w:val="24"/>
        </w:rPr>
        <w:t xml:space="preserve"> methodologies to enhance data quality through improved UX design. Norman</w:t>
      </w:r>
      <w:sdt>
        <w:sdtPr>
          <w:rPr>
            <w:color w:val="000000" w:themeColor="text1"/>
            <w:sz w:val="24"/>
            <w:szCs w:val="24"/>
          </w:rPr>
          <w:id w:val="1160354661"/>
          <w:citation/>
        </w:sdtPr>
        <w:sdtEndPr/>
        <w:sdtContent>
          <w:r w:rsidR="00915D35">
            <w:rPr>
              <w:color w:val="000000" w:themeColor="text1"/>
              <w:sz w:val="24"/>
              <w:szCs w:val="24"/>
            </w:rPr>
            <w:fldChar w:fldCharType="begin"/>
          </w:r>
          <w:r w:rsidR="00915D35">
            <w:rPr>
              <w:color w:val="000000" w:themeColor="text1"/>
              <w:sz w:val="24"/>
              <w:szCs w:val="24"/>
            </w:rPr>
            <w:instrText xml:space="preserve"> CITATION DAN13 \l 2057 </w:instrText>
          </w:r>
          <w:r w:rsidR="00915D35">
            <w:rPr>
              <w:color w:val="000000" w:themeColor="text1"/>
              <w:sz w:val="24"/>
              <w:szCs w:val="24"/>
            </w:rPr>
            <w:fldChar w:fldCharType="separate"/>
          </w:r>
          <w:r w:rsidR="00804E3A">
            <w:rPr>
              <w:noProof/>
              <w:color w:val="000000" w:themeColor="text1"/>
              <w:sz w:val="24"/>
              <w:szCs w:val="24"/>
            </w:rPr>
            <w:t xml:space="preserve"> </w:t>
          </w:r>
          <w:r w:rsidR="00804E3A" w:rsidRPr="00804E3A">
            <w:rPr>
              <w:noProof/>
              <w:color w:val="000000" w:themeColor="text1"/>
              <w:sz w:val="24"/>
              <w:szCs w:val="24"/>
            </w:rPr>
            <w:t>[9]</w:t>
          </w:r>
          <w:r w:rsidR="00915D35">
            <w:rPr>
              <w:color w:val="000000" w:themeColor="text1"/>
              <w:sz w:val="24"/>
              <w:szCs w:val="24"/>
            </w:rPr>
            <w:fldChar w:fldCharType="end"/>
          </w:r>
        </w:sdtContent>
      </w:sdt>
      <w:r w:rsidR="002849B7" w:rsidRPr="000A4A33">
        <w:rPr>
          <w:color w:val="000000" w:themeColor="text1"/>
          <w:sz w:val="24"/>
          <w:szCs w:val="24"/>
        </w:rPr>
        <w:t xml:space="preserve"> explored the principles of designing everyday objects and extended the idea to the creation of effective data input systems. Johnson</w:t>
      </w:r>
      <w:sdt>
        <w:sdtPr>
          <w:rPr>
            <w:color w:val="000000" w:themeColor="text1"/>
            <w:sz w:val="24"/>
            <w:szCs w:val="24"/>
          </w:rPr>
          <w:id w:val="-1969504981"/>
          <w:citation/>
        </w:sdtPr>
        <w:sdtEndPr/>
        <w:sdtContent>
          <w:r w:rsidR="00BF747E">
            <w:rPr>
              <w:color w:val="000000" w:themeColor="text1"/>
              <w:sz w:val="24"/>
              <w:szCs w:val="24"/>
            </w:rPr>
            <w:fldChar w:fldCharType="begin"/>
          </w:r>
          <w:r w:rsidR="00BF747E">
            <w:rPr>
              <w:color w:val="000000" w:themeColor="text1"/>
              <w:sz w:val="24"/>
              <w:szCs w:val="24"/>
            </w:rPr>
            <w:instrText xml:space="preserve"> CITATION JJo20 \l 2057 </w:instrText>
          </w:r>
          <w:r w:rsidR="00BF747E">
            <w:rPr>
              <w:color w:val="000000" w:themeColor="text1"/>
              <w:sz w:val="24"/>
              <w:szCs w:val="24"/>
            </w:rPr>
            <w:fldChar w:fldCharType="separate"/>
          </w:r>
          <w:r w:rsidR="00804E3A">
            <w:rPr>
              <w:noProof/>
              <w:color w:val="000000" w:themeColor="text1"/>
              <w:sz w:val="24"/>
              <w:szCs w:val="24"/>
            </w:rPr>
            <w:t xml:space="preserve"> </w:t>
          </w:r>
          <w:r w:rsidR="00804E3A" w:rsidRPr="00804E3A">
            <w:rPr>
              <w:noProof/>
              <w:color w:val="000000" w:themeColor="text1"/>
              <w:sz w:val="24"/>
              <w:szCs w:val="24"/>
            </w:rPr>
            <w:t>[10]</w:t>
          </w:r>
          <w:r w:rsidR="00BF747E">
            <w:rPr>
              <w:color w:val="000000" w:themeColor="text1"/>
              <w:sz w:val="24"/>
              <w:szCs w:val="24"/>
            </w:rPr>
            <w:fldChar w:fldCharType="end"/>
          </w:r>
        </w:sdtContent>
      </w:sdt>
      <w:r w:rsidR="002849B7" w:rsidRPr="000A4A33">
        <w:rPr>
          <w:color w:val="000000" w:themeColor="text1"/>
          <w:sz w:val="24"/>
          <w:szCs w:val="24"/>
        </w:rPr>
        <w:t xml:space="preserve"> offered insights into cognitive psychology and its relevance </w:t>
      </w:r>
      <w:r w:rsidR="00915A11" w:rsidRPr="000A4A33">
        <w:rPr>
          <w:color w:val="000000" w:themeColor="text1"/>
          <w:sz w:val="24"/>
          <w:szCs w:val="24"/>
        </w:rPr>
        <w:t>to</w:t>
      </w:r>
      <w:r w:rsidR="002849B7" w:rsidRPr="000A4A33">
        <w:rPr>
          <w:color w:val="000000" w:themeColor="text1"/>
          <w:sz w:val="24"/>
          <w:szCs w:val="24"/>
        </w:rPr>
        <w:t xml:space="preserve"> interface design, emphasizing techniques to develop interfaces </w:t>
      </w:r>
      <w:r w:rsidR="00915A11" w:rsidRPr="000A4A33">
        <w:rPr>
          <w:color w:val="000000" w:themeColor="text1"/>
          <w:sz w:val="24"/>
          <w:szCs w:val="24"/>
        </w:rPr>
        <w:t xml:space="preserve">appropriate </w:t>
      </w:r>
      <w:r w:rsidR="002849B7" w:rsidRPr="000A4A33">
        <w:rPr>
          <w:color w:val="000000" w:themeColor="text1"/>
          <w:sz w:val="24"/>
          <w:szCs w:val="24"/>
        </w:rPr>
        <w:t xml:space="preserve">with users' mental models </w:t>
      </w:r>
      <w:r w:rsidR="00915A11" w:rsidRPr="000A4A33">
        <w:rPr>
          <w:color w:val="000000" w:themeColor="text1"/>
          <w:sz w:val="24"/>
          <w:szCs w:val="24"/>
        </w:rPr>
        <w:t>to</w:t>
      </w:r>
      <w:r w:rsidR="002849B7" w:rsidRPr="000A4A33">
        <w:rPr>
          <w:color w:val="000000" w:themeColor="text1"/>
          <w:sz w:val="24"/>
          <w:szCs w:val="24"/>
        </w:rPr>
        <w:t xml:space="preserve"> enhance usability. Collectively, these references establish a comprehensive framework for </w:t>
      </w:r>
      <w:r w:rsidR="0082500B" w:rsidRPr="000A4A33">
        <w:rPr>
          <w:color w:val="000000" w:themeColor="text1"/>
          <w:sz w:val="24"/>
          <w:szCs w:val="24"/>
        </w:rPr>
        <w:t>understanding</w:t>
      </w:r>
      <w:r w:rsidR="002849B7" w:rsidRPr="000A4A33">
        <w:rPr>
          <w:color w:val="000000" w:themeColor="text1"/>
          <w:sz w:val="24"/>
          <w:szCs w:val="24"/>
        </w:rPr>
        <w:t xml:space="preserve"> and implementing UX principles in data input systems, leading to increased accuracy and efficiency.</w:t>
      </w:r>
    </w:p>
    <w:p w14:paraId="2DA9074C" w14:textId="5F0A878A" w:rsidR="00297806" w:rsidRPr="00093234" w:rsidRDefault="00FC0D31" w:rsidP="005920ED">
      <w:pPr>
        <w:pStyle w:val="Heading2"/>
      </w:pPr>
      <w:bookmarkStart w:id="9" w:name="_Toc175653222"/>
      <w:r>
        <w:t xml:space="preserve">2.3 </w:t>
      </w:r>
      <w:r w:rsidR="00297806" w:rsidRPr="00093234">
        <w:t>PowerBI Visualisation</w:t>
      </w:r>
      <w:bookmarkEnd w:id="9"/>
    </w:p>
    <w:p w14:paraId="29E33BAA" w14:textId="3340B4E8" w:rsidR="00297806" w:rsidRDefault="00D05C37" w:rsidP="005E164E">
      <w:pPr>
        <w:spacing w:after="200" w:line="276" w:lineRule="auto"/>
        <w:jc w:val="both"/>
        <w:rPr>
          <w:color w:val="000000" w:themeColor="text1"/>
        </w:rPr>
      </w:pPr>
      <w:r>
        <w:rPr>
          <w:color w:val="000000" w:themeColor="text1"/>
        </w:rPr>
        <w:br/>
      </w:r>
      <w:r w:rsidR="00AC3466" w:rsidRPr="000A4A33">
        <w:rPr>
          <w:color w:val="000000" w:themeColor="text1"/>
          <w:sz w:val="24"/>
          <w:szCs w:val="24"/>
        </w:rPr>
        <w:t xml:space="preserve">Power BI is a robust tool for </w:t>
      </w:r>
      <w:r w:rsidR="00A66541" w:rsidRPr="000A4A33">
        <w:rPr>
          <w:color w:val="000000" w:themeColor="text1"/>
          <w:sz w:val="24"/>
          <w:szCs w:val="24"/>
        </w:rPr>
        <w:t xml:space="preserve">data </w:t>
      </w:r>
      <w:r w:rsidR="00AC3466" w:rsidRPr="000A4A33">
        <w:rPr>
          <w:color w:val="000000" w:themeColor="text1"/>
          <w:sz w:val="24"/>
          <w:szCs w:val="24"/>
        </w:rPr>
        <w:t>visualiz</w:t>
      </w:r>
      <w:r w:rsidR="00A66541" w:rsidRPr="000A4A33">
        <w:rPr>
          <w:color w:val="000000" w:themeColor="text1"/>
          <w:sz w:val="24"/>
          <w:szCs w:val="24"/>
        </w:rPr>
        <w:t>ation</w:t>
      </w:r>
      <w:r w:rsidR="00AC3466" w:rsidRPr="000A4A33">
        <w:rPr>
          <w:color w:val="000000" w:themeColor="text1"/>
          <w:sz w:val="24"/>
          <w:szCs w:val="24"/>
        </w:rPr>
        <w:t>, allowing users to c</w:t>
      </w:r>
      <w:r w:rsidR="00A66541" w:rsidRPr="000A4A33">
        <w:rPr>
          <w:color w:val="000000" w:themeColor="text1"/>
          <w:sz w:val="24"/>
          <w:szCs w:val="24"/>
        </w:rPr>
        <w:t>reate</w:t>
      </w:r>
      <w:r w:rsidR="00AC3466" w:rsidRPr="000A4A33">
        <w:rPr>
          <w:color w:val="000000" w:themeColor="text1"/>
          <w:sz w:val="24"/>
          <w:szCs w:val="24"/>
        </w:rPr>
        <w:t xml:space="preserve"> dynamic and </w:t>
      </w:r>
      <w:r w:rsidR="00AC3466" w:rsidRPr="000A4A33">
        <w:rPr>
          <w:color w:val="000000" w:themeColor="text1"/>
          <w:sz w:val="24"/>
          <w:szCs w:val="24"/>
        </w:rPr>
        <w:lastRenderedPageBreak/>
        <w:t xml:space="preserve">informative dashboards. </w:t>
      </w:r>
      <w:r w:rsidR="00435F50" w:rsidRPr="00DE7371">
        <w:rPr>
          <w:color w:val="000000" w:themeColor="text1"/>
          <w:sz w:val="24"/>
          <w:szCs w:val="24"/>
        </w:rPr>
        <w:t>Gon</w:t>
      </w:r>
      <w:r w:rsidR="00DE7371" w:rsidRPr="00DE7371">
        <w:rPr>
          <w:color w:val="000000" w:themeColor="text1"/>
          <w:sz w:val="24"/>
          <w:szCs w:val="24"/>
        </w:rPr>
        <w:t xml:space="preserve">calves </w:t>
      </w:r>
      <w:sdt>
        <w:sdtPr>
          <w:rPr>
            <w:color w:val="000000" w:themeColor="text1"/>
            <w:sz w:val="24"/>
            <w:szCs w:val="24"/>
          </w:rPr>
          <w:id w:val="703053966"/>
          <w:citation/>
        </w:sdtPr>
        <w:sdtEndPr/>
        <w:sdtContent>
          <w:r w:rsidR="00DE7371" w:rsidRPr="00DE7371">
            <w:rPr>
              <w:color w:val="000000" w:themeColor="text1"/>
              <w:sz w:val="24"/>
              <w:szCs w:val="24"/>
            </w:rPr>
            <w:fldChar w:fldCharType="begin"/>
          </w:r>
          <w:r w:rsidR="00DE7371" w:rsidRPr="00DE7371">
            <w:rPr>
              <w:color w:val="000000" w:themeColor="text1"/>
              <w:sz w:val="24"/>
              <w:szCs w:val="24"/>
            </w:rPr>
            <w:instrText xml:space="preserve"> CITATION CTG23 \l 2057 </w:instrText>
          </w:r>
          <w:r w:rsidR="00DE7371" w:rsidRPr="00DE7371">
            <w:rPr>
              <w:color w:val="000000" w:themeColor="text1"/>
              <w:sz w:val="24"/>
              <w:szCs w:val="24"/>
            </w:rPr>
            <w:fldChar w:fldCharType="separate"/>
          </w:r>
          <w:r w:rsidR="00804E3A" w:rsidRPr="00804E3A">
            <w:rPr>
              <w:noProof/>
              <w:color w:val="000000" w:themeColor="text1"/>
              <w:sz w:val="24"/>
              <w:szCs w:val="24"/>
            </w:rPr>
            <w:t>[11]</w:t>
          </w:r>
          <w:r w:rsidR="00DE7371" w:rsidRPr="00DE7371">
            <w:rPr>
              <w:color w:val="000000" w:themeColor="text1"/>
              <w:sz w:val="24"/>
              <w:szCs w:val="24"/>
            </w:rPr>
            <w:fldChar w:fldCharType="end"/>
          </w:r>
        </w:sdtContent>
      </w:sdt>
      <w:r w:rsidR="00AC3466" w:rsidRPr="00DE7371">
        <w:rPr>
          <w:color w:val="000000" w:themeColor="text1"/>
          <w:sz w:val="24"/>
          <w:szCs w:val="24"/>
        </w:rPr>
        <w:t xml:space="preserve"> investigates</w:t>
      </w:r>
      <w:r w:rsidR="00AC3466" w:rsidRPr="000A4A33">
        <w:rPr>
          <w:color w:val="000000" w:themeColor="text1"/>
          <w:sz w:val="24"/>
          <w:szCs w:val="24"/>
        </w:rPr>
        <w:t xml:space="preserve"> advanced strategies for data visualization through Power BI, offering practical guidance on utilizing its functionalities for efficient data depiction. De Jonge</w:t>
      </w:r>
      <w:r w:rsidR="00AC6972">
        <w:rPr>
          <w:color w:val="000000" w:themeColor="text1"/>
          <w:sz w:val="24"/>
          <w:szCs w:val="24"/>
        </w:rPr>
        <w:t xml:space="preserve"> </w:t>
      </w:r>
      <w:sdt>
        <w:sdtPr>
          <w:rPr>
            <w:color w:val="000000" w:themeColor="text1"/>
            <w:sz w:val="24"/>
            <w:szCs w:val="24"/>
          </w:rPr>
          <w:id w:val="810064971"/>
          <w:citation/>
        </w:sdtPr>
        <w:sdtEndPr/>
        <w:sdtContent>
          <w:r w:rsidR="00AC6972">
            <w:rPr>
              <w:color w:val="000000" w:themeColor="text1"/>
              <w:sz w:val="24"/>
              <w:szCs w:val="24"/>
            </w:rPr>
            <w:fldChar w:fldCharType="begin"/>
          </w:r>
          <w:r w:rsidR="00AC6972">
            <w:rPr>
              <w:color w:val="000000" w:themeColor="text1"/>
              <w:sz w:val="24"/>
              <w:szCs w:val="24"/>
            </w:rPr>
            <w:instrText xml:space="preserve"> CITATION Kde18 \l 2057 </w:instrText>
          </w:r>
          <w:r w:rsidR="00AC6972">
            <w:rPr>
              <w:color w:val="000000" w:themeColor="text1"/>
              <w:sz w:val="24"/>
              <w:szCs w:val="24"/>
            </w:rPr>
            <w:fldChar w:fldCharType="separate"/>
          </w:r>
          <w:r w:rsidR="00804E3A" w:rsidRPr="00804E3A">
            <w:rPr>
              <w:noProof/>
              <w:color w:val="000000" w:themeColor="text1"/>
              <w:sz w:val="24"/>
              <w:szCs w:val="24"/>
            </w:rPr>
            <w:t>[12]</w:t>
          </w:r>
          <w:r w:rsidR="00AC6972">
            <w:rPr>
              <w:color w:val="000000" w:themeColor="text1"/>
              <w:sz w:val="24"/>
              <w:szCs w:val="24"/>
            </w:rPr>
            <w:fldChar w:fldCharType="end"/>
          </w:r>
        </w:sdtContent>
      </w:sdt>
      <w:r w:rsidR="00AC3466" w:rsidRPr="000A4A33">
        <w:rPr>
          <w:color w:val="000000" w:themeColor="text1"/>
          <w:sz w:val="24"/>
          <w:szCs w:val="24"/>
        </w:rPr>
        <w:t xml:space="preserve"> presents a thorough</w:t>
      </w:r>
      <w:r w:rsidR="009332C8" w:rsidRPr="000A4A33">
        <w:rPr>
          <w:color w:val="000000" w:themeColor="text1"/>
          <w:sz w:val="24"/>
          <w:szCs w:val="24"/>
        </w:rPr>
        <w:t xml:space="preserve"> guide for</w:t>
      </w:r>
      <w:r w:rsidR="00AC3466" w:rsidRPr="000A4A33">
        <w:rPr>
          <w:color w:val="000000" w:themeColor="text1"/>
          <w:sz w:val="24"/>
          <w:szCs w:val="24"/>
        </w:rPr>
        <w:t xml:space="preserve"> data </w:t>
      </w:r>
      <w:r w:rsidR="00BB61C0" w:rsidRPr="000A4A33">
        <w:rPr>
          <w:color w:val="000000" w:themeColor="text1"/>
          <w:sz w:val="24"/>
          <w:szCs w:val="24"/>
        </w:rPr>
        <w:t>modelling</w:t>
      </w:r>
      <w:r w:rsidR="00AC3466" w:rsidRPr="000A4A33">
        <w:rPr>
          <w:color w:val="000000" w:themeColor="text1"/>
          <w:sz w:val="24"/>
          <w:szCs w:val="24"/>
        </w:rPr>
        <w:t xml:space="preserve"> and visualization utilizing Power BI, elaborating on the required </w:t>
      </w:r>
      <w:r w:rsidR="009332C8" w:rsidRPr="000A4A33">
        <w:rPr>
          <w:color w:val="000000" w:themeColor="text1"/>
          <w:sz w:val="24"/>
          <w:szCs w:val="24"/>
        </w:rPr>
        <w:t xml:space="preserve">procedures </w:t>
      </w:r>
      <w:r w:rsidR="00AC3466" w:rsidRPr="000A4A33">
        <w:rPr>
          <w:color w:val="000000" w:themeColor="text1"/>
          <w:sz w:val="24"/>
          <w:szCs w:val="24"/>
        </w:rPr>
        <w:t xml:space="preserve">to develop </w:t>
      </w:r>
      <w:r w:rsidR="008F2BDE" w:rsidRPr="000A4A33">
        <w:rPr>
          <w:color w:val="000000" w:themeColor="text1"/>
          <w:sz w:val="24"/>
          <w:szCs w:val="24"/>
        </w:rPr>
        <w:t>powerful</w:t>
      </w:r>
      <w:r w:rsidR="00AC3466" w:rsidRPr="000A4A33">
        <w:rPr>
          <w:color w:val="000000" w:themeColor="text1"/>
          <w:sz w:val="24"/>
          <w:szCs w:val="24"/>
        </w:rPr>
        <w:t xml:space="preserve"> visual representations that facilitate business decision-making. </w:t>
      </w:r>
      <w:r w:rsidR="00AC3466" w:rsidRPr="007D14D2">
        <w:rPr>
          <w:color w:val="000000" w:themeColor="text1"/>
          <w:sz w:val="24"/>
          <w:szCs w:val="24"/>
        </w:rPr>
        <w:t>Russo and Ferrari</w:t>
      </w:r>
      <w:r w:rsidR="007D14D2">
        <w:rPr>
          <w:color w:val="000000" w:themeColor="text1"/>
          <w:sz w:val="24"/>
          <w:szCs w:val="24"/>
        </w:rPr>
        <w:t xml:space="preserve"> </w:t>
      </w:r>
      <w:sdt>
        <w:sdtPr>
          <w:rPr>
            <w:color w:val="000000" w:themeColor="text1"/>
            <w:sz w:val="24"/>
            <w:szCs w:val="24"/>
          </w:rPr>
          <w:id w:val="-20473668"/>
          <w:citation/>
        </w:sdtPr>
        <w:sdtEndPr/>
        <w:sdtContent>
          <w:r w:rsidR="007D14D2">
            <w:rPr>
              <w:color w:val="000000" w:themeColor="text1"/>
              <w:sz w:val="24"/>
              <w:szCs w:val="24"/>
            </w:rPr>
            <w:fldChar w:fldCharType="begin"/>
          </w:r>
          <w:r w:rsidR="007D14D2">
            <w:rPr>
              <w:color w:val="000000" w:themeColor="text1"/>
              <w:sz w:val="24"/>
              <w:szCs w:val="24"/>
            </w:rPr>
            <w:instrText xml:space="preserve"> CITATION Fer16 \l 2057 </w:instrText>
          </w:r>
          <w:r w:rsidR="007D14D2">
            <w:rPr>
              <w:color w:val="000000" w:themeColor="text1"/>
              <w:sz w:val="24"/>
              <w:szCs w:val="24"/>
            </w:rPr>
            <w:fldChar w:fldCharType="separate"/>
          </w:r>
          <w:r w:rsidR="00804E3A" w:rsidRPr="00804E3A">
            <w:rPr>
              <w:noProof/>
              <w:color w:val="000000" w:themeColor="text1"/>
              <w:sz w:val="24"/>
              <w:szCs w:val="24"/>
            </w:rPr>
            <w:t>[13]</w:t>
          </w:r>
          <w:r w:rsidR="007D14D2">
            <w:rPr>
              <w:color w:val="000000" w:themeColor="text1"/>
              <w:sz w:val="24"/>
              <w:szCs w:val="24"/>
            </w:rPr>
            <w:fldChar w:fldCharType="end"/>
          </w:r>
        </w:sdtContent>
      </w:sdt>
      <w:r w:rsidR="007D14D2">
        <w:rPr>
          <w:color w:val="000000" w:themeColor="text1"/>
          <w:sz w:val="24"/>
          <w:szCs w:val="24"/>
        </w:rPr>
        <w:t xml:space="preserve"> </w:t>
      </w:r>
      <w:r w:rsidR="00AC3466" w:rsidRPr="000A4A33">
        <w:rPr>
          <w:color w:val="000000" w:themeColor="text1"/>
          <w:sz w:val="24"/>
          <w:szCs w:val="24"/>
        </w:rPr>
        <w:t xml:space="preserve">examine the </w:t>
      </w:r>
      <w:r w:rsidR="008F2BDE" w:rsidRPr="000A4A33">
        <w:rPr>
          <w:color w:val="000000" w:themeColor="text1"/>
          <w:sz w:val="24"/>
          <w:szCs w:val="24"/>
        </w:rPr>
        <w:t>integration</w:t>
      </w:r>
      <w:r w:rsidR="00AC3466" w:rsidRPr="000A4A33">
        <w:rPr>
          <w:color w:val="000000" w:themeColor="text1"/>
          <w:sz w:val="24"/>
          <w:szCs w:val="24"/>
        </w:rPr>
        <w:t xml:space="preserve"> of Power BI with Excel, demonstrating the potential </w:t>
      </w:r>
      <w:r w:rsidR="002770A8" w:rsidRPr="000A4A33">
        <w:rPr>
          <w:color w:val="000000" w:themeColor="text1"/>
          <w:sz w:val="24"/>
          <w:szCs w:val="24"/>
        </w:rPr>
        <w:t>to</w:t>
      </w:r>
      <w:r w:rsidR="00AC3466" w:rsidRPr="000A4A33">
        <w:rPr>
          <w:color w:val="000000" w:themeColor="text1"/>
          <w:sz w:val="24"/>
          <w:szCs w:val="24"/>
        </w:rPr>
        <w:t xml:space="preserve"> merging these tools </w:t>
      </w:r>
      <w:r w:rsidR="002770A8" w:rsidRPr="000A4A33">
        <w:rPr>
          <w:color w:val="000000" w:themeColor="text1"/>
          <w:sz w:val="24"/>
          <w:szCs w:val="24"/>
        </w:rPr>
        <w:t>f</w:t>
      </w:r>
      <w:r w:rsidR="00AC3466" w:rsidRPr="000A4A33">
        <w:rPr>
          <w:color w:val="000000" w:themeColor="text1"/>
          <w:sz w:val="24"/>
          <w:szCs w:val="24"/>
        </w:rPr>
        <w:t>o</w:t>
      </w:r>
      <w:r w:rsidR="002770A8" w:rsidRPr="000A4A33">
        <w:rPr>
          <w:color w:val="000000" w:themeColor="text1"/>
          <w:sz w:val="24"/>
          <w:szCs w:val="24"/>
        </w:rPr>
        <w:t>r</w:t>
      </w:r>
      <w:r w:rsidR="00AC3466" w:rsidRPr="000A4A33">
        <w:rPr>
          <w:color w:val="000000" w:themeColor="text1"/>
          <w:sz w:val="24"/>
          <w:szCs w:val="24"/>
        </w:rPr>
        <w:t xml:space="preserve"> enrich</w:t>
      </w:r>
      <w:r w:rsidR="002770A8" w:rsidRPr="000A4A33">
        <w:rPr>
          <w:color w:val="000000" w:themeColor="text1"/>
          <w:sz w:val="24"/>
          <w:szCs w:val="24"/>
        </w:rPr>
        <w:t>ing</w:t>
      </w:r>
      <w:r w:rsidR="00AC3466" w:rsidRPr="000A4A33">
        <w:rPr>
          <w:color w:val="000000" w:themeColor="text1"/>
          <w:sz w:val="24"/>
          <w:szCs w:val="24"/>
        </w:rPr>
        <w:t xml:space="preserve"> data analysis and visualization capacities. Few</w:t>
      </w:r>
      <w:sdt>
        <w:sdtPr>
          <w:rPr>
            <w:color w:val="000000" w:themeColor="text1"/>
            <w:sz w:val="24"/>
            <w:szCs w:val="24"/>
          </w:rPr>
          <w:id w:val="-928194834"/>
          <w:citation/>
        </w:sdtPr>
        <w:sdtEndPr/>
        <w:sdtContent>
          <w:r w:rsidR="004F1385">
            <w:rPr>
              <w:color w:val="000000" w:themeColor="text1"/>
              <w:sz w:val="24"/>
              <w:szCs w:val="24"/>
            </w:rPr>
            <w:fldChar w:fldCharType="begin"/>
          </w:r>
          <w:r w:rsidR="004F1385">
            <w:rPr>
              <w:color w:val="000000" w:themeColor="text1"/>
              <w:sz w:val="24"/>
              <w:szCs w:val="24"/>
            </w:rPr>
            <w:instrText xml:space="preserve"> CITATION SFe13 \l 2057 </w:instrText>
          </w:r>
          <w:r w:rsidR="004F1385">
            <w:rPr>
              <w:color w:val="000000" w:themeColor="text1"/>
              <w:sz w:val="24"/>
              <w:szCs w:val="24"/>
            </w:rPr>
            <w:fldChar w:fldCharType="separate"/>
          </w:r>
          <w:r w:rsidR="00804E3A">
            <w:rPr>
              <w:noProof/>
              <w:color w:val="000000" w:themeColor="text1"/>
              <w:sz w:val="24"/>
              <w:szCs w:val="24"/>
            </w:rPr>
            <w:t xml:space="preserve"> </w:t>
          </w:r>
          <w:r w:rsidR="00804E3A" w:rsidRPr="00804E3A">
            <w:rPr>
              <w:noProof/>
              <w:color w:val="000000" w:themeColor="text1"/>
              <w:sz w:val="24"/>
              <w:szCs w:val="24"/>
            </w:rPr>
            <w:t>[14]</w:t>
          </w:r>
          <w:r w:rsidR="004F1385">
            <w:rPr>
              <w:color w:val="000000" w:themeColor="text1"/>
              <w:sz w:val="24"/>
              <w:szCs w:val="24"/>
            </w:rPr>
            <w:fldChar w:fldCharType="end"/>
          </w:r>
        </w:sdtContent>
      </w:sdt>
      <w:r w:rsidR="00AC3466" w:rsidRPr="000A4A33">
        <w:rPr>
          <w:color w:val="000000" w:themeColor="text1"/>
          <w:sz w:val="24"/>
          <w:szCs w:val="24"/>
        </w:rPr>
        <w:t xml:space="preserve"> underscores the significance of dashboard design, outlining optimal approaches for crafting dashboards that enable </w:t>
      </w:r>
      <w:r w:rsidR="00235BCA" w:rsidRPr="000A4A33">
        <w:rPr>
          <w:color w:val="000000" w:themeColor="text1"/>
          <w:sz w:val="24"/>
          <w:szCs w:val="24"/>
        </w:rPr>
        <w:t>real-time</w:t>
      </w:r>
      <w:r w:rsidR="00AC3466" w:rsidRPr="000A4A33">
        <w:rPr>
          <w:color w:val="000000" w:themeColor="text1"/>
          <w:sz w:val="24"/>
          <w:szCs w:val="24"/>
        </w:rPr>
        <w:t xml:space="preserve"> monitoring and actionable insights. Rind et al. </w:t>
      </w:r>
      <w:sdt>
        <w:sdtPr>
          <w:rPr>
            <w:color w:val="000000" w:themeColor="text1"/>
            <w:sz w:val="24"/>
            <w:szCs w:val="24"/>
          </w:rPr>
          <w:id w:val="334654890"/>
          <w:citation/>
        </w:sdtPr>
        <w:sdtEndPr/>
        <w:sdtContent>
          <w:r w:rsidR="00DE1B71">
            <w:rPr>
              <w:color w:val="000000" w:themeColor="text1"/>
              <w:sz w:val="24"/>
              <w:szCs w:val="24"/>
            </w:rPr>
            <w:fldChar w:fldCharType="begin"/>
          </w:r>
          <w:r w:rsidR="00DE1B71">
            <w:rPr>
              <w:color w:val="000000" w:themeColor="text1"/>
              <w:sz w:val="24"/>
              <w:szCs w:val="24"/>
            </w:rPr>
            <w:instrText xml:space="preserve"> CITATION Rin18 \l 2057 </w:instrText>
          </w:r>
          <w:r w:rsidR="00DE1B71">
            <w:rPr>
              <w:color w:val="000000" w:themeColor="text1"/>
              <w:sz w:val="24"/>
              <w:szCs w:val="24"/>
            </w:rPr>
            <w:fldChar w:fldCharType="separate"/>
          </w:r>
          <w:r w:rsidR="00804E3A" w:rsidRPr="00804E3A">
            <w:rPr>
              <w:noProof/>
              <w:color w:val="000000" w:themeColor="text1"/>
              <w:sz w:val="24"/>
              <w:szCs w:val="24"/>
            </w:rPr>
            <w:t>[15]</w:t>
          </w:r>
          <w:r w:rsidR="00DE1B71">
            <w:rPr>
              <w:color w:val="000000" w:themeColor="text1"/>
              <w:sz w:val="24"/>
              <w:szCs w:val="24"/>
            </w:rPr>
            <w:fldChar w:fldCharType="end"/>
          </w:r>
        </w:sdtContent>
      </w:sdt>
      <w:r w:rsidR="00AC3466" w:rsidRPr="000A4A33">
        <w:rPr>
          <w:color w:val="000000" w:themeColor="text1"/>
          <w:sz w:val="24"/>
          <w:szCs w:val="24"/>
        </w:rPr>
        <w:t xml:space="preserve"> </w:t>
      </w:r>
      <w:r w:rsidR="00093234" w:rsidRPr="000A4A33">
        <w:rPr>
          <w:color w:val="000000" w:themeColor="text1"/>
          <w:sz w:val="24"/>
          <w:szCs w:val="24"/>
        </w:rPr>
        <w:t>explores</w:t>
      </w:r>
      <w:r w:rsidR="00AC3466" w:rsidRPr="000A4A33">
        <w:rPr>
          <w:color w:val="000000" w:themeColor="text1"/>
          <w:sz w:val="24"/>
          <w:szCs w:val="24"/>
        </w:rPr>
        <w:t xml:space="preserve"> interactive information visualization, particularly in electronic health records, showcasing the diverse applications of Power BI across various sectors</w:t>
      </w:r>
      <w:r w:rsidR="00484B98" w:rsidRPr="000A4A33">
        <w:rPr>
          <w:color w:val="000000" w:themeColor="text1"/>
          <w:sz w:val="24"/>
          <w:szCs w:val="24"/>
        </w:rPr>
        <w:t xml:space="preserve"> and fields</w:t>
      </w:r>
      <w:r w:rsidR="00AC3466" w:rsidRPr="000A4A33">
        <w:rPr>
          <w:color w:val="000000" w:themeColor="text1"/>
          <w:sz w:val="24"/>
          <w:szCs w:val="24"/>
        </w:rPr>
        <w:t xml:space="preserve">. Cumulatively, these sources underscore the </w:t>
      </w:r>
      <w:r w:rsidR="00484B98" w:rsidRPr="000A4A33">
        <w:rPr>
          <w:color w:val="000000" w:themeColor="text1"/>
          <w:sz w:val="24"/>
          <w:szCs w:val="24"/>
        </w:rPr>
        <w:t>versatility</w:t>
      </w:r>
      <w:r w:rsidR="00AC3466" w:rsidRPr="000A4A33">
        <w:rPr>
          <w:color w:val="000000" w:themeColor="text1"/>
          <w:sz w:val="24"/>
          <w:szCs w:val="24"/>
        </w:rPr>
        <w:t xml:space="preserve"> and </w:t>
      </w:r>
      <w:r w:rsidR="00E810F0" w:rsidRPr="000A4A33">
        <w:rPr>
          <w:color w:val="000000" w:themeColor="text1"/>
          <w:sz w:val="24"/>
          <w:szCs w:val="24"/>
        </w:rPr>
        <w:t>potency</w:t>
      </w:r>
      <w:r w:rsidR="00AC3466" w:rsidRPr="000A4A33">
        <w:rPr>
          <w:color w:val="000000" w:themeColor="text1"/>
          <w:sz w:val="24"/>
          <w:szCs w:val="24"/>
        </w:rPr>
        <w:t xml:space="preserve"> of Power BI in converting data into </w:t>
      </w:r>
      <w:r w:rsidR="00093234" w:rsidRPr="000A4A33">
        <w:rPr>
          <w:color w:val="000000" w:themeColor="text1"/>
          <w:sz w:val="24"/>
          <w:szCs w:val="24"/>
        </w:rPr>
        <w:t>precious</w:t>
      </w:r>
      <w:r w:rsidR="00AC3466" w:rsidRPr="000A4A33">
        <w:rPr>
          <w:color w:val="000000" w:themeColor="text1"/>
          <w:sz w:val="24"/>
          <w:szCs w:val="24"/>
        </w:rPr>
        <w:t xml:space="preserve"> insights</w:t>
      </w:r>
      <w:r w:rsidR="00AC3466" w:rsidRPr="00AC3466">
        <w:rPr>
          <w:color w:val="000000" w:themeColor="text1"/>
        </w:rPr>
        <w:t>.</w:t>
      </w:r>
    </w:p>
    <w:p w14:paraId="551216B7" w14:textId="26C4DB47" w:rsidR="005C3EFC" w:rsidRPr="00D6147E" w:rsidRDefault="00FC0D31" w:rsidP="005920ED">
      <w:pPr>
        <w:pStyle w:val="Heading2"/>
      </w:pPr>
      <w:bookmarkStart w:id="10" w:name="_Toc175653223"/>
      <w:r>
        <w:t xml:space="preserve">2.4 </w:t>
      </w:r>
      <w:r w:rsidR="00CE3CB2" w:rsidRPr="00D6147E">
        <w:t>Integration of PowerApps with Storage</w:t>
      </w:r>
      <w:bookmarkEnd w:id="10"/>
    </w:p>
    <w:p w14:paraId="55524A82" w14:textId="613A86E2" w:rsidR="00CE3CB2" w:rsidRDefault="00D05C37" w:rsidP="005E164E">
      <w:pPr>
        <w:spacing w:after="200" w:line="276" w:lineRule="auto"/>
        <w:jc w:val="both"/>
        <w:rPr>
          <w:color w:val="000000" w:themeColor="text1"/>
        </w:rPr>
      </w:pPr>
      <w:r>
        <w:rPr>
          <w:color w:val="000000" w:themeColor="text1"/>
        </w:rPr>
        <w:br/>
      </w:r>
      <w:r w:rsidR="002908BF" w:rsidRPr="000A4A33">
        <w:rPr>
          <w:color w:val="000000" w:themeColor="text1"/>
          <w:sz w:val="24"/>
          <w:szCs w:val="24"/>
        </w:rPr>
        <w:t xml:space="preserve">The incorporation of PowerApps with storage solutions like Dataverse, SharePoint, and SQL Server is essential in the development of effective systems for capturing and managing data. Laaksonen </w:t>
      </w:r>
      <w:sdt>
        <w:sdtPr>
          <w:rPr>
            <w:color w:val="000000" w:themeColor="text1"/>
            <w:sz w:val="24"/>
            <w:szCs w:val="24"/>
          </w:rPr>
          <w:id w:val="430552417"/>
          <w:citation/>
        </w:sdtPr>
        <w:sdtEndPr/>
        <w:sdtContent>
          <w:r w:rsidR="00E002E8">
            <w:rPr>
              <w:color w:val="000000" w:themeColor="text1"/>
              <w:sz w:val="24"/>
              <w:szCs w:val="24"/>
            </w:rPr>
            <w:fldChar w:fldCharType="begin"/>
          </w:r>
          <w:r w:rsidR="00E002E8">
            <w:rPr>
              <w:color w:val="000000" w:themeColor="text1"/>
              <w:sz w:val="24"/>
              <w:szCs w:val="24"/>
            </w:rPr>
            <w:instrText xml:space="preserve"> CITATION JLa24 \l 2057 </w:instrText>
          </w:r>
          <w:r w:rsidR="00E002E8">
            <w:rPr>
              <w:color w:val="000000" w:themeColor="text1"/>
              <w:sz w:val="24"/>
              <w:szCs w:val="24"/>
            </w:rPr>
            <w:fldChar w:fldCharType="separate"/>
          </w:r>
          <w:r w:rsidR="00804E3A" w:rsidRPr="00804E3A">
            <w:rPr>
              <w:noProof/>
              <w:color w:val="000000" w:themeColor="text1"/>
              <w:sz w:val="24"/>
              <w:szCs w:val="24"/>
            </w:rPr>
            <w:t>[16]</w:t>
          </w:r>
          <w:r w:rsidR="00E002E8">
            <w:rPr>
              <w:color w:val="000000" w:themeColor="text1"/>
              <w:sz w:val="24"/>
              <w:szCs w:val="24"/>
            </w:rPr>
            <w:fldChar w:fldCharType="end"/>
          </w:r>
        </w:sdtContent>
      </w:sdt>
      <w:r w:rsidR="002908BF" w:rsidRPr="000A4A33">
        <w:rPr>
          <w:color w:val="000000" w:themeColor="text1"/>
          <w:sz w:val="24"/>
          <w:szCs w:val="24"/>
        </w:rPr>
        <w:t xml:space="preserve"> offers guidelines for the implementation of PowerApps, emphasizing the </w:t>
      </w:r>
      <w:r w:rsidR="00C5514B" w:rsidRPr="000A4A33">
        <w:rPr>
          <w:color w:val="000000" w:themeColor="text1"/>
          <w:sz w:val="24"/>
          <w:szCs w:val="24"/>
        </w:rPr>
        <w:t>seamless</w:t>
      </w:r>
      <w:r w:rsidR="002908BF" w:rsidRPr="000A4A33">
        <w:rPr>
          <w:color w:val="000000" w:themeColor="text1"/>
          <w:sz w:val="24"/>
          <w:szCs w:val="24"/>
        </w:rPr>
        <w:t xml:space="preserve"> integration with various storage </w:t>
      </w:r>
      <w:r w:rsidR="00C5514B" w:rsidRPr="000A4A33">
        <w:rPr>
          <w:color w:val="000000" w:themeColor="text1"/>
          <w:sz w:val="24"/>
          <w:szCs w:val="24"/>
        </w:rPr>
        <w:t>options</w:t>
      </w:r>
      <w:r w:rsidR="002908BF" w:rsidRPr="000A4A33">
        <w:rPr>
          <w:color w:val="000000" w:themeColor="text1"/>
          <w:sz w:val="24"/>
          <w:szCs w:val="24"/>
        </w:rPr>
        <w:t xml:space="preserve"> to guarantee the integrity and availability of data. Marella </w:t>
      </w:r>
      <w:sdt>
        <w:sdtPr>
          <w:rPr>
            <w:color w:val="000000" w:themeColor="text1"/>
            <w:sz w:val="24"/>
            <w:szCs w:val="24"/>
          </w:rPr>
          <w:id w:val="1447043981"/>
          <w:citation/>
        </w:sdtPr>
        <w:sdtEndPr/>
        <w:sdtContent>
          <w:r w:rsidR="00352E98">
            <w:rPr>
              <w:color w:val="000000" w:themeColor="text1"/>
              <w:sz w:val="24"/>
              <w:szCs w:val="24"/>
            </w:rPr>
            <w:fldChar w:fldCharType="begin"/>
          </w:r>
          <w:r w:rsidR="00352E98">
            <w:rPr>
              <w:color w:val="000000" w:themeColor="text1"/>
              <w:sz w:val="24"/>
              <w:szCs w:val="24"/>
            </w:rPr>
            <w:instrText xml:space="preserve"> CITATION GMa20 \l 2057 </w:instrText>
          </w:r>
          <w:r w:rsidR="00352E98">
            <w:rPr>
              <w:color w:val="000000" w:themeColor="text1"/>
              <w:sz w:val="24"/>
              <w:szCs w:val="24"/>
            </w:rPr>
            <w:fldChar w:fldCharType="separate"/>
          </w:r>
          <w:r w:rsidR="00804E3A" w:rsidRPr="00804E3A">
            <w:rPr>
              <w:noProof/>
              <w:color w:val="000000" w:themeColor="text1"/>
              <w:sz w:val="24"/>
              <w:szCs w:val="24"/>
            </w:rPr>
            <w:t>[17]</w:t>
          </w:r>
          <w:r w:rsidR="00352E98">
            <w:rPr>
              <w:color w:val="000000" w:themeColor="text1"/>
              <w:sz w:val="24"/>
              <w:szCs w:val="24"/>
            </w:rPr>
            <w:fldChar w:fldCharType="end"/>
          </w:r>
        </w:sdtContent>
      </w:sdt>
      <w:r w:rsidR="002908BF" w:rsidRPr="000A4A33">
        <w:rPr>
          <w:color w:val="000000" w:themeColor="text1"/>
          <w:sz w:val="24"/>
          <w:szCs w:val="24"/>
        </w:rPr>
        <w:t xml:space="preserve"> explores the digitization of essential key performance indicators, showcasing the integration of PowerApps with Microsoft platforms like Power Automate and Power BI. Rajaram et al. </w:t>
      </w:r>
      <w:sdt>
        <w:sdtPr>
          <w:rPr>
            <w:color w:val="000000" w:themeColor="text1"/>
            <w:sz w:val="24"/>
            <w:szCs w:val="24"/>
          </w:rPr>
          <w:id w:val="1476800767"/>
          <w:citation/>
        </w:sdtPr>
        <w:sdtEndPr/>
        <w:sdtContent>
          <w:r w:rsidR="00730E06">
            <w:rPr>
              <w:color w:val="000000" w:themeColor="text1"/>
              <w:sz w:val="24"/>
              <w:szCs w:val="24"/>
            </w:rPr>
            <w:fldChar w:fldCharType="begin"/>
          </w:r>
          <w:r w:rsidR="00730E06">
            <w:rPr>
              <w:color w:val="000000" w:themeColor="text1"/>
              <w:sz w:val="24"/>
              <w:szCs w:val="24"/>
            </w:rPr>
            <w:instrText xml:space="preserve"> CITATION Raj19 \l 2057 </w:instrText>
          </w:r>
          <w:r w:rsidR="00730E06">
            <w:rPr>
              <w:color w:val="000000" w:themeColor="text1"/>
              <w:sz w:val="24"/>
              <w:szCs w:val="24"/>
            </w:rPr>
            <w:fldChar w:fldCharType="separate"/>
          </w:r>
          <w:r w:rsidR="00804E3A" w:rsidRPr="00804E3A">
            <w:rPr>
              <w:noProof/>
              <w:color w:val="000000" w:themeColor="text1"/>
              <w:sz w:val="24"/>
              <w:szCs w:val="24"/>
            </w:rPr>
            <w:t>[18]</w:t>
          </w:r>
          <w:r w:rsidR="00730E06">
            <w:rPr>
              <w:color w:val="000000" w:themeColor="text1"/>
              <w:sz w:val="24"/>
              <w:szCs w:val="24"/>
            </w:rPr>
            <w:fldChar w:fldCharType="end"/>
          </w:r>
        </w:sdtContent>
      </w:sdt>
      <w:r w:rsidR="002908BF" w:rsidRPr="000A4A33">
        <w:rPr>
          <w:color w:val="000000" w:themeColor="text1"/>
          <w:sz w:val="24"/>
          <w:szCs w:val="24"/>
        </w:rPr>
        <w:t xml:space="preserve"> present a case study on establishing a virtual pathology education platform using PowerApps and Microsoft Teams, </w:t>
      </w:r>
      <w:r w:rsidR="00A36832" w:rsidRPr="000A4A33">
        <w:rPr>
          <w:color w:val="000000" w:themeColor="text1"/>
          <w:sz w:val="24"/>
          <w:szCs w:val="24"/>
        </w:rPr>
        <w:t>exampling</w:t>
      </w:r>
      <w:r w:rsidR="002908BF" w:rsidRPr="000A4A33">
        <w:rPr>
          <w:color w:val="000000" w:themeColor="text1"/>
          <w:sz w:val="24"/>
          <w:szCs w:val="24"/>
        </w:rPr>
        <w:t xml:space="preserve"> the integration with SharePoint for data storage. These </w:t>
      </w:r>
      <w:r w:rsidR="00E934AC" w:rsidRPr="000A4A33">
        <w:rPr>
          <w:color w:val="000000" w:themeColor="text1"/>
          <w:sz w:val="24"/>
          <w:szCs w:val="24"/>
        </w:rPr>
        <w:t>sources</w:t>
      </w:r>
      <w:r w:rsidR="002908BF" w:rsidRPr="000A4A33">
        <w:rPr>
          <w:color w:val="000000" w:themeColor="text1"/>
          <w:sz w:val="24"/>
          <w:szCs w:val="24"/>
        </w:rPr>
        <w:t xml:space="preserve"> </w:t>
      </w:r>
      <w:r w:rsidR="00E934AC" w:rsidRPr="000A4A33">
        <w:rPr>
          <w:color w:val="000000" w:themeColor="text1"/>
          <w:sz w:val="24"/>
          <w:szCs w:val="24"/>
        </w:rPr>
        <w:t>r</w:t>
      </w:r>
      <w:r w:rsidR="002908BF" w:rsidRPr="000A4A33">
        <w:rPr>
          <w:color w:val="000000" w:themeColor="text1"/>
          <w:sz w:val="24"/>
          <w:szCs w:val="24"/>
        </w:rPr>
        <w:t>e</w:t>
      </w:r>
      <w:r w:rsidR="00E934AC" w:rsidRPr="000A4A33">
        <w:rPr>
          <w:color w:val="000000" w:themeColor="text1"/>
          <w:sz w:val="24"/>
          <w:szCs w:val="24"/>
        </w:rPr>
        <w:t>iterate</w:t>
      </w:r>
      <w:r w:rsidR="002908BF" w:rsidRPr="000A4A33">
        <w:rPr>
          <w:color w:val="000000" w:themeColor="text1"/>
          <w:sz w:val="24"/>
          <w:szCs w:val="24"/>
        </w:rPr>
        <w:t xml:space="preserve"> the significance of integrating PowerApps with reliable storage solutions to improve data</w:t>
      </w:r>
      <w:r w:rsidR="00E934AC" w:rsidRPr="000A4A33">
        <w:rPr>
          <w:color w:val="000000" w:themeColor="text1"/>
          <w:sz w:val="24"/>
          <w:szCs w:val="24"/>
        </w:rPr>
        <w:t xml:space="preserve"> capture</w:t>
      </w:r>
      <w:r w:rsidR="002908BF" w:rsidRPr="000A4A33">
        <w:rPr>
          <w:color w:val="000000" w:themeColor="text1"/>
          <w:sz w:val="24"/>
          <w:szCs w:val="24"/>
        </w:rPr>
        <w:t xml:space="preserve">, </w:t>
      </w:r>
      <w:r w:rsidR="00E934AC" w:rsidRPr="000A4A33">
        <w:rPr>
          <w:color w:val="000000" w:themeColor="text1"/>
          <w:sz w:val="24"/>
          <w:szCs w:val="24"/>
        </w:rPr>
        <w:t>availability and management</w:t>
      </w:r>
      <w:r w:rsidR="002908BF" w:rsidRPr="000A4A33">
        <w:rPr>
          <w:color w:val="000000" w:themeColor="text1"/>
          <w:sz w:val="24"/>
          <w:szCs w:val="24"/>
        </w:rPr>
        <w:t xml:space="preserve">, </w:t>
      </w:r>
      <w:r w:rsidR="00E934AC" w:rsidRPr="000A4A33">
        <w:rPr>
          <w:color w:val="000000" w:themeColor="text1"/>
          <w:sz w:val="24"/>
          <w:szCs w:val="24"/>
        </w:rPr>
        <w:t>supporting better</w:t>
      </w:r>
      <w:r w:rsidR="002908BF" w:rsidRPr="000A4A33">
        <w:rPr>
          <w:color w:val="000000" w:themeColor="text1"/>
          <w:sz w:val="24"/>
          <w:szCs w:val="24"/>
        </w:rPr>
        <w:t xml:space="preserve"> informed decision-making processes</w:t>
      </w:r>
      <w:r w:rsidR="00E934AC" w:rsidRPr="000A4A33">
        <w:rPr>
          <w:color w:val="000000" w:themeColor="text1"/>
          <w:sz w:val="24"/>
          <w:szCs w:val="24"/>
        </w:rPr>
        <w:t xml:space="preserve"> and ultimately outcomes.</w:t>
      </w:r>
    </w:p>
    <w:p w14:paraId="53B8539A" w14:textId="4D7EEF26" w:rsidR="00B3055C" w:rsidRPr="00B3055C" w:rsidRDefault="00FC0D31" w:rsidP="005920ED">
      <w:pPr>
        <w:pStyle w:val="Heading2"/>
      </w:pPr>
      <w:bookmarkStart w:id="11" w:name="_Toc175653224"/>
      <w:r>
        <w:t xml:space="preserve">2.5 </w:t>
      </w:r>
      <w:r w:rsidR="00B3055C" w:rsidRPr="00B3055C">
        <w:t>Data Quality</w:t>
      </w:r>
      <w:bookmarkEnd w:id="11"/>
    </w:p>
    <w:p w14:paraId="7CCB3037" w14:textId="009AD517" w:rsidR="00B3055C" w:rsidRDefault="00B3055C" w:rsidP="006858AB">
      <w:pPr>
        <w:spacing w:after="200" w:line="276" w:lineRule="auto"/>
        <w:rPr>
          <w:color w:val="000000" w:themeColor="text1"/>
        </w:rPr>
      </w:pPr>
    </w:p>
    <w:p w14:paraId="25844903" w14:textId="3993FA25" w:rsidR="006D6B8D" w:rsidRPr="006D6B8D" w:rsidRDefault="006D6B8D" w:rsidP="006D6B8D">
      <w:pPr>
        <w:spacing w:after="200" w:line="276" w:lineRule="auto"/>
        <w:jc w:val="both"/>
        <w:rPr>
          <w:color w:val="000000" w:themeColor="text1"/>
          <w:sz w:val="24"/>
          <w:szCs w:val="24"/>
        </w:rPr>
      </w:pPr>
      <w:r w:rsidRPr="006D6B8D">
        <w:rPr>
          <w:color w:val="000000" w:themeColor="text1"/>
          <w:sz w:val="24"/>
          <w:szCs w:val="24"/>
        </w:rPr>
        <w:t xml:space="preserve">Data integrity is paramount for the efficiency of data capture and visualization frameworks such as those utilized by PowerApps and Power BI. The fundamental dimensions of data integrity encompass accuracy, completeness, consistency, timeliness, and relevance, as outlined by Wang and Strong </w:t>
      </w:r>
      <w:sdt>
        <w:sdtPr>
          <w:rPr>
            <w:color w:val="000000" w:themeColor="text1"/>
            <w:sz w:val="24"/>
            <w:szCs w:val="24"/>
          </w:rPr>
          <w:id w:val="726262187"/>
          <w:citation/>
        </w:sdtPr>
        <w:sdtEndPr/>
        <w:sdtContent>
          <w:r w:rsidR="007366FB">
            <w:rPr>
              <w:color w:val="000000" w:themeColor="text1"/>
              <w:sz w:val="24"/>
              <w:szCs w:val="24"/>
            </w:rPr>
            <w:fldChar w:fldCharType="begin"/>
          </w:r>
          <w:r w:rsidR="007366FB">
            <w:rPr>
              <w:color w:val="000000" w:themeColor="text1"/>
              <w:sz w:val="24"/>
              <w:szCs w:val="24"/>
            </w:rPr>
            <w:instrText xml:space="preserve"> CITATION RYW15 \l 2057 </w:instrText>
          </w:r>
          <w:r w:rsidR="007366FB">
            <w:rPr>
              <w:color w:val="000000" w:themeColor="text1"/>
              <w:sz w:val="24"/>
              <w:szCs w:val="24"/>
            </w:rPr>
            <w:fldChar w:fldCharType="separate"/>
          </w:r>
          <w:r w:rsidR="00804E3A" w:rsidRPr="00804E3A">
            <w:rPr>
              <w:noProof/>
              <w:color w:val="000000" w:themeColor="text1"/>
              <w:sz w:val="24"/>
              <w:szCs w:val="24"/>
            </w:rPr>
            <w:t>[19]</w:t>
          </w:r>
          <w:r w:rsidR="007366FB">
            <w:rPr>
              <w:color w:val="000000" w:themeColor="text1"/>
              <w:sz w:val="24"/>
              <w:szCs w:val="24"/>
            </w:rPr>
            <w:fldChar w:fldCharType="end"/>
          </w:r>
        </w:sdtContent>
      </w:sdt>
      <w:r w:rsidRPr="006D6B8D">
        <w:rPr>
          <w:color w:val="000000" w:themeColor="text1"/>
          <w:sz w:val="24"/>
          <w:szCs w:val="24"/>
        </w:rPr>
        <w:t>. Difficulties in upholding data integrity frequently arise from human error, suboptimal system architecture, insufficient validation protocols, as explored by Batini and Scannapieco</w:t>
      </w:r>
      <w:r w:rsidR="001628D5">
        <w:rPr>
          <w:color w:val="000000" w:themeColor="text1"/>
          <w:sz w:val="24"/>
          <w:szCs w:val="24"/>
        </w:rPr>
        <w:t xml:space="preserve"> </w:t>
      </w:r>
      <w:sdt>
        <w:sdtPr>
          <w:rPr>
            <w:color w:val="000000" w:themeColor="text1"/>
            <w:sz w:val="24"/>
            <w:szCs w:val="24"/>
          </w:rPr>
          <w:id w:val="271438949"/>
          <w:citation/>
        </w:sdtPr>
        <w:sdtEndPr/>
        <w:sdtContent>
          <w:r w:rsidR="001628D5">
            <w:rPr>
              <w:color w:val="000000" w:themeColor="text1"/>
              <w:sz w:val="24"/>
              <w:szCs w:val="24"/>
            </w:rPr>
            <w:fldChar w:fldCharType="begin"/>
          </w:r>
          <w:r w:rsidR="001628D5">
            <w:rPr>
              <w:color w:val="000000" w:themeColor="text1"/>
              <w:sz w:val="24"/>
              <w:szCs w:val="24"/>
            </w:rPr>
            <w:instrText xml:space="preserve"> CITATION CBa16 \l 2057 </w:instrText>
          </w:r>
          <w:r w:rsidR="001628D5">
            <w:rPr>
              <w:color w:val="000000" w:themeColor="text1"/>
              <w:sz w:val="24"/>
              <w:szCs w:val="24"/>
            </w:rPr>
            <w:fldChar w:fldCharType="separate"/>
          </w:r>
          <w:r w:rsidR="00804E3A" w:rsidRPr="00804E3A">
            <w:rPr>
              <w:noProof/>
              <w:color w:val="000000" w:themeColor="text1"/>
              <w:sz w:val="24"/>
              <w:szCs w:val="24"/>
            </w:rPr>
            <w:t>[20]</w:t>
          </w:r>
          <w:r w:rsidR="001628D5">
            <w:rPr>
              <w:color w:val="000000" w:themeColor="text1"/>
              <w:sz w:val="24"/>
              <w:szCs w:val="24"/>
            </w:rPr>
            <w:fldChar w:fldCharType="end"/>
          </w:r>
        </w:sdtContent>
      </w:sdt>
      <w:r w:rsidRPr="006D6B8D">
        <w:rPr>
          <w:color w:val="000000" w:themeColor="text1"/>
          <w:sz w:val="24"/>
          <w:szCs w:val="24"/>
        </w:rPr>
        <w:t xml:space="preserve">. To achieve superior data integrity, methodologies such as stringent data validation, systematic data cleansing, and the implementation of standardized data architectures are imperative, as recommended </w:t>
      </w:r>
      <w:r w:rsidRPr="003B21E9">
        <w:rPr>
          <w:color w:val="000000" w:themeColor="text1"/>
          <w:sz w:val="24"/>
          <w:szCs w:val="24"/>
        </w:rPr>
        <w:t xml:space="preserve">by Lee et al. </w:t>
      </w:r>
      <w:sdt>
        <w:sdtPr>
          <w:rPr>
            <w:color w:val="000000" w:themeColor="text1"/>
            <w:sz w:val="24"/>
            <w:szCs w:val="24"/>
          </w:rPr>
          <w:id w:val="-342319180"/>
          <w:citation/>
        </w:sdtPr>
        <w:sdtEndPr/>
        <w:sdtContent>
          <w:r w:rsidR="003B21E9" w:rsidRPr="003B21E9">
            <w:rPr>
              <w:color w:val="000000" w:themeColor="text1"/>
              <w:sz w:val="24"/>
              <w:szCs w:val="24"/>
            </w:rPr>
            <w:fldChar w:fldCharType="begin"/>
          </w:r>
          <w:r w:rsidR="003B21E9" w:rsidRPr="003B21E9">
            <w:rPr>
              <w:color w:val="000000" w:themeColor="text1"/>
              <w:sz w:val="24"/>
              <w:szCs w:val="24"/>
            </w:rPr>
            <w:instrText xml:space="preserve"> CITATION Lee02 \l 2057 </w:instrText>
          </w:r>
          <w:r w:rsidR="003B21E9" w:rsidRPr="003B21E9">
            <w:rPr>
              <w:color w:val="000000" w:themeColor="text1"/>
              <w:sz w:val="24"/>
              <w:szCs w:val="24"/>
            </w:rPr>
            <w:fldChar w:fldCharType="separate"/>
          </w:r>
          <w:r w:rsidR="003B21E9" w:rsidRPr="003B21E9">
            <w:rPr>
              <w:noProof/>
              <w:color w:val="000000" w:themeColor="text1"/>
              <w:sz w:val="24"/>
              <w:szCs w:val="24"/>
            </w:rPr>
            <w:t>[21]</w:t>
          </w:r>
          <w:r w:rsidR="003B21E9" w:rsidRPr="003B21E9">
            <w:rPr>
              <w:color w:val="000000" w:themeColor="text1"/>
              <w:sz w:val="24"/>
              <w:szCs w:val="24"/>
            </w:rPr>
            <w:fldChar w:fldCharType="end"/>
          </w:r>
        </w:sdtContent>
      </w:sdt>
      <w:r w:rsidRPr="003B21E9">
        <w:rPr>
          <w:color w:val="000000" w:themeColor="text1"/>
          <w:sz w:val="24"/>
          <w:szCs w:val="24"/>
        </w:rPr>
        <w:t>.</w:t>
      </w:r>
      <w:r w:rsidRPr="006D6B8D">
        <w:rPr>
          <w:color w:val="000000" w:themeColor="text1"/>
          <w:sz w:val="24"/>
          <w:szCs w:val="24"/>
        </w:rPr>
        <w:t xml:space="preserve"> Furthermore, user education significantly contributes to sustaining data integrity, well-informed users are more inclined to adhere best practice and report discrepancies </w:t>
      </w:r>
      <w:r w:rsidR="005A3A8D" w:rsidRPr="005A3A8D">
        <w:rPr>
          <w:color w:val="000000" w:themeColor="text1"/>
          <w:sz w:val="24"/>
          <w:szCs w:val="24"/>
        </w:rPr>
        <w:t xml:space="preserve">Redman </w:t>
      </w:r>
      <w:sdt>
        <w:sdtPr>
          <w:rPr>
            <w:color w:val="000000" w:themeColor="text1"/>
            <w:sz w:val="24"/>
            <w:szCs w:val="24"/>
          </w:rPr>
          <w:id w:val="1909566645"/>
          <w:citation/>
        </w:sdtPr>
        <w:sdtEndPr/>
        <w:sdtContent>
          <w:r w:rsidR="005A3A8D" w:rsidRPr="005A3A8D">
            <w:rPr>
              <w:color w:val="000000" w:themeColor="text1"/>
              <w:sz w:val="24"/>
              <w:szCs w:val="24"/>
            </w:rPr>
            <w:fldChar w:fldCharType="begin"/>
          </w:r>
          <w:r w:rsidR="005A3A8D" w:rsidRPr="005A3A8D">
            <w:rPr>
              <w:color w:val="000000" w:themeColor="text1"/>
              <w:sz w:val="24"/>
              <w:szCs w:val="24"/>
            </w:rPr>
            <w:instrText xml:space="preserve"> CITATION TCR98 \l 2057 </w:instrText>
          </w:r>
          <w:r w:rsidR="005A3A8D" w:rsidRPr="005A3A8D">
            <w:rPr>
              <w:color w:val="000000" w:themeColor="text1"/>
              <w:sz w:val="24"/>
              <w:szCs w:val="24"/>
            </w:rPr>
            <w:fldChar w:fldCharType="separate"/>
          </w:r>
          <w:r w:rsidR="00804E3A" w:rsidRPr="00804E3A">
            <w:rPr>
              <w:noProof/>
              <w:color w:val="000000" w:themeColor="text1"/>
              <w:sz w:val="24"/>
              <w:szCs w:val="24"/>
            </w:rPr>
            <w:t>[21]</w:t>
          </w:r>
          <w:r w:rsidR="005A3A8D" w:rsidRPr="005A3A8D">
            <w:rPr>
              <w:color w:val="000000" w:themeColor="text1"/>
              <w:sz w:val="24"/>
              <w:szCs w:val="24"/>
            </w:rPr>
            <w:fldChar w:fldCharType="end"/>
          </w:r>
        </w:sdtContent>
      </w:sdt>
      <w:r w:rsidRPr="005A3A8D">
        <w:rPr>
          <w:color w:val="000000" w:themeColor="text1"/>
          <w:sz w:val="24"/>
          <w:szCs w:val="24"/>
        </w:rPr>
        <w:t>.</w:t>
      </w:r>
      <w:r w:rsidRPr="006D6B8D">
        <w:rPr>
          <w:color w:val="000000" w:themeColor="text1"/>
          <w:sz w:val="24"/>
          <w:szCs w:val="24"/>
        </w:rPr>
        <w:t xml:space="preserve"> Inadequate data integrity can result in incorrect visual representations and misguided business strategies, </w:t>
      </w:r>
      <w:r w:rsidRPr="006D6B8D">
        <w:rPr>
          <w:color w:val="000000" w:themeColor="text1"/>
          <w:sz w:val="24"/>
          <w:szCs w:val="24"/>
        </w:rPr>
        <w:lastRenderedPageBreak/>
        <w:t xml:space="preserve">highlighting the critical role of dependable data in business intelligence, as emphasized by </w:t>
      </w:r>
      <w:r w:rsidRPr="00E30824">
        <w:rPr>
          <w:color w:val="000000" w:themeColor="text1"/>
          <w:sz w:val="24"/>
          <w:szCs w:val="24"/>
        </w:rPr>
        <w:t xml:space="preserve">English </w:t>
      </w:r>
      <w:sdt>
        <w:sdtPr>
          <w:rPr>
            <w:color w:val="000000" w:themeColor="text1"/>
            <w:sz w:val="24"/>
            <w:szCs w:val="24"/>
          </w:rPr>
          <w:id w:val="-1279951872"/>
          <w:citation/>
        </w:sdtPr>
        <w:sdtEndPr/>
        <w:sdtContent>
          <w:r w:rsidR="00E30824" w:rsidRPr="00E30824">
            <w:rPr>
              <w:color w:val="000000" w:themeColor="text1"/>
              <w:sz w:val="24"/>
              <w:szCs w:val="24"/>
            </w:rPr>
            <w:fldChar w:fldCharType="begin"/>
          </w:r>
          <w:r w:rsidR="00E30824" w:rsidRPr="00E30824">
            <w:rPr>
              <w:color w:val="000000" w:themeColor="text1"/>
              <w:sz w:val="24"/>
              <w:szCs w:val="24"/>
            </w:rPr>
            <w:instrText xml:space="preserve"> CITATION Eng09 \l 2057 </w:instrText>
          </w:r>
          <w:r w:rsidR="00E30824" w:rsidRPr="00E30824">
            <w:rPr>
              <w:color w:val="000000" w:themeColor="text1"/>
              <w:sz w:val="24"/>
              <w:szCs w:val="24"/>
            </w:rPr>
            <w:fldChar w:fldCharType="separate"/>
          </w:r>
          <w:r w:rsidR="00E30824" w:rsidRPr="00E30824">
            <w:rPr>
              <w:noProof/>
              <w:color w:val="000000" w:themeColor="text1"/>
              <w:sz w:val="24"/>
              <w:szCs w:val="24"/>
            </w:rPr>
            <w:t>[23]</w:t>
          </w:r>
          <w:r w:rsidR="00E30824" w:rsidRPr="00E30824">
            <w:rPr>
              <w:color w:val="000000" w:themeColor="text1"/>
              <w:sz w:val="24"/>
              <w:szCs w:val="24"/>
            </w:rPr>
            <w:fldChar w:fldCharType="end"/>
          </w:r>
        </w:sdtContent>
      </w:sdt>
      <w:r w:rsidRPr="00E30824">
        <w:rPr>
          <w:color w:val="000000" w:themeColor="text1"/>
          <w:sz w:val="24"/>
          <w:szCs w:val="24"/>
        </w:rPr>
        <w:t>. By</w:t>
      </w:r>
      <w:r w:rsidRPr="006D6B8D">
        <w:rPr>
          <w:color w:val="000000" w:themeColor="text1"/>
          <w:sz w:val="24"/>
          <w:szCs w:val="24"/>
        </w:rPr>
        <w:t xml:space="preserve"> assimilating these methodologies within PowerApps and overseeing data integrity through Power BI, organisations can enhance the reliability of their data-driven decision-making.</w:t>
      </w:r>
    </w:p>
    <w:p w14:paraId="4E69269C" w14:textId="7F379D4D" w:rsidR="00B3055C" w:rsidRPr="00B3055C" w:rsidRDefault="00FC0D31" w:rsidP="005920ED">
      <w:pPr>
        <w:pStyle w:val="Heading2"/>
      </w:pPr>
      <w:bookmarkStart w:id="12" w:name="_Toc175653225"/>
      <w:r>
        <w:t xml:space="preserve">2.6 </w:t>
      </w:r>
      <w:r w:rsidR="00B3055C" w:rsidRPr="00B3055C">
        <w:t>Data Security</w:t>
      </w:r>
      <w:bookmarkEnd w:id="12"/>
    </w:p>
    <w:p w14:paraId="01DFD69F" w14:textId="01430308" w:rsidR="00121864" w:rsidRPr="000B1E80" w:rsidRDefault="00D05C37" w:rsidP="000B1E80">
      <w:pPr>
        <w:spacing w:after="200" w:line="276" w:lineRule="auto"/>
        <w:jc w:val="both"/>
        <w:rPr>
          <w:color w:val="000000" w:themeColor="text1"/>
          <w:sz w:val="24"/>
          <w:szCs w:val="24"/>
        </w:rPr>
      </w:pPr>
      <w:r>
        <w:rPr>
          <w:color w:val="000000" w:themeColor="text1"/>
        </w:rPr>
        <w:br/>
      </w:r>
      <w:r w:rsidR="001377C6" w:rsidRPr="000A4A33">
        <w:rPr>
          <w:color w:val="000000" w:themeColor="text1"/>
          <w:sz w:val="24"/>
          <w:szCs w:val="24"/>
        </w:rPr>
        <w:t xml:space="preserve">In the realm of constructing a PowerApps application that interfaces with data storage solutions and Power BI, the issue of data security emerges as a paramount concern. Anderson et al. </w:t>
      </w:r>
      <w:sdt>
        <w:sdtPr>
          <w:rPr>
            <w:color w:val="000000" w:themeColor="text1"/>
            <w:sz w:val="24"/>
            <w:szCs w:val="24"/>
          </w:rPr>
          <w:id w:val="177702064"/>
          <w:citation/>
        </w:sdtPr>
        <w:sdtEndPr/>
        <w:sdtContent>
          <w:r w:rsidR="00E854E4" w:rsidRPr="000A4A33">
            <w:rPr>
              <w:color w:val="000000" w:themeColor="text1"/>
              <w:sz w:val="24"/>
              <w:szCs w:val="24"/>
            </w:rPr>
            <w:fldChar w:fldCharType="begin"/>
          </w:r>
          <w:r w:rsidR="0067627C">
            <w:rPr>
              <w:color w:val="000000" w:themeColor="text1"/>
              <w:sz w:val="24"/>
              <w:szCs w:val="24"/>
            </w:rPr>
            <w:instrText xml:space="preserve">CITATION RAn22 \l 2057 </w:instrText>
          </w:r>
          <w:r w:rsidR="00E854E4" w:rsidRPr="000A4A33">
            <w:rPr>
              <w:color w:val="000000" w:themeColor="text1"/>
              <w:sz w:val="24"/>
              <w:szCs w:val="24"/>
            </w:rPr>
            <w:fldChar w:fldCharType="separate"/>
          </w:r>
          <w:r w:rsidR="00804E3A" w:rsidRPr="00804E3A">
            <w:rPr>
              <w:noProof/>
              <w:color w:val="000000" w:themeColor="text1"/>
              <w:sz w:val="24"/>
              <w:szCs w:val="24"/>
            </w:rPr>
            <w:t>[22]</w:t>
          </w:r>
          <w:r w:rsidR="00E854E4" w:rsidRPr="000A4A33">
            <w:rPr>
              <w:color w:val="000000" w:themeColor="text1"/>
              <w:sz w:val="24"/>
              <w:szCs w:val="24"/>
            </w:rPr>
            <w:fldChar w:fldCharType="end"/>
          </w:r>
        </w:sdtContent>
      </w:sdt>
      <w:r w:rsidR="001377C6" w:rsidRPr="000A4A33">
        <w:rPr>
          <w:color w:val="000000" w:themeColor="text1"/>
          <w:sz w:val="24"/>
          <w:szCs w:val="24"/>
        </w:rPr>
        <w:t xml:space="preserve"> asserts that the protection of data within systems necessitates safeguarding both the stored data within storage solutions and the data in flight between PowerApps, storage, and Power BI dashboards. The emergence of cloud-based solutions, frequently utilized in PowerApps and Power BI deployments, presents additional security complexities, as noted by Zissis and Lekkas</w:t>
      </w:r>
      <w:sdt>
        <w:sdtPr>
          <w:rPr>
            <w:color w:val="000000" w:themeColor="text1"/>
            <w:sz w:val="24"/>
            <w:szCs w:val="24"/>
          </w:rPr>
          <w:id w:val="-1834368316"/>
          <w:citation/>
        </w:sdtPr>
        <w:sdtEndPr/>
        <w:sdtContent>
          <w:r w:rsidR="00744823">
            <w:rPr>
              <w:color w:val="000000" w:themeColor="text1"/>
              <w:sz w:val="24"/>
              <w:szCs w:val="24"/>
            </w:rPr>
            <w:fldChar w:fldCharType="begin"/>
          </w:r>
          <w:r w:rsidR="003A24A2">
            <w:rPr>
              <w:color w:val="000000" w:themeColor="text1"/>
              <w:sz w:val="24"/>
              <w:szCs w:val="24"/>
            </w:rPr>
            <w:instrText xml:space="preserve">CITATION GZi12 \l 2057 </w:instrText>
          </w:r>
          <w:r w:rsidR="00744823">
            <w:rPr>
              <w:color w:val="000000" w:themeColor="text1"/>
              <w:sz w:val="24"/>
              <w:szCs w:val="24"/>
            </w:rPr>
            <w:fldChar w:fldCharType="separate"/>
          </w:r>
          <w:r w:rsidR="00804E3A">
            <w:rPr>
              <w:noProof/>
              <w:color w:val="000000" w:themeColor="text1"/>
              <w:sz w:val="24"/>
              <w:szCs w:val="24"/>
            </w:rPr>
            <w:t xml:space="preserve"> </w:t>
          </w:r>
          <w:r w:rsidR="00804E3A" w:rsidRPr="00804E3A">
            <w:rPr>
              <w:noProof/>
              <w:color w:val="000000" w:themeColor="text1"/>
              <w:sz w:val="24"/>
              <w:szCs w:val="24"/>
            </w:rPr>
            <w:t>[23]</w:t>
          </w:r>
          <w:r w:rsidR="00744823">
            <w:rPr>
              <w:color w:val="000000" w:themeColor="text1"/>
              <w:sz w:val="24"/>
              <w:szCs w:val="24"/>
            </w:rPr>
            <w:fldChar w:fldCharType="end"/>
          </w:r>
        </w:sdtContent>
      </w:sdt>
      <w:r w:rsidR="001377C6" w:rsidRPr="000A4A33">
        <w:rPr>
          <w:color w:val="000000" w:themeColor="text1"/>
          <w:sz w:val="24"/>
          <w:szCs w:val="24"/>
        </w:rPr>
        <w:t>. Highlighting the significance of fortifying cloud environments against unauthorized access and data breaches, which is particularly relevant considering the cloud-native architecture that is often adopted in PowerApps and Power BI frameworks. Furthermore, Stallings</w:t>
      </w:r>
      <w:r w:rsidR="000B1E80">
        <w:rPr>
          <w:color w:val="000000" w:themeColor="text1"/>
          <w:sz w:val="24"/>
          <w:szCs w:val="24"/>
        </w:rPr>
        <w:t xml:space="preserve"> </w:t>
      </w:r>
      <w:sdt>
        <w:sdtPr>
          <w:rPr>
            <w:color w:val="000000" w:themeColor="text1"/>
            <w:sz w:val="24"/>
            <w:szCs w:val="24"/>
          </w:rPr>
          <w:id w:val="1365329577"/>
          <w:citation/>
        </w:sdtPr>
        <w:sdtEndPr/>
        <w:sdtContent>
          <w:r w:rsidR="000B1E80">
            <w:rPr>
              <w:color w:val="000000" w:themeColor="text1"/>
              <w:sz w:val="24"/>
              <w:szCs w:val="24"/>
            </w:rPr>
            <w:fldChar w:fldCharType="begin"/>
          </w:r>
          <w:r w:rsidR="000B1E80">
            <w:rPr>
              <w:color w:val="000000" w:themeColor="text1"/>
              <w:sz w:val="24"/>
              <w:szCs w:val="24"/>
            </w:rPr>
            <w:instrText xml:space="preserve"> CITATION WSt17 \l 2057 </w:instrText>
          </w:r>
          <w:r w:rsidR="000B1E80">
            <w:rPr>
              <w:color w:val="000000" w:themeColor="text1"/>
              <w:sz w:val="24"/>
              <w:szCs w:val="24"/>
            </w:rPr>
            <w:fldChar w:fldCharType="separate"/>
          </w:r>
          <w:r w:rsidR="00804E3A" w:rsidRPr="00804E3A">
            <w:rPr>
              <w:noProof/>
              <w:color w:val="000000" w:themeColor="text1"/>
              <w:sz w:val="24"/>
              <w:szCs w:val="24"/>
            </w:rPr>
            <w:t>[24]</w:t>
          </w:r>
          <w:r w:rsidR="000B1E80">
            <w:rPr>
              <w:color w:val="000000" w:themeColor="text1"/>
              <w:sz w:val="24"/>
              <w:szCs w:val="24"/>
            </w:rPr>
            <w:fldChar w:fldCharType="end"/>
          </w:r>
        </w:sdtContent>
      </w:sdt>
      <w:r w:rsidR="001377C6" w:rsidRPr="000A4A33">
        <w:rPr>
          <w:color w:val="000000" w:themeColor="text1"/>
          <w:sz w:val="24"/>
          <w:szCs w:val="24"/>
        </w:rPr>
        <w:t xml:space="preserve"> examines the function of encryption in protecting sensitive information within these applications, ensuring that data remains confidential and impervious to tampering, both during storage and while being represented in Power BI. </w:t>
      </w:r>
    </w:p>
    <w:p w14:paraId="220263B8" w14:textId="77777777" w:rsidR="00D52121" w:rsidRDefault="00FC0D31" w:rsidP="00D52121">
      <w:pPr>
        <w:spacing w:after="200" w:line="276" w:lineRule="auto"/>
        <w:rPr>
          <w:color w:val="000000" w:themeColor="text1"/>
        </w:rPr>
      </w:pPr>
      <w:bookmarkStart w:id="13" w:name="_Toc175653226"/>
      <w:r w:rsidRPr="005920ED">
        <w:rPr>
          <w:rStyle w:val="Heading2Char"/>
        </w:rPr>
        <w:t xml:space="preserve">2.7 </w:t>
      </w:r>
      <w:r w:rsidR="004C3FE0" w:rsidRPr="005920ED">
        <w:rPr>
          <w:rStyle w:val="Heading2Char"/>
        </w:rPr>
        <w:t>GDPR</w:t>
      </w:r>
      <w:bookmarkEnd w:id="13"/>
      <w:r w:rsidR="004C3FE0" w:rsidRPr="005920ED">
        <w:rPr>
          <w:rStyle w:val="Heading2Char"/>
        </w:rPr>
        <w:br/>
      </w:r>
    </w:p>
    <w:p w14:paraId="25165271" w14:textId="67DD402A" w:rsidR="00662338" w:rsidRPr="000A4A33" w:rsidRDefault="00A72BB3" w:rsidP="00D52121">
      <w:pPr>
        <w:spacing w:after="200" w:line="276" w:lineRule="auto"/>
        <w:jc w:val="both"/>
        <w:rPr>
          <w:color w:val="000000" w:themeColor="text1"/>
          <w:sz w:val="24"/>
          <w:szCs w:val="24"/>
        </w:rPr>
      </w:pPr>
      <w:r w:rsidRPr="000A4A33">
        <w:rPr>
          <w:color w:val="000000" w:themeColor="text1"/>
          <w:sz w:val="24"/>
          <w:szCs w:val="24"/>
        </w:rPr>
        <w:t>The General Data Protection Regulation (GDPR)</w:t>
      </w:r>
      <w:r w:rsidR="007F0284">
        <w:rPr>
          <w:color w:val="000000" w:themeColor="text1"/>
          <w:sz w:val="24"/>
          <w:szCs w:val="24"/>
        </w:rPr>
        <w:t xml:space="preserve"> </w:t>
      </w:r>
      <w:sdt>
        <w:sdtPr>
          <w:rPr>
            <w:color w:val="000000" w:themeColor="text1"/>
            <w:sz w:val="24"/>
            <w:szCs w:val="24"/>
          </w:rPr>
          <w:id w:val="-1668169053"/>
          <w:citation/>
        </w:sdtPr>
        <w:sdtEndPr/>
        <w:sdtContent>
          <w:r w:rsidR="007F0284">
            <w:rPr>
              <w:color w:val="000000" w:themeColor="text1"/>
              <w:sz w:val="24"/>
              <w:szCs w:val="24"/>
            </w:rPr>
            <w:fldChar w:fldCharType="begin"/>
          </w:r>
          <w:r w:rsidR="007F0284">
            <w:rPr>
              <w:color w:val="000000" w:themeColor="text1"/>
              <w:sz w:val="24"/>
              <w:szCs w:val="24"/>
            </w:rPr>
            <w:instrText xml:space="preserve"> CITATION Ano242 \l 2057 </w:instrText>
          </w:r>
          <w:r w:rsidR="007F0284">
            <w:rPr>
              <w:color w:val="000000" w:themeColor="text1"/>
              <w:sz w:val="24"/>
              <w:szCs w:val="24"/>
            </w:rPr>
            <w:fldChar w:fldCharType="separate"/>
          </w:r>
          <w:r w:rsidR="00804E3A" w:rsidRPr="00804E3A">
            <w:rPr>
              <w:noProof/>
              <w:color w:val="000000" w:themeColor="text1"/>
              <w:sz w:val="24"/>
              <w:szCs w:val="24"/>
            </w:rPr>
            <w:t>[25]</w:t>
          </w:r>
          <w:r w:rsidR="007F0284">
            <w:rPr>
              <w:color w:val="000000" w:themeColor="text1"/>
              <w:sz w:val="24"/>
              <w:szCs w:val="24"/>
            </w:rPr>
            <w:fldChar w:fldCharType="end"/>
          </w:r>
        </w:sdtContent>
      </w:sdt>
      <w:r w:rsidRPr="000A4A33">
        <w:rPr>
          <w:color w:val="000000" w:themeColor="text1"/>
          <w:sz w:val="24"/>
          <w:szCs w:val="24"/>
        </w:rPr>
        <w:t xml:space="preserve"> establishes rigorous stipulations regarding the collection, retention, and manipulation of personal data, which are especially pertinent in the context of developing applications such as PowerApps that integrate with Power BI. Albrecht et al. </w:t>
      </w:r>
      <w:sdt>
        <w:sdtPr>
          <w:rPr>
            <w:color w:val="000000" w:themeColor="text1"/>
            <w:sz w:val="24"/>
            <w:szCs w:val="24"/>
          </w:rPr>
          <w:id w:val="1938784195"/>
          <w:citation/>
        </w:sdtPr>
        <w:sdtEndPr/>
        <w:sdtContent>
          <w:r w:rsidR="007F0284">
            <w:rPr>
              <w:color w:val="000000" w:themeColor="text1"/>
              <w:sz w:val="24"/>
              <w:szCs w:val="24"/>
            </w:rPr>
            <w:fldChar w:fldCharType="begin"/>
          </w:r>
          <w:r w:rsidR="007F0284">
            <w:rPr>
              <w:color w:val="000000" w:themeColor="text1"/>
              <w:sz w:val="24"/>
              <w:szCs w:val="24"/>
            </w:rPr>
            <w:instrText xml:space="preserve"> CITATION JPA16 \l 2057 </w:instrText>
          </w:r>
          <w:r w:rsidR="007F0284">
            <w:rPr>
              <w:color w:val="000000" w:themeColor="text1"/>
              <w:sz w:val="24"/>
              <w:szCs w:val="24"/>
            </w:rPr>
            <w:fldChar w:fldCharType="separate"/>
          </w:r>
          <w:r w:rsidR="00804E3A" w:rsidRPr="00804E3A">
            <w:rPr>
              <w:noProof/>
              <w:color w:val="000000" w:themeColor="text1"/>
              <w:sz w:val="24"/>
              <w:szCs w:val="24"/>
            </w:rPr>
            <w:t>[26]</w:t>
          </w:r>
          <w:r w:rsidR="007F0284">
            <w:rPr>
              <w:color w:val="000000" w:themeColor="text1"/>
              <w:sz w:val="24"/>
              <w:szCs w:val="24"/>
            </w:rPr>
            <w:fldChar w:fldCharType="end"/>
          </w:r>
        </w:sdtContent>
      </w:sdt>
      <w:r w:rsidRPr="000A4A33">
        <w:rPr>
          <w:color w:val="000000" w:themeColor="text1"/>
          <w:sz w:val="24"/>
          <w:szCs w:val="24"/>
        </w:rPr>
        <w:t xml:space="preserve"> underscore the necessity for data anonymization and minimization to adhere to GDPR standards, particularly within data visualization frameworks. Furthermore, Zarsky </w:t>
      </w:r>
      <w:sdt>
        <w:sdtPr>
          <w:rPr>
            <w:color w:val="000000" w:themeColor="text1"/>
            <w:sz w:val="24"/>
            <w:szCs w:val="24"/>
          </w:rPr>
          <w:id w:val="344441266"/>
          <w:citation/>
        </w:sdtPr>
        <w:sdtEndPr/>
        <w:sdtContent>
          <w:r w:rsidR="007F0284">
            <w:rPr>
              <w:color w:val="000000" w:themeColor="text1"/>
              <w:sz w:val="24"/>
              <w:szCs w:val="24"/>
            </w:rPr>
            <w:fldChar w:fldCharType="begin"/>
          </w:r>
          <w:r w:rsidR="007F0284">
            <w:rPr>
              <w:color w:val="000000" w:themeColor="text1"/>
              <w:sz w:val="24"/>
              <w:szCs w:val="24"/>
            </w:rPr>
            <w:instrText xml:space="preserve"> CITATION TZa17 \l 2057 </w:instrText>
          </w:r>
          <w:r w:rsidR="007F0284">
            <w:rPr>
              <w:color w:val="000000" w:themeColor="text1"/>
              <w:sz w:val="24"/>
              <w:szCs w:val="24"/>
            </w:rPr>
            <w:fldChar w:fldCharType="separate"/>
          </w:r>
          <w:r w:rsidR="00804E3A" w:rsidRPr="00804E3A">
            <w:rPr>
              <w:noProof/>
              <w:color w:val="000000" w:themeColor="text1"/>
              <w:sz w:val="24"/>
              <w:szCs w:val="24"/>
            </w:rPr>
            <w:t>[27]</w:t>
          </w:r>
          <w:r w:rsidR="007F0284">
            <w:rPr>
              <w:color w:val="000000" w:themeColor="text1"/>
              <w:sz w:val="24"/>
              <w:szCs w:val="24"/>
            </w:rPr>
            <w:fldChar w:fldCharType="end"/>
          </w:r>
        </w:sdtContent>
      </w:sdt>
      <w:r w:rsidRPr="000A4A33">
        <w:rPr>
          <w:color w:val="000000" w:themeColor="text1"/>
          <w:sz w:val="24"/>
          <w:szCs w:val="24"/>
        </w:rPr>
        <w:t xml:space="preserve"> examines the ramifications of GDPR on big data analytics, accentuating the critical importance of transparency and user consent in initiatives driven by data.</w:t>
      </w:r>
    </w:p>
    <w:p w14:paraId="45AFAE52" w14:textId="141AB33F" w:rsidR="00F92706" w:rsidRPr="003A7265" w:rsidRDefault="00FC0D31" w:rsidP="00D05C37">
      <w:pPr>
        <w:pStyle w:val="Heading2"/>
      </w:pPr>
      <w:bookmarkStart w:id="14" w:name="_Toc175653227"/>
      <w:r>
        <w:t xml:space="preserve">2.8 </w:t>
      </w:r>
      <w:r w:rsidR="00125D31" w:rsidRPr="003A7265">
        <w:t>Feature Driven Development (FDD)</w:t>
      </w:r>
      <w:bookmarkEnd w:id="14"/>
    </w:p>
    <w:p w14:paraId="502660CD" w14:textId="7655C879" w:rsidR="00125D31" w:rsidRPr="00A248BE" w:rsidRDefault="00D05C37" w:rsidP="00015180">
      <w:pPr>
        <w:spacing w:after="200" w:line="276" w:lineRule="auto"/>
        <w:jc w:val="both"/>
        <w:rPr>
          <w:color w:val="000000" w:themeColor="text1"/>
          <w:sz w:val="24"/>
          <w:szCs w:val="24"/>
        </w:rPr>
      </w:pPr>
      <w:r>
        <w:rPr>
          <w:i/>
          <w:iCs/>
          <w:color w:val="000000" w:themeColor="text1"/>
        </w:rPr>
        <w:br/>
      </w:r>
      <w:r w:rsidR="00015180" w:rsidRPr="00015180">
        <w:rPr>
          <w:color w:val="000000" w:themeColor="text1"/>
          <w:sz w:val="24"/>
          <w:szCs w:val="24"/>
        </w:rPr>
        <w:t>F</w:t>
      </w:r>
      <w:r w:rsidR="006839D5">
        <w:rPr>
          <w:color w:val="000000" w:themeColor="text1"/>
          <w:sz w:val="24"/>
          <w:szCs w:val="24"/>
        </w:rPr>
        <w:t>DD</w:t>
      </w:r>
      <w:r w:rsidR="00015180" w:rsidRPr="00015180">
        <w:rPr>
          <w:color w:val="000000" w:themeColor="text1"/>
          <w:sz w:val="24"/>
          <w:szCs w:val="24"/>
        </w:rPr>
        <w:t xml:space="preserve"> is a well-known methodology within the </w:t>
      </w:r>
      <w:r w:rsidR="005E1494">
        <w:rPr>
          <w:color w:val="000000" w:themeColor="text1"/>
          <w:sz w:val="24"/>
          <w:szCs w:val="24"/>
        </w:rPr>
        <w:t>area</w:t>
      </w:r>
      <w:r w:rsidR="00015180" w:rsidRPr="00015180">
        <w:rPr>
          <w:color w:val="000000" w:themeColor="text1"/>
          <w:sz w:val="24"/>
          <w:szCs w:val="24"/>
        </w:rPr>
        <w:t xml:space="preserve"> of agile methodologies, emphasizing incremental provision of tangible software functionalities through iterative cycles. Research conducted by Firdaus et al.</w:t>
      </w:r>
      <w:sdt>
        <w:sdtPr>
          <w:rPr>
            <w:color w:val="000000" w:themeColor="text1"/>
            <w:sz w:val="24"/>
            <w:szCs w:val="24"/>
          </w:rPr>
          <w:id w:val="-1284964445"/>
          <w:citation/>
        </w:sdtPr>
        <w:sdtEndPr/>
        <w:sdtContent>
          <w:r w:rsidR="00051278">
            <w:rPr>
              <w:color w:val="000000" w:themeColor="text1"/>
              <w:sz w:val="24"/>
              <w:szCs w:val="24"/>
            </w:rPr>
            <w:fldChar w:fldCharType="begin"/>
          </w:r>
          <w:r w:rsidR="00051278">
            <w:rPr>
              <w:color w:val="000000" w:themeColor="text1"/>
              <w:sz w:val="24"/>
              <w:szCs w:val="24"/>
            </w:rPr>
            <w:instrText xml:space="preserve"> CITATION Fir13 \l 2057 </w:instrText>
          </w:r>
          <w:r w:rsidR="00051278">
            <w:rPr>
              <w:color w:val="000000" w:themeColor="text1"/>
              <w:sz w:val="24"/>
              <w:szCs w:val="24"/>
            </w:rPr>
            <w:fldChar w:fldCharType="separate"/>
          </w:r>
          <w:r w:rsidR="00804E3A">
            <w:rPr>
              <w:noProof/>
              <w:color w:val="000000" w:themeColor="text1"/>
              <w:sz w:val="24"/>
              <w:szCs w:val="24"/>
            </w:rPr>
            <w:t xml:space="preserve"> </w:t>
          </w:r>
          <w:r w:rsidR="00804E3A" w:rsidRPr="00804E3A">
            <w:rPr>
              <w:noProof/>
              <w:color w:val="000000" w:themeColor="text1"/>
              <w:sz w:val="24"/>
              <w:szCs w:val="24"/>
            </w:rPr>
            <w:t>[28]</w:t>
          </w:r>
          <w:r w:rsidR="00051278">
            <w:rPr>
              <w:color w:val="000000" w:themeColor="text1"/>
              <w:sz w:val="24"/>
              <w:szCs w:val="24"/>
            </w:rPr>
            <w:fldChar w:fldCharType="end"/>
          </w:r>
        </w:sdtContent>
      </w:sdt>
      <w:r w:rsidR="00015180" w:rsidRPr="00015180">
        <w:rPr>
          <w:color w:val="000000" w:themeColor="text1"/>
          <w:sz w:val="24"/>
          <w:szCs w:val="24"/>
        </w:rPr>
        <w:t xml:space="preserve"> explores the use of FDD in the development of secure web applications, illustrating its effectiveness in managing the integration of features alongside security considerations. Conversely, Fuentes et al. </w:t>
      </w:r>
      <w:sdt>
        <w:sdtPr>
          <w:rPr>
            <w:color w:val="000000" w:themeColor="text1"/>
            <w:sz w:val="24"/>
            <w:szCs w:val="24"/>
          </w:rPr>
          <w:id w:val="1303275664"/>
          <w:citation/>
        </w:sdtPr>
        <w:sdtEndPr/>
        <w:sdtContent>
          <w:r w:rsidR="003219EE">
            <w:rPr>
              <w:color w:val="000000" w:themeColor="text1"/>
              <w:sz w:val="24"/>
              <w:szCs w:val="24"/>
            </w:rPr>
            <w:fldChar w:fldCharType="begin"/>
          </w:r>
          <w:r w:rsidR="003219EE">
            <w:rPr>
              <w:color w:val="000000" w:themeColor="text1"/>
              <w:sz w:val="24"/>
              <w:szCs w:val="24"/>
            </w:rPr>
            <w:instrText xml:space="preserve"> CITATION Fue09 \l 2057 </w:instrText>
          </w:r>
          <w:r w:rsidR="003219EE">
            <w:rPr>
              <w:color w:val="000000" w:themeColor="text1"/>
              <w:sz w:val="24"/>
              <w:szCs w:val="24"/>
            </w:rPr>
            <w:fldChar w:fldCharType="separate"/>
          </w:r>
          <w:r w:rsidR="00804E3A" w:rsidRPr="00804E3A">
            <w:rPr>
              <w:noProof/>
              <w:color w:val="000000" w:themeColor="text1"/>
              <w:sz w:val="24"/>
              <w:szCs w:val="24"/>
            </w:rPr>
            <w:t>[29]</w:t>
          </w:r>
          <w:r w:rsidR="003219EE">
            <w:rPr>
              <w:color w:val="000000" w:themeColor="text1"/>
              <w:sz w:val="24"/>
              <w:szCs w:val="24"/>
            </w:rPr>
            <w:fldChar w:fldCharType="end"/>
          </w:r>
        </w:sdtContent>
      </w:sdt>
      <w:r w:rsidR="00015180" w:rsidRPr="00015180">
        <w:rPr>
          <w:color w:val="000000" w:themeColor="text1"/>
          <w:sz w:val="24"/>
          <w:szCs w:val="24"/>
        </w:rPr>
        <w:t xml:space="preserve"> expand upon the TENTE paradigm, which is focussed on feature-driven model-based software product lines, demonstrating the integration of FDD with model-driven development to address variability in software product lines. Concurrently</w:t>
      </w:r>
      <w:r w:rsidR="00015180" w:rsidRPr="00EB16EC">
        <w:rPr>
          <w:color w:val="000000" w:themeColor="text1"/>
          <w:sz w:val="24"/>
          <w:szCs w:val="24"/>
        </w:rPr>
        <w:t>, Chowdhury and Huda</w:t>
      </w:r>
      <w:r w:rsidR="00EB16EC" w:rsidRPr="00EB16EC">
        <w:rPr>
          <w:color w:val="000000" w:themeColor="text1"/>
          <w:sz w:val="24"/>
          <w:szCs w:val="24"/>
        </w:rPr>
        <w:t xml:space="preserve"> </w:t>
      </w:r>
      <w:sdt>
        <w:sdtPr>
          <w:rPr>
            <w:color w:val="000000" w:themeColor="text1"/>
            <w:sz w:val="24"/>
            <w:szCs w:val="24"/>
          </w:rPr>
          <w:id w:val="-199012085"/>
          <w:citation/>
        </w:sdtPr>
        <w:sdtEndPr/>
        <w:sdtContent>
          <w:r w:rsidR="00EB16EC" w:rsidRPr="00EB16EC">
            <w:rPr>
              <w:color w:val="000000" w:themeColor="text1"/>
              <w:sz w:val="24"/>
              <w:szCs w:val="24"/>
            </w:rPr>
            <w:fldChar w:fldCharType="begin"/>
          </w:r>
          <w:r w:rsidR="00EB16EC" w:rsidRPr="00EB16EC">
            <w:rPr>
              <w:color w:val="000000" w:themeColor="text1"/>
              <w:sz w:val="24"/>
              <w:szCs w:val="24"/>
            </w:rPr>
            <w:instrText xml:space="preserve"> CITATION Cho11 \l 2057 </w:instrText>
          </w:r>
          <w:r w:rsidR="00EB16EC" w:rsidRPr="00EB16EC">
            <w:rPr>
              <w:color w:val="000000" w:themeColor="text1"/>
              <w:sz w:val="24"/>
              <w:szCs w:val="24"/>
            </w:rPr>
            <w:fldChar w:fldCharType="separate"/>
          </w:r>
          <w:r w:rsidR="00EB16EC" w:rsidRPr="00EB16EC">
            <w:rPr>
              <w:noProof/>
              <w:color w:val="000000" w:themeColor="text1"/>
              <w:sz w:val="24"/>
              <w:szCs w:val="24"/>
            </w:rPr>
            <w:t>[30]</w:t>
          </w:r>
          <w:r w:rsidR="00EB16EC" w:rsidRPr="00EB16EC">
            <w:rPr>
              <w:color w:val="000000" w:themeColor="text1"/>
              <w:sz w:val="24"/>
              <w:szCs w:val="24"/>
            </w:rPr>
            <w:fldChar w:fldCharType="end"/>
          </w:r>
        </w:sdtContent>
      </w:sdt>
      <w:r w:rsidR="00015180" w:rsidRPr="00EB16EC">
        <w:rPr>
          <w:color w:val="000000" w:themeColor="text1"/>
          <w:sz w:val="24"/>
          <w:szCs w:val="24"/>
        </w:rPr>
        <w:t xml:space="preserve"> undertake</w:t>
      </w:r>
      <w:r w:rsidR="00015180" w:rsidRPr="00015180">
        <w:rPr>
          <w:color w:val="000000" w:themeColor="text1"/>
          <w:sz w:val="24"/>
          <w:szCs w:val="24"/>
        </w:rPr>
        <w:t xml:space="preserve"> a comparative analysis between adaptive software development and FDD, highlighting the capabilities of FDD in navigating </w:t>
      </w:r>
      <w:r w:rsidR="00015180" w:rsidRPr="00015180">
        <w:rPr>
          <w:color w:val="000000" w:themeColor="text1"/>
          <w:sz w:val="24"/>
          <w:szCs w:val="24"/>
        </w:rPr>
        <w:lastRenderedPageBreak/>
        <w:t>complex software projects through a feature-oriented framework for planning and delivery. These studies highlight the practicality of FDD in the context of project management within software engineering, accentuating its iterative characteristics and dedication to delivering essential features.</w:t>
      </w:r>
    </w:p>
    <w:p w14:paraId="1E269161" w14:textId="2ED1B4AB" w:rsidR="00B315AB" w:rsidRDefault="00B315AB" w:rsidP="00E934AC">
      <w:pPr>
        <w:spacing w:after="200" w:line="276" w:lineRule="auto"/>
        <w:rPr>
          <w:i/>
          <w:iCs/>
          <w:color w:val="000000" w:themeColor="text1"/>
        </w:rPr>
      </w:pPr>
      <w:r>
        <w:rPr>
          <w:noProof/>
        </w:rPr>
        <w:drawing>
          <wp:inline distT="0" distB="0" distL="0" distR="0" wp14:anchorId="08DE40CB" wp14:editId="1A28A581">
            <wp:extent cx="4148667" cy="1924492"/>
            <wp:effectExtent l="0" t="0" r="4445" b="0"/>
            <wp:docPr id="1443863509" name="Picture 2" descr="7 Things You Need to Know About Feature Driven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Things You Need to Know About Feature Driven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0216" cy="1929849"/>
                    </a:xfrm>
                    <a:prstGeom prst="rect">
                      <a:avLst/>
                    </a:prstGeom>
                    <a:noFill/>
                    <a:ln>
                      <a:noFill/>
                    </a:ln>
                  </pic:spPr>
                </pic:pic>
              </a:graphicData>
            </a:graphic>
          </wp:inline>
        </w:drawing>
      </w:r>
    </w:p>
    <w:p w14:paraId="60D7AB8C" w14:textId="28C9D779" w:rsidR="00B315AB" w:rsidRDefault="00B315AB" w:rsidP="003C6DCE">
      <w:pPr>
        <w:pStyle w:val="Heading4"/>
      </w:pPr>
      <w:bookmarkStart w:id="15" w:name="_Toc175564455"/>
      <w:bookmarkStart w:id="16" w:name="_Toc175564900"/>
      <w:bookmarkStart w:id="17" w:name="_Toc175565016"/>
      <w:bookmarkStart w:id="18" w:name="_Toc175605780"/>
      <w:r>
        <w:t>Figure</w:t>
      </w:r>
      <w:r w:rsidR="003C6DCE">
        <w:t xml:space="preserve"> 1</w:t>
      </w:r>
      <w:r>
        <w:t xml:space="preserve"> </w:t>
      </w:r>
      <w:r w:rsidR="00A44DE8">
        <w:t>–</w:t>
      </w:r>
      <w:r>
        <w:t xml:space="preserve"> </w:t>
      </w:r>
      <w:r w:rsidR="00A44DE8">
        <w:t>FDD Overview Diagram</w:t>
      </w:r>
      <w:bookmarkEnd w:id="15"/>
      <w:bookmarkEnd w:id="16"/>
      <w:bookmarkEnd w:id="17"/>
      <w:sdt>
        <w:sdtPr>
          <w:id w:val="1730183526"/>
          <w:citation/>
        </w:sdtPr>
        <w:sdtEndPr/>
        <w:sdtContent>
          <w:r w:rsidR="0018418F">
            <w:fldChar w:fldCharType="begin"/>
          </w:r>
          <w:r w:rsidR="0018418F">
            <w:instrText xml:space="preserve"> CITATION Ano201 \l 2057 </w:instrText>
          </w:r>
          <w:r w:rsidR="0018418F">
            <w:fldChar w:fldCharType="separate"/>
          </w:r>
          <w:r w:rsidR="00804E3A">
            <w:rPr>
              <w:noProof/>
            </w:rPr>
            <w:t xml:space="preserve"> </w:t>
          </w:r>
          <w:r w:rsidR="00804E3A" w:rsidRPr="00804E3A">
            <w:rPr>
              <w:noProof/>
            </w:rPr>
            <w:t>[30]</w:t>
          </w:r>
          <w:r w:rsidR="0018418F">
            <w:fldChar w:fldCharType="end"/>
          </w:r>
        </w:sdtContent>
      </w:sdt>
      <w:bookmarkEnd w:id="18"/>
    </w:p>
    <w:p w14:paraId="575A6F84" w14:textId="77777777" w:rsidR="003C6DCE" w:rsidRPr="003C6DCE" w:rsidRDefault="003C6DCE" w:rsidP="003C6DCE"/>
    <w:p w14:paraId="59F6C7C6" w14:textId="77777777" w:rsidR="00D52121" w:rsidRDefault="005920ED" w:rsidP="00D52121">
      <w:pPr>
        <w:spacing w:after="200" w:line="276" w:lineRule="auto"/>
        <w:rPr>
          <w:color w:val="000000" w:themeColor="text1"/>
        </w:rPr>
      </w:pPr>
      <w:bookmarkStart w:id="19" w:name="_Toc175653228"/>
      <w:r w:rsidRPr="00D05C37">
        <w:rPr>
          <w:rStyle w:val="Heading2Char"/>
        </w:rPr>
        <w:t>2.9 Conclusion</w:t>
      </w:r>
      <w:bookmarkEnd w:id="19"/>
      <w:r>
        <w:rPr>
          <w:color w:val="000000" w:themeColor="text1"/>
        </w:rPr>
        <w:br/>
      </w:r>
    </w:p>
    <w:p w14:paraId="1B3EE82D" w14:textId="2290E0F2" w:rsidR="001074AE" w:rsidRPr="000A4A33" w:rsidRDefault="001074AE" w:rsidP="00BC711B">
      <w:pPr>
        <w:spacing w:after="200" w:line="276" w:lineRule="auto"/>
        <w:jc w:val="both"/>
        <w:rPr>
          <w:color w:val="000000" w:themeColor="text1"/>
          <w:sz w:val="24"/>
          <w:szCs w:val="24"/>
        </w:rPr>
      </w:pPr>
      <w:r w:rsidRPr="000A4A33">
        <w:rPr>
          <w:color w:val="000000" w:themeColor="text1"/>
          <w:sz w:val="24"/>
          <w:szCs w:val="24"/>
        </w:rPr>
        <w:t xml:space="preserve">To conclude, the incorporation of advanced methods for capturing data, visualizing information, and designing user-friendly interfaces in data entry systems is crucial for maximising the effectiveness of business intelligence solutions. The findings emphasize the vital role of visual analytics and UX design in interpreting data and improving decision-making processes. Power BI is recognized as a versatile tool for generating impactful visuals. Additionally, the seamless integration of PowerApps with storage solutions enhances the capabilities of data management. The iterative and feature-oriented approach of FDD is </w:t>
      </w:r>
      <w:r w:rsidR="004F008D" w:rsidRPr="000A4A33">
        <w:rPr>
          <w:color w:val="000000" w:themeColor="text1"/>
          <w:sz w:val="24"/>
          <w:szCs w:val="24"/>
        </w:rPr>
        <w:t>evidenced</w:t>
      </w:r>
      <w:r w:rsidRPr="000A4A33">
        <w:rPr>
          <w:color w:val="000000" w:themeColor="text1"/>
          <w:sz w:val="24"/>
          <w:szCs w:val="24"/>
        </w:rPr>
        <w:t xml:space="preserve"> to be successful method in handling complex software projects.</w:t>
      </w:r>
    </w:p>
    <w:p w14:paraId="72B2B3CB" w14:textId="6585531D" w:rsidR="003B723D" w:rsidRDefault="001074AE" w:rsidP="00A75097">
      <w:pPr>
        <w:spacing w:after="200" w:line="276" w:lineRule="auto"/>
        <w:jc w:val="both"/>
        <w:rPr>
          <w:color w:val="000000" w:themeColor="text1"/>
        </w:rPr>
      </w:pPr>
      <w:r w:rsidRPr="000A4A33">
        <w:rPr>
          <w:color w:val="000000" w:themeColor="text1"/>
          <w:sz w:val="24"/>
          <w:szCs w:val="24"/>
        </w:rPr>
        <w:t>Overall, the research highlighted within the review emphasizes the significance of embracing comprehensive strategies and innovative technolog</w:t>
      </w:r>
      <w:r w:rsidR="00515F10" w:rsidRPr="000A4A33">
        <w:rPr>
          <w:color w:val="000000" w:themeColor="text1"/>
          <w:sz w:val="24"/>
          <w:szCs w:val="24"/>
        </w:rPr>
        <w:t>y</w:t>
      </w:r>
      <w:r w:rsidRPr="000A4A33">
        <w:rPr>
          <w:color w:val="000000" w:themeColor="text1"/>
          <w:sz w:val="24"/>
          <w:szCs w:val="24"/>
        </w:rPr>
        <w:t xml:space="preserve"> to fully utilize the potential of business intelligence systems, promoting organizational efficiency and </w:t>
      </w:r>
      <w:r w:rsidR="0048190E" w:rsidRPr="000A4A33">
        <w:rPr>
          <w:color w:val="000000" w:themeColor="text1"/>
          <w:sz w:val="24"/>
          <w:szCs w:val="24"/>
        </w:rPr>
        <w:t>better-informed</w:t>
      </w:r>
      <w:r w:rsidRPr="000A4A33">
        <w:rPr>
          <w:color w:val="000000" w:themeColor="text1"/>
          <w:sz w:val="24"/>
          <w:szCs w:val="24"/>
        </w:rPr>
        <w:t xml:space="preserve"> decision-making.</w:t>
      </w:r>
      <w:r w:rsidR="003B723D">
        <w:rPr>
          <w:color w:val="000000" w:themeColor="text1"/>
        </w:rPr>
        <w:br w:type="page"/>
      </w:r>
    </w:p>
    <w:p w14:paraId="056298F7" w14:textId="1629007B" w:rsidR="00DF037E" w:rsidRDefault="004F5D37" w:rsidP="00DF037E">
      <w:pPr>
        <w:pStyle w:val="Heading1"/>
        <w:numPr>
          <w:ilvl w:val="0"/>
          <w:numId w:val="4"/>
        </w:numPr>
        <w:spacing w:line="360" w:lineRule="auto"/>
        <w:jc w:val="both"/>
        <w:rPr>
          <w:color w:val="auto"/>
        </w:rPr>
      </w:pPr>
      <w:bookmarkStart w:id="20" w:name="_Toc175653229"/>
      <w:r>
        <w:rPr>
          <w:color w:val="auto"/>
        </w:rPr>
        <w:lastRenderedPageBreak/>
        <w:t>Research/Development Methodolog</w:t>
      </w:r>
      <w:r w:rsidR="00F31424">
        <w:rPr>
          <w:color w:val="auto"/>
        </w:rPr>
        <w:t>y</w:t>
      </w:r>
      <w:bookmarkEnd w:id="20"/>
    </w:p>
    <w:p w14:paraId="0950B256" w14:textId="4EEC0F56" w:rsidR="002227E8" w:rsidRPr="00D04A82" w:rsidRDefault="002227E8" w:rsidP="00D04A82">
      <w:pPr>
        <w:jc w:val="both"/>
        <w:rPr>
          <w:sz w:val="24"/>
          <w:szCs w:val="24"/>
        </w:rPr>
      </w:pPr>
      <w:r w:rsidRPr="00D04A82">
        <w:rPr>
          <w:sz w:val="24"/>
          <w:szCs w:val="24"/>
        </w:rPr>
        <w:t xml:space="preserve">Within this chapter I will detail the </w:t>
      </w:r>
      <w:r w:rsidR="00F6613A" w:rsidRPr="00D04A82">
        <w:rPr>
          <w:sz w:val="24"/>
          <w:szCs w:val="24"/>
        </w:rPr>
        <w:t xml:space="preserve">research philosophy, methodology, data collection strategies and Project Development methodology, </w:t>
      </w:r>
      <w:r w:rsidRPr="00D04A82">
        <w:rPr>
          <w:sz w:val="24"/>
          <w:szCs w:val="24"/>
        </w:rPr>
        <w:t xml:space="preserve">along with rationale as to why </w:t>
      </w:r>
      <w:r w:rsidR="00D71736" w:rsidRPr="00D04A82">
        <w:rPr>
          <w:sz w:val="24"/>
          <w:szCs w:val="24"/>
        </w:rPr>
        <w:t>I’ve selected these options.</w:t>
      </w:r>
    </w:p>
    <w:p w14:paraId="2D3C1F70" w14:textId="1BAD1D04" w:rsidR="0096751C" w:rsidRDefault="0096751C" w:rsidP="0096751C">
      <w:pPr>
        <w:pStyle w:val="Heading2"/>
      </w:pPr>
      <w:bookmarkStart w:id="21" w:name="_Toc175653230"/>
      <w:r>
        <w:t>3.1 Research Philosophy</w:t>
      </w:r>
      <w:bookmarkEnd w:id="21"/>
    </w:p>
    <w:p w14:paraId="0F0071B3" w14:textId="7542FE41" w:rsidR="00BC711B" w:rsidRPr="00D04A82" w:rsidRDefault="0096751C" w:rsidP="00BC711B">
      <w:pPr>
        <w:jc w:val="both"/>
        <w:rPr>
          <w:sz w:val="24"/>
          <w:szCs w:val="24"/>
        </w:rPr>
      </w:pPr>
      <w:r>
        <w:br/>
      </w:r>
      <w:r w:rsidR="00431696" w:rsidRPr="00D04A82">
        <w:rPr>
          <w:sz w:val="24"/>
          <w:szCs w:val="24"/>
        </w:rPr>
        <w:t>Pragmatism is considered the most appropriate research philosophy due to the focus on practical outcomes and flexibility in utilizing both qualitative and quantitative methods, making it well-suited for a mixed methods approach Tashakkori and Teddlie</w:t>
      </w:r>
      <w:sdt>
        <w:sdtPr>
          <w:rPr>
            <w:sz w:val="24"/>
            <w:szCs w:val="24"/>
          </w:rPr>
          <w:id w:val="-1832972376"/>
          <w:citation/>
        </w:sdtPr>
        <w:sdtEndPr/>
        <w:sdtContent>
          <w:r w:rsidR="00F6478D">
            <w:rPr>
              <w:sz w:val="24"/>
              <w:szCs w:val="24"/>
            </w:rPr>
            <w:fldChar w:fldCharType="begin"/>
          </w:r>
          <w:r w:rsidR="00F6478D">
            <w:rPr>
              <w:sz w:val="24"/>
              <w:szCs w:val="24"/>
            </w:rPr>
            <w:instrText xml:space="preserve"> CITATION ATa98 \l 2057 </w:instrText>
          </w:r>
          <w:r w:rsidR="00F6478D">
            <w:rPr>
              <w:sz w:val="24"/>
              <w:szCs w:val="24"/>
            </w:rPr>
            <w:fldChar w:fldCharType="separate"/>
          </w:r>
          <w:r w:rsidR="00804E3A">
            <w:rPr>
              <w:noProof/>
              <w:sz w:val="24"/>
              <w:szCs w:val="24"/>
            </w:rPr>
            <w:t xml:space="preserve"> </w:t>
          </w:r>
          <w:r w:rsidR="00804E3A" w:rsidRPr="00804E3A">
            <w:rPr>
              <w:noProof/>
              <w:sz w:val="24"/>
              <w:szCs w:val="24"/>
            </w:rPr>
            <w:t>[31]</w:t>
          </w:r>
          <w:r w:rsidR="00F6478D">
            <w:rPr>
              <w:sz w:val="24"/>
              <w:szCs w:val="24"/>
            </w:rPr>
            <w:fldChar w:fldCharType="end"/>
          </w:r>
        </w:sdtContent>
      </w:sdt>
      <w:r w:rsidR="00431696" w:rsidRPr="00D04A82">
        <w:rPr>
          <w:sz w:val="24"/>
          <w:szCs w:val="24"/>
        </w:rPr>
        <w:t>. It's in alignment with the project's objective of improving data accuracy and reporting efficiency by emphasizing the application of research to address real-world issues. Furthermore, this philosophy works favourably with Agile methodologies promoting iterative development, continuous feedback, and adaptation, all of which are crucial elements for the success of this project. </w:t>
      </w:r>
    </w:p>
    <w:p w14:paraId="27C4CEC5" w14:textId="6F7C006C" w:rsidR="00DF037E" w:rsidRPr="00D04A82" w:rsidRDefault="00431696" w:rsidP="00BC711B">
      <w:pPr>
        <w:jc w:val="both"/>
        <w:rPr>
          <w:sz w:val="24"/>
          <w:szCs w:val="24"/>
        </w:rPr>
      </w:pPr>
      <w:r w:rsidRPr="00D04A82">
        <w:rPr>
          <w:sz w:val="24"/>
          <w:szCs w:val="24"/>
        </w:rPr>
        <w:t>Pragmatism serves as a bridge between Positivism and Interpretivism, allowing for a balanced research approach with a focus on outcomes. Morgan</w:t>
      </w:r>
      <w:r w:rsidR="00AC1701">
        <w:rPr>
          <w:sz w:val="24"/>
          <w:szCs w:val="24"/>
        </w:rPr>
        <w:t xml:space="preserve"> </w:t>
      </w:r>
      <w:sdt>
        <w:sdtPr>
          <w:rPr>
            <w:sz w:val="24"/>
            <w:szCs w:val="24"/>
          </w:rPr>
          <w:id w:val="-1275097311"/>
          <w:citation/>
        </w:sdtPr>
        <w:sdtEndPr/>
        <w:sdtContent>
          <w:r w:rsidR="00AC1701">
            <w:rPr>
              <w:sz w:val="24"/>
              <w:szCs w:val="24"/>
            </w:rPr>
            <w:fldChar w:fldCharType="begin"/>
          </w:r>
          <w:r w:rsidR="00AC1701">
            <w:rPr>
              <w:sz w:val="24"/>
              <w:szCs w:val="24"/>
            </w:rPr>
            <w:instrText xml:space="preserve"> CITATION DLM07 \l 2057 </w:instrText>
          </w:r>
          <w:r w:rsidR="00AC1701">
            <w:rPr>
              <w:sz w:val="24"/>
              <w:szCs w:val="24"/>
            </w:rPr>
            <w:fldChar w:fldCharType="separate"/>
          </w:r>
          <w:r w:rsidR="00804E3A" w:rsidRPr="00804E3A">
            <w:rPr>
              <w:noProof/>
              <w:sz w:val="24"/>
              <w:szCs w:val="24"/>
            </w:rPr>
            <w:t>[32]</w:t>
          </w:r>
          <w:r w:rsidR="00AC1701">
            <w:rPr>
              <w:sz w:val="24"/>
              <w:szCs w:val="24"/>
            </w:rPr>
            <w:fldChar w:fldCharType="end"/>
          </w:r>
        </w:sdtContent>
      </w:sdt>
      <w:r w:rsidRPr="00D04A82">
        <w:rPr>
          <w:sz w:val="24"/>
          <w:szCs w:val="24"/>
        </w:rPr>
        <w:t xml:space="preserve"> has underlined the significance of Pragmatism in applied research, particularly in cases where practical impact takes precedence over philosophical alignment. Therefore, Pragmatism offers a comprehensive framework to steer the project towards achieving the tangible enhancements in business intelligence practices.</w:t>
      </w:r>
    </w:p>
    <w:p w14:paraId="16372AE7" w14:textId="77777777" w:rsidR="0096751C" w:rsidRPr="00DF037E" w:rsidRDefault="0096751C" w:rsidP="00DF037E"/>
    <w:p w14:paraId="09F09523" w14:textId="73BE84ED" w:rsidR="00F31424" w:rsidRDefault="00F31424" w:rsidP="00F31424">
      <w:pPr>
        <w:pStyle w:val="Heading2"/>
      </w:pPr>
      <w:bookmarkStart w:id="22" w:name="_Toc175653231"/>
      <w:r>
        <w:t>3.</w:t>
      </w:r>
      <w:r w:rsidR="0096751C">
        <w:t>2</w:t>
      </w:r>
      <w:r>
        <w:t xml:space="preserve"> Research Methodology</w:t>
      </w:r>
      <w:bookmarkEnd w:id="22"/>
    </w:p>
    <w:p w14:paraId="07C2AB32" w14:textId="3781DBCE" w:rsidR="00EA6D7E" w:rsidRPr="00E006BE" w:rsidRDefault="004F008D" w:rsidP="00A75097">
      <w:pPr>
        <w:jc w:val="both"/>
        <w:rPr>
          <w:sz w:val="24"/>
          <w:szCs w:val="24"/>
        </w:rPr>
      </w:pPr>
      <w:r>
        <w:br/>
      </w:r>
      <w:r w:rsidR="00E006BE" w:rsidRPr="00E006BE">
        <w:rPr>
          <w:sz w:val="24"/>
          <w:szCs w:val="24"/>
        </w:rPr>
        <w:t>As indicated, the mixed methods approach facilitates a comprehensive understanding of the problem and the efficiency of the solution by leveraging the strengths of qualitative and quantitative research. This approach is vital in initiatives that require technical execution alongside user involvement. According to Creswell and Plano Clark</w:t>
      </w:r>
      <w:r w:rsidR="00AC1701">
        <w:rPr>
          <w:sz w:val="24"/>
          <w:szCs w:val="24"/>
        </w:rPr>
        <w:t xml:space="preserve"> </w:t>
      </w:r>
      <w:sdt>
        <w:sdtPr>
          <w:rPr>
            <w:sz w:val="24"/>
            <w:szCs w:val="24"/>
          </w:rPr>
          <w:id w:val="1537926051"/>
          <w:citation/>
        </w:sdtPr>
        <w:sdtEndPr/>
        <w:sdtContent>
          <w:r w:rsidR="00AC1701">
            <w:rPr>
              <w:sz w:val="24"/>
              <w:szCs w:val="24"/>
            </w:rPr>
            <w:fldChar w:fldCharType="begin"/>
          </w:r>
          <w:r w:rsidR="00AC1701">
            <w:rPr>
              <w:sz w:val="24"/>
              <w:szCs w:val="24"/>
            </w:rPr>
            <w:instrText xml:space="preserve"> CITATION JWC07 \l 2057 </w:instrText>
          </w:r>
          <w:r w:rsidR="00AC1701">
            <w:rPr>
              <w:sz w:val="24"/>
              <w:szCs w:val="24"/>
            </w:rPr>
            <w:fldChar w:fldCharType="separate"/>
          </w:r>
          <w:r w:rsidR="00804E3A" w:rsidRPr="00804E3A">
            <w:rPr>
              <w:noProof/>
              <w:sz w:val="24"/>
              <w:szCs w:val="24"/>
            </w:rPr>
            <w:t>[33]</w:t>
          </w:r>
          <w:r w:rsidR="00AC1701">
            <w:rPr>
              <w:sz w:val="24"/>
              <w:szCs w:val="24"/>
            </w:rPr>
            <w:fldChar w:fldCharType="end"/>
          </w:r>
        </w:sdtContent>
      </w:sdt>
      <w:r w:rsidR="00E006BE" w:rsidRPr="00E006BE">
        <w:rPr>
          <w:sz w:val="24"/>
          <w:szCs w:val="24"/>
        </w:rPr>
        <w:t>, the amalgamation of mixed methods in research provides a more profound insight into research challenges than the employment of either method in isolation.</w:t>
      </w:r>
    </w:p>
    <w:p w14:paraId="7FBD2A5A" w14:textId="21BE3C45" w:rsidR="00D0261D" w:rsidRPr="00D0261D" w:rsidRDefault="008A320B" w:rsidP="00D0261D">
      <w:pPr>
        <w:jc w:val="both"/>
        <w:rPr>
          <w:sz w:val="24"/>
          <w:szCs w:val="24"/>
        </w:rPr>
      </w:pPr>
      <w:r w:rsidRPr="00D0261D">
        <w:rPr>
          <w:sz w:val="24"/>
          <w:szCs w:val="24"/>
        </w:rPr>
        <w:t xml:space="preserve">Utilizing a blend of qualitative and quantitative research methods enables researchers to engage in triangulation, a mechanism that fortifies the credibility and reliability of the findings. Triangulation involves the verification of data by cross-referencing information from diverse sources to ensure the consistency and robustness of the results. Jick  </w:t>
      </w:r>
      <w:sdt>
        <w:sdtPr>
          <w:rPr>
            <w:sz w:val="24"/>
            <w:szCs w:val="24"/>
          </w:rPr>
          <w:id w:val="-2133315355"/>
          <w:citation/>
        </w:sdtPr>
        <w:sdtEndPr/>
        <w:sdtContent>
          <w:r w:rsidR="00AC1701">
            <w:rPr>
              <w:sz w:val="24"/>
              <w:szCs w:val="24"/>
            </w:rPr>
            <w:fldChar w:fldCharType="begin"/>
          </w:r>
          <w:r w:rsidR="00AC1701">
            <w:rPr>
              <w:sz w:val="24"/>
              <w:szCs w:val="24"/>
            </w:rPr>
            <w:instrText xml:space="preserve"> CITATION TDJ79 \l 2057 </w:instrText>
          </w:r>
          <w:r w:rsidR="00AC1701">
            <w:rPr>
              <w:sz w:val="24"/>
              <w:szCs w:val="24"/>
            </w:rPr>
            <w:fldChar w:fldCharType="separate"/>
          </w:r>
          <w:r w:rsidR="00804E3A" w:rsidRPr="00804E3A">
            <w:rPr>
              <w:noProof/>
              <w:sz w:val="24"/>
              <w:szCs w:val="24"/>
            </w:rPr>
            <w:t>[34]</w:t>
          </w:r>
          <w:r w:rsidR="00AC1701">
            <w:rPr>
              <w:sz w:val="24"/>
              <w:szCs w:val="24"/>
            </w:rPr>
            <w:fldChar w:fldCharType="end"/>
          </w:r>
        </w:sdtContent>
      </w:sdt>
      <w:r w:rsidR="00AC1701">
        <w:rPr>
          <w:sz w:val="24"/>
          <w:szCs w:val="24"/>
        </w:rPr>
        <w:t xml:space="preserve"> </w:t>
      </w:r>
      <w:r w:rsidRPr="00D0261D">
        <w:rPr>
          <w:sz w:val="24"/>
          <w:szCs w:val="24"/>
        </w:rPr>
        <w:t>underscores the significance of triangulation in augmenting the precision of research inquiries.</w:t>
      </w:r>
    </w:p>
    <w:p w14:paraId="4FC45A2C" w14:textId="456656B8" w:rsidR="007D5EDE" w:rsidRPr="00D0261D" w:rsidRDefault="007D5EDE" w:rsidP="00A75097">
      <w:pPr>
        <w:jc w:val="both"/>
        <w:rPr>
          <w:sz w:val="24"/>
          <w:szCs w:val="24"/>
        </w:rPr>
      </w:pPr>
      <w:r w:rsidRPr="00D0261D">
        <w:rPr>
          <w:sz w:val="24"/>
          <w:szCs w:val="24"/>
        </w:rPr>
        <w:t xml:space="preserve">Qualitative data serves to </w:t>
      </w:r>
      <w:r w:rsidR="00FD2D2F" w:rsidRPr="00D0261D">
        <w:rPr>
          <w:sz w:val="24"/>
          <w:szCs w:val="24"/>
        </w:rPr>
        <w:t>interpret</w:t>
      </w:r>
      <w:r w:rsidRPr="00D0261D">
        <w:rPr>
          <w:sz w:val="24"/>
          <w:szCs w:val="24"/>
        </w:rPr>
        <w:t xml:space="preserve"> and put into context the quantitative results, whereas quantitative data offers a broad perspective that reinforces the qualitative insights. This symbiotic relationship between the two types of data enhances the overall robustness of the research.</w:t>
      </w:r>
    </w:p>
    <w:p w14:paraId="201C1F65" w14:textId="77777777" w:rsidR="00270CD1" w:rsidRDefault="00270CD1" w:rsidP="00B01BF6"/>
    <w:p w14:paraId="30F0EC87" w14:textId="3236F8A2" w:rsidR="00270CD1" w:rsidRDefault="00943DE7" w:rsidP="00943DE7">
      <w:pPr>
        <w:pStyle w:val="Heading3"/>
      </w:pPr>
      <w:bookmarkStart w:id="23" w:name="_Toc175653232"/>
      <w:r>
        <w:lastRenderedPageBreak/>
        <w:t>3.</w:t>
      </w:r>
      <w:r w:rsidR="0096751C">
        <w:t>2</w:t>
      </w:r>
      <w:r>
        <w:t xml:space="preserve">.2 </w:t>
      </w:r>
      <w:r w:rsidR="00453AB8">
        <w:t>Research and Data Collection Strategies</w:t>
      </w:r>
      <w:bookmarkEnd w:id="23"/>
    </w:p>
    <w:p w14:paraId="5F7670AA" w14:textId="6974BA73" w:rsidR="00F37680" w:rsidRPr="00173594" w:rsidRDefault="00F37680" w:rsidP="00173594">
      <w:pPr>
        <w:jc w:val="both"/>
        <w:rPr>
          <w:sz w:val="24"/>
          <w:szCs w:val="24"/>
        </w:rPr>
      </w:pPr>
      <w:r>
        <w:br/>
      </w:r>
      <w:r w:rsidR="006B2241" w:rsidRPr="00173594">
        <w:rPr>
          <w:sz w:val="24"/>
          <w:szCs w:val="24"/>
        </w:rPr>
        <w:t>Research methodologies and data collection techniques are integral components of any project, as they establish the groundwork for decision-making, ensuring the project is founded on precise, pertinent, and relevant information. These methodologies are vital for projects that rely on data-driven solutions where proficient data collection, storage, and visual representation is required.</w:t>
      </w:r>
      <w:r w:rsidR="000E5102">
        <w:rPr>
          <w:sz w:val="24"/>
          <w:szCs w:val="24"/>
        </w:rPr>
        <w:t xml:space="preserve"> </w:t>
      </w:r>
      <w:sdt>
        <w:sdtPr>
          <w:rPr>
            <w:sz w:val="24"/>
            <w:szCs w:val="24"/>
          </w:rPr>
          <w:id w:val="-1148984519"/>
          <w:citation/>
        </w:sdtPr>
        <w:sdtEndPr/>
        <w:sdtContent>
          <w:r w:rsidR="000E5102">
            <w:rPr>
              <w:sz w:val="24"/>
              <w:szCs w:val="24"/>
            </w:rPr>
            <w:fldChar w:fldCharType="begin"/>
          </w:r>
          <w:r w:rsidR="000E5102">
            <w:rPr>
              <w:sz w:val="24"/>
              <w:szCs w:val="24"/>
            </w:rPr>
            <w:instrText xml:space="preserve"> CITATION MCh14 \l 2057 </w:instrText>
          </w:r>
          <w:r w:rsidR="000E5102">
            <w:rPr>
              <w:sz w:val="24"/>
              <w:szCs w:val="24"/>
            </w:rPr>
            <w:fldChar w:fldCharType="separate"/>
          </w:r>
          <w:r w:rsidR="00804E3A" w:rsidRPr="00804E3A">
            <w:rPr>
              <w:noProof/>
              <w:sz w:val="24"/>
              <w:szCs w:val="24"/>
            </w:rPr>
            <w:t>[35]</w:t>
          </w:r>
          <w:r w:rsidR="000E5102">
            <w:rPr>
              <w:sz w:val="24"/>
              <w:szCs w:val="24"/>
            </w:rPr>
            <w:fldChar w:fldCharType="end"/>
          </w:r>
        </w:sdtContent>
      </w:sdt>
    </w:p>
    <w:p w14:paraId="7E7352BA" w14:textId="77777777" w:rsidR="001B69D7" w:rsidRDefault="009C5D5C" w:rsidP="00173594">
      <w:pPr>
        <w:jc w:val="both"/>
        <w:rPr>
          <w:sz w:val="24"/>
          <w:szCs w:val="24"/>
        </w:rPr>
      </w:pPr>
      <w:r w:rsidRPr="00173594">
        <w:rPr>
          <w:sz w:val="24"/>
          <w:szCs w:val="24"/>
        </w:rPr>
        <w:t xml:space="preserve">Examining prior studies </w:t>
      </w:r>
      <w:r w:rsidR="007F44F7" w:rsidRPr="00173594">
        <w:rPr>
          <w:sz w:val="24"/>
          <w:szCs w:val="24"/>
        </w:rPr>
        <w:t xml:space="preserve">through </w:t>
      </w:r>
      <w:r w:rsidR="007F44F7" w:rsidRPr="00173594">
        <w:rPr>
          <w:b/>
          <w:bCs/>
          <w:sz w:val="24"/>
          <w:szCs w:val="24"/>
        </w:rPr>
        <w:t>Literature Review</w:t>
      </w:r>
      <w:r w:rsidR="007F44F7" w:rsidRPr="00173594">
        <w:rPr>
          <w:sz w:val="24"/>
          <w:szCs w:val="24"/>
        </w:rPr>
        <w:t xml:space="preserve"> </w:t>
      </w:r>
      <w:r w:rsidRPr="00173594">
        <w:rPr>
          <w:sz w:val="24"/>
          <w:szCs w:val="24"/>
        </w:rPr>
        <w:t>can i</w:t>
      </w:r>
      <w:r w:rsidR="007F44F7" w:rsidRPr="00173594">
        <w:rPr>
          <w:sz w:val="24"/>
          <w:szCs w:val="24"/>
        </w:rPr>
        <w:t>dentify</w:t>
      </w:r>
      <w:r w:rsidRPr="00173594">
        <w:rPr>
          <w:sz w:val="24"/>
          <w:szCs w:val="24"/>
        </w:rPr>
        <w:t xml:space="preserve"> the resources that exist to either substantiate or challenge any preconceptions I have. A comprehensive review of the literature will also enhance the credibility of my research, as it demonstrates a thorough engagement with the topic. As a methodological approach, it contributes to contextualizing the research conducted, consolidate current knowledge, historical developments, and identifying potential gaps in the existing literature.</w:t>
      </w:r>
    </w:p>
    <w:p w14:paraId="061F3F72" w14:textId="0091C5D5" w:rsidR="001A448C" w:rsidRPr="00173594" w:rsidRDefault="009C5D5C" w:rsidP="00173594">
      <w:pPr>
        <w:jc w:val="both"/>
        <w:rPr>
          <w:sz w:val="24"/>
          <w:szCs w:val="24"/>
        </w:rPr>
      </w:pPr>
      <w:r>
        <w:br/>
      </w:r>
      <w:r w:rsidR="00070456" w:rsidRPr="00173594">
        <w:rPr>
          <w:b/>
          <w:bCs/>
          <w:sz w:val="24"/>
          <w:szCs w:val="24"/>
        </w:rPr>
        <w:t>Observations</w:t>
      </w:r>
      <w:r w:rsidR="00070456" w:rsidRPr="00173594">
        <w:rPr>
          <w:sz w:val="24"/>
          <w:szCs w:val="24"/>
        </w:rPr>
        <w:t xml:space="preserve"> involve methodical observation and documentation of behaviours within their natural context, providing immediate insights into user interactions and system operations. This approach captures genuine user conduct, providing extensive, nuanced qualitative data and prompt feedback regarding system uses and obstacles encountered. It is beneficial for detecting variances between anticipated and actual behaviours. As articulated by Denzin and Lincoln</w:t>
      </w:r>
      <w:r w:rsidR="009966C4">
        <w:rPr>
          <w:sz w:val="24"/>
          <w:szCs w:val="24"/>
        </w:rPr>
        <w:t xml:space="preserve"> </w:t>
      </w:r>
      <w:sdt>
        <w:sdtPr>
          <w:rPr>
            <w:sz w:val="24"/>
            <w:szCs w:val="24"/>
          </w:rPr>
          <w:id w:val="1925835472"/>
          <w:citation/>
        </w:sdtPr>
        <w:sdtEndPr/>
        <w:sdtContent>
          <w:r w:rsidR="009966C4">
            <w:rPr>
              <w:sz w:val="24"/>
              <w:szCs w:val="24"/>
            </w:rPr>
            <w:fldChar w:fldCharType="begin"/>
          </w:r>
          <w:r w:rsidR="009966C4">
            <w:rPr>
              <w:sz w:val="24"/>
              <w:szCs w:val="24"/>
            </w:rPr>
            <w:instrText xml:space="preserve"> CITATION NKD11 \l 2057 </w:instrText>
          </w:r>
          <w:r w:rsidR="009966C4">
            <w:rPr>
              <w:sz w:val="24"/>
              <w:szCs w:val="24"/>
            </w:rPr>
            <w:fldChar w:fldCharType="separate"/>
          </w:r>
          <w:r w:rsidR="00804E3A" w:rsidRPr="00804E3A">
            <w:rPr>
              <w:noProof/>
              <w:sz w:val="24"/>
              <w:szCs w:val="24"/>
            </w:rPr>
            <w:t>[36]</w:t>
          </w:r>
          <w:r w:rsidR="009966C4">
            <w:rPr>
              <w:sz w:val="24"/>
              <w:szCs w:val="24"/>
            </w:rPr>
            <w:fldChar w:fldCharType="end"/>
          </w:r>
        </w:sdtContent>
      </w:sdt>
      <w:r w:rsidR="00070456" w:rsidRPr="00173594">
        <w:rPr>
          <w:sz w:val="24"/>
          <w:szCs w:val="24"/>
        </w:rPr>
        <w:t>, observational methodologies are vital for comprehending interactions within natural settings, delivering insights that are unachievable through alternative approaches.</w:t>
      </w:r>
    </w:p>
    <w:p w14:paraId="5A21CBC0" w14:textId="1C009410" w:rsidR="00E93946" w:rsidRPr="00173594" w:rsidRDefault="003367C0" w:rsidP="00173594">
      <w:pPr>
        <w:spacing w:before="100" w:beforeAutospacing="1" w:after="100" w:afterAutospacing="1" w:line="240" w:lineRule="auto"/>
        <w:jc w:val="both"/>
        <w:rPr>
          <w:sz w:val="24"/>
          <w:szCs w:val="24"/>
        </w:rPr>
      </w:pPr>
      <w:r w:rsidRPr="00173594">
        <w:rPr>
          <w:b/>
          <w:bCs/>
          <w:sz w:val="24"/>
          <w:szCs w:val="24"/>
        </w:rPr>
        <w:t xml:space="preserve">Surveys/Questionnaires </w:t>
      </w:r>
      <w:r w:rsidRPr="00173594">
        <w:rPr>
          <w:sz w:val="24"/>
          <w:szCs w:val="24"/>
        </w:rPr>
        <w:t>are</w:t>
      </w:r>
      <w:r w:rsidR="00E93946" w:rsidRPr="00173594">
        <w:rPr>
          <w:sz w:val="24"/>
          <w:szCs w:val="24"/>
        </w:rPr>
        <w:t xml:space="preserve"> a highly effective method of data collection that is efficient in terms of both resources and time. It is considered the most optimal approach for reaching many participants in a timely manner. In the context of this project, surveys are the sole method capable of concurrently gathering qualitative and quantitative data. By employing standardized questions, these surveys aim to provide insights into the organizational culture, generati</w:t>
      </w:r>
      <w:r w:rsidR="00652643" w:rsidRPr="00173594">
        <w:rPr>
          <w:sz w:val="24"/>
          <w:szCs w:val="24"/>
        </w:rPr>
        <w:t>ng</w:t>
      </w:r>
      <w:r w:rsidR="00E93946" w:rsidRPr="00173594">
        <w:rPr>
          <w:sz w:val="24"/>
          <w:szCs w:val="24"/>
        </w:rPr>
        <w:t xml:space="preserve"> comparative and quantitative results. The distribution of surveys to the team is aimed at gathering their opinions on the proposed changes, which are anticipated to impact the work practices of this process. To ensure team engagement, their opinions and suggestions have been consistently valued throughout the design process.</w:t>
      </w:r>
    </w:p>
    <w:p w14:paraId="6EEF52BE" w14:textId="3B9EE85E" w:rsidR="00BC711B" w:rsidRDefault="00BC711B" w:rsidP="00E93946">
      <w:pPr>
        <w:spacing w:before="100" w:beforeAutospacing="1" w:after="100" w:afterAutospacing="1" w:line="240" w:lineRule="auto"/>
      </w:pPr>
    </w:p>
    <w:p w14:paraId="4E1C793D" w14:textId="3563F3AD" w:rsidR="00FF444A" w:rsidRDefault="00FF444A" w:rsidP="00E93946">
      <w:pPr>
        <w:spacing w:before="100" w:beforeAutospacing="1" w:after="100" w:afterAutospacing="1" w:line="240" w:lineRule="auto"/>
      </w:pPr>
      <w:r w:rsidRPr="00AD4651">
        <w:rPr>
          <w:noProof/>
          <w:color w:val="000000" w:themeColor="text1"/>
        </w:rPr>
        <w:lastRenderedPageBreak/>
        <w:drawing>
          <wp:inline distT="0" distB="0" distL="0" distR="0" wp14:anchorId="5687F782" wp14:editId="76191747">
            <wp:extent cx="2841171" cy="3022482"/>
            <wp:effectExtent l="0" t="0" r="0" b="6985"/>
            <wp:docPr id="19569304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74993" name="Picture 1" descr="A screenshot of a computer&#10;&#10;Description automatically generated"/>
                    <pic:cNvPicPr/>
                  </pic:nvPicPr>
                  <pic:blipFill>
                    <a:blip r:embed="rId10"/>
                    <a:stretch>
                      <a:fillRect/>
                    </a:stretch>
                  </pic:blipFill>
                  <pic:spPr>
                    <a:xfrm>
                      <a:off x="0" y="0"/>
                      <a:ext cx="2848806" cy="3030604"/>
                    </a:xfrm>
                    <a:prstGeom prst="rect">
                      <a:avLst/>
                    </a:prstGeom>
                  </pic:spPr>
                </pic:pic>
              </a:graphicData>
            </a:graphic>
          </wp:inline>
        </w:drawing>
      </w:r>
    </w:p>
    <w:p w14:paraId="47C9EADD" w14:textId="276FE195" w:rsidR="003367C0" w:rsidRPr="00E93946" w:rsidRDefault="003367C0" w:rsidP="003C6DCE">
      <w:pPr>
        <w:pStyle w:val="Heading4"/>
      </w:pPr>
      <w:bookmarkStart w:id="24" w:name="_Toc175564901"/>
      <w:bookmarkStart w:id="25" w:name="_Toc175565017"/>
      <w:bookmarkStart w:id="26" w:name="_Toc175605781"/>
      <w:r>
        <w:t>Figure</w:t>
      </w:r>
      <w:r w:rsidR="003C6DCE">
        <w:t xml:space="preserve"> 2</w:t>
      </w:r>
      <w:r>
        <w:t xml:space="preserve"> – Example Survey used for </w:t>
      </w:r>
      <w:r w:rsidR="0065223B">
        <w:t>PowerApps</w:t>
      </w:r>
      <w:r>
        <w:t xml:space="preserve"> Feedback Collation</w:t>
      </w:r>
      <w:bookmarkEnd w:id="24"/>
      <w:bookmarkEnd w:id="25"/>
      <w:bookmarkEnd w:id="26"/>
    </w:p>
    <w:p w14:paraId="790FCD2C" w14:textId="77777777" w:rsidR="00330344" w:rsidRDefault="00330344" w:rsidP="00BC711B">
      <w:pPr>
        <w:spacing w:before="100" w:beforeAutospacing="1" w:after="100" w:afterAutospacing="1" w:line="240" w:lineRule="auto"/>
        <w:jc w:val="both"/>
        <w:rPr>
          <w:sz w:val="24"/>
          <w:szCs w:val="24"/>
        </w:rPr>
      </w:pPr>
      <w:r w:rsidRPr="00330344">
        <w:rPr>
          <w:sz w:val="24"/>
          <w:szCs w:val="24"/>
        </w:rPr>
        <w:t>To supplement the surveys, regular checkpoint meetings (commonly referred to as stand-ups) have been scheduled to evaluate the ongoing impact of the solution and to identify prospective improvements that could enhance the project further. The insights garnered from both the surveys and meetings are being evaluated for potential implementation, promoting the agile culture of Continuous Improvement.</w:t>
      </w:r>
    </w:p>
    <w:p w14:paraId="3264A75C" w14:textId="6E6D7AE0" w:rsidR="00E05801" w:rsidRPr="00330344" w:rsidRDefault="00337499" w:rsidP="00BC711B">
      <w:pPr>
        <w:spacing w:before="100" w:beforeAutospacing="1" w:after="100" w:afterAutospacing="1" w:line="240" w:lineRule="auto"/>
        <w:jc w:val="both"/>
        <w:rPr>
          <w:sz w:val="24"/>
          <w:szCs w:val="24"/>
        </w:rPr>
      </w:pPr>
      <w:r w:rsidRPr="00330344">
        <w:rPr>
          <w:noProof/>
          <w:sz w:val="24"/>
          <w:szCs w:val="24"/>
        </w:rPr>
        <w:drawing>
          <wp:inline distT="0" distB="0" distL="0" distR="0" wp14:anchorId="70863134" wp14:editId="32D45303">
            <wp:extent cx="4342827" cy="1524000"/>
            <wp:effectExtent l="0" t="0" r="635" b="0"/>
            <wp:docPr id="2025197050" name="Picture 2" descr="Methodological choic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thodological choice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3266" cy="1527663"/>
                    </a:xfrm>
                    <a:prstGeom prst="rect">
                      <a:avLst/>
                    </a:prstGeom>
                    <a:noFill/>
                    <a:ln>
                      <a:noFill/>
                    </a:ln>
                  </pic:spPr>
                </pic:pic>
              </a:graphicData>
            </a:graphic>
          </wp:inline>
        </w:drawing>
      </w:r>
    </w:p>
    <w:p w14:paraId="005A56DA" w14:textId="38D1E3F8" w:rsidR="00337499" w:rsidRDefault="00337499" w:rsidP="003C6DCE">
      <w:pPr>
        <w:pStyle w:val="Heading4"/>
      </w:pPr>
      <w:bookmarkStart w:id="27" w:name="_Toc175564902"/>
      <w:bookmarkStart w:id="28" w:name="_Toc175565018"/>
      <w:bookmarkStart w:id="29" w:name="_Toc175605782"/>
      <w:r>
        <w:t>Figure</w:t>
      </w:r>
      <w:r w:rsidR="003C6DCE">
        <w:t xml:space="preserve"> 3</w:t>
      </w:r>
      <w:r>
        <w:t xml:space="preserve"> – Methodological Options</w:t>
      </w:r>
      <w:bookmarkEnd w:id="27"/>
      <w:bookmarkEnd w:id="28"/>
      <w:sdt>
        <w:sdtPr>
          <w:id w:val="191045130"/>
          <w:citation/>
        </w:sdtPr>
        <w:sdtEndPr/>
        <w:sdtContent>
          <w:r w:rsidR="00AC1701">
            <w:fldChar w:fldCharType="begin"/>
          </w:r>
          <w:r w:rsidR="00AC1701">
            <w:instrText xml:space="preserve"> CITATION GFi22 \l 2057 </w:instrText>
          </w:r>
          <w:r w:rsidR="00AC1701">
            <w:fldChar w:fldCharType="separate"/>
          </w:r>
          <w:r w:rsidR="00804E3A">
            <w:rPr>
              <w:noProof/>
            </w:rPr>
            <w:t xml:space="preserve"> </w:t>
          </w:r>
          <w:r w:rsidR="00804E3A" w:rsidRPr="00804E3A">
            <w:rPr>
              <w:noProof/>
            </w:rPr>
            <w:t>[37]</w:t>
          </w:r>
          <w:r w:rsidR="00AC1701">
            <w:fldChar w:fldCharType="end"/>
          </w:r>
        </w:sdtContent>
      </w:sdt>
      <w:bookmarkEnd w:id="29"/>
    </w:p>
    <w:p w14:paraId="5C629FCD" w14:textId="6FEDECEC" w:rsidR="00DB063C" w:rsidRPr="00DB063C" w:rsidRDefault="00DB063C" w:rsidP="00BC711B">
      <w:pPr>
        <w:spacing w:before="100" w:beforeAutospacing="1" w:after="100" w:afterAutospacing="1" w:line="240" w:lineRule="auto"/>
        <w:jc w:val="both"/>
        <w:rPr>
          <w:sz w:val="24"/>
          <w:szCs w:val="24"/>
        </w:rPr>
      </w:pPr>
      <w:r w:rsidRPr="00DB063C">
        <w:rPr>
          <w:sz w:val="24"/>
          <w:szCs w:val="24"/>
        </w:rPr>
        <w:t>The figure above depicts the various methodological options; however, Saunders et al</w:t>
      </w:r>
      <w:r w:rsidR="00462222">
        <w:rPr>
          <w:sz w:val="24"/>
          <w:szCs w:val="24"/>
        </w:rPr>
        <w:t xml:space="preserve"> </w:t>
      </w:r>
      <w:sdt>
        <w:sdtPr>
          <w:rPr>
            <w:sz w:val="24"/>
            <w:szCs w:val="24"/>
          </w:rPr>
          <w:id w:val="-1316496410"/>
          <w:citation/>
        </w:sdtPr>
        <w:sdtEndPr/>
        <w:sdtContent>
          <w:r w:rsidR="00462222">
            <w:rPr>
              <w:sz w:val="24"/>
              <w:szCs w:val="24"/>
            </w:rPr>
            <w:fldChar w:fldCharType="begin"/>
          </w:r>
          <w:r w:rsidR="00462222">
            <w:rPr>
              <w:sz w:val="24"/>
              <w:szCs w:val="24"/>
            </w:rPr>
            <w:instrText xml:space="preserve"> CITATION MSa19 \l 2057 </w:instrText>
          </w:r>
          <w:r w:rsidR="00462222">
            <w:rPr>
              <w:sz w:val="24"/>
              <w:szCs w:val="24"/>
            </w:rPr>
            <w:fldChar w:fldCharType="separate"/>
          </w:r>
          <w:r w:rsidR="00804E3A" w:rsidRPr="00804E3A">
            <w:rPr>
              <w:noProof/>
              <w:sz w:val="24"/>
              <w:szCs w:val="24"/>
            </w:rPr>
            <w:t>[38]</w:t>
          </w:r>
          <w:r w:rsidR="00462222">
            <w:rPr>
              <w:sz w:val="24"/>
              <w:szCs w:val="24"/>
            </w:rPr>
            <w:fldChar w:fldCharType="end"/>
          </w:r>
        </w:sdtContent>
      </w:sdt>
      <w:r w:rsidRPr="00DB063C">
        <w:rPr>
          <w:sz w:val="24"/>
          <w:szCs w:val="24"/>
        </w:rPr>
        <w:t>. contend that these can be encapsulated within a more extensive framework comprising three primary categories: quantitative, qualitative, and mixed methods.</w:t>
      </w:r>
    </w:p>
    <w:p w14:paraId="335CB658" w14:textId="41B8306F" w:rsidR="00943DE7" w:rsidRDefault="00855EF0" w:rsidP="00855EF0">
      <w:pPr>
        <w:pStyle w:val="Heading3"/>
      </w:pPr>
      <w:bookmarkStart w:id="30" w:name="_Toc175653233"/>
      <w:r>
        <w:t>3.</w:t>
      </w:r>
      <w:r w:rsidR="0096751C">
        <w:t>2</w:t>
      </w:r>
      <w:r>
        <w:t xml:space="preserve">.3 </w:t>
      </w:r>
      <w:r w:rsidR="00943DE7">
        <w:t>Data Analysis Techniques</w:t>
      </w:r>
      <w:bookmarkEnd w:id="30"/>
    </w:p>
    <w:p w14:paraId="58CF218F" w14:textId="39E020EF" w:rsidR="00731B8D" w:rsidRPr="00F813B7" w:rsidRDefault="001F3330" w:rsidP="00F813B7">
      <w:pPr>
        <w:jc w:val="both"/>
        <w:rPr>
          <w:sz w:val="24"/>
          <w:szCs w:val="24"/>
        </w:rPr>
      </w:pPr>
      <w:r>
        <w:br/>
      </w:r>
      <w:r w:rsidR="00F813B7" w:rsidRPr="00F813B7">
        <w:rPr>
          <w:sz w:val="24"/>
          <w:szCs w:val="24"/>
        </w:rPr>
        <w:t xml:space="preserve">Qualitative data will be collected through the implementation of a survey, complemented by prototyping and user feedback processes. To identify patterns and trends within the qualitative data, thematic analysis may be conducted, which, as articulated by V. Clarke, serves as a </w:t>
      </w:r>
      <w:r w:rsidR="00F813B7" w:rsidRPr="0065223B">
        <w:rPr>
          <w:i/>
          <w:iCs/>
          <w:sz w:val="24"/>
          <w:szCs w:val="24"/>
        </w:rPr>
        <w:t>“method for identifying, analysing, and interpreting patterns of meaning within qualitative data.”</w:t>
      </w:r>
      <w:sdt>
        <w:sdtPr>
          <w:rPr>
            <w:sz w:val="24"/>
            <w:szCs w:val="24"/>
          </w:rPr>
          <w:id w:val="-817875111"/>
          <w:citation/>
        </w:sdtPr>
        <w:sdtEndPr/>
        <w:sdtContent>
          <w:r w:rsidR="00305025" w:rsidRPr="00F813B7">
            <w:rPr>
              <w:sz w:val="24"/>
              <w:szCs w:val="24"/>
            </w:rPr>
            <w:fldChar w:fldCharType="begin"/>
          </w:r>
          <w:r w:rsidR="00877539">
            <w:rPr>
              <w:sz w:val="24"/>
              <w:szCs w:val="24"/>
            </w:rPr>
            <w:instrText xml:space="preserve">CITATION VCl16 \l 2057 </w:instrText>
          </w:r>
          <w:r w:rsidR="00305025" w:rsidRPr="00F813B7">
            <w:rPr>
              <w:sz w:val="24"/>
              <w:szCs w:val="24"/>
            </w:rPr>
            <w:fldChar w:fldCharType="separate"/>
          </w:r>
          <w:r w:rsidR="00804E3A">
            <w:rPr>
              <w:noProof/>
              <w:sz w:val="24"/>
              <w:szCs w:val="24"/>
            </w:rPr>
            <w:t xml:space="preserve"> </w:t>
          </w:r>
          <w:r w:rsidR="00804E3A" w:rsidRPr="00804E3A">
            <w:rPr>
              <w:noProof/>
              <w:sz w:val="24"/>
              <w:szCs w:val="24"/>
            </w:rPr>
            <w:t>[39]</w:t>
          </w:r>
          <w:r w:rsidR="00305025" w:rsidRPr="00F813B7">
            <w:rPr>
              <w:sz w:val="24"/>
              <w:szCs w:val="24"/>
            </w:rPr>
            <w:fldChar w:fldCharType="end"/>
          </w:r>
        </w:sdtContent>
      </w:sdt>
      <w:r w:rsidR="00305025" w:rsidRPr="00F813B7">
        <w:rPr>
          <w:sz w:val="24"/>
          <w:szCs w:val="24"/>
        </w:rPr>
        <w:t xml:space="preserve"> </w:t>
      </w:r>
    </w:p>
    <w:p w14:paraId="09E031BB" w14:textId="7B57C396" w:rsidR="0041789C" w:rsidRPr="0041789C" w:rsidRDefault="00367168" w:rsidP="00AA311C">
      <w:pPr>
        <w:rPr>
          <w:sz w:val="24"/>
          <w:szCs w:val="24"/>
        </w:rPr>
      </w:pPr>
      <w:r w:rsidRPr="0041789C">
        <w:rPr>
          <w:sz w:val="24"/>
          <w:szCs w:val="24"/>
        </w:rPr>
        <w:lastRenderedPageBreak/>
        <w:t xml:space="preserve">The thematic analysis procedure encompasses the aggregation of data, identification of themes within the dataset, and categorization of responses according to the overarching themes. This approach yields a </w:t>
      </w:r>
      <w:r w:rsidR="0041789C" w:rsidRPr="0041789C">
        <w:rPr>
          <w:sz w:val="24"/>
          <w:szCs w:val="24"/>
        </w:rPr>
        <w:t>numerical representation of the themes</w:t>
      </w:r>
      <w:r w:rsidRPr="0041789C">
        <w:rPr>
          <w:sz w:val="24"/>
          <w:szCs w:val="24"/>
        </w:rPr>
        <w:t xml:space="preserve">, which can subsequently be </w:t>
      </w:r>
      <w:r w:rsidR="0041789C" w:rsidRPr="0041789C">
        <w:rPr>
          <w:sz w:val="24"/>
          <w:szCs w:val="24"/>
        </w:rPr>
        <w:t>analysed</w:t>
      </w:r>
      <w:r w:rsidRPr="0041789C">
        <w:rPr>
          <w:sz w:val="24"/>
          <w:szCs w:val="24"/>
        </w:rPr>
        <w:t xml:space="preserve"> to highlight prominent themes and produce visual representations if required. Importantly, the subsequent findings can inform the formulation of recommendations and guide decision-making regarding potential solutions.</w:t>
      </w:r>
    </w:p>
    <w:p w14:paraId="6FBF5A99" w14:textId="08AF02D5" w:rsidR="00943DE7" w:rsidRPr="00877539" w:rsidRDefault="00B0627B" w:rsidP="00877539">
      <w:pPr>
        <w:jc w:val="both"/>
        <w:rPr>
          <w:sz w:val="24"/>
          <w:szCs w:val="24"/>
        </w:rPr>
      </w:pPr>
      <w:r w:rsidRPr="00B0627B">
        <w:rPr>
          <w:sz w:val="24"/>
          <w:szCs w:val="24"/>
        </w:rPr>
        <w:t>Quantitative data will be acquired through the</w:t>
      </w:r>
      <w:r>
        <w:rPr>
          <w:sz w:val="24"/>
          <w:szCs w:val="24"/>
        </w:rPr>
        <w:t xml:space="preserve"> </w:t>
      </w:r>
      <w:r w:rsidR="00730A33">
        <w:rPr>
          <w:sz w:val="24"/>
          <w:szCs w:val="24"/>
        </w:rPr>
        <w:t>mentioned</w:t>
      </w:r>
      <w:r w:rsidRPr="00B0627B">
        <w:rPr>
          <w:sz w:val="24"/>
          <w:szCs w:val="24"/>
        </w:rPr>
        <w:t xml:space="preserve"> methodologies, supplemented by artificially generated dummy data for software testing purposes, which can be subjected to statistical examination. Upon the completion of data collection and analysis, a Kimball method</w:t>
      </w:r>
      <w:r w:rsidR="00462222">
        <w:rPr>
          <w:sz w:val="24"/>
          <w:szCs w:val="24"/>
        </w:rPr>
        <w:t xml:space="preserve"> </w:t>
      </w:r>
      <w:sdt>
        <w:sdtPr>
          <w:rPr>
            <w:sz w:val="24"/>
            <w:szCs w:val="24"/>
          </w:rPr>
          <w:id w:val="-234473716"/>
          <w:citation/>
        </w:sdtPr>
        <w:sdtEndPr/>
        <w:sdtContent>
          <w:r w:rsidR="00462222">
            <w:rPr>
              <w:sz w:val="24"/>
              <w:szCs w:val="24"/>
            </w:rPr>
            <w:fldChar w:fldCharType="begin"/>
          </w:r>
          <w:r w:rsidR="00462222">
            <w:rPr>
              <w:sz w:val="24"/>
              <w:szCs w:val="24"/>
            </w:rPr>
            <w:instrText xml:space="preserve"> CITATION RKi13 \l 2057 </w:instrText>
          </w:r>
          <w:r w:rsidR="00462222">
            <w:rPr>
              <w:sz w:val="24"/>
              <w:szCs w:val="24"/>
            </w:rPr>
            <w:fldChar w:fldCharType="separate"/>
          </w:r>
          <w:r w:rsidR="00804E3A" w:rsidRPr="00804E3A">
            <w:rPr>
              <w:noProof/>
              <w:sz w:val="24"/>
              <w:szCs w:val="24"/>
            </w:rPr>
            <w:t>[40]</w:t>
          </w:r>
          <w:r w:rsidR="00462222">
            <w:rPr>
              <w:sz w:val="24"/>
              <w:szCs w:val="24"/>
            </w:rPr>
            <w:fldChar w:fldCharType="end"/>
          </w:r>
        </w:sdtContent>
      </w:sdt>
      <w:r w:rsidRPr="00B0627B">
        <w:rPr>
          <w:sz w:val="24"/>
          <w:szCs w:val="24"/>
        </w:rPr>
        <w:t xml:space="preserve"> could be employed for modelling the data if required. These visualizations will facilitate the exploration of benefit realization of the project's implementation. Depending on the data characteristics, it could provide statistics concerning averages, mean, median, and mode, if desired by the business, employing various visual formats such as bar, line, and scatter graphs within PowerBI. Bryman</w:t>
      </w:r>
      <w:sdt>
        <w:sdtPr>
          <w:rPr>
            <w:sz w:val="24"/>
            <w:szCs w:val="24"/>
          </w:rPr>
          <w:id w:val="736982495"/>
          <w:citation/>
        </w:sdtPr>
        <w:sdtEndPr/>
        <w:sdtContent>
          <w:r w:rsidR="001E2C41">
            <w:rPr>
              <w:sz w:val="24"/>
              <w:szCs w:val="24"/>
            </w:rPr>
            <w:fldChar w:fldCharType="begin"/>
          </w:r>
          <w:r w:rsidR="001E2C41">
            <w:rPr>
              <w:sz w:val="24"/>
              <w:szCs w:val="24"/>
            </w:rPr>
            <w:instrText xml:space="preserve"> CITATION ABr06 \l 2057 </w:instrText>
          </w:r>
          <w:r w:rsidR="001E2C41">
            <w:rPr>
              <w:sz w:val="24"/>
              <w:szCs w:val="24"/>
            </w:rPr>
            <w:fldChar w:fldCharType="separate"/>
          </w:r>
          <w:r w:rsidR="00804E3A">
            <w:rPr>
              <w:noProof/>
              <w:sz w:val="24"/>
              <w:szCs w:val="24"/>
            </w:rPr>
            <w:t xml:space="preserve"> </w:t>
          </w:r>
          <w:r w:rsidR="00804E3A" w:rsidRPr="00804E3A">
            <w:rPr>
              <w:noProof/>
              <w:sz w:val="24"/>
              <w:szCs w:val="24"/>
            </w:rPr>
            <w:t>[41]</w:t>
          </w:r>
          <w:r w:rsidR="001E2C41">
            <w:rPr>
              <w:sz w:val="24"/>
              <w:szCs w:val="24"/>
            </w:rPr>
            <w:fldChar w:fldCharType="end"/>
          </w:r>
        </w:sdtContent>
      </w:sdt>
      <w:r w:rsidRPr="00B0627B">
        <w:rPr>
          <w:sz w:val="24"/>
          <w:szCs w:val="24"/>
        </w:rPr>
        <w:t xml:space="preserve"> emphasizes the significance of quantitative data in establishing findings that can be generalized. </w:t>
      </w:r>
    </w:p>
    <w:p w14:paraId="1A00C0D1" w14:textId="3C7DBF11" w:rsidR="000F2199" w:rsidRDefault="006C2E26" w:rsidP="00B5404F">
      <w:pPr>
        <w:pStyle w:val="Heading2"/>
        <w:spacing w:line="360" w:lineRule="auto"/>
        <w:jc w:val="both"/>
        <w:rPr>
          <w:noProof/>
        </w:rPr>
      </w:pPr>
      <w:bookmarkStart w:id="31" w:name="_Toc175653234"/>
      <w:r>
        <w:rPr>
          <w:noProof/>
        </w:rPr>
        <w:t>3</w:t>
      </w:r>
      <w:r w:rsidR="000F2199">
        <w:rPr>
          <w:noProof/>
        </w:rPr>
        <w:t>.</w:t>
      </w:r>
      <w:r w:rsidR="0096751C">
        <w:rPr>
          <w:noProof/>
        </w:rPr>
        <w:t>3</w:t>
      </w:r>
      <w:r w:rsidR="000F2199">
        <w:rPr>
          <w:noProof/>
        </w:rPr>
        <w:t xml:space="preserve"> </w:t>
      </w:r>
      <w:r>
        <w:rPr>
          <w:noProof/>
        </w:rPr>
        <w:t>Development Methodology</w:t>
      </w:r>
      <w:bookmarkEnd w:id="31"/>
    </w:p>
    <w:p w14:paraId="2F31268A" w14:textId="0BAD50FA" w:rsidR="0003027B" w:rsidRDefault="0003027B" w:rsidP="0003027B">
      <w:pPr>
        <w:pStyle w:val="Heading3"/>
      </w:pPr>
      <w:bookmarkStart w:id="32" w:name="_Toc175653235"/>
      <w:r>
        <w:t>3.</w:t>
      </w:r>
      <w:r w:rsidR="0096751C">
        <w:t>3</w:t>
      </w:r>
      <w:r>
        <w:t>.1 Feature Driven Development Process</w:t>
      </w:r>
      <w:bookmarkEnd w:id="32"/>
    </w:p>
    <w:p w14:paraId="67149CB1" w14:textId="5E869CA2" w:rsidR="005E32DB" w:rsidRPr="00730A33" w:rsidRDefault="00906760" w:rsidP="00B57EC3">
      <w:pPr>
        <w:jc w:val="both"/>
        <w:rPr>
          <w:sz w:val="24"/>
          <w:szCs w:val="24"/>
        </w:rPr>
      </w:pPr>
      <w:r>
        <w:br/>
      </w:r>
      <w:r w:rsidR="00905226" w:rsidRPr="00730A33">
        <w:rPr>
          <w:sz w:val="24"/>
          <w:szCs w:val="24"/>
        </w:rPr>
        <w:t xml:space="preserve">FDD is </w:t>
      </w:r>
      <w:r w:rsidRPr="00730A33">
        <w:rPr>
          <w:sz w:val="24"/>
          <w:szCs w:val="24"/>
        </w:rPr>
        <w:t>relevant</w:t>
      </w:r>
      <w:r w:rsidR="00905226" w:rsidRPr="00730A33">
        <w:rPr>
          <w:sz w:val="24"/>
          <w:szCs w:val="24"/>
        </w:rPr>
        <w:t xml:space="preserve"> to this project as it emphasizes the incremental delivery of user-valued features, which </w:t>
      </w:r>
      <w:r w:rsidR="0008702D" w:rsidRPr="00730A33">
        <w:rPr>
          <w:sz w:val="24"/>
          <w:szCs w:val="24"/>
        </w:rPr>
        <w:t xml:space="preserve">aligns to the </w:t>
      </w:r>
      <w:r w:rsidR="00905226" w:rsidRPr="00730A33">
        <w:rPr>
          <w:sz w:val="24"/>
          <w:szCs w:val="24"/>
        </w:rPr>
        <w:t xml:space="preserve">development </w:t>
      </w:r>
      <w:r w:rsidR="0008702D" w:rsidRPr="00730A33">
        <w:rPr>
          <w:sz w:val="24"/>
          <w:szCs w:val="24"/>
        </w:rPr>
        <w:t xml:space="preserve">timelines </w:t>
      </w:r>
      <w:r w:rsidR="00905226" w:rsidRPr="00730A33">
        <w:rPr>
          <w:sz w:val="24"/>
          <w:szCs w:val="24"/>
        </w:rPr>
        <w:t>of</w:t>
      </w:r>
      <w:r w:rsidR="0008702D" w:rsidRPr="00730A33">
        <w:rPr>
          <w:sz w:val="24"/>
          <w:szCs w:val="24"/>
        </w:rPr>
        <w:t xml:space="preserve"> the</w:t>
      </w:r>
      <w:r w:rsidR="00905226" w:rsidRPr="00730A33">
        <w:rPr>
          <w:sz w:val="24"/>
          <w:szCs w:val="24"/>
        </w:rPr>
        <w:t xml:space="preserve"> </w:t>
      </w:r>
      <w:r w:rsidR="00026BFA" w:rsidRPr="00730A33">
        <w:rPr>
          <w:sz w:val="24"/>
          <w:szCs w:val="24"/>
        </w:rPr>
        <w:t>PowerApps</w:t>
      </w:r>
      <w:r w:rsidR="00905226" w:rsidRPr="00730A33">
        <w:rPr>
          <w:sz w:val="24"/>
          <w:szCs w:val="24"/>
        </w:rPr>
        <w:t xml:space="preserve"> and Power BI dashboard.</w:t>
      </w:r>
      <w:r w:rsidR="001F1EB9" w:rsidRPr="00730A33">
        <w:rPr>
          <w:sz w:val="24"/>
          <w:szCs w:val="24"/>
        </w:rPr>
        <w:t xml:space="preserve"> By chunking the project into manageable features, FDD facilitates early user engagement and feedback, allowing for the iterative enhancement of the applications. This methodology ensures that the product evolves in alignment with user requirements, minimizing the risk of significant future rework</w:t>
      </w:r>
      <w:r w:rsidR="00922360" w:rsidRPr="00730A33">
        <w:rPr>
          <w:sz w:val="24"/>
          <w:szCs w:val="24"/>
        </w:rPr>
        <w:t>.</w:t>
      </w:r>
    </w:p>
    <w:p w14:paraId="66AD68D5" w14:textId="7AB87639" w:rsidR="00442409" w:rsidRDefault="00442409" w:rsidP="008A5611">
      <w:r w:rsidRPr="00442409">
        <w:rPr>
          <w:noProof/>
        </w:rPr>
        <w:drawing>
          <wp:inline distT="0" distB="0" distL="0" distR="0" wp14:anchorId="119C63AB" wp14:editId="3A3CBCA1">
            <wp:extent cx="5731510" cy="2841625"/>
            <wp:effectExtent l="0" t="0" r="2540" b="0"/>
            <wp:docPr id="10032273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27369" name="Picture 1" descr="A screenshot of a computer&#10;&#10;Description automatically generated"/>
                    <pic:cNvPicPr/>
                  </pic:nvPicPr>
                  <pic:blipFill>
                    <a:blip r:embed="rId12"/>
                    <a:stretch>
                      <a:fillRect/>
                    </a:stretch>
                  </pic:blipFill>
                  <pic:spPr>
                    <a:xfrm>
                      <a:off x="0" y="0"/>
                      <a:ext cx="5731510" cy="2841625"/>
                    </a:xfrm>
                    <a:prstGeom prst="rect">
                      <a:avLst/>
                    </a:prstGeom>
                  </pic:spPr>
                </pic:pic>
              </a:graphicData>
            </a:graphic>
          </wp:inline>
        </w:drawing>
      </w:r>
    </w:p>
    <w:p w14:paraId="32C8073E" w14:textId="2788F3C8" w:rsidR="00442409" w:rsidRDefault="00442409" w:rsidP="003C6DCE">
      <w:pPr>
        <w:pStyle w:val="Heading4"/>
      </w:pPr>
      <w:bookmarkStart w:id="33" w:name="_Toc175564903"/>
      <w:bookmarkStart w:id="34" w:name="_Toc175565019"/>
      <w:bookmarkStart w:id="35" w:name="_Toc175605783"/>
      <w:r>
        <w:t>Figure</w:t>
      </w:r>
      <w:r w:rsidR="003C6DCE">
        <w:t xml:space="preserve"> 4</w:t>
      </w:r>
      <w:r>
        <w:t xml:space="preserve"> </w:t>
      </w:r>
      <w:r w:rsidR="006C5A73">
        <w:t>–</w:t>
      </w:r>
      <w:r>
        <w:t xml:space="preserve"> </w:t>
      </w:r>
      <w:r w:rsidR="002E31F3">
        <w:t>Write-off</w:t>
      </w:r>
      <w:r w:rsidR="006C5A73">
        <w:t xml:space="preserve"> Project Backlog View</w:t>
      </w:r>
      <w:bookmarkEnd w:id="33"/>
      <w:bookmarkEnd w:id="34"/>
      <w:bookmarkEnd w:id="35"/>
    </w:p>
    <w:p w14:paraId="26A04769" w14:textId="16EBE63F" w:rsidR="00906760" w:rsidRDefault="00906760" w:rsidP="00B57EC3">
      <w:pPr>
        <w:jc w:val="both"/>
      </w:pPr>
      <w:r w:rsidRPr="0041789C">
        <w:rPr>
          <w:sz w:val="24"/>
          <w:szCs w:val="24"/>
        </w:rPr>
        <w:t xml:space="preserve">FDD's focus on preliminary design and methodical planning is essential for navigating the complexities of this project, especially in addressing intricate PowerApps workflows and data </w:t>
      </w:r>
      <w:r w:rsidRPr="0041789C">
        <w:rPr>
          <w:sz w:val="24"/>
          <w:szCs w:val="24"/>
        </w:rPr>
        <w:lastRenderedPageBreak/>
        <w:t>integrations within Power BI. This approach lends itself to well-defined milestones and progress monitoring, assisting in keeping the project on track.</w:t>
      </w:r>
    </w:p>
    <w:p w14:paraId="42F29D2D" w14:textId="38319331" w:rsidR="008A5611" w:rsidRDefault="00780A6C" w:rsidP="00780A6C">
      <w:pPr>
        <w:pStyle w:val="Heading3"/>
      </w:pPr>
      <w:bookmarkStart w:id="36" w:name="_Toc175653236"/>
      <w:r>
        <w:t>3.</w:t>
      </w:r>
      <w:r w:rsidR="0096751C">
        <w:t>3</w:t>
      </w:r>
      <w:r>
        <w:t>.2 Prototyping</w:t>
      </w:r>
      <w:bookmarkEnd w:id="36"/>
    </w:p>
    <w:p w14:paraId="6CE2A5D1" w14:textId="5AD792C2" w:rsidR="00EE7428" w:rsidRPr="00EE7428" w:rsidRDefault="00050818" w:rsidP="00B57EC3">
      <w:pPr>
        <w:jc w:val="both"/>
      </w:pPr>
      <w:r>
        <w:br/>
      </w:r>
      <w:r w:rsidR="00EE7428" w:rsidRPr="00EE7428">
        <w:t>The</w:t>
      </w:r>
      <w:r w:rsidR="00EE7428">
        <w:t xml:space="preserve">re are many </w:t>
      </w:r>
      <w:r w:rsidR="00D25135">
        <w:t>aspects</w:t>
      </w:r>
      <w:r w:rsidR="00EE7428">
        <w:t xml:space="preserve"> to prototyping, and the first is </w:t>
      </w:r>
      <w:r>
        <w:t>preparatory</w:t>
      </w:r>
      <w:r w:rsidR="006D10EE">
        <w:t xml:space="preserve"> in </w:t>
      </w:r>
      <w:r w:rsidR="00EE7428" w:rsidRPr="00EE7428">
        <w:t>articulating the objectives</w:t>
      </w:r>
      <w:r w:rsidR="006D10EE">
        <w:t xml:space="preserve"> and requirements</w:t>
      </w:r>
      <w:r w:rsidR="00EE7428" w:rsidRPr="00EE7428">
        <w:t xml:space="preserve"> of the </w:t>
      </w:r>
      <w:r w:rsidR="00631E44" w:rsidRPr="00EE7428">
        <w:t>PowerApps</w:t>
      </w:r>
      <w:r w:rsidR="00631E44">
        <w:t>,</w:t>
      </w:r>
      <w:r w:rsidR="00EE7428" w:rsidRPr="00EE7428">
        <w:t xml:space="preserve"> Power BI </w:t>
      </w:r>
      <w:r w:rsidR="00631E44" w:rsidRPr="00EE7428">
        <w:t>dashboard</w:t>
      </w:r>
      <w:r w:rsidR="00631E44">
        <w:t xml:space="preserve"> and</w:t>
      </w:r>
      <w:r w:rsidR="006D10EE">
        <w:t xml:space="preserve"> </w:t>
      </w:r>
      <w:r w:rsidR="00EE7428" w:rsidRPr="00EE7428">
        <w:t>align</w:t>
      </w:r>
      <w:r w:rsidR="00631E44">
        <w:t xml:space="preserve"> </w:t>
      </w:r>
      <w:r w:rsidR="00EE7428" w:rsidRPr="00EE7428">
        <w:t>with the</w:t>
      </w:r>
      <w:r w:rsidR="00631E44">
        <w:t xml:space="preserve"> overarching</w:t>
      </w:r>
      <w:r w:rsidR="00EE7428" w:rsidRPr="00EE7428">
        <w:t xml:space="preserve"> </w:t>
      </w:r>
      <w:r w:rsidR="00D25135">
        <w:t>aims</w:t>
      </w:r>
      <w:r w:rsidR="0041789C">
        <w:t xml:space="preserve"> as explored in chapter 4.1</w:t>
      </w:r>
      <w:r w:rsidR="00695843">
        <w:t>.</w:t>
      </w:r>
      <w:r w:rsidR="00EE7428" w:rsidRPr="00EE7428">
        <w:t xml:space="preserve"> The objectives serve as a framework for the features, design, and functionalities that the prototypes will incorporate.</w:t>
      </w:r>
    </w:p>
    <w:p w14:paraId="4E003019" w14:textId="1D31EEF1" w:rsidR="00EE7428" w:rsidRPr="00EE7428" w:rsidRDefault="00D25135" w:rsidP="00B57EC3">
      <w:pPr>
        <w:jc w:val="both"/>
      </w:pPr>
      <w:r>
        <w:t>Once this is in place, c</w:t>
      </w:r>
      <w:r w:rsidR="00EE7428" w:rsidRPr="00EE7428">
        <w:t>onstruct</w:t>
      </w:r>
      <w:r>
        <w:t>ing</w:t>
      </w:r>
      <w:r w:rsidR="00EE7428" w:rsidRPr="00EE7428">
        <w:t xml:space="preserve"> preliminary wireframes or </w:t>
      </w:r>
      <w:r w:rsidR="00631E44" w:rsidRPr="00EE7428">
        <w:t>mock-ups</w:t>
      </w:r>
      <w:r w:rsidR="00EE7428" w:rsidRPr="00EE7428">
        <w:t xml:space="preserve"> for the </w:t>
      </w:r>
      <w:r w:rsidR="00631E44" w:rsidRPr="00EE7428">
        <w:t>PowerApps</w:t>
      </w:r>
      <w:r w:rsidR="00EE7428" w:rsidRPr="00EE7428">
        <w:t xml:space="preserve"> and Power BI dashboard</w:t>
      </w:r>
      <w:r>
        <w:t xml:space="preserve"> can begin</w:t>
      </w:r>
      <w:r w:rsidR="00EE7428" w:rsidRPr="00EE7428">
        <w:t>.</w:t>
      </w:r>
      <w:r w:rsidR="00DD6A5C">
        <w:t xml:space="preserve"> Depending on timing the PowerBI dashboard </w:t>
      </w:r>
      <w:r w:rsidR="00631E44">
        <w:t>mock-ups</w:t>
      </w:r>
      <w:r w:rsidR="00DD6A5C">
        <w:t xml:space="preserve"> could be completed further down the timeline if more effort is required on the Data </w:t>
      </w:r>
      <w:r w:rsidR="008907E6">
        <w:t>Input and Storage aspects.</w:t>
      </w:r>
      <w:r w:rsidR="00EE7428" w:rsidRPr="00EE7428">
        <w:t xml:space="preserve"> The wireframes </w:t>
      </w:r>
      <w:r w:rsidR="008907E6">
        <w:t xml:space="preserve">should focus on </w:t>
      </w:r>
      <w:r w:rsidR="00EE7428" w:rsidRPr="00EE7428">
        <w:t xml:space="preserve">the arrangement, user interface components, and data visualization concepts while refraining </w:t>
      </w:r>
      <w:r w:rsidR="008907E6">
        <w:t xml:space="preserve">from technical </w:t>
      </w:r>
      <w:r w:rsidR="0082432D">
        <w:t>specifics</w:t>
      </w:r>
      <w:r w:rsidR="008907E6">
        <w:t xml:space="preserve"> and </w:t>
      </w:r>
      <w:r w:rsidR="0082432D">
        <w:t xml:space="preserve">detailed visuals. </w:t>
      </w:r>
    </w:p>
    <w:p w14:paraId="7841FB95" w14:textId="438C047C" w:rsidR="00EE7428" w:rsidRPr="00EE7428" w:rsidRDefault="0082432D" w:rsidP="00B57EC3">
      <w:pPr>
        <w:jc w:val="both"/>
      </w:pPr>
      <w:r>
        <w:t>Following the creation and critique of the wireframes, f</w:t>
      </w:r>
      <w:r w:rsidR="00EE7428" w:rsidRPr="00EE7428">
        <w:t xml:space="preserve">unctional </w:t>
      </w:r>
      <w:r>
        <w:t>p</w:t>
      </w:r>
      <w:r w:rsidR="00EE7428" w:rsidRPr="00EE7428">
        <w:t xml:space="preserve">rototypes of the </w:t>
      </w:r>
      <w:r w:rsidR="00631E44" w:rsidRPr="00EE7428">
        <w:t>PowerApps</w:t>
      </w:r>
      <w:r w:rsidR="00EE7428" w:rsidRPr="00EE7428">
        <w:t xml:space="preserve"> and Power BI dashboard utilizing Microsoft Power Platform tools</w:t>
      </w:r>
      <w:r>
        <w:t xml:space="preserve"> can be </w:t>
      </w:r>
      <w:r w:rsidR="00F43450">
        <w:t>created</w:t>
      </w:r>
      <w:r w:rsidR="00EE7428" w:rsidRPr="00EE7428">
        <w:t xml:space="preserve">. The </w:t>
      </w:r>
      <w:r w:rsidR="00631E44" w:rsidRPr="00EE7428">
        <w:t>PowerApps</w:t>
      </w:r>
      <w:r w:rsidR="00EE7428" w:rsidRPr="00EE7428">
        <w:t xml:space="preserve"> prototype should encompass essential functionalities alongside a </w:t>
      </w:r>
      <w:r w:rsidR="00F43450">
        <w:t xml:space="preserve">basic </w:t>
      </w:r>
      <w:r w:rsidR="00EE7428" w:rsidRPr="00EE7428">
        <w:t xml:space="preserve">user interface, whereas the Power BI prototype should present key data visualizations linked to </w:t>
      </w:r>
      <w:r w:rsidR="00F43450">
        <w:t>dummy</w:t>
      </w:r>
      <w:r w:rsidR="00EE7428" w:rsidRPr="00EE7428">
        <w:t xml:space="preserve"> datasets.</w:t>
      </w:r>
    </w:p>
    <w:p w14:paraId="3977196A" w14:textId="77777777" w:rsidR="00C5502C" w:rsidRDefault="00C5502C" w:rsidP="008A5611"/>
    <w:p w14:paraId="6B26D11A" w14:textId="22E74C44" w:rsidR="0003027B" w:rsidRDefault="00C5502C" w:rsidP="00714443">
      <w:pPr>
        <w:pStyle w:val="Heading3"/>
      </w:pPr>
      <w:bookmarkStart w:id="37" w:name="_Toc175653237"/>
      <w:r>
        <w:t xml:space="preserve">3.3.3 </w:t>
      </w:r>
      <w:r w:rsidR="009D187B">
        <w:t>User Feedback</w:t>
      </w:r>
      <w:bookmarkEnd w:id="37"/>
    </w:p>
    <w:p w14:paraId="5115AC9C" w14:textId="77777777" w:rsidR="00714443" w:rsidRDefault="00714443" w:rsidP="00642568">
      <w:pPr>
        <w:rPr>
          <w:highlight w:val="yellow"/>
        </w:rPr>
      </w:pPr>
    </w:p>
    <w:p w14:paraId="2F3365B8" w14:textId="77777777" w:rsidR="00B85BC6" w:rsidRPr="00310BFC" w:rsidRDefault="00FB45BB" w:rsidP="00310BFC">
      <w:pPr>
        <w:jc w:val="both"/>
        <w:rPr>
          <w:sz w:val="24"/>
          <w:szCs w:val="24"/>
        </w:rPr>
      </w:pPr>
      <w:r w:rsidRPr="00310BFC">
        <w:rPr>
          <w:sz w:val="24"/>
          <w:szCs w:val="24"/>
        </w:rPr>
        <w:t>User feedback is essential for this development initiative, serving not only to ensure that the outputs align with user specification</w:t>
      </w:r>
      <w:r w:rsidR="00B85BC6" w:rsidRPr="00310BFC">
        <w:rPr>
          <w:sz w:val="24"/>
          <w:szCs w:val="24"/>
        </w:rPr>
        <w:t>s, also</w:t>
      </w:r>
      <w:r w:rsidRPr="00310BFC">
        <w:rPr>
          <w:sz w:val="24"/>
          <w:szCs w:val="24"/>
        </w:rPr>
        <w:t xml:space="preserve"> influenc</w:t>
      </w:r>
      <w:r w:rsidR="00B85BC6" w:rsidRPr="00310BFC">
        <w:rPr>
          <w:sz w:val="24"/>
          <w:szCs w:val="24"/>
        </w:rPr>
        <w:t>ing</w:t>
      </w:r>
      <w:r w:rsidRPr="00310BFC">
        <w:rPr>
          <w:sz w:val="24"/>
          <w:szCs w:val="24"/>
        </w:rPr>
        <w:t xml:space="preserve"> the aspects of data collection and visualization. The integration of user feedback as a development strategy </w:t>
      </w:r>
      <w:r w:rsidR="00B85BC6" w:rsidRPr="00310BFC">
        <w:rPr>
          <w:sz w:val="24"/>
          <w:szCs w:val="24"/>
        </w:rPr>
        <w:t>involves</w:t>
      </w:r>
      <w:r w:rsidRPr="00310BFC">
        <w:rPr>
          <w:sz w:val="24"/>
          <w:szCs w:val="24"/>
        </w:rPr>
        <w:t xml:space="preserve"> the active </w:t>
      </w:r>
      <w:r w:rsidR="00B85BC6" w:rsidRPr="00310BFC">
        <w:rPr>
          <w:sz w:val="24"/>
          <w:szCs w:val="24"/>
        </w:rPr>
        <w:t xml:space="preserve">engagement </w:t>
      </w:r>
      <w:r w:rsidRPr="00310BFC">
        <w:rPr>
          <w:sz w:val="24"/>
          <w:szCs w:val="24"/>
        </w:rPr>
        <w:t xml:space="preserve">of end-users throughout the development cycle to collect insights that guide iterative enhancements of the product. </w:t>
      </w:r>
    </w:p>
    <w:p w14:paraId="18876D62" w14:textId="4FA3C4FD" w:rsidR="00702DD2" w:rsidRPr="00310BFC" w:rsidRDefault="00FB45BB" w:rsidP="00310BFC">
      <w:pPr>
        <w:jc w:val="both"/>
        <w:rPr>
          <w:sz w:val="24"/>
          <w:szCs w:val="24"/>
        </w:rPr>
      </w:pPr>
      <w:r w:rsidRPr="00310BFC">
        <w:rPr>
          <w:sz w:val="24"/>
          <w:szCs w:val="24"/>
        </w:rPr>
        <w:t xml:space="preserve">This methodology is fundamental to Agile practices, which prioritize ongoing interaction between developers and users. Critical </w:t>
      </w:r>
      <w:r w:rsidR="00B85BC6" w:rsidRPr="00310BFC">
        <w:rPr>
          <w:sz w:val="24"/>
          <w:szCs w:val="24"/>
        </w:rPr>
        <w:t>aspects</w:t>
      </w:r>
      <w:r w:rsidRPr="00310BFC">
        <w:rPr>
          <w:sz w:val="24"/>
          <w:szCs w:val="24"/>
        </w:rPr>
        <w:t xml:space="preserve"> include early and sustained user engagement, prototyping and testing, iterative refinement, and final validation to guarantee that the product </w:t>
      </w:r>
      <w:r w:rsidR="00702DD2" w:rsidRPr="00310BFC">
        <w:rPr>
          <w:sz w:val="24"/>
          <w:szCs w:val="24"/>
        </w:rPr>
        <w:t>fulfils</w:t>
      </w:r>
      <w:r w:rsidRPr="00310BFC">
        <w:rPr>
          <w:sz w:val="24"/>
          <w:szCs w:val="24"/>
        </w:rPr>
        <w:t xml:space="preserve"> user requirements Beck et al.</w:t>
      </w:r>
      <w:r w:rsidR="0068160E">
        <w:rPr>
          <w:sz w:val="24"/>
          <w:szCs w:val="24"/>
        </w:rPr>
        <w:t xml:space="preserve"> </w:t>
      </w:r>
      <w:sdt>
        <w:sdtPr>
          <w:rPr>
            <w:sz w:val="24"/>
            <w:szCs w:val="24"/>
          </w:rPr>
          <w:id w:val="-1472676673"/>
          <w:citation/>
        </w:sdtPr>
        <w:sdtEndPr/>
        <w:sdtContent>
          <w:r w:rsidR="0068160E">
            <w:rPr>
              <w:sz w:val="24"/>
              <w:szCs w:val="24"/>
            </w:rPr>
            <w:fldChar w:fldCharType="begin"/>
          </w:r>
          <w:r w:rsidR="0068160E">
            <w:rPr>
              <w:sz w:val="24"/>
              <w:szCs w:val="24"/>
            </w:rPr>
            <w:instrText xml:space="preserve"> CITATION KBe01 \l 2057 </w:instrText>
          </w:r>
          <w:r w:rsidR="0068160E">
            <w:rPr>
              <w:sz w:val="24"/>
              <w:szCs w:val="24"/>
            </w:rPr>
            <w:fldChar w:fldCharType="separate"/>
          </w:r>
          <w:r w:rsidR="00804E3A" w:rsidRPr="00804E3A">
            <w:rPr>
              <w:noProof/>
              <w:sz w:val="24"/>
              <w:szCs w:val="24"/>
            </w:rPr>
            <w:t>[42]</w:t>
          </w:r>
          <w:r w:rsidR="0068160E">
            <w:rPr>
              <w:sz w:val="24"/>
              <w:szCs w:val="24"/>
            </w:rPr>
            <w:fldChar w:fldCharType="end"/>
          </w:r>
        </w:sdtContent>
      </w:sdt>
      <w:r w:rsidRPr="00310BFC">
        <w:rPr>
          <w:sz w:val="24"/>
          <w:szCs w:val="24"/>
        </w:rPr>
        <w:t xml:space="preserve">. </w:t>
      </w:r>
    </w:p>
    <w:p w14:paraId="1CAA41C0" w14:textId="4EA5D669" w:rsidR="00F45E63" w:rsidRPr="000607F6" w:rsidRDefault="00FB45BB" w:rsidP="000607F6">
      <w:pPr>
        <w:jc w:val="both"/>
        <w:rPr>
          <w:sz w:val="24"/>
          <w:szCs w:val="24"/>
          <w:highlight w:val="yellow"/>
        </w:rPr>
      </w:pPr>
      <w:r w:rsidRPr="00310BFC">
        <w:rPr>
          <w:sz w:val="24"/>
          <w:szCs w:val="24"/>
        </w:rPr>
        <w:t xml:space="preserve">The benefits of this methodology </w:t>
      </w:r>
      <w:r w:rsidR="00702DD2" w:rsidRPr="00310BFC">
        <w:rPr>
          <w:sz w:val="24"/>
          <w:szCs w:val="24"/>
        </w:rPr>
        <w:t>include</w:t>
      </w:r>
      <w:r w:rsidRPr="00310BFC">
        <w:rPr>
          <w:sz w:val="24"/>
          <w:szCs w:val="24"/>
        </w:rPr>
        <w:t xml:space="preserve"> heightened user satisfaction, as products are more likely to align with user expectations, diminished development risk through the early detection of issues, and enhanced usability stemming from continuous testing and refinement Rubin and Chisnell</w:t>
      </w:r>
      <w:sdt>
        <w:sdtPr>
          <w:rPr>
            <w:sz w:val="24"/>
            <w:szCs w:val="24"/>
          </w:rPr>
          <w:id w:val="882752225"/>
          <w:citation/>
        </w:sdtPr>
        <w:sdtEndPr/>
        <w:sdtContent>
          <w:r w:rsidR="00BC6125">
            <w:rPr>
              <w:sz w:val="24"/>
              <w:szCs w:val="24"/>
            </w:rPr>
            <w:fldChar w:fldCharType="begin"/>
          </w:r>
          <w:r w:rsidR="00BC6125">
            <w:rPr>
              <w:sz w:val="24"/>
              <w:szCs w:val="24"/>
            </w:rPr>
            <w:instrText xml:space="preserve"> CITATION JRu08 \l 2057 </w:instrText>
          </w:r>
          <w:r w:rsidR="00BC6125">
            <w:rPr>
              <w:sz w:val="24"/>
              <w:szCs w:val="24"/>
            </w:rPr>
            <w:fldChar w:fldCharType="separate"/>
          </w:r>
          <w:r w:rsidR="00804E3A">
            <w:rPr>
              <w:noProof/>
              <w:sz w:val="24"/>
              <w:szCs w:val="24"/>
            </w:rPr>
            <w:t xml:space="preserve"> </w:t>
          </w:r>
          <w:r w:rsidR="00804E3A" w:rsidRPr="00804E3A">
            <w:rPr>
              <w:noProof/>
              <w:sz w:val="24"/>
              <w:szCs w:val="24"/>
            </w:rPr>
            <w:t>[43]</w:t>
          </w:r>
          <w:r w:rsidR="00BC6125">
            <w:rPr>
              <w:sz w:val="24"/>
              <w:szCs w:val="24"/>
            </w:rPr>
            <w:fldChar w:fldCharType="end"/>
          </w:r>
        </w:sdtContent>
      </w:sdt>
      <w:r w:rsidRPr="00310BFC">
        <w:rPr>
          <w:sz w:val="24"/>
          <w:szCs w:val="24"/>
        </w:rPr>
        <w:t>. Nonetheless, the process may prove to be resource-intensive, and developers might encounter difficulties in reconciling di</w:t>
      </w:r>
      <w:r w:rsidR="00310BFC" w:rsidRPr="00310BFC">
        <w:rPr>
          <w:sz w:val="24"/>
          <w:szCs w:val="24"/>
        </w:rPr>
        <w:t>verse</w:t>
      </w:r>
      <w:r w:rsidRPr="00310BFC">
        <w:rPr>
          <w:sz w:val="24"/>
          <w:szCs w:val="24"/>
        </w:rPr>
        <w:t xml:space="preserve"> and occasionally conflicting feedback from various user</w:t>
      </w:r>
      <w:r w:rsidR="00310BFC" w:rsidRPr="00310BFC">
        <w:rPr>
          <w:sz w:val="24"/>
          <w:szCs w:val="24"/>
        </w:rPr>
        <w:t>s</w:t>
      </w:r>
      <w:r w:rsidRPr="00310BFC">
        <w:rPr>
          <w:sz w:val="24"/>
          <w:szCs w:val="24"/>
        </w:rPr>
        <w:t xml:space="preserve"> Norman</w:t>
      </w:r>
      <w:r w:rsidR="000607F6">
        <w:rPr>
          <w:sz w:val="24"/>
          <w:szCs w:val="24"/>
        </w:rPr>
        <w:t xml:space="preserve"> </w:t>
      </w:r>
      <w:sdt>
        <w:sdtPr>
          <w:rPr>
            <w:sz w:val="24"/>
            <w:szCs w:val="24"/>
          </w:rPr>
          <w:id w:val="1695354085"/>
          <w:citation/>
        </w:sdtPr>
        <w:sdtEndPr/>
        <w:sdtContent>
          <w:r w:rsidR="000607F6">
            <w:rPr>
              <w:sz w:val="24"/>
              <w:szCs w:val="24"/>
            </w:rPr>
            <w:fldChar w:fldCharType="begin"/>
          </w:r>
          <w:r w:rsidR="000607F6">
            <w:rPr>
              <w:sz w:val="24"/>
              <w:szCs w:val="24"/>
            </w:rPr>
            <w:instrText xml:space="preserve"> CITATION DAN13 \l 2057 </w:instrText>
          </w:r>
          <w:r w:rsidR="000607F6">
            <w:rPr>
              <w:sz w:val="24"/>
              <w:szCs w:val="24"/>
            </w:rPr>
            <w:fldChar w:fldCharType="separate"/>
          </w:r>
          <w:r w:rsidR="00804E3A" w:rsidRPr="00804E3A">
            <w:rPr>
              <w:noProof/>
              <w:sz w:val="24"/>
              <w:szCs w:val="24"/>
            </w:rPr>
            <w:t>[9]</w:t>
          </w:r>
          <w:r w:rsidR="000607F6">
            <w:rPr>
              <w:sz w:val="24"/>
              <w:szCs w:val="24"/>
            </w:rPr>
            <w:fldChar w:fldCharType="end"/>
          </w:r>
        </w:sdtContent>
      </w:sdt>
      <w:r w:rsidRPr="00310BFC">
        <w:rPr>
          <w:sz w:val="24"/>
          <w:szCs w:val="24"/>
        </w:rPr>
        <w:t xml:space="preserve">. </w:t>
      </w:r>
      <w:r w:rsidR="00310BFC" w:rsidRPr="00310BFC">
        <w:rPr>
          <w:sz w:val="24"/>
          <w:szCs w:val="24"/>
        </w:rPr>
        <w:t>Despite</w:t>
      </w:r>
      <w:r w:rsidRPr="00310BFC">
        <w:rPr>
          <w:sz w:val="24"/>
          <w:szCs w:val="24"/>
        </w:rPr>
        <w:t xml:space="preserve"> these challenges, user feedback continues to be a vital mechanism for developing user-centric products that are functional, intuitive, and broadly accepted.</w:t>
      </w:r>
      <w:r w:rsidR="00F45E63">
        <w:br w:type="page"/>
      </w:r>
    </w:p>
    <w:p w14:paraId="111269D3" w14:textId="605533AA" w:rsidR="00F31424" w:rsidRDefault="004079BC" w:rsidP="00F31424">
      <w:pPr>
        <w:pStyle w:val="Heading1"/>
        <w:numPr>
          <w:ilvl w:val="0"/>
          <w:numId w:val="4"/>
        </w:numPr>
        <w:rPr>
          <w:color w:val="auto"/>
        </w:rPr>
      </w:pPr>
      <w:bookmarkStart w:id="38" w:name="_Toc175653238"/>
      <w:r w:rsidRPr="00075981">
        <w:rPr>
          <w:color w:val="auto"/>
        </w:rPr>
        <w:lastRenderedPageBreak/>
        <w:t>Design &amp; Implementation</w:t>
      </w:r>
      <w:bookmarkEnd w:id="38"/>
    </w:p>
    <w:p w14:paraId="428E2B4B" w14:textId="5BB384CC" w:rsidR="000A0A72" w:rsidRPr="000A0A72" w:rsidRDefault="002227E8" w:rsidP="000A0A72">
      <w:r>
        <w:br/>
      </w:r>
      <w:bookmarkStart w:id="39" w:name="_Hlk174784042"/>
      <w:r w:rsidRPr="00B72BB2">
        <w:rPr>
          <w:sz w:val="24"/>
          <w:szCs w:val="24"/>
        </w:rPr>
        <w:t>Within this chapter I will detail the build of the various elements of the project along with rationale as to why they were built in this way.</w:t>
      </w:r>
    </w:p>
    <w:p w14:paraId="41F4CF35" w14:textId="5CBE9546" w:rsidR="00F31424" w:rsidRPr="00F31424" w:rsidRDefault="00BF34E3" w:rsidP="0098023F">
      <w:pPr>
        <w:pStyle w:val="Heading2"/>
      </w:pPr>
      <w:bookmarkStart w:id="40" w:name="_Toc175653239"/>
      <w:bookmarkEnd w:id="39"/>
      <w:r>
        <w:t>4.1 Requirements</w:t>
      </w:r>
      <w:bookmarkEnd w:id="40"/>
    </w:p>
    <w:p w14:paraId="51105AB6" w14:textId="7EC0962C" w:rsidR="00695843" w:rsidRPr="00720B7F" w:rsidRDefault="00310BFC" w:rsidP="00720B7F">
      <w:pPr>
        <w:jc w:val="both"/>
        <w:rPr>
          <w:sz w:val="24"/>
          <w:szCs w:val="24"/>
        </w:rPr>
      </w:pPr>
      <w:r>
        <w:br/>
      </w:r>
      <w:r w:rsidR="00695843" w:rsidRPr="00720B7F">
        <w:rPr>
          <w:sz w:val="24"/>
          <w:szCs w:val="24"/>
        </w:rPr>
        <w:t>The diverse requirements compiled for the project are documented in Appendix B. While adhering to an Agile methodology that employs feature-driven development, a degree of structure is still essential, particularly during the requirements gathering phase. A systematic approach exists for conducting this process.</w:t>
      </w:r>
    </w:p>
    <w:p w14:paraId="5CAB6089" w14:textId="742BD828" w:rsidR="00BB57BC" w:rsidRPr="00720B7F" w:rsidRDefault="00BB57BC" w:rsidP="00720B7F">
      <w:pPr>
        <w:jc w:val="both"/>
        <w:rPr>
          <w:sz w:val="24"/>
          <w:szCs w:val="24"/>
        </w:rPr>
      </w:pPr>
      <w:r w:rsidRPr="00720B7F">
        <w:rPr>
          <w:b/>
          <w:bCs/>
          <w:sz w:val="24"/>
          <w:szCs w:val="24"/>
        </w:rPr>
        <w:t>Identify and Engage Stakeholders</w:t>
      </w:r>
      <w:r w:rsidRPr="00720B7F">
        <w:rPr>
          <w:sz w:val="24"/>
          <w:szCs w:val="24"/>
        </w:rPr>
        <w:t>: Understand who will be using the system and who will be impacted by it. Identification of key stakeholders like End Users, Service Designers, Midas (Data Science and Engineering). By engaging with the stakeholders in a workshop setting I was able to gather their views and requirements.</w:t>
      </w:r>
    </w:p>
    <w:p w14:paraId="35A3511F" w14:textId="77777777" w:rsidR="00BB57BC" w:rsidRPr="00720B7F" w:rsidRDefault="00BB57BC" w:rsidP="00720B7F">
      <w:pPr>
        <w:jc w:val="both"/>
        <w:rPr>
          <w:sz w:val="24"/>
          <w:szCs w:val="24"/>
        </w:rPr>
      </w:pPr>
      <w:r w:rsidRPr="00720B7F">
        <w:rPr>
          <w:sz w:val="24"/>
          <w:szCs w:val="24"/>
        </w:rPr>
        <w:t xml:space="preserve">Understanding the “As is” </w:t>
      </w:r>
      <w:r w:rsidRPr="00720B7F">
        <w:rPr>
          <w:b/>
          <w:bCs/>
          <w:sz w:val="24"/>
          <w:szCs w:val="24"/>
        </w:rPr>
        <w:t>Current Process</w:t>
      </w:r>
      <w:r w:rsidRPr="00720B7F">
        <w:rPr>
          <w:sz w:val="24"/>
          <w:szCs w:val="24"/>
        </w:rPr>
        <w:t>: I was fortunate to find documentation relating to the current system and process, which saved me from having to create a process map of my own. The vast documentation allowed me to grasp the current process, and understand the key deliverables required for the solution.</w:t>
      </w:r>
    </w:p>
    <w:p w14:paraId="556BD493" w14:textId="77777777" w:rsidR="00BB57BC" w:rsidRPr="00720B7F" w:rsidRDefault="00BB57BC" w:rsidP="00720B7F">
      <w:pPr>
        <w:jc w:val="both"/>
        <w:rPr>
          <w:sz w:val="24"/>
          <w:szCs w:val="24"/>
        </w:rPr>
      </w:pPr>
      <w:r w:rsidRPr="00720B7F">
        <w:rPr>
          <w:sz w:val="24"/>
          <w:szCs w:val="24"/>
        </w:rPr>
        <w:t xml:space="preserve">Define </w:t>
      </w:r>
      <w:r w:rsidRPr="00720B7F">
        <w:rPr>
          <w:b/>
          <w:bCs/>
          <w:sz w:val="24"/>
          <w:szCs w:val="24"/>
        </w:rPr>
        <w:t>Business Objectives</w:t>
      </w:r>
      <w:r w:rsidRPr="00720B7F">
        <w:rPr>
          <w:sz w:val="24"/>
          <w:szCs w:val="24"/>
        </w:rPr>
        <w:t>: This has been documented within the Introduction, the necessity to move to a fit for purpose solution that improves data input and storage. Introduction of KPI’s could aid comparisons of the systems.</w:t>
      </w:r>
    </w:p>
    <w:p w14:paraId="24C6DBBA" w14:textId="77777777" w:rsidR="00BB57BC" w:rsidRPr="00720B7F" w:rsidRDefault="00BB57BC" w:rsidP="00720B7F">
      <w:pPr>
        <w:jc w:val="both"/>
        <w:rPr>
          <w:sz w:val="24"/>
          <w:szCs w:val="24"/>
        </w:rPr>
      </w:pPr>
      <w:r w:rsidRPr="00720B7F">
        <w:rPr>
          <w:b/>
          <w:bCs/>
          <w:sz w:val="24"/>
          <w:szCs w:val="24"/>
        </w:rPr>
        <w:t>Requirements Elicitation</w:t>
      </w:r>
      <w:r w:rsidRPr="00720B7F">
        <w:rPr>
          <w:sz w:val="24"/>
          <w:szCs w:val="24"/>
        </w:rPr>
        <w:t xml:space="preserve">: Having conducted a workshop and discussed the project with the key stakeholders the work could be split into relevant features and broken down further into User stories. Following on from the progression of user stories and initial development wireframes can be used to gain further feedback before developing the final solutions. </w:t>
      </w:r>
    </w:p>
    <w:p w14:paraId="7BE83D9E" w14:textId="77777777" w:rsidR="00BB57BC" w:rsidRPr="00720B7F" w:rsidRDefault="00BB57BC" w:rsidP="00720B7F">
      <w:pPr>
        <w:jc w:val="both"/>
        <w:rPr>
          <w:sz w:val="24"/>
          <w:szCs w:val="24"/>
        </w:rPr>
      </w:pPr>
      <w:r w:rsidRPr="00720B7F">
        <w:rPr>
          <w:b/>
          <w:bCs/>
          <w:sz w:val="24"/>
          <w:szCs w:val="24"/>
        </w:rPr>
        <w:t>Documentation of Requirements</w:t>
      </w:r>
      <w:r w:rsidRPr="00720B7F">
        <w:rPr>
          <w:sz w:val="24"/>
          <w:szCs w:val="24"/>
        </w:rPr>
        <w:t>: A formal documentation of both the Functional and Non-functional Requirements of the system.</w:t>
      </w:r>
    </w:p>
    <w:p w14:paraId="1790C871" w14:textId="77777777" w:rsidR="00BB57BC" w:rsidRPr="00720B7F" w:rsidRDefault="00BB57BC" w:rsidP="00720B7F">
      <w:pPr>
        <w:jc w:val="both"/>
        <w:rPr>
          <w:sz w:val="24"/>
          <w:szCs w:val="24"/>
        </w:rPr>
      </w:pPr>
      <w:r w:rsidRPr="00720B7F">
        <w:rPr>
          <w:b/>
          <w:bCs/>
          <w:sz w:val="24"/>
          <w:szCs w:val="24"/>
        </w:rPr>
        <w:t>Validation and sign off</w:t>
      </w:r>
      <w:r w:rsidRPr="00720B7F">
        <w:rPr>
          <w:sz w:val="24"/>
          <w:szCs w:val="24"/>
        </w:rPr>
        <w:t xml:space="preserve">: Agreement of the requirements before the commencing of an iteration, along with the official sign off and acceptance of work delivered following the conclusion of a sprint. </w:t>
      </w:r>
    </w:p>
    <w:p w14:paraId="28665C36" w14:textId="77777777" w:rsidR="00BB57BC" w:rsidRPr="00720B7F" w:rsidRDefault="00BB57BC" w:rsidP="00720B7F">
      <w:pPr>
        <w:jc w:val="both"/>
        <w:rPr>
          <w:sz w:val="24"/>
          <w:szCs w:val="24"/>
        </w:rPr>
      </w:pPr>
      <w:r w:rsidRPr="00720B7F">
        <w:rPr>
          <w:b/>
          <w:bCs/>
          <w:sz w:val="24"/>
          <w:szCs w:val="24"/>
        </w:rPr>
        <w:t>Continuous feedback and iteration</w:t>
      </w:r>
      <w:r w:rsidRPr="00720B7F">
        <w:rPr>
          <w:sz w:val="24"/>
          <w:szCs w:val="24"/>
        </w:rPr>
        <w:t xml:space="preserve">: Feedback loops during the development process to continually refine the requirements to produce a fit for purpose solution. </w:t>
      </w:r>
    </w:p>
    <w:p w14:paraId="358842B4" w14:textId="4975F3A3" w:rsidR="001947DB" w:rsidRDefault="0071520A" w:rsidP="0038034E">
      <w:pPr>
        <w:pStyle w:val="Heading3"/>
      </w:pPr>
      <w:bookmarkStart w:id="41" w:name="_Toc175653240"/>
      <w:r>
        <w:t xml:space="preserve">4.1.2 </w:t>
      </w:r>
      <w:r w:rsidR="0098023F">
        <w:t>Requirements Prioritisation</w:t>
      </w:r>
      <w:bookmarkEnd w:id="41"/>
    </w:p>
    <w:p w14:paraId="32630D0B" w14:textId="77777777" w:rsidR="0038034E" w:rsidRPr="0038034E" w:rsidRDefault="0038034E" w:rsidP="0038034E"/>
    <w:p w14:paraId="08AE09E9" w14:textId="336F0EED" w:rsidR="006827A1" w:rsidRPr="0038034E" w:rsidRDefault="0038034E" w:rsidP="006827A1">
      <w:pPr>
        <w:spacing w:after="0" w:line="240" w:lineRule="auto"/>
        <w:jc w:val="both"/>
        <w:rPr>
          <w:color w:val="000000" w:themeColor="text1"/>
          <w:sz w:val="24"/>
          <w:szCs w:val="24"/>
        </w:rPr>
      </w:pPr>
      <w:r w:rsidRPr="0038034E">
        <w:rPr>
          <w:color w:val="000000" w:themeColor="text1"/>
          <w:sz w:val="24"/>
          <w:szCs w:val="24"/>
        </w:rPr>
        <w:t xml:space="preserve">During the initial discovery phase of the project, requirements were systematically identified through a methodical approach designed to address the distinct needs associated with enhancing data capture and visualization mechanisms within the existing frameworks of the DVLA. Engagement with stakeholders, which included end-users from the Vehicles Casework team along with the Service Design and Data Science teams, was facilitated through organized </w:t>
      </w:r>
      <w:r w:rsidRPr="0038034E">
        <w:rPr>
          <w:color w:val="000000" w:themeColor="text1"/>
          <w:sz w:val="24"/>
          <w:szCs w:val="24"/>
        </w:rPr>
        <w:lastRenderedPageBreak/>
        <w:t>workshops. These interactions proved essential in collecting comprehensive insights regarding their requirements, challenges posed by the current system, and aspirations concerning the forthcoming PowerApps and Power BI solution. An examination of the existing system was conducted by scrutinizing available documentation and observing user interactions with the current frameworks. This evaluation highlighted areas necessitating enhancements in data quality, operational efficiency, and overall user experience. A variety of elicitation methods, including user story mapping, prototyping, and surveys, were utilized to further refine and validate requirements, ensuring alignment with both user expectations and the overarching objectives of the project aimed at improving data quality and reporting.</w:t>
      </w:r>
    </w:p>
    <w:p w14:paraId="7A9B705C" w14:textId="77777777" w:rsidR="0038034E" w:rsidRDefault="0038034E" w:rsidP="006827A1">
      <w:pPr>
        <w:spacing w:after="0" w:line="240" w:lineRule="auto"/>
        <w:jc w:val="both"/>
        <w:rPr>
          <w:color w:val="000000" w:themeColor="text1"/>
        </w:rPr>
      </w:pPr>
    </w:p>
    <w:p w14:paraId="38AC6C6D" w14:textId="79D032BF" w:rsidR="0098023F" w:rsidRPr="00720B7F" w:rsidRDefault="00720B7F" w:rsidP="006827A1">
      <w:pPr>
        <w:spacing w:after="0" w:line="240" w:lineRule="auto"/>
        <w:jc w:val="both"/>
        <w:rPr>
          <w:color w:val="000000" w:themeColor="text1"/>
          <w:sz w:val="24"/>
          <w:szCs w:val="24"/>
        </w:rPr>
      </w:pPr>
      <w:r w:rsidRPr="00720B7F">
        <w:rPr>
          <w:color w:val="000000" w:themeColor="text1"/>
          <w:sz w:val="24"/>
          <w:szCs w:val="24"/>
        </w:rPr>
        <w:t xml:space="preserve">Following the compilation of requirements, they were prioritized employing an array of techniques to guarantee that the most vital features were addressed promptly, aligned with the project’s goals of optimizing data capture and reporting. The MoSCoW prioritization method </w:t>
      </w:r>
      <w:sdt>
        <w:sdtPr>
          <w:rPr>
            <w:color w:val="000000" w:themeColor="text1"/>
            <w:sz w:val="24"/>
            <w:szCs w:val="24"/>
          </w:rPr>
          <w:id w:val="-845937248"/>
          <w:citation/>
        </w:sdtPr>
        <w:sdtEndPr/>
        <w:sdtContent>
          <w:r w:rsidR="002F2D78">
            <w:rPr>
              <w:color w:val="000000" w:themeColor="text1"/>
              <w:sz w:val="24"/>
              <w:szCs w:val="24"/>
            </w:rPr>
            <w:fldChar w:fldCharType="begin"/>
          </w:r>
          <w:r w:rsidR="002F2D78">
            <w:rPr>
              <w:color w:val="000000" w:themeColor="text1"/>
              <w:sz w:val="24"/>
              <w:szCs w:val="24"/>
            </w:rPr>
            <w:instrText xml:space="preserve"> CITATION AVe10 \l 2057 </w:instrText>
          </w:r>
          <w:r w:rsidR="002F2D78">
            <w:rPr>
              <w:color w:val="000000" w:themeColor="text1"/>
              <w:sz w:val="24"/>
              <w:szCs w:val="24"/>
            </w:rPr>
            <w:fldChar w:fldCharType="separate"/>
          </w:r>
          <w:r w:rsidR="00804E3A" w:rsidRPr="00804E3A">
            <w:rPr>
              <w:noProof/>
              <w:color w:val="000000" w:themeColor="text1"/>
              <w:sz w:val="24"/>
              <w:szCs w:val="24"/>
            </w:rPr>
            <w:t>[44]</w:t>
          </w:r>
          <w:r w:rsidR="002F2D78">
            <w:rPr>
              <w:color w:val="000000" w:themeColor="text1"/>
              <w:sz w:val="24"/>
              <w:szCs w:val="24"/>
            </w:rPr>
            <w:fldChar w:fldCharType="end"/>
          </w:r>
        </w:sdtContent>
      </w:sdt>
      <w:r w:rsidR="002F2D78">
        <w:rPr>
          <w:color w:val="000000" w:themeColor="text1"/>
          <w:sz w:val="24"/>
          <w:szCs w:val="24"/>
        </w:rPr>
        <w:t xml:space="preserve"> </w:t>
      </w:r>
      <w:r w:rsidRPr="00720B7F">
        <w:rPr>
          <w:color w:val="000000" w:themeColor="text1"/>
          <w:sz w:val="24"/>
          <w:szCs w:val="24"/>
        </w:rPr>
        <w:t>was implemented to classify requirements, ensuring critical features such as data validation and secure storage were designated as "Must haves." Moreover, a value versus effort analysis was conducted, particularly emphasizing features that would provide the most substantial enhancement in data accuracy and user satisfaction with minimal developmental input. Feedback from stakeholders, particularly from the Vehicles Casework team and Service Managers, was instrumental in this prioritization process. Regular feedback sessions facilitated the resolution of any conflicting priorities, ensuring the project maintained its focus on delivering the most beneficial features. The adoption of FDD practices enabled ongoing refinement and re-prioritization of requirements throughout each iteration, guided by continual feedback and dynamic project demands, ensuring that the project remained aligned with its objectives of providing a functional and user-centred solution.</w:t>
      </w:r>
    </w:p>
    <w:p w14:paraId="2536A2BF" w14:textId="77777777" w:rsidR="0098023F" w:rsidRDefault="0098023F" w:rsidP="006827A1">
      <w:pPr>
        <w:spacing w:after="0" w:line="240" w:lineRule="auto"/>
        <w:jc w:val="both"/>
        <w:rPr>
          <w:color w:val="000000" w:themeColor="text1"/>
        </w:rPr>
      </w:pPr>
    </w:p>
    <w:p w14:paraId="0F76FD24" w14:textId="51467870" w:rsidR="0098023F" w:rsidRDefault="0098023F" w:rsidP="00026BFA">
      <w:pPr>
        <w:pStyle w:val="Heading3"/>
      </w:pPr>
      <w:bookmarkStart w:id="42" w:name="_Toc175653241"/>
      <w:r>
        <w:t>4.1.3 Iterations</w:t>
      </w:r>
      <w:bookmarkEnd w:id="42"/>
    </w:p>
    <w:p w14:paraId="6B2AD0A8" w14:textId="77777777" w:rsidR="002C0E50" w:rsidRPr="00B00611" w:rsidRDefault="002C0E50" w:rsidP="002C0E50">
      <w:pPr>
        <w:spacing w:after="200" w:line="276" w:lineRule="auto"/>
        <w:rPr>
          <w:color w:val="000000" w:themeColor="text1"/>
          <w:sz w:val="24"/>
          <w:szCs w:val="24"/>
        </w:rPr>
      </w:pPr>
    </w:p>
    <w:p w14:paraId="3234C993" w14:textId="10D94719" w:rsidR="00B00611" w:rsidRDefault="00B00611" w:rsidP="00026BFA">
      <w:pPr>
        <w:spacing w:after="200" w:line="276" w:lineRule="auto"/>
        <w:jc w:val="both"/>
        <w:rPr>
          <w:color w:val="000000" w:themeColor="text1"/>
          <w:sz w:val="24"/>
          <w:szCs w:val="24"/>
        </w:rPr>
      </w:pPr>
      <w:r w:rsidRPr="00B00611">
        <w:rPr>
          <w:color w:val="000000" w:themeColor="text1"/>
          <w:sz w:val="24"/>
          <w:szCs w:val="24"/>
        </w:rPr>
        <w:t>The figure presented below serves as a preliminary outline of the iterations established for this project, along with the tasks accomplished within each respective iteration. Regrettably, as is often the case in project management, certain iterations and associated tasks experienced delays due to unforeseen complications, such as networking and Active Directory challenges, as well as the initial estimations of effort allocated to specific activities proving to be excessively optimistic.</w:t>
      </w:r>
    </w:p>
    <w:p w14:paraId="3ACD43CC" w14:textId="25395781" w:rsidR="00B00611" w:rsidRDefault="00D232E2" w:rsidP="002C0E50">
      <w:pPr>
        <w:spacing w:after="200" w:line="276" w:lineRule="auto"/>
        <w:rPr>
          <w:color w:val="000000" w:themeColor="text1"/>
          <w:sz w:val="24"/>
          <w:szCs w:val="24"/>
        </w:rPr>
      </w:pPr>
      <w:r w:rsidRPr="00D232E2">
        <w:rPr>
          <w:noProof/>
          <w:color w:val="000000" w:themeColor="text1"/>
          <w:sz w:val="24"/>
          <w:szCs w:val="24"/>
        </w:rPr>
        <w:lastRenderedPageBreak/>
        <w:drawing>
          <wp:inline distT="0" distB="0" distL="0" distR="0" wp14:anchorId="23DEB7F2" wp14:editId="446DDBC0">
            <wp:extent cx="4373171" cy="4974771"/>
            <wp:effectExtent l="0" t="0" r="8890" b="0"/>
            <wp:docPr id="2060758040"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8040" name="Picture 1" descr="A table with text on it&#10;&#10;Description automatically generated"/>
                    <pic:cNvPicPr/>
                  </pic:nvPicPr>
                  <pic:blipFill>
                    <a:blip r:embed="rId13"/>
                    <a:stretch>
                      <a:fillRect/>
                    </a:stretch>
                  </pic:blipFill>
                  <pic:spPr>
                    <a:xfrm>
                      <a:off x="0" y="0"/>
                      <a:ext cx="4380600" cy="4983222"/>
                    </a:xfrm>
                    <a:prstGeom prst="rect">
                      <a:avLst/>
                    </a:prstGeom>
                  </pic:spPr>
                </pic:pic>
              </a:graphicData>
            </a:graphic>
          </wp:inline>
        </w:drawing>
      </w:r>
    </w:p>
    <w:p w14:paraId="59047A71" w14:textId="320EEA0B" w:rsidR="00B00611" w:rsidRPr="00B00611" w:rsidRDefault="00B00611" w:rsidP="003066D1">
      <w:pPr>
        <w:pStyle w:val="Heading4"/>
      </w:pPr>
      <w:bookmarkStart w:id="43" w:name="_Toc175605784"/>
      <w:r>
        <w:t xml:space="preserve">Figure </w:t>
      </w:r>
      <w:r w:rsidR="003066D1">
        <w:t xml:space="preserve">5 </w:t>
      </w:r>
      <w:r>
        <w:t xml:space="preserve">- </w:t>
      </w:r>
      <w:r w:rsidR="003066D1">
        <w:t>Iterations</w:t>
      </w:r>
      <w:bookmarkEnd w:id="43"/>
    </w:p>
    <w:p w14:paraId="4BE3E792" w14:textId="77777777" w:rsidR="00B51241" w:rsidRDefault="00B51241" w:rsidP="00197FF5">
      <w:pPr>
        <w:spacing w:after="0" w:line="240" w:lineRule="auto"/>
        <w:jc w:val="both"/>
        <w:rPr>
          <w:color w:val="000000" w:themeColor="text1"/>
        </w:rPr>
      </w:pPr>
    </w:p>
    <w:p w14:paraId="51AE0731" w14:textId="77777777" w:rsidR="00197FF5" w:rsidRPr="00197FF5" w:rsidRDefault="00197FF5" w:rsidP="00197FF5">
      <w:pPr>
        <w:spacing w:after="0" w:line="240" w:lineRule="auto"/>
        <w:jc w:val="both"/>
        <w:rPr>
          <w:color w:val="000000" w:themeColor="text1"/>
        </w:rPr>
      </w:pPr>
    </w:p>
    <w:p w14:paraId="2758D872" w14:textId="77777777" w:rsidR="00AD47CC" w:rsidRDefault="00AD47CC" w:rsidP="00AD47CC">
      <w:pPr>
        <w:spacing w:after="0" w:line="240" w:lineRule="auto"/>
        <w:jc w:val="both"/>
        <w:rPr>
          <w:color w:val="000000" w:themeColor="text1"/>
        </w:rPr>
      </w:pPr>
    </w:p>
    <w:p w14:paraId="4A66C90C" w14:textId="451E4651" w:rsidR="00AD47CC" w:rsidRDefault="00221100" w:rsidP="00521225">
      <w:pPr>
        <w:pStyle w:val="Heading2"/>
      </w:pPr>
      <w:bookmarkStart w:id="44" w:name="_Toc175653242"/>
      <w:r>
        <w:t>4.</w:t>
      </w:r>
      <w:r w:rsidR="00521225">
        <w:t>2</w:t>
      </w:r>
      <w:r>
        <w:t xml:space="preserve"> </w:t>
      </w:r>
      <w:r w:rsidR="00AD47CC">
        <w:t>System Architecture</w:t>
      </w:r>
      <w:bookmarkEnd w:id="44"/>
    </w:p>
    <w:p w14:paraId="3DFAF635" w14:textId="5DB095C6" w:rsidR="00030853" w:rsidRDefault="00030853" w:rsidP="00820AF7">
      <w:pPr>
        <w:spacing w:after="0" w:line="240" w:lineRule="auto"/>
        <w:rPr>
          <w:color w:val="000000" w:themeColor="text1"/>
        </w:rPr>
      </w:pPr>
    </w:p>
    <w:p w14:paraId="56767F1A" w14:textId="7E833FF2" w:rsidR="00D26A6D" w:rsidRDefault="008B7291" w:rsidP="008B7291">
      <w:pPr>
        <w:spacing w:after="0" w:line="240" w:lineRule="auto"/>
        <w:jc w:val="both"/>
        <w:rPr>
          <w:noProof/>
          <w:color w:val="000000" w:themeColor="text1"/>
        </w:rPr>
      </w:pPr>
      <w:r w:rsidRPr="008B7291">
        <w:rPr>
          <w:color w:val="000000" w:themeColor="text1"/>
          <w:sz w:val="24"/>
          <w:szCs w:val="24"/>
        </w:rPr>
        <w:t>The figure below illustrates an architectural model sourced from Microsoft, which closely resembles the architecture currently employed at the DVLA. This model aligns with the proof of concept this project aims to implement, transitioning manual data entry from Excel spreadsheets and SharePoint to a PowerApps interface that will store data in Dataverse, enabling subsequent reporting through PowerBI. This architecture diagram also indicates other potential data source alternatives; though, Dataverse has been selected. The architecture and integration capabilities inherent in PowerApps can enable future modifications should another data source be deemed more suitable.</w:t>
      </w:r>
    </w:p>
    <w:p w14:paraId="6109C8FA" w14:textId="40B40D7E" w:rsidR="00C43F7A" w:rsidRDefault="00C43F7A" w:rsidP="00AD47CC">
      <w:pPr>
        <w:spacing w:after="0" w:line="240" w:lineRule="auto"/>
        <w:jc w:val="both"/>
        <w:rPr>
          <w:color w:val="000000" w:themeColor="text1"/>
        </w:rPr>
      </w:pPr>
      <w:r w:rsidRPr="00C43F7A">
        <w:rPr>
          <w:noProof/>
          <w:color w:val="000000" w:themeColor="text1"/>
        </w:rPr>
        <w:lastRenderedPageBreak/>
        <w:drawing>
          <wp:inline distT="0" distB="0" distL="0" distR="0" wp14:anchorId="51129764" wp14:editId="1F2DF245">
            <wp:extent cx="4890770" cy="3550283"/>
            <wp:effectExtent l="0" t="0" r="5080" b="0"/>
            <wp:docPr id="6" name="Picture 5" descr="A computer screen shot of a computer screen&#10;&#10;Description automatically generated">
              <a:extLst xmlns:a="http://schemas.openxmlformats.org/drawingml/2006/main">
                <a:ext uri="{FF2B5EF4-FFF2-40B4-BE49-F238E27FC236}">
                  <a16:creationId xmlns:a16="http://schemas.microsoft.com/office/drawing/2014/main" id="{BC5ED79B-3AEE-1D57-9674-050B37AA7A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omputer screen shot of a computer screen&#10;&#10;Description automatically generated">
                      <a:extLst>
                        <a:ext uri="{FF2B5EF4-FFF2-40B4-BE49-F238E27FC236}">
                          <a16:creationId xmlns:a16="http://schemas.microsoft.com/office/drawing/2014/main" id="{BC5ED79B-3AEE-1D57-9674-050B37AA7ACD}"/>
                        </a:ext>
                      </a:extLst>
                    </pic:cNvPr>
                    <pic:cNvPicPr>
                      <a:picLocks noChangeAspect="1"/>
                    </pic:cNvPicPr>
                  </pic:nvPicPr>
                  <pic:blipFill rotWithShape="1">
                    <a:blip r:embed="rId14"/>
                    <a:srcRect l="26000" t="17459" r="28201" b="19691"/>
                    <a:stretch/>
                  </pic:blipFill>
                  <pic:spPr bwMode="auto">
                    <a:xfrm>
                      <a:off x="0" y="0"/>
                      <a:ext cx="4896469" cy="3554420"/>
                    </a:xfrm>
                    <a:prstGeom prst="rect">
                      <a:avLst/>
                    </a:prstGeom>
                    <a:ln>
                      <a:noFill/>
                    </a:ln>
                    <a:extLst>
                      <a:ext uri="{53640926-AAD7-44D8-BBD7-CCE9431645EC}">
                        <a14:shadowObscured xmlns:a14="http://schemas.microsoft.com/office/drawing/2010/main"/>
                      </a:ext>
                    </a:extLst>
                  </pic:spPr>
                </pic:pic>
              </a:graphicData>
            </a:graphic>
          </wp:inline>
        </w:drawing>
      </w:r>
    </w:p>
    <w:p w14:paraId="3499CAA7" w14:textId="767C02B5" w:rsidR="00D26A6D" w:rsidRPr="00AD47CC" w:rsidRDefault="00D26A6D" w:rsidP="003C6DCE">
      <w:pPr>
        <w:pStyle w:val="Heading4"/>
      </w:pPr>
      <w:bookmarkStart w:id="45" w:name="_Toc175564904"/>
      <w:bookmarkStart w:id="46" w:name="_Toc175565020"/>
      <w:bookmarkStart w:id="47" w:name="_Toc175605785"/>
      <w:r>
        <w:t>Figure</w:t>
      </w:r>
      <w:r w:rsidR="003066D1">
        <w:t xml:space="preserve"> 6</w:t>
      </w:r>
      <w:r>
        <w:t xml:space="preserve"> – Architecture Overview</w:t>
      </w:r>
      <w:bookmarkEnd w:id="45"/>
      <w:bookmarkEnd w:id="46"/>
      <w:sdt>
        <w:sdtPr>
          <w:id w:val="1075706081"/>
          <w:citation/>
        </w:sdtPr>
        <w:sdtEndPr/>
        <w:sdtContent>
          <w:r w:rsidR="00E3030E">
            <w:fldChar w:fldCharType="begin"/>
          </w:r>
          <w:r w:rsidR="00E3030E">
            <w:instrText xml:space="preserve"> CITATION Ber22 \l 2057 </w:instrText>
          </w:r>
          <w:r w:rsidR="00E3030E">
            <w:fldChar w:fldCharType="separate"/>
          </w:r>
          <w:r w:rsidR="00E3030E">
            <w:rPr>
              <w:noProof/>
            </w:rPr>
            <w:t xml:space="preserve"> </w:t>
          </w:r>
          <w:r w:rsidR="00E3030E" w:rsidRPr="00E3030E">
            <w:rPr>
              <w:noProof/>
            </w:rPr>
            <w:t>[45]</w:t>
          </w:r>
          <w:r w:rsidR="00E3030E">
            <w:fldChar w:fldCharType="end"/>
          </w:r>
        </w:sdtContent>
      </w:sdt>
      <w:bookmarkEnd w:id="47"/>
    </w:p>
    <w:p w14:paraId="14591C8D" w14:textId="77777777" w:rsidR="00346385" w:rsidRDefault="00346385" w:rsidP="00346385">
      <w:pPr>
        <w:ind w:left="360"/>
      </w:pPr>
    </w:p>
    <w:p w14:paraId="5073E29A" w14:textId="403A8FCB" w:rsidR="004079BC" w:rsidRDefault="00D16A19" w:rsidP="00521225">
      <w:pPr>
        <w:pStyle w:val="Heading2"/>
      </w:pPr>
      <w:bookmarkStart w:id="48" w:name="_Toc175653243"/>
      <w:r>
        <w:t>4.</w:t>
      </w:r>
      <w:r w:rsidR="00521225">
        <w:t>3</w:t>
      </w:r>
      <w:r>
        <w:t xml:space="preserve"> </w:t>
      </w:r>
      <w:r w:rsidR="00521225">
        <w:t xml:space="preserve">Design and Implementation of </w:t>
      </w:r>
      <w:r w:rsidR="00221100">
        <w:t xml:space="preserve">Data </w:t>
      </w:r>
      <w:r w:rsidR="00521225">
        <w:t>Structure</w:t>
      </w:r>
      <w:bookmarkEnd w:id="48"/>
      <w:r w:rsidR="00221100">
        <w:t xml:space="preserve"> </w:t>
      </w:r>
    </w:p>
    <w:p w14:paraId="2E0F534F" w14:textId="77777777" w:rsidR="005E3A0F" w:rsidRDefault="005E3A0F" w:rsidP="00DC0609"/>
    <w:p w14:paraId="0BDC61FC" w14:textId="3F158AF5" w:rsidR="004D3904" w:rsidRPr="004D3575" w:rsidRDefault="004D3575" w:rsidP="004D3904">
      <w:pPr>
        <w:spacing w:after="0" w:line="240" w:lineRule="auto"/>
        <w:jc w:val="both"/>
        <w:rPr>
          <w:sz w:val="24"/>
          <w:szCs w:val="24"/>
        </w:rPr>
      </w:pPr>
      <w:r w:rsidRPr="004D3575">
        <w:rPr>
          <w:sz w:val="24"/>
          <w:szCs w:val="24"/>
        </w:rPr>
        <w:t>To reproduce the existing Write-off process and associated data collection, the table presented below has been established to enhance visibility regarding the data requirement. The dataset adheres to a camel case convention for clarity and compliance with coding standards. This dataset exhibits minor deviations from the original, as it will now capture Staff Name and Email address upon system entry, with the Email being less sensitive data relative to LAN ID concerning Personally Identifiable Information (PII). With PII and the General Data Protection Regulation (GDPR) in consideration, the dataset has retained substantial similarities to that utilized by the current process. Although additional fields could have been incorporated, their inclusion would lack value to the process or potential Management Information (MI), rendering the data's value obsolete.</w:t>
      </w:r>
    </w:p>
    <w:p w14:paraId="03198A4F" w14:textId="77777777" w:rsidR="004D3575" w:rsidRDefault="004D3575" w:rsidP="004D3904">
      <w:pPr>
        <w:spacing w:after="0" w:line="240" w:lineRule="auto"/>
        <w:jc w:val="both"/>
        <w:rPr>
          <w:color w:val="000000" w:themeColor="text1"/>
        </w:rPr>
      </w:pPr>
    </w:p>
    <w:p w14:paraId="016B62BE" w14:textId="5239D67C" w:rsidR="004D3904" w:rsidRDefault="00961C7B" w:rsidP="004D3904">
      <w:pPr>
        <w:spacing w:after="0" w:line="240" w:lineRule="auto"/>
        <w:jc w:val="both"/>
        <w:rPr>
          <w:color w:val="000000" w:themeColor="text1"/>
        </w:rPr>
      </w:pPr>
      <w:r w:rsidRPr="00961C7B">
        <w:rPr>
          <w:noProof/>
          <w:color w:val="000000" w:themeColor="text1"/>
        </w:rPr>
        <w:lastRenderedPageBreak/>
        <w:drawing>
          <wp:inline distT="0" distB="0" distL="0" distR="0" wp14:anchorId="0FE63B6D" wp14:editId="1531E4A8">
            <wp:extent cx="5443918" cy="3592286"/>
            <wp:effectExtent l="0" t="0" r="4445" b="8255"/>
            <wp:docPr id="1852336060" name="Picture 1" descr="A green and white tab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36060" name="Picture 1" descr="A green and white table with white text&#10;&#10;Description automatically generated"/>
                    <pic:cNvPicPr/>
                  </pic:nvPicPr>
                  <pic:blipFill>
                    <a:blip r:embed="rId15"/>
                    <a:stretch>
                      <a:fillRect/>
                    </a:stretch>
                  </pic:blipFill>
                  <pic:spPr>
                    <a:xfrm>
                      <a:off x="0" y="0"/>
                      <a:ext cx="5466779" cy="3607371"/>
                    </a:xfrm>
                    <a:prstGeom prst="rect">
                      <a:avLst/>
                    </a:prstGeom>
                  </pic:spPr>
                </pic:pic>
              </a:graphicData>
            </a:graphic>
          </wp:inline>
        </w:drawing>
      </w:r>
    </w:p>
    <w:p w14:paraId="0FB7C7DA" w14:textId="1FC523BC" w:rsidR="004D3904" w:rsidRDefault="004D3904" w:rsidP="003C6DCE">
      <w:pPr>
        <w:pStyle w:val="Heading4"/>
      </w:pPr>
      <w:bookmarkStart w:id="49" w:name="_Toc175564905"/>
      <w:bookmarkStart w:id="50" w:name="_Toc175565021"/>
      <w:bookmarkStart w:id="51" w:name="_Toc175605786"/>
      <w:r>
        <w:t>Figure</w:t>
      </w:r>
      <w:r w:rsidR="003066D1">
        <w:t xml:space="preserve"> 7</w:t>
      </w:r>
      <w:r>
        <w:t xml:space="preserve"> – Data Set Attributes</w:t>
      </w:r>
      <w:bookmarkEnd w:id="49"/>
      <w:bookmarkEnd w:id="50"/>
      <w:bookmarkEnd w:id="51"/>
    </w:p>
    <w:p w14:paraId="79612BFF" w14:textId="77777777" w:rsidR="0098028B" w:rsidRPr="004D3575" w:rsidRDefault="00264A26" w:rsidP="00346385">
      <w:pPr>
        <w:spacing w:line="360" w:lineRule="auto"/>
        <w:jc w:val="both"/>
        <w:rPr>
          <w:sz w:val="24"/>
          <w:szCs w:val="24"/>
        </w:rPr>
      </w:pPr>
      <w:r>
        <w:br/>
      </w:r>
      <w:r w:rsidRPr="004D3575">
        <w:rPr>
          <w:sz w:val="24"/>
          <w:szCs w:val="24"/>
        </w:rPr>
        <w:t>I contemplated the inclusion of supplementary data within the dataset, such as a descriptor for the transaction value to group by the further action required; however, I opted against this approach, as transactional data is utilized across a multitude of reports within the agency</w:t>
      </w:r>
      <w:r w:rsidR="003233F3" w:rsidRPr="004D3575">
        <w:rPr>
          <w:sz w:val="24"/>
          <w:szCs w:val="24"/>
        </w:rPr>
        <w:t xml:space="preserve"> and these groupings are process specific</w:t>
      </w:r>
      <w:r w:rsidRPr="004D3575">
        <w:rPr>
          <w:sz w:val="24"/>
          <w:szCs w:val="24"/>
        </w:rPr>
        <w:t>. I've decided to incorporate the additional information into a separate 'Mappings' table, as further variables can be appended over time. These will correspond to the transaction, and within Power-BI, it is feasible to establish relationships among</w:t>
      </w:r>
      <w:r w:rsidR="009D7791" w:rsidRPr="004D3575">
        <w:rPr>
          <w:sz w:val="24"/>
          <w:szCs w:val="24"/>
        </w:rPr>
        <w:t xml:space="preserve"> </w:t>
      </w:r>
      <w:r w:rsidRPr="004D3575">
        <w:rPr>
          <w:sz w:val="24"/>
          <w:szCs w:val="24"/>
        </w:rPr>
        <w:t>data tables to retrieve associated data variables.</w:t>
      </w:r>
    </w:p>
    <w:p w14:paraId="63405589" w14:textId="0457216A" w:rsidR="001F0084" w:rsidRDefault="008278EC" w:rsidP="00346385">
      <w:pPr>
        <w:spacing w:line="360" w:lineRule="auto"/>
        <w:jc w:val="both"/>
      </w:pPr>
      <w:r w:rsidRPr="004D3575">
        <w:rPr>
          <w:sz w:val="24"/>
          <w:szCs w:val="24"/>
        </w:rPr>
        <w:t>In the context of Dataverse, I concluded that the write off data should be maintained in a singular table due to data management considerations. The write-off information will be input daily, unlike other datasets it won't be subject to frequent updates. When undertaking the removal of bulk data from a dataset, it is best practice to execute deletions from a singular table to mitigate the risk of errors and inadvertent deletion of incorrect data. This rationale aligns with the findings that advocate for a singular staging area for each application, and the merit of employing a singular table for the sake of simplicity. The Dataverse tables were established in accordance with the insights from the literature reviewed.</w:t>
      </w:r>
      <w:r w:rsidR="00D72502" w:rsidRPr="004D3575">
        <w:rPr>
          <w:sz w:val="24"/>
          <w:szCs w:val="24"/>
        </w:rPr>
        <w:t xml:space="preserve"> </w:t>
      </w:r>
      <w:r w:rsidR="00A74681" w:rsidRPr="004D3575">
        <w:rPr>
          <w:sz w:val="24"/>
          <w:szCs w:val="24"/>
        </w:rPr>
        <w:t>To</w:t>
      </w:r>
      <w:r w:rsidR="005C33EC" w:rsidRPr="004D3575">
        <w:rPr>
          <w:sz w:val="24"/>
          <w:szCs w:val="24"/>
        </w:rPr>
        <w:t xml:space="preserve"> synthesize the data and construct a narrative within Power-BI, relationships are required to establish interconnections among the data points. This process can be implemented within Power-BI, </w:t>
      </w:r>
      <w:r w:rsidR="005C33EC" w:rsidRPr="004D3575">
        <w:rPr>
          <w:sz w:val="24"/>
          <w:szCs w:val="24"/>
        </w:rPr>
        <w:lastRenderedPageBreak/>
        <w:t>which as standard is implemented in reports generated by the MIDAS team who are responsible for Report creation and maintenance within the Agency</w:t>
      </w:r>
      <w:r w:rsidR="005C33EC" w:rsidRPr="005C33EC">
        <w:t>.</w:t>
      </w:r>
    </w:p>
    <w:p w14:paraId="13719BFB" w14:textId="49BE9B79" w:rsidR="00D16A19" w:rsidRDefault="00D16A19" w:rsidP="00521225">
      <w:pPr>
        <w:pStyle w:val="Heading2"/>
      </w:pPr>
      <w:bookmarkStart w:id="52" w:name="_Toc175653244"/>
      <w:r>
        <w:t>4.</w:t>
      </w:r>
      <w:r w:rsidR="00521225">
        <w:t>4</w:t>
      </w:r>
      <w:r>
        <w:t xml:space="preserve"> </w:t>
      </w:r>
      <w:r w:rsidR="00521225">
        <w:t xml:space="preserve">Design and Implementation of </w:t>
      </w:r>
      <w:r w:rsidR="00C57FFB">
        <w:t xml:space="preserve">Data Input </w:t>
      </w:r>
      <w:r>
        <w:t>User Interface</w:t>
      </w:r>
      <w:bookmarkEnd w:id="52"/>
      <w:r>
        <w:t xml:space="preserve"> </w:t>
      </w:r>
    </w:p>
    <w:p w14:paraId="35AB7704" w14:textId="63EF7E03" w:rsidR="00DB188C" w:rsidRPr="00DA1822" w:rsidRDefault="00DB188C" w:rsidP="00DA1822">
      <w:pPr>
        <w:spacing w:line="360" w:lineRule="auto"/>
        <w:jc w:val="both"/>
        <w:rPr>
          <w:sz w:val="24"/>
          <w:szCs w:val="24"/>
        </w:rPr>
      </w:pPr>
      <w:r>
        <w:rPr>
          <w:i/>
          <w:iCs/>
        </w:rPr>
        <w:br/>
      </w:r>
      <w:r w:rsidR="0074121E" w:rsidRPr="00DA1822">
        <w:rPr>
          <w:sz w:val="24"/>
          <w:szCs w:val="24"/>
        </w:rPr>
        <w:t>Engaging in active observational sessions provided insights regarding the separation of functionalities within the application. The initial strategy entailed mirroring the sequence found in the existing solution; however, monitoring user interactions with the system indicated the necessity to separate certain functionalities, utilizing a streamlined user interface, as the present screen is congested. The guidance from Gov.uk advocates for a 'one thing per page' approach, with the PowerApps designs aligning more closely with this principle than the existing solution.</w:t>
      </w:r>
    </w:p>
    <w:p w14:paraId="7F73558D" w14:textId="06A6099F" w:rsidR="0004668C" w:rsidRDefault="0004668C" w:rsidP="00DB188C">
      <w:pPr>
        <w:spacing w:line="360" w:lineRule="auto"/>
      </w:pPr>
      <w:r w:rsidRPr="00867473">
        <w:rPr>
          <w:noProof/>
        </w:rPr>
        <w:drawing>
          <wp:inline distT="0" distB="0" distL="0" distR="0" wp14:anchorId="2ACBD4EE" wp14:editId="4B5425E7">
            <wp:extent cx="4978400" cy="2367857"/>
            <wp:effectExtent l="0" t="0" r="0" b="0"/>
            <wp:docPr id="11636364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54992" name="Picture 1" descr="A screenshot of a computer&#10;&#10;Description automatically generated"/>
                    <pic:cNvPicPr/>
                  </pic:nvPicPr>
                  <pic:blipFill>
                    <a:blip r:embed="rId16"/>
                    <a:stretch>
                      <a:fillRect/>
                    </a:stretch>
                  </pic:blipFill>
                  <pic:spPr>
                    <a:xfrm>
                      <a:off x="0" y="0"/>
                      <a:ext cx="5034472" cy="2394526"/>
                    </a:xfrm>
                    <a:prstGeom prst="rect">
                      <a:avLst/>
                    </a:prstGeom>
                  </pic:spPr>
                </pic:pic>
              </a:graphicData>
            </a:graphic>
          </wp:inline>
        </w:drawing>
      </w:r>
    </w:p>
    <w:p w14:paraId="66C921ED" w14:textId="2726D44A" w:rsidR="0004668C" w:rsidRDefault="0004668C" w:rsidP="003C6DCE">
      <w:pPr>
        <w:pStyle w:val="Heading4"/>
      </w:pPr>
      <w:bookmarkStart w:id="53" w:name="_Toc175564906"/>
      <w:bookmarkStart w:id="54" w:name="_Toc175565022"/>
      <w:bookmarkStart w:id="55" w:name="_Toc175605787"/>
      <w:r>
        <w:t>Figure</w:t>
      </w:r>
      <w:r w:rsidR="003066D1">
        <w:t xml:space="preserve"> 8</w:t>
      </w:r>
      <w:r>
        <w:t xml:space="preserve"> </w:t>
      </w:r>
      <w:r w:rsidR="00790D97">
        <w:t>–</w:t>
      </w:r>
      <w:r>
        <w:t xml:space="preserve"> </w:t>
      </w:r>
      <w:r w:rsidR="00790D97">
        <w:t>Initial Homepage Prototype</w:t>
      </w:r>
      <w:bookmarkEnd w:id="53"/>
      <w:bookmarkEnd w:id="54"/>
      <w:bookmarkEnd w:id="55"/>
    </w:p>
    <w:p w14:paraId="0DEB57E3" w14:textId="77777777" w:rsidR="003C6DCE" w:rsidRPr="003C6DCE" w:rsidRDefault="003C6DCE" w:rsidP="003C6DCE"/>
    <w:p w14:paraId="616BFB5C" w14:textId="513D92D4" w:rsidR="008C24BB" w:rsidRPr="008C24BB" w:rsidRDefault="008C24BB" w:rsidP="008C24BB">
      <w:pPr>
        <w:jc w:val="both"/>
        <w:rPr>
          <w:sz w:val="24"/>
          <w:szCs w:val="24"/>
        </w:rPr>
      </w:pPr>
      <w:r w:rsidRPr="008C24BB">
        <w:rPr>
          <w:sz w:val="24"/>
          <w:szCs w:val="24"/>
        </w:rPr>
        <w:t xml:space="preserve">Observational sessions undertaken have positively influenced the design process. I developed an initial prototype of a homepage along with the Data Input interface [Figure], which varied in aesthetic from the original solution. This design aimed to integrate observations highlighting that </w:t>
      </w:r>
      <w:r>
        <w:rPr>
          <w:sz w:val="24"/>
          <w:szCs w:val="24"/>
        </w:rPr>
        <w:t>staff</w:t>
      </w:r>
      <w:r w:rsidRPr="008C24BB">
        <w:rPr>
          <w:sz w:val="24"/>
          <w:szCs w:val="24"/>
        </w:rPr>
        <w:t xml:space="preserve"> regularly made errors while entering date values and frequently encountered spelling errors with Account numbers, due to the extensive length of the values. Such feedback was instrumental in effecting functional modifications to the original design, which now includes Staff details and the current day's collection within the user interface, a date picker feature for the Date of Issue, and prepopulated dropdown options for Account numbers and teams. A significant portion of this rationale is directly aligned with the primary project objective of Enhancing Data Quality.</w:t>
      </w:r>
    </w:p>
    <w:p w14:paraId="3DB3F6B2" w14:textId="5405110D" w:rsidR="00D16A19" w:rsidRDefault="00F54BC2" w:rsidP="001F0F99">
      <w:r w:rsidRPr="00CA7CC3">
        <w:rPr>
          <w:noProof/>
        </w:rPr>
        <w:lastRenderedPageBreak/>
        <w:drawing>
          <wp:inline distT="0" distB="0" distL="0" distR="0" wp14:anchorId="72F25B22" wp14:editId="3A3C1B95">
            <wp:extent cx="4749800" cy="2283335"/>
            <wp:effectExtent l="0" t="0" r="0" b="3175"/>
            <wp:docPr id="14683152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315237" name="Picture 1" descr="A screenshot of a computer&#10;&#10;Description automatically generated"/>
                    <pic:cNvPicPr/>
                  </pic:nvPicPr>
                  <pic:blipFill>
                    <a:blip r:embed="rId17"/>
                    <a:stretch>
                      <a:fillRect/>
                    </a:stretch>
                  </pic:blipFill>
                  <pic:spPr>
                    <a:xfrm>
                      <a:off x="0" y="0"/>
                      <a:ext cx="4805073" cy="2309906"/>
                    </a:xfrm>
                    <a:prstGeom prst="rect">
                      <a:avLst/>
                    </a:prstGeom>
                  </pic:spPr>
                </pic:pic>
              </a:graphicData>
            </a:graphic>
          </wp:inline>
        </w:drawing>
      </w:r>
    </w:p>
    <w:p w14:paraId="7B4F1E72" w14:textId="18F32A32" w:rsidR="001C2098" w:rsidRDefault="00F54BC2" w:rsidP="003C6DCE">
      <w:pPr>
        <w:pStyle w:val="Heading4"/>
      </w:pPr>
      <w:bookmarkStart w:id="56" w:name="_Toc175564907"/>
      <w:bookmarkStart w:id="57" w:name="_Toc175565023"/>
      <w:bookmarkStart w:id="58" w:name="_Toc175605788"/>
      <w:r>
        <w:t>Figur</w:t>
      </w:r>
      <w:r w:rsidR="003066D1">
        <w:t xml:space="preserve">e </w:t>
      </w:r>
      <w:r w:rsidR="00610C4D">
        <w:t>9 –</w:t>
      </w:r>
      <w:r>
        <w:t xml:space="preserve"> Data Entry Initial Prototype</w:t>
      </w:r>
      <w:bookmarkEnd w:id="56"/>
      <w:bookmarkEnd w:id="57"/>
      <w:bookmarkEnd w:id="58"/>
    </w:p>
    <w:p w14:paraId="3E3146E9" w14:textId="77777777" w:rsidR="0004668C" w:rsidRDefault="0004668C" w:rsidP="001F0F99"/>
    <w:p w14:paraId="37812DAC" w14:textId="1C360F80" w:rsidR="00176B11" w:rsidRDefault="003648EE" w:rsidP="003648EE">
      <w:pPr>
        <w:jc w:val="both"/>
        <w:rPr>
          <w:sz w:val="24"/>
          <w:szCs w:val="24"/>
        </w:rPr>
      </w:pPr>
      <w:r w:rsidRPr="003648EE">
        <w:rPr>
          <w:sz w:val="24"/>
          <w:szCs w:val="24"/>
        </w:rPr>
        <w:t xml:space="preserve">In the subsequent iteration, I presented a page dedicated to selecting a date and entering the required data. While DVLA’s online services typically employ a ‘one thing per page’ methodology, I opted against this approach, as creating a separate page for each input field appeared excessive. </w:t>
      </w:r>
      <w:r w:rsidR="00F35521">
        <w:rPr>
          <w:sz w:val="24"/>
          <w:szCs w:val="24"/>
        </w:rPr>
        <w:t xml:space="preserve">A. </w:t>
      </w:r>
      <w:r w:rsidRPr="003648EE">
        <w:rPr>
          <w:sz w:val="24"/>
          <w:szCs w:val="24"/>
        </w:rPr>
        <w:t xml:space="preserve">Silver, </w:t>
      </w:r>
      <w:sdt>
        <w:sdtPr>
          <w:rPr>
            <w:sz w:val="24"/>
            <w:szCs w:val="24"/>
          </w:rPr>
          <w:id w:val="2063139036"/>
          <w:citation/>
        </w:sdtPr>
        <w:sdtEndPr/>
        <w:sdtContent>
          <w:r w:rsidR="00301043">
            <w:rPr>
              <w:sz w:val="24"/>
              <w:szCs w:val="24"/>
            </w:rPr>
            <w:fldChar w:fldCharType="begin"/>
          </w:r>
          <w:r w:rsidR="00301043">
            <w:rPr>
              <w:sz w:val="24"/>
              <w:szCs w:val="24"/>
            </w:rPr>
            <w:instrText xml:space="preserve"> CITATION ASi17 \l 2057 </w:instrText>
          </w:r>
          <w:r w:rsidR="00301043">
            <w:rPr>
              <w:sz w:val="24"/>
              <w:szCs w:val="24"/>
            </w:rPr>
            <w:fldChar w:fldCharType="separate"/>
          </w:r>
          <w:r w:rsidR="00804E3A" w:rsidRPr="00804E3A">
            <w:rPr>
              <w:noProof/>
              <w:sz w:val="24"/>
              <w:szCs w:val="24"/>
            </w:rPr>
            <w:t>[45]</w:t>
          </w:r>
          <w:r w:rsidR="00301043">
            <w:rPr>
              <w:sz w:val="24"/>
              <w:szCs w:val="24"/>
            </w:rPr>
            <w:fldChar w:fldCharType="end"/>
          </w:r>
        </w:sdtContent>
      </w:sdt>
      <w:r w:rsidR="00301043">
        <w:rPr>
          <w:sz w:val="24"/>
          <w:szCs w:val="24"/>
        </w:rPr>
        <w:t xml:space="preserve"> </w:t>
      </w:r>
      <w:r w:rsidRPr="003648EE">
        <w:rPr>
          <w:sz w:val="24"/>
          <w:szCs w:val="24"/>
        </w:rPr>
        <w:t>undertook a case study evaluating the efficiency of this method compared to a ‘multi-question on a page’ approach, discovered superior conversion rates with the ‘one thing’ methodology, asserting that it facilitates error management by necessitating users to rectify mistakes prior to advancing. Users report a more favourable experience due to reduced scrolling and a cultivated sense of progression. The methodology enhances accessibility for screen-reader users, fostering inclusivity and streamlining the design process. [Figure</w:t>
      </w:r>
      <w:r w:rsidR="003066D1">
        <w:rPr>
          <w:sz w:val="24"/>
          <w:szCs w:val="24"/>
        </w:rPr>
        <w:t xml:space="preserve"> 11</w:t>
      </w:r>
      <w:r w:rsidRPr="003648EE">
        <w:rPr>
          <w:sz w:val="24"/>
          <w:szCs w:val="24"/>
        </w:rPr>
        <w:t>] illustrates DVLA employing a similar perspective within their online service designs.</w:t>
      </w:r>
    </w:p>
    <w:p w14:paraId="38479339" w14:textId="77777777" w:rsidR="00301043" w:rsidRPr="003648EE" w:rsidRDefault="00301043" w:rsidP="003648EE">
      <w:pPr>
        <w:jc w:val="both"/>
        <w:rPr>
          <w:sz w:val="24"/>
          <w:szCs w:val="24"/>
        </w:rPr>
      </w:pPr>
    </w:p>
    <w:p w14:paraId="10E3208B" w14:textId="63DF8638" w:rsidR="00B70054" w:rsidRDefault="00B70054" w:rsidP="001F0F99">
      <w:r w:rsidRPr="00B70054">
        <w:rPr>
          <w:noProof/>
        </w:rPr>
        <w:drawing>
          <wp:inline distT="0" distB="0" distL="0" distR="0" wp14:anchorId="763A8F3C" wp14:editId="416E74E9">
            <wp:extent cx="4351680" cy="2218267"/>
            <wp:effectExtent l="0" t="0" r="0" b="0"/>
            <wp:docPr id="21194235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23506" name="Picture 1" descr="A screenshot of a computer&#10;&#10;Description automatically generated"/>
                    <pic:cNvPicPr/>
                  </pic:nvPicPr>
                  <pic:blipFill>
                    <a:blip r:embed="rId18"/>
                    <a:stretch>
                      <a:fillRect/>
                    </a:stretch>
                  </pic:blipFill>
                  <pic:spPr>
                    <a:xfrm>
                      <a:off x="0" y="0"/>
                      <a:ext cx="4370573" cy="2227898"/>
                    </a:xfrm>
                    <a:prstGeom prst="rect">
                      <a:avLst/>
                    </a:prstGeom>
                  </pic:spPr>
                </pic:pic>
              </a:graphicData>
            </a:graphic>
          </wp:inline>
        </w:drawing>
      </w:r>
    </w:p>
    <w:p w14:paraId="47D8D5FE" w14:textId="3599793E" w:rsidR="0091270A" w:rsidRDefault="00DB0737" w:rsidP="003C6DCE">
      <w:pPr>
        <w:pStyle w:val="Heading4"/>
      </w:pPr>
      <w:bookmarkStart w:id="59" w:name="_Toc175564908"/>
      <w:bookmarkStart w:id="60" w:name="_Toc175565024"/>
      <w:bookmarkStart w:id="61" w:name="_Toc175605789"/>
      <w:r>
        <w:t>Figure</w:t>
      </w:r>
      <w:r w:rsidR="003066D1">
        <w:t xml:space="preserve"> 10 –</w:t>
      </w:r>
      <w:r>
        <w:t xml:space="preserve"> </w:t>
      </w:r>
      <w:r w:rsidR="00E74FBF">
        <w:t>Second Iteration</w:t>
      </w:r>
      <w:bookmarkEnd w:id="59"/>
      <w:bookmarkEnd w:id="60"/>
      <w:bookmarkEnd w:id="61"/>
      <w:r w:rsidR="00E74FBF">
        <w:t xml:space="preserve"> </w:t>
      </w:r>
    </w:p>
    <w:p w14:paraId="4B86C47F" w14:textId="77777777" w:rsidR="003C6DCE" w:rsidRPr="003C6DCE" w:rsidRDefault="003C6DCE" w:rsidP="003C6DCE"/>
    <w:p w14:paraId="53CF42B7" w14:textId="538777FC" w:rsidR="008B464E" w:rsidRPr="00757583" w:rsidRDefault="008B464E" w:rsidP="008B464E">
      <w:pPr>
        <w:spacing w:line="360" w:lineRule="auto"/>
        <w:jc w:val="both"/>
      </w:pPr>
      <w:bookmarkStart w:id="62" w:name="_Toc133411294"/>
      <w:r w:rsidRPr="00757583">
        <w:t>DVLA has its own UX lab where online services are vigorously tested with end-users and has gained a lot of positive feedback from their designs</w:t>
      </w:r>
      <w:r w:rsidR="003C4F5B">
        <w:t>, exampled by [Figure below]</w:t>
      </w:r>
    </w:p>
    <w:p w14:paraId="361A2CAC" w14:textId="04573FF0" w:rsidR="00776DD2" w:rsidRDefault="007D7970" w:rsidP="0091270A">
      <w:pPr>
        <w:pStyle w:val="Caption"/>
      </w:pPr>
      <w:r w:rsidRPr="007D7970">
        <w:rPr>
          <w:noProof/>
        </w:rPr>
        <w:lastRenderedPageBreak/>
        <w:drawing>
          <wp:inline distT="0" distB="0" distL="0" distR="0" wp14:anchorId="223C79F6" wp14:editId="3C2CEE3A">
            <wp:extent cx="3073400" cy="2619507"/>
            <wp:effectExtent l="0" t="0" r="0" b="9525"/>
            <wp:docPr id="2399584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58465" name="Picture 1" descr="A screenshot of a computer&#10;&#10;Description automatically generated"/>
                    <pic:cNvPicPr/>
                  </pic:nvPicPr>
                  <pic:blipFill>
                    <a:blip r:embed="rId19"/>
                    <a:stretch>
                      <a:fillRect/>
                    </a:stretch>
                  </pic:blipFill>
                  <pic:spPr>
                    <a:xfrm>
                      <a:off x="0" y="0"/>
                      <a:ext cx="3082235" cy="2627037"/>
                    </a:xfrm>
                    <a:prstGeom prst="rect">
                      <a:avLst/>
                    </a:prstGeom>
                  </pic:spPr>
                </pic:pic>
              </a:graphicData>
            </a:graphic>
          </wp:inline>
        </w:drawing>
      </w:r>
    </w:p>
    <w:p w14:paraId="64965B5F" w14:textId="6B7AF155" w:rsidR="0091270A" w:rsidRPr="003C6DCE" w:rsidRDefault="0091270A" w:rsidP="003C6DCE">
      <w:pPr>
        <w:pStyle w:val="Heading4"/>
      </w:pPr>
      <w:bookmarkStart w:id="63" w:name="_Toc175564909"/>
      <w:bookmarkStart w:id="64" w:name="_Toc175565025"/>
      <w:bookmarkStart w:id="65" w:name="_Toc175605790"/>
      <w:r w:rsidRPr="003C6DCE">
        <w:t>Figure</w:t>
      </w:r>
      <w:r w:rsidR="003066D1">
        <w:t xml:space="preserve"> 11</w:t>
      </w:r>
      <w:r w:rsidR="00294F19" w:rsidRPr="003C6DCE">
        <w:t xml:space="preserve"> – E</w:t>
      </w:r>
      <w:r w:rsidR="007D7970" w:rsidRPr="003C6DCE">
        <w:t>xample DVLA Online Transaction Screen</w:t>
      </w:r>
      <w:bookmarkEnd w:id="62"/>
      <w:bookmarkEnd w:id="63"/>
      <w:bookmarkEnd w:id="64"/>
      <w:bookmarkEnd w:id="65"/>
    </w:p>
    <w:p w14:paraId="773C4425" w14:textId="77777777" w:rsidR="0091270A" w:rsidRPr="000B5EE5" w:rsidRDefault="0091270A" w:rsidP="0091270A">
      <w:pPr>
        <w:spacing w:line="360" w:lineRule="auto"/>
        <w:jc w:val="both"/>
      </w:pPr>
    </w:p>
    <w:p w14:paraId="4A75B833" w14:textId="77777777" w:rsidR="000B5EE5" w:rsidRDefault="000B5EE5" w:rsidP="00E324F5">
      <w:pPr>
        <w:spacing w:line="360" w:lineRule="auto"/>
        <w:jc w:val="both"/>
        <w:rPr>
          <w:sz w:val="24"/>
          <w:szCs w:val="24"/>
        </w:rPr>
      </w:pPr>
      <w:r w:rsidRPr="000B5EE5">
        <w:rPr>
          <w:sz w:val="24"/>
          <w:szCs w:val="24"/>
        </w:rPr>
        <w:t>In the following design phase, I aimed to emulate the appearance and functionality of a DVLA online service. Given that DfT and the Government have invested substantial resources in usability engineering design to optimize component accuracy, my intention was to replicate, utilising button styles and alignment to foster a consistent user experience across DVLA services. This strategy garnered positive feedback from end-users, with the implementation of validation processes, users expressed satisfaction with the application design, as they ultimately desired assurance that they were accurately completing the application, with conspicuous errors being flagged to assist them in this endeavour.</w:t>
      </w:r>
    </w:p>
    <w:p w14:paraId="2EA0AE19" w14:textId="37014F04" w:rsidR="00A559E4" w:rsidRPr="002A7AC0" w:rsidRDefault="00A559E4" w:rsidP="00A559E4">
      <w:pPr>
        <w:jc w:val="both"/>
        <w:rPr>
          <w:i/>
          <w:iCs/>
          <w:sz w:val="24"/>
          <w:szCs w:val="24"/>
        </w:rPr>
      </w:pPr>
      <w:r w:rsidRPr="002A7AC0">
        <w:rPr>
          <w:sz w:val="24"/>
          <w:szCs w:val="24"/>
        </w:rPr>
        <w:t xml:space="preserve">The DVLA has thoroughly </w:t>
      </w:r>
      <w:r w:rsidR="00BE589F" w:rsidRPr="002A7AC0">
        <w:rPr>
          <w:sz w:val="24"/>
          <w:szCs w:val="24"/>
        </w:rPr>
        <w:t>analysed</w:t>
      </w:r>
      <w:r w:rsidRPr="002A7AC0">
        <w:rPr>
          <w:sz w:val="24"/>
          <w:szCs w:val="24"/>
        </w:rPr>
        <w:t xml:space="preserve"> these investigations and integrated the findings into the button components; thus, I deem it appropriate to extend this implementation across all application screens to ensure uniformity [Appendix A].</w:t>
      </w:r>
    </w:p>
    <w:p w14:paraId="5A812371" w14:textId="77777777" w:rsidR="00A559E4" w:rsidRPr="000B5EE5" w:rsidRDefault="00A559E4" w:rsidP="00E324F5">
      <w:pPr>
        <w:spacing w:line="360" w:lineRule="auto"/>
        <w:jc w:val="both"/>
        <w:rPr>
          <w:sz w:val="24"/>
          <w:szCs w:val="24"/>
        </w:rPr>
      </w:pPr>
    </w:p>
    <w:p w14:paraId="37C3D619" w14:textId="67D3FBF4" w:rsidR="00DE5738" w:rsidRDefault="00910C60" w:rsidP="00E324F5">
      <w:pPr>
        <w:spacing w:line="360" w:lineRule="auto"/>
        <w:jc w:val="both"/>
      </w:pPr>
      <w:r w:rsidRPr="00910C60">
        <w:rPr>
          <w:noProof/>
        </w:rPr>
        <w:lastRenderedPageBreak/>
        <w:drawing>
          <wp:inline distT="0" distB="0" distL="0" distR="0" wp14:anchorId="060C993B" wp14:editId="3F28D484">
            <wp:extent cx="3835400" cy="2685545"/>
            <wp:effectExtent l="0" t="0" r="0" b="635"/>
            <wp:docPr id="16219127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912752" name="Picture 1" descr="A screenshot of a computer&#10;&#10;Description automatically generated"/>
                    <pic:cNvPicPr/>
                  </pic:nvPicPr>
                  <pic:blipFill>
                    <a:blip r:embed="rId20"/>
                    <a:stretch>
                      <a:fillRect/>
                    </a:stretch>
                  </pic:blipFill>
                  <pic:spPr>
                    <a:xfrm>
                      <a:off x="0" y="0"/>
                      <a:ext cx="3841828" cy="2690046"/>
                    </a:xfrm>
                    <a:prstGeom prst="rect">
                      <a:avLst/>
                    </a:prstGeom>
                  </pic:spPr>
                </pic:pic>
              </a:graphicData>
            </a:graphic>
          </wp:inline>
        </w:drawing>
      </w:r>
    </w:p>
    <w:p w14:paraId="5723EF6A" w14:textId="4B0A6A7D" w:rsidR="00DE5738" w:rsidRDefault="00DE5738" w:rsidP="003C6DCE">
      <w:pPr>
        <w:pStyle w:val="Heading4"/>
      </w:pPr>
      <w:bookmarkStart w:id="66" w:name="_Toc175564910"/>
      <w:bookmarkStart w:id="67" w:name="_Toc175565026"/>
      <w:bookmarkStart w:id="68" w:name="_Toc175605791"/>
      <w:r>
        <w:t>Figure</w:t>
      </w:r>
      <w:r w:rsidR="003066D1">
        <w:t xml:space="preserve"> 12</w:t>
      </w:r>
      <w:r>
        <w:t xml:space="preserve"> – Final Edit Screen </w:t>
      </w:r>
      <w:r w:rsidR="008904A8">
        <w:t>with Validation</w:t>
      </w:r>
      <w:bookmarkEnd w:id="66"/>
      <w:bookmarkEnd w:id="67"/>
      <w:bookmarkEnd w:id="68"/>
    </w:p>
    <w:p w14:paraId="42D10385" w14:textId="77777777" w:rsidR="003C6DCE" w:rsidRPr="003C6DCE" w:rsidRDefault="003C6DCE" w:rsidP="003C6DCE"/>
    <w:p w14:paraId="2CC5B2B7" w14:textId="3D7B4E78" w:rsidR="00EC7ECF" w:rsidRPr="00EC7ECF" w:rsidRDefault="00EC7ECF" w:rsidP="00EC7ECF">
      <w:pPr>
        <w:spacing w:line="360" w:lineRule="auto"/>
        <w:jc w:val="both"/>
        <w:rPr>
          <w:sz w:val="24"/>
          <w:szCs w:val="24"/>
        </w:rPr>
      </w:pPr>
      <w:r w:rsidRPr="00EC7ECF">
        <w:rPr>
          <w:sz w:val="24"/>
          <w:szCs w:val="24"/>
        </w:rPr>
        <w:t xml:space="preserve">Each element was rigorously evaluated with end-users, encompassing aspects such as button placement and user interface conventions. This perspective is corroborated by Wroblewski, L., in his examination of eye-tracking behaviours during the assessment of application efficiency. The findings indicated that when buttons were strategically located directly beneath the last user input field, performance improved due to reduced eye fixations, resulting in users completing forms with greater efficiency </w:t>
      </w:r>
      <w:sdt>
        <w:sdtPr>
          <w:rPr>
            <w:sz w:val="24"/>
            <w:szCs w:val="24"/>
          </w:rPr>
          <w:id w:val="283008415"/>
          <w:citation/>
        </w:sdtPr>
        <w:sdtEndPr/>
        <w:sdtContent>
          <w:r w:rsidR="0097150E">
            <w:rPr>
              <w:sz w:val="24"/>
              <w:szCs w:val="24"/>
            </w:rPr>
            <w:fldChar w:fldCharType="begin"/>
          </w:r>
          <w:r w:rsidR="0097150E">
            <w:rPr>
              <w:sz w:val="24"/>
              <w:szCs w:val="24"/>
            </w:rPr>
            <w:instrText xml:space="preserve"> CITATION LWr07 \l 2057 </w:instrText>
          </w:r>
          <w:r w:rsidR="0097150E">
            <w:rPr>
              <w:sz w:val="24"/>
              <w:szCs w:val="24"/>
            </w:rPr>
            <w:fldChar w:fldCharType="separate"/>
          </w:r>
          <w:r w:rsidR="00804E3A" w:rsidRPr="00804E3A">
            <w:rPr>
              <w:noProof/>
              <w:sz w:val="24"/>
              <w:szCs w:val="24"/>
            </w:rPr>
            <w:t>[46]</w:t>
          </w:r>
          <w:r w:rsidR="0097150E">
            <w:rPr>
              <w:sz w:val="24"/>
              <w:szCs w:val="24"/>
            </w:rPr>
            <w:fldChar w:fldCharType="end"/>
          </w:r>
        </w:sdtContent>
      </w:sdt>
      <w:r w:rsidR="0087353D">
        <w:rPr>
          <w:sz w:val="24"/>
          <w:szCs w:val="24"/>
        </w:rPr>
        <w:t>.</w:t>
      </w:r>
    </w:p>
    <w:p w14:paraId="07A020BA" w14:textId="568BFC7C" w:rsidR="0056783A" w:rsidRDefault="002A746E" w:rsidP="0056783A">
      <w:pPr>
        <w:keepNext/>
        <w:spacing w:line="360" w:lineRule="auto"/>
        <w:jc w:val="center"/>
      </w:pPr>
      <w:r>
        <w:rPr>
          <w:noProof/>
        </w:rPr>
        <w:drawing>
          <wp:inline distT="0" distB="0" distL="0" distR="0" wp14:anchorId="66414B93" wp14:editId="76BD3A8E">
            <wp:extent cx="2302933" cy="2820446"/>
            <wp:effectExtent l="0" t="0" r="2540" b="0"/>
            <wp:docPr id="212787490" name="Picture 1" descr="LukeW | Row Highlights in Web 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keW | Row Highlights in Web Form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12929" cy="2832688"/>
                    </a:xfrm>
                    <a:prstGeom prst="rect">
                      <a:avLst/>
                    </a:prstGeom>
                    <a:noFill/>
                    <a:ln>
                      <a:noFill/>
                    </a:ln>
                  </pic:spPr>
                </pic:pic>
              </a:graphicData>
            </a:graphic>
          </wp:inline>
        </w:drawing>
      </w:r>
    </w:p>
    <w:p w14:paraId="251421E4" w14:textId="77903235" w:rsidR="0056783A" w:rsidRPr="00C400E1" w:rsidRDefault="000D26B6" w:rsidP="003C6DCE">
      <w:pPr>
        <w:pStyle w:val="Heading4"/>
      </w:pPr>
      <w:bookmarkStart w:id="69" w:name="_Toc133411299"/>
      <w:bookmarkStart w:id="70" w:name="_Toc175564911"/>
      <w:bookmarkStart w:id="71" w:name="_Toc175565027"/>
      <w:bookmarkStart w:id="72" w:name="_Toc175605792"/>
      <w:r w:rsidRPr="00C400E1">
        <w:t>Figure</w:t>
      </w:r>
      <w:r w:rsidR="00BE589F">
        <w:t xml:space="preserve"> </w:t>
      </w:r>
      <w:r w:rsidR="003066D1">
        <w:t>13</w:t>
      </w:r>
      <w:r w:rsidR="0056783A" w:rsidRPr="00C400E1">
        <w:t xml:space="preserve"> – Wroblewski.L’s </w:t>
      </w:r>
      <w:r w:rsidR="00C400E1" w:rsidRPr="00C400E1">
        <w:t>Eye Movement</w:t>
      </w:r>
      <w:r w:rsidR="00D44DD6">
        <w:t xml:space="preserve"> </w:t>
      </w:r>
      <w:sdt>
        <w:sdtPr>
          <w:id w:val="-1157378292"/>
          <w:citation/>
        </w:sdtPr>
        <w:sdtEndPr/>
        <w:sdtContent>
          <w:r w:rsidR="00D44DD6">
            <w:fldChar w:fldCharType="begin"/>
          </w:r>
          <w:r w:rsidR="00D44DD6">
            <w:instrText xml:space="preserve"> CITATION LWr07 \l 2057 </w:instrText>
          </w:r>
          <w:r w:rsidR="00D44DD6">
            <w:fldChar w:fldCharType="separate"/>
          </w:r>
          <w:r w:rsidR="00804E3A" w:rsidRPr="00804E3A">
            <w:rPr>
              <w:noProof/>
            </w:rPr>
            <w:t>[46]</w:t>
          </w:r>
          <w:r w:rsidR="00D44DD6">
            <w:fldChar w:fldCharType="end"/>
          </w:r>
        </w:sdtContent>
      </w:sdt>
      <w:r w:rsidR="0056783A" w:rsidRPr="00C400E1">
        <w:t>]</w:t>
      </w:r>
      <w:bookmarkEnd w:id="69"/>
      <w:bookmarkEnd w:id="70"/>
      <w:bookmarkEnd w:id="71"/>
      <w:bookmarkEnd w:id="72"/>
    </w:p>
    <w:p w14:paraId="1064E2A6" w14:textId="77777777" w:rsidR="0056783A" w:rsidRPr="00B2270D" w:rsidRDefault="0056783A" w:rsidP="0056783A"/>
    <w:p w14:paraId="4B0C22B2" w14:textId="761356E9" w:rsidR="003B5B33" w:rsidRPr="00D91FC0" w:rsidRDefault="003B5B33" w:rsidP="00D91FC0">
      <w:pPr>
        <w:pStyle w:val="Heading2"/>
      </w:pPr>
      <w:bookmarkStart w:id="73" w:name="_Toc175653245"/>
      <w:r w:rsidRPr="00D91FC0">
        <w:lastRenderedPageBreak/>
        <w:t>4.5 Error Handling and Application Data</w:t>
      </w:r>
      <w:bookmarkEnd w:id="73"/>
    </w:p>
    <w:p w14:paraId="4A4A14A4" w14:textId="06886D88" w:rsidR="00604C85" w:rsidRDefault="00D91FC0" w:rsidP="00604C85">
      <w:pPr>
        <w:jc w:val="both"/>
        <w:rPr>
          <w:sz w:val="24"/>
          <w:szCs w:val="24"/>
        </w:rPr>
      </w:pPr>
      <w:r>
        <w:rPr>
          <w:i/>
          <w:iCs/>
        </w:rPr>
        <w:br/>
      </w:r>
      <w:r w:rsidR="00604C85" w:rsidRPr="00604C85">
        <w:rPr>
          <w:sz w:val="24"/>
          <w:szCs w:val="24"/>
        </w:rPr>
        <w:t xml:space="preserve">Throughout the design process, it has been essential to adopt a pragmatic strategy towards error management, addressing numerous issues within the user interface prior to committing data to the database. This approach aims to enhance the quality of data collected compared to the existing Excel and SharePoint methodology </w:t>
      </w:r>
      <w:r w:rsidR="000E2DC1" w:rsidRPr="00604C85">
        <w:rPr>
          <w:sz w:val="24"/>
          <w:szCs w:val="24"/>
        </w:rPr>
        <w:t>aligned</w:t>
      </w:r>
      <w:r w:rsidR="00604C85" w:rsidRPr="00604C85">
        <w:rPr>
          <w:sz w:val="24"/>
          <w:szCs w:val="24"/>
        </w:rPr>
        <w:t xml:space="preserve"> to the project Objectives. This principle is illustrated by the landing screen [</w:t>
      </w:r>
      <w:r w:rsidR="00BE589F">
        <w:rPr>
          <w:sz w:val="24"/>
          <w:szCs w:val="24"/>
        </w:rPr>
        <w:t>Figure 14</w:t>
      </w:r>
      <w:r w:rsidR="00604C85" w:rsidRPr="00604C85">
        <w:rPr>
          <w:sz w:val="24"/>
          <w:szCs w:val="24"/>
        </w:rPr>
        <w:t>], where a global variable function is employed to capture the name and email of the staff member interacting with the application, subsequently stored in the Dataverse table upon data commitment within the Data Entry page [Figure</w:t>
      </w:r>
      <w:r w:rsidR="00BE589F">
        <w:rPr>
          <w:sz w:val="24"/>
          <w:szCs w:val="24"/>
        </w:rPr>
        <w:t xml:space="preserve"> 16</w:t>
      </w:r>
      <w:r w:rsidR="00604C85" w:rsidRPr="00604C85">
        <w:rPr>
          <w:sz w:val="24"/>
          <w:szCs w:val="24"/>
        </w:rPr>
        <w:t>]</w:t>
      </w:r>
      <w:r w:rsidR="00F71F52">
        <w:rPr>
          <w:sz w:val="24"/>
          <w:szCs w:val="24"/>
        </w:rPr>
        <w:t>.</w:t>
      </w:r>
    </w:p>
    <w:p w14:paraId="7583B68B" w14:textId="77777777" w:rsidR="00604C85" w:rsidRDefault="00604C85" w:rsidP="00604C85">
      <w:pPr>
        <w:jc w:val="both"/>
        <w:rPr>
          <w:sz w:val="24"/>
          <w:szCs w:val="24"/>
        </w:rPr>
      </w:pPr>
    </w:p>
    <w:p w14:paraId="5B6F1F9C" w14:textId="4063A8A8" w:rsidR="009E6340" w:rsidRDefault="009E6340" w:rsidP="00604C85">
      <w:pPr>
        <w:jc w:val="both"/>
      </w:pPr>
      <w:r w:rsidRPr="0093226C">
        <w:rPr>
          <w:noProof/>
        </w:rPr>
        <w:drawing>
          <wp:inline distT="0" distB="0" distL="0" distR="0" wp14:anchorId="7A26A11D" wp14:editId="1529FB78">
            <wp:extent cx="5120003" cy="2624667"/>
            <wp:effectExtent l="0" t="0" r="5080" b="4445"/>
            <wp:docPr id="5934005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00501" name="Picture 1" descr="A screenshot of a computer&#10;&#10;Description automatically generated"/>
                    <pic:cNvPicPr/>
                  </pic:nvPicPr>
                  <pic:blipFill>
                    <a:blip r:embed="rId22"/>
                    <a:stretch>
                      <a:fillRect/>
                    </a:stretch>
                  </pic:blipFill>
                  <pic:spPr>
                    <a:xfrm>
                      <a:off x="0" y="0"/>
                      <a:ext cx="5142554" cy="2636227"/>
                    </a:xfrm>
                    <a:prstGeom prst="rect">
                      <a:avLst/>
                    </a:prstGeom>
                  </pic:spPr>
                </pic:pic>
              </a:graphicData>
            </a:graphic>
          </wp:inline>
        </w:drawing>
      </w:r>
    </w:p>
    <w:p w14:paraId="0E671CF3" w14:textId="3DBA9610" w:rsidR="00171B1F" w:rsidRDefault="00171B1F" w:rsidP="003C6DCE">
      <w:pPr>
        <w:pStyle w:val="Heading4"/>
      </w:pPr>
      <w:bookmarkStart w:id="74" w:name="_Toc175564912"/>
      <w:bookmarkStart w:id="75" w:name="_Toc175565028"/>
      <w:bookmarkStart w:id="76" w:name="_Toc175605793"/>
      <w:r>
        <w:t>Figure</w:t>
      </w:r>
      <w:r w:rsidR="00BE589F">
        <w:t xml:space="preserve"> 14 –</w:t>
      </w:r>
      <w:r>
        <w:t xml:space="preserve"> Homepage Global variables</w:t>
      </w:r>
      <w:bookmarkEnd w:id="74"/>
      <w:bookmarkEnd w:id="75"/>
      <w:bookmarkEnd w:id="76"/>
    </w:p>
    <w:p w14:paraId="72320B47" w14:textId="2B501B71" w:rsidR="00F451BF" w:rsidRPr="0087353D" w:rsidRDefault="00BA1697" w:rsidP="00C46803">
      <w:pPr>
        <w:spacing w:line="360" w:lineRule="auto"/>
        <w:jc w:val="both"/>
        <w:rPr>
          <w:sz w:val="24"/>
          <w:szCs w:val="24"/>
        </w:rPr>
      </w:pPr>
      <w:r>
        <w:br/>
      </w:r>
      <w:r w:rsidR="00563807" w:rsidRPr="0087353D">
        <w:rPr>
          <w:sz w:val="24"/>
          <w:szCs w:val="24"/>
        </w:rPr>
        <w:t xml:space="preserve">To organize the data into an appropriate structure within the staging area, PowerApps employs ‘Collect’ functions to generate a data collection </w:t>
      </w:r>
      <w:sdt>
        <w:sdtPr>
          <w:rPr>
            <w:sz w:val="24"/>
            <w:szCs w:val="24"/>
          </w:rPr>
          <w:id w:val="-2095771443"/>
          <w:citation/>
        </w:sdtPr>
        <w:sdtEndPr/>
        <w:sdtContent>
          <w:r w:rsidR="005A68D2" w:rsidRPr="0087353D">
            <w:rPr>
              <w:sz w:val="24"/>
              <w:szCs w:val="24"/>
            </w:rPr>
            <w:fldChar w:fldCharType="begin"/>
          </w:r>
          <w:r w:rsidR="005A68D2" w:rsidRPr="0087353D">
            <w:rPr>
              <w:sz w:val="24"/>
              <w:szCs w:val="24"/>
            </w:rPr>
            <w:instrText xml:space="preserve"> CITATION JDa24 \l 2057 </w:instrText>
          </w:r>
          <w:r w:rsidR="005A68D2" w:rsidRPr="0087353D">
            <w:rPr>
              <w:sz w:val="24"/>
              <w:szCs w:val="24"/>
            </w:rPr>
            <w:fldChar w:fldCharType="separate"/>
          </w:r>
          <w:r w:rsidR="00804E3A" w:rsidRPr="00804E3A">
            <w:rPr>
              <w:noProof/>
              <w:sz w:val="24"/>
              <w:szCs w:val="24"/>
            </w:rPr>
            <w:t>[47]</w:t>
          </w:r>
          <w:r w:rsidR="005A68D2" w:rsidRPr="0087353D">
            <w:rPr>
              <w:sz w:val="24"/>
              <w:szCs w:val="24"/>
            </w:rPr>
            <w:fldChar w:fldCharType="end"/>
          </w:r>
        </w:sdtContent>
      </w:sdt>
      <w:r w:rsidR="00563807" w:rsidRPr="0087353D">
        <w:rPr>
          <w:sz w:val="24"/>
          <w:szCs w:val="24"/>
        </w:rPr>
        <w:t>. Prior to the development of the application, the PowerApp platform prompts the developer to establish a connection with one or more data sources, removing the necessity of performing the task manually within the code.</w:t>
      </w:r>
    </w:p>
    <w:p w14:paraId="42C886C7" w14:textId="32A9FAC4" w:rsidR="001573B9" w:rsidRPr="0087353D" w:rsidRDefault="001573B9" w:rsidP="001573B9">
      <w:pPr>
        <w:spacing w:line="360" w:lineRule="auto"/>
        <w:jc w:val="both"/>
        <w:rPr>
          <w:sz w:val="24"/>
          <w:szCs w:val="24"/>
        </w:rPr>
      </w:pPr>
      <w:r w:rsidRPr="0087353D">
        <w:rPr>
          <w:sz w:val="24"/>
          <w:szCs w:val="24"/>
        </w:rPr>
        <w:t xml:space="preserve">[Figure below] shows the ‘WriteOffs’ </w:t>
      </w:r>
      <w:r w:rsidR="00D04567" w:rsidRPr="0087353D">
        <w:rPr>
          <w:sz w:val="24"/>
          <w:szCs w:val="24"/>
        </w:rPr>
        <w:t>Microsoft Dataverse database is</w:t>
      </w:r>
      <w:r w:rsidRPr="0087353D">
        <w:rPr>
          <w:sz w:val="24"/>
          <w:szCs w:val="24"/>
        </w:rPr>
        <w:t xml:space="preserve"> connected within the application</w:t>
      </w:r>
      <w:r w:rsidR="00D04567" w:rsidRPr="0087353D">
        <w:rPr>
          <w:sz w:val="24"/>
          <w:szCs w:val="24"/>
        </w:rPr>
        <w:t>, the only storage option for this data for simplicity</w:t>
      </w:r>
      <w:r w:rsidRPr="0087353D">
        <w:rPr>
          <w:sz w:val="24"/>
          <w:szCs w:val="24"/>
        </w:rPr>
        <w:t>.</w:t>
      </w:r>
      <w:r w:rsidR="00D04567" w:rsidRPr="0087353D">
        <w:rPr>
          <w:sz w:val="24"/>
          <w:szCs w:val="24"/>
        </w:rPr>
        <w:t xml:space="preserve"> This does however allow further integration with other data sources if </w:t>
      </w:r>
      <w:r w:rsidR="00AD6992" w:rsidRPr="0087353D">
        <w:rPr>
          <w:sz w:val="24"/>
          <w:szCs w:val="24"/>
        </w:rPr>
        <w:t>integration with the workflow service is desired in the future.</w:t>
      </w:r>
      <w:r w:rsidRPr="0087353D">
        <w:rPr>
          <w:sz w:val="24"/>
          <w:szCs w:val="24"/>
        </w:rPr>
        <w:t xml:space="preserve"> </w:t>
      </w:r>
      <w:r w:rsidR="00F87137" w:rsidRPr="0087353D">
        <w:rPr>
          <w:sz w:val="24"/>
          <w:szCs w:val="24"/>
        </w:rPr>
        <w:t>The conventional functionalities within PowerApps enable the developer to effortlessly specify data sources and connectors through specifying their respective names.</w:t>
      </w:r>
    </w:p>
    <w:p w14:paraId="4E5C3776" w14:textId="77777777" w:rsidR="001573B9" w:rsidRPr="00BA1697" w:rsidRDefault="001573B9" w:rsidP="00BA1697">
      <w:pPr>
        <w:widowControl w:val="0"/>
        <w:autoSpaceDE w:val="0"/>
        <w:autoSpaceDN w:val="0"/>
        <w:adjustRightInd w:val="0"/>
        <w:spacing w:line="240" w:lineRule="auto"/>
        <w:ind w:left="640" w:hanging="640"/>
        <w:rPr>
          <w:rFonts w:cstheme="minorHAnsi"/>
        </w:rPr>
      </w:pPr>
    </w:p>
    <w:p w14:paraId="0DC9B732" w14:textId="2672B210" w:rsidR="00A5405D" w:rsidRDefault="00F451BF" w:rsidP="009E6340">
      <w:r w:rsidRPr="00F451BF">
        <w:rPr>
          <w:noProof/>
        </w:rPr>
        <w:lastRenderedPageBreak/>
        <w:drawing>
          <wp:inline distT="0" distB="0" distL="0" distR="0" wp14:anchorId="1925D666" wp14:editId="7401FE17">
            <wp:extent cx="1971950" cy="1638529"/>
            <wp:effectExtent l="0" t="0" r="0" b="0"/>
            <wp:docPr id="806281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8133" name="Picture 1" descr="A screenshot of a computer&#10;&#10;Description automatically generated"/>
                    <pic:cNvPicPr/>
                  </pic:nvPicPr>
                  <pic:blipFill>
                    <a:blip r:embed="rId23"/>
                    <a:stretch>
                      <a:fillRect/>
                    </a:stretch>
                  </pic:blipFill>
                  <pic:spPr>
                    <a:xfrm>
                      <a:off x="0" y="0"/>
                      <a:ext cx="1971950" cy="1638529"/>
                    </a:xfrm>
                    <a:prstGeom prst="rect">
                      <a:avLst/>
                    </a:prstGeom>
                  </pic:spPr>
                </pic:pic>
              </a:graphicData>
            </a:graphic>
          </wp:inline>
        </w:drawing>
      </w:r>
    </w:p>
    <w:p w14:paraId="6B03240C" w14:textId="7CEFDB00" w:rsidR="00A5405D" w:rsidRDefault="00A5405D" w:rsidP="003C6DCE">
      <w:pPr>
        <w:pStyle w:val="Heading4"/>
      </w:pPr>
      <w:bookmarkStart w:id="77" w:name="_Toc175564913"/>
      <w:bookmarkStart w:id="78" w:name="_Toc175565029"/>
      <w:bookmarkStart w:id="79" w:name="_Toc175605794"/>
      <w:r>
        <w:t>Figure</w:t>
      </w:r>
      <w:r w:rsidR="00BE589F">
        <w:t xml:space="preserve"> 15</w:t>
      </w:r>
      <w:r>
        <w:t xml:space="preserve"> – Dataverse Table</w:t>
      </w:r>
      <w:bookmarkEnd w:id="77"/>
      <w:bookmarkEnd w:id="78"/>
      <w:bookmarkEnd w:id="79"/>
    </w:p>
    <w:p w14:paraId="558F3CCD" w14:textId="77777777" w:rsidR="00171B1F" w:rsidRDefault="00171B1F" w:rsidP="009E6340"/>
    <w:p w14:paraId="604511B0" w14:textId="1545E56E" w:rsidR="00985A87" w:rsidRPr="00693DCC" w:rsidRDefault="00693DCC" w:rsidP="00992A94">
      <w:pPr>
        <w:spacing w:line="360" w:lineRule="auto"/>
        <w:jc w:val="both"/>
        <w:rPr>
          <w:sz w:val="24"/>
          <w:szCs w:val="24"/>
        </w:rPr>
      </w:pPr>
      <w:r w:rsidRPr="00693DCC">
        <w:rPr>
          <w:sz w:val="24"/>
          <w:szCs w:val="24"/>
        </w:rPr>
        <w:t xml:space="preserve">In addition to the staff data collection discussed previously, another strategy for error management employed was the incorporation of a counter variable within the Data Input and Database Edit interfaces. </w:t>
      </w:r>
      <w:r w:rsidR="00985A87" w:rsidRPr="00693DCC">
        <w:rPr>
          <w:sz w:val="24"/>
          <w:szCs w:val="24"/>
        </w:rPr>
        <w:t xml:space="preserve">[Figure] </w:t>
      </w:r>
      <w:r w:rsidR="00FA7DD8" w:rsidRPr="00693DCC">
        <w:rPr>
          <w:sz w:val="24"/>
          <w:szCs w:val="24"/>
        </w:rPr>
        <w:t>illustrate</w:t>
      </w:r>
      <w:r w:rsidR="00985A87" w:rsidRPr="00693DCC">
        <w:rPr>
          <w:sz w:val="24"/>
          <w:szCs w:val="24"/>
        </w:rPr>
        <w:t xml:space="preserve"> the management of date-related errors through the implementation of a ‘counter’ variable. Upon starting the application, a function assigns the variable a value of ‘0’; however, if the user selects a date that exceeds the current date or is more than two days prior, the variable is updated to ‘1’. This modification causes the date input field to change colour to red, alerting the user to the error, alongside a text notification that provides corrective guidance. PowerApps facilitates the utilization of ‘If’ statements, enabling the regulation of application </w:t>
      </w:r>
      <w:r w:rsidR="00FA7DD8" w:rsidRPr="00693DCC">
        <w:rPr>
          <w:sz w:val="24"/>
          <w:szCs w:val="24"/>
        </w:rPr>
        <w:t>behaviour</w:t>
      </w:r>
      <w:r w:rsidR="00985A87" w:rsidRPr="00693DCC">
        <w:rPr>
          <w:sz w:val="24"/>
          <w:szCs w:val="24"/>
        </w:rPr>
        <w:t xml:space="preserve"> by stipulating ‘If Counter = ‘1’ Then display errors’. This logical framework was similarly applied to button functionalities by articulating ‘if Counter = ‘1’, do nothing; otherwise, proceed’.</w:t>
      </w:r>
    </w:p>
    <w:p w14:paraId="1F01F301" w14:textId="2FF51071" w:rsidR="006458D8" w:rsidRDefault="00137127" w:rsidP="00992A94">
      <w:pPr>
        <w:spacing w:line="360" w:lineRule="auto"/>
        <w:jc w:val="both"/>
      </w:pPr>
      <w:r w:rsidRPr="00137127">
        <w:rPr>
          <w:noProof/>
        </w:rPr>
        <w:drawing>
          <wp:inline distT="0" distB="0" distL="0" distR="0" wp14:anchorId="678479F1" wp14:editId="666B5DAD">
            <wp:extent cx="4876800" cy="2895499"/>
            <wp:effectExtent l="0" t="0" r="0" b="635"/>
            <wp:docPr id="9280764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076495" name="Picture 1" descr="A screenshot of a computer&#10;&#10;Description automatically generated"/>
                    <pic:cNvPicPr/>
                  </pic:nvPicPr>
                  <pic:blipFill>
                    <a:blip r:embed="rId24"/>
                    <a:stretch>
                      <a:fillRect/>
                    </a:stretch>
                  </pic:blipFill>
                  <pic:spPr>
                    <a:xfrm>
                      <a:off x="0" y="0"/>
                      <a:ext cx="4903964" cy="2911627"/>
                    </a:xfrm>
                    <a:prstGeom prst="rect">
                      <a:avLst/>
                    </a:prstGeom>
                  </pic:spPr>
                </pic:pic>
              </a:graphicData>
            </a:graphic>
          </wp:inline>
        </w:drawing>
      </w:r>
    </w:p>
    <w:p w14:paraId="0EA7CCCD" w14:textId="0540AC31" w:rsidR="00137127" w:rsidRDefault="00137127" w:rsidP="003C6DCE">
      <w:pPr>
        <w:pStyle w:val="Heading4"/>
      </w:pPr>
      <w:bookmarkStart w:id="80" w:name="_Toc175564914"/>
      <w:bookmarkStart w:id="81" w:name="_Toc175565030"/>
      <w:bookmarkStart w:id="82" w:name="_Toc175605795"/>
      <w:r>
        <w:t>Figure</w:t>
      </w:r>
      <w:r w:rsidR="00BE589F">
        <w:t xml:space="preserve"> 16</w:t>
      </w:r>
      <w:r>
        <w:t xml:space="preserve"> – Invalid Date Error</w:t>
      </w:r>
      <w:bookmarkEnd w:id="80"/>
      <w:bookmarkEnd w:id="81"/>
      <w:bookmarkEnd w:id="82"/>
      <w:r>
        <w:t xml:space="preserve"> </w:t>
      </w:r>
    </w:p>
    <w:p w14:paraId="1FE3C806" w14:textId="77777777" w:rsidR="00BE589F" w:rsidRPr="00BE589F" w:rsidRDefault="00BE589F" w:rsidP="00BE589F"/>
    <w:p w14:paraId="78EDB650" w14:textId="5AB965F4" w:rsidR="000A722D" w:rsidRPr="0089645E" w:rsidRDefault="00FA7DD8" w:rsidP="00992A94">
      <w:pPr>
        <w:spacing w:line="360" w:lineRule="auto"/>
        <w:jc w:val="both"/>
        <w:rPr>
          <w:sz w:val="24"/>
          <w:szCs w:val="24"/>
        </w:rPr>
      </w:pPr>
      <w:r w:rsidRPr="0089645E">
        <w:rPr>
          <w:sz w:val="24"/>
          <w:szCs w:val="24"/>
        </w:rPr>
        <w:lastRenderedPageBreak/>
        <w:t>To authenticate the validity of received entries, the application component properties within PowerApps permit developers to specify the required data format, thereby restricting input to that format. For instance, by designating a component format as ‘Number’, end-users are prevented from entering textual or special characters; however, during testing, decimal numbers were deemed acceptable entries. The recorded value may encompass decimal numbers, yet the Purchase Order must always consist of whole numbers. Although it is improbable for an end-user to input a decimal value, this scenario still required consideration.</w:t>
      </w:r>
    </w:p>
    <w:p w14:paraId="041F95CA" w14:textId="08641C74" w:rsidR="000A722D" w:rsidRDefault="000A722D" w:rsidP="00BE589F">
      <w:pPr>
        <w:pStyle w:val="Heading4"/>
      </w:pPr>
      <w:bookmarkStart w:id="83" w:name="_Toc175605796"/>
      <w:r w:rsidRPr="000A722D">
        <w:rPr>
          <w:noProof/>
        </w:rPr>
        <w:drawing>
          <wp:anchor distT="0" distB="0" distL="114300" distR="114300" simplePos="0" relativeHeight="251678720" behindDoc="0" locked="0" layoutInCell="1" allowOverlap="1" wp14:anchorId="0000B19B" wp14:editId="69F715B3">
            <wp:simplePos x="914400" y="914400"/>
            <wp:positionH relativeFrom="column">
              <wp:align>left</wp:align>
            </wp:positionH>
            <wp:positionV relativeFrom="paragraph">
              <wp:align>top</wp:align>
            </wp:positionV>
            <wp:extent cx="1356995" cy="2345267"/>
            <wp:effectExtent l="0" t="0" r="0" b="0"/>
            <wp:wrapSquare wrapText="bothSides"/>
            <wp:docPr id="961780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780925" name="Picture 1" descr="A screenshot of a computer&#10;&#10;Description automatically generated"/>
                    <pic:cNvPicPr/>
                  </pic:nvPicPr>
                  <pic:blipFill rotWithShape="1">
                    <a:blip r:embed="rId25">
                      <a:extLst>
                        <a:ext uri="{28A0092B-C50C-407E-A947-70E740481C1C}">
                          <a14:useLocalDpi xmlns:a14="http://schemas.microsoft.com/office/drawing/2010/main" val="0"/>
                        </a:ext>
                      </a:extLst>
                    </a:blip>
                    <a:srcRect b="38300"/>
                    <a:stretch/>
                  </pic:blipFill>
                  <pic:spPr bwMode="auto">
                    <a:xfrm>
                      <a:off x="0" y="0"/>
                      <a:ext cx="1356995" cy="2345267"/>
                    </a:xfrm>
                    <a:prstGeom prst="rect">
                      <a:avLst/>
                    </a:prstGeom>
                    <a:ln>
                      <a:noFill/>
                    </a:ln>
                    <a:extLst>
                      <a:ext uri="{53640926-AAD7-44D8-BBD7-CCE9431645EC}">
                        <a14:shadowObscured xmlns:a14="http://schemas.microsoft.com/office/drawing/2010/main"/>
                      </a:ext>
                    </a:extLst>
                  </pic:spPr>
                </pic:pic>
              </a:graphicData>
            </a:graphic>
          </wp:anchor>
        </w:drawing>
      </w:r>
      <w:r w:rsidR="003C6DCE">
        <w:br w:type="textWrapping" w:clear="all"/>
      </w:r>
      <w:r>
        <w:t>Figure</w:t>
      </w:r>
      <w:r w:rsidR="00BE589F">
        <w:t xml:space="preserve"> 17</w:t>
      </w:r>
      <w:r>
        <w:t xml:space="preserve"> – Application Variables Snippet</w:t>
      </w:r>
      <w:bookmarkEnd w:id="83"/>
    </w:p>
    <w:p w14:paraId="4A84FF59" w14:textId="77777777" w:rsidR="00036DD1" w:rsidRPr="00036DD1" w:rsidRDefault="00036DD1" w:rsidP="00036DD1"/>
    <w:p w14:paraId="4DD765D1" w14:textId="53813912" w:rsidR="00313F5E" w:rsidRPr="0089645E" w:rsidRDefault="0089645E" w:rsidP="00992A94">
      <w:pPr>
        <w:spacing w:line="360" w:lineRule="auto"/>
        <w:jc w:val="both"/>
        <w:rPr>
          <w:sz w:val="24"/>
          <w:szCs w:val="24"/>
        </w:rPr>
      </w:pPr>
      <w:r w:rsidRPr="0089645E">
        <w:rPr>
          <w:sz w:val="24"/>
          <w:szCs w:val="24"/>
        </w:rPr>
        <w:t>To address this, similar logic was applied to the input field, where an 'If' statement verifies that only matching values from "0-9" are present in the entry box, thereby regulating the error counter variable for comprehensive validation, which inhibits any further actions within the application, ultimately triggering an alert for end-users regarding entry errors and their rectification.</w:t>
      </w:r>
    </w:p>
    <w:p w14:paraId="490EE510" w14:textId="06657DE3" w:rsidR="002B4F3E" w:rsidRDefault="001B776E" w:rsidP="00992A94">
      <w:pPr>
        <w:spacing w:line="360" w:lineRule="auto"/>
        <w:jc w:val="both"/>
        <w:rPr>
          <w:i/>
          <w:iCs/>
        </w:rPr>
      </w:pPr>
      <w:r w:rsidRPr="001B776E">
        <w:rPr>
          <w:i/>
          <w:iCs/>
          <w:noProof/>
        </w:rPr>
        <w:drawing>
          <wp:inline distT="0" distB="0" distL="0" distR="0" wp14:anchorId="7E9B2AD4" wp14:editId="6A10F0D0">
            <wp:extent cx="2133898" cy="819264"/>
            <wp:effectExtent l="0" t="0" r="0" b="0"/>
            <wp:docPr id="178542571" name="Picture 1" descr="A computer screen shot of a computer co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42571" name="Picture 1" descr="A computer screen shot of a computer code&#10;&#10;Description automatically generated with medium confidence"/>
                    <pic:cNvPicPr/>
                  </pic:nvPicPr>
                  <pic:blipFill>
                    <a:blip r:embed="rId26"/>
                    <a:stretch>
                      <a:fillRect/>
                    </a:stretch>
                  </pic:blipFill>
                  <pic:spPr>
                    <a:xfrm>
                      <a:off x="0" y="0"/>
                      <a:ext cx="2133898" cy="819264"/>
                    </a:xfrm>
                    <a:prstGeom prst="rect">
                      <a:avLst/>
                    </a:prstGeom>
                  </pic:spPr>
                </pic:pic>
              </a:graphicData>
            </a:graphic>
          </wp:inline>
        </w:drawing>
      </w:r>
    </w:p>
    <w:p w14:paraId="3344E06D" w14:textId="0B9349B4" w:rsidR="002B4F3E" w:rsidRPr="00956568" w:rsidRDefault="001B776E" w:rsidP="003C6DCE">
      <w:pPr>
        <w:pStyle w:val="Heading4"/>
      </w:pPr>
      <w:bookmarkStart w:id="84" w:name="_Toc175564915"/>
      <w:bookmarkStart w:id="85" w:name="_Toc175565031"/>
      <w:bookmarkStart w:id="86" w:name="_Toc175605797"/>
      <w:r w:rsidRPr="00956568">
        <w:t xml:space="preserve">Figure </w:t>
      </w:r>
      <w:r w:rsidR="00036DD1">
        <w:t xml:space="preserve">18 </w:t>
      </w:r>
      <w:r w:rsidRPr="00956568">
        <w:t>– PO Number Validation</w:t>
      </w:r>
      <w:bookmarkEnd w:id="84"/>
      <w:bookmarkEnd w:id="85"/>
      <w:bookmarkEnd w:id="86"/>
    </w:p>
    <w:p w14:paraId="25BC067F" w14:textId="51F734F8" w:rsidR="001E726C" w:rsidRDefault="002B4F3E" w:rsidP="00B51ABF">
      <w:pPr>
        <w:spacing w:line="360" w:lineRule="auto"/>
        <w:jc w:val="both"/>
        <w:rPr>
          <w:sz w:val="24"/>
          <w:szCs w:val="24"/>
        </w:rPr>
      </w:pPr>
      <w:r w:rsidRPr="0089645E">
        <w:rPr>
          <w:sz w:val="24"/>
          <w:szCs w:val="24"/>
        </w:rPr>
        <w:t xml:space="preserve">The below ‘If’ statement will present an error message within the UI to alert the user that an error has occurred and a ‘Record not Saved’ message displays, which is linked back to the overall error counter implemented within the Save button. Only when the ErrorCounter has a value of 0 and all data entries are a valid </w:t>
      </w:r>
      <w:r w:rsidR="00036DD1" w:rsidRPr="0089645E">
        <w:rPr>
          <w:sz w:val="24"/>
          <w:szCs w:val="24"/>
        </w:rPr>
        <w:t>input,</w:t>
      </w:r>
      <w:r w:rsidRPr="0089645E">
        <w:rPr>
          <w:sz w:val="24"/>
          <w:szCs w:val="24"/>
        </w:rPr>
        <w:t xml:space="preserve"> and dropdowns have an appropriate </w:t>
      </w:r>
      <w:r w:rsidRPr="0089645E">
        <w:rPr>
          <w:sz w:val="24"/>
          <w:szCs w:val="24"/>
        </w:rPr>
        <w:lastRenderedPageBreak/>
        <w:t xml:space="preserve">selection will the record be successfully saved to the </w:t>
      </w:r>
      <w:r w:rsidR="005A68D2" w:rsidRPr="0089645E">
        <w:rPr>
          <w:sz w:val="24"/>
          <w:szCs w:val="24"/>
        </w:rPr>
        <w:t>SingleCollection and</w:t>
      </w:r>
      <w:r w:rsidRPr="0089645E">
        <w:rPr>
          <w:sz w:val="24"/>
          <w:szCs w:val="24"/>
        </w:rPr>
        <w:t xml:space="preserve"> confirmed into the Database with the Commit Changes button. </w:t>
      </w:r>
    </w:p>
    <w:p w14:paraId="4833DC59" w14:textId="77777777" w:rsidR="00B51ABF" w:rsidRDefault="00B51ABF" w:rsidP="00B51ABF">
      <w:pPr>
        <w:spacing w:line="360" w:lineRule="auto"/>
        <w:jc w:val="both"/>
      </w:pPr>
      <w:bookmarkStart w:id="87" w:name="_Toc175564916"/>
      <w:r w:rsidRPr="003C6DCE">
        <w:rPr>
          <w:noProof/>
        </w:rPr>
        <w:drawing>
          <wp:inline distT="0" distB="0" distL="0" distR="0" wp14:anchorId="6FF8E8C9" wp14:editId="3B07698C">
            <wp:extent cx="2086266" cy="962159"/>
            <wp:effectExtent l="0" t="0" r="9525" b="9525"/>
            <wp:docPr id="141689812" name="Picture 1" descr="A computer error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9812" name="Picture 1" descr="A computer error message&#10;&#10;Description automatically generated"/>
                    <pic:cNvPicPr/>
                  </pic:nvPicPr>
                  <pic:blipFill>
                    <a:blip r:embed="rId27"/>
                    <a:stretch>
                      <a:fillRect/>
                    </a:stretch>
                  </pic:blipFill>
                  <pic:spPr>
                    <a:xfrm>
                      <a:off x="0" y="0"/>
                      <a:ext cx="2086266" cy="962159"/>
                    </a:xfrm>
                    <a:prstGeom prst="rect">
                      <a:avLst/>
                    </a:prstGeom>
                  </pic:spPr>
                </pic:pic>
              </a:graphicData>
            </a:graphic>
          </wp:inline>
        </w:drawing>
      </w:r>
      <w:bookmarkStart w:id="88" w:name="_Toc175564917"/>
      <w:bookmarkEnd w:id="87"/>
    </w:p>
    <w:p w14:paraId="27FEB600" w14:textId="530FE176" w:rsidR="002B4F3E" w:rsidRPr="003C6DCE" w:rsidRDefault="002B4F3E" w:rsidP="00B51ABF">
      <w:pPr>
        <w:pStyle w:val="Heading4"/>
      </w:pPr>
      <w:bookmarkStart w:id="89" w:name="_Toc175565032"/>
      <w:bookmarkStart w:id="90" w:name="_Toc175605798"/>
      <w:r w:rsidRPr="003C6DCE">
        <w:t>Figure</w:t>
      </w:r>
      <w:r w:rsidR="00036DD1">
        <w:t xml:space="preserve"> 19</w:t>
      </w:r>
      <w:r w:rsidRPr="003C6DCE">
        <w:t xml:space="preserve"> – Action statement for Error counter within </w:t>
      </w:r>
      <w:bookmarkEnd w:id="88"/>
      <w:bookmarkEnd w:id="89"/>
      <w:bookmarkEnd w:id="90"/>
      <w:r w:rsidR="00610C4D" w:rsidRPr="003C6DCE">
        <w:t>PowerApps</w:t>
      </w:r>
    </w:p>
    <w:p w14:paraId="06671379" w14:textId="73226361" w:rsidR="00951675" w:rsidRDefault="00951675" w:rsidP="001F0F99"/>
    <w:p w14:paraId="4974110F" w14:textId="37E5EBEA" w:rsidR="00346385" w:rsidRDefault="00D3327A" w:rsidP="00D3327A">
      <w:pPr>
        <w:pStyle w:val="Heading2"/>
        <w:numPr>
          <w:ilvl w:val="1"/>
          <w:numId w:val="15"/>
        </w:numPr>
        <w:spacing w:line="360" w:lineRule="auto"/>
        <w:jc w:val="both"/>
        <w:rPr>
          <w:noProof/>
        </w:rPr>
      </w:pPr>
      <w:bookmarkStart w:id="91" w:name="_Toc175653246"/>
      <w:r>
        <w:rPr>
          <w:noProof/>
        </w:rPr>
        <w:t>Design and Implementation of PowerBI Dashboard</w:t>
      </w:r>
      <w:bookmarkEnd w:id="91"/>
    </w:p>
    <w:p w14:paraId="77DF7C0C" w14:textId="42B20AA7" w:rsidR="007A292C" w:rsidRDefault="009676C7" w:rsidP="00230DDA">
      <w:pPr>
        <w:spacing w:after="200" w:line="276" w:lineRule="auto"/>
        <w:jc w:val="both"/>
        <w:rPr>
          <w:color w:val="000000" w:themeColor="text1"/>
        </w:rPr>
      </w:pPr>
      <w:r>
        <w:br/>
      </w:r>
      <w:r w:rsidR="00230DDA" w:rsidRPr="00230DDA">
        <w:rPr>
          <w:color w:val="000000" w:themeColor="text1"/>
          <w:sz w:val="24"/>
          <w:szCs w:val="24"/>
        </w:rPr>
        <w:t>The objective of the preliminary wireframe is to ascertain that the end users are satisfied with the proposed Management Information (MI) visuals along with the dashboard layout. This layout should resonate with DVLA business users, since the MIDAS team provides MI from the Business Intelligence Lakehouse utilizing a comparable PowerBI format. This format was developed with user experience considerations and has undergone rigorous testing during previous dashboard developments.</w:t>
      </w:r>
    </w:p>
    <w:p w14:paraId="53A6DB7C" w14:textId="77777777" w:rsidR="007A292C" w:rsidRDefault="007A292C" w:rsidP="007A292C">
      <w:pPr>
        <w:spacing w:after="200" w:line="276" w:lineRule="auto"/>
        <w:rPr>
          <w:color w:val="000000" w:themeColor="text1"/>
        </w:rPr>
      </w:pPr>
      <w:r w:rsidRPr="00565F83">
        <w:rPr>
          <w:noProof/>
          <w:color w:val="000000" w:themeColor="text1"/>
        </w:rPr>
        <w:drawing>
          <wp:inline distT="0" distB="0" distL="0" distR="0" wp14:anchorId="61E6C769" wp14:editId="6D7D0219">
            <wp:extent cx="4123267" cy="2740013"/>
            <wp:effectExtent l="0" t="0" r="0" b="3810"/>
            <wp:docPr id="6711816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81698" name="Picture 1" descr="A screenshot of a computer&#10;&#10;Description automatically generated"/>
                    <pic:cNvPicPr/>
                  </pic:nvPicPr>
                  <pic:blipFill>
                    <a:blip r:embed="rId28"/>
                    <a:stretch>
                      <a:fillRect/>
                    </a:stretch>
                  </pic:blipFill>
                  <pic:spPr>
                    <a:xfrm>
                      <a:off x="0" y="0"/>
                      <a:ext cx="4130066" cy="2744531"/>
                    </a:xfrm>
                    <a:prstGeom prst="rect">
                      <a:avLst/>
                    </a:prstGeom>
                  </pic:spPr>
                </pic:pic>
              </a:graphicData>
            </a:graphic>
          </wp:inline>
        </w:drawing>
      </w:r>
    </w:p>
    <w:p w14:paraId="253072EB" w14:textId="2AC614F0" w:rsidR="006B0853" w:rsidRDefault="007A292C" w:rsidP="00B51ABF">
      <w:pPr>
        <w:pStyle w:val="Heading4"/>
      </w:pPr>
      <w:bookmarkStart w:id="92" w:name="_Toc175564918"/>
      <w:bookmarkStart w:id="93" w:name="_Toc175565033"/>
      <w:bookmarkStart w:id="94" w:name="_Toc175605799"/>
      <w:r>
        <w:t>Figure</w:t>
      </w:r>
      <w:r w:rsidR="00036DD1">
        <w:t xml:space="preserve"> 20</w:t>
      </w:r>
      <w:r>
        <w:t xml:space="preserve"> – Initial PowerBI Wireframe</w:t>
      </w:r>
      <w:bookmarkEnd w:id="92"/>
      <w:bookmarkEnd w:id="93"/>
      <w:bookmarkEnd w:id="94"/>
    </w:p>
    <w:p w14:paraId="355D76E5" w14:textId="77777777" w:rsidR="00432E2F" w:rsidRDefault="00432E2F" w:rsidP="00A4577F">
      <w:pPr>
        <w:spacing w:after="200" w:line="276" w:lineRule="auto"/>
        <w:jc w:val="both"/>
        <w:rPr>
          <w:color w:val="000000" w:themeColor="text1"/>
          <w:sz w:val="24"/>
          <w:szCs w:val="24"/>
        </w:rPr>
      </w:pPr>
    </w:p>
    <w:p w14:paraId="6D7E5486" w14:textId="6AC226F5" w:rsidR="003C6E6B" w:rsidRPr="00A4577F" w:rsidRDefault="003C6E6B" w:rsidP="00A4577F">
      <w:pPr>
        <w:spacing w:after="200" w:line="276" w:lineRule="auto"/>
        <w:jc w:val="both"/>
        <w:rPr>
          <w:color w:val="000000" w:themeColor="text1"/>
          <w:sz w:val="24"/>
          <w:szCs w:val="24"/>
        </w:rPr>
      </w:pPr>
      <w:r w:rsidRPr="00432E2F">
        <w:rPr>
          <w:color w:val="000000" w:themeColor="text1"/>
          <w:sz w:val="24"/>
          <w:szCs w:val="24"/>
        </w:rPr>
        <w:t>Importing the data from Dataverse to PowerBI proved more problematic than anticipated. Initial error appearing when attempting to connect, this error persisted when attempting to implement a power query</w:t>
      </w:r>
      <w:r w:rsidR="00432E2F" w:rsidRPr="00432E2F">
        <w:rPr>
          <w:color w:val="000000" w:themeColor="text1"/>
          <w:sz w:val="24"/>
          <w:szCs w:val="24"/>
        </w:rPr>
        <w:t xml:space="preserve"> [Figure 21].</w:t>
      </w:r>
    </w:p>
    <w:p w14:paraId="71DC05FB" w14:textId="77777777" w:rsidR="0027116B" w:rsidRPr="006827A1" w:rsidRDefault="0027116B" w:rsidP="006827A1">
      <w:pPr>
        <w:rPr>
          <w:color w:val="000000" w:themeColor="text1"/>
        </w:rPr>
      </w:pPr>
    </w:p>
    <w:p w14:paraId="1A9AA881" w14:textId="14405F20" w:rsidR="00F821BD" w:rsidRDefault="00F821BD" w:rsidP="005B18F6">
      <w:pPr>
        <w:spacing w:after="200" w:line="276" w:lineRule="auto"/>
        <w:rPr>
          <w:color w:val="000000" w:themeColor="text1"/>
        </w:rPr>
      </w:pPr>
      <w:r w:rsidRPr="00F821BD">
        <w:rPr>
          <w:noProof/>
          <w:color w:val="000000" w:themeColor="text1"/>
        </w:rPr>
        <w:lastRenderedPageBreak/>
        <w:drawing>
          <wp:inline distT="0" distB="0" distL="0" distR="0" wp14:anchorId="048E034E" wp14:editId="6C6F2D93">
            <wp:extent cx="5731510" cy="3165475"/>
            <wp:effectExtent l="0" t="0" r="2540" b="0"/>
            <wp:docPr id="19467002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00231" name="Picture 1" descr="A screenshot of a computer&#10;&#10;Description automatically generated"/>
                    <pic:cNvPicPr/>
                  </pic:nvPicPr>
                  <pic:blipFill>
                    <a:blip r:embed="rId29"/>
                    <a:stretch>
                      <a:fillRect/>
                    </a:stretch>
                  </pic:blipFill>
                  <pic:spPr>
                    <a:xfrm>
                      <a:off x="0" y="0"/>
                      <a:ext cx="5731510" cy="3165475"/>
                    </a:xfrm>
                    <a:prstGeom prst="rect">
                      <a:avLst/>
                    </a:prstGeom>
                  </pic:spPr>
                </pic:pic>
              </a:graphicData>
            </a:graphic>
          </wp:inline>
        </w:drawing>
      </w:r>
    </w:p>
    <w:p w14:paraId="4C39E4A8" w14:textId="5679B5A7" w:rsidR="005B18F6" w:rsidRDefault="005B18F6" w:rsidP="00B51ABF">
      <w:pPr>
        <w:pStyle w:val="Heading4"/>
      </w:pPr>
      <w:bookmarkStart w:id="95" w:name="_Toc175564919"/>
      <w:bookmarkStart w:id="96" w:name="_Toc175565034"/>
      <w:bookmarkStart w:id="97" w:name="_Toc175605800"/>
      <w:r>
        <w:t>Figure</w:t>
      </w:r>
      <w:r w:rsidR="00036DD1">
        <w:t xml:space="preserve"> 21</w:t>
      </w:r>
      <w:r w:rsidR="007A292C">
        <w:t xml:space="preserve"> – C</w:t>
      </w:r>
      <w:r>
        <w:t>onnecting to Dataverse Data</w:t>
      </w:r>
      <w:bookmarkEnd w:id="95"/>
      <w:bookmarkEnd w:id="96"/>
      <w:bookmarkEnd w:id="97"/>
    </w:p>
    <w:p w14:paraId="51597A5F" w14:textId="77777777" w:rsidR="00B51ABF" w:rsidRPr="00B51ABF" w:rsidRDefault="00B51ABF" w:rsidP="00B51ABF"/>
    <w:p w14:paraId="422A398C" w14:textId="0705C360" w:rsidR="00371271" w:rsidRPr="005206DF" w:rsidRDefault="00323BA9" w:rsidP="005206DF">
      <w:pPr>
        <w:spacing w:after="200" w:line="276" w:lineRule="auto"/>
        <w:jc w:val="both"/>
        <w:rPr>
          <w:color w:val="000000" w:themeColor="text1"/>
          <w:sz w:val="24"/>
          <w:szCs w:val="24"/>
        </w:rPr>
      </w:pPr>
      <w:r w:rsidRPr="005206DF">
        <w:rPr>
          <w:color w:val="000000" w:themeColor="text1"/>
          <w:sz w:val="24"/>
          <w:szCs w:val="24"/>
        </w:rPr>
        <w:t xml:space="preserve">This situation arose due to the configuration of active directory permissions established within the agency, which restricted access to select members of the MIDAS team and Data Engineering division. This issue was subsequently resolved by raising a ServiceNow change to modify my active directory group assignment, along with the reconfiguration of network protocols in response to adjustments in layers 3 and 7, thereby facilitating the data source connection to PowerBI. This highlights the comprehensive firewall and security protocols implemented at the DVLA, with a significant proportion of the cybersecurity measures being informed by NCSC guidelines </w:t>
      </w:r>
      <w:sdt>
        <w:sdtPr>
          <w:rPr>
            <w:color w:val="000000" w:themeColor="text1"/>
            <w:sz w:val="24"/>
            <w:szCs w:val="24"/>
          </w:rPr>
          <w:id w:val="1254246898"/>
          <w:citation/>
        </w:sdtPr>
        <w:sdtEndPr/>
        <w:sdtContent>
          <w:r w:rsidR="005A68D2" w:rsidRPr="005206DF">
            <w:rPr>
              <w:color w:val="000000" w:themeColor="text1"/>
              <w:sz w:val="24"/>
              <w:szCs w:val="24"/>
            </w:rPr>
            <w:fldChar w:fldCharType="begin"/>
          </w:r>
          <w:r w:rsidR="005A68D2" w:rsidRPr="005206DF">
            <w:rPr>
              <w:color w:val="000000" w:themeColor="text1"/>
              <w:sz w:val="24"/>
              <w:szCs w:val="24"/>
            </w:rPr>
            <w:instrText xml:space="preserve"> CITATION Ano231 \l 2057 </w:instrText>
          </w:r>
          <w:r w:rsidR="005A68D2" w:rsidRPr="005206DF">
            <w:rPr>
              <w:color w:val="000000" w:themeColor="text1"/>
              <w:sz w:val="24"/>
              <w:szCs w:val="24"/>
            </w:rPr>
            <w:fldChar w:fldCharType="separate"/>
          </w:r>
          <w:r w:rsidR="00804E3A" w:rsidRPr="00804E3A">
            <w:rPr>
              <w:noProof/>
              <w:color w:val="000000" w:themeColor="text1"/>
              <w:sz w:val="24"/>
              <w:szCs w:val="24"/>
            </w:rPr>
            <w:t>[48]</w:t>
          </w:r>
          <w:r w:rsidR="005A68D2" w:rsidRPr="005206DF">
            <w:rPr>
              <w:color w:val="000000" w:themeColor="text1"/>
              <w:sz w:val="24"/>
              <w:szCs w:val="24"/>
            </w:rPr>
            <w:fldChar w:fldCharType="end"/>
          </w:r>
        </w:sdtContent>
      </w:sdt>
      <w:r w:rsidR="00C962C5" w:rsidRPr="005206DF">
        <w:rPr>
          <w:color w:val="000000" w:themeColor="text1"/>
          <w:sz w:val="24"/>
          <w:szCs w:val="24"/>
        </w:rPr>
        <w:t>.</w:t>
      </w:r>
      <w:r w:rsidR="00072BD8" w:rsidRPr="005206DF">
        <w:rPr>
          <w:color w:val="000000" w:themeColor="text1"/>
          <w:sz w:val="24"/>
          <w:szCs w:val="24"/>
        </w:rPr>
        <w:t xml:space="preserve"> </w:t>
      </w:r>
      <w:r w:rsidRPr="005206DF">
        <w:rPr>
          <w:color w:val="000000" w:themeColor="text1"/>
          <w:sz w:val="24"/>
          <w:szCs w:val="24"/>
        </w:rPr>
        <w:t>On resolution of the access permissions, I was able to successfully link the table in PowerApps to PowerBI [Figure below].</w:t>
      </w:r>
    </w:p>
    <w:p w14:paraId="56F43F12" w14:textId="48336ED8" w:rsidR="00140E9B" w:rsidRDefault="00140E9B" w:rsidP="005B18F6">
      <w:pPr>
        <w:spacing w:after="200" w:line="276" w:lineRule="auto"/>
        <w:rPr>
          <w:color w:val="000000" w:themeColor="text1"/>
        </w:rPr>
      </w:pPr>
      <w:r w:rsidRPr="00140E9B">
        <w:rPr>
          <w:noProof/>
          <w:color w:val="000000" w:themeColor="text1"/>
        </w:rPr>
        <w:drawing>
          <wp:inline distT="0" distB="0" distL="0" distR="0" wp14:anchorId="5967DF95" wp14:editId="5DF7E960">
            <wp:extent cx="3708400" cy="2375593"/>
            <wp:effectExtent l="0" t="0" r="6350" b="5715"/>
            <wp:docPr id="21138476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847665" name="Picture 1" descr="A screenshot of a computer&#10;&#10;Description automatically generated"/>
                    <pic:cNvPicPr/>
                  </pic:nvPicPr>
                  <pic:blipFill rotWithShape="1">
                    <a:blip r:embed="rId30"/>
                    <a:srcRect r="16981" b="11107"/>
                    <a:stretch/>
                  </pic:blipFill>
                  <pic:spPr bwMode="auto">
                    <a:xfrm>
                      <a:off x="0" y="0"/>
                      <a:ext cx="3713121" cy="2378617"/>
                    </a:xfrm>
                    <a:prstGeom prst="rect">
                      <a:avLst/>
                    </a:prstGeom>
                    <a:ln>
                      <a:noFill/>
                    </a:ln>
                    <a:extLst>
                      <a:ext uri="{53640926-AAD7-44D8-BBD7-CCE9431645EC}">
                        <a14:shadowObscured xmlns:a14="http://schemas.microsoft.com/office/drawing/2010/main"/>
                      </a:ext>
                    </a:extLst>
                  </pic:spPr>
                </pic:pic>
              </a:graphicData>
            </a:graphic>
          </wp:inline>
        </w:drawing>
      </w:r>
    </w:p>
    <w:p w14:paraId="771F6257" w14:textId="1C5DA74E" w:rsidR="00140E9B" w:rsidRDefault="00140E9B" w:rsidP="00B51ABF">
      <w:pPr>
        <w:pStyle w:val="Heading4"/>
      </w:pPr>
      <w:bookmarkStart w:id="98" w:name="_Toc175564920"/>
      <w:bookmarkStart w:id="99" w:name="_Toc175565035"/>
      <w:bookmarkStart w:id="100" w:name="_Toc175605801"/>
      <w:r>
        <w:t>Figure</w:t>
      </w:r>
      <w:r w:rsidR="00036DD1">
        <w:t xml:space="preserve"> 22</w:t>
      </w:r>
      <w:r>
        <w:t xml:space="preserve"> – Secure Connection Made</w:t>
      </w:r>
      <w:bookmarkEnd w:id="98"/>
      <w:bookmarkEnd w:id="99"/>
      <w:bookmarkEnd w:id="100"/>
    </w:p>
    <w:p w14:paraId="708C041C" w14:textId="58652A1E" w:rsidR="008E6465" w:rsidRDefault="008E6465" w:rsidP="005B18F6">
      <w:pPr>
        <w:spacing w:after="200" w:line="276" w:lineRule="auto"/>
        <w:rPr>
          <w:color w:val="000000" w:themeColor="text1"/>
        </w:rPr>
      </w:pPr>
    </w:p>
    <w:p w14:paraId="42C2BFBC" w14:textId="77777777" w:rsidR="005206DF" w:rsidRPr="005206DF" w:rsidRDefault="005206DF" w:rsidP="005206DF">
      <w:pPr>
        <w:spacing w:after="200" w:line="276" w:lineRule="auto"/>
        <w:jc w:val="both"/>
        <w:rPr>
          <w:color w:val="000000" w:themeColor="text1"/>
          <w:sz w:val="24"/>
          <w:szCs w:val="24"/>
        </w:rPr>
      </w:pPr>
      <w:r w:rsidRPr="005206DF">
        <w:rPr>
          <w:color w:val="000000" w:themeColor="text1"/>
          <w:sz w:val="24"/>
          <w:szCs w:val="24"/>
        </w:rPr>
        <w:lastRenderedPageBreak/>
        <w:t>After gaining access to the data and importing via the Get Data function, the next step involved developing the PowerBI Dashboard to generate MI for the Write-Off Process. A variety of fields were incorporated, many of which were delineated within the Data Verse table, along with numerous generic data fields that provided little value, leading to these fields being removed, resulting in the data table displayed below to facilitate the visualizations. Additional data cleansing operations were necessary, including the elimination of timing discrepancies in the date columns and the conversion of the value column from numerical figures to currency for enhanced reporting accuracy.</w:t>
      </w:r>
    </w:p>
    <w:p w14:paraId="77245067" w14:textId="0B0E6844" w:rsidR="00320DA6" w:rsidRDefault="00320DA6" w:rsidP="00EF4C97">
      <w:pPr>
        <w:spacing w:after="200" w:line="276" w:lineRule="auto"/>
        <w:rPr>
          <w:color w:val="000000" w:themeColor="text1"/>
        </w:rPr>
      </w:pPr>
      <w:r w:rsidRPr="00320DA6">
        <w:rPr>
          <w:noProof/>
          <w:color w:val="000000" w:themeColor="text1"/>
        </w:rPr>
        <w:drawing>
          <wp:inline distT="0" distB="0" distL="0" distR="0" wp14:anchorId="61263346" wp14:editId="77DD3886">
            <wp:extent cx="5731510" cy="2121535"/>
            <wp:effectExtent l="0" t="0" r="2540" b="0"/>
            <wp:docPr id="3282509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50948" name="Picture 1" descr="A screenshot of a computer&#10;&#10;Description automatically generated"/>
                    <pic:cNvPicPr/>
                  </pic:nvPicPr>
                  <pic:blipFill>
                    <a:blip r:embed="rId31"/>
                    <a:stretch>
                      <a:fillRect/>
                    </a:stretch>
                  </pic:blipFill>
                  <pic:spPr>
                    <a:xfrm>
                      <a:off x="0" y="0"/>
                      <a:ext cx="5731510" cy="2121535"/>
                    </a:xfrm>
                    <a:prstGeom prst="rect">
                      <a:avLst/>
                    </a:prstGeom>
                  </pic:spPr>
                </pic:pic>
              </a:graphicData>
            </a:graphic>
          </wp:inline>
        </w:drawing>
      </w:r>
    </w:p>
    <w:p w14:paraId="12B8D3F1" w14:textId="1464DFDF" w:rsidR="00320DA6" w:rsidRDefault="00320DA6" w:rsidP="00B51ABF">
      <w:pPr>
        <w:pStyle w:val="Heading4"/>
      </w:pPr>
      <w:bookmarkStart w:id="101" w:name="_Toc175564921"/>
      <w:bookmarkStart w:id="102" w:name="_Toc175565036"/>
      <w:bookmarkStart w:id="103" w:name="_Toc175605802"/>
      <w:r>
        <w:t>Figure</w:t>
      </w:r>
      <w:r w:rsidR="00036DD1">
        <w:t xml:space="preserve"> 23</w:t>
      </w:r>
      <w:r>
        <w:t xml:space="preserve"> – Dashboard underlying Dataset</w:t>
      </w:r>
      <w:bookmarkEnd w:id="101"/>
      <w:bookmarkEnd w:id="102"/>
      <w:bookmarkEnd w:id="103"/>
    </w:p>
    <w:p w14:paraId="01963CB0" w14:textId="382441CE" w:rsidR="00A877EC" w:rsidRPr="005206DF" w:rsidRDefault="00A877EC" w:rsidP="00A877EC">
      <w:pPr>
        <w:spacing w:line="360" w:lineRule="auto"/>
        <w:jc w:val="both"/>
        <w:rPr>
          <w:color w:val="000000" w:themeColor="text1"/>
          <w:sz w:val="24"/>
          <w:szCs w:val="24"/>
        </w:rPr>
      </w:pPr>
      <w:r w:rsidRPr="005206DF">
        <w:rPr>
          <w:color w:val="000000" w:themeColor="text1"/>
          <w:sz w:val="24"/>
          <w:szCs w:val="24"/>
        </w:rPr>
        <w:t xml:space="preserve">The below value grouping is an additional reporting requirement requested, </w:t>
      </w:r>
      <w:r w:rsidR="007D2CF7" w:rsidRPr="005206DF">
        <w:rPr>
          <w:color w:val="000000" w:themeColor="text1"/>
          <w:sz w:val="24"/>
          <w:szCs w:val="24"/>
        </w:rPr>
        <w:t>showing</w:t>
      </w:r>
      <w:r w:rsidRPr="005206DF">
        <w:rPr>
          <w:color w:val="000000" w:themeColor="text1"/>
          <w:sz w:val="24"/>
          <w:szCs w:val="24"/>
        </w:rPr>
        <w:t xml:space="preserve"> how many write offs </w:t>
      </w:r>
      <w:r w:rsidR="007D2CF7" w:rsidRPr="005206DF">
        <w:rPr>
          <w:color w:val="000000" w:themeColor="text1"/>
          <w:sz w:val="24"/>
          <w:szCs w:val="24"/>
        </w:rPr>
        <w:t xml:space="preserve">per </w:t>
      </w:r>
      <w:r w:rsidRPr="005206DF">
        <w:rPr>
          <w:color w:val="000000" w:themeColor="text1"/>
          <w:sz w:val="24"/>
          <w:szCs w:val="24"/>
        </w:rPr>
        <w:t>each value grouping occur</w:t>
      </w:r>
      <w:r w:rsidR="007D2CF7" w:rsidRPr="005206DF">
        <w:rPr>
          <w:color w:val="000000" w:themeColor="text1"/>
          <w:sz w:val="24"/>
          <w:szCs w:val="24"/>
        </w:rPr>
        <w:t>. This requirement</w:t>
      </w:r>
      <w:r w:rsidRPr="005206DF">
        <w:rPr>
          <w:color w:val="000000" w:themeColor="text1"/>
          <w:sz w:val="24"/>
          <w:szCs w:val="24"/>
        </w:rPr>
        <w:t xml:space="preserve"> is due to each grouping requiring a different </w:t>
      </w:r>
      <w:r w:rsidR="00F83011" w:rsidRPr="005206DF">
        <w:rPr>
          <w:color w:val="000000" w:themeColor="text1"/>
          <w:sz w:val="24"/>
          <w:szCs w:val="24"/>
        </w:rPr>
        <w:t xml:space="preserve">subsequent </w:t>
      </w:r>
      <w:r w:rsidRPr="005206DF">
        <w:rPr>
          <w:color w:val="000000" w:themeColor="text1"/>
          <w:sz w:val="24"/>
          <w:szCs w:val="24"/>
        </w:rPr>
        <w:t xml:space="preserve">process. This </w:t>
      </w:r>
      <w:r w:rsidR="007D2CF7" w:rsidRPr="005206DF">
        <w:rPr>
          <w:color w:val="000000" w:themeColor="text1"/>
          <w:sz w:val="24"/>
          <w:szCs w:val="24"/>
        </w:rPr>
        <w:t xml:space="preserve">metric </w:t>
      </w:r>
      <w:r w:rsidRPr="005206DF">
        <w:rPr>
          <w:color w:val="000000" w:themeColor="text1"/>
          <w:sz w:val="24"/>
          <w:szCs w:val="24"/>
        </w:rPr>
        <w:t>could</w:t>
      </w:r>
      <w:r w:rsidR="007D2CF7" w:rsidRPr="005206DF">
        <w:rPr>
          <w:color w:val="000000" w:themeColor="text1"/>
          <w:sz w:val="24"/>
          <w:szCs w:val="24"/>
        </w:rPr>
        <w:t xml:space="preserve"> benefit future</w:t>
      </w:r>
      <w:r w:rsidRPr="005206DF">
        <w:rPr>
          <w:color w:val="000000" w:themeColor="text1"/>
          <w:sz w:val="24"/>
          <w:szCs w:val="24"/>
        </w:rPr>
        <w:t xml:space="preserve"> resourcing </w:t>
      </w:r>
      <w:r w:rsidR="007D2CF7" w:rsidRPr="005206DF">
        <w:rPr>
          <w:color w:val="000000" w:themeColor="text1"/>
          <w:sz w:val="24"/>
          <w:szCs w:val="24"/>
        </w:rPr>
        <w:t>decision making to allow the provision of resource to where it is most required.</w:t>
      </w:r>
    </w:p>
    <w:p w14:paraId="49787952" w14:textId="77777777" w:rsidR="00210A86" w:rsidRDefault="00210A86" w:rsidP="00210A86">
      <w:pPr>
        <w:spacing w:line="360" w:lineRule="auto"/>
        <w:jc w:val="both"/>
        <w:rPr>
          <w:color w:val="000000" w:themeColor="text1"/>
        </w:rPr>
      </w:pPr>
      <w:r w:rsidRPr="008E51D9">
        <w:rPr>
          <w:noProof/>
          <w:color w:val="000000" w:themeColor="text1"/>
        </w:rPr>
        <w:drawing>
          <wp:inline distT="0" distB="0" distL="0" distR="0" wp14:anchorId="63CF4865" wp14:editId="22194880">
            <wp:extent cx="5731510" cy="2620010"/>
            <wp:effectExtent l="0" t="0" r="2540" b="8890"/>
            <wp:docPr id="11900198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19880" name="Picture 1" descr="A screenshot of a computer&#10;&#10;Description automatically generated"/>
                    <pic:cNvPicPr/>
                  </pic:nvPicPr>
                  <pic:blipFill>
                    <a:blip r:embed="rId32"/>
                    <a:stretch>
                      <a:fillRect/>
                    </a:stretch>
                  </pic:blipFill>
                  <pic:spPr>
                    <a:xfrm>
                      <a:off x="0" y="0"/>
                      <a:ext cx="5731510" cy="2620010"/>
                    </a:xfrm>
                    <a:prstGeom prst="rect">
                      <a:avLst/>
                    </a:prstGeom>
                  </pic:spPr>
                </pic:pic>
              </a:graphicData>
            </a:graphic>
          </wp:inline>
        </w:drawing>
      </w:r>
    </w:p>
    <w:p w14:paraId="2DD32225" w14:textId="62E81C7C" w:rsidR="00210A86" w:rsidRDefault="00210A86" w:rsidP="00B51ABF">
      <w:pPr>
        <w:pStyle w:val="Heading4"/>
      </w:pPr>
      <w:bookmarkStart w:id="104" w:name="_Toc175564922"/>
      <w:bookmarkStart w:id="105" w:name="_Toc175565037"/>
      <w:bookmarkStart w:id="106" w:name="_Toc175605803"/>
      <w:r>
        <w:t>Figure</w:t>
      </w:r>
      <w:r w:rsidR="00036DD1">
        <w:t xml:space="preserve"> 24</w:t>
      </w:r>
      <w:r>
        <w:t xml:space="preserve"> – Value Groupings for Follow On process</w:t>
      </w:r>
      <w:bookmarkEnd w:id="104"/>
      <w:bookmarkEnd w:id="105"/>
      <w:bookmarkEnd w:id="106"/>
    </w:p>
    <w:p w14:paraId="32FC0F17" w14:textId="77777777" w:rsidR="005206DF" w:rsidRPr="005206DF" w:rsidRDefault="005206DF" w:rsidP="005206DF"/>
    <w:p w14:paraId="0F932990" w14:textId="1F577201" w:rsidR="00990258" w:rsidRPr="00990258" w:rsidRDefault="00990258" w:rsidP="00990258">
      <w:pPr>
        <w:spacing w:after="200" w:line="276" w:lineRule="auto"/>
        <w:jc w:val="both"/>
        <w:rPr>
          <w:color w:val="000000" w:themeColor="text1"/>
          <w:sz w:val="24"/>
          <w:szCs w:val="24"/>
        </w:rPr>
      </w:pPr>
      <w:r w:rsidRPr="00990258">
        <w:rPr>
          <w:color w:val="000000" w:themeColor="text1"/>
          <w:sz w:val="24"/>
          <w:szCs w:val="24"/>
        </w:rPr>
        <w:lastRenderedPageBreak/>
        <w:t xml:space="preserve">An additional Date table was necessary to operate in the background. This table encompassed a decomposition of dates into subcategories, such as Week Commencing, Month, Quarter, and Year. The table is essential for facilitating more comprehensive financial reporting as the transaction volume, while concurrently serving as a critical data table for the Finance Reporting Requirement </w:t>
      </w:r>
      <w:r w:rsidR="00036DD1">
        <w:rPr>
          <w:color w:val="000000" w:themeColor="text1"/>
          <w:sz w:val="24"/>
          <w:szCs w:val="24"/>
        </w:rPr>
        <w:t>[</w:t>
      </w:r>
      <w:r w:rsidRPr="00990258">
        <w:rPr>
          <w:color w:val="000000" w:themeColor="text1"/>
          <w:sz w:val="24"/>
          <w:szCs w:val="24"/>
        </w:rPr>
        <w:t>Figure</w:t>
      </w:r>
      <w:r w:rsidR="00036DD1">
        <w:rPr>
          <w:color w:val="000000" w:themeColor="text1"/>
          <w:sz w:val="24"/>
          <w:szCs w:val="24"/>
        </w:rPr>
        <w:t xml:space="preserve"> 32]</w:t>
      </w:r>
      <w:r w:rsidRPr="00990258">
        <w:rPr>
          <w:color w:val="000000" w:themeColor="text1"/>
          <w:sz w:val="24"/>
          <w:szCs w:val="24"/>
        </w:rPr>
        <w:t>.</w:t>
      </w:r>
    </w:p>
    <w:p w14:paraId="2A3C4D20" w14:textId="2E8A6D63" w:rsidR="00D5056D" w:rsidRDefault="00D5056D" w:rsidP="00A877EC">
      <w:pPr>
        <w:spacing w:after="200" w:line="276" w:lineRule="auto"/>
        <w:rPr>
          <w:color w:val="000000" w:themeColor="text1"/>
        </w:rPr>
      </w:pPr>
      <w:r w:rsidRPr="00D5056D">
        <w:rPr>
          <w:noProof/>
          <w:color w:val="000000" w:themeColor="text1"/>
        </w:rPr>
        <w:drawing>
          <wp:inline distT="0" distB="0" distL="0" distR="0" wp14:anchorId="63E3874F" wp14:editId="033382B0">
            <wp:extent cx="5731510" cy="1561465"/>
            <wp:effectExtent l="0" t="0" r="2540" b="635"/>
            <wp:docPr id="10901206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20613" name="Picture 1" descr="A screenshot of a computer&#10;&#10;Description automatically generated"/>
                    <pic:cNvPicPr/>
                  </pic:nvPicPr>
                  <pic:blipFill>
                    <a:blip r:embed="rId33"/>
                    <a:stretch>
                      <a:fillRect/>
                    </a:stretch>
                  </pic:blipFill>
                  <pic:spPr>
                    <a:xfrm>
                      <a:off x="0" y="0"/>
                      <a:ext cx="5731510" cy="1561465"/>
                    </a:xfrm>
                    <a:prstGeom prst="rect">
                      <a:avLst/>
                    </a:prstGeom>
                  </pic:spPr>
                </pic:pic>
              </a:graphicData>
            </a:graphic>
          </wp:inline>
        </w:drawing>
      </w:r>
    </w:p>
    <w:p w14:paraId="4C6C3A1D" w14:textId="7E60B35A" w:rsidR="00D5056D" w:rsidRDefault="00D5056D" w:rsidP="00B51ABF">
      <w:pPr>
        <w:pStyle w:val="Heading4"/>
      </w:pPr>
      <w:bookmarkStart w:id="107" w:name="_Toc175564923"/>
      <w:bookmarkStart w:id="108" w:name="_Toc175565038"/>
      <w:bookmarkStart w:id="109" w:name="_Toc175605804"/>
      <w:r>
        <w:t>Figure</w:t>
      </w:r>
      <w:r w:rsidR="00036DD1">
        <w:t xml:space="preserve"> 25</w:t>
      </w:r>
      <w:r>
        <w:t xml:space="preserve"> </w:t>
      </w:r>
      <w:r w:rsidR="00BB381C">
        <w:t>–</w:t>
      </w:r>
      <w:r>
        <w:t xml:space="preserve"> </w:t>
      </w:r>
      <w:r w:rsidR="00BB381C">
        <w:t>Date Table</w:t>
      </w:r>
      <w:bookmarkEnd w:id="107"/>
      <w:bookmarkEnd w:id="108"/>
      <w:bookmarkEnd w:id="109"/>
    </w:p>
    <w:p w14:paraId="04385037" w14:textId="77777777" w:rsidR="00990258" w:rsidRPr="00990258" w:rsidRDefault="00990258" w:rsidP="00990258"/>
    <w:p w14:paraId="2B7EE6C8" w14:textId="77777777" w:rsidR="00B82733" w:rsidRPr="00B82733" w:rsidRDefault="00B82733" w:rsidP="00B82733">
      <w:pPr>
        <w:spacing w:after="200" w:line="276" w:lineRule="auto"/>
        <w:jc w:val="both"/>
        <w:rPr>
          <w:color w:val="000000" w:themeColor="text1"/>
          <w:sz w:val="24"/>
          <w:szCs w:val="24"/>
        </w:rPr>
      </w:pPr>
      <w:r w:rsidRPr="00B82733">
        <w:rPr>
          <w:color w:val="000000" w:themeColor="text1"/>
          <w:sz w:val="24"/>
          <w:szCs w:val="24"/>
        </w:rPr>
        <w:t>The establishment of this supplementary table necessitated the creation of a Entity Relationship, which required the connection of the Date attribute to the DateWrittenOff attribute from the cr482_writeoff database table. This connection will enable a more detailed analysis of dates for prospective financial requirements, including the currently established monthly report, while a quarterly report may also be necessitated in accordance with other finance reporting requirements.</w:t>
      </w:r>
    </w:p>
    <w:p w14:paraId="14DF1949" w14:textId="71B44318" w:rsidR="00662024" w:rsidRDefault="005F0B60" w:rsidP="00A877EC">
      <w:pPr>
        <w:spacing w:after="200" w:line="276" w:lineRule="auto"/>
        <w:rPr>
          <w:color w:val="000000" w:themeColor="text1"/>
        </w:rPr>
      </w:pPr>
      <w:r w:rsidRPr="005F0B60">
        <w:rPr>
          <w:noProof/>
          <w:color w:val="000000" w:themeColor="text1"/>
        </w:rPr>
        <w:drawing>
          <wp:inline distT="0" distB="0" distL="0" distR="0" wp14:anchorId="3B2EF825" wp14:editId="092F31AD">
            <wp:extent cx="4626429" cy="3007230"/>
            <wp:effectExtent l="0" t="0" r="3175" b="3175"/>
            <wp:docPr id="20229705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70592" name="Picture 1" descr="A screenshot of a computer&#10;&#10;Description automatically generated"/>
                    <pic:cNvPicPr/>
                  </pic:nvPicPr>
                  <pic:blipFill>
                    <a:blip r:embed="rId34"/>
                    <a:stretch>
                      <a:fillRect/>
                    </a:stretch>
                  </pic:blipFill>
                  <pic:spPr>
                    <a:xfrm>
                      <a:off x="0" y="0"/>
                      <a:ext cx="4631884" cy="3010776"/>
                    </a:xfrm>
                    <a:prstGeom prst="rect">
                      <a:avLst/>
                    </a:prstGeom>
                  </pic:spPr>
                </pic:pic>
              </a:graphicData>
            </a:graphic>
          </wp:inline>
        </w:drawing>
      </w:r>
      <w:r w:rsidRPr="005F0B60">
        <w:rPr>
          <w:color w:val="000000" w:themeColor="text1"/>
        </w:rPr>
        <w:t xml:space="preserve"> </w:t>
      </w:r>
    </w:p>
    <w:p w14:paraId="0CBA1817" w14:textId="5E713D19" w:rsidR="00662024" w:rsidRDefault="005F0B60" w:rsidP="00B51ABF">
      <w:pPr>
        <w:pStyle w:val="Heading4"/>
      </w:pPr>
      <w:bookmarkStart w:id="110" w:name="_Toc175564924"/>
      <w:bookmarkStart w:id="111" w:name="_Toc175565039"/>
      <w:bookmarkStart w:id="112" w:name="_Toc175605805"/>
      <w:r>
        <w:t xml:space="preserve">Figure </w:t>
      </w:r>
      <w:r w:rsidR="00036DD1">
        <w:t xml:space="preserve">26 </w:t>
      </w:r>
      <w:r>
        <w:t>– Basic ERD within PowerBI</w:t>
      </w:r>
      <w:bookmarkEnd w:id="110"/>
      <w:bookmarkEnd w:id="111"/>
      <w:bookmarkEnd w:id="112"/>
    </w:p>
    <w:p w14:paraId="313E5056" w14:textId="269AE281" w:rsidR="00517595" w:rsidRPr="009D101E" w:rsidRDefault="00517595" w:rsidP="009D101E">
      <w:pPr>
        <w:spacing w:after="200" w:line="276" w:lineRule="auto"/>
        <w:jc w:val="both"/>
        <w:rPr>
          <w:color w:val="000000" w:themeColor="text1"/>
          <w:sz w:val="24"/>
          <w:szCs w:val="24"/>
        </w:rPr>
      </w:pPr>
      <w:r w:rsidRPr="009D101E">
        <w:rPr>
          <w:color w:val="000000" w:themeColor="text1"/>
          <w:sz w:val="24"/>
          <w:szCs w:val="24"/>
        </w:rPr>
        <w:t xml:space="preserve">After compiling the requirements [Refer to Appendix B] in collaboration with the Service Manager and the End users, the subsequent step involved developing the visual components. By designing a preliminary interface featuring few visual elements, I successfully published </w:t>
      </w:r>
      <w:r w:rsidRPr="009D101E">
        <w:rPr>
          <w:color w:val="000000" w:themeColor="text1"/>
          <w:sz w:val="24"/>
          <w:szCs w:val="24"/>
        </w:rPr>
        <w:lastRenderedPageBreak/>
        <w:t>the dashboard, which enabled me to evaluate the functionality of the navigation button linking the PowerApps to the Dashboard. Additional continuous improvement efforts could be pursued to integrate the dashboard directly into the PowerApps interface, thereby eliminating the necessity to switch to PowerBI for navigation.</w:t>
      </w:r>
    </w:p>
    <w:p w14:paraId="4CBF057B" w14:textId="3144A36D" w:rsidR="00A877EC" w:rsidRDefault="00A877EC" w:rsidP="00A877EC">
      <w:pPr>
        <w:spacing w:after="200" w:line="276" w:lineRule="auto"/>
        <w:rPr>
          <w:color w:val="000000" w:themeColor="text1"/>
        </w:rPr>
      </w:pPr>
      <w:r w:rsidRPr="00CB09F2">
        <w:rPr>
          <w:noProof/>
          <w:color w:val="000000" w:themeColor="text1"/>
        </w:rPr>
        <w:drawing>
          <wp:inline distT="0" distB="0" distL="0" distR="0" wp14:anchorId="63F4C637" wp14:editId="406506CB">
            <wp:extent cx="3877733" cy="2897774"/>
            <wp:effectExtent l="0" t="0" r="8890" b="0"/>
            <wp:docPr id="5562831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83108" name="Picture 1" descr="A screenshot of a computer&#10;&#10;Description automatically generated"/>
                    <pic:cNvPicPr/>
                  </pic:nvPicPr>
                  <pic:blipFill>
                    <a:blip r:embed="rId35"/>
                    <a:stretch>
                      <a:fillRect/>
                    </a:stretch>
                  </pic:blipFill>
                  <pic:spPr>
                    <a:xfrm>
                      <a:off x="0" y="0"/>
                      <a:ext cx="3882212" cy="2901121"/>
                    </a:xfrm>
                    <a:prstGeom prst="rect">
                      <a:avLst/>
                    </a:prstGeom>
                  </pic:spPr>
                </pic:pic>
              </a:graphicData>
            </a:graphic>
          </wp:inline>
        </w:drawing>
      </w:r>
    </w:p>
    <w:p w14:paraId="574223B6" w14:textId="17AB7EE2" w:rsidR="00A877EC" w:rsidRDefault="00A877EC" w:rsidP="00B51ABF">
      <w:pPr>
        <w:pStyle w:val="Heading4"/>
      </w:pPr>
      <w:bookmarkStart w:id="113" w:name="_Toc175564925"/>
      <w:bookmarkStart w:id="114" w:name="_Toc175565040"/>
      <w:bookmarkStart w:id="115" w:name="_Toc175605806"/>
      <w:r>
        <w:t xml:space="preserve">Figure </w:t>
      </w:r>
      <w:r w:rsidR="00036DD1">
        <w:t xml:space="preserve">27 </w:t>
      </w:r>
      <w:r>
        <w:t xml:space="preserve">– Publish Testing of Dashboard for </w:t>
      </w:r>
      <w:r w:rsidR="00036DD1">
        <w:t>PowerApps</w:t>
      </w:r>
      <w:r>
        <w:t xml:space="preserve"> navigation Testing</w:t>
      </w:r>
      <w:bookmarkEnd w:id="113"/>
      <w:bookmarkEnd w:id="114"/>
      <w:bookmarkEnd w:id="115"/>
    </w:p>
    <w:p w14:paraId="52405BA7" w14:textId="07B2461C" w:rsidR="00554B15" w:rsidRDefault="00554B15" w:rsidP="00210F59">
      <w:pPr>
        <w:spacing w:after="200" w:line="276" w:lineRule="auto"/>
        <w:jc w:val="both"/>
        <w:rPr>
          <w:color w:val="000000" w:themeColor="text1"/>
        </w:rPr>
      </w:pPr>
      <w:r w:rsidRPr="00E91A52">
        <w:rPr>
          <w:sz w:val="24"/>
          <w:szCs w:val="24"/>
        </w:rPr>
        <w:t>The Report can be accessed as frequently throughout the day as necessary; however, based on my findings, Power Flows will only undergo refreshment eight times per day. Should the business necessitate additional refreshes beyond this limit, Microsoft premium license will need to be acquired. Nonetheless, the dataset can be refreshed multiple times daily directly within PowerBI.</w:t>
      </w:r>
    </w:p>
    <w:p w14:paraId="7BD46FE7" w14:textId="0777D7CF" w:rsidR="00F83011" w:rsidRDefault="0000265B" w:rsidP="00A877EC">
      <w:pPr>
        <w:spacing w:after="200" w:line="276" w:lineRule="auto"/>
        <w:rPr>
          <w:color w:val="000000" w:themeColor="text1"/>
        </w:rPr>
      </w:pPr>
      <w:r w:rsidRPr="0000265B">
        <w:rPr>
          <w:noProof/>
          <w:color w:val="000000" w:themeColor="text1"/>
        </w:rPr>
        <w:drawing>
          <wp:inline distT="0" distB="0" distL="0" distR="0" wp14:anchorId="2C995A5A" wp14:editId="71F3B1F1">
            <wp:extent cx="4619625" cy="2683436"/>
            <wp:effectExtent l="0" t="0" r="0" b="3175"/>
            <wp:docPr id="2529259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25962" name="Picture 1" descr="A screenshot of a computer&#10;&#10;Description automatically generated"/>
                    <pic:cNvPicPr/>
                  </pic:nvPicPr>
                  <pic:blipFill>
                    <a:blip r:embed="rId36"/>
                    <a:stretch>
                      <a:fillRect/>
                    </a:stretch>
                  </pic:blipFill>
                  <pic:spPr>
                    <a:xfrm>
                      <a:off x="0" y="0"/>
                      <a:ext cx="4626900" cy="2687662"/>
                    </a:xfrm>
                    <a:prstGeom prst="rect">
                      <a:avLst/>
                    </a:prstGeom>
                  </pic:spPr>
                </pic:pic>
              </a:graphicData>
            </a:graphic>
          </wp:inline>
        </w:drawing>
      </w:r>
    </w:p>
    <w:p w14:paraId="51E9B2A9" w14:textId="24DFDE0C" w:rsidR="00A877EC" w:rsidRDefault="0000265B" w:rsidP="00B51ABF">
      <w:pPr>
        <w:pStyle w:val="Heading4"/>
      </w:pPr>
      <w:bookmarkStart w:id="116" w:name="_Toc175564926"/>
      <w:bookmarkStart w:id="117" w:name="_Toc175565041"/>
      <w:bookmarkStart w:id="118" w:name="_Toc175605807"/>
      <w:r>
        <w:lastRenderedPageBreak/>
        <w:t>Figure</w:t>
      </w:r>
      <w:r w:rsidR="00036DD1">
        <w:t xml:space="preserve"> 28</w:t>
      </w:r>
      <w:r>
        <w:t xml:space="preserve"> – Example MIDAS PowerBI Dashboard</w:t>
      </w:r>
      <w:bookmarkEnd w:id="116"/>
      <w:bookmarkEnd w:id="117"/>
      <w:bookmarkEnd w:id="118"/>
    </w:p>
    <w:p w14:paraId="4A6F822B" w14:textId="1836FAD4" w:rsidR="00D224B4" w:rsidRPr="00E91A52" w:rsidRDefault="000E1B8C" w:rsidP="00210A86">
      <w:pPr>
        <w:spacing w:line="360" w:lineRule="auto"/>
        <w:jc w:val="both"/>
        <w:rPr>
          <w:color w:val="000000" w:themeColor="text1"/>
          <w:sz w:val="24"/>
          <w:szCs w:val="24"/>
        </w:rPr>
      </w:pPr>
      <w:r w:rsidRPr="00E91A52">
        <w:rPr>
          <w:color w:val="000000" w:themeColor="text1"/>
          <w:sz w:val="24"/>
          <w:szCs w:val="24"/>
        </w:rPr>
        <w:t xml:space="preserve">A significant portion of the dashboard's design has been shaped by the reporting standards that MIDAS adheres to concerning the Production </w:t>
      </w:r>
      <w:r w:rsidR="00036DD1" w:rsidRPr="00E91A52">
        <w:rPr>
          <w:color w:val="000000" w:themeColor="text1"/>
          <w:sz w:val="24"/>
          <w:szCs w:val="24"/>
        </w:rPr>
        <w:t>PowerBI</w:t>
      </w:r>
      <w:r w:rsidRPr="00E91A52">
        <w:rPr>
          <w:color w:val="000000" w:themeColor="text1"/>
          <w:sz w:val="24"/>
          <w:szCs w:val="24"/>
        </w:rPr>
        <w:t xml:space="preserve"> Reporting</w:t>
      </w:r>
      <w:r w:rsidR="00554B15" w:rsidRPr="00E91A52">
        <w:rPr>
          <w:color w:val="000000" w:themeColor="text1"/>
          <w:sz w:val="24"/>
          <w:szCs w:val="24"/>
        </w:rPr>
        <w:t xml:space="preserve"> [Figure Above]</w:t>
      </w:r>
      <w:r w:rsidRPr="00E91A52">
        <w:rPr>
          <w:color w:val="000000" w:themeColor="text1"/>
          <w:sz w:val="24"/>
          <w:szCs w:val="24"/>
        </w:rPr>
        <w:t xml:space="preserve">. The inclusion of a Last Refreshed icon serves as an additional feature; however, it informs the user of the last time the dashboard underwent a refresh. If a refresh has not taken place within a specified timeframe, it enables the user to raise an incident. The implementation of a date slicer for user convenience allows for the simultaneous adjustment of dates across all visuals when the slicer is modified, eliminating the necessity for the user to alter each metric </w:t>
      </w:r>
      <w:r w:rsidR="00176B0C" w:rsidRPr="00E91A52">
        <w:rPr>
          <w:color w:val="000000" w:themeColor="text1"/>
          <w:sz w:val="24"/>
          <w:szCs w:val="24"/>
        </w:rPr>
        <w:t>individually.</w:t>
      </w:r>
      <w:r w:rsidR="00BB5200" w:rsidRPr="00E91A52">
        <w:rPr>
          <w:color w:val="000000" w:themeColor="text1"/>
          <w:sz w:val="24"/>
          <w:szCs w:val="24"/>
        </w:rPr>
        <w:t xml:space="preserve"> </w:t>
      </w:r>
    </w:p>
    <w:p w14:paraId="7D6CCBCF" w14:textId="51D3BF61" w:rsidR="00F91780" w:rsidRDefault="00F91780" w:rsidP="00210A86">
      <w:pPr>
        <w:spacing w:line="360" w:lineRule="auto"/>
        <w:jc w:val="both"/>
        <w:rPr>
          <w:color w:val="000000" w:themeColor="text1"/>
        </w:rPr>
      </w:pPr>
      <w:r w:rsidRPr="00E95669">
        <w:rPr>
          <w:noProof/>
          <w:color w:val="000000" w:themeColor="text1"/>
        </w:rPr>
        <w:drawing>
          <wp:inline distT="0" distB="0" distL="0" distR="0" wp14:anchorId="4361DDC1" wp14:editId="1C851613">
            <wp:extent cx="3431025" cy="1457325"/>
            <wp:effectExtent l="0" t="0" r="0" b="0"/>
            <wp:docPr id="21390278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027821" name="Picture 1" descr="A screenshot of a computer&#10;&#10;Description automatically generated"/>
                    <pic:cNvPicPr/>
                  </pic:nvPicPr>
                  <pic:blipFill rotWithShape="1">
                    <a:blip r:embed="rId37"/>
                    <a:srcRect l="13627" r="36683" b="60004"/>
                    <a:stretch/>
                  </pic:blipFill>
                  <pic:spPr bwMode="auto">
                    <a:xfrm>
                      <a:off x="0" y="0"/>
                      <a:ext cx="3433260" cy="1458274"/>
                    </a:xfrm>
                    <a:prstGeom prst="rect">
                      <a:avLst/>
                    </a:prstGeom>
                    <a:ln>
                      <a:noFill/>
                    </a:ln>
                    <a:extLst>
                      <a:ext uri="{53640926-AAD7-44D8-BBD7-CCE9431645EC}">
                        <a14:shadowObscured xmlns:a14="http://schemas.microsoft.com/office/drawing/2010/main"/>
                      </a:ext>
                    </a:extLst>
                  </pic:spPr>
                </pic:pic>
              </a:graphicData>
            </a:graphic>
          </wp:inline>
        </w:drawing>
      </w:r>
    </w:p>
    <w:p w14:paraId="5474B567" w14:textId="4D46BD87" w:rsidR="0000265B" w:rsidRDefault="00F91780" w:rsidP="00B51ABF">
      <w:pPr>
        <w:pStyle w:val="Heading4"/>
      </w:pPr>
      <w:bookmarkStart w:id="119" w:name="_Toc175564927"/>
      <w:bookmarkStart w:id="120" w:name="_Toc175565042"/>
      <w:bookmarkStart w:id="121" w:name="_Toc175605808"/>
      <w:r>
        <w:t>Figure</w:t>
      </w:r>
      <w:r w:rsidR="00036DD1">
        <w:t xml:space="preserve"> 29</w:t>
      </w:r>
      <w:r>
        <w:t xml:space="preserve"> – Data refresh Query</w:t>
      </w:r>
      <w:bookmarkEnd w:id="119"/>
      <w:bookmarkEnd w:id="120"/>
      <w:bookmarkEnd w:id="121"/>
    </w:p>
    <w:p w14:paraId="6BAF7077" w14:textId="7672764D" w:rsidR="00E7381F" w:rsidRDefault="00B93F1E" w:rsidP="0000265B">
      <w:pPr>
        <w:spacing w:line="360" w:lineRule="auto"/>
        <w:jc w:val="both"/>
        <w:rPr>
          <w:color w:val="000000" w:themeColor="text1"/>
        </w:rPr>
      </w:pPr>
      <w:r w:rsidRPr="00A6482E">
        <w:rPr>
          <w:i/>
          <w:iCs/>
          <w:noProof/>
        </w:rPr>
        <w:drawing>
          <wp:anchor distT="0" distB="0" distL="114300" distR="114300" simplePos="0" relativeHeight="251677696" behindDoc="1" locked="0" layoutInCell="1" allowOverlap="1" wp14:anchorId="183C5DAE" wp14:editId="4C4D72AA">
            <wp:simplePos x="0" y="0"/>
            <wp:positionH relativeFrom="margin">
              <wp:align>left</wp:align>
            </wp:positionH>
            <wp:positionV relativeFrom="paragraph">
              <wp:posOffset>1620709</wp:posOffset>
            </wp:positionV>
            <wp:extent cx="2971800" cy="2557780"/>
            <wp:effectExtent l="0" t="0" r="0" b="0"/>
            <wp:wrapTopAndBottom/>
            <wp:docPr id="1643346074" name="Picture 2" descr="How to Use Color Blind Friendly Palettes to Make Your Charts Accessible -  Venng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Use Color Blind Friendly Palettes to Make Your Charts Accessible -  Venngag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71800" cy="2557780"/>
                    </a:xfrm>
                    <a:prstGeom prst="rect">
                      <a:avLst/>
                    </a:prstGeom>
                    <a:noFill/>
                    <a:ln>
                      <a:noFill/>
                    </a:ln>
                  </pic:spPr>
                </pic:pic>
              </a:graphicData>
            </a:graphic>
          </wp:anchor>
        </w:drawing>
      </w:r>
      <w:r w:rsidR="00E7381F" w:rsidRPr="00E7381F">
        <w:rPr>
          <w:color w:val="000000" w:themeColor="text1"/>
        </w:rPr>
        <w:t xml:space="preserve">The chromatic scheme is based on a design that is considerate of individuals with colour vision deficiencies, having been through extensive user experience evaluations involving participants with a range of colour deficiencies. This design complies with the colour contrast standards set forth by the (WCAG 2.1) guidelines </w:t>
      </w:r>
      <w:sdt>
        <w:sdtPr>
          <w:rPr>
            <w:color w:val="000000" w:themeColor="text1"/>
          </w:rPr>
          <w:id w:val="-1704631213"/>
          <w:citation/>
        </w:sdtPr>
        <w:sdtEndPr/>
        <w:sdtContent>
          <w:r w:rsidR="00473BCE">
            <w:rPr>
              <w:color w:val="000000" w:themeColor="text1"/>
            </w:rPr>
            <w:fldChar w:fldCharType="begin"/>
          </w:r>
          <w:r w:rsidR="00473BCE">
            <w:rPr>
              <w:color w:val="000000" w:themeColor="text1"/>
            </w:rPr>
            <w:instrText xml:space="preserve"> CITATION Ano23 \l 2057 </w:instrText>
          </w:r>
          <w:r w:rsidR="00473BCE">
            <w:rPr>
              <w:color w:val="000000" w:themeColor="text1"/>
            </w:rPr>
            <w:fldChar w:fldCharType="separate"/>
          </w:r>
          <w:r w:rsidR="00804E3A" w:rsidRPr="00804E3A">
            <w:rPr>
              <w:noProof/>
              <w:color w:val="000000" w:themeColor="text1"/>
            </w:rPr>
            <w:t>[49]</w:t>
          </w:r>
          <w:r w:rsidR="00473BCE">
            <w:rPr>
              <w:color w:val="000000" w:themeColor="text1"/>
            </w:rPr>
            <w:fldChar w:fldCharType="end"/>
          </w:r>
        </w:sdtContent>
      </w:sdt>
      <w:r w:rsidR="00E7381F" w:rsidRPr="00E7381F">
        <w:rPr>
          <w:color w:val="000000" w:themeColor="text1"/>
        </w:rPr>
        <w:t>. The spectrum of colour blindness, reflecting varying degrees of impairment, indicates that the dominant colour occupies contrasting positions on the colour wheel across all deficiencies, effectively reducing visual fatigue.</w:t>
      </w:r>
    </w:p>
    <w:p w14:paraId="6F13044B" w14:textId="77ADAE0F" w:rsidR="00036DD1" w:rsidRPr="00036DD1" w:rsidRDefault="005D2A7B" w:rsidP="00036DD1">
      <w:pPr>
        <w:pStyle w:val="Heading4"/>
      </w:pPr>
      <w:bookmarkStart w:id="122" w:name="_Toc175564928"/>
      <w:bookmarkStart w:id="123" w:name="_Toc175565043"/>
      <w:bookmarkStart w:id="124" w:name="_Toc175605809"/>
      <w:r>
        <w:lastRenderedPageBreak/>
        <w:t xml:space="preserve">Figure </w:t>
      </w:r>
      <w:r w:rsidR="00036DD1">
        <w:t>30</w:t>
      </w:r>
      <w:r>
        <w:t>– Colour Wheel Deficiency</w:t>
      </w:r>
      <w:bookmarkEnd w:id="122"/>
      <w:bookmarkEnd w:id="123"/>
      <w:bookmarkEnd w:id="124"/>
    </w:p>
    <w:p w14:paraId="35300EF7" w14:textId="77777777" w:rsidR="008E34E4" w:rsidRDefault="007E6F0D" w:rsidP="008E34E4">
      <w:pPr>
        <w:spacing w:line="360" w:lineRule="auto"/>
        <w:jc w:val="both"/>
        <w:rPr>
          <w:sz w:val="24"/>
          <w:szCs w:val="24"/>
        </w:rPr>
      </w:pPr>
      <w:r w:rsidRPr="00E91A52">
        <w:rPr>
          <w:sz w:val="24"/>
          <w:szCs w:val="24"/>
        </w:rPr>
        <w:t>Given the pre-existing reporting provided to the organization through MIDAS, along with an established and validated colo</w:t>
      </w:r>
      <w:r w:rsidR="008E34E4">
        <w:rPr>
          <w:sz w:val="24"/>
          <w:szCs w:val="24"/>
        </w:rPr>
        <w:t>u</w:t>
      </w:r>
      <w:r w:rsidRPr="00E91A52">
        <w:rPr>
          <w:sz w:val="24"/>
          <w:szCs w:val="24"/>
        </w:rPr>
        <w:t>r scheme and layout, the necessity for extensive wireframing iterations and testing for this dashboard was significantly reduced. After conducting a thorough assessment of the reporting requirements and the visual arrangements, I was able to commence the creation of the visuals. Utilizing insights gained from prior usability modules and existing exemplary dashboards, I developed the customized reporting for the write-off data. By employing a colour-compatible theme, I produced the visuals as per the organization's specifications and focused on enhancing the dashboard's aesthetic appeal by modifying the labels to more user-friendly terms rather than camel casing, incorporating outlines with rounded edges to the metrics for improved visual comfort, and integrating the</w:t>
      </w:r>
      <w:r w:rsidR="008E34E4">
        <w:rPr>
          <w:sz w:val="24"/>
          <w:szCs w:val="24"/>
        </w:rPr>
        <w:t xml:space="preserve"> MI</w:t>
      </w:r>
      <w:r w:rsidRPr="00E91A52">
        <w:rPr>
          <w:sz w:val="24"/>
          <w:szCs w:val="24"/>
        </w:rPr>
        <w:t>DAS</w:t>
      </w:r>
      <w:r w:rsidR="00E91A52" w:rsidRPr="00E91A52">
        <w:rPr>
          <w:sz w:val="24"/>
          <w:szCs w:val="24"/>
        </w:rPr>
        <w:t xml:space="preserve"> </w:t>
      </w:r>
      <w:r w:rsidRPr="00E91A52">
        <w:rPr>
          <w:sz w:val="24"/>
          <w:szCs w:val="24"/>
        </w:rPr>
        <w:t>logo.</w:t>
      </w:r>
    </w:p>
    <w:p w14:paraId="12BC1936" w14:textId="225BC20C" w:rsidR="00E25054" w:rsidRPr="00E91A52" w:rsidRDefault="00562579" w:rsidP="008E34E4">
      <w:pPr>
        <w:spacing w:line="360" w:lineRule="auto"/>
        <w:jc w:val="both"/>
        <w:rPr>
          <w:sz w:val="24"/>
          <w:szCs w:val="24"/>
        </w:rPr>
      </w:pPr>
      <w:r w:rsidRPr="00E91A52">
        <w:rPr>
          <w:noProof/>
          <w:sz w:val="24"/>
          <w:szCs w:val="24"/>
        </w:rPr>
        <w:drawing>
          <wp:inline distT="0" distB="0" distL="0" distR="0" wp14:anchorId="5A1D9CAC" wp14:editId="1FAF337B">
            <wp:extent cx="5761167" cy="3189514"/>
            <wp:effectExtent l="0" t="0" r="0" b="0"/>
            <wp:docPr id="135038124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381242" name="Picture 1" descr="A screenshot of a graph&#10;&#10;Description automatically generated"/>
                    <pic:cNvPicPr/>
                  </pic:nvPicPr>
                  <pic:blipFill>
                    <a:blip r:embed="rId39"/>
                    <a:stretch>
                      <a:fillRect/>
                    </a:stretch>
                  </pic:blipFill>
                  <pic:spPr>
                    <a:xfrm>
                      <a:off x="0" y="0"/>
                      <a:ext cx="5767797" cy="3193185"/>
                    </a:xfrm>
                    <a:prstGeom prst="rect">
                      <a:avLst/>
                    </a:prstGeom>
                  </pic:spPr>
                </pic:pic>
              </a:graphicData>
            </a:graphic>
          </wp:inline>
        </w:drawing>
      </w:r>
    </w:p>
    <w:p w14:paraId="566D1447" w14:textId="6854EDFC" w:rsidR="00E25054" w:rsidRDefault="00E25054" w:rsidP="00B51ABF">
      <w:pPr>
        <w:pStyle w:val="Heading4"/>
      </w:pPr>
      <w:bookmarkStart w:id="125" w:name="_Toc175564929"/>
      <w:bookmarkStart w:id="126" w:name="_Toc175565044"/>
      <w:bookmarkStart w:id="127" w:name="_Toc175605810"/>
      <w:r>
        <w:t>Figure</w:t>
      </w:r>
      <w:r w:rsidR="00036DD1">
        <w:t xml:space="preserve"> 31</w:t>
      </w:r>
      <w:r>
        <w:t xml:space="preserve"> – Final Dashboard Design</w:t>
      </w:r>
      <w:bookmarkEnd w:id="125"/>
      <w:bookmarkEnd w:id="126"/>
      <w:bookmarkEnd w:id="127"/>
    </w:p>
    <w:p w14:paraId="03F65B9F" w14:textId="0094EA24" w:rsidR="005D4E2C" w:rsidRPr="00E91A52" w:rsidRDefault="005D4E2C" w:rsidP="00E91A52">
      <w:pPr>
        <w:spacing w:line="360" w:lineRule="auto"/>
        <w:jc w:val="both"/>
        <w:rPr>
          <w:sz w:val="24"/>
          <w:szCs w:val="24"/>
        </w:rPr>
      </w:pPr>
      <w:r w:rsidRPr="00E91A52">
        <w:rPr>
          <w:sz w:val="24"/>
          <w:szCs w:val="24"/>
        </w:rPr>
        <w:t xml:space="preserve">Upon the completion of the development phase, user testing yielded favourable outcomes, as evidenced by the positive results from the System Usability Scale (see Appendix). Considering that the reporting for this process remains in its infancy and that the transaction volumes are relatively low in comparison to other DVLA transactions, it is probable that the organization will seek additional reporting requirements in the future. </w:t>
      </w:r>
      <w:r w:rsidR="000F00E8" w:rsidRPr="00E91A52">
        <w:rPr>
          <w:sz w:val="24"/>
          <w:szCs w:val="24"/>
        </w:rPr>
        <w:t>Most</w:t>
      </w:r>
      <w:r w:rsidRPr="00E91A52">
        <w:rPr>
          <w:sz w:val="24"/>
          <w:szCs w:val="24"/>
        </w:rPr>
        <w:t xml:space="preserve"> significant usability feedback was collected during the preliminary wireframe creation, with much of the feedback concentrating on enhancements to the user interface, such as the implementation </w:t>
      </w:r>
      <w:r w:rsidRPr="00E91A52">
        <w:rPr>
          <w:sz w:val="24"/>
          <w:szCs w:val="24"/>
        </w:rPr>
        <w:lastRenderedPageBreak/>
        <w:t>of borders, user-friendly labels, and potential continuous improvements that could be executed.</w:t>
      </w:r>
    </w:p>
    <w:p w14:paraId="0E916D95" w14:textId="0C4161CB" w:rsidR="00DC73CE" w:rsidRPr="00E91A52" w:rsidRDefault="000F00E8" w:rsidP="00113EBC">
      <w:pPr>
        <w:spacing w:line="360" w:lineRule="auto"/>
        <w:jc w:val="both"/>
        <w:rPr>
          <w:color w:val="000000" w:themeColor="text1"/>
          <w:sz w:val="24"/>
          <w:szCs w:val="24"/>
        </w:rPr>
      </w:pPr>
      <w:r w:rsidRPr="00E91A52">
        <w:rPr>
          <w:sz w:val="24"/>
          <w:szCs w:val="24"/>
        </w:rPr>
        <w:t>User testing proved to be a versatile approach for participants; moderated testing effectively facilitated the collection of immediate feedback, enabling the capture of both positive and negative reactions in real-time as users navigated through various screen flows, from general navigation tasks to the processes of adding entries and editing previous entries. Indeed, one participant engaged in moderated testing via Teams, sharing their screen with the moderator while navigating through the prompts. The option for unmoderated testing was also made available to those staff members who possessed confidence in utilizing Power BI, granting them autonomy while still allowing for feedback provision where necessary.</w:t>
      </w:r>
    </w:p>
    <w:p w14:paraId="74757D9D" w14:textId="6D6E4BD7" w:rsidR="00C969BE" w:rsidRDefault="00C969BE" w:rsidP="00840438">
      <w:pPr>
        <w:pStyle w:val="Heading3"/>
      </w:pPr>
      <w:bookmarkStart w:id="128" w:name="_Toc175653247"/>
      <w:r>
        <w:t>4.6.1 Finance Report</w:t>
      </w:r>
      <w:bookmarkEnd w:id="128"/>
    </w:p>
    <w:p w14:paraId="04920572" w14:textId="2F2FA336" w:rsidR="00113EBC" w:rsidRPr="00210F59" w:rsidRDefault="00431D46" w:rsidP="00113EBC">
      <w:pPr>
        <w:spacing w:line="360" w:lineRule="auto"/>
        <w:jc w:val="both"/>
        <w:rPr>
          <w:color w:val="000000" w:themeColor="text1"/>
          <w:sz w:val="24"/>
          <w:szCs w:val="24"/>
        </w:rPr>
      </w:pPr>
      <w:r w:rsidRPr="00210F59">
        <w:rPr>
          <w:color w:val="000000" w:themeColor="text1"/>
          <w:sz w:val="24"/>
          <w:szCs w:val="24"/>
        </w:rPr>
        <w:t xml:space="preserve">Along with the creation of the </w:t>
      </w:r>
      <w:r w:rsidR="007411EE" w:rsidRPr="00210F59">
        <w:rPr>
          <w:color w:val="000000" w:themeColor="text1"/>
          <w:sz w:val="24"/>
          <w:szCs w:val="24"/>
        </w:rPr>
        <w:t>PowerBI</w:t>
      </w:r>
      <w:r w:rsidRPr="00210F59">
        <w:rPr>
          <w:color w:val="000000" w:themeColor="text1"/>
          <w:sz w:val="24"/>
          <w:szCs w:val="24"/>
        </w:rPr>
        <w:t xml:space="preserve"> dashboard to provide the </w:t>
      </w:r>
      <w:r w:rsidR="00E14DB7" w:rsidRPr="00210F59">
        <w:rPr>
          <w:color w:val="000000" w:themeColor="text1"/>
          <w:sz w:val="24"/>
          <w:szCs w:val="24"/>
        </w:rPr>
        <w:t xml:space="preserve">business with further MI on transaction volumes and further breakdowns there was also the requirement to replicate the Monthly report which is provided to Finance. The previous </w:t>
      </w:r>
      <w:r w:rsidR="005D17B6" w:rsidRPr="00210F59">
        <w:rPr>
          <w:color w:val="000000" w:themeColor="text1"/>
          <w:sz w:val="24"/>
          <w:szCs w:val="24"/>
        </w:rPr>
        <w:t xml:space="preserve">report was generated within a view on Excel, that was then printable and exportable. </w:t>
      </w:r>
    </w:p>
    <w:p w14:paraId="4F231A24" w14:textId="3487316E" w:rsidR="00113EBC" w:rsidRPr="00210F59" w:rsidRDefault="00113EBC" w:rsidP="00113EBC">
      <w:pPr>
        <w:spacing w:line="360" w:lineRule="auto"/>
        <w:jc w:val="both"/>
        <w:rPr>
          <w:color w:val="000000" w:themeColor="text1"/>
          <w:sz w:val="24"/>
          <w:szCs w:val="24"/>
        </w:rPr>
      </w:pPr>
      <w:r w:rsidRPr="00210F59">
        <w:rPr>
          <w:color w:val="000000" w:themeColor="text1"/>
          <w:sz w:val="24"/>
          <w:szCs w:val="24"/>
        </w:rPr>
        <w:t xml:space="preserve">The </w:t>
      </w:r>
      <w:r w:rsidR="005D17B6" w:rsidRPr="00210F59">
        <w:rPr>
          <w:color w:val="000000" w:themeColor="text1"/>
          <w:sz w:val="24"/>
          <w:szCs w:val="24"/>
        </w:rPr>
        <w:t xml:space="preserve">new solution </w:t>
      </w:r>
      <w:r w:rsidRPr="00210F59">
        <w:rPr>
          <w:color w:val="000000" w:themeColor="text1"/>
          <w:sz w:val="24"/>
          <w:szCs w:val="24"/>
        </w:rPr>
        <w:t xml:space="preserve">PowerBI Finance report is Exportable via a CSV format, so if </w:t>
      </w:r>
      <w:r w:rsidR="005D17B6" w:rsidRPr="00210F59">
        <w:rPr>
          <w:color w:val="000000" w:themeColor="text1"/>
          <w:sz w:val="24"/>
          <w:szCs w:val="24"/>
        </w:rPr>
        <w:t>Finance</w:t>
      </w:r>
      <w:r w:rsidRPr="00210F59">
        <w:rPr>
          <w:color w:val="000000" w:themeColor="text1"/>
          <w:sz w:val="24"/>
          <w:szCs w:val="24"/>
        </w:rPr>
        <w:t xml:space="preserve"> need to export the data for their reporting purposes or to feed data cubes this is possible. Another Ci could be to automate that process if there’s a desire moving forward.</w:t>
      </w:r>
    </w:p>
    <w:p w14:paraId="689668BE" w14:textId="683B4AE5" w:rsidR="005D17B6" w:rsidRPr="00210F59" w:rsidRDefault="005D17B6" w:rsidP="00113EBC">
      <w:pPr>
        <w:spacing w:line="360" w:lineRule="auto"/>
        <w:jc w:val="both"/>
        <w:rPr>
          <w:color w:val="000000" w:themeColor="text1"/>
          <w:sz w:val="24"/>
          <w:szCs w:val="24"/>
        </w:rPr>
      </w:pPr>
      <w:r w:rsidRPr="00210F59">
        <w:rPr>
          <w:color w:val="000000" w:themeColor="text1"/>
          <w:sz w:val="24"/>
          <w:szCs w:val="24"/>
        </w:rPr>
        <w:t xml:space="preserve">The Report has a similar </w:t>
      </w:r>
      <w:r w:rsidR="00375AF2" w:rsidRPr="00210F59">
        <w:rPr>
          <w:color w:val="000000" w:themeColor="text1"/>
          <w:sz w:val="24"/>
          <w:szCs w:val="24"/>
        </w:rPr>
        <w:t>colour-blind</w:t>
      </w:r>
      <w:r w:rsidRPr="00210F59">
        <w:rPr>
          <w:color w:val="000000" w:themeColor="text1"/>
          <w:sz w:val="24"/>
          <w:szCs w:val="24"/>
        </w:rPr>
        <w:t xml:space="preserve"> friendly colour scheme and</w:t>
      </w:r>
      <w:r w:rsidR="007746AD" w:rsidRPr="00210F59">
        <w:rPr>
          <w:color w:val="000000" w:themeColor="text1"/>
          <w:sz w:val="24"/>
          <w:szCs w:val="24"/>
        </w:rPr>
        <w:t xml:space="preserve"> sleek</w:t>
      </w:r>
      <w:r w:rsidRPr="00210F59">
        <w:rPr>
          <w:color w:val="000000" w:themeColor="text1"/>
          <w:sz w:val="24"/>
          <w:szCs w:val="24"/>
        </w:rPr>
        <w:t xml:space="preserve"> minimalistic </w:t>
      </w:r>
      <w:r w:rsidR="007746AD" w:rsidRPr="00210F59">
        <w:rPr>
          <w:color w:val="000000" w:themeColor="text1"/>
          <w:sz w:val="24"/>
          <w:szCs w:val="24"/>
        </w:rPr>
        <w:t xml:space="preserve">design as was implemented for the Reporting Dashboard. This was done to promote familiarisation and uniformity </w:t>
      </w:r>
      <w:r w:rsidR="00375AF2" w:rsidRPr="00210F59">
        <w:rPr>
          <w:color w:val="000000" w:themeColor="text1"/>
          <w:sz w:val="24"/>
          <w:szCs w:val="24"/>
        </w:rPr>
        <w:t>for the staff when navigating the screens as the tool itself is still new to the Agency. To aid with the navigation a</w:t>
      </w:r>
      <w:r w:rsidR="00D9279D" w:rsidRPr="00210F59">
        <w:rPr>
          <w:color w:val="000000" w:themeColor="text1"/>
          <w:sz w:val="24"/>
          <w:szCs w:val="24"/>
        </w:rPr>
        <w:t>n OI document has been created to assist staff when navigating the screens, along with making myself available when further user tes</w:t>
      </w:r>
      <w:r w:rsidR="007D43E2" w:rsidRPr="00210F59">
        <w:rPr>
          <w:color w:val="000000" w:themeColor="text1"/>
          <w:sz w:val="24"/>
          <w:szCs w:val="24"/>
        </w:rPr>
        <w:t xml:space="preserve">ting will occur if the product moves on from a POC to a live Production Solution. </w:t>
      </w:r>
    </w:p>
    <w:p w14:paraId="46CF05F4" w14:textId="20F231B8" w:rsidR="004751EC" w:rsidRDefault="002D0717" w:rsidP="00113EBC">
      <w:pPr>
        <w:spacing w:line="360" w:lineRule="auto"/>
        <w:jc w:val="both"/>
        <w:rPr>
          <w:color w:val="000000" w:themeColor="text1"/>
        </w:rPr>
      </w:pPr>
      <w:r w:rsidRPr="002D0717">
        <w:rPr>
          <w:noProof/>
          <w:color w:val="000000" w:themeColor="text1"/>
        </w:rPr>
        <w:lastRenderedPageBreak/>
        <w:drawing>
          <wp:inline distT="0" distB="0" distL="0" distR="0" wp14:anchorId="066A29CD" wp14:editId="7FFA4B7B">
            <wp:extent cx="5745262" cy="2993571"/>
            <wp:effectExtent l="0" t="0" r="8255" b="0"/>
            <wp:docPr id="10928106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10648" name="Picture 1" descr="A screenshot of a computer&#10;&#10;Description automatically generated"/>
                    <pic:cNvPicPr/>
                  </pic:nvPicPr>
                  <pic:blipFill>
                    <a:blip r:embed="rId40"/>
                    <a:stretch>
                      <a:fillRect/>
                    </a:stretch>
                  </pic:blipFill>
                  <pic:spPr>
                    <a:xfrm>
                      <a:off x="0" y="0"/>
                      <a:ext cx="5766655" cy="3004718"/>
                    </a:xfrm>
                    <a:prstGeom prst="rect">
                      <a:avLst/>
                    </a:prstGeom>
                  </pic:spPr>
                </pic:pic>
              </a:graphicData>
            </a:graphic>
          </wp:inline>
        </w:drawing>
      </w:r>
    </w:p>
    <w:p w14:paraId="56EF06AE" w14:textId="2B52B938" w:rsidR="00782801" w:rsidRDefault="004751EC" w:rsidP="00B51ABF">
      <w:pPr>
        <w:pStyle w:val="Heading4"/>
      </w:pPr>
      <w:bookmarkStart w:id="129" w:name="_Toc175564930"/>
      <w:bookmarkStart w:id="130" w:name="_Toc175565045"/>
      <w:bookmarkStart w:id="131" w:name="_Toc175605811"/>
      <w:r>
        <w:t xml:space="preserve">Figure </w:t>
      </w:r>
      <w:r w:rsidR="00036DD1">
        <w:t xml:space="preserve">32 </w:t>
      </w:r>
      <w:r>
        <w:t>– Final Finance Report View</w:t>
      </w:r>
      <w:bookmarkEnd w:id="129"/>
      <w:bookmarkEnd w:id="130"/>
      <w:bookmarkEnd w:id="131"/>
    </w:p>
    <w:p w14:paraId="5204E017" w14:textId="77777777" w:rsidR="00084D5E" w:rsidRDefault="00084D5E" w:rsidP="00084D5E"/>
    <w:p w14:paraId="0840187A" w14:textId="31D82A39" w:rsidR="00474027" w:rsidRPr="00474027" w:rsidRDefault="00474027" w:rsidP="00474027">
      <w:pPr>
        <w:jc w:val="both"/>
        <w:rPr>
          <w:sz w:val="24"/>
          <w:szCs w:val="24"/>
        </w:rPr>
      </w:pPr>
      <w:r w:rsidRPr="00474027">
        <w:rPr>
          <w:sz w:val="24"/>
          <w:szCs w:val="24"/>
        </w:rPr>
        <w:t>The overall feedback garnered was positive, with the overall colour palette being in accordance with the DVLA colour scheme while simultaneously satisfying the criteria for readability for individuals with colour vision deficiencies and impairments. The Data Input interfaces exhibited a sense of familiarity due to the usage of commonly utilized Gov.uk buttons. The integration of icons within the User Interface could be considered if necessary; however, given the uncomplicated nature of the navigation, this is unlikely to be essential unless it is integrated with other systems.</w:t>
      </w:r>
    </w:p>
    <w:p w14:paraId="20A557B2" w14:textId="1DF7AF9A" w:rsidR="00084D5E" w:rsidRPr="00474027" w:rsidRDefault="00474027" w:rsidP="00474027">
      <w:pPr>
        <w:jc w:val="both"/>
        <w:rPr>
          <w:sz w:val="24"/>
          <w:szCs w:val="24"/>
        </w:rPr>
      </w:pPr>
      <w:r w:rsidRPr="00474027">
        <w:rPr>
          <w:sz w:val="24"/>
          <w:szCs w:val="24"/>
        </w:rPr>
        <w:t>In response to commentary from the preceding prototype, a variety of supplementary screens have been incorporated into the PowerApps journey, including landing, confirmation and redirect screens designed to validate modifications and enhance the overall user experience.</w:t>
      </w:r>
    </w:p>
    <w:p w14:paraId="61763B62" w14:textId="1CE46F36" w:rsidR="006537E1" w:rsidRPr="00782801" w:rsidRDefault="00474027" w:rsidP="00782801">
      <w:pPr>
        <w:pStyle w:val="Heading2"/>
        <w:rPr>
          <w:color w:val="000000" w:themeColor="text1"/>
        </w:rPr>
      </w:pPr>
      <w:bookmarkStart w:id="132" w:name="_Toc175653248"/>
      <w:r w:rsidRPr="00474027">
        <w:t>4.</w:t>
      </w:r>
      <w:r w:rsidR="00782801" w:rsidRPr="00474027">
        <w:t>7</w:t>
      </w:r>
      <w:r w:rsidR="00782801">
        <w:rPr>
          <w:color w:val="000000" w:themeColor="text1"/>
        </w:rPr>
        <w:t xml:space="preserve"> </w:t>
      </w:r>
      <w:r w:rsidR="00162DFD">
        <w:t>Survey</w:t>
      </w:r>
      <w:r w:rsidR="00824D9F">
        <w:t>s</w:t>
      </w:r>
      <w:bookmarkEnd w:id="132"/>
    </w:p>
    <w:p w14:paraId="14625AFB" w14:textId="77777777" w:rsidR="00162DFD" w:rsidRDefault="00162DFD" w:rsidP="00162DFD"/>
    <w:p w14:paraId="4F6825C8" w14:textId="23F09DC9" w:rsidR="00647BFC" w:rsidRDefault="009D62BE" w:rsidP="009D62BE">
      <w:pPr>
        <w:jc w:val="both"/>
        <w:rPr>
          <w:sz w:val="24"/>
          <w:szCs w:val="24"/>
        </w:rPr>
      </w:pPr>
      <w:r w:rsidRPr="009D62BE">
        <w:rPr>
          <w:sz w:val="24"/>
          <w:szCs w:val="24"/>
        </w:rPr>
        <w:t>The findings from the survey suggest that the deployment of the PowerApps solution has been predominantly effective in satisfying user expectations. Participants noted considerable enhancements in the precision and efficiency of data entry, emphasizing the intuitive and user-centric interface as a critical element in minimizing errors and optimizing the data collection process. The feedback gathered demonstrates a substantial degree of user contentment, especially regarding the design components that conform to recognized best practices in usability. Although the overall feedback was favourable, the survey also yielded valuable insights into areas where additional enhancements could be implemented, indicating that the system possesses the capacity for further optimization in subsequent versions.</w:t>
      </w:r>
    </w:p>
    <w:p w14:paraId="2980C4CE" w14:textId="77777777" w:rsidR="004075EB" w:rsidRPr="004075EB" w:rsidRDefault="004075EB" w:rsidP="004075EB">
      <w:pPr>
        <w:jc w:val="both"/>
        <w:rPr>
          <w:sz w:val="24"/>
          <w:szCs w:val="24"/>
        </w:rPr>
      </w:pPr>
      <w:r w:rsidRPr="004075EB">
        <w:rPr>
          <w:sz w:val="24"/>
          <w:szCs w:val="24"/>
        </w:rPr>
        <w:t xml:space="preserve">The evaluation of the System Usability Scale (SUS) and Data Input Survey outcomes from the project illustrates that the PowerApps solution and Power BI dashboard were positively </w:t>
      </w:r>
      <w:r w:rsidRPr="004075EB">
        <w:rPr>
          <w:sz w:val="24"/>
          <w:szCs w:val="24"/>
        </w:rPr>
        <w:lastRenderedPageBreak/>
        <w:t>received, successfully achieving the project's goals. Elevated SUS scores reflect robust usability and user satisfaction, validating the effectiveness of the user-centred design and iterative development methodologies employed. </w:t>
      </w:r>
    </w:p>
    <w:p w14:paraId="4C0ADAFE" w14:textId="77777777" w:rsidR="004075EB" w:rsidRPr="004075EB" w:rsidRDefault="004075EB" w:rsidP="004075EB">
      <w:pPr>
        <w:jc w:val="both"/>
        <w:rPr>
          <w:sz w:val="24"/>
          <w:szCs w:val="24"/>
        </w:rPr>
      </w:pPr>
      <w:r w:rsidRPr="004075EB">
        <w:rPr>
          <w:sz w:val="24"/>
          <w:szCs w:val="24"/>
        </w:rPr>
        <w:t>The Data Input Survey corroborates these results, revealing advancements in data accuracy and efficiency, accompanied by favourable remarks regarding the interface. These observations are in accordance with the theoretical frameworks established in the literature review, emphasizing the significance of effective UX design in improving data integrity and user satisfaction. Aspects for potential enhancement identified in the survey propose avenues for future development, ensuring ongoing alignment with user requirements.</w:t>
      </w:r>
    </w:p>
    <w:p w14:paraId="6BE40F63" w14:textId="77777777" w:rsidR="009D62BE" w:rsidRPr="009D62BE" w:rsidRDefault="009D62BE" w:rsidP="009D62BE">
      <w:pPr>
        <w:jc w:val="both"/>
        <w:rPr>
          <w:sz w:val="24"/>
          <w:szCs w:val="24"/>
        </w:rPr>
      </w:pPr>
    </w:p>
    <w:p w14:paraId="612DBDD2" w14:textId="44A06F07" w:rsidR="006537E1" w:rsidRDefault="006537E1" w:rsidP="009D62BE">
      <w:pPr>
        <w:jc w:val="both"/>
      </w:pPr>
      <w:r w:rsidRPr="009D62BE">
        <w:rPr>
          <w:sz w:val="24"/>
          <w:szCs w:val="24"/>
        </w:rPr>
        <w:br w:type="page"/>
      </w:r>
    </w:p>
    <w:p w14:paraId="3915AD5E" w14:textId="35D3F92A" w:rsidR="006B0853" w:rsidRPr="00075981" w:rsidRDefault="006B0853" w:rsidP="00D3327A">
      <w:pPr>
        <w:pStyle w:val="Heading1"/>
        <w:numPr>
          <w:ilvl w:val="0"/>
          <w:numId w:val="15"/>
        </w:numPr>
        <w:rPr>
          <w:color w:val="auto"/>
        </w:rPr>
      </w:pPr>
      <w:bookmarkStart w:id="133" w:name="_Toc175653249"/>
      <w:r w:rsidRPr="00075981">
        <w:rPr>
          <w:color w:val="auto"/>
        </w:rPr>
        <w:lastRenderedPageBreak/>
        <w:t>Evaluation</w:t>
      </w:r>
      <w:bookmarkEnd w:id="133"/>
    </w:p>
    <w:p w14:paraId="681A061F" w14:textId="3D390F69" w:rsidR="005A041A" w:rsidRDefault="005A041A" w:rsidP="00A55506">
      <w:pPr>
        <w:jc w:val="both"/>
        <w:rPr>
          <w:color w:val="000000" w:themeColor="text1"/>
        </w:rPr>
      </w:pPr>
    </w:p>
    <w:p w14:paraId="05BFBA9E" w14:textId="0B8B351E" w:rsidR="006B0853" w:rsidRDefault="00B523B3" w:rsidP="00B523B3">
      <w:pPr>
        <w:pStyle w:val="Heading2"/>
      </w:pPr>
      <w:bookmarkStart w:id="134" w:name="_Toc175653250"/>
      <w:r>
        <w:t>5.1 Evaluation Criteria</w:t>
      </w:r>
      <w:bookmarkEnd w:id="134"/>
    </w:p>
    <w:p w14:paraId="211C7843" w14:textId="32614ADE" w:rsidR="00984E61" w:rsidRDefault="00984E61" w:rsidP="0004327E">
      <w:pPr>
        <w:pStyle w:val="Heading3"/>
      </w:pPr>
      <w:r>
        <w:rPr>
          <w:i/>
          <w:iCs/>
        </w:rPr>
        <w:br/>
      </w:r>
      <w:bookmarkStart w:id="135" w:name="_Toc175653251"/>
      <w:r w:rsidR="001D111F">
        <w:t>5.1.1 Relating to Literature Review</w:t>
      </w:r>
      <w:bookmarkEnd w:id="135"/>
    </w:p>
    <w:p w14:paraId="57A14D45" w14:textId="174825AE" w:rsidR="00B54698" w:rsidRPr="00B54698" w:rsidRDefault="00B54698" w:rsidP="00B54698">
      <w:pPr>
        <w:jc w:val="both"/>
        <w:rPr>
          <w:sz w:val="24"/>
          <w:szCs w:val="24"/>
        </w:rPr>
      </w:pPr>
      <w:r w:rsidRPr="00B54698">
        <w:rPr>
          <w:sz w:val="24"/>
          <w:szCs w:val="24"/>
        </w:rPr>
        <w:t xml:space="preserve">The results derived from the project strongly corroborated the research presented in the literature review. For instance, the enhanced user experience UX within the PowerApps was consistent with the findings of Akram and Shams (2017) and Resnick et al. (2009), who highlighted the significance of UX in improving data accuracy and user satisfaction. </w:t>
      </w:r>
    </w:p>
    <w:p w14:paraId="1C9E9351" w14:textId="4AE36317" w:rsidR="00B54698" w:rsidRPr="00B54698" w:rsidRDefault="00B54698" w:rsidP="00B54698">
      <w:pPr>
        <w:jc w:val="both"/>
        <w:rPr>
          <w:sz w:val="24"/>
          <w:szCs w:val="24"/>
        </w:rPr>
      </w:pPr>
      <w:r w:rsidRPr="00B54698">
        <w:rPr>
          <w:sz w:val="24"/>
          <w:szCs w:val="24"/>
        </w:rPr>
        <w:t>Additionally, the application of Power BI for data visualization was substantiated by the literature, with Ponce (2020) and Russo and Ferrari (2016) demonstrating the tool's efficiency in producing actionable insights. The iterative methodology adopted during the development process, adhering to the principles of FDD, also reflected the success narratives documented by Firdaus et al. (2013)</w:t>
      </w:r>
      <w:r w:rsidR="00036DD1">
        <w:rPr>
          <w:sz w:val="24"/>
          <w:szCs w:val="24"/>
        </w:rPr>
        <w:t xml:space="preserve"> </w:t>
      </w:r>
      <w:sdt>
        <w:sdtPr>
          <w:rPr>
            <w:sz w:val="24"/>
            <w:szCs w:val="24"/>
          </w:rPr>
          <w:id w:val="96448288"/>
          <w:citation/>
        </w:sdtPr>
        <w:sdtEndPr/>
        <w:sdtContent>
          <w:r w:rsidR="00036DD1">
            <w:rPr>
              <w:sz w:val="24"/>
              <w:szCs w:val="24"/>
            </w:rPr>
            <w:fldChar w:fldCharType="begin"/>
          </w:r>
          <w:r w:rsidR="00036DD1">
            <w:rPr>
              <w:sz w:val="24"/>
              <w:szCs w:val="24"/>
            </w:rPr>
            <w:instrText xml:space="preserve"> CITATION Fir13 \l 2057 </w:instrText>
          </w:r>
          <w:r w:rsidR="00036DD1">
            <w:rPr>
              <w:sz w:val="24"/>
              <w:szCs w:val="24"/>
            </w:rPr>
            <w:fldChar w:fldCharType="separate"/>
          </w:r>
          <w:r w:rsidR="00804E3A" w:rsidRPr="00804E3A">
            <w:rPr>
              <w:noProof/>
              <w:sz w:val="24"/>
              <w:szCs w:val="24"/>
            </w:rPr>
            <w:t>[28]</w:t>
          </w:r>
          <w:r w:rsidR="00036DD1">
            <w:rPr>
              <w:sz w:val="24"/>
              <w:szCs w:val="24"/>
            </w:rPr>
            <w:fldChar w:fldCharType="end"/>
          </w:r>
        </w:sdtContent>
      </w:sdt>
      <w:r w:rsidRPr="00B54698">
        <w:rPr>
          <w:sz w:val="24"/>
          <w:szCs w:val="24"/>
        </w:rPr>
        <w:t xml:space="preserve"> in the existing literature.</w:t>
      </w:r>
    </w:p>
    <w:p w14:paraId="381CFA5E" w14:textId="2C32316B" w:rsidR="001D111F" w:rsidRDefault="001D111F" w:rsidP="008D09AA">
      <w:pPr>
        <w:pStyle w:val="Heading3"/>
      </w:pPr>
      <w:bookmarkStart w:id="136" w:name="_Toc175653252"/>
      <w:r>
        <w:t>5.1.2 Relating to the Objectives</w:t>
      </w:r>
      <w:bookmarkEnd w:id="136"/>
    </w:p>
    <w:p w14:paraId="62AD7106" w14:textId="2D93B9B5" w:rsidR="008D09AA" w:rsidRDefault="008D09AA" w:rsidP="008D09AA">
      <w:pPr>
        <w:jc w:val="both"/>
      </w:pPr>
      <w:r w:rsidRPr="008D09AA">
        <w:rPr>
          <w:sz w:val="24"/>
          <w:szCs w:val="24"/>
        </w:rPr>
        <w:t>All objectives outlined in the introduction were effectively accomplished. The project established a proof of concept aimed at enhancing the current data capture methodology through a contemporary approach (PowerApps Solution). The integration with Dataverse guaranteed a scalable and secure repository for the accumulated data, while the Power BI solution provided augmented management information (MI) to support decision-making. Comprehensive testing and validation were executed, and the creation of operational instructions (OIs) ensured that the solution could be efficiently utilized by end-users and stakeholders. The project's alignment with its original objectives is evident, signifying a successful result.</w:t>
      </w:r>
    </w:p>
    <w:p w14:paraId="25038F2C" w14:textId="31353E8D" w:rsidR="00415F87" w:rsidRDefault="00415F87" w:rsidP="003E0648">
      <w:pPr>
        <w:pStyle w:val="Heading3"/>
      </w:pPr>
      <w:bookmarkStart w:id="137" w:name="_Toc175653253"/>
      <w:r>
        <w:t>5.1.3 Relating to the Research Questions</w:t>
      </w:r>
      <w:bookmarkEnd w:id="137"/>
    </w:p>
    <w:p w14:paraId="6D47AC7A" w14:textId="77777777" w:rsidR="007178CE" w:rsidRPr="007178CE" w:rsidRDefault="007178CE" w:rsidP="007178CE">
      <w:pPr>
        <w:jc w:val="both"/>
        <w:rPr>
          <w:sz w:val="24"/>
          <w:szCs w:val="24"/>
        </w:rPr>
      </w:pPr>
      <w:r w:rsidRPr="007178CE">
        <w:rPr>
          <w:sz w:val="24"/>
          <w:szCs w:val="24"/>
        </w:rPr>
        <w:t>Upon examining the results of the project, it is evident that the initial research questions were addressed through the structured design, execution, and evaluation of the proposed solution.</w:t>
      </w:r>
    </w:p>
    <w:p w14:paraId="2F80BF14" w14:textId="3FDF1C26" w:rsidR="00BD2B32" w:rsidRPr="003E0648" w:rsidRDefault="00BD2B32" w:rsidP="007178CE">
      <w:pPr>
        <w:jc w:val="both"/>
        <w:rPr>
          <w:b/>
          <w:bCs/>
          <w:sz w:val="24"/>
          <w:szCs w:val="24"/>
        </w:rPr>
      </w:pPr>
      <w:r w:rsidRPr="003E0648">
        <w:rPr>
          <w:b/>
          <w:bCs/>
          <w:sz w:val="24"/>
          <w:szCs w:val="24"/>
        </w:rPr>
        <w:t>How effective is the usage of a PowerApps data capture solution in improving data accuracy and quality compared to other methods?</w:t>
      </w:r>
    </w:p>
    <w:p w14:paraId="5AA73450" w14:textId="0FCED575" w:rsidR="007178CE" w:rsidRPr="00746104" w:rsidRDefault="00AE1599" w:rsidP="007178CE">
      <w:pPr>
        <w:jc w:val="both"/>
        <w:rPr>
          <w:sz w:val="24"/>
          <w:szCs w:val="24"/>
        </w:rPr>
      </w:pPr>
      <w:r w:rsidRPr="00746104">
        <w:rPr>
          <w:sz w:val="24"/>
          <w:szCs w:val="24"/>
        </w:rPr>
        <w:t>This research question was comprehensively resolved. The deployment of the PowerApps solution exhibited a significant enhancement in the precision and quality of data when compared with the prior Excel-based framework. The incorporation of functionalities such as error management, validation protocols, and optimized data entry methods markedly diminished the frequency of data entry inaccuracies. The analysis of project data indicated that these advancements resulted in more dependable and superior quality data, thereby corroborating the hypothesis that contemporary data acquisition solutions, such as PowerApps, can enhance data integrity.</w:t>
      </w:r>
    </w:p>
    <w:p w14:paraId="2E89E06A" w14:textId="0FF0DBBB" w:rsidR="00BD2B32" w:rsidRPr="003E0648" w:rsidRDefault="00BD2B32" w:rsidP="00C57D85">
      <w:pPr>
        <w:jc w:val="both"/>
        <w:rPr>
          <w:b/>
          <w:bCs/>
          <w:sz w:val="24"/>
          <w:szCs w:val="24"/>
        </w:rPr>
      </w:pPr>
      <w:r w:rsidRPr="003E0648">
        <w:rPr>
          <w:b/>
          <w:bCs/>
          <w:sz w:val="24"/>
          <w:szCs w:val="24"/>
        </w:rPr>
        <w:t>How does the newly designed UI of the PowerApps solution affect user satisfaction?</w:t>
      </w:r>
    </w:p>
    <w:p w14:paraId="2A2515C2" w14:textId="298108D6" w:rsidR="00BD2B32" w:rsidRPr="00746104" w:rsidRDefault="00C57D85" w:rsidP="00C57D85">
      <w:pPr>
        <w:jc w:val="both"/>
        <w:rPr>
          <w:sz w:val="24"/>
          <w:szCs w:val="24"/>
        </w:rPr>
      </w:pPr>
      <w:r w:rsidRPr="00746104">
        <w:rPr>
          <w:sz w:val="24"/>
          <w:szCs w:val="24"/>
        </w:rPr>
        <w:lastRenderedPageBreak/>
        <w:t>User satisfaction constituted a pivotal metric for evaluating the project’s success, and the feedback gathered from users suggests that the newly developed user interface exerted a positive influence. The PowerApps interface was crafted with an emphasis on usability, integrating best practices from user UX design and Agency principles. The use of familiar design components, explicit navigation pathways, and user-centred features resulted in elevated levels of user satisfaction. Surveys and usability assessments substantiated that user perceived the new system as more intuitive and accessible, effectively addressing this question.</w:t>
      </w:r>
    </w:p>
    <w:p w14:paraId="6BC08E5D" w14:textId="103FDB2C" w:rsidR="00BD2B32" w:rsidRPr="003E0648" w:rsidRDefault="00BD2B32" w:rsidP="00BD2B32">
      <w:pPr>
        <w:rPr>
          <w:b/>
          <w:bCs/>
          <w:sz w:val="24"/>
          <w:szCs w:val="24"/>
        </w:rPr>
      </w:pPr>
      <w:r w:rsidRPr="003E0648">
        <w:rPr>
          <w:b/>
          <w:bCs/>
          <w:sz w:val="24"/>
          <w:szCs w:val="24"/>
        </w:rPr>
        <w:t>How effective is Power BI in providing improved MI to enhance decision-making processes?</w:t>
      </w:r>
    </w:p>
    <w:p w14:paraId="10CD727F" w14:textId="4515DD97" w:rsidR="00761C0A" w:rsidRPr="00746104" w:rsidRDefault="00746104" w:rsidP="00746104">
      <w:pPr>
        <w:jc w:val="both"/>
        <w:rPr>
          <w:sz w:val="24"/>
          <w:szCs w:val="24"/>
          <w:highlight w:val="yellow"/>
        </w:rPr>
      </w:pPr>
      <w:r w:rsidRPr="00746104">
        <w:rPr>
          <w:sz w:val="24"/>
          <w:szCs w:val="24"/>
        </w:rPr>
        <w:t>The project successfully illustrated the efficiency of Power BI in enhancing MI and facilitating decision-making processes. The dashboard generated by Power BI offered dynamic, real-time data visualization, enabling decision-makers to derive insights rapidly and accurately. The findings of the project are consistent with the literature review, affirming Power BI’s potential to convert raw data into actionable insights.</w:t>
      </w:r>
    </w:p>
    <w:p w14:paraId="5346A905" w14:textId="1AD2EEE1" w:rsidR="00BD2B32" w:rsidRPr="003E0648" w:rsidRDefault="00BD2B32" w:rsidP="00BD2B32">
      <w:pPr>
        <w:rPr>
          <w:b/>
          <w:bCs/>
          <w:sz w:val="24"/>
          <w:szCs w:val="24"/>
        </w:rPr>
      </w:pPr>
      <w:r w:rsidRPr="003E0648">
        <w:rPr>
          <w:b/>
          <w:bCs/>
          <w:sz w:val="24"/>
          <w:szCs w:val="24"/>
        </w:rPr>
        <w:t>What role does iterative feedback and application of Agile methodologies like FDD play in influencing the success of a project?</w:t>
      </w:r>
    </w:p>
    <w:p w14:paraId="0D4A20BA" w14:textId="4C6FE1F2" w:rsidR="003E0648" w:rsidRPr="003E0648" w:rsidRDefault="003E0648" w:rsidP="00BD2B32">
      <w:pPr>
        <w:rPr>
          <w:sz w:val="24"/>
          <w:szCs w:val="24"/>
        </w:rPr>
      </w:pPr>
      <w:r w:rsidRPr="003E0648">
        <w:rPr>
          <w:sz w:val="24"/>
          <w:szCs w:val="24"/>
        </w:rPr>
        <w:t>The iterative feedback process and use of FDD were crucial to the success of the project. Consistent feedback loops with stakeholders facilitated ongoing enhancement of the PowerApps and Power BI solutions. This iterative methodology ensured that the final product was closely aligned with user requirements. The project’s achievement in delivering a functional and user-approved solution substantiates the effectiveness of Agile methodologies, particularly FDD, for providing user-centric outcomes.</w:t>
      </w:r>
    </w:p>
    <w:p w14:paraId="72F517C5" w14:textId="3D805DB1" w:rsidR="001D111F" w:rsidRDefault="001D111F" w:rsidP="003E0648">
      <w:pPr>
        <w:pStyle w:val="Heading3"/>
      </w:pPr>
      <w:bookmarkStart w:id="138" w:name="_Toc175653254"/>
      <w:r>
        <w:t>5.1.</w:t>
      </w:r>
      <w:r w:rsidR="00415F87">
        <w:t>4</w:t>
      </w:r>
      <w:r>
        <w:t xml:space="preserve"> Results </w:t>
      </w:r>
      <w:r w:rsidR="00415F87">
        <w:t>Expectation</w:t>
      </w:r>
      <w:bookmarkEnd w:id="138"/>
    </w:p>
    <w:p w14:paraId="1F919C20" w14:textId="3EC0C88F" w:rsidR="001D111F" w:rsidRPr="004825D2" w:rsidRDefault="004825D2" w:rsidP="004825D2">
      <w:pPr>
        <w:jc w:val="both"/>
        <w:rPr>
          <w:sz w:val="24"/>
          <w:szCs w:val="24"/>
        </w:rPr>
      </w:pPr>
      <w:r w:rsidRPr="004825D2">
        <w:rPr>
          <w:sz w:val="24"/>
          <w:szCs w:val="24"/>
        </w:rPr>
        <w:t>The data amassed through the implementation of the PowerApps and Power BI dashboard exhibited substantial advancements in both data accuracy and reporting efficiency. The use of contemporary data capture and visualization tooling provided the organization with a robust solution that not only fulfilled the objectives but can improve decision-making processes. User feedback was overwhelmingly positive, indicating that the new system is more user-friendly and reliable in comparison to the previous Excel-based solution. The project successfully exemplified the advantages of transitioning from a manual, error-prone methodology to an automated and scalable solution.</w:t>
      </w:r>
    </w:p>
    <w:p w14:paraId="0FAE71BF" w14:textId="40F31FEA" w:rsidR="00707525" w:rsidRDefault="00707525" w:rsidP="00707525">
      <w:pPr>
        <w:pStyle w:val="Heading2"/>
      </w:pPr>
      <w:bookmarkStart w:id="139" w:name="_Toc175653255"/>
      <w:r>
        <w:t>5.</w:t>
      </w:r>
      <w:r w:rsidR="00753192">
        <w:t>2</w:t>
      </w:r>
      <w:r>
        <w:t xml:space="preserve"> Project Management and Time Management</w:t>
      </w:r>
      <w:bookmarkEnd w:id="139"/>
    </w:p>
    <w:p w14:paraId="324E6017" w14:textId="77777777" w:rsidR="00707525" w:rsidRDefault="00707525" w:rsidP="00707525">
      <w:r>
        <w:t>In relation to Project and Time management, the following strategies were implemented to aid in achieving the project as set out,</w:t>
      </w:r>
    </w:p>
    <w:p w14:paraId="03C91293" w14:textId="7895695B" w:rsidR="00707525" w:rsidRDefault="00707525" w:rsidP="00707525">
      <w:pPr>
        <w:pStyle w:val="Heading3"/>
      </w:pPr>
      <w:bookmarkStart w:id="140" w:name="_Toc175653256"/>
      <w:r>
        <w:t>5.</w:t>
      </w:r>
      <w:r w:rsidR="00753192">
        <w:t>2</w:t>
      </w:r>
      <w:r>
        <w:t>.1 Project Management</w:t>
      </w:r>
      <w:bookmarkEnd w:id="140"/>
    </w:p>
    <w:p w14:paraId="53DA3811" w14:textId="77777777" w:rsidR="00707525" w:rsidRPr="004A379B" w:rsidRDefault="00707525" w:rsidP="00707525">
      <w:pPr>
        <w:rPr>
          <w:b/>
          <w:bCs/>
        </w:rPr>
      </w:pPr>
      <w:r w:rsidRPr="004A379B">
        <w:rPr>
          <w:b/>
          <w:bCs/>
        </w:rPr>
        <w:t>Feature Driven Development (FDD)</w:t>
      </w:r>
    </w:p>
    <w:p w14:paraId="75A5B386" w14:textId="57623A36" w:rsidR="00707525" w:rsidRPr="00753192" w:rsidRDefault="00707525" w:rsidP="00753192">
      <w:pPr>
        <w:jc w:val="both"/>
        <w:rPr>
          <w:sz w:val="24"/>
          <w:szCs w:val="24"/>
        </w:rPr>
      </w:pPr>
      <w:r w:rsidRPr="00753192">
        <w:rPr>
          <w:sz w:val="24"/>
          <w:szCs w:val="24"/>
        </w:rPr>
        <w:t>The Fundamental component of F</w:t>
      </w:r>
      <w:r w:rsidR="00753192" w:rsidRPr="00753192">
        <w:rPr>
          <w:sz w:val="24"/>
          <w:szCs w:val="24"/>
        </w:rPr>
        <w:t>DD</w:t>
      </w:r>
      <w:r w:rsidRPr="00753192">
        <w:rPr>
          <w:sz w:val="24"/>
          <w:szCs w:val="24"/>
        </w:rPr>
        <w:t xml:space="preserve"> is breaking down a project into small manageable chunks, splitting the timelines into sprints, and the features of work into manageable user stories to where possible produce shippable product at the conclusion of each sprint. The </w:t>
      </w:r>
      <w:r w:rsidRPr="00753192">
        <w:rPr>
          <w:sz w:val="24"/>
          <w:szCs w:val="24"/>
        </w:rPr>
        <w:lastRenderedPageBreak/>
        <w:t>method is flexible, and where I to encounter issues, it allows pivoting and re-adjusting the project to continue the correct path. Regular feedback received from the wireframes played a part in keeping the project aligned. Employing this methodology-maintained focus, eliminated scope creep, and concentrated on delivering value or quality improvements.</w:t>
      </w:r>
    </w:p>
    <w:p w14:paraId="70E5033A" w14:textId="77777777" w:rsidR="00707525" w:rsidRPr="004A379B" w:rsidRDefault="00707525" w:rsidP="00707525">
      <w:pPr>
        <w:rPr>
          <w:b/>
          <w:bCs/>
        </w:rPr>
      </w:pPr>
      <w:r w:rsidRPr="004A379B">
        <w:rPr>
          <w:b/>
          <w:bCs/>
        </w:rPr>
        <w:t>Work Breakdown Structures</w:t>
      </w:r>
    </w:p>
    <w:p w14:paraId="1CB9C979" w14:textId="77777777" w:rsidR="00707525" w:rsidRPr="00753192" w:rsidRDefault="00707525" w:rsidP="00753192">
      <w:pPr>
        <w:jc w:val="both"/>
        <w:rPr>
          <w:sz w:val="24"/>
          <w:szCs w:val="24"/>
        </w:rPr>
      </w:pPr>
      <w:r w:rsidRPr="00753192">
        <w:rPr>
          <w:sz w:val="24"/>
          <w:szCs w:val="24"/>
        </w:rPr>
        <w:t>Story Mapping is a work breakdown structure technique I have used during my time as a Business Analyst, allowing me to break the project into smaller more manageable work packages. Personally, I see the value of this technique on every project I have been allocated, the breakdown of features into stories makes estimating easier and the resource allocation more effective, and thus monitoring of deliverables against timescales more effective. This was also the case with this project; by identifying areas of weakness, I was able to allocate more time and effort to getting these tasks correct in comparison to tasks I’m comfortable with taking less time/effort.</w:t>
      </w:r>
    </w:p>
    <w:p w14:paraId="1E72F51C" w14:textId="77777777" w:rsidR="00707525" w:rsidRPr="00753192" w:rsidRDefault="00707525" w:rsidP="00753192">
      <w:pPr>
        <w:jc w:val="both"/>
        <w:rPr>
          <w:sz w:val="24"/>
          <w:szCs w:val="24"/>
        </w:rPr>
      </w:pPr>
      <w:r w:rsidRPr="00753192">
        <w:rPr>
          <w:sz w:val="24"/>
          <w:szCs w:val="24"/>
        </w:rPr>
        <w:t>Alongside Story Mapping the use of a Gantt Chart was useful. It’s a tool that helps task scheduling and progression, giving a visual aid to the start, end dates and potential dependencies. By keeping the chart regularly updated it allows the identification of possible delays, and the re-assessment of priorities. It was a useful visual timeline to work to in conjunction with the story mapping and decomposition of large work packages.</w:t>
      </w:r>
    </w:p>
    <w:p w14:paraId="3B31F7F5" w14:textId="37102F06" w:rsidR="00707525" w:rsidRDefault="00707525" w:rsidP="00707525">
      <w:pPr>
        <w:pStyle w:val="Heading3"/>
      </w:pPr>
      <w:bookmarkStart w:id="141" w:name="_Toc175653257"/>
      <w:r>
        <w:t>5.</w:t>
      </w:r>
      <w:r w:rsidR="00753192">
        <w:t>2</w:t>
      </w:r>
      <w:r>
        <w:t>.2 Time Management</w:t>
      </w:r>
      <w:bookmarkEnd w:id="141"/>
    </w:p>
    <w:p w14:paraId="0702421B" w14:textId="77777777" w:rsidR="00707525" w:rsidRPr="004461EE" w:rsidRDefault="00707525" w:rsidP="00707525">
      <w:pPr>
        <w:rPr>
          <w:b/>
          <w:bCs/>
        </w:rPr>
      </w:pPr>
      <w:r>
        <w:br/>
      </w:r>
      <w:r w:rsidRPr="004461EE">
        <w:rPr>
          <w:b/>
          <w:bCs/>
        </w:rPr>
        <w:t>Regular Reviews (Catch Ups)</w:t>
      </w:r>
    </w:p>
    <w:p w14:paraId="7CAEBFF3" w14:textId="77777777" w:rsidR="00707525" w:rsidRPr="00774440" w:rsidRDefault="00707525" w:rsidP="00774440">
      <w:pPr>
        <w:jc w:val="both"/>
        <w:rPr>
          <w:sz w:val="24"/>
          <w:szCs w:val="24"/>
        </w:rPr>
      </w:pPr>
      <w:r w:rsidRPr="00774440">
        <w:rPr>
          <w:sz w:val="24"/>
          <w:szCs w:val="24"/>
        </w:rPr>
        <w:t>Conducting reviews and retrospectives at the conclusion of each sprint or project phase enables the "team" (in this instance being myself, project sponsor and internal business contacts) to critically assess elements that were effective, and areas for enhancement and shortcomings. These sessions serve as platforms to acknowledge achievements, confront challenges, and facilitate informed changes to the project strategy in subsequent sprints</w:t>
      </w:r>
    </w:p>
    <w:p w14:paraId="5706CBAE" w14:textId="77777777" w:rsidR="00707525" w:rsidRPr="00774440" w:rsidRDefault="00707525" w:rsidP="00774440">
      <w:pPr>
        <w:jc w:val="both"/>
        <w:rPr>
          <w:sz w:val="24"/>
          <w:szCs w:val="24"/>
        </w:rPr>
      </w:pPr>
      <w:r w:rsidRPr="00774440">
        <w:rPr>
          <w:sz w:val="24"/>
          <w:szCs w:val="24"/>
        </w:rPr>
        <w:t>Frequent reviews aid in preserving project coherence to objectives, promoting ongoing improvement, and cultivating a culture of openness and responsibility.</w:t>
      </w:r>
    </w:p>
    <w:p w14:paraId="3AC0BC89" w14:textId="77777777" w:rsidR="00707525" w:rsidRPr="00737D62" w:rsidRDefault="00707525" w:rsidP="00707525">
      <w:pPr>
        <w:rPr>
          <w:b/>
          <w:bCs/>
        </w:rPr>
      </w:pPr>
      <w:r w:rsidRPr="00737D62">
        <w:rPr>
          <w:b/>
          <w:bCs/>
        </w:rPr>
        <w:t>Timeboxing and estimation</w:t>
      </w:r>
    </w:p>
    <w:p w14:paraId="0F0DA3F2" w14:textId="77777777" w:rsidR="00707525" w:rsidRPr="00774440" w:rsidRDefault="00707525" w:rsidP="00774440">
      <w:pPr>
        <w:jc w:val="both"/>
        <w:rPr>
          <w:sz w:val="24"/>
          <w:szCs w:val="24"/>
        </w:rPr>
      </w:pPr>
      <w:r w:rsidRPr="00774440">
        <w:rPr>
          <w:sz w:val="24"/>
          <w:szCs w:val="24"/>
        </w:rPr>
        <w:t>Timeboxing involves setting fixed boundaries for tasks or activities. This allows the concentration on critical tasks while keeping aligned to a fixed timescale, meaning the right amount of time and effort is invested relating to the scope of the task. Like the work breakdown structures timeboxing is a technique used in Agile methodologies, to maintain momentum and keep the delivery of all tasks within the sprint on track.</w:t>
      </w:r>
    </w:p>
    <w:p w14:paraId="232F5AE4" w14:textId="77777777" w:rsidR="00707525" w:rsidRPr="005B18F6" w:rsidRDefault="00707525" w:rsidP="00707525">
      <w:pPr>
        <w:spacing w:after="200" w:line="276" w:lineRule="auto"/>
        <w:rPr>
          <w:color w:val="000000" w:themeColor="text1"/>
        </w:rPr>
      </w:pPr>
    </w:p>
    <w:p w14:paraId="6ABE98FE" w14:textId="1DCCFA02" w:rsidR="00707525" w:rsidRDefault="00707525" w:rsidP="00707525">
      <w:pPr>
        <w:pStyle w:val="Heading2"/>
      </w:pPr>
      <w:bookmarkStart w:id="142" w:name="_Toc175653258"/>
      <w:r>
        <w:t>5.</w:t>
      </w:r>
      <w:r w:rsidR="00DD700A">
        <w:t>3</w:t>
      </w:r>
      <w:r>
        <w:t xml:space="preserve"> Tools and Technologies Used</w:t>
      </w:r>
      <w:bookmarkEnd w:id="142"/>
    </w:p>
    <w:p w14:paraId="2D004302" w14:textId="382002C1" w:rsidR="00707525" w:rsidRDefault="00707525" w:rsidP="00774440">
      <w:pPr>
        <w:jc w:val="both"/>
      </w:pPr>
      <w:r>
        <w:br/>
      </w:r>
      <w:r w:rsidR="00B74F6C" w:rsidRPr="00B74F6C">
        <w:rPr>
          <w:sz w:val="24"/>
          <w:szCs w:val="24"/>
        </w:rPr>
        <w:t xml:space="preserve">Considering that the DVLA operates predominantly within the Microsoft suite, and the Office 365 Suite is provided by the University, it's not unexpected that most software utilized is </w:t>
      </w:r>
      <w:r w:rsidR="00B74F6C" w:rsidRPr="00B74F6C">
        <w:rPr>
          <w:sz w:val="24"/>
          <w:szCs w:val="24"/>
        </w:rPr>
        <w:lastRenderedPageBreak/>
        <w:t>based on Microsoft products. In my capacity as a Business Analyst, I have employed Atlassian tools, specifically Jira and Confluence, for the purposes of requirements gathering and workflow monitoring. The choice of tools adopted by the agency significantly influenced the software used, for instance, Power BI is one of several data visualization solutions that could have been utilized, Tableau and Weka, among others. The possession of appropriate tools greatly contributed to the successful outcomes of this project.</w:t>
      </w:r>
      <w:r w:rsidRPr="00B74F6C">
        <w:rPr>
          <w:sz w:val="24"/>
          <w:szCs w:val="24"/>
        </w:rPr>
        <w:t xml:space="preserve"> </w:t>
      </w:r>
    </w:p>
    <w:p w14:paraId="7E176B6E" w14:textId="77777777" w:rsidR="00707525" w:rsidRDefault="00707525" w:rsidP="00707525">
      <w:r w:rsidRPr="005E0231">
        <w:rPr>
          <w:noProof/>
        </w:rPr>
        <w:drawing>
          <wp:inline distT="0" distB="0" distL="0" distR="0" wp14:anchorId="7399172E" wp14:editId="531B265D">
            <wp:extent cx="4575533" cy="4167963"/>
            <wp:effectExtent l="0" t="0" r="0" b="4445"/>
            <wp:docPr id="819419081"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19081" name="Picture 1" descr="A table with text on it&#10;&#10;Description automatically generated"/>
                    <pic:cNvPicPr/>
                  </pic:nvPicPr>
                  <pic:blipFill>
                    <a:blip r:embed="rId41"/>
                    <a:stretch>
                      <a:fillRect/>
                    </a:stretch>
                  </pic:blipFill>
                  <pic:spPr>
                    <a:xfrm>
                      <a:off x="0" y="0"/>
                      <a:ext cx="4583075" cy="4174833"/>
                    </a:xfrm>
                    <a:prstGeom prst="rect">
                      <a:avLst/>
                    </a:prstGeom>
                  </pic:spPr>
                </pic:pic>
              </a:graphicData>
            </a:graphic>
          </wp:inline>
        </w:drawing>
      </w:r>
    </w:p>
    <w:p w14:paraId="638154A5" w14:textId="54D4D46B" w:rsidR="00707525" w:rsidRDefault="00707525" w:rsidP="00B51ABF">
      <w:pPr>
        <w:pStyle w:val="Heading4"/>
      </w:pPr>
      <w:bookmarkStart w:id="143" w:name="_Toc175564931"/>
      <w:bookmarkStart w:id="144" w:name="_Toc175565046"/>
      <w:bookmarkStart w:id="145" w:name="_Toc175605812"/>
      <w:r>
        <w:t>Figure</w:t>
      </w:r>
      <w:r w:rsidR="00036DD1">
        <w:t xml:space="preserve"> 33</w:t>
      </w:r>
      <w:r>
        <w:t xml:space="preserve"> – Project Tooling</w:t>
      </w:r>
      <w:bookmarkEnd w:id="143"/>
      <w:bookmarkEnd w:id="144"/>
      <w:bookmarkEnd w:id="145"/>
    </w:p>
    <w:p w14:paraId="49D59E86" w14:textId="77777777" w:rsidR="00707525" w:rsidRDefault="00707525" w:rsidP="00707525"/>
    <w:p w14:paraId="61EE3D91" w14:textId="481C868A" w:rsidR="00951675" w:rsidRDefault="00951675"/>
    <w:p w14:paraId="1ABCE09A" w14:textId="5B01332F" w:rsidR="0047418A" w:rsidRDefault="0047418A">
      <w:r>
        <w:br w:type="page"/>
      </w:r>
    </w:p>
    <w:p w14:paraId="7083B5BB" w14:textId="5F485E8D" w:rsidR="00FE6032" w:rsidRPr="00075981" w:rsidRDefault="00A55506" w:rsidP="00D3327A">
      <w:pPr>
        <w:pStyle w:val="Heading1"/>
        <w:numPr>
          <w:ilvl w:val="0"/>
          <w:numId w:val="15"/>
        </w:numPr>
        <w:rPr>
          <w:color w:val="auto"/>
        </w:rPr>
      </w:pPr>
      <w:bookmarkStart w:id="146" w:name="_Toc175653259"/>
      <w:r w:rsidRPr="00075981">
        <w:rPr>
          <w:color w:val="auto"/>
        </w:rPr>
        <w:lastRenderedPageBreak/>
        <w:t>Conclusions and Recommendations</w:t>
      </w:r>
      <w:bookmarkEnd w:id="146"/>
    </w:p>
    <w:p w14:paraId="05F700A6" w14:textId="77777777" w:rsidR="00075981" w:rsidRDefault="00075981" w:rsidP="00075981">
      <w:pPr>
        <w:spacing w:line="360" w:lineRule="auto"/>
        <w:jc w:val="both"/>
      </w:pPr>
    </w:p>
    <w:p w14:paraId="4EEF29DC" w14:textId="77777777" w:rsidR="001D73D8" w:rsidRDefault="00C361E2" w:rsidP="001D73D8">
      <w:pPr>
        <w:jc w:val="both"/>
        <w:rPr>
          <w:sz w:val="24"/>
          <w:szCs w:val="24"/>
        </w:rPr>
      </w:pPr>
      <w:r w:rsidRPr="001D73D8">
        <w:rPr>
          <w:sz w:val="24"/>
          <w:szCs w:val="24"/>
        </w:rPr>
        <w:t>Upon successful replication of the daily write-off procedure for payment discrepancies using PowerApps, I have developed a strong conviction regarding its efficiency as a superior alternative to Excel, recommending for its immediate and comprehensive application. Additionally, the further enhancement of Power-Automate functionalities has the potential to replace monotonous and repetitive tasks, saving both time and resources, while PowerApps provides enhanced oversight over data integrity. The introduction of Dataverse is equally paramount, as Excel was never intended to function as a database; circumventing the constraints inherent in Excel will facilitate efficient report generation.</w:t>
      </w:r>
    </w:p>
    <w:p w14:paraId="34B0CDFB" w14:textId="4825C0A7" w:rsidR="005A3D00" w:rsidRPr="001D73D8" w:rsidRDefault="005A3D00" w:rsidP="001D73D8">
      <w:pPr>
        <w:jc w:val="both"/>
        <w:rPr>
          <w:sz w:val="24"/>
          <w:szCs w:val="24"/>
        </w:rPr>
      </w:pPr>
    </w:p>
    <w:p w14:paraId="5488876F" w14:textId="50A278E3" w:rsidR="009B4D6F" w:rsidRDefault="005E2B02" w:rsidP="005E2B02">
      <w:pPr>
        <w:pStyle w:val="Heading2"/>
      </w:pPr>
      <w:bookmarkStart w:id="147" w:name="_Toc175653260"/>
      <w:r>
        <w:t>6.1 Summary of Findings</w:t>
      </w:r>
      <w:bookmarkEnd w:id="147"/>
    </w:p>
    <w:p w14:paraId="79A74406" w14:textId="43C2F0CD" w:rsidR="00DC6FEB" w:rsidRPr="00DC6FEB" w:rsidRDefault="00DC6FEB" w:rsidP="00DC6FEB">
      <w:pPr>
        <w:jc w:val="both"/>
        <w:rPr>
          <w:sz w:val="24"/>
          <w:szCs w:val="24"/>
        </w:rPr>
      </w:pPr>
      <w:r>
        <w:rPr>
          <w:color w:val="000000" w:themeColor="text1"/>
        </w:rPr>
        <w:br/>
      </w:r>
      <w:r w:rsidRPr="00DC6FEB">
        <w:rPr>
          <w:sz w:val="24"/>
          <w:szCs w:val="24"/>
        </w:rPr>
        <w:t>The literature review underscored the significance of comprehensive data collection and visualization within business intelligence systems, informing the project's design and execution stages. The design stage emphasized the development of a user-centric interface for PowerApps, integrating stakeholder feedback to ensure an intuitive and error-minimizing interaction. The implementation encompassed the construction of the PowerApps solution and integrating the Power BI dashboard, featuring critical features such as data validation, error management, and real-time analytics. A thorough evaluation through methodical testing validated the system's usability and efficiency, with favourable feedback highlighting the triumph of the FDD approach in steering the project.</w:t>
      </w:r>
    </w:p>
    <w:p w14:paraId="470C6448" w14:textId="31E48A01" w:rsidR="007B1045" w:rsidRPr="00DC6FEB" w:rsidRDefault="00DC6FEB" w:rsidP="00F61243">
      <w:pPr>
        <w:jc w:val="both"/>
        <w:rPr>
          <w:sz w:val="24"/>
          <w:szCs w:val="24"/>
        </w:rPr>
      </w:pPr>
      <w:r w:rsidRPr="00DC6FEB">
        <w:rPr>
          <w:sz w:val="24"/>
          <w:szCs w:val="24"/>
        </w:rPr>
        <w:t>The project delivered considerable advantages, including improved data precision and user experience. The PowerApps solution mitigated data entry inaccuracies, resulting in more dependable data, while the intuitive interface enhanced user satisfaction and engagement. The Power BI dashboard facilitated real-time data visualization, enhancing decision-making proficiency. Furthermore, the integration with Dataverse assures scalability and security, in alignment with GDPR regulations and government standards. The automation of data capture and reporting workflows bolstered operational productivity, enabling staff to concentrate on strategic tasks. Overall, the project established a robust basis for prospective improvements, with opportunities for additional system integration and automation.</w:t>
      </w:r>
    </w:p>
    <w:p w14:paraId="6C0F2C61" w14:textId="77777777" w:rsidR="00B432CB" w:rsidRDefault="00B432CB" w:rsidP="00F61243">
      <w:pPr>
        <w:jc w:val="both"/>
        <w:rPr>
          <w:color w:val="000000" w:themeColor="text1"/>
        </w:rPr>
      </w:pPr>
    </w:p>
    <w:p w14:paraId="7F5A33CE" w14:textId="4A6A220C" w:rsidR="00F31B63" w:rsidRDefault="00F31B63" w:rsidP="00F31B63">
      <w:pPr>
        <w:pStyle w:val="Heading2"/>
      </w:pPr>
      <w:bookmarkStart w:id="148" w:name="_Toc175653261"/>
      <w:r>
        <w:t>6.2 Limitations of the Study</w:t>
      </w:r>
      <w:bookmarkEnd w:id="148"/>
    </w:p>
    <w:p w14:paraId="054D063C" w14:textId="31614D95" w:rsidR="000B452A" w:rsidRPr="000B452A" w:rsidRDefault="000B452A" w:rsidP="00F61243">
      <w:pPr>
        <w:jc w:val="both"/>
        <w:rPr>
          <w:color w:val="000000" w:themeColor="text1"/>
          <w:sz w:val="24"/>
          <w:szCs w:val="24"/>
        </w:rPr>
      </w:pPr>
      <w:r w:rsidRPr="000B452A">
        <w:rPr>
          <w:color w:val="000000" w:themeColor="text1"/>
          <w:sz w:val="24"/>
          <w:szCs w:val="24"/>
        </w:rPr>
        <w:t xml:space="preserve">The principal limitation of the study was that my existing access rights and stringent networking protocols prevented the implementation of some advanced features I had envisioned. One instance is the potential integration of the PowerApps with the CASP workflow system. Such an integration would enable the automatic generation of a CASP numbers alongside other data, thereby linking a write-off instance to a casework item. Additional integration with the DVLA’s organizational database could facilitate enhanced </w:t>
      </w:r>
      <w:r w:rsidRPr="000B452A">
        <w:rPr>
          <w:color w:val="000000" w:themeColor="text1"/>
          <w:sz w:val="24"/>
          <w:szCs w:val="24"/>
        </w:rPr>
        <w:lastRenderedPageBreak/>
        <w:t>staff-related reporting; for instance, the Team dropdown could be omitted, with Team and Area data harvested within the user interface as is currently done for Staff attributes.</w:t>
      </w:r>
    </w:p>
    <w:p w14:paraId="11202C99" w14:textId="3B946D2B" w:rsidR="000B6D76" w:rsidRPr="000B6D76" w:rsidRDefault="000B6D76" w:rsidP="00F61243">
      <w:pPr>
        <w:jc w:val="both"/>
        <w:rPr>
          <w:color w:val="000000" w:themeColor="text1"/>
          <w:sz w:val="24"/>
          <w:szCs w:val="24"/>
        </w:rPr>
      </w:pPr>
      <w:r w:rsidRPr="000B6D76">
        <w:rPr>
          <w:color w:val="000000" w:themeColor="text1"/>
          <w:sz w:val="24"/>
          <w:szCs w:val="24"/>
        </w:rPr>
        <w:t>Another limitation stems from my employment at the DVLA, a substantial government entity with established regulations. For instance, any software needs are restricted to currently available; any new software must be solicited, accompanied by comprehensive requirements and a business justification, adhering to an approval’s framework, followed by the establishment of a commercial contract. This process can extend beyond 12 months, thereby limiting my software options predominantly to Windows applications.</w:t>
      </w:r>
    </w:p>
    <w:p w14:paraId="2CDB18D1" w14:textId="25E01255" w:rsidR="000A559C" w:rsidRDefault="000A559C" w:rsidP="00F61243">
      <w:pPr>
        <w:jc w:val="both"/>
        <w:rPr>
          <w:color w:val="000000" w:themeColor="text1"/>
        </w:rPr>
      </w:pPr>
      <w:r w:rsidRPr="000A559C">
        <w:rPr>
          <w:color w:val="000000" w:themeColor="text1"/>
          <w:sz w:val="24"/>
          <w:szCs w:val="24"/>
        </w:rPr>
        <w:t xml:space="preserve">Linked </w:t>
      </w:r>
      <w:r>
        <w:rPr>
          <w:color w:val="000000" w:themeColor="text1"/>
          <w:sz w:val="24"/>
          <w:szCs w:val="24"/>
        </w:rPr>
        <w:t xml:space="preserve">to </w:t>
      </w:r>
      <w:r w:rsidRPr="000A559C">
        <w:rPr>
          <w:color w:val="000000" w:themeColor="text1"/>
          <w:sz w:val="24"/>
          <w:szCs w:val="24"/>
        </w:rPr>
        <w:t>the limitation of my role at the DVLA, there's a heightened emphasis on cybersecurity and networking safeguards, owing to the persistent threats posed by cybercriminals attempting to breach the network for the PII we maintain for both customers and vehicles. This study was executed within the personal environments for both PowerApps and Power BI. The proof of concept has demonstrated considerable success within this context however, additional efforts may be required when transitioning to a live Pre-Production and subsequently Production Environment, necessitating further user testing.</w:t>
      </w:r>
    </w:p>
    <w:p w14:paraId="64B14012" w14:textId="17CA366E" w:rsidR="00F31B63" w:rsidRDefault="00A261F6" w:rsidP="00A261F6">
      <w:pPr>
        <w:pStyle w:val="Heading2"/>
      </w:pPr>
      <w:bookmarkStart w:id="149" w:name="_Toc175653262"/>
      <w:r>
        <w:t xml:space="preserve">6.3 </w:t>
      </w:r>
      <w:r w:rsidR="00F31B63">
        <w:t>Recommendations for Future Work</w:t>
      </w:r>
      <w:bookmarkEnd w:id="149"/>
    </w:p>
    <w:p w14:paraId="5C872782" w14:textId="77777777" w:rsidR="00707525" w:rsidRDefault="00707525" w:rsidP="00F61243">
      <w:pPr>
        <w:jc w:val="both"/>
        <w:rPr>
          <w:color w:val="000000" w:themeColor="text1"/>
        </w:rPr>
      </w:pPr>
    </w:p>
    <w:p w14:paraId="6FCC8497" w14:textId="3FFA5B76" w:rsidR="009F7F37" w:rsidRDefault="009F7F37" w:rsidP="00F61243">
      <w:pPr>
        <w:jc w:val="both"/>
        <w:rPr>
          <w:color w:val="000000" w:themeColor="text1"/>
          <w:sz w:val="24"/>
          <w:szCs w:val="24"/>
        </w:rPr>
      </w:pPr>
      <w:r w:rsidRPr="009F7F37">
        <w:rPr>
          <w:color w:val="000000" w:themeColor="text1"/>
          <w:sz w:val="24"/>
          <w:szCs w:val="24"/>
        </w:rPr>
        <w:t xml:space="preserve">If I were to undertake this project again, I would implement further strategies to optimize both process and maximise results. Initially, I would engage the IT and security teams at an earlier stage to guarantee that all permissions and configurations are established from the off, mitigating delays suffered associated with networking and access authorizations. Prioritizing an expansion of user testing to encompass a wider and more diverse group would also be essential, as this would yield more extensive feedback and confirm the solution's resilience across diverse user profiles. Additionally, I would investigate the incorporation of more sophisticated features, such as the linkage of the </w:t>
      </w:r>
      <w:r w:rsidR="00042561" w:rsidRPr="009F7F37">
        <w:rPr>
          <w:color w:val="000000" w:themeColor="text1"/>
          <w:sz w:val="24"/>
          <w:szCs w:val="24"/>
        </w:rPr>
        <w:t>PowerApps</w:t>
      </w:r>
      <w:r w:rsidRPr="009F7F37">
        <w:rPr>
          <w:color w:val="000000" w:themeColor="text1"/>
          <w:sz w:val="24"/>
          <w:szCs w:val="24"/>
        </w:rPr>
        <w:t xml:space="preserve"> with external systems like the CASP workflow, to further streamline processes and augment the user experience.</w:t>
      </w:r>
    </w:p>
    <w:p w14:paraId="11265427" w14:textId="77777777" w:rsidR="00042561" w:rsidRPr="00042561" w:rsidRDefault="00042561" w:rsidP="00042561">
      <w:pPr>
        <w:jc w:val="both"/>
        <w:rPr>
          <w:color w:val="000000" w:themeColor="text1"/>
          <w:sz w:val="24"/>
          <w:szCs w:val="24"/>
        </w:rPr>
      </w:pPr>
      <w:r w:rsidRPr="00042561">
        <w:rPr>
          <w:color w:val="000000" w:themeColor="text1"/>
          <w:sz w:val="24"/>
          <w:szCs w:val="24"/>
        </w:rPr>
        <w:t>Incorporating additional feedback loops with stakeholders would facilitate a closer alignment of the project with user requirements, permitting timely modifications and enhancements. Additionally, I would emphasize greater the importance of documentation throughout the project to aid knowledge transfer and future development endeavours. </w:t>
      </w:r>
    </w:p>
    <w:p w14:paraId="06772321" w14:textId="71865F90" w:rsidR="00042561" w:rsidRPr="00042561" w:rsidRDefault="00042561" w:rsidP="00042561">
      <w:pPr>
        <w:jc w:val="both"/>
        <w:rPr>
          <w:color w:val="000000" w:themeColor="text1"/>
          <w:sz w:val="24"/>
          <w:szCs w:val="24"/>
        </w:rPr>
      </w:pPr>
      <w:r w:rsidRPr="00042561">
        <w:rPr>
          <w:color w:val="000000" w:themeColor="text1"/>
          <w:sz w:val="24"/>
          <w:szCs w:val="24"/>
        </w:rPr>
        <w:t>Finally, although Microsoft tools represented the logical option for this initiative, evaluating alternative tools might provide additional functionalities and efficiencies. These modifications would not only optimize the development process but also ensure that the ultimate product is even more effective and user centric.</w:t>
      </w:r>
    </w:p>
    <w:p w14:paraId="684F06D3" w14:textId="77777777" w:rsidR="009F7F37" w:rsidRPr="009F7F37" w:rsidRDefault="009F7F37" w:rsidP="00F61243">
      <w:pPr>
        <w:jc w:val="both"/>
        <w:rPr>
          <w:color w:val="000000" w:themeColor="text1"/>
          <w:sz w:val="24"/>
          <w:szCs w:val="24"/>
        </w:rPr>
      </w:pPr>
    </w:p>
    <w:p w14:paraId="40225A30" w14:textId="77777777" w:rsidR="00A55506" w:rsidRDefault="00A55506" w:rsidP="00F61243">
      <w:pPr>
        <w:spacing w:line="360" w:lineRule="auto"/>
        <w:jc w:val="both"/>
      </w:pPr>
    </w:p>
    <w:p w14:paraId="0BAC5D53" w14:textId="6249596B" w:rsidR="00E0274B" w:rsidRDefault="00E0274B">
      <w:r>
        <w:br w:type="page"/>
      </w:r>
    </w:p>
    <w:p w14:paraId="3BEE7AAA" w14:textId="40630A54" w:rsidR="0077603B" w:rsidRPr="00DA7A94" w:rsidRDefault="00E64699" w:rsidP="00D3327A">
      <w:pPr>
        <w:pStyle w:val="Heading1"/>
        <w:numPr>
          <w:ilvl w:val="0"/>
          <w:numId w:val="15"/>
        </w:numPr>
      </w:pPr>
      <w:bookmarkStart w:id="150" w:name="_Toc175653263"/>
      <w:r w:rsidRPr="00075981">
        <w:rPr>
          <w:color w:val="auto"/>
        </w:rPr>
        <w:lastRenderedPageBreak/>
        <w:t>Reflection</w:t>
      </w:r>
      <w:bookmarkEnd w:id="150"/>
      <w:r w:rsidR="003828D4">
        <w:br/>
      </w:r>
    </w:p>
    <w:p w14:paraId="3CFE8020" w14:textId="4E975B6A" w:rsidR="00E64699" w:rsidRDefault="00E62F58" w:rsidP="00E62F58">
      <w:pPr>
        <w:pStyle w:val="Heading2"/>
      </w:pPr>
      <w:bookmarkStart w:id="151" w:name="_Toc175653264"/>
      <w:r>
        <w:t xml:space="preserve">7.1 </w:t>
      </w:r>
      <w:r w:rsidR="007767B3">
        <w:t>Personal Learning and Development</w:t>
      </w:r>
      <w:bookmarkEnd w:id="151"/>
    </w:p>
    <w:p w14:paraId="5514E9AF" w14:textId="28ED5D86" w:rsidR="00466A5E" w:rsidRPr="005445F8" w:rsidRDefault="00466A5E" w:rsidP="00466A5E">
      <w:pPr>
        <w:jc w:val="both"/>
        <w:rPr>
          <w:color w:val="000000" w:themeColor="text1"/>
          <w:sz w:val="24"/>
          <w:szCs w:val="24"/>
        </w:rPr>
      </w:pPr>
      <w:r>
        <w:br/>
      </w:r>
      <w:r w:rsidRPr="005445F8">
        <w:rPr>
          <w:color w:val="000000" w:themeColor="text1"/>
          <w:sz w:val="24"/>
          <w:szCs w:val="24"/>
        </w:rPr>
        <w:t>The progression of my academic studies over the four years dedicated to the BSc in Data and Information Systems has equipped me with the knowledge and self-assurance to implement this project. Without the learning covered, the implementation of this project would’ve been extremely difficult. Although not all the previously completed modules were utilised in my project, some provided me with pivotal knowledge to complete this project, Data Analysis, Data Visualisation, Usability Engineering, Data security and Governance. Even Changemakers and the Industrial Based Research Module have also played their part in providing me with the knowledge of how to complete this document to an agreed standard.</w:t>
      </w:r>
    </w:p>
    <w:p w14:paraId="1E55CB4C" w14:textId="4C776C35" w:rsidR="00466A5E" w:rsidRPr="005445F8" w:rsidRDefault="00466A5E" w:rsidP="00466A5E">
      <w:pPr>
        <w:jc w:val="both"/>
        <w:rPr>
          <w:color w:val="000000" w:themeColor="text1"/>
          <w:sz w:val="24"/>
          <w:szCs w:val="24"/>
        </w:rPr>
      </w:pPr>
      <w:r w:rsidRPr="005445F8">
        <w:rPr>
          <w:color w:val="000000" w:themeColor="text1"/>
          <w:sz w:val="24"/>
          <w:szCs w:val="24"/>
        </w:rPr>
        <w:t>Without the knowledge gained during the Usability Testing Module it would’ve been a struggle to provide the business with a fit for purpose solution. The knowledge from the module provided me with an appropriate way of working, along with standard</w:t>
      </w:r>
      <w:r w:rsidR="00903C41" w:rsidRPr="005445F8">
        <w:rPr>
          <w:color w:val="000000" w:themeColor="text1"/>
          <w:sz w:val="24"/>
          <w:szCs w:val="24"/>
        </w:rPr>
        <w:t>s</w:t>
      </w:r>
      <w:r w:rsidRPr="005445F8">
        <w:rPr>
          <w:color w:val="000000" w:themeColor="text1"/>
          <w:sz w:val="24"/>
          <w:szCs w:val="24"/>
        </w:rPr>
        <w:t xml:space="preserve"> and processes to follow. The Wireframes, the usability testing was pivotal to the suitability of the product.</w:t>
      </w:r>
    </w:p>
    <w:p w14:paraId="5C64EB97" w14:textId="1BD68A89" w:rsidR="00466A5E" w:rsidRPr="005445F8" w:rsidRDefault="00466A5E" w:rsidP="00466A5E">
      <w:pPr>
        <w:jc w:val="both"/>
        <w:rPr>
          <w:color w:val="000000" w:themeColor="text1"/>
          <w:sz w:val="24"/>
          <w:szCs w:val="24"/>
        </w:rPr>
      </w:pPr>
      <w:r w:rsidRPr="005445F8">
        <w:rPr>
          <w:color w:val="000000" w:themeColor="text1"/>
          <w:sz w:val="24"/>
          <w:szCs w:val="24"/>
        </w:rPr>
        <w:t>I have always been an advocate of continuous improvement, not just within the workplace by following the Agile methodologies applied by the DVLA, but personally I’ve always looked for ways to improve and employ continuous professional development. Initially completing the 4 years was seen as a tick box exercise, however as I’ve worked through my time with UWTSD I’ve changed my mind set to exploring new topics and trialling them as potential new avenues for me to explore from a professional sense after the completion of this course. It has been invaluable to me as there were certain modules I found less enjoyable; thus, I can rule out that sector as a potential career pathway in the future.</w:t>
      </w:r>
    </w:p>
    <w:p w14:paraId="5EE122F0" w14:textId="473DD710" w:rsidR="00E62F58" w:rsidRDefault="00E62F58" w:rsidP="00E62F58">
      <w:pPr>
        <w:pStyle w:val="Heading2"/>
      </w:pPr>
      <w:bookmarkStart w:id="152" w:name="_Toc175653265"/>
      <w:r>
        <w:t>7.</w:t>
      </w:r>
      <w:r w:rsidR="001F11D6">
        <w:t>2</w:t>
      </w:r>
      <w:r>
        <w:t xml:space="preserve"> Overcoming Challenges and Obstacles</w:t>
      </w:r>
      <w:bookmarkEnd w:id="152"/>
    </w:p>
    <w:p w14:paraId="57473530" w14:textId="5FEAB108" w:rsidR="00075545" w:rsidRPr="005445F8" w:rsidRDefault="00813184" w:rsidP="004B2DE5">
      <w:pPr>
        <w:rPr>
          <w:sz w:val="24"/>
          <w:szCs w:val="24"/>
        </w:rPr>
      </w:pPr>
      <w:r w:rsidRPr="005445F8">
        <w:rPr>
          <w:sz w:val="24"/>
          <w:szCs w:val="24"/>
        </w:rPr>
        <w:t>The experience gained in the degree gave me the confidence to try different online learning courses when trying to overcome difficulties</w:t>
      </w:r>
      <w:r w:rsidR="00375DD0" w:rsidRPr="005445F8">
        <w:rPr>
          <w:sz w:val="24"/>
          <w:szCs w:val="24"/>
        </w:rPr>
        <w:t xml:space="preserve"> or knowledge gaps. </w:t>
      </w:r>
      <w:r w:rsidR="00930A50" w:rsidRPr="005445F8">
        <w:rPr>
          <w:sz w:val="24"/>
          <w:szCs w:val="24"/>
        </w:rPr>
        <w:t>For the duration of my studies and again when implementing commands within PowerApps for validations</w:t>
      </w:r>
      <w:r w:rsidRPr="005445F8">
        <w:rPr>
          <w:sz w:val="24"/>
          <w:szCs w:val="24"/>
        </w:rPr>
        <w:t xml:space="preserve"> W3Schools </w:t>
      </w:r>
      <w:sdt>
        <w:sdtPr>
          <w:rPr>
            <w:sz w:val="24"/>
            <w:szCs w:val="24"/>
          </w:rPr>
          <w:id w:val="1646931153"/>
          <w:citation/>
        </w:sdtPr>
        <w:sdtEndPr/>
        <w:sdtContent>
          <w:r w:rsidR="005471D3">
            <w:rPr>
              <w:sz w:val="24"/>
              <w:szCs w:val="24"/>
            </w:rPr>
            <w:fldChar w:fldCharType="begin"/>
          </w:r>
          <w:r w:rsidR="005471D3">
            <w:rPr>
              <w:sz w:val="24"/>
              <w:szCs w:val="24"/>
            </w:rPr>
            <w:instrText xml:space="preserve"> CITATION Ano24 \l 2057 </w:instrText>
          </w:r>
          <w:r w:rsidR="005471D3">
            <w:rPr>
              <w:sz w:val="24"/>
              <w:szCs w:val="24"/>
            </w:rPr>
            <w:fldChar w:fldCharType="separate"/>
          </w:r>
          <w:r w:rsidR="00804E3A" w:rsidRPr="00804E3A">
            <w:rPr>
              <w:noProof/>
              <w:sz w:val="24"/>
              <w:szCs w:val="24"/>
            </w:rPr>
            <w:t>[50]</w:t>
          </w:r>
          <w:r w:rsidR="005471D3">
            <w:rPr>
              <w:sz w:val="24"/>
              <w:szCs w:val="24"/>
            </w:rPr>
            <w:fldChar w:fldCharType="end"/>
          </w:r>
        </w:sdtContent>
      </w:sdt>
      <w:r w:rsidR="00930A50" w:rsidRPr="005445F8">
        <w:rPr>
          <w:sz w:val="24"/>
          <w:szCs w:val="24"/>
        </w:rPr>
        <w:t xml:space="preserve"> </w:t>
      </w:r>
      <w:r w:rsidRPr="005445F8">
        <w:rPr>
          <w:sz w:val="24"/>
          <w:szCs w:val="24"/>
        </w:rPr>
        <w:t xml:space="preserve">to </w:t>
      </w:r>
      <w:r w:rsidR="00930A50" w:rsidRPr="005445F8">
        <w:rPr>
          <w:sz w:val="24"/>
          <w:szCs w:val="24"/>
        </w:rPr>
        <w:t xml:space="preserve">assist with </w:t>
      </w:r>
      <w:r w:rsidR="00EA1EA1" w:rsidRPr="005445F8">
        <w:rPr>
          <w:sz w:val="24"/>
          <w:szCs w:val="24"/>
        </w:rPr>
        <w:t xml:space="preserve">my solutions. PowerApps is a software I had never used prior to </w:t>
      </w:r>
      <w:r w:rsidR="00A161A0" w:rsidRPr="005445F8">
        <w:rPr>
          <w:sz w:val="24"/>
          <w:szCs w:val="24"/>
        </w:rPr>
        <w:t xml:space="preserve">completing this project, although there is guidance within the app, I found </w:t>
      </w:r>
      <w:r w:rsidR="00963756" w:rsidRPr="005445F8">
        <w:rPr>
          <w:sz w:val="24"/>
          <w:szCs w:val="24"/>
        </w:rPr>
        <w:t>the Microsoft Free training package</w:t>
      </w:r>
      <w:r w:rsidR="00A161A0" w:rsidRPr="005445F8">
        <w:rPr>
          <w:sz w:val="24"/>
          <w:szCs w:val="24"/>
        </w:rPr>
        <w:t xml:space="preserve"> </w:t>
      </w:r>
      <w:sdt>
        <w:sdtPr>
          <w:rPr>
            <w:sz w:val="24"/>
            <w:szCs w:val="24"/>
          </w:rPr>
          <w:id w:val="-1964875205"/>
          <w:citation/>
        </w:sdtPr>
        <w:sdtEndPr/>
        <w:sdtContent>
          <w:r w:rsidR="00F644ED">
            <w:rPr>
              <w:sz w:val="24"/>
              <w:szCs w:val="24"/>
            </w:rPr>
            <w:fldChar w:fldCharType="begin"/>
          </w:r>
          <w:r w:rsidR="00F644ED">
            <w:rPr>
              <w:sz w:val="24"/>
              <w:szCs w:val="24"/>
            </w:rPr>
            <w:instrText xml:space="preserve"> CITATION Ano241 \l 2057 </w:instrText>
          </w:r>
          <w:r w:rsidR="00F644ED">
            <w:rPr>
              <w:sz w:val="24"/>
              <w:szCs w:val="24"/>
            </w:rPr>
            <w:fldChar w:fldCharType="separate"/>
          </w:r>
          <w:r w:rsidR="00804E3A" w:rsidRPr="00804E3A">
            <w:rPr>
              <w:noProof/>
              <w:sz w:val="24"/>
              <w:szCs w:val="24"/>
            </w:rPr>
            <w:t>[51]</w:t>
          </w:r>
          <w:r w:rsidR="00F644ED">
            <w:rPr>
              <w:sz w:val="24"/>
              <w:szCs w:val="24"/>
            </w:rPr>
            <w:fldChar w:fldCharType="end"/>
          </w:r>
        </w:sdtContent>
      </w:sdt>
      <w:r w:rsidR="00A161A0" w:rsidRPr="005445F8">
        <w:rPr>
          <w:sz w:val="24"/>
          <w:szCs w:val="24"/>
        </w:rPr>
        <w:t xml:space="preserve"> to be very useful in improving my knowledge and confidence of navigating and creating what was required.</w:t>
      </w:r>
      <w:r w:rsidRPr="005445F8">
        <w:rPr>
          <w:sz w:val="24"/>
          <w:szCs w:val="24"/>
        </w:rPr>
        <w:t xml:space="preserve"> </w:t>
      </w:r>
      <w:r w:rsidR="00DD3E9E" w:rsidRPr="005445F8">
        <w:rPr>
          <w:sz w:val="24"/>
          <w:szCs w:val="24"/>
        </w:rPr>
        <w:t xml:space="preserve">The </w:t>
      </w:r>
      <w:r w:rsidR="001072BF" w:rsidRPr="005445F8">
        <w:rPr>
          <w:sz w:val="24"/>
          <w:szCs w:val="24"/>
        </w:rPr>
        <w:t>Power platform community</w:t>
      </w:r>
      <w:r w:rsidR="00DD3E9E" w:rsidRPr="005445F8">
        <w:rPr>
          <w:sz w:val="24"/>
          <w:szCs w:val="24"/>
        </w:rPr>
        <w:t xml:space="preserve"> troubleshooting spaces</w:t>
      </w:r>
      <w:r w:rsidR="00895AAB" w:rsidRPr="005445F8">
        <w:rPr>
          <w:sz w:val="24"/>
          <w:szCs w:val="24"/>
        </w:rPr>
        <w:t xml:space="preserve"> </w:t>
      </w:r>
      <w:sdt>
        <w:sdtPr>
          <w:rPr>
            <w:sz w:val="24"/>
            <w:szCs w:val="24"/>
          </w:rPr>
          <w:id w:val="-1022315360"/>
          <w:citation/>
        </w:sdtPr>
        <w:sdtEndPr/>
        <w:sdtContent>
          <w:r w:rsidR="005F61A6">
            <w:rPr>
              <w:sz w:val="24"/>
              <w:szCs w:val="24"/>
            </w:rPr>
            <w:fldChar w:fldCharType="begin"/>
          </w:r>
          <w:r w:rsidR="005F61A6">
            <w:rPr>
              <w:sz w:val="24"/>
              <w:szCs w:val="24"/>
            </w:rPr>
            <w:instrText xml:space="preserve"> CITATION Ano20 \l 2057 </w:instrText>
          </w:r>
          <w:r w:rsidR="005F61A6">
            <w:rPr>
              <w:sz w:val="24"/>
              <w:szCs w:val="24"/>
            </w:rPr>
            <w:fldChar w:fldCharType="separate"/>
          </w:r>
          <w:r w:rsidR="00804E3A" w:rsidRPr="00804E3A">
            <w:rPr>
              <w:noProof/>
              <w:sz w:val="24"/>
              <w:szCs w:val="24"/>
            </w:rPr>
            <w:t>[52]</w:t>
          </w:r>
          <w:r w:rsidR="005F61A6">
            <w:rPr>
              <w:sz w:val="24"/>
              <w:szCs w:val="24"/>
            </w:rPr>
            <w:fldChar w:fldCharType="end"/>
          </w:r>
        </w:sdtContent>
      </w:sdt>
      <w:r w:rsidR="00DD3E9E" w:rsidRPr="005445F8">
        <w:rPr>
          <w:sz w:val="24"/>
          <w:szCs w:val="24"/>
        </w:rPr>
        <w:t xml:space="preserve"> were also useful along with using experienced colleagues as sounding board for an error when attempting to save the data from my </w:t>
      </w:r>
      <w:r w:rsidR="000B452A" w:rsidRPr="005445F8">
        <w:rPr>
          <w:sz w:val="24"/>
          <w:szCs w:val="24"/>
        </w:rPr>
        <w:t>PowerApps</w:t>
      </w:r>
      <w:r w:rsidR="00DD3E9E" w:rsidRPr="005445F8">
        <w:rPr>
          <w:sz w:val="24"/>
          <w:szCs w:val="24"/>
        </w:rPr>
        <w:t xml:space="preserve"> to the Dataverse table. Rather than giving up as I would’ve </w:t>
      </w:r>
      <w:r w:rsidR="00184A55" w:rsidRPr="005445F8">
        <w:rPr>
          <w:sz w:val="24"/>
          <w:szCs w:val="24"/>
        </w:rPr>
        <w:t>prior to my degree learnings, I persevered and attempted multiple troubleshooting attempts, and eventually solved the issue by saving logical table names as can be seen in the code snippet in the appendix.</w:t>
      </w:r>
      <w:r w:rsidR="00755067" w:rsidRPr="005445F8">
        <w:rPr>
          <w:sz w:val="24"/>
          <w:szCs w:val="24"/>
        </w:rPr>
        <w:br/>
      </w:r>
      <w:r w:rsidR="00A161A0" w:rsidRPr="005445F8">
        <w:rPr>
          <w:sz w:val="24"/>
          <w:szCs w:val="24"/>
        </w:rPr>
        <w:t xml:space="preserve">Completing this project </w:t>
      </w:r>
      <w:r w:rsidRPr="005445F8">
        <w:rPr>
          <w:sz w:val="24"/>
          <w:szCs w:val="24"/>
        </w:rPr>
        <w:t xml:space="preserve">has taught me the importance of not being complacent, </w:t>
      </w:r>
      <w:r w:rsidR="00BA65BE" w:rsidRPr="005445F8">
        <w:rPr>
          <w:sz w:val="24"/>
          <w:szCs w:val="24"/>
        </w:rPr>
        <w:t xml:space="preserve">not just from the requirements gathering stage, but throughout the change/project lifecycle to design, implementation and importantly to continuous improvement. </w:t>
      </w:r>
    </w:p>
    <w:p w14:paraId="7368791F" w14:textId="632B54E8" w:rsidR="00E829DF" w:rsidRPr="005445F8" w:rsidRDefault="00E829DF" w:rsidP="005445F8">
      <w:pPr>
        <w:jc w:val="both"/>
        <w:rPr>
          <w:sz w:val="24"/>
          <w:szCs w:val="24"/>
        </w:rPr>
      </w:pPr>
      <w:r w:rsidRPr="005445F8">
        <w:rPr>
          <w:sz w:val="24"/>
          <w:szCs w:val="24"/>
        </w:rPr>
        <w:lastRenderedPageBreak/>
        <w:t xml:space="preserve">Challenges arose with the solutions element of the project, for example what </w:t>
      </w:r>
      <w:r w:rsidR="00334346" w:rsidRPr="005445F8">
        <w:rPr>
          <w:sz w:val="24"/>
          <w:szCs w:val="24"/>
        </w:rPr>
        <w:t xml:space="preserve">solutions to implement </w:t>
      </w:r>
      <w:r w:rsidR="00285F5A" w:rsidRPr="005445F8">
        <w:rPr>
          <w:sz w:val="24"/>
          <w:szCs w:val="24"/>
        </w:rPr>
        <w:t xml:space="preserve">for all aspects of the project, input, storage and visualisations. </w:t>
      </w:r>
      <w:r w:rsidR="00296CD0" w:rsidRPr="005445F8">
        <w:rPr>
          <w:sz w:val="24"/>
          <w:szCs w:val="24"/>
        </w:rPr>
        <w:t xml:space="preserve">Using secondary data for researching and consulting with colleagues, along with the knowledge that the organisation is </w:t>
      </w:r>
      <w:r w:rsidR="00484AA9" w:rsidRPr="005445F8">
        <w:rPr>
          <w:sz w:val="24"/>
          <w:szCs w:val="24"/>
        </w:rPr>
        <w:t>pro Microsoft</w:t>
      </w:r>
      <w:r w:rsidR="00296CD0" w:rsidRPr="005445F8">
        <w:rPr>
          <w:sz w:val="24"/>
          <w:szCs w:val="24"/>
        </w:rPr>
        <w:t xml:space="preserve"> </w:t>
      </w:r>
      <w:r w:rsidR="00417588" w:rsidRPr="005445F8">
        <w:rPr>
          <w:sz w:val="24"/>
          <w:szCs w:val="24"/>
        </w:rPr>
        <w:t xml:space="preserve">helped </w:t>
      </w:r>
      <w:r w:rsidR="00484AA9" w:rsidRPr="005445F8">
        <w:rPr>
          <w:sz w:val="24"/>
          <w:szCs w:val="24"/>
        </w:rPr>
        <w:t>alleviate</w:t>
      </w:r>
      <w:r w:rsidR="00417588" w:rsidRPr="005445F8">
        <w:rPr>
          <w:sz w:val="24"/>
          <w:szCs w:val="24"/>
        </w:rPr>
        <w:t xml:space="preserve"> those doubts. </w:t>
      </w:r>
      <w:r w:rsidR="00225CE7" w:rsidRPr="005445F8">
        <w:rPr>
          <w:sz w:val="24"/>
          <w:szCs w:val="24"/>
        </w:rPr>
        <w:t xml:space="preserve">The knowledge gained over the previous 4 years empowered me to </w:t>
      </w:r>
      <w:r w:rsidR="00CD4A80" w:rsidRPr="005445F8">
        <w:rPr>
          <w:sz w:val="24"/>
          <w:szCs w:val="24"/>
        </w:rPr>
        <w:t xml:space="preserve">request </w:t>
      </w:r>
      <w:r w:rsidR="00F42467" w:rsidRPr="005445F8">
        <w:rPr>
          <w:sz w:val="24"/>
          <w:szCs w:val="24"/>
        </w:rPr>
        <w:t>a PowerBI Pro licence and further PowerApps features to deliver this POC</w:t>
      </w:r>
      <w:r w:rsidR="00EA2CB8" w:rsidRPr="005445F8">
        <w:rPr>
          <w:sz w:val="24"/>
          <w:szCs w:val="24"/>
        </w:rPr>
        <w:t xml:space="preserve">, </w:t>
      </w:r>
      <w:r w:rsidR="0026420A" w:rsidRPr="005445F8">
        <w:rPr>
          <w:sz w:val="24"/>
          <w:szCs w:val="24"/>
        </w:rPr>
        <w:t xml:space="preserve">without this confidence and trust from the agency the project </w:t>
      </w:r>
      <w:r w:rsidR="00512803" w:rsidRPr="005445F8">
        <w:rPr>
          <w:sz w:val="24"/>
          <w:szCs w:val="24"/>
        </w:rPr>
        <w:t xml:space="preserve">would’ve been a non-starter. </w:t>
      </w:r>
    </w:p>
    <w:p w14:paraId="6285D0D2" w14:textId="1472F4A8" w:rsidR="00E0274B" w:rsidRDefault="00FA2EB4" w:rsidP="005445F8">
      <w:pPr>
        <w:jc w:val="both"/>
      </w:pPr>
      <w:r w:rsidRPr="005445F8">
        <w:rPr>
          <w:sz w:val="24"/>
          <w:szCs w:val="24"/>
        </w:rPr>
        <w:t xml:space="preserve">The obvious challenge with this project was timing, due to extenuating circumstances I started this project months after my peers so </w:t>
      </w:r>
      <w:r w:rsidR="00AE2891" w:rsidRPr="005445F8">
        <w:rPr>
          <w:sz w:val="24"/>
          <w:szCs w:val="24"/>
        </w:rPr>
        <w:t xml:space="preserve">achieving the outcomes relied on my transferrable Business Analysis skills </w:t>
      </w:r>
      <w:r w:rsidR="00EA2CB8" w:rsidRPr="005445F8">
        <w:rPr>
          <w:sz w:val="24"/>
          <w:szCs w:val="24"/>
        </w:rPr>
        <w:t xml:space="preserve">of working in a </w:t>
      </w:r>
      <w:r w:rsidR="0046185B" w:rsidRPr="005445F8">
        <w:rPr>
          <w:sz w:val="24"/>
          <w:szCs w:val="24"/>
        </w:rPr>
        <w:t>fast-paced</w:t>
      </w:r>
      <w:r w:rsidR="00EA2CB8" w:rsidRPr="005445F8">
        <w:rPr>
          <w:sz w:val="24"/>
          <w:szCs w:val="24"/>
        </w:rPr>
        <w:t xml:space="preserve"> environment </w:t>
      </w:r>
      <w:r w:rsidR="00AE2891" w:rsidRPr="005445F8">
        <w:rPr>
          <w:sz w:val="24"/>
          <w:szCs w:val="24"/>
        </w:rPr>
        <w:t xml:space="preserve">to meet the aggressive deadlines. As mentioned previously, the </w:t>
      </w:r>
      <w:r w:rsidR="00194625" w:rsidRPr="005445F8">
        <w:rPr>
          <w:sz w:val="24"/>
          <w:szCs w:val="24"/>
        </w:rPr>
        <w:t>Project and Time management strategies I applied, along with the Business Analysis skills</w:t>
      </w:r>
      <w:r w:rsidR="00A64972" w:rsidRPr="005445F8">
        <w:rPr>
          <w:sz w:val="24"/>
          <w:szCs w:val="24"/>
        </w:rPr>
        <w:t>,</w:t>
      </w:r>
      <w:r w:rsidR="00194625" w:rsidRPr="005445F8">
        <w:rPr>
          <w:sz w:val="24"/>
          <w:szCs w:val="24"/>
        </w:rPr>
        <w:t xml:space="preserve"> familiarisation </w:t>
      </w:r>
      <w:r w:rsidR="00A64972" w:rsidRPr="005445F8">
        <w:rPr>
          <w:sz w:val="24"/>
          <w:szCs w:val="24"/>
        </w:rPr>
        <w:t>of</w:t>
      </w:r>
      <w:r w:rsidR="00194625" w:rsidRPr="005445F8">
        <w:rPr>
          <w:sz w:val="24"/>
          <w:szCs w:val="24"/>
        </w:rPr>
        <w:t xml:space="preserve"> Requirements Engineering and working in a </w:t>
      </w:r>
      <w:r w:rsidR="000D0F28" w:rsidRPr="005445F8">
        <w:rPr>
          <w:sz w:val="24"/>
          <w:szCs w:val="24"/>
        </w:rPr>
        <w:t>fast-paced</w:t>
      </w:r>
      <w:r w:rsidR="00194625" w:rsidRPr="005445F8">
        <w:rPr>
          <w:sz w:val="24"/>
          <w:szCs w:val="24"/>
        </w:rPr>
        <w:t xml:space="preserve"> agile environment </w:t>
      </w:r>
      <w:r w:rsidR="00A64972" w:rsidRPr="005445F8">
        <w:rPr>
          <w:sz w:val="24"/>
          <w:szCs w:val="24"/>
        </w:rPr>
        <w:t xml:space="preserve">made the delivery smoother than </w:t>
      </w:r>
      <w:r w:rsidR="0048283E" w:rsidRPr="005445F8">
        <w:rPr>
          <w:sz w:val="24"/>
          <w:szCs w:val="24"/>
        </w:rPr>
        <w:t>what others in the same situation would’ve experienced.</w:t>
      </w:r>
      <w:r w:rsidR="00E0274B">
        <w:br w:type="page"/>
      </w:r>
    </w:p>
    <w:p w14:paraId="22888F6F" w14:textId="5AA0A7B5" w:rsidR="00414CE6" w:rsidRPr="00075981" w:rsidRDefault="00B72E8F" w:rsidP="00B5404F">
      <w:pPr>
        <w:pStyle w:val="Heading1"/>
        <w:spacing w:line="360" w:lineRule="auto"/>
        <w:ind w:left="720"/>
        <w:jc w:val="both"/>
        <w:rPr>
          <w:color w:val="auto"/>
        </w:rPr>
      </w:pPr>
      <w:bookmarkStart w:id="153" w:name="_Toc175653266"/>
      <w:r w:rsidRPr="00075981">
        <w:rPr>
          <w:color w:val="auto"/>
        </w:rPr>
        <w:lastRenderedPageBreak/>
        <w:t>8</w:t>
      </w:r>
      <w:r w:rsidR="00DC5504" w:rsidRPr="00075981">
        <w:rPr>
          <w:color w:val="auto"/>
        </w:rPr>
        <w:t>.</w:t>
      </w:r>
      <w:r w:rsidR="000F2199" w:rsidRPr="00075981">
        <w:rPr>
          <w:color w:val="auto"/>
        </w:rPr>
        <w:t xml:space="preserve"> References</w:t>
      </w:r>
      <w:bookmarkEnd w:id="153"/>
    </w:p>
    <w:bookmarkStart w:id="154" w:name="_Toc175653267" w:displacedByCustomXml="next"/>
    <w:sdt>
      <w:sdtPr>
        <w:rPr>
          <w:rFonts w:asciiTheme="minorHAnsi" w:eastAsiaTheme="minorHAnsi" w:hAnsiTheme="minorHAnsi" w:cstheme="minorBidi"/>
          <w:color w:val="auto"/>
          <w:sz w:val="22"/>
          <w:szCs w:val="22"/>
        </w:rPr>
        <w:id w:val="-23562305"/>
        <w:docPartObj>
          <w:docPartGallery w:val="Bibliographies"/>
          <w:docPartUnique/>
        </w:docPartObj>
      </w:sdtPr>
      <w:sdtEndPr/>
      <w:sdtContent>
        <w:p w14:paraId="4AC4E75F" w14:textId="45DF0D31" w:rsidR="00305025" w:rsidRDefault="00305025">
          <w:pPr>
            <w:pStyle w:val="Heading1"/>
          </w:pPr>
          <w:r>
            <w:t>Bibliography</w:t>
          </w:r>
          <w:bookmarkEnd w:id="154"/>
        </w:p>
        <w:sdt>
          <w:sdtPr>
            <w:id w:val="111145805"/>
            <w:bibliography/>
          </w:sdtPr>
          <w:sdtEndPr/>
          <w:sdtContent>
            <w:p w14:paraId="111CE969" w14:textId="77777777" w:rsidR="00804E3A" w:rsidRDefault="0030502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804E3A" w14:paraId="11348D5A" w14:textId="77777777" w:rsidTr="00BE3903">
                <w:trPr>
                  <w:divId w:val="1548180852"/>
                  <w:tblCellSpacing w:w="15" w:type="dxa"/>
                </w:trPr>
                <w:tc>
                  <w:tcPr>
                    <w:tcW w:w="289" w:type="pct"/>
                    <w:hideMark/>
                  </w:tcPr>
                  <w:p w14:paraId="4AB62A0B" w14:textId="285CF482" w:rsidR="00804E3A" w:rsidRDefault="00804E3A">
                    <w:pPr>
                      <w:pStyle w:val="Bibliography"/>
                      <w:rPr>
                        <w:noProof/>
                        <w:sz w:val="24"/>
                        <w:szCs w:val="24"/>
                      </w:rPr>
                    </w:pPr>
                    <w:r>
                      <w:rPr>
                        <w:noProof/>
                      </w:rPr>
                      <w:t xml:space="preserve">[1] </w:t>
                    </w:r>
                  </w:p>
                </w:tc>
                <w:tc>
                  <w:tcPr>
                    <w:tcW w:w="4661" w:type="pct"/>
                    <w:hideMark/>
                  </w:tcPr>
                  <w:p w14:paraId="4977BA58" w14:textId="77777777" w:rsidR="00804E3A" w:rsidRDefault="00804E3A">
                    <w:pPr>
                      <w:pStyle w:val="Bibliography"/>
                      <w:rPr>
                        <w:noProof/>
                      </w:rPr>
                    </w:pPr>
                    <w:r>
                      <w:rPr>
                        <w:noProof/>
                      </w:rPr>
                      <w:t>D. A. Keim, J. Kohlhammer, G. Ellis and F. Mansmann, “Solving Problems with Visual Analysis.,” Mastering the Information Age, Eurographics Association, 2010. [Online]. Available: https://www.vismaster.eu/wp-content/uploads/2010/11/VisMaster-book-lowres.pdf. [Accessed 24 August 2024].</w:t>
                    </w:r>
                  </w:p>
                </w:tc>
              </w:tr>
              <w:tr w:rsidR="00804E3A" w14:paraId="69028782" w14:textId="77777777" w:rsidTr="00BE3903">
                <w:trPr>
                  <w:divId w:val="1548180852"/>
                  <w:tblCellSpacing w:w="15" w:type="dxa"/>
                </w:trPr>
                <w:tc>
                  <w:tcPr>
                    <w:tcW w:w="289" w:type="pct"/>
                    <w:hideMark/>
                  </w:tcPr>
                  <w:p w14:paraId="281F5ED5" w14:textId="77777777" w:rsidR="00804E3A" w:rsidRDefault="00804E3A">
                    <w:pPr>
                      <w:pStyle w:val="Bibliography"/>
                      <w:rPr>
                        <w:noProof/>
                      </w:rPr>
                    </w:pPr>
                    <w:r>
                      <w:rPr>
                        <w:noProof/>
                      </w:rPr>
                      <w:t xml:space="preserve">[2] </w:t>
                    </w:r>
                  </w:p>
                </w:tc>
                <w:tc>
                  <w:tcPr>
                    <w:tcW w:w="4661" w:type="pct"/>
                    <w:hideMark/>
                  </w:tcPr>
                  <w:p w14:paraId="5685E081" w14:textId="77777777" w:rsidR="00804E3A" w:rsidRDefault="00804E3A">
                    <w:pPr>
                      <w:pStyle w:val="Bibliography"/>
                      <w:rPr>
                        <w:noProof/>
                      </w:rPr>
                    </w:pPr>
                    <w:r>
                      <w:rPr>
                        <w:noProof/>
                      </w:rPr>
                      <w:t>S. J, D. F. J and N. C, “The Value of Information Visualization,” July 2008. [Online]. Available: https://www.researchgate.net/publication/226601772_The_Value_of_Information_Visualization. [Accessed 24 August 2024].</w:t>
                    </w:r>
                  </w:p>
                </w:tc>
              </w:tr>
              <w:tr w:rsidR="00804E3A" w14:paraId="347491A7" w14:textId="77777777" w:rsidTr="00BE3903">
                <w:trPr>
                  <w:divId w:val="1548180852"/>
                  <w:tblCellSpacing w:w="15" w:type="dxa"/>
                </w:trPr>
                <w:tc>
                  <w:tcPr>
                    <w:tcW w:w="289" w:type="pct"/>
                    <w:hideMark/>
                  </w:tcPr>
                  <w:p w14:paraId="21156D7B" w14:textId="77777777" w:rsidR="00804E3A" w:rsidRDefault="00804E3A">
                    <w:pPr>
                      <w:pStyle w:val="Bibliography"/>
                      <w:rPr>
                        <w:noProof/>
                      </w:rPr>
                    </w:pPr>
                    <w:r>
                      <w:rPr>
                        <w:noProof/>
                      </w:rPr>
                      <w:t xml:space="preserve">[3] </w:t>
                    </w:r>
                  </w:p>
                </w:tc>
                <w:tc>
                  <w:tcPr>
                    <w:tcW w:w="4661" w:type="pct"/>
                    <w:hideMark/>
                  </w:tcPr>
                  <w:p w14:paraId="4E15C6B3" w14:textId="77777777" w:rsidR="00804E3A" w:rsidRDefault="00804E3A">
                    <w:pPr>
                      <w:pStyle w:val="Bibliography"/>
                      <w:rPr>
                        <w:noProof/>
                      </w:rPr>
                    </w:pPr>
                    <w:r>
                      <w:rPr>
                        <w:noProof/>
                      </w:rPr>
                      <w:t>D. A. Keim and e. al., “Visual Analytics: Definition, Process, and Challenges.,” Springer, 2008. [Online]. Available: https://link.springer.com/chapter/10.1007/978-3-540-70956-5_7. [Accessed 24 August 2024].</w:t>
                    </w:r>
                  </w:p>
                </w:tc>
              </w:tr>
              <w:tr w:rsidR="00804E3A" w14:paraId="6CC12925" w14:textId="77777777" w:rsidTr="00BE3903">
                <w:trPr>
                  <w:divId w:val="1548180852"/>
                  <w:tblCellSpacing w:w="15" w:type="dxa"/>
                </w:trPr>
                <w:tc>
                  <w:tcPr>
                    <w:tcW w:w="289" w:type="pct"/>
                    <w:hideMark/>
                  </w:tcPr>
                  <w:p w14:paraId="77047839" w14:textId="77777777" w:rsidR="00804E3A" w:rsidRDefault="00804E3A">
                    <w:pPr>
                      <w:pStyle w:val="Bibliography"/>
                      <w:rPr>
                        <w:noProof/>
                      </w:rPr>
                    </w:pPr>
                    <w:r>
                      <w:rPr>
                        <w:noProof/>
                      </w:rPr>
                      <w:t xml:space="preserve">[4] </w:t>
                    </w:r>
                  </w:p>
                </w:tc>
                <w:tc>
                  <w:tcPr>
                    <w:tcW w:w="4661" w:type="pct"/>
                    <w:hideMark/>
                  </w:tcPr>
                  <w:p w14:paraId="01852AA2" w14:textId="77777777" w:rsidR="00804E3A" w:rsidRDefault="00804E3A">
                    <w:pPr>
                      <w:pStyle w:val="Bibliography"/>
                      <w:rPr>
                        <w:noProof/>
                      </w:rPr>
                    </w:pPr>
                    <w:r>
                      <w:rPr>
                        <w:noProof/>
                      </w:rPr>
                      <w:t>B. H. Wixom and H. J. Watson, “The BI-based organization,” International Journal of Business Intelligence Research (IJBIR), 1(1), 13-28, January 2010. [Online]. Available: https://www.researchgate.net/publication/220673059_The_BI-based_organization. [Accessed 24 August 2024].</w:t>
                    </w:r>
                  </w:p>
                </w:tc>
              </w:tr>
              <w:tr w:rsidR="00804E3A" w14:paraId="4BBB816A" w14:textId="77777777" w:rsidTr="00BE3903">
                <w:trPr>
                  <w:divId w:val="1548180852"/>
                  <w:tblCellSpacing w:w="15" w:type="dxa"/>
                </w:trPr>
                <w:tc>
                  <w:tcPr>
                    <w:tcW w:w="289" w:type="pct"/>
                    <w:hideMark/>
                  </w:tcPr>
                  <w:p w14:paraId="4954554C" w14:textId="77777777" w:rsidR="00804E3A" w:rsidRDefault="00804E3A">
                    <w:pPr>
                      <w:pStyle w:val="Bibliography"/>
                      <w:rPr>
                        <w:noProof/>
                      </w:rPr>
                    </w:pPr>
                    <w:r>
                      <w:rPr>
                        <w:noProof/>
                      </w:rPr>
                      <w:t xml:space="preserve">[5] </w:t>
                    </w:r>
                  </w:p>
                </w:tc>
                <w:tc>
                  <w:tcPr>
                    <w:tcW w:w="4661" w:type="pct"/>
                    <w:hideMark/>
                  </w:tcPr>
                  <w:p w14:paraId="4359165B" w14:textId="77777777" w:rsidR="00804E3A" w:rsidRDefault="00804E3A">
                    <w:pPr>
                      <w:pStyle w:val="Bibliography"/>
                      <w:rPr>
                        <w:noProof/>
                      </w:rPr>
                    </w:pPr>
                    <w:r>
                      <w:rPr>
                        <w:noProof/>
                      </w:rPr>
                      <w:t>H. Chen, R. H. Chiang and V. C. Storey, “Business Intelligence and Analytics: From Big Data to Big Impact.,” MIS Quarterly, 36(4), 1165-1188, December 2012. [Online]. Available: https://www.jstor.org/stable/41703503. [Accessed 24 August 2024].</w:t>
                    </w:r>
                  </w:p>
                </w:tc>
              </w:tr>
              <w:tr w:rsidR="00804E3A" w14:paraId="7B5B93BB" w14:textId="77777777" w:rsidTr="00BE3903">
                <w:trPr>
                  <w:divId w:val="1548180852"/>
                  <w:tblCellSpacing w:w="15" w:type="dxa"/>
                </w:trPr>
                <w:tc>
                  <w:tcPr>
                    <w:tcW w:w="289" w:type="pct"/>
                    <w:hideMark/>
                  </w:tcPr>
                  <w:p w14:paraId="7360AFF9" w14:textId="77777777" w:rsidR="00804E3A" w:rsidRDefault="00804E3A">
                    <w:pPr>
                      <w:pStyle w:val="Bibliography"/>
                      <w:rPr>
                        <w:noProof/>
                      </w:rPr>
                    </w:pPr>
                    <w:r>
                      <w:rPr>
                        <w:noProof/>
                      </w:rPr>
                      <w:t xml:space="preserve">[6] </w:t>
                    </w:r>
                  </w:p>
                </w:tc>
                <w:tc>
                  <w:tcPr>
                    <w:tcW w:w="4661" w:type="pct"/>
                    <w:hideMark/>
                  </w:tcPr>
                  <w:p w14:paraId="5F4BD5F2" w14:textId="77777777" w:rsidR="00804E3A" w:rsidRDefault="00804E3A">
                    <w:pPr>
                      <w:pStyle w:val="Bibliography"/>
                      <w:rPr>
                        <w:noProof/>
                      </w:rPr>
                    </w:pPr>
                    <w:r>
                      <w:rPr>
                        <w:noProof/>
                      </w:rPr>
                      <w:t>S. Eio, J. Y. Kuo, C. H. Chen and P. Zheng, “Design of Data Collection and Analysis Method for a Pleasant and Safe User Experience of Personal Mobility Device,” (pp. 224-233). IO, 2019. [Online]. Available: https://ebooks.iospress.nl/doi/10.3233/ATDE190127. [Accessed 24 August 2024].</w:t>
                    </w:r>
                  </w:p>
                </w:tc>
              </w:tr>
              <w:tr w:rsidR="00804E3A" w14:paraId="5A8DF5E3" w14:textId="77777777" w:rsidTr="00BE3903">
                <w:trPr>
                  <w:divId w:val="1548180852"/>
                  <w:tblCellSpacing w:w="15" w:type="dxa"/>
                </w:trPr>
                <w:tc>
                  <w:tcPr>
                    <w:tcW w:w="289" w:type="pct"/>
                    <w:hideMark/>
                  </w:tcPr>
                  <w:p w14:paraId="033F5F94" w14:textId="77777777" w:rsidR="00804E3A" w:rsidRDefault="00804E3A">
                    <w:pPr>
                      <w:pStyle w:val="Bibliography"/>
                      <w:rPr>
                        <w:noProof/>
                      </w:rPr>
                    </w:pPr>
                    <w:r>
                      <w:rPr>
                        <w:noProof/>
                      </w:rPr>
                      <w:t xml:space="preserve">[7] </w:t>
                    </w:r>
                  </w:p>
                </w:tc>
                <w:tc>
                  <w:tcPr>
                    <w:tcW w:w="4661" w:type="pct"/>
                    <w:hideMark/>
                  </w:tcPr>
                  <w:p w14:paraId="314260F2" w14:textId="77777777" w:rsidR="00804E3A" w:rsidRDefault="00804E3A">
                    <w:pPr>
                      <w:pStyle w:val="Bibliography"/>
                      <w:rPr>
                        <w:noProof/>
                      </w:rPr>
                    </w:pPr>
                    <w:r>
                      <w:rPr>
                        <w:noProof/>
                      </w:rPr>
                      <w:t>B. Shneiderman, “Designing User Interfaces for Data Entry Systems,” 1987. [Online]. Available: http://seu1.org/files/level5/IT201/Book%20-%20Ben%20Shneiderman-Designing%20the%20User%20Interface-4th%20Edition.pdf. [Accessed 24 August 2024].</w:t>
                    </w:r>
                  </w:p>
                </w:tc>
              </w:tr>
              <w:tr w:rsidR="00804E3A" w14:paraId="1F690F84" w14:textId="77777777" w:rsidTr="00BE3903">
                <w:trPr>
                  <w:divId w:val="1548180852"/>
                  <w:tblCellSpacing w:w="15" w:type="dxa"/>
                </w:trPr>
                <w:tc>
                  <w:tcPr>
                    <w:tcW w:w="289" w:type="pct"/>
                    <w:hideMark/>
                  </w:tcPr>
                  <w:p w14:paraId="131EEB5F" w14:textId="77777777" w:rsidR="00804E3A" w:rsidRDefault="00804E3A">
                    <w:pPr>
                      <w:pStyle w:val="Bibliography"/>
                      <w:rPr>
                        <w:noProof/>
                      </w:rPr>
                    </w:pPr>
                    <w:r>
                      <w:rPr>
                        <w:noProof/>
                      </w:rPr>
                      <w:t xml:space="preserve">[8] </w:t>
                    </w:r>
                  </w:p>
                </w:tc>
                <w:tc>
                  <w:tcPr>
                    <w:tcW w:w="4661" w:type="pct"/>
                    <w:hideMark/>
                  </w:tcPr>
                  <w:p w14:paraId="24385030" w14:textId="77777777" w:rsidR="00804E3A" w:rsidRDefault="00804E3A">
                    <w:pPr>
                      <w:pStyle w:val="Bibliography"/>
                      <w:rPr>
                        <w:noProof/>
                      </w:rPr>
                    </w:pPr>
                    <w:r>
                      <w:rPr>
                        <w:noProof/>
                      </w:rPr>
                      <w:t>W. Fan, F. Geerts and X. Jia, “Improving data quality: Consistency and accuracy. ACM.,” ACM, January 2007. [Online]. Available: https://documentserver.uhasselt.be/handle/1942/7912. [Accessed 24 August 2024].</w:t>
                    </w:r>
                  </w:p>
                </w:tc>
              </w:tr>
              <w:tr w:rsidR="00804E3A" w14:paraId="5A420C27" w14:textId="77777777" w:rsidTr="00BE3903">
                <w:trPr>
                  <w:divId w:val="1548180852"/>
                  <w:tblCellSpacing w:w="15" w:type="dxa"/>
                </w:trPr>
                <w:tc>
                  <w:tcPr>
                    <w:tcW w:w="289" w:type="pct"/>
                    <w:hideMark/>
                  </w:tcPr>
                  <w:p w14:paraId="1C84F8C5" w14:textId="77777777" w:rsidR="00804E3A" w:rsidRDefault="00804E3A">
                    <w:pPr>
                      <w:pStyle w:val="Bibliography"/>
                      <w:rPr>
                        <w:noProof/>
                      </w:rPr>
                    </w:pPr>
                    <w:r>
                      <w:rPr>
                        <w:noProof/>
                      </w:rPr>
                      <w:t xml:space="preserve">[9] </w:t>
                    </w:r>
                  </w:p>
                </w:tc>
                <w:tc>
                  <w:tcPr>
                    <w:tcW w:w="4661" w:type="pct"/>
                    <w:hideMark/>
                  </w:tcPr>
                  <w:p w14:paraId="344871C9" w14:textId="77777777" w:rsidR="00804E3A" w:rsidRDefault="00804E3A">
                    <w:pPr>
                      <w:pStyle w:val="Bibliography"/>
                      <w:rPr>
                        <w:noProof/>
                      </w:rPr>
                    </w:pPr>
                    <w:r>
                      <w:rPr>
                        <w:noProof/>
                      </w:rPr>
                      <w:t>D. A. Norman, “The Design of Everyday Things,” Basic Books Expanded Edition, February 2013. [Online]. Available: https://ia902800.us.archive.org/3/items/thedesignofeverydaythingsbydonnorman/The%20Design%20of%20Everyday%20Things%20by%20Don%20Norman.pdf. [Accessed 25 August 2024].</w:t>
                    </w:r>
                  </w:p>
                </w:tc>
              </w:tr>
              <w:tr w:rsidR="00804E3A" w14:paraId="676989ED" w14:textId="77777777" w:rsidTr="00BE3903">
                <w:trPr>
                  <w:divId w:val="1548180852"/>
                  <w:tblCellSpacing w:w="15" w:type="dxa"/>
                </w:trPr>
                <w:tc>
                  <w:tcPr>
                    <w:tcW w:w="289" w:type="pct"/>
                    <w:hideMark/>
                  </w:tcPr>
                  <w:p w14:paraId="32D90FBB" w14:textId="77777777" w:rsidR="00804E3A" w:rsidRDefault="00804E3A">
                    <w:pPr>
                      <w:pStyle w:val="Bibliography"/>
                      <w:rPr>
                        <w:noProof/>
                      </w:rPr>
                    </w:pPr>
                    <w:r>
                      <w:rPr>
                        <w:noProof/>
                      </w:rPr>
                      <w:t xml:space="preserve">[10] </w:t>
                    </w:r>
                  </w:p>
                </w:tc>
                <w:tc>
                  <w:tcPr>
                    <w:tcW w:w="4661" w:type="pct"/>
                    <w:hideMark/>
                  </w:tcPr>
                  <w:p w14:paraId="4C3D516C" w14:textId="77777777" w:rsidR="00804E3A" w:rsidRDefault="00804E3A">
                    <w:pPr>
                      <w:pStyle w:val="Bibliography"/>
                      <w:rPr>
                        <w:noProof/>
                      </w:rPr>
                    </w:pPr>
                    <w:r>
                      <w:rPr>
                        <w:noProof/>
                      </w:rPr>
                      <w:t xml:space="preserve">J. Johnson, “Designing with the Mind in Mind,” Simple guide to understanding user interface design rules, Elseiver, 2020. [Online]. Available: </w:t>
                    </w:r>
                    <w:r>
                      <w:rPr>
                        <w:noProof/>
                      </w:rPr>
                      <w:lastRenderedPageBreak/>
                      <w:t>https://ia801409.us.archive.org/19/items/DesigningWithTheMindInMind/DesigningWithTheMindInMindSimple-Johnson-Kaufmann2010.pdf. [Accessed 24 August 2024].</w:t>
                    </w:r>
                  </w:p>
                </w:tc>
              </w:tr>
              <w:tr w:rsidR="00804E3A" w14:paraId="5F2367B4" w14:textId="77777777" w:rsidTr="00BE3903">
                <w:trPr>
                  <w:divId w:val="1548180852"/>
                  <w:tblCellSpacing w:w="15" w:type="dxa"/>
                </w:trPr>
                <w:tc>
                  <w:tcPr>
                    <w:tcW w:w="289" w:type="pct"/>
                    <w:hideMark/>
                  </w:tcPr>
                  <w:p w14:paraId="56DD464D" w14:textId="77777777" w:rsidR="00804E3A" w:rsidRDefault="00804E3A">
                    <w:pPr>
                      <w:pStyle w:val="Bibliography"/>
                      <w:rPr>
                        <w:noProof/>
                      </w:rPr>
                    </w:pPr>
                    <w:r>
                      <w:rPr>
                        <w:noProof/>
                      </w:rPr>
                      <w:lastRenderedPageBreak/>
                      <w:t xml:space="preserve">[11] </w:t>
                    </w:r>
                  </w:p>
                </w:tc>
                <w:tc>
                  <w:tcPr>
                    <w:tcW w:w="4661" w:type="pct"/>
                    <w:hideMark/>
                  </w:tcPr>
                  <w:p w14:paraId="01DEE5D2" w14:textId="77777777" w:rsidR="00804E3A" w:rsidRDefault="00804E3A">
                    <w:pPr>
                      <w:pStyle w:val="Bibliography"/>
                      <w:rPr>
                        <w:noProof/>
                      </w:rPr>
                    </w:pPr>
                    <w:r>
                      <w:rPr>
                        <w:noProof/>
                      </w:rPr>
                      <w:t>C. T. Gonçalves, M. J. A. Gonçalves and M. I. Campante, “Developing Integrated Performance Dashboards Visualisations Using Power BI as a Platform,” October 2023. [Online]. Available: https://doi.org/10.3390/info14110614. [Accessed 24 August 2024].</w:t>
                    </w:r>
                  </w:p>
                </w:tc>
              </w:tr>
              <w:tr w:rsidR="00804E3A" w14:paraId="5CDB617A" w14:textId="77777777" w:rsidTr="00BE3903">
                <w:trPr>
                  <w:divId w:val="1548180852"/>
                  <w:tblCellSpacing w:w="15" w:type="dxa"/>
                </w:trPr>
                <w:tc>
                  <w:tcPr>
                    <w:tcW w:w="289" w:type="pct"/>
                    <w:hideMark/>
                  </w:tcPr>
                  <w:p w14:paraId="6C4E49FE" w14:textId="77777777" w:rsidR="00804E3A" w:rsidRDefault="00804E3A">
                    <w:pPr>
                      <w:pStyle w:val="Bibliography"/>
                      <w:rPr>
                        <w:noProof/>
                      </w:rPr>
                    </w:pPr>
                    <w:r>
                      <w:rPr>
                        <w:noProof/>
                      </w:rPr>
                      <w:t xml:space="preserve">[12] </w:t>
                    </w:r>
                  </w:p>
                </w:tc>
                <w:tc>
                  <w:tcPr>
                    <w:tcW w:w="4661" w:type="pct"/>
                    <w:hideMark/>
                  </w:tcPr>
                  <w:p w14:paraId="127991CF" w14:textId="77777777" w:rsidR="00804E3A" w:rsidRDefault="00804E3A">
                    <w:pPr>
                      <w:pStyle w:val="Bibliography"/>
                      <w:rPr>
                        <w:noProof/>
                      </w:rPr>
                    </w:pPr>
                    <w:r>
                      <w:rPr>
                        <w:noProof/>
                      </w:rPr>
                      <w:t>K. d. Jonge, “The Absolute Guide to Dashboarding and Reporting with Power BI: How to Design and Create a Financial Dashboard with Power BI–End to End,” Tickling Keys, Inc., January 2018. [Online]. Available: https://books.google.co.uk/books?hl=en&amp;lr=&amp;id=ChWGDwAAQBAJ&amp;oi=fnd&amp;pg=PP5&amp;dq=De+Jonge,+K.+(2016).+Microsoft+Power+BI:+A+Comprehensive+Guide+to+Data+Modeling+and+Visualization&amp;ots=lMjpdSnkxW&amp;sig=pZzPMW9PSlSC3mlfwLaElw8iCCU#v=onepage&amp;q&amp;f=false. [Accessed 24 August 2024].</w:t>
                    </w:r>
                  </w:p>
                </w:tc>
              </w:tr>
              <w:tr w:rsidR="00804E3A" w14:paraId="3ECAD4A0" w14:textId="77777777" w:rsidTr="00BE3903">
                <w:trPr>
                  <w:divId w:val="1548180852"/>
                  <w:tblCellSpacing w:w="15" w:type="dxa"/>
                </w:trPr>
                <w:tc>
                  <w:tcPr>
                    <w:tcW w:w="289" w:type="pct"/>
                    <w:hideMark/>
                  </w:tcPr>
                  <w:p w14:paraId="673776C2" w14:textId="77777777" w:rsidR="00804E3A" w:rsidRDefault="00804E3A">
                    <w:pPr>
                      <w:pStyle w:val="Bibliography"/>
                      <w:rPr>
                        <w:noProof/>
                      </w:rPr>
                    </w:pPr>
                    <w:r>
                      <w:rPr>
                        <w:noProof/>
                      </w:rPr>
                      <w:t xml:space="preserve">[13] </w:t>
                    </w:r>
                  </w:p>
                </w:tc>
                <w:tc>
                  <w:tcPr>
                    <w:tcW w:w="4661" w:type="pct"/>
                    <w:hideMark/>
                  </w:tcPr>
                  <w:p w14:paraId="55D3F0D4" w14:textId="77777777" w:rsidR="00804E3A" w:rsidRDefault="00804E3A">
                    <w:pPr>
                      <w:pStyle w:val="Bibliography"/>
                      <w:rPr>
                        <w:noProof/>
                      </w:rPr>
                    </w:pPr>
                    <w:r>
                      <w:rPr>
                        <w:noProof/>
                      </w:rPr>
                      <w:t>A. Ferrari and M. Russo, “Introducing Microsoft Power BI.,” Microsoft Press., January 2016. [Online]. Available: https://books.google.co.uk/books?hl=en&amp;lr=&amp;id=U1qsDAAAQBAJ&amp;oi=fnd&amp;pg=PT8&amp;dq=Russo+and+Ferrari&amp;ots=pBN_U5mXNv&amp;sig=kYHERCf3hT8VAoX-yIVuoaA1AmA#v=onepage&amp;q=Russo%20and%20Ferrari&amp;f=false. [Accessed 24 August 2024].</w:t>
                    </w:r>
                  </w:p>
                </w:tc>
              </w:tr>
              <w:tr w:rsidR="00804E3A" w14:paraId="42337D7E" w14:textId="77777777" w:rsidTr="00BE3903">
                <w:trPr>
                  <w:divId w:val="1548180852"/>
                  <w:tblCellSpacing w:w="15" w:type="dxa"/>
                </w:trPr>
                <w:tc>
                  <w:tcPr>
                    <w:tcW w:w="289" w:type="pct"/>
                    <w:hideMark/>
                  </w:tcPr>
                  <w:p w14:paraId="064BCF47" w14:textId="77777777" w:rsidR="00804E3A" w:rsidRDefault="00804E3A">
                    <w:pPr>
                      <w:pStyle w:val="Bibliography"/>
                      <w:rPr>
                        <w:noProof/>
                      </w:rPr>
                    </w:pPr>
                    <w:r>
                      <w:rPr>
                        <w:noProof/>
                      </w:rPr>
                      <w:t xml:space="preserve">[14] </w:t>
                    </w:r>
                  </w:p>
                </w:tc>
                <w:tc>
                  <w:tcPr>
                    <w:tcW w:w="4661" w:type="pct"/>
                    <w:hideMark/>
                  </w:tcPr>
                  <w:p w14:paraId="255B7F68" w14:textId="77777777" w:rsidR="00804E3A" w:rsidRDefault="00804E3A">
                    <w:pPr>
                      <w:pStyle w:val="Bibliography"/>
                      <w:rPr>
                        <w:noProof/>
                      </w:rPr>
                    </w:pPr>
                    <w:r>
                      <w:rPr>
                        <w:noProof/>
                      </w:rPr>
                      <w:t>S. Few, “Information Dashboard Design: Displaying Data for At-a-Glance Monitoring.,” O'Reilly, January 2013. [Online]. Available: http://public.magendanz.com/Temp/Information%20Dashboard%20Design.pdf. [Accessed 24 August 2024].</w:t>
                    </w:r>
                  </w:p>
                </w:tc>
              </w:tr>
              <w:tr w:rsidR="00804E3A" w14:paraId="16B7F787" w14:textId="77777777" w:rsidTr="00BE3903">
                <w:trPr>
                  <w:divId w:val="1548180852"/>
                  <w:tblCellSpacing w:w="15" w:type="dxa"/>
                </w:trPr>
                <w:tc>
                  <w:tcPr>
                    <w:tcW w:w="289" w:type="pct"/>
                    <w:hideMark/>
                  </w:tcPr>
                  <w:p w14:paraId="4C6213E7" w14:textId="77777777" w:rsidR="00804E3A" w:rsidRDefault="00804E3A">
                    <w:pPr>
                      <w:pStyle w:val="Bibliography"/>
                      <w:rPr>
                        <w:noProof/>
                      </w:rPr>
                    </w:pPr>
                    <w:r>
                      <w:rPr>
                        <w:noProof/>
                      </w:rPr>
                      <w:t xml:space="preserve">[15] </w:t>
                    </w:r>
                  </w:p>
                </w:tc>
                <w:tc>
                  <w:tcPr>
                    <w:tcW w:w="4661" w:type="pct"/>
                    <w:hideMark/>
                  </w:tcPr>
                  <w:p w14:paraId="69A2698B" w14:textId="77777777" w:rsidR="00804E3A" w:rsidRDefault="00804E3A">
                    <w:pPr>
                      <w:pStyle w:val="Bibliography"/>
                      <w:rPr>
                        <w:noProof/>
                      </w:rPr>
                    </w:pPr>
                    <w:r>
                      <w:rPr>
                        <w:noProof/>
                      </w:rPr>
                      <w:t>A. Rind, T. D. Wang, W. Aigner, S. Miksch and K. Wongsuphasawat, “Interactive Information Visualization to Explore and Query Electronic Health Records.,” Foundations and Trends in Human–Computer Interaction, 5(3), 207-298. , 2018. [Online]. Available: https://publik.tuwien.ac.at/files/PubDat_214284.pdf. [Accessed 24 August 2024].</w:t>
                    </w:r>
                  </w:p>
                </w:tc>
              </w:tr>
              <w:tr w:rsidR="00804E3A" w14:paraId="55BCDE37" w14:textId="77777777" w:rsidTr="00BE3903">
                <w:trPr>
                  <w:divId w:val="1548180852"/>
                  <w:tblCellSpacing w:w="15" w:type="dxa"/>
                </w:trPr>
                <w:tc>
                  <w:tcPr>
                    <w:tcW w:w="289" w:type="pct"/>
                    <w:hideMark/>
                  </w:tcPr>
                  <w:p w14:paraId="2A9FBD74" w14:textId="77777777" w:rsidR="00804E3A" w:rsidRDefault="00804E3A">
                    <w:pPr>
                      <w:pStyle w:val="Bibliography"/>
                      <w:rPr>
                        <w:noProof/>
                      </w:rPr>
                    </w:pPr>
                    <w:r>
                      <w:rPr>
                        <w:noProof/>
                      </w:rPr>
                      <w:t xml:space="preserve">[16] </w:t>
                    </w:r>
                  </w:p>
                </w:tc>
                <w:tc>
                  <w:tcPr>
                    <w:tcW w:w="4661" w:type="pct"/>
                    <w:hideMark/>
                  </w:tcPr>
                  <w:p w14:paraId="4D33C296" w14:textId="77777777" w:rsidR="00804E3A" w:rsidRDefault="00804E3A">
                    <w:pPr>
                      <w:pStyle w:val="Bibliography"/>
                      <w:rPr>
                        <w:noProof/>
                      </w:rPr>
                    </w:pPr>
                    <w:r>
                      <w:rPr>
                        <w:noProof/>
                      </w:rPr>
                      <w:t>J. Laaksonen, “Best Practices for Microsoft Power Apps Implementation.,” Turku AMK, 2024. [Online]. Available: https://www.theseus.fi/bitstream/handle/10024/865294/Laaksonen_Jens.pdf?sequence=2&amp;isAllowed=y. [Accessed 24 August 2024].</w:t>
                    </w:r>
                  </w:p>
                </w:tc>
              </w:tr>
              <w:tr w:rsidR="00804E3A" w14:paraId="4B51163F" w14:textId="77777777" w:rsidTr="00BE3903">
                <w:trPr>
                  <w:divId w:val="1548180852"/>
                  <w:tblCellSpacing w:w="15" w:type="dxa"/>
                </w:trPr>
                <w:tc>
                  <w:tcPr>
                    <w:tcW w:w="289" w:type="pct"/>
                    <w:hideMark/>
                  </w:tcPr>
                  <w:p w14:paraId="49A5C922" w14:textId="77777777" w:rsidR="00804E3A" w:rsidRDefault="00804E3A">
                    <w:pPr>
                      <w:pStyle w:val="Bibliography"/>
                      <w:rPr>
                        <w:noProof/>
                      </w:rPr>
                    </w:pPr>
                    <w:r>
                      <w:rPr>
                        <w:noProof/>
                      </w:rPr>
                      <w:t xml:space="preserve">[17] </w:t>
                    </w:r>
                  </w:p>
                </w:tc>
                <w:tc>
                  <w:tcPr>
                    <w:tcW w:w="4661" w:type="pct"/>
                    <w:hideMark/>
                  </w:tcPr>
                  <w:p w14:paraId="7821FF6E" w14:textId="77777777" w:rsidR="00804E3A" w:rsidRDefault="00804E3A">
                    <w:pPr>
                      <w:pStyle w:val="Bibliography"/>
                      <w:rPr>
                        <w:noProof/>
                      </w:rPr>
                    </w:pPr>
                    <w:r>
                      <w:rPr>
                        <w:noProof/>
                      </w:rPr>
                      <w:t>M. G, “Digitalization of Quality Key Performance Indicators.,” Technische Hochschule Ingolstadt, February 2020. [Online]. Available: https://opus4.kobv.de/opus4-haw/frontdoor/index/index/year/2023/docId/3360. [Accessed 24 August 2024].</w:t>
                    </w:r>
                  </w:p>
                </w:tc>
              </w:tr>
              <w:tr w:rsidR="00804E3A" w14:paraId="4E405F4B" w14:textId="77777777" w:rsidTr="00BE3903">
                <w:trPr>
                  <w:divId w:val="1548180852"/>
                  <w:tblCellSpacing w:w="15" w:type="dxa"/>
                </w:trPr>
                <w:tc>
                  <w:tcPr>
                    <w:tcW w:w="289" w:type="pct"/>
                    <w:hideMark/>
                  </w:tcPr>
                  <w:p w14:paraId="00CF4F53" w14:textId="77777777" w:rsidR="00804E3A" w:rsidRDefault="00804E3A">
                    <w:pPr>
                      <w:pStyle w:val="Bibliography"/>
                      <w:rPr>
                        <w:noProof/>
                      </w:rPr>
                    </w:pPr>
                    <w:r>
                      <w:rPr>
                        <w:noProof/>
                      </w:rPr>
                      <w:t xml:space="preserve">[18] </w:t>
                    </w:r>
                  </w:p>
                </w:tc>
                <w:tc>
                  <w:tcPr>
                    <w:tcW w:w="4661" w:type="pct"/>
                    <w:hideMark/>
                  </w:tcPr>
                  <w:p w14:paraId="2C22CDDD" w14:textId="77777777" w:rsidR="00804E3A" w:rsidRDefault="00804E3A">
                    <w:pPr>
                      <w:pStyle w:val="Bibliography"/>
                      <w:rPr>
                        <w:noProof/>
                      </w:rPr>
                    </w:pPr>
                    <w:r>
                      <w:rPr>
                        <w:noProof/>
                      </w:rPr>
                      <w:t>A. Rajaram and e. al., “An Integrated Virtual Pathology Education Platform Developed Using Microsoft Power Apps and Microsoft Teams.,” Elsevier, 2019. [Online]. Available: https://www.sciencedirect.com/science/article/pii/S2153353922007118. [Accessed 24 August 2024].</w:t>
                    </w:r>
                  </w:p>
                </w:tc>
              </w:tr>
              <w:tr w:rsidR="00804E3A" w14:paraId="0174EF41" w14:textId="77777777" w:rsidTr="00BE3903">
                <w:trPr>
                  <w:divId w:val="1548180852"/>
                  <w:tblCellSpacing w:w="15" w:type="dxa"/>
                </w:trPr>
                <w:tc>
                  <w:tcPr>
                    <w:tcW w:w="289" w:type="pct"/>
                    <w:hideMark/>
                  </w:tcPr>
                  <w:p w14:paraId="16949495" w14:textId="77777777" w:rsidR="00804E3A" w:rsidRDefault="00804E3A">
                    <w:pPr>
                      <w:pStyle w:val="Bibliography"/>
                      <w:rPr>
                        <w:noProof/>
                      </w:rPr>
                    </w:pPr>
                    <w:r>
                      <w:rPr>
                        <w:noProof/>
                      </w:rPr>
                      <w:t xml:space="preserve">[19] </w:t>
                    </w:r>
                  </w:p>
                </w:tc>
                <w:tc>
                  <w:tcPr>
                    <w:tcW w:w="4661" w:type="pct"/>
                    <w:hideMark/>
                  </w:tcPr>
                  <w:p w14:paraId="5D14C921" w14:textId="77777777" w:rsidR="00804E3A" w:rsidRDefault="00804E3A">
                    <w:pPr>
                      <w:pStyle w:val="Bibliography"/>
                      <w:rPr>
                        <w:noProof/>
                      </w:rPr>
                    </w:pPr>
                    <w:r>
                      <w:rPr>
                        <w:noProof/>
                      </w:rPr>
                      <w:t>R. Y. Wang and D. M. Strong, “Beyond Accuracy: What Data Quality Means to Data Consumers,” Journal of Management Information Systems, vol. 12, no. 4, pp. 5-33, , December 2015. [Online]. Available: https://doi.org/10.1080/07421222.1996.11518099. [Accessed 24 August 2024].</w:t>
                    </w:r>
                  </w:p>
                </w:tc>
              </w:tr>
              <w:tr w:rsidR="00804E3A" w14:paraId="6A5E2DAD" w14:textId="77777777" w:rsidTr="00BE3903">
                <w:trPr>
                  <w:divId w:val="1548180852"/>
                  <w:tblCellSpacing w:w="15" w:type="dxa"/>
                </w:trPr>
                <w:tc>
                  <w:tcPr>
                    <w:tcW w:w="289" w:type="pct"/>
                    <w:hideMark/>
                  </w:tcPr>
                  <w:p w14:paraId="7E0B322D" w14:textId="77777777" w:rsidR="00804E3A" w:rsidRDefault="00804E3A">
                    <w:pPr>
                      <w:pStyle w:val="Bibliography"/>
                      <w:rPr>
                        <w:noProof/>
                      </w:rPr>
                    </w:pPr>
                    <w:r>
                      <w:rPr>
                        <w:noProof/>
                      </w:rPr>
                      <w:lastRenderedPageBreak/>
                      <w:t xml:space="preserve">[20] </w:t>
                    </w:r>
                  </w:p>
                </w:tc>
                <w:tc>
                  <w:tcPr>
                    <w:tcW w:w="4661" w:type="pct"/>
                    <w:hideMark/>
                  </w:tcPr>
                  <w:p w14:paraId="0E90F6F1" w14:textId="77777777" w:rsidR="00804E3A" w:rsidRDefault="00804E3A">
                    <w:pPr>
                      <w:pStyle w:val="Bibliography"/>
                      <w:rPr>
                        <w:noProof/>
                      </w:rPr>
                    </w:pPr>
                    <w:r>
                      <w:rPr>
                        <w:noProof/>
                      </w:rPr>
                      <w:t>C. Batini, M. Scannapieco and and G. Viscusi, “Data and Information Quality: Dimensions, Principles and Techniques,” Springer Publishings, March 2016. [Online]. Available: https://dl.acm.org/doi/10.5555/2967127. [Accessed 24 August 2024].</w:t>
                    </w:r>
                  </w:p>
                </w:tc>
              </w:tr>
              <w:tr w:rsidR="00804E3A" w14:paraId="5A28FB16" w14:textId="77777777" w:rsidTr="00BE3903">
                <w:trPr>
                  <w:divId w:val="1548180852"/>
                  <w:tblCellSpacing w:w="15" w:type="dxa"/>
                </w:trPr>
                <w:tc>
                  <w:tcPr>
                    <w:tcW w:w="289" w:type="pct"/>
                    <w:hideMark/>
                  </w:tcPr>
                  <w:p w14:paraId="3A0B338B" w14:textId="77777777" w:rsidR="00804E3A" w:rsidRDefault="00804E3A">
                    <w:pPr>
                      <w:pStyle w:val="Bibliography"/>
                      <w:rPr>
                        <w:noProof/>
                      </w:rPr>
                    </w:pPr>
                    <w:r>
                      <w:rPr>
                        <w:noProof/>
                      </w:rPr>
                      <w:t xml:space="preserve">[21] </w:t>
                    </w:r>
                  </w:p>
                </w:tc>
                <w:tc>
                  <w:tcPr>
                    <w:tcW w:w="4661" w:type="pct"/>
                    <w:hideMark/>
                  </w:tcPr>
                  <w:p w14:paraId="5AC53256" w14:textId="77777777" w:rsidR="00804E3A" w:rsidRDefault="00804E3A">
                    <w:pPr>
                      <w:pStyle w:val="Bibliography"/>
                      <w:rPr>
                        <w:noProof/>
                      </w:rPr>
                    </w:pPr>
                    <w:r>
                      <w:rPr>
                        <w:noProof/>
                      </w:rPr>
                      <w:t>T. C. Redman, “The impact of poor data quality on the typical enterprise,” Communications of the ACM, vol.41 no. 2, pp. 79-82 , February 1998. [Online]. Available: https://dl.acm.org/doi/abs/10.1145/269012.269025. [Accessed 24 August 2024].</w:t>
                    </w:r>
                  </w:p>
                </w:tc>
              </w:tr>
              <w:tr w:rsidR="00804E3A" w14:paraId="7068CD25" w14:textId="77777777" w:rsidTr="00BE3903">
                <w:trPr>
                  <w:divId w:val="1548180852"/>
                  <w:tblCellSpacing w:w="15" w:type="dxa"/>
                </w:trPr>
                <w:tc>
                  <w:tcPr>
                    <w:tcW w:w="289" w:type="pct"/>
                    <w:hideMark/>
                  </w:tcPr>
                  <w:p w14:paraId="71355FC5" w14:textId="77777777" w:rsidR="00804E3A" w:rsidRDefault="00804E3A">
                    <w:pPr>
                      <w:pStyle w:val="Bibliography"/>
                      <w:rPr>
                        <w:noProof/>
                      </w:rPr>
                    </w:pPr>
                    <w:r>
                      <w:rPr>
                        <w:noProof/>
                      </w:rPr>
                      <w:t xml:space="preserve">[22] </w:t>
                    </w:r>
                  </w:p>
                </w:tc>
                <w:tc>
                  <w:tcPr>
                    <w:tcW w:w="4661" w:type="pct"/>
                    <w:hideMark/>
                  </w:tcPr>
                  <w:p w14:paraId="27A7EE2C" w14:textId="77777777" w:rsidR="00804E3A" w:rsidRDefault="00804E3A">
                    <w:pPr>
                      <w:pStyle w:val="Bibliography"/>
                      <w:rPr>
                        <w:noProof/>
                      </w:rPr>
                    </w:pPr>
                    <w:r>
                      <w:rPr>
                        <w:noProof/>
                      </w:rPr>
                      <w:t>R. Anderson, C. Barton, R. Böhme and e. al., “"Measuring the Cost of Cybercrime," *Journal of Computer Security*,,” vol. 30, no. 2, pp. 97-123,, 2022. [Online]. Available: https://doi.org/10.3233/JCS-210027. [Accessed 20 August 2024].</w:t>
                    </w:r>
                  </w:p>
                </w:tc>
              </w:tr>
              <w:tr w:rsidR="00804E3A" w14:paraId="5E25D25A" w14:textId="77777777" w:rsidTr="00BE3903">
                <w:trPr>
                  <w:divId w:val="1548180852"/>
                  <w:tblCellSpacing w:w="15" w:type="dxa"/>
                </w:trPr>
                <w:tc>
                  <w:tcPr>
                    <w:tcW w:w="289" w:type="pct"/>
                    <w:hideMark/>
                  </w:tcPr>
                  <w:p w14:paraId="7F93095C" w14:textId="77777777" w:rsidR="00804E3A" w:rsidRDefault="00804E3A">
                    <w:pPr>
                      <w:pStyle w:val="Bibliography"/>
                      <w:rPr>
                        <w:noProof/>
                      </w:rPr>
                    </w:pPr>
                    <w:r>
                      <w:rPr>
                        <w:noProof/>
                      </w:rPr>
                      <w:t xml:space="preserve">[23] </w:t>
                    </w:r>
                  </w:p>
                </w:tc>
                <w:tc>
                  <w:tcPr>
                    <w:tcW w:w="4661" w:type="pct"/>
                    <w:hideMark/>
                  </w:tcPr>
                  <w:p w14:paraId="46DB179E" w14:textId="77777777" w:rsidR="00804E3A" w:rsidRDefault="00804E3A">
                    <w:pPr>
                      <w:pStyle w:val="Bibliography"/>
                      <w:rPr>
                        <w:noProof/>
                      </w:rPr>
                    </w:pPr>
                    <w:r>
                      <w:rPr>
                        <w:noProof/>
                      </w:rPr>
                      <w:t>G. Zissis and D. Lekkas, “Addressing cloud computing security issues,,” "Future Generation Computer Systems", Mar 2012. [Online]. Available: https://doi.org/10.1016/j.future.2010.12.006. [Accessed 25 August 2024].</w:t>
                    </w:r>
                  </w:p>
                </w:tc>
              </w:tr>
              <w:tr w:rsidR="00804E3A" w14:paraId="5EBEE3E1" w14:textId="77777777" w:rsidTr="00BE3903">
                <w:trPr>
                  <w:divId w:val="1548180852"/>
                  <w:tblCellSpacing w:w="15" w:type="dxa"/>
                </w:trPr>
                <w:tc>
                  <w:tcPr>
                    <w:tcW w:w="289" w:type="pct"/>
                    <w:hideMark/>
                  </w:tcPr>
                  <w:p w14:paraId="6C03AB3F" w14:textId="77777777" w:rsidR="00804E3A" w:rsidRDefault="00804E3A">
                    <w:pPr>
                      <w:pStyle w:val="Bibliography"/>
                      <w:rPr>
                        <w:noProof/>
                      </w:rPr>
                    </w:pPr>
                    <w:r>
                      <w:rPr>
                        <w:noProof/>
                      </w:rPr>
                      <w:t xml:space="preserve">[24] </w:t>
                    </w:r>
                  </w:p>
                </w:tc>
                <w:tc>
                  <w:tcPr>
                    <w:tcW w:w="4661" w:type="pct"/>
                    <w:hideMark/>
                  </w:tcPr>
                  <w:p w14:paraId="63CD86F2" w14:textId="77777777" w:rsidR="00804E3A" w:rsidRDefault="00804E3A">
                    <w:pPr>
                      <w:pStyle w:val="Bibliography"/>
                      <w:rPr>
                        <w:noProof/>
                      </w:rPr>
                    </w:pPr>
                    <w:r>
                      <w:rPr>
                        <w:noProof/>
                      </w:rPr>
                      <w:t>W. Stallings, “Cryptography and Network Security: Principles and Practice,” 7th ed., Pearson,, 2017. [Online]. Available: https://www.cs.vsb.cz/ochodkova/courses/kpb/cryptography-and-network-security_-principles-and-practice-7th-global-edition.pdf. [Accessed 25 August 2024].</w:t>
                    </w:r>
                  </w:p>
                </w:tc>
              </w:tr>
              <w:tr w:rsidR="00804E3A" w14:paraId="6125DFA9" w14:textId="77777777" w:rsidTr="00BE3903">
                <w:trPr>
                  <w:divId w:val="1548180852"/>
                  <w:tblCellSpacing w:w="15" w:type="dxa"/>
                </w:trPr>
                <w:tc>
                  <w:tcPr>
                    <w:tcW w:w="289" w:type="pct"/>
                    <w:hideMark/>
                  </w:tcPr>
                  <w:p w14:paraId="5C391324" w14:textId="77777777" w:rsidR="00804E3A" w:rsidRDefault="00804E3A">
                    <w:pPr>
                      <w:pStyle w:val="Bibliography"/>
                      <w:rPr>
                        <w:noProof/>
                      </w:rPr>
                    </w:pPr>
                    <w:r>
                      <w:rPr>
                        <w:noProof/>
                      </w:rPr>
                      <w:t xml:space="preserve">[25] </w:t>
                    </w:r>
                  </w:p>
                </w:tc>
                <w:tc>
                  <w:tcPr>
                    <w:tcW w:w="4661" w:type="pct"/>
                    <w:hideMark/>
                  </w:tcPr>
                  <w:p w14:paraId="14A03535" w14:textId="77777777" w:rsidR="00804E3A" w:rsidRDefault="00804E3A">
                    <w:pPr>
                      <w:pStyle w:val="Bibliography"/>
                      <w:rPr>
                        <w:noProof/>
                      </w:rPr>
                    </w:pPr>
                    <w:r>
                      <w:rPr>
                        <w:noProof/>
                      </w:rPr>
                      <w:t>Anonymous, “UK GDPR Guidance and Resources,” Information Commissioner's Office, January 2024. [Online]. Available: https://ico.org.uk/for-organisations/uk-gdpr-guidance-and-resources/. [Accessed 25 August 2024].</w:t>
                    </w:r>
                  </w:p>
                </w:tc>
              </w:tr>
              <w:tr w:rsidR="00804E3A" w14:paraId="69606FD4" w14:textId="77777777" w:rsidTr="00BE3903">
                <w:trPr>
                  <w:divId w:val="1548180852"/>
                  <w:tblCellSpacing w:w="15" w:type="dxa"/>
                </w:trPr>
                <w:tc>
                  <w:tcPr>
                    <w:tcW w:w="289" w:type="pct"/>
                    <w:hideMark/>
                  </w:tcPr>
                  <w:p w14:paraId="05023316" w14:textId="77777777" w:rsidR="00804E3A" w:rsidRDefault="00804E3A">
                    <w:pPr>
                      <w:pStyle w:val="Bibliography"/>
                      <w:rPr>
                        <w:noProof/>
                      </w:rPr>
                    </w:pPr>
                    <w:r>
                      <w:rPr>
                        <w:noProof/>
                      </w:rPr>
                      <w:t xml:space="preserve">[26] </w:t>
                    </w:r>
                  </w:p>
                </w:tc>
                <w:tc>
                  <w:tcPr>
                    <w:tcW w:w="4661" w:type="pct"/>
                    <w:hideMark/>
                  </w:tcPr>
                  <w:p w14:paraId="406E7A8E" w14:textId="77777777" w:rsidR="00804E3A" w:rsidRDefault="00804E3A">
                    <w:pPr>
                      <w:pStyle w:val="Bibliography"/>
                      <w:rPr>
                        <w:noProof/>
                      </w:rPr>
                    </w:pPr>
                    <w:r>
                      <w:rPr>
                        <w:noProof/>
                      </w:rPr>
                      <w:t>J. P. Albrecht and e. al, “How the GDPR Will Change the World, European Data Protection Law Review,” vol. 2, no. 3, pp. 287-289,, 2016. [Online]. Available: https://doi.org/10.21552/edpl/2016/3/9 . [Accessed 25 August 2024].</w:t>
                    </w:r>
                  </w:p>
                </w:tc>
              </w:tr>
              <w:tr w:rsidR="00804E3A" w14:paraId="5FC49AFF" w14:textId="77777777" w:rsidTr="00BE3903">
                <w:trPr>
                  <w:divId w:val="1548180852"/>
                  <w:tblCellSpacing w:w="15" w:type="dxa"/>
                </w:trPr>
                <w:tc>
                  <w:tcPr>
                    <w:tcW w:w="289" w:type="pct"/>
                    <w:hideMark/>
                  </w:tcPr>
                  <w:p w14:paraId="33AEF47A" w14:textId="77777777" w:rsidR="00804E3A" w:rsidRDefault="00804E3A">
                    <w:pPr>
                      <w:pStyle w:val="Bibliography"/>
                      <w:rPr>
                        <w:noProof/>
                      </w:rPr>
                    </w:pPr>
                    <w:r>
                      <w:rPr>
                        <w:noProof/>
                      </w:rPr>
                      <w:t xml:space="preserve">[27] </w:t>
                    </w:r>
                  </w:p>
                </w:tc>
                <w:tc>
                  <w:tcPr>
                    <w:tcW w:w="4661" w:type="pct"/>
                    <w:hideMark/>
                  </w:tcPr>
                  <w:p w14:paraId="59E5CBB4" w14:textId="77777777" w:rsidR="00804E3A" w:rsidRDefault="00804E3A">
                    <w:pPr>
                      <w:pStyle w:val="Bibliography"/>
                      <w:rPr>
                        <w:noProof/>
                      </w:rPr>
                    </w:pPr>
                    <w:r>
                      <w:rPr>
                        <w:noProof/>
                      </w:rPr>
                      <w:t>T. Zarsky, “Incompatible: The GDPR in the Age of Big Data, Seton Hall Law Review,” vol. 47, pp. 995-1020, 2017. [Online]. Available: https://scholarship.shu.edu/shlr/vol47/iss4/1. [Accessed 25 August 2024].</w:t>
                    </w:r>
                  </w:p>
                </w:tc>
              </w:tr>
              <w:tr w:rsidR="00804E3A" w14:paraId="13C3D67B" w14:textId="77777777" w:rsidTr="00BE3903">
                <w:trPr>
                  <w:divId w:val="1548180852"/>
                  <w:tblCellSpacing w:w="15" w:type="dxa"/>
                </w:trPr>
                <w:tc>
                  <w:tcPr>
                    <w:tcW w:w="289" w:type="pct"/>
                    <w:hideMark/>
                  </w:tcPr>
                  <w:p w14:paraId="147B03FA" w14:textId="77777777" w:rsidR="00804E3A" w:rsidRDefault="00804E3A">
                    <w:pPr>
                      <w:pStyle w:val="Bibliography"/>
                      <w:rPr>
                        <w:noProof/>
                      </w:rPr>
                    </w:pPr>
                    <w:r>
                      <w:rPr>
                        <w:noProof/>
                      </w:rPr>
                      <w:t xml:space="preserve">[28] </w:t>
                    </w:r>
                  </w:p>
                </w:tc>
                <w:tc>
                  <w:tcPr>
                    <w:tcW w:w="4661" w:type="pct"/>
                    <w:hideMark/>
                  </w:tcPr>
                  <w:p w14:paraId="4E545168" w14:textId="77777777" w:rsidR="00804E3A" w:rsidRDefault="00804E3A">
                    <w:pPr>
                      <w:pStyle w:val="Bibliography"/>
                      <w:rPr>
                        <w:noProof/>
                      </w:rPr>
                    </w:pPr>
                    <w:r>
                      <w:rPr>
                        <w:noProof/>
                      </w:rPr>
                      <w:t>A. Firdaus and e. al., “Developing Secure Websites Using Feature Driven Development (FDD): A Case Study.,” Jocet, October 2013. [Online]. Available: https://www.jocet.org/index.php?m=content&amp;c=index&amp;a=show&amp;catid=29&amp;id=340. [Accessed 24 August 2024].</w:t>
                    </w:r>
                  </w:p>
                </w:tc>
              </w:tr>
              <w:tr w:rsidR="00804E3A" w14:paraId="79F81213" w14:textId="77777777" w:rsidTr="00BE3903">
                <w:trPr>
                  <w:divId w:val="1548180852"/>
                  <w:tblCellSpacing w:w="15" w:type="dxa"/>
                </w:trPr>
                <w:tc>
                  <w:tcPr>
                    <w:tcW w:w="289" w:type="pct"/>
                    <w:hideMark/>
                  </w:tcPr>
                  <w:p w14:paraId="5B07DC09" w14:textId="77777777" w:rsidR="00804E3A" w:rsidRDefault="00804E3A">
                    <w:pPr>
                      <w:pStyle w:val="Bibliography"/>
                      <w:rPr>
                        <w:noProof/>
                      </w:rPr>
                    </w:pPr>
                    <w:r>
                      <w:rPr>
                        <w:noProof/>
                      </w:rPr>
                      <w:t xml:space="preserve">[29] </w:t>
                    </w:r>
                  </w:p>
                </w:tc>
                <w:tc>
                  <w:tcPr>
                    <w:tcW w:w="4661" w:type="pct"/>
                    <w:hideMark/>
                  </w:tcPr>
                  <w:p w14:paraId="57913DAE" w14:textId="77777777" w:rsidR="00804E3A" w:rsidRDefault="00804E3A">
                    <w:pPr>
                      <w:pStyle w:val="Bibliography"/>
                      <w:rPr>
                        <w:noProof/>
                      </w:rPr>
                    </w:pPr>
                    <w:r>
                      <w:rPr>
                        <w:noProof/>
                      </w:rPr>
                      <w:t>L. Fuentes and e. al., “Feature-Oriented Model-Driven Software Product Lines: The TENTE Approach.,” January 2009. [Online]. Available: https://www.researchgate.net/profile/Pablo-Sanchez-51/publication/228905588_Feature-oriented_model-driven_software_product. [Accessed 24 August 2024].</w:t>
                    </w:r>
                  </w:p>
                </w:tc>
              </w:tr>
              <w:tr w:rsidR="00804E3A" w14:paraId="232D16FB" w14:textId="77777777" w:rsidTr="00BE3903">
                <w:trPr>
                  <w:divId w:val="1548180852"/>
                  <w:tblCellSpacing w:w="15" w:type="dxa"/>
                </w:trPr>
                <w:tc>
                  <w:tcPr>
                    <w:tcW w:w="289" w:type="pct"/>
                    <w:hideMark/>
                  </w:tcPr>
                  <w:p w14:paraId="3CDA6940" w14:textId="77777777" w:rsidR="00804E3A" w:rsidRDefault="00804E3A">
                    <w:pPr>
                      <w:pStyle w:val="Bibliography"/>
                      <w:rPr>
                        <w:noProof/>
                      </w:rPr>
                    </w:pPr>
                    <w:r>
                      <w:rPr>
                        <w:noProof/>
                      </w:rPr>
                      <w:t xml:space="preserve">[30] </w:t>
                    </w:r>
                  </w:p>
                </w:tc>
                <w:tc>
                  <w:tcPr>
                    <w:tcW w:w="4661" w:type="pct"/>
                    <w:hideMark/>
                  </w:tcPr>
                  <w:p w14:paraId="220489F4" w14:textId="77777777" w:rsidR="00804E3A" w:rsidRDefault="00804E3A">
                    <w:pPr>
                      <w:pStyle w:val="Bibliography"/>
                      <w:rPr>
                        <w:noProof/>
                      </w:rPr>
                    </w:pPr>
                    <w:r>
                      <w:rPr>
                        <w:noProof/>
                      </w:rPr>
                      <w:t>Anonymous, “Seven Things You Need to Know About Feature Driven Development,” Lvivity, June 2020. [Online]. Available: https://lvivity.com/7-things-about-feature-driven-development. [Accessed 25 August 2024].</w:t>
                    </w:r>
                  </w:p>
                </w:tc>
              </w:tr>
              <w:tr w:rsidR="00804E3A" w14:paraId="030DCEB4" w14:textId="77777777" w:rsidTr="00BE3903">
                <w:trPr>
                  <w:divId w:val="1548180852"/>
                  <w:tblCellSpacing w:w="15" w:type="dxa"/>
                </w:trPr>
                <w:tc>
                  <w:tcPr>
                    <w:tcW w:w="289" w:type="pct"/>
                    <w:hideMark/>
                  </w:tcPr>
                  <w:p w14:paraId="13D75DA6" w14:textId="77777777" w:rsidR="00804E3A" w:rsidRDefault="00804E3A">
                    <w:pPr>
                      <w:pStyle w:val="Bibliography"/>
                      <w:rPr>
                        <w:noProof/>
                      </w:rPr>
                    </w:pPr>
                    <w:r>
                      <w:rPr>
                        <w:noProof/>
                      </w:rPr>
                      <w:t xml:space="preserve">[31] </w:t>
                    </w:r>
                  </w:p>
                </w:tc>
                <w:tc>
                  <w:tcPr>
                    <w:tcW w:w="4661" w:type="pct"/>
                    <w:hideMark/>
                  </w:tcPr>
                  <w:p w14:paraId="48306133" w14:textId="77777777" w:rsidR="00804E3A" w:rsidRDefault="00804E3A">
                    <w:pPr>
                      <w:pStyle w:val="Bibliography"/>
                      <w:rPr>
                        <w:noProof/>
                      </w:rPr>
                    </w:pPr>
                    <w:r>
                      <w:rPr>
                        <w:noProof/>
                      </w:rPr>
                      <w:t>A.Tashakkori and C. Teddlie, “Mixed Methodology: Combining Qualitative and Quantitative Approaches,” SAGE Publications, EdTech Hub, June 1998. [Online]. Available: https://docs.edtechhub.org/lib/8DCXRQBX. [Accessed 25 August 2024].</w:t>
                    </w:r>
                  </w:p>
                </w:tc>
              </w:tr>
              <w:tr w:rsidR="00804E3A" w14:paraId="49363FC1" w14:textId="77777777" w:rsidTr="00BE3903">
                <w:trPr>
                  <w:divId w:val="1548180852"/>
                  <w:tblCellSpacing w:w="15" w:type="dxa"/>
                </w:trPr>
                <w:tc>
                  <w:tcPr>
                    <w:tcW w:w="289" w:type="pct"/>
                    <w:hideMark/>
                  </w:tcPr>
                  <w:p w14:paraId="43BF7574" w14:textId="77777777" w:rsidR="00804E3A" w:rsidRDefault="00804E3A">
                    <w:pPr>
                      <w:pStyle w:val="Bibliography"/>
                      <w:rPr>
                        <w:noProof/>
                      </w:rPr>
                    </w:pPr>
                    <w:r>
                      <w:rPr>
                        <w:noProof/>
                      </w:rPr>
                      <w:lastRenderedPageBreak/>
                      <w:t xml:space="preserve">[32] </w:t>
                    </w:r>
                  </w:p>
                </w:tc>
                <w:tc>
                  <w:tcPr>
                    <w:tcW w:w="4661" w:type="pct"/>
                    <w:hideMark/>
                  </w:tcPr>
                  <w:p w14:paraId="2309C779" w14:textId="77777777" w:rsidR="00804E3A" w:rsidRDefault="00804E3A">
                    <w:pPr>
                      <w:pStyle w:val="Bibliography"/>
                      <w:rPr>
                        <w:noProof/>
                      </w:rPr>
                    </w:pPr>
                    <w:r>
                      <w:rPr>
                        <w:noProof/>
                      </w:rPr>
                      <w:t>D. L. Morgan, “Paradigms Lost and Pragmatism Regained: Methodological Implications of Combining Qualitative and Quantitative Methods,,” Journal of Mixed Methods Research, vol. 1, no. 1, pp. 48-76,, January 2007. [Online]. Available: https://www.researchgate.net/publication/240730449_Paradigms_Lost_and_Pragmatism_Regained_Methodological_Implications_of_Combining_Qualitative_and_Quantitative_Methods. [Accessed 25 August 2024].</w:t>
                    </w:r>
                  </w:p>
                </w:tc>
              </w:tr>
              <w:tr w:rsidR="00804E3A" w14:paraId="5FAA8A86" w14:textId="77777777" w:rsidTr="00BE3903">
                <w:trPr>
                  <w:divId w:val="1548180852"/>
                  <w:tblCellSpacing w:w="15" w:type="dxa"/>
                </w:trPr>
                <w:tc>
                  <w:tcPr>
                    <w:tcW w:w="289" w:type="pct"/>
                    <w:hideMark/>
                  </w:tcPr>
                  <w:p w14:paraId="41389DF0" w14:textId="77777777" w:rsidR="00804E3A" w:rsidRDefault="00804E3A">
                    <w:pPr>
                      <w:pStyle w:val="Bibliography"/>
                      <w:rPr>
                        <w:noProof/>
                      </w:rPr>
                    </w:pPr>
                    <w:r>
                      <w:rPr>
                        <w:noProof/>
                      </w:rPr>
                      <w:t xml:space="preserve">[33] </w:t>
                    </w:r>
                  </w:p>
                </w:tc>
                <w:tc>
                  <w:tcPr>
                    <w:tcW w:w="4661" w:type="pct"/>
                    <w:hideMark/>
                  </w:tcPr>
                  <w:p w14:paraId="340FDD53" w14:textId="77777777" w:rsidR="00804E3A" w:rsidRDefault="00804E3A">
                    <w:pPr>
                      <w:pStyle w:val="Bibliography"/>
                      <w:rPr>
                        <w:noProof/>
                      </w:rPr>
                    </w:pPr>
                    <w:r>
                      <w:rPr>
                        <w:noProof/>
                      </w:rPr>
                      <w:t>J. W. Creswell and V. L. P. Clark, “Designing and Conducting Mixed Methods Research,” 2nd ed., SAGE Publications, , August 2007. [Online]. Available: https://onlinelibrary.wiley.com/doi/10.1111/j.1753-6405.2007.00096.x. [Accessed 25 August 2024].</w:t>
                    </w:r>
                  </w:p>
                </w:tc>
              </w:tr>
              <w:tr w:rsidR="00804E3A" w14:paraId="120323A7" w14:textId="77777777" w:rsidTr="00BE3903">
                <w:trPr>
                  <w:divId w:val="1548180852"/>
                  <w:tblCellSpacing w:w="15" w:type="dxa"/>
                </w:trPr>
                <w:tc>
                  <w:tcPr>
                    <w:tcW w:w="289" w:type="pct"/>
                    <w:hideMark/>
                  </w:tcPr>
                  <w:p w14:paraId="2C911A90" w14:textId="77777777" w:rsidR="00804E3A" w:rsidRDefault="00804E3A">
                    <w:pPr>
                      <w:pStyle w:val="Bibliography"/>
                      <w:rPr>
                        <w:noProof/>
                      </w:rPr>
                    </w:pPr>
                    <w:r>
                      <w:rPr>
                        <w:noProof/>
                      </w:rPr>
                      <w:t xml:space="preserve">[34] </w:t>
                    </w:r>
                  </w:p>
                </w:tc>
                <w:tc>
                  <w:tcPr>
                    <w:tcW w:w="4661" w:type="pct"/>
                    <w:hideMark/>
                  </w:tcPr>
                  <w:p w14:paraId="55B4BEA8" w14:textId="77777777" w:rsidR="00804E3A" w:rsidRDefault="00804E3A">
                    <w:pPr>
                      <w:pStyle w:val="Bibliography"/>
                      <w:rPr>
                        <w:noProof/>
                      </w:rPr>
                    </w:pPr>
                    <w:r>
                      <w:rPr>
                        <w:noProof/>
                      </w:rPr>
                      <w:t>T. D. Jick, “Mixing Qualitative and Quantitative Methods: Triangulation in Action,” Administrative Science Quarterly, vol. 24, no. 4, pp. 602-611, December 1979. [Online]. Available: https://www.jstor.org/stable/2392366. [Accessed 25 August 2024].</w:t>
                    </w:r>
                  </w:p>
                </w:tc>
              </w:tr>
              <w:tr w:rsidR="00804E3A" w14:paraId="0CB6F19A" w14:textId="77777777" w:rsidTr="00BE3903">
                <w:trPr>
                  <w:divId w:val="1548180852"/>
                  <w:tblCellSpacing w:w="15" w:type="dxa"/>
                </w:trPr>
                <w:tc>
                  <w:tcPr>
                    <w:tcW w:w="289" w:type="pct"/>
                    <w:hideMark/>
                  </w:tcPr>
                  <w:p w14:paraId="1D7B715F" w14:textId="77777777" w:rsidR="00804E3A" w:rsidRDefault="00804E3A">
                    <w:pPr>
                      <w:pStyle w:val="Bibliography"/>
                      <w:rPr>
                        <w:noProof/>
                      </w:rPr>
                    </w:pPr>
                    <w:r>
                      <w:rPr>
                        <w:noProof/>
                      </w:rPr>
                      <w:t xml:space="preserve">[35] </w:t>
                    </w:r>
                  </w:p>
                </w:tc>
                <w:tc>
                  <w:tcPr>
                    <w:tcW w:w="4661" w:type="pct"/>
                    <w:hideMark/>
                  </w:tcPr>
                  <w:p w14:paraId="23B909BA" w14:textId="77777777" w:rsidR="00804E3A" w:rsidRDefault="00804E3A">
                    <w:pPr>
                      <w:pStyle w:val="Bibliography"/>
                      <w:rPr>
                        <w:noProof/>
                      </w:rPr>
                    </w:pPr>
                    <w:r>
                      <w:rPr>
                        <w:noProof/>
                      </w:rPr>
                      <w:t>M. Chen, S. Mao and Y. Liu, “Big Data: A Survey,” *Mobile Networks and Applications, vol. 19, no. 2, pp. 171-209, January 2014. [Online]. Available: https://link.springer.com/article/10.1007/s11036-013-0489-0. [Accessed 25 August 2024].</w:t>
                    </w:r>
                  </w:p>
                </w:tc>
              </w:tr>
              <w:tr w:rsidR="00804E3A" w14:paraId="7513A8FA" w14:textId="77777777" w:rsidTr="00BE3903">
                <w:trPr>
                  <w:divId w:val="1548180852"/>
                  <w:tblCellSpacing w:w="15" w:type="dxa"/>
                </w:trPr>
                <w:tc>
                  <w:tcPr>
                    <w:tcW w:w="289" w:type="pct"/>
                    <w:hideMark/>
                  </w:tcPr>
                  <w:p w14:paraId="615F49EE" w14:textId="77777777" w:rsidR="00804E3A" w:rsidRDefault="00804E3A">
                    <w:pPr>
                      <w:pStyle w:val="Bibliography"/>
                      <w:rPr>
                        <w:noProof/>
                      </w:rPr>
                    </w:pPr>
                    <w:r>
                      <w:rPr>
                        <w:noProof/>
                      </w:rPr>
                      <w:t xml:space="preserve">[36] </w:t>
                    </w:r>
                  </w:p>
                </w:tc>
                <w:tc>
                  <w:tcPr>
                    <w:tcW w:w="4661" w:type="pct"/>
                    <w:hideMark/>
                  </w:tcPr>
                  <w:p w14:paraId="1FA41704" w14:textId="77777777" w:rsidR="00804E3A" w:rsidRDefault="00804E3A">
                    <w:pPr>
                      <w:pStyle w:val="Bibliography"/>
                      <w:rPr>
                        <w:noProof/>
                      </w:rPr>
                    </w:pPr>
                    <w:r>
                      <w:rPr>
                        <w:noProof/>
                      </w:rPr>
                      <w:t>N. K. Denzin and Y. S. Lincoln, “The SAGE Handbook of Qualitative Research*,,” 4th ed., SAGE Publication, April 2011. [Online]. Available: https://books.google.co.uk/books/about/The_SAGE_Handbook_of_Qualitative_Researc.html?id=qEiC-_ELYgIC. [Accessed 25 August 2024].</w:t>
                    </w:r>
                  </w:p>
                </w:tc>
              </w:tr>
              <w:tr w:rsidR="00804E3A" w14:paraId="3A17D617" w14:textId="77777777" w:rsidTr="00BE3903">
                <w:trPr>
                  <w:divId w:val="1548180852"/>
                  <w:tblCellSpacing w:w="15" w:type="dxa"/>
                </w:trPr>
                <w:tc>
                  <w:tcPr>
                    <w:tcW w:w="289" w:type="pct"/>
                    <w:hideMark/>
                  </w:tcPr>
                  <w:p w14:paraId="0E466553" w14:textId="77777777" w:rsidR="00804E3A" w:rsidRDefault="00804E3A">
                    <w:pPr>
                      <w:pStyle w:val="Bibliography"/>
                      <w:rPr>
                        <w:noProof/>
                      </w:rPr>
                    </w:pPr>
                    <w:r>
                      <w:rPr>
                        <w:noProof/>
                      </w:rPr>
                      <w:t xml:space="preserve">[37] </w:t>
                    </w:r>
                  </w:p>
                </w:tc>
                <w:tc>
                  <w:tcPr>
                    <w:tcW w:w="4661" w:type="pct"/>
                    <w:hideMark/>
                  </w:tcPr>
                  <w:p w14:paraId="3DA9E736" w14:textId="77777777" w:rsidR="00804E3A" w:rsidRDefault="00804E3A">
                    <w:pPr>
                      <w:pStyle w:val="Bibliography"/>
                      <w:rPr>
                        <w:noProof/>
                      </w:rPr>
                    </w:pPr>
                    <w:r>
                      <w:rPr>
                        <w:noProof/>
                      </w:rPr>
                      <w:t>G. Filippou, “A qualitative research around the data interpretation processes SMEs follow for their digital marketing performance,” ResearchGate, June 2022. [Online]. Available: https://www.researchgate.net/publication/361533453_A_qualitative_research_around_the_data_interpretation_processes_SMEs_follow_for_their_digital_marketing_performancedocx. [Accessed 25 August 2024].</w:t>
                    </w:r>
                  </w:p>
                </w:tc>
              </w:tr>
              <w:tr w:rsidR="00804E3A" w14:paraId="34F850A7" w14:textId="77777777" w:rsidTr="00BE3903">
                <w:trPr>
                  <w:divId w:val="1548180852"/>
                  <w:tblCellSpacing w:w="15" w:type="dxa"/>
                </w:trPr>
                <w:tc>
                  <w:tcPr>
                    <w:tcW w:w="289" w:type="pct"/>
                    <w:hideMark/>
                  </w:tcPr>
                  <w:p w14:paraId="3F7CF12B" w14:textId="77777777" w:rsidR="00804E3A" w:rsidRDefault="00804E3A">
                    <w:pPr>
                      <w:pStyle w:val="Bibliography"/>
                      <w:rPr>
                        <w:noProof/>
                      </w:rPr>
                    </w:pPr>
                    <w:r>
                      <w:rPr>
                        <w:noProof/>
                      </w:rPr>
                      <w:t xml:space="preserve">[38] </w:t>
                    </w:r>
                  </w:p>
                </w:tc>
                <w:tc>
                  <w:tcPr>
                    <w:tcW w:w="4661" w:type="pct"/>
                    <w:hideMark/>
                  </w:tcPr>
                  <w:p w14:paraId="373CDD08" w14:textId="77777777" w:rsidR="00804E3A" w:rsidRDefault="00804E3A">
                    <w:pPr>
                      <w:pStyle w:val="Bibliography"/>
                      <w:rPr>
                        <w:noProof/>
                      </w:rPr>
                    </w:pPr>
                    <w:r>
                      <w:rPr>
                        <w:noProof/>
                      </w:rPr>
                      <w:t>M. Saunders, P. Lewis and A. Thornhill, “Research Methods for Business Students,,” Research Gate, 8th ed. Pearson,, March 2019. [Online]. Available: https://www.researchgate.net/publication/330760964_Research_Methods_for_Business_Students_Chapter_4_Understanding_research_philosophy_and_approaches_to_theory_development. [Accessed 25 August 2024].</w:t>
                    </w:r>
                  </w:p>
                </w:tc>
              </w:tr>
              <w:tr w:rsidR="00804E3A" w14:paraId="222BD28B" w14:textId="77777777" w:rsidTr="00BE3903">
                <w:trPr>
                  <w:divId w:val="1548180852"/>
                  <w:tblCellSpacing w:w="15" w:type="dxa"/>
                </w:trPr>
                <w:tc>
                  <w:tcPr>
                    <w:tcW w:w="289" w:type="pct"/>
                    <w:hideMark/>
                  </w:tcPr>
                  <w:p w14:paraId="353ADADB" w14:textId="77777777" w:rsidR="00804E3A" w:rsidRDefault="00804E3A">
                    <w:pPr>
                      <w:pStyle w:val="Bibliography"/>
                      <w:rPr>
                        <w:noProof/>
                      </w:rPr>
                    </w:pPr>
                    <w:r>
                      <w:rPr>
                        <w:noProof/>
                      </w:rPr>
                      <w:t xml:space="preserve">[39] </w:t>
                    </w:r>
                  </w:p>
                </w:tc>
                <w:tc>
                  <w:tcPr>
                    <w:tcW w:w="4661" w:type="pct"/>
                    <w:hideMark/>
                  </w:tcPr>
                  <w:p w14:paraId="2DEAC246" w14:textId="77777777" w:rsidR="00804E3A" w:rsidRDefault="00804E3A">
                    <w:pPr>
                      <w:pStyle w:val="Bibliography"/>
                      <w:rPr>
                        <w:noProof/>
                      </w:rPr>
                    </w:pPr>
                    <w:r>
                      <w:rPr>
                        <w:noProof/>
                      </w:rPr>
                      <w:t>V. Clarke and V. Braun, “Thematic Analysis,” vol. 12, no. 3, pp. 297–298, May 2017, May 2017. [Online]. Available: https://doi.org/10.1080/17439760.2016.1262613. [Accessed 25 August 2024].</w:t>
                    </w:r>
                  </w:p>
                </w:tc>
              </w:tr>
              <w:tr w:rsidR="00804E3A" w14:paraId="2C768D65" w14:textId="77777777" w:rsidTr="00BE3903">
                <w:trPr>
                  <w:divId w:val="1548180852"/>
                  <w:tblCellSpacing w:w="15" w:type="dxa"/>
                </w:trPr>
                <w:tc>
                  <w:tcPr>
                    <w:tcW w:w="289" w:type="pct"/>
                    <w:hideMark/>
                  </w:tcPr>
                  <w:p w14:paraId="0638F38B" w14:textId="77777777" w:rsidR="00804E3A" w:rsidRDefault="00804E3A">
                    <w:pPr>
                      <w:pStyle w:val="Bibliography"/>
                      <w:rPr>
                        <w:noProof/>
                      </w:rPr>
                    </w:pPr>
                    <w:r>
                      <w:rPr>
                        <w:noProof/>
                      </w:rPr>
                      <w:t xml:space="preserve">[40] </w:t>
                    </w:r>
                  </w:p>
                </w:tc>
                <w:tc>
                  <w:tcPr>
                    <w:tcW w:w="4661" w:type="pct"/>
                    <w:hideMark/>
                  </w:tcPr>
                  <w:p w14:paraId="51E3D531" w14:textId="77777777" w:rsidR="00804E3A" w:rsidRDefault="00804E3A">
                    <w:pPr>
                      <w:pStyle w:val="Bibliography"/>
                      <w:rPr>
                        <w:noProof/>
                      </w:rPr>
                    </w:pPr>
                    <w:r>
                      <w:rPr>
                        <w:noProof/>
                      </w:rPr>
                      <w:t>K. R and R. M, “The Data Warehouse Toolkit, Third Edition,” Kimball Group, Chapter 3. Data Modeling for Analytics, January 2013. [Online]. Available: https://www.kimballgroup.com/data-warehouse-business-intelligence-resources/books/data-warehouse-dw-toolkit/. [Accessed 25 August 2024].</w:t>
                    </w:r>
                  </w:p>
                </w:tc>
              </w:tr>
              <w:tr w:rsidR="00804E3A" w14:paraId="7D5C4A9B" w14:textId="77777777" w:rsidTr="00BE3903">
                <w:trPr>
                  <w:divId w:val="1548180852"/>
                  <w:tblCellSpacing w:w="15" w:type="dxa"/>
                </w:trPr>
                <w:tc>
                  <w:tcPr>
                    <w:tcW w:w="289" w:type="pct"/>
                    <w:hideMark/>
                  </w:tcPr>
                  <w:p w14:paraId="5B1B384D" w14:textId="77777777" w:rsidR="00804E3A" w:rsidRDefault="00804E3A">
                    <w:pPr>
                      <w:pStyle w:val="Bibliography"/>
                      <w:rPr>
                        <w:noProof/>
                      </w:rPr>
                    </w:pPr>
                    <w:r>
                      <w:rPr>
                        <w:noProof/>
                      </w:rPr>
                      <w:t xml:space="preserve">[41] </w:t>
                    </w:r>
                  </w:p>
                </w:tc>
                <w:tc>
                  <w:tcPr>
                    <w:tcW w:w="4661" w:type="pct"/>
                    <w:hideMark/>
                  </w:tcPr>
                  <w:p w14:paraId="3E4BCF4B" w14:textId="77777777" w:rsidR="00804E3A" w:rsidRDefault="00804E3A">
                    <w:pPr>
                      <w:pStyle w:val="Bibliography"/>
                      <w:rPr>
                        <w:noProof/>
                      </w:rPr>
                    </w:pPr>
                    <w:r>
                      <w:rPr>
                        <w:noProof/>
                      </w:rPr>
                      <w:t>A. Bryman, “Integrating quantitative and qualitative research: how is it done?,” vol. 6, no. 1, pp. 97-113, February 2006. [Online]. Available: https://journals.sagepub.com/doi/10.1177/1468794106058877. [Accessed 25 August 2024].</w:t>
                    </w:r>
                  </w:p>
                </w:tc>
              </w:tr>
              <w:tr w:rsidR="00804E3A" w14:paraId="1216EF53" w14:textId="77777777" w:rsidTr="00BE3903">
                <w:trPr>
                  <w:divId w:val="1548180852"/>
                  <w:tblCellSpacing w:w="15" w:type="dxa"/>
                </w:trPr>
                <w:tc>
                  <w:tcPr>
                    <w:tcW w:w="289" w:type="pct"/>
                    <w:hideMark/>
                  </w:tcPr>
                  <w:p w14:paraId="58A71EC2" w14:textId="77777777" w:rsidR="00804E3A" w:rsidRDefault="00804E3A">
                    <w:pPr>
                      <w:pStyle w:val="Bibliography"/>
                      <w:rPr>
                        <w:noProof/>
                      </w:rPr>
                    </w:pPr>
                    <w:r>
                      <w:rPr>
                        <w:noProof/>
                      </w:rPr>
                      <w:lastRenderedPageBreak/>
                      <w:t xml:space="preserve">[42] </w:t>
                    </w:r>
                  </w:p>
                </w:tc>
                <w:tc>
                  <w:tcPr>
                    <w:tcW w:w="4661" w:type="pct"/>
                    <w:hideMark/>
                  </w:tcPr>
                  <w:p w14:paraId="1E53DB76" w14:textId="77777777" w:rsidR="00804E3A" w:rsidRDefault="00804E3A">
                    <w:pPr>
                      <w:pStyle w:val="Bibliography"/>
                      <w:rPr>
                        <w:noProof/>
                      </w:rPr>
                    </w:pPr>
                    <w:r>
                      <w:rPr>
                        <w:noProof/>
                      </w:rPr>
                      <w:t>K. Beck and e. al, “Manifesto for Agile Software Development,” agilemanifesto, January 2001. [Online]. Available: https://agilemanifesto.org/. [Accessed 25 August 2024].</w:t>
                    </w:r>
                  </w:p>
                </w:tc>
              </w:tr>
              <w:tr w:rsidR="00804E3A" w14:paraId="4FA83CD8" w14:textId="77777777" w:rsidTr="00BE3903">
                <w:trPr>
                  <w:divId w:val="1548180852"/>
                  <w:tblCellSpacing w:w="15" w:type="dxa"/>
                </w:trPr>
                <w:tc>
                  <w:tcPr>
                    <w:tcW w:w="289" w:type="pct"/>
                    <w:hideMark/>
                  </w:tcPr>
                  <w:p w14:paraId="14E7F223" w14:textId="77777777" w:rsidR="00804E3A" w:rsidRDefault="00804E3A">
                    <w:pPr>
                      <w:pStyle w:val="Bibliography"/>
                      <w:rPr>
                        <w:noProof/>
                      </w:rPr>
                    </w:pPr>
                    <w:r>
                      <w:rPr>
                        <w:noProof/>
                      </w:rPr>
                      <w:t xml:space="preserve">[43] </w:t>
                    </w:r>
                  </w:p>
                </w:tc>
                <w:tc>
                  <w:tcPr>
                    <w:tcW w:w="4661" w:type="pct"/>
                    <w:hideMark/>
                  </w:tcPr>
                  <w:p w14:paraId="2140D7EC" w14:textId="77777777" w:rsidR="00804E3A" w:rsidRDefault="00804E3A">
                    <w:pPr>
                      <w:pStyle w:val="Bibliography"/>
                      <w:rPr>
                        <w:noProof/>
                      </w:rPr>
                    </w:pPr>
                    <w:r>
                      <w:rPr>
                        <w:noProof/>
                      </w:rPr>
                      <w:t>J. Rubin and D. Chisnell, “Handbook of Usability Testing: How to Plan, Design, and Conduct Effective Tests,” Second Edition, January 2008. [Online]. Available: https://www.proquest.com/docview/2131038532/$N?sourcetype=Books. [Accessed 25 August 2024].</w:t>
                    </w:r>
                  </w:p>
                </w:tc>
              </w:tr>
              <w:tr w:rsidR="00804E3A" w14:paraId="1BAFD5AC" w14:textId="77777777" w:rsidTr="00BE3903">
                <w:trPr>
                  <w:divId w:val="1548180852"/>
                  <w:tblCellSpacing w:w="15" w:type="dxa"/>
                </w:trPr>
                <w:tc>
                  <w:tcPr>
                    <w:tcW w:w="289" w:type="pct"/>
                    <w:hideMark/>
                  </w:tcPr>
                  <w:p w14:paraId="04330895" w14:textId="77777777" w:rsidR="00804E3A" w:rsidRDefault="00804E3A">
                    <w:pPr>
                      <w:pStyle w:val="Bibliography"/>
                      <w:rPr>
                        <w:noProof/>
                      </w:rPr>
                    </w:pPr>
                    <w:r>
                      <w:rPr>
                        <w:noProof/>
                      </w:rPr>
                      <w:t xml:space="preserve">[44] </w:t>
                    </w:r>
                  </w:p>
                </w:tc>
                <w:tc>
                  <w:tcPr>
                    <w:tcW w:w="4661" w:type="pct"/>
                    <w:hideMark/>
                  </w:tcPr>
                  <w:p w14:paraId="34DCF500" w14:textId="77777777" w:rsidR="00804E3A" w:rsidRDefault="00804E3A">
                    <w:pPr>
                      <w:pStyle w:val="Bibliography"/>
                      <w:rPr>
                        <w:noProof/>
                      </w:rPr>
                    </w:pPr>
                    <w:r>
                      <w:rPr>
                        <w:noProof/>
                      </w:rPr>
                      <w:t>A. Verma, “Requirements analysis phase reengineering,” Doctoral dissertation, School of Computer Science and Software Engineering, The University of Western Australia, 2010. [Online]. Available: https://citeseerx.ist.psu.edu/document?repid=rep1&amp;type=pdf&amp;doi=7b3cfec9e19a8229b4bcee5395217872ed4217c4. [Accessed 24 August 2024].</w:t>
                    </w:r>
                  </w:p>
                </w:tc>
              </w:tr>
              <w:tr w:rsidR="00804E3A" w14:paraId="5337DBCF" w14:textId="77777777" w:rsidTr="00BE3903">
                <w:trPr>
                  <w:divId w:val="1548180852"/>
                  <w:tblCellSpacing w:w="15" w:type="dxa"/>
                </w:trPr>
                <w:tc>
                  <w:tcPr>
                    <w:tcW w:w="289" w:type="pct"/>
                    <w:hideMark/>
                  </w:tcPr>
                  <w:p w14:paraId="43A4E4B3" w14:textId="77777777" w:rsidR="00804E3A" w:rsidRDefault="00804E3A">
                    <w:pPr>
                      <w:pStyle w:val="Bibliography"/>
                      <w:rPr>
                        <w:noProof/>
                      </w:rPr>
                    </w:pPr>
                    <w:r>
                      <w:rPr>
                        <w:noProof/>
                      </w:rPr>
                      <w:t xml:space="preserve">[45] </w:t>
                    </w:r>
                  </w:p>
                </w:tc>
                <w:tc>
                  <w:tcPr>
                    <w:tcW w:w="4661" w:type="pct"/>
                    <w:hideMark/>
                  </w:tcPr>
                  <w:p w14:paraId="27E6903A" w14:textId="77777777" w:rsidR="00804E3A" w:rsidRDefault="00804E3A">
                    <w:pPr>
                      <w:pStyle w:val="Bibliography"/>
                      <w:rPr>
                        <w:noProof/>
                      </w:rPr>
                    </w:pPr>
                    <w:r>
                      <w:rPr>
                        <w:noProof/>
                      </w:rPr>
                      <w:t>A. Silver, “Better Form Design: One Thing Per Page,” Smashing Magazine, May 2017. [Online]. Available: https://www.smashingmagazine.com/2017/05/better-form-design-one-thing-per-page/. [Accessed 25 August 2024].</w:t>
                    </w:r>
                  </w:p>
                </w:tc>
              </w:tr>
              <w:tr w:rsidR="00804E3A" w14:paraId="1AE94C96" w14:textId="77777777" w:rsidTr="00BE3903">
                <w:trPr>
                  <w:divId w:val="1548180852"/>
                  <w:tblCellSpacing w:w="15" w:type="dxa"/>
                </w:trPr>
                <w:tc>
                  <w:tcPr>
                    <w:tcW w:w="289" w:type="pct"/>
                    <w:hideMark/>
                  </w:tcPr>
                  <w:p w14:paraId="20F86CC4" w14:textId="77777777" w:rsidR="00804E3A" w:rsidRDefault="00804E3A">
                    <w:pPr>
                      <w:pStyle w:val="Bibliography"/>
                      <w:rPr>
                        <w:noProof/>
                      </w:rPr>
                    </w:pPr>
                    <w:r>
                      <w:rPr>
                        <w:noProof/>
                      </w:rPr>
                      <w:t xml:space="preserve">[46] </w:t>
                    </w:r>
                  </w:p>
                </w:tc>
                <w:tc>
                  <w:tcPr>
                    <w:tcW w:w="4661" w:type="pct"/>
                    <w:hideMark/>
                  </w:tcPr>
                  <w:p w14:paraId="75716980" w14:textId="77777777" w:rsidR="00804E3A" w:rsidRDefault="00804E3A">
                    <w:pPr>
                      <w:pStyle w:val="Bibliography"/>
                      <w:rPr>
                        <w:noProof/>
                      </w:rPr>
                    </w:pPr>
                    <w:r>
                      <w:rPr>
                        <w:noProof/>
                      </w:rPr>
                      <w:t>L. Wroblewski, “Row Highlights in Web Forms,” LukeW Ideation + Design, April 2007. [Online]. Available: https://www.lukew.com/ff/entry.asp?508. [Accessed 25 August 2024].</w:t>
                    </w:r>
                  </w:p>
                </w:tc>
              </w:tr>
              <w:tr w:rsidR="00804E3A" w14:paraId="5A2ABADB" w14:textId="77777777" w:rsidTr="00BE3903">
                <w:trPr>
                  <w:divId w:val="1548180852"/>
                  <w:tblCellSpacing w:w="15" w:type="dxa"/>
                </w:trPr>
                <w:tc>
                  <w:tcPr>
                    <w:tcW w:w="289" w:type="pct"/>
                    <w:hideMark/>
                  </w:tcPr>
                  <w:p w14:paraId="032BDE5A" w14:textId="77777777" w:rsidR="00804E3A" w:rsidRDefault="00804E3A">
                    <w:pPr>
                      <w:pStyle w:val="Bibliography"/>
                      <w:rPr>
                        <w:noProof/>
                      </w:rPr>
                    </w:pPr>
                    <w:r>
                      <w:rPr>
                        <w:noProof/>
                      </w:rPr>
                      <w:t xml:space="preserve">[47] </w:t>
                    </w:r>
                  </w:p>
                </w:tc>
                <w:tc>
                  <w:tcPr>
                    <w:tcW w:w="4661" w:type="pct"/>
                    <w:hideMark/>
                  </w:tcPr>
                  <w:p w14:paraId="44FDDD97" w14:textId="77777777" w:rsidR="00804E3A" w:rsidRDefault="00804E3A">
                    <w:pPr>
                      <w:pStyle w:val="Bibliography"/>
                      <w:rPr>
                        <w:noProof/>
                      </w:rPr>
                    </w:pPr>
                    <w:r>
                      <w:rPr>
                        <w:noProof/>
                      </w:rPr>
                      <w:t>J. Daly and e. al, “Collect, Clear, and ClearCollect functions in Power Apps,” Learn.Microsoft, April 2024. [Online]. Available: https://learn.microsoft.com/en-us/power-platform/power-fx/reference/function-clear-collect-clearcollect. [Accessed 25 August 2024].</w:t>
                    </w:r>
                  </w:p>
                </w:tc>
              </w:tr>
              <w:tr w:rsidR="00804E3A" w14:paraId="5EE02295" w14:textId="77777777" w:rsidTr="00BE3903">
                <w:trPr>
                  <w:divId w:val="1548180852"/>
                  <w:tblCellSpacing w:w="15" w:type="dxa"/>
                </w:trPr>
                <w:tc>
                  <w:tcPr>
                    <w:tcW w:w="289" w:type="pct"/>
                    <w:hideMark/>
                  </w:tcPr>
                  <w:p w14:paraId="344F3B9A" w14:textId="77777777" w:rsidR="00804E3A" w:rsidRDefault="00804E3A">
                    <w:pPr>
                      <w:pStyle w:val="Bibliography"/>
                      <w:rPr>
                        <w:noProof/>
                      </w:rPr>
                    </w:pPr>
                    <w:r>
                      <w:rPr>
                        <w:noProof/>
                      </w:rPr>
                      <w:t xml:space="preserve">[48] </w:t>
                    </w:r>
                  </w:p>
                </w:tc>
                <w:tc>
                  <w:tcPr>
                    <w:tcW w:w="4661" w:type="pct"/>
                    <w:hideMark/>
                  </w:tcPr>
                  <w:p w14:paraId="5EAE46D4" w14:textId="77777777" w:rsidR="00804E3A" w:rsidRDefault="00804E3A">
                    <w:pPr>
                      <w:pStyle w:val="Bibliography"/>
                      <w:rPr>
                        <w:noProof/>
                      </w:rPr>
                    </w:pPr>
                    <w:r>
                      <w:rPr>
                        <w:noProof/>
                      </w:rPr>
                      <w:t>Anonymous, “Ten Steps to Cyber Security, Identity and access management,” National Cyber Security Centre, January 2023. [Online]. Available: https://www.ncsc.gov.uk/collection/10-steps/identity-and-access-management. [Accessed 25 August 2024].</w:t>
                    </w:r>
                  </w:p>
                </w:tc>
              </w:tr>
              <w:tr w:rsidR="00804E3A" w14:paraId="538C6EAE" w14:textId="77777777" w:rsidTr="00BE3903">
                <w:trPr>
                  <w:divId w:val="1548180852"/>
                  <w:tblCellSpacing w:w="15" w:type="dxa"/>
                </w:trPr>
                <w:tc>
                  <w:tcPr>
                    <w:tcW w:w="289" w:type="pct"/>
                    <w:hideMark/>
                  </w:tcPr>
                  <w:p w14:paraId="579B99BA" w14:textId="77777777" w:rsidR="00804E3A" w:rsidRDefault="00804E3A">
                    <w:pPr>
                      <w:pStyle w:val="Bibliography"/>
                      <w:rPr>
                        <w:noProof/>
                      </w:rPr>
                    </w:pPr>
                    <w:r>
                      <w:rPr>
                        <w:noProof/>
                      </w:rPr>
                      <w:t xml:space="preserve">[49] </w:t>
                    </w:r>
                  </w:p>
                </w:tc>
                <w:tc>
                  <w:tcPr>
                    <w:tcW w:w="4661" w:type="pct"/>
                    <w:hideMark/>
                  </w:tcPr>
                  <w:p w14:paraId="0765481E" w14:textId="77777777" w:rsidR="00804E3A" w:rsidRDefault="00804E3A">
                    <w:pPr>
                      <w:pStyle w:val="Bibliography"/>
                      <w:rPr>
                        <w:noProof/>
                      </w:rPr>
                    </w:pPr>
                    <w:r>
                      <w:rPr>
                        <w:noProof/>
                      </w:rPr>
                      <w:t>Anonymous, “Web Content Accessibility Guidelines (WCAG) 2.2,” W3C Recommendations, October 2023. [Online]. Available: https://www.w3.org/TR/WCAG22/#contrast-minimum. [Accessed 25 August 2024].</w:t>
                    </w:r>
                  </w:p>
                </w:tc>
              </w:tr>
              <w:tr w:rsidR="00804E3A" w14:paraId="196EE66D" w14:textId="77777777" w:rsidTr="00BE3903">
                <w:trPr>
                  <w:divId w:val="1548180852"/>
                  <w:tblCellSpacing w:w="15" w:type="dxa"/>
                </w:trPr>
                <w:tc>
                  <w:tcPr>
                    <w:tcW w:w="289" w:type="pct"/>
                    <w:hideMark/>
                  </w:tcPr>
                  <w:p w14:paraId="4D7EE380" w14:textId="77777777" w:rsidR="00804E3A" w:rsidRDefault="00804E3A">
                    <w:pPr>
                      <w:pStyle w:val="Bibliography"/>
                      <w:rPr>
                        <w:noProof/>
                      </w:rPr>
                    </w:pPr>
                    <w:r>
                      <w:rPr>
                        <w:noProof/>
                      </w:rPr>
                      <w:t xml:space="preserve">[50] </w:t>
                    </w:r>
                  </w:p>
                </w:tc>
                <w:tc>
                  <w:tcPr>
                    <w:tcW w:w="4661" w:type="pct"/>
                    <w:hideMark/>
                  </w:tcPr>
                  <w:p w14:paraId="17EA7A9F" w14:textId="77777777" w:rsidR="00804E3A" w:rsidRDefault="00804E3A">
                    <w:pPr>
                      <w:pStyle w:val="Bibliography"/>
                      <w:rPr>
                        <w:noProof/>
                      </w:rPr>
                    </w:pPr>
                    <w:r>
                      <w:rPr>
                        <w:noProof/>
                      </w:rPr>
                      <w:t>Anonymous, “Learn to Code,” W3Schools, August 2024. [Online]. Available: https://www.w3schools.com/. [Accessed 25 August 2024].</w:t>
                    </w:r>
                  </w:p>
                </w:tc>
              </w:tr>
              <w:tr w:rsidR="00804E3A" w14:paraId="1CCD457B" w14:textId="77777777" w:rsidTr="00BE3903">
                <w:trPr>
                  <w:divId w:val="1548180852"/>
                  <w:tblCellSpacing w:w="15" w:type="dxa"/>
                </w:trPr>
                <w:tc>
                  <w:tcPr>
                    <w:tcW w:w="289" w:type="pct"/>
                    <w:hideMark/>
                  </w:tcPr>
                  <w:p w14:paraId="4E8AB412" w14:textId="77777777" w:rsidR="00804E3A" w:rsidRDefault="00804E3A">
                    <w:pPr>
                      <w:pStyle w:val="Bibliography"/>
                      <w:rPr>
                        <w:noProof/>
                      </w:rPr>
                    </w:pPr>
                    <w:r>
                      <w:rPr>
                        <w:noProof/>
                      </w:rPr>
                      <w:t xml:space="preserve">[51] </w:t>
                    </w:r>
                  </w:p>
                </w:tc>
                <w:tc>
                  <w:tcPr>
                    <w:tcW w:w="4661" w:type="pct"/>
                    <w:hideMark/>
                  </w:tcPr>
                  <w:p w14:paraId="3A2AF387" w14:textId="77777777" w:rsidR="00804E3A" w:rsidRDefault="00804E3A">
                    <w:pPr>
                      <w:pStyle w:val="Bibliography"/>
                      <w:rPr>
                        <w:noProof/>
                      </w:rPr>
                    </w:pPr>
                    <w:r>
                      <w:rPr>
                        <w:noProof/>
                      </w:rPr>
                      <w:t>Anonymous, “Describe how to build applications with Microsoft Power Apps,” Microsoft Learn, July 2024. [Online]. Available: https://learn.microsoft.com/en-us/training/modules/introduction-power-apps/. [Accessed 25 August 2024].</w:t>
                    </w:r>
                  </w:p>
                </w:tc>
              </w:tr>
              <w:tr w:rsidR="00804E3A" w14:paraId="4F1CEA63" w14:textId="77777777" w:rsidTr="00BE3903">
                <w:trPr>
                  <w:divId w:val="1548180852"/>
                  <w:tblCellSpacing w:w="15" w:type="dxa"/>
                </w:trPr>
                <w:tc>
                  <w:tcPr>
                    <w:tcW w:w="289" w:type="pct"/>
                    <w:hideMark/>
                  </w:tcPr>
                  <w:p w14:paraId="09EF4572" w14:textId="77777777" w:rsidR="00804E3A" w:rsidRDefault="00804E3A">
                    <w:pPr>
                      <w:pStyle w:val="Bibliography"/>
                      <w:rPr>
                        <w:noProof/>
                      </w:rPr>
                    </w:pPr>
                    <w:r>
                      <w:rPr>
                        <w:noProof/>
                      </w:rPr>
                      <w:t xml:space="preserve">[52] </w:t>
                    </w:r>
                  </w:p>
                </w:tc>
                <w:tc>
                  <w:tcPr>
                    <w:tcW w:w="4661" w:type="pct"/>
                    <w:hideMark/>
                  </w:tcPr>
                  <w:p w14:paraId="3B47DE03" w14:textId="77777777" w:rsidR="00804E3A" w:rsidRDefault="00804E3A">
                    <w:pPr>
                      <w:pStyle w:val="Bibliography"/>
                      <w:rPr>
                        <w:noProof/>
                      </w:rPr>
                    </w:pPr>
                    <w:r>
                      <w:rPr>
                        <w:noProof/>
                      </w:rPr>
                      <w:t>Anonymous, “Help with "Column ... Does Not Exist Error",” Microsoft Community, January 2020. [Online]. Available: https://community.powerplatform.com/forums/thread/details/?threadid=a36b266f-fc13-46c3-86eb-025c1c413c5e. [Accessed 25 August 2024].</w:t>
                    </w:r>
                  </w:p>
                </w:tc>
              </w:tr>
              <w:tr w:rsidR="00804E3A" w14:paraId="69B63322" w14:textId="77777777" w:rsidTr="00BE3903">
                <w:trPr>
                  <w:divId w:val="1548180852"/>
                  <w:tblCellSpacing w:w="15" w:type="dxa"/>
                </w:trPr>
                <w:tc>
                  <w:tcPr>
                    <w:tcW w:w="289" w:type="pct"/>
                    <w:hideMark/>
                  </w:tcPr>
                  <w:p w14:paraId="2358B4E1" w14:textId="77777777" w:rsidR="00804E3A" w:rsidRDefault="00804E3A">
                    <w:pPr>
                      <w:pStyle w:val="Bibliography"/>
                      <w:rPr>
                        <w:noProof/>
                      </w:rPr>
                    </w:pPr>
                    <w:r>
                      <w:rPr>
                        <w:noProof/>
                      </w:rPr>
                      <w:t xml:space="preserve">[53] </w:t>
                    </w:r>
                  </w:p>
                </w:tc>
                <w:tc>
                  <w:tcPr>
                    <w:tcW w:w="4661" w:type="pct"/>
                    <w:hideMark/>
                  </w:tcPr>
                  <w:p w14:paraId="1D1FD835" w14:textId="77777777" w:rsidR="00804E3A" w:rsidRDefault="00804E3A">
                    <w:pPr>
                      <w:pStyle w:val="Bibliography"/>
                      <w:rPr>
                        <w:noProof/>
                      </w:rPr>
                    </w:pPr>
                    <w:r>
                      <w:rPr>
                        <w:noProof/>
                      </w:rPr>
                      <w:t>“SQL,” CodeAcademy, 2024. [Online]. Available: https://www.codecademy.com/catalog/language/sql?--&amp;utm_id=t_kwd-302542717817:ag_165596033644:cp_21420007862:n_g:d_c&amp;utm_source=google&amp;utm_medium=paid-search&amp;utm_term=learn%20basic%20sql&amp;utm_campaign=ESC_Language:_Basic_-_Broad&amp;utm_content=704109622984&amp;g_a. [Accessed 21st June 2024].</w:t>
                    </w:r>
                  </w:p>
                </w:tc>
              </w:tr>
              <w:tr w:rsidR="00804E3A" w14:paraId="79708FE0" w14:textId="77777777" w:rsidTr="00BE3903">
                <w:trPr>
                  <w:divId w:val="1548180852"/>
                  <w:tblCellSpacing w:w="15" w:type="dxa"/>
                </w:trPr>
                <w:tc>
                  <w:tcPr>
                    <w:tcW w:w="289" w:type="pct"/>
                    <w:hideMark/>
                  </w:tcPr>
                  <w:p w14:paraId="0DD47CF1" w14:textId="77777777" w:rsidR="00804E3A" w:rsidRDefault="00804E3A">
                    <w:pPr>
                      <w:pStyle w:val="Bibliography"/>
                      <w:rPr>
                        <w:noProof/>
                      </w:rPr>
                    </w:pPr>
                    <w:r>
                      <w:rPr>
                        <w:noProof/>
                      </w:rPr>
                      <w:lastRenderedPageBreak/>
                      <w:t xml:space="preserve">[54] </w:t>
                    </w:r>
                  </w:p>
                </w:tc>
                <w:tc>
                  <w:tcPr>
                    <w:tcW w:w="4661" w:type="pct"/>
                    <w:hideMark/>
                  </w:tcPr>
                  <w:p w14:paraId="2BC9D802" w14:textId="77777777" w:rsidR="00804E3A" w:rsidRDefault="00804E3A">
                    <w:pPr>
                      <w:pStyle w:val="Bibliography"/>
                      <w:rPr>
                        <w:noProof/>
                      </w:rPr>
                    </w:pPr>
                    <w:r>
                      <w:rPr>
                        <w:noProof/>
                      </w:rPr>
                      <w:t>“SQL Tutorial,” W3Schools, 2024. [Online]. Available: https://www.w3schools.com/sql/. [Accessed 18th June 2024].</w:t>
                    </w:r>
                  </w:p>
                </w:tc>
              </w:tr>
            </w:tbl>
            <w:p w14:paraId="6E4C8BB1" w14:textId="77777777" w:rsidR="00804E3A" w:rsidRDefault="00804E3A">
              <w:pPr>
                <w:divId w:val="1548180852"/>
                <w:rPr>
                  <w:rFonts w:eastAsia="Times New Roman"/>
                  <w:noProof/>
                </w:rPr>
              </w:pPr>
            </w:p>
            <w:p w14:paraId="7EED0B17" w14:textId="52544A99" w:rsidR="00305025" w:rsidRDefault="00305025">
              <w:r>
                <w:rPr>
                  <w:b/>
                  <w:bCs/>
                  <w:noProof/>
                </w:rPr>
                <w:fldChar w:fldCharType="end"/>
              </w:r>
            </w:p>
          </w:sdtContent>
        </w:sdt>
      </w:sdtContent>
    </w:sdt>
    <w:p w14:paraId="04DBE4C7" w14:textId="18E16432" w:rsidR="00FE587D" w:rsidRDefault="00FE587D" w:rsidP="00B5404F">
      <w:pPr>
        <w:spacing w:line="360" w:lineRule="auto"/>
        <w:jc w:val="both"/>
        <w:rPr>
          <w:color w:val="000000" w:themeColor="text1"/>
        </w:rPr>
      </w:pPr>
    </w:p>
    <w:p w14:paraId="6128C257" w14:textId="73B46D1A" w:rsidR="00585A48" w:rsidRDefault="00585A48">
      <w:pPr>
        <w:rPr>
          <w:color w:val="000000" w:themeColor="text1"/>
        </w:rPr>
      </w:pPr>
      <w:r>
        <w:rPr>
          <w:color w:val="000000" w:themeColor="text1"/>
        </w:rPr>
        <w:br w:type="page"/>
      </w:r>
    </w:p>
    <w:p w14:paraId="6BCA750E" w14:textId="07081183" w:rsidR="00585A48" w:rsidRDefault="00296487" w:rsidP="00530263">
      <w:pPr>
        <w:pStyle w:val="Heading1"/>
      </w:pPr>
      <w:bookmarkStart w:id="155" w:name="_Toc175653268"/>
      <w:r>
        <w:lastRenderedPageBreak/>
        <w:t>9. Appendix A – Screenshots</w:t>
      </w:r>
      <w:bookmarkEnd w:id="155"/>
    </w:p>
    <w:p w14:paraId="73682B63" w14:textId="77777777" w:rsidR="00F70295" w:rsidRDefault="00F70295" w:rsidP="00B5404F">
      <w:pPr>
        <w:spacing w:line="360" w:lineRule="auto"/>
        <w:jc w:val="both"/>
        <w:rPr>
          <w:color w:val="000000" w:themeColor="text1"/>
        </w:rPr>
      </w:pPr>
    </w:p>
    <w:p w14:paraId="2EEA2AE4" w14:textId="7AE6DD03" w:rsidR="00F70295" w:rsidRDefault="00F70295" w:rsidP="00B5404F">
      <w:pPr>
        <w:spacing w:line="360" w:lineRule="auto"/>
        <w:jc w:val="both"/>
        <w:rPr>
          <w:color w:val="000000" w:themeColor="text1"/>
        </w:rPr>
      </w:pPr>
      <w:r w:rsidRPr="00F70295">
        <w:rPr>
          <w:noProof/>
          <w:color w:val="000000" w:themeColor="text1"/>
        </w:rPr>
        <w:drawing>
          <wp:inline distT="0" distB="0" distL="0" distR="0" wp14:anchorId="05B9B33B" wp14:editId="412449EB">
            <wp:extent cx="5303944" cy="2634343"/>
            <wp:effectExtent l="19050" t="19050" r="11430" b="13970"/>
            <wp:docPr id="14091764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176430" name="Picture 1" descr="A screenshot of a computer&#10;&#10;Description automatically generated"/>
                    <pic:cNvPicPr/>
                  </pic:nvPicPr>
                  <pic:blipFill>
                    <a:blip r:embed="rId42"/>
                    <a:stretch>
                      <a:fillRect/>
                    </a:stretch>
                  </pic:blipFill>
                  <pic:spPr>
                    <a:xfrm>
                      <a:off x="0" y="0"/>
                      <a:ext cx="5314798" cy="2639734"/>
                    </a:xfrm>
                    <a:prstGeom prst="rect">
                      <a:avLst/>
                    </a:prstGeom>
                    <a:ln>
                      <a:solidFill>
                        <a:schemeClr val="tx1"/>
                      </a:solidFill>
                    </a:ln>
                  </pic:spPr>
                </pic:pic>
              </a:graphicData>
            </a:graphic>
          </wp:inline>
        </w:drawing>
      </w:r>
    </w:p>
    <w:p w14:paraId="12BBD1BA" w14:textId="73AA01C6" w:rsidR="00B51ABF" w:rsidRDefault="00F70295" w:rsidP="00B51ABF">
      <w:pPr>
        <w:spacing w:line="360" w:lineRule="auto"/>
        <w:rPr>
          <w:rStyle w:val="Heading4Char"/>
        </w:rPr>
      </w:pPr>
      <w:bookmarkStart w:id="156" w:name="_Toc175564932"/>
      <w:bookmarkStart w:id="157" w:name="_Toc175565047"/>
      <w:bookmarkStart w:id="158" w:name="_Toc175605813"/>
      <w:r w:rsidRPr="00B51ABF">
        <w:rPr>
          <w:rStyle w:val="Heading4Char"/>
        </w:rPr>
        <w:t>Figure</w:t>
      </w:r>
      <w:r w:rsidR="00036DD1">
        <w:rPr>
          <w:rStyle w:val="Heading4Char"/>
        </w:rPr>
        <w:t xml:space="preserve"> 34</w:t>
      </w:r>
      <w:r w:rsidRPr="00B51ABF">
        <w:rPr>
          <w:rStyle w:val="Heading4Char"/>
        </w:rPr>
        <w:t xml:space="preserve"> – Landing Screen</w:t>
      </w:r>
      <w:bookmarkEnd w:id="156"/>
      <w:bookmarkEnd w:id="157"/>
      <w:bookmarkEnd w:id="158"/>
      <w:r w:rsidR="00530263">
        <w:rPr>
          <w:color w:val="000000" w:themeColor="text1"/>
        </w:rPr>
        <w:br/>
      </w:r>
      <w:r w:rsidR="00E649A3" w:rsidRPr="00E649A3">
        <w:rPr>
          <w:noProof/>
          <w:color w:val="000000" w:themeColor="text1"/>
        </w:rPr>
        <w:drawing>
          <wp:inline distT="0" distB="0" distL="0" distR="0" wp14:anchorId="77AF16EA" wp14:editId="0F2ED40A">
            <wp:extent cx="5303480" cy="2512484"/>
            <wp:effectExtent l="19050" t="19050" r="12065" b="21590"/>
            <wp:docPr id="723305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30569" name="Picture 1" descr="A screenshot of a computer&#10;&#10;Description automatically generated"/>
                    <pic:cNvPicPr/>
                  </pic:nvPicPr>
                  <pic:blipFill>
                    <a:blip r:embed="rId43"/>
                    <a:stretch>
                      <a:fillRect/>
                    </a:stretch>
                  </pic:blipFill>
                  <pic:spPr>
                    <a:xfrm>
                      <a:off x="0" y="0"/>
                      <a:ext cx="5314769" cy="2517832"/>
                    </a:xfrm>
                    <a:prstGeom prst="rect">
                      <a:avLst/>
                    </a:prstGeom>
                    <a:ln>
                      <a:solidFill>
                        <a:schemeClr val="tx1"/>
                      </a:solidFill>
                    </a:ln>
                  </pic:spPr>
                </pic:pic>
              </a:graphicData>
            </a:graphic>
          </wp:inline>
        </w:drawing>
      </w:r>
    </w:p>
    <w:p w14:paraId="623A9C69" w14:textId="0775A786" w:rsidR="006A5AC3" w:rsidRDefault="00FD68E9" w:rsidP="00B51ABF">
      <w:pPr>
        <w:pStyle w:val="Heading4"/>
      </w:pPr>
      <w:bookmarkStart w:id="159" w:name="_Toc175564933"/>
      <w:bookmarkStart w:id="160" w:name="_Toc175565048"/>
      <w:bookmarkStart w:id="161" w:name="_Toc175605814"/>
      <w:r>
        <w:t>Figure</w:t>
      </w:r>
      <w:r w:rsidR="00036DD1">
        <w:t xml:space="preserve"> 35</w:t>
      </w:r>
      <w:r>
        <w:t xml:space="preserve"> </w:t>
      </w:r>
      <w:r w:rsidR="006A5AC3">
        <w:t>–</w:t>
      </w:r>
      <w:r>
        <w:t xml:space="preserve"> </w:t>
      </w:r>
      <w:r w:rsidR="006A5AC3">
        <w:t>Homepage</w:t>
      </w:r>
      <w:bookmarkEnd w:id="159"/>
      <w:bookmarkEnd w:id="160"/>
      <w:bookmarkEnd w:id="161"/>
    </w:p>
    <w:p w14:paraId="7A0E1166" w14:textId="77777777" w:rsidR="00B51ABF" w:rsidRPr="00B51ABF" w:rsidRDefault="00B51ABF" w:rsidP="00B51ABF"/>
    <w:p w14:paraId="0FA2EF5F" w14:textId="4D73BD4A" w:rsidR="006A5AC3" w:rsidRDefault="00F75792" w:rsidP="00B5404F">
      <w:pPr>
        <w:spacing w:line="360" w:lineRule="auto"/>
        <w:jc w:val="both"/>
        <w:rPr>
          <w:color w:val="000000" w:themeColor="text1"/>
        </w:rPr>
      </w:pPr>
      <w:r w:rsidRPr="00F75792">
        <w:rPr>
          <w:noProof/>
          <w:color w:val="000000" w:themeColor="text1"/>
        </w:rPr>
        <w:lastRenderedPageBreak/>
        <w:drawing>
          <wp:inline distT="0" distB="0" distL="0" distR="0" wp14:anchorId="6C31A2C9" wp14:editId="58E2EEF9">
            <wp:extent cx="4977493" cy="2954732"/>
            <wp:effectExtent l="19050" t="19050" r="13970" b="17145"/>
            <wp:docPr id="834202505"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202505" name="Picture 1" descr="A screenshot of a computer error&#10;&#10;Description automatically generated"/>
                    <pic:cNvPicPr/>
                  </pic:nvPicPr>
                  <pic:blipFill>
                    <a:blip r:embed="rId44"/>
                    <a:stretch>
                      <a:fillRect/>
                    </a:stretch>
                  </pic:blipFill>
                  <pic:spPr>
                    <a:xfrm>
                      <a:off x="0" y="0"/>
                      <a:ext cx="4985374" cy="2959410"/>
                    </a:xfrm>
                    <a:prstGeom prst="rect">
                      <a:avLst/>
                    </a:prstGeom>
                    <a:ln>
                      <a:solidFill>
                        <a:schemeClr val="tx1"/>
                      </a:solidFill>
                    </a:ln>
                  </pic:spPr>
                </pic:pic>
              </a:graphicData>
            </a:graphic>
          </wp:inline>
        </w:drawing>
      </w:r>
    </w:p>
    <w:p w14:paraId="23A362F3" w14:textId="4A035302" w:rsidR="00F70295" w:rsidRDefault="00F70295" w:rsidP="00B51ABF">
      <w:pPr>
        <w:pStyle w:val="Heading4"/>
      </w:pPr>
      <w:bookmarkStart w:id="162" w:name="_Toc175564934"/>
      <w:bookmarkStart w:id="163" w:name="_Toc175565049"/>
      <w:bookmarkStart w:id="164" w:name="_Toc175605815"/>
      <w:r>
        <w:t>Figure</w:t>
      </w:r>
      <w:r w:rsidR="00036DD1">
        <w:t xml:space="preserve"> 36</w:t>
      </w:r>
      <w:r>
        <w:t xml:space="preserve"> – Data Entry</w:t>
      </w:r>
      <w:bookmarkEnd w:id="162"/>
      <w:bookmarkEnd w:id="163"/>
      <w:bookmarkEnd w:id="164"/>
    </w:p>
    <w:p w14:paraId="6AC217CF" w14:textId="77777777" w:rsidR="00B51ABF" w:rsidRPr="00B51ABF" w:rsidRDefault="00B51ABF" w:rsidP="00B51ABF"/>
    <w:p w14:paraId="569AB328" w14:textId="07D7F8ED" w:rsidR="00A4559D" w:rsidRDefault="00A4559D" w:rsidP="00B5404F">
      <w:pPr>
        <w:spacing w:line="360" w:lineRule="auto"/>
        <w:jc w:val="both"/>
        <w:rPr>
          <w:color w:val="000000" w:themeColor="text1"/>
        </w:rPr>
      </w:pPr>
      <w:r w:rsidRPr="008D3270">
        <w:rPr>
          <w:noProof/>
          <w:color w:val="000000" w:themeColor="text1"/>
        </w:rPr>
        <w:drawing>
          <wp:inline distT="0" distB="0" distL="0" distR="0" wp14:anchorId="03754516" wp14:editId="34C45725">
            <wp:extent cx="4977130" cy="2497939"/>
            <wp:effectExtent l="19050" t="19050" r="13970" b="17145"/>
            <wp:docPr id="1728084457"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57916" name="Picture 1" descr="A screenshot of a computer error&#10;&#10;Description automatically generated"/>
                    <pic:cNvPicPr/>
                  </pic:nvPicPr>
                  <pic:blipFill>
                    <a:blip r:embed="rId45"/>
                    <a:stretch>
                      <a:fillRect/>
                    </a:stretch>
                  </pic:blipFill>
                  <pic:spPr>
                    <a:xfrm>
                      <a:off x="0" y="0"/>
                      <a:ext cx="4993946" cy="2506379"/>
                    </a:xfrm>
                    <a:prstGeom prst="rect">
                      <a:avLst/>
                    </a:prstGeom>
                    <a:ln>
                      <a:solidFill>
                        <a:schemeClr val="tx1"/>
                      </a:solidFill>
                    </a:ln>
                  </pic:spPr>
                </pic:pic>
              </a:graphicData>
            </a:graphic>
          </wp:inline>
        </w:drawing>
      </w:r>
    </w:p>
    <w:p w14:paraId="373B68D6" w14:textId="1EBDF658" w:rsidR="006A5AC3" w:rsidRDefault="006A5AC3" w:rsidP="00B51ABF">
      <w:pPr>
        <w:pStyle w:val="Heading4"/>
      </w:pPr>
      <w:bookmarkStart w:id="165" w:name="_Toc175564935"/>
      <w:bookmarkStart w:id="166" w:name="_Toc175565050"/>
      <w:bookmarkStart w:id="167" w:name="_Toc175605816"/>
      <w:r>
        <w:t>Figure</w:t>
      </w:r>
      <w:r w:rsidR="00036DD1">
        <w:t xml:space="preserve"> 37</w:t>
      </w:r>
      <w:r>
        <w:t xml:space="preserve"> – Data </w:t>
      </w:r>
      <w:r w:rsidR="00A4559D">
        <w:t>Submission Confirmation</w:t>
      </w:r>
      <w:bookmarkEnd w:id="165"/>
      <w:bookmarkEnd w:id="166"/>
      <w:bookmarkEnd w:id="167"/>
    </w:p>
    <w:p w14:paraId="22829391" w14:textId="77777777" w:rsidR="00B51ABF" w:rsidRPr="00B51ABF" w:rsidRDefault="00B51ABF" w:rsidP="00B51ABF"/>
    <w:p w14:paraId="63117202" w14:textId="2A6AA647" w:rsidR="006A5AC3" w:rsidRDefault="00033BEA" w:rsidP="00B5404F">
      <w:pPr>
        <w:spacing w:line="360" w:lineRule="auto"/>
        <w:jc w:val="both"/>
        <w:rPr>
          <w:color w:val="000000" w:themeColor="text1"/>
        </w:rPr>
      </w:pPr>
      <w:r w:rsidRPr="000F652C">
        <w:rPr>
          <w:noProof/>
          <w:color w:val="000000" w:themeColor="text1"/>
        </w:rPr>
        <w:lastRenderedPageBreak/>
        <w:drawing>
          <wp:inline distT="0" distB="0" distL="0" distR="0" wp14:anchorId="5879AFC2" wp14:editId="4F5887A2">
            <wp:extent cx="5387689" cy="2573866"/>
            <wp:effectExtent l="19050" t="19050" r="22860" b="17145"/>
            <wp:docPr id="2109858562" name="Picture 1" descr="A screen shot of a record e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58562" name="Picture 1" descr="A screen shot of a record entry&#10;&#10;Description automatically generated"/>
                    <pic:cNvPicPr/>
                  </pic:nvPicPr>
                  <pic:blipFill>
                    <a:blip r:embed="rId46"/>
                    <a:stretch>
                      <a:fillRect/>
                    </a:stretch>
                  </pic:blipFill>
                  <pic:spPr>
                    <a:xfrm>
                      <a:off x="0" y="0"/>
                      <a:ext cx="5404038" cy="2581677"/>
                    </a:xfrm>
                    <a:prstGeom prst="rect">
                      <a:avLst/>
                    </a:prstGeom>
                    <a:ln>
                      <a:solidFill>
                        <a:schemeClr val="tx1"/>
                      </a:solidFill>
                    </a:ln>
                  </pic:spPr>
                </pic:pic>
              </a:graphicData>
            </a:graphic>
          </wp:inline>
        </w:drawing>
      </w:r>
    </w:p>
    <w:p w14:paraId="087E1656" w14:textId="24E887FA" w:rsidR="006C06D6" w:rsidRDefault="006A5AC3" w:rsidP="00B51ABF">
      <w:pPr>
        <w:pStyle w:val="Heading4"/>
      </w:pPr>
      <w:bookmarkStart w:id="168" w:name="_Toc175564936"/>
      <w:bookmarkStart w:id="169" w:name="_Toc175565051"/>
      <w:bookmarkStart w:id="170" w:name="_Toc175605817"/>
      <w:r>
        <w:t>Figure</w:t>
      </w:r>
      <w:r w:rsidR="00036DD1">
        <w:t xml:space="preserve"> 38</w:t>
      </w:r>
      <w:r>
        <w:t xml:space="preserve"> </w:t>
      </w:r>
      <w:r w:rsidR="006C06D6">
        <w:t>–</w:t>
      </w:r>
      <w:r>
        <w:t xml:space="preserve"> </w:t>
      </w:r>
      <w:r w:rsidR="006C06D6">
        <w:t>C</w:t>
      </w:r>
      <w:r w:rsidR="00033BEA">
        <w:t>omplete C</w:t>
      </w:r>
      <w:r w:rsidR="006C06D6">
        <w:t>onfirmation</w:t>
      </w:r>
      <w:bookmarkEnd w:id="168"/>
      <w:bookmarkEnd w:id="169"/>
      <w:bookmarkEnd w:id="170"/>
    </w:p>
    <w:p w14:paraId="753F4085" w14:textId="401CF180" w:rsidR="006C06D6" w:rsidRDefault="006C06D6" w:rsidP="00B5404F">
      <w:pPr>
        <w:spacing w:line="360" w:lineRule="auto"/>
        <w:jc w:val="both"/>
        <w:rPr>
          <w:color w:val="000000" w:themeColor="text1"/>
        </w:rPr>
      </w:pPr>
    </w:p>
    <w:p w14:paraId="0AC8F031" w14:textId="35EA54D1" w:rsidR="0015532E" w:rsidRDefault="0015532E" w:rsidP="00B5404F">
      <w:pPr>
        <w:spacing w:line="360" w:lineRule="auto"/>
        <w:jc w:val="both"/>
        <w:rPr>
          <w:color w:val="000000" w:themeColor="text1"/>
        </w:rPr>
      </w:pPr>
      <w:r w:rsidRPr="0015532E">
        <w:rPr>
          <w:noProof/>
          <w:color w:val="000000" w:themeColor="text1"/>
        </w:rPr>
        <w:drawing>
          <wp:inline distT="0" distB="0" distL="0" distR="0" wp14:anchorId="79C4B921" wp14:editId="0DEFB5C5">
            <wp:extent cx="5386705" cy="2682610"/>
            <wp:effectExtent l="19050" t="19050" r="23495" b="22860"/>
            <wp:docPr id="4574787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78714" name="Picture 1" descr="A screenshot of a computer&#10;&#10;Description automatically generated"/>
                    <pic:cNvPicPr/>
                  </pic:nvPicPr>
                  <pic:blipFill>
                    <a:blip r:embed="rId47"/>
                    <a:stretch>
                      <a:fillRect/>
                    </a:stretch>
                  </pic:blipFill>
                  <pic:spPr>
                    <a:xfrm>
                      <a:off x="0" y="0"/>
                      <a:ext cx="5390834" cy="2684666"/>
                    </a:xfrm>
                    <a:prstGeom prst="rect">
                      <a:avLst/>
                    </a:prstGeom>
                    <a:ln>
                      <a:solidFill>
                        <a:schemeClr val="tx1"/>
                      </a:solidFill>
                    </a:ln>
                  </pic:spPr>
                </pic:pic>
              </a:graphicData>
            </a:graphic>
          </wp:inline>
        </w:drawing>
      </w:r>
    </w:p>
    <w:p w14:paraId="1C324115" w14:textId="5C8204EC" w:rsidR="00F75792" w:rsidRDefault="006C06D6" w:rsidP="00B51ABF">
      <w:pPr>
        <w:pStyle w:val="Heading4"/>
      </w:pPr>
      <w:bookmarkStart w:id="171" w:name="_Toc175564937"/>
      <w:bookmarkStart w:id="172" w:name="_Toc175565052"/>
      <w:bookmarkStart w:id="173" w:name="_Toc175605818"/>
      <w:r>
        <w:t>Figure</w:t>
      </w:r>
      <w:r w:rsidR="00036DD1">
        <w:t xml:space="preserve"> 39</w:t>
      </w:r>
      <w:r>
        <w:t xml:space="preserve"> – Database View</w:t>
      </w:r>
      <w:bookmarkEnd w:id="171"/>
      <w:bookmarkEnd w:id="172"/>
      <w:bookmarkEnd w:id="173"/>
    </w:p>
    <w:p w14:paraId="39FB4F80" w14:textId="77777777" w:rsidR="00B51ABF" w:rsidRPr="00B51ABF" w:rsidRDefault="00B51ABF" w:rsidP="00B51ABF"/>
    <w:p w14:paraId="2D14AEBD" w14:textId="65161BB8" w:rsidR="006C06D6" w:rsidRDefault="00F75792" w:rsidP="00B5404F">
      <w:pPr>
        <w:spacing w:line="360" w:lineRule="auto"/>
        <w:jc w:val="both"/>
        <w:rPr>
          <w:color w:val="000000" w:themeColor="text1"/>
        </w:rPr>
      </w:pPr>
      <w:r w:rsidRPr="00910C60">
        <w:rPr>
          <w:noProof/>
        </w:rPr>
        <w:lastRenderedPageBreak/>
        <w:drawing>
          <wp:inline distT="0" distB="0" distL="0" distR="0" wp14:anchorId="599E53C7" wp14:editId="4964E548">
            <wp:extent cx="5358459" cy="3172883"/>
            <wp:effectExtent l="19050" t="19050" r="13970" b="27940"/>
            <wp:docPr id="17475806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912752" name="Picture 1" descr="A screenshot of a computer&#10;&#10;Description automatically generated"/>
                    <pic:cNvPicPr/>
                  </pic:nvPicPr>
                  <pic:blipFill rotWithShape="1">
                    <a:blip r:embed="rId20"/>
                    <a:srcRect t="15435"/>
                    <a:stretch/>
                  </pic:blipFill>
                  <pic:spPr bwMode="auto">
                    <a:xfrm>
                      <a:off x="0" y="0"/>
                      <a:ext cx="5388669" cy="319077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1839393" w14:textId="09DD1E0D" w:rsidR="000F652C" w:rsidRDefault="006C06D6" w:rsidP="00B51ABF">
      <w:pPr>
        <w:pStyle w:val="Heading4"/>
      </w:pPr>
      <w:bookmarkStart w:id="174" w:name="_Toc175564938"/>
      <w:bookmarkStart w:id="175" w:name="_Toc175565053"/>
      <w:bookmarkStart w:id="176" w:name="_Toc175605819"/>
      <w:r>
        <w:t>Figure</w:t>
      </w:r>
      <w:r w:rsidR="00036DD1">
        <w:t xml:space="preserve"> 40</w:t>
      </w:r>
      <w:r>
        <w:t xml:space="preserve"> – Database Edit</w:t>
      </w:r>
      <w:bookmarkEnd w:id="174"/>
      <w:bookmarkEnd w:id="175"/>
      <w:bookmarkEnd w:id="176"/>
    </w:p>
    <w:p w14:paraId="777F1296" w14:textId="00E6E910" w:rsidR="00033BEA" w:rsidRDefault="00033BEA" w:rsidP="00B5404F">
      <w:pPr>
        <w:spacing w:line="360" w:lineRule="auto"/>
        <w:jc w:val="both"/>
        <w:rPr>
          <w:color w:val="000000" w:themeColor="text1"/>
        </w:rPr>
      </w:pPr>
    </w:p>
    <w:p w14:paraId="1928C88E" w14:textId="3D7D1EF4" w:rsidR="00DE7155" w:rsidRDefault="00DE7155" w:rsidP="00B5404F">
      <w:pPr>
        <w:spacing w:line="360" w:lineRule="auto"/>
        <w:jc w:val="both"/>
        <w:rPr>
          <w:color w:val="000000" w:themeColor="text1"/>
        </w:rPr>
      </w:pPr>
      <w:r w:rsidRPr="00DE7155">
        <w:rPr>
          <w:noProof/>
          <w:color w:val="000000" w:themeColor="text1"/>
        </w:rPr>
        <w:drawing>
          <wp:inline distT="0" distB="0" distL="0" distR="0" wp14:anchorId="041938A8" wp14:editId="6BCF378A">
            <wp:extent cx="5137461" cy="3371850"/>
            <wp:effectExtent l="19050" t="19050" r="25400" b="19050"/>
            <wp:docPr id="72265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655695" name=""/>
                    <pic:cNvPicPr/>
                  </pic:nvPicPr>
                  <pic:blipFill>
                    <a:blip r:embed="rId48"/>
                    <a:stretch>
                      <a:fillRect/>
                    </a:stretch>
                  </pic:blipFill>
                  <pic:spPr>
                    <a:xfrm>
                      <a:off x="0" y="0"/>
                      <a:ext cx="5143605" cy="3375883"/>
                    </a:xfrm>
                    <a:prstGeom prst="rect">
                      <a:avLst/>
                    </a:prstGeom>
                    <a:ln>
                      <a:solidFill>
                        <a:schemeClr val="tx1"/>
                      </a:solidFill>
                    </a:ln>
                  </pic:spPr>
                </pic:pic>
              </a:graphicData>
            </a:graphic>
          </wp:inline>
        </w:drawing>
      </w:r>
    </w:p>
    <w:p w14:paraId="5091AD7C" w14:textId="35DA020D" w:rsidR="0033004A" w:rsidRDefault="0033004A" w:rsidP="00B51ABF">
      <w:pPr>
        <w:pStyle w:val="Heading4"/>
      </w:pPr>
      <w:bookmarkStart w:id="177" w:name="_Toc175564939"/>
      <w:bookmarkStart w:id="178" w:name="_Toc175565054"/>
      <w:bookmarkStart w:id="179" w:name="_Toc175605820"/>
      <w:r>
        <w:t>Figure</w:t>
      </w:r>
      <w:r w:rsidR="00036DD1">
        <w:t xml:space="preserve"> 41</w:t>
      </w:r>
      <w:r>
        <w:t xml:space="preserve"> – Finance Reporting View</w:t>
      </w:r>
      <w:bookmarkEnd w:id="177"/>
      <w:bookmarkEnd w:id="178"/>
      <w:bookmarkEnd w:id="179"/>
    </w:p>
    <w:p w14:paraId="11B84DA0" w14:textId="77777777" w:rsidR="00B51ABF" w:rsidRPr="00B51ABF" w:rsidRDefault="00B51ABF" w:rsidP="00B51ABF"/>
    <w:p w14:paraId="5807178E" w14:textId="7AC6A888" w:rsidR="000F652C" w:rsidRDefault="00860D9A" w:rsidP="000F652C">
      <w:pPr>
        <w:spacing w:line="360" w:lineRule="auto"/>
        <w:jc w:val="both"/>
        <w:rPr>
          <w:color w:val="000000" w:themeColor="text1"/>
        </w:rPr>
      </w:pPr>
      <w:r w:rsidRPr="00860D9A">
        <w:rPr>
          <w:noProof/>
          <w:color w:val="000000" w:themeColor="text1"/>
        </w:rPr>
        <w:lastRenderedPageBreak/>
        <w:drawing>
          <wp:inline distT="0" distB="0" distL="0" distR="0" wp14:anchorId="323C6000" wp14:editId="608B164D">
            <wp:extent cx="5080000" cy="2989692"/>
            <wp:effectExtent l="19050" t="19050" r="25400" b="20320"/>
            <wp:docPr id="20749489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48997" name="Picture 1" descr="A screenshot of a computer&#10;&#10;Description automatically generated"/>
                    <pic:cNvPicPr/>
                  </pic:nvPicPr>
                  <pic:blipFill>
                    <a:blip r:embed="rId49"/>
                    <a:stretch>
                      <a:fillRect/>
                    </a:stretch>
                  </pic:blipFill>
                  <pic:spPr>
                    <a:xfrm>
                      <a:off x="0" y="0"/>
                      <a:ext cx="5086586" cy="2993568"/>
                    </a:xfrm>
                    <a:prstGeom prst="rect">
                      <a:avLst/>
                    </a:prstGeom>
                    <a:ln>
                      <a:solidFill>
                        <a:schemeClr val="tx1"/>
                      </a:solidFill>
                    </a:ln>
                  </pic:spPr>
                </pic:pic>
              </a:graphicData>
            </a:graphic>
          </wp:inline>
        </w:drawing>
      </w:r>
    </w:p>
    <w:p w14:paraId="2465DF7E" w14:textId="18F075F2" w:rsidR="00A55738" w:rsidRDefault="000F652C" w:rsidP="00B51ABF">
      <w:pPr>
        <w:pStyle w:val="Heading4"/>
      </w:pPr>
      <w:bookmarkStart w:id="180" w:name="_Toc175564940"/>
      <w:bookmarkStart w:id="181" w:name="_Toc175565055"/>
      <w:bookmarkStart w:id="182" w:name="_Toc175605821"/>
      <w:r>
        <w:t>Figure</w:t>
      </w:r>
      <w:r w:rsidR="00036DD1">
        <w:t xml:space="preserve"> 42</w:t>
      </w:r>
      <w:r>
        <w:t xml:space="preserve"> – PowerBI </w:t>
      </w:r>
      <w:r w:rsidR="00860D9A">
        <w:t>Redirect</w:t>
      </w:r>
      <w:bookmarkEnd w:id="180"/>
      <w:bookmarkEnd w:id="181"/>
      <w:bookmarkEnd w:id="182"/>
    </w:p>
    <w:p w14:paraId="48FBAC36" w14:textId="2C8EE64B" w:rsidR="00A55738" w:rsidRDefault="00A55738" w:rsidP="00B5404F">
      <w:pPr>
        <w:spacing w:line="360" w:lineRule="auto"/>
        <w:jc w:val="both"/>
        <w:rPr>
          <w:color w:val="000000" w:themeColor="text1"/>
        </w:rPr>
      </w:pPr>
    </w:p>
    <w:p w14:paraId="18051F2A" w14:textId="4194FD43" w:rsidR="003B15F3" w:rsidRDefault="00563166" w:rsidP="00B5404F">
      <w:pPr>
        <w:spacing w:line="360" w:lineRule="auto"/>
        <w:jc w:val="both"/>
        <w:rPr>
          <w:color w:val="000000" w:themeColor="text1"/>
        </w:rPr>
      </w:pPr>
      <w:r w:rsidRPr="00563166">
        <w:rPr>
          <w:noProof/>
          <w:color w:val="000000" w:themeColor="text1"/>
        </w:rPr>
        <w:drawing>
          <wp:inline distT="0" distB="0" distL="0" distR="0" wp14:anchorId="0BC4C218" wp14:editId="28CD0015">
            <wp:extent cx="5731510" cy="3166110"/>
            <wp:effectExtent l="19050" t="19050" r="21590" b="15240"/>
            <wp:docPr id="82981597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15974" name="Picture 1" descr="A screenshot of a graph&#10;&#10;Description automatically generated"/>
                    <pic:cNvPicPr/>
                  </pic:nvPicPr>
                  <pic:blipFill>
                    <a:blip r:embed="rId50"/>
                    <a:stretch>
                      <a:fillRect/>
                    </a:stretch>
                  </pic:blipFill>
                  <pic:spPr>
                    <a:xfrm>
                      <a:off x="0" y="0"/>
                      <a:ext cx="5731510" cy="3166110"/>
                    </a:xfrm>
                    <a:prstGeom prst="rect">
                      <a:avLst/>
                    </a:prstGeom>
                    <a:ln>
                      <a:solidFill>
                        <a:schemeClr val="tx1"/>
                      </a:solidFill>
                    </a:ln>
                  </pic:spPr>
                </pic:pic>
              </a:graphicData>
            </a:graphic>
          </wp:inline>
        </w:drawing>
      </w:r>
    </w:p>
    <w:p w14:paraId="446B219A" w14:textId="0334BC58" w:rsidR="00A55738" w:rsidRDefault="004953FB" w:rsidP="00B51ABF">
      <w:pPr>
        <w:pStyle w:val="Heading4"/>
      </w:pPr>
      <w:bookmarkStart w:id="183" w:name="_Toc175564941"/>
      <w:bookmarkStart w:id="184" w:name="_Toc175565056"/>
      <w:bookmarkStart w:id="185" w:name="_Toc175605822"/>
      <w:r>
        <w:t xml:space="preserve">Figure </w:t>
      </w:r>
      <w:r w:rsidR="00036DD1">
        <w:t xml:space="preserve">43 </w:t>
      </w:r>
      <w:r>
        <w:t xml:space="preserve">– </w:t>
      </w:r>
      <w:r w:rsidR="00860D9A">
        <w:t xml:space="preserve">Final </w:t>
      </w:r>
      <w:r>
        <w:t>PowerBI Dashboard</w:t>
      </w:r>
      <w:bookmarkEnd w:id="183"/>
      <w:bookmarkEnd w:id="184"/>
      <w:bookmarkEnd w:id="185"/>
    </w:p>
    <w:p w14:paraId="5837A072" w14:textId="77777777" w:rsidR="00B51ABF" w:rsidRPr="00B51ABF" w:rsidRDefault="00B51ABF" w:rsidP="00B51ABF"/>
    <w:p w14:paraId="2E4AF7F8" w14:textId="7F547133" w:rsidR="00563166" w:rsidRDefault="009459E5" w:rsidP="00B5404F">
      <w:pPr>
        <w:spacing w:line="360" w:lineRule="auto"/>
        <w:jc w:val="both"/>
        <w:rPr>
          <w:color w:val="000000" w:themeColor="text1"/>
        </w:rPr>
      </w:pPr>
      <w:r w:rsidRPr="009459E5">
        <w:rPr>
          <w:noProof/>
          <w:color w:val="000000" w:themeColor="text1"/>
        </w:rPr>
        <w:lastRenderedPageBreak/>
        <w:drawing>
          <wp:inline distT="0" distB="0" distL="0" distR="0" wp14:anchorId="6587A152" wp14:editId="28018896">
            <wp:extent cx="5731510" cy="3101340"/>
            <wp:effectExtent l="19050" t="19050" r="21590" b="22860"/>
            <wp:docPr id="17284959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95949" name="Picture 1" descr="A screenshot of a computer&#10;&#10;Description automatically generated"/>
                    <pic:cNvPicPr/>
                  </pic:nvPicPr>
                  <pic:blipFill>
                    <a:blip r:embed="rId51"/>
                    <a:stretch>
                      <a:fillRect/>
                    </a:stretch>
                  </pic:blipFill>
                  <pic:spPr>
                    <a:xfrm>
                      <a:off x="0" y="0"/>
                      <a:ext cx="5731510" cy="3101340"/>
                    </a:xfrm>
                    <a:prstGeom prst="rect">
                      <a:avLst/>
                    </a:prstGeom>
                    <a:ln>
                      <a:solidFill>
                        <a:schemeClr val="tx1"/>
                      </a:solidFill>
                    </a:ln>
                  </pic:spPr>
                </pic:pic>
              </a:graphicData>
            </a:graphic>
          </wp:inline>
        </w:drawing>
      </w:r>
    </w:p>
    <w:p w14:paraId="62D3CAB1" w14:textId="7E18E21C" w:rsidR="00563166" w:rsidRDefault="00563166" w:rsidP="00B51ABF">
      <w:pPr>
        <w:pStyle w:val="Heading4"/>
      </w:pPr>
      <w:bookmarkStart w:id="186" w:name="_Toc175564942"/>
      <w:bookmarkStart w:id="187" w:name="_Toc175565057"/>
      <w:bookmarkStart w:id="188" w:name="_Toc175605823"/>
      <w:r>
        <w:t>Figure</w:t>
      </w:r>
      <w:r w:rsidR="00036DD1">
        <w:t xml:space="preserve"> 44</w:t>
      </w:r>
      <w:r>
        <w:t xml:space="preserve"> – Final Finance Report</w:t>
      </w:r>
      <w:bookmarkEnd w:id="186"/>
      <w:bookmarkEnd w:id="187"/>
      <w:bookmarkEnd w:id="188"/>
      <w:r>
        <w:t xml:space="preserve"> </w:t>
      </w:r>
    </w:p>
    <w:p w14:paraId="5E9D7690" w14:textId="4D81C308" w:rsidR="00560862" w:rsidRDefault="00560862">
      <w:pPr>
        <w:rPr>
          <w:color w:val="000000" w:themeColor="text1"/>
        </w:rPr>
      </w:pPr>
      <w:r>
        <w:rPr>
          <w:color w:val="000000" w:themeColor="text1"/>
        </w:rPr>
        <w:br w:type="page"/>
      </w:r>
    </w:p>
    <w:p w14:paraId="0623F475" w14:textId="378DDB4C" w:rsidR="00560862" w:rsidRDefault="00560862" w:rsidP="00EE6699">
      <w:pPr>
        <w:pStyle w:val="Heading1"/>
      </w:pPr>
      <w:bookmarkStart w:id="189" w:name="_Toc175653269"/>
      <w:r>
        <w:lastRenderedPageBreak/>
        <w:t xml:space="preserve">10. Appendix B </w:t>
      </w:r>
      <w:r w:rsidR="00C06054">
        <w:t>–</w:t>
      </w:r>
      <w:r>
        <w:t xml:space="preserve"> Requirements</w:t>
      </w:r>
      <w:bookmarkEnd w:id="189"/>
    </w:p>
    <w:p w14:paraId="7BF61A6D" w14:textId="77777777" w:rsidR="00C06054" w:rsidRDefault="00C06054" w:rsidP="00B5404F">
      <w:pPr>
        <w:spacing w:line="360" w:lineRule="auto"/>
        <w:jc w:val="both"/>
        <w:rPr>
          <w:color w:val="000000" w:themeColor="text1"/>
        </w:rPr>
      </w:pPr>
    </w:p>
    <w:p w14:paraId="37D7346A" w14:textId="77777777" w:rsidR="001A4599" w:rsidRDefault="00EE6699" w:rsidP="000D6CC1">
      <w:pPr>
        <w:pStyle w:val="Heading2"/>
      </w:pPr>
      <w:bookmarkStart w:id="190" w:name="_Toc175653270"/>
      <w:r>
        <w:t xml:space="preserve">10.1 </w:t>
      </w:r>
      <w:r w:rsidR="000D6CC1">
        <w:t>Non Functional Requirements</w:t>
      </w:r>
      <w:bookmarkEnd w:id="190"/>
      <w:r>
        <w:rPr>
          <w:color w:val="000000" w:themeColor="text1"/>
        </w:rPr>
        <w:br/>
      </w:r>
    </w:p>
    <w:p w14:paraId="4108B592" w14:textId="4E128723" w:rsidR="000B0E08" w:rsidRPr="001A4599" w:rsidRDefault="00292FBB" w:rsidP="001A4599">
      <w:pPr>
        <w:rPr>
          <w:color w:val="2F5496" w:themeColor="accent1" w:themeShade="BF"/>
        </w:rPr>
      </w:pPr>
      <w:r w:rsidRPr="00292FBB">
        <w:rPr>
          <w:noProof/>
        </w:rPr>
        <w:drawing>
          <wp:inline distT="0" distB="0" distL="0" distR="0" wp14:anchorId="5E11BC1A" wp14:editId="4E45978C">
            <wp:extent cx="3472543" cy="5166048"/>
            <wp:effectExtent l="0" t="0" r="0" b="0"/>
            <wp:docPr id="4577961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796186" name="Picture 1" descr="A screenshot of a computer&#10;&#10;Description automatically generated"/>
                    <pic:cNvPicPr/>
                  </pic:nvPicPr>
                  <pic:blipFill>
                    <a:blip r:embed="rId52"/>
                    <a:stretch>
                      <a:fillRect/>
                    </a:stretch>
                  </pic:blipFill>
                  <pic:spPr>
                    <a:xfrm>
                      <a:off x="0" y="0"/>
                      <a:ext cx="3479050" cy="5175728"/>
                    </a:xfrm>
                    <a:prstGeom prst="rect">
                      <a:avLst/>
                    </a:prstGeom>
                  </pic:spPr>
                </pic:pic>
              </a:graphicData>
            </a:graphic>
          </wp:inline>
        </w:drawing>
      </w:r>
    </w:p>
    <w:p w14:paraId="1168DD9A" w14:textId="77777777" w:rsidR="000D6CC1" w:rsidRPr="000D6CC1" w:rsidRDefault="000D6CC1" w:rsidP="000D6CC1"/>
    <w:p w14:paraId="3F46E406" w14:textId="5DED0571" w:rsidR="00C44F65" w:rsidRDefault="00EE6699" w:rsidP="00EE6699">
      <w:pPr>
        <w:pStyle w:val="Heading2"/>
      </w:pPr>
      <w:bookmarkStart w:id="191" w:name="_Toc175653271"/>
      <w:r>
        <w:lastRenderedPageBreak/>
        <w:t>10.</w:t>
      </w:r>
      <w:r w:rsidR="000D6CC1">
        <w:t>2</w:t>
      </w:r>
      <w:r>
        <w:t xml:space="preserve"> </w:t>
      </w:r>
      <w:r w:rsidR="000D6CC1">
        <w:t>Functional Requirements</w:t>
      </w:r>
      <w:bookmarkEnd w:id="191"/>
    </w:p>
    <w:p w14:paraId="32A9AA2D" w14:textId="46F98DF8" w:rsidR="000B0E08" w:rsidRDefault="00EE6699" w:rsidP="00B5404F">
      <w:pPr>
        <w:spacing w:line="360" w:lineRule="auto"/>
        <w:jc w:val="both"/>
        <w:rPr>
          <w:color w:val="000000" w:themeColor="text1"/>
        </w:rPr>
      </w:pPr>
      <w:r>
        <w:rPr>
          <w:color w:val="000000" w:themeColor="text1"/>
        </w:rPr>
        <w:br/>
      </w:r>
      <w:r w:rsidR="001A1225" w:rsidRPr="001A1225">
        <w:rPr>
          <w:noProof/>
          <w:color w:val="000000" w:themeColor="text1"/>
        </w:rPr>
        <w:drawing>
          <wp:inline distT="0" distB="0" distL="0" distR="0" wp14:anchorId="6EC83BDD" wp14:editId="0B53B0D9">
            <wp:extent cx="3067050" cy="2733840"/>
            <wp:effectExtent l="0" t="0" r="0" b="9525"/>
            <wp:docPr id="575000051" name="Picture 1" descr="A green and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000051" name="Picture 1" descr="A green and white box with black text&#10;&#10;Description automatically generated"/>
                    <pic:cNvPicPr/>
                  </pic:nvPicPr>
                  <pic:blipFill>
                    <a:blip r:embed="rId53"/>
                    <a:stretch>
                      <a:fillRect/>
                    </a:stretch>
                  </pic:blipFill>
                  <pic:spPr>
                    <a:xfrm>
                      <a:off x="0" y="0"/>
                      <a:ext cx="3071226" cy="2737562"/>
                    </a:xfrm>
                    <a:prstGeom prst="rect">
                      <a:avLst/>
                    </a:prstGeom>
                  </pic:spPr>
                </pic:pic>
              </a:graphicData>
            </a:graphic>
          </wp:inline>
        </w:drawing>
      </w:r>
    </w:p>
    <w:p w14:paraId="2DAC39AF" w14:textId="6A7A0532" w:rsidR="001A1225" w:rsidRDefault="00662F25" w:rsidP="00B5404F">
      <w:pPr>
        <w:spacing w:line="360" w:lineRule="auto"/>
        <w:jc w:val="both"/>
        <w:rPr>
          <w:color w:val="000000" w:themeColor="text1"/>
        </w:rPr>
      </w:pPr>
      <w:r w:rsidRPr="00662F25">
        <w:rPr>
          <w:noProof/>
          <w:color w:val="000000" w:themeColor="text1"/>
        </w:rPr>
        <w:drawing>
          <wp:inline distT="0" distB="0" distL="0" distR="0" wp14:anchorId="662638BC" wp14:editId="3461E39D">
            <wp:extent cx="3081320" cy="2066925"/>
            <wp:effectExtent l="0" t="0" r="5080" b="0"/>
            <wp:docPr id="1666428938" name="Picture 1" descr="A green and white text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28938" name="Picture 1" descr="A green and white text on a green background&#10;&#10;Description automatically generated"/>
                    <pic:cNvPicPr/>
                  </pic:nvPicPr>
                  <pic:blipFill>
                    <a:blip r:embed="rId54"/>
                    <a:stretch>
                      <a:fillRect/>
                    </a:stretch>
                  </pic:blipFill>
                  <pic:spPr>
                    <a:xfrm>
                      <a:off x="0" y="0"/>
                      <a:ext cx="3086810" cy="2070607"/>
                    </a:xfrm>
                    <a:prstGeom prst="rect">
                      <a:avLst/>
                    </a:prstGeom>
                  </pic:spPr>
                </pic:pic>
              </a:graphicData>
            </a:graphic>
          </wp:inline>
        </w:drawing>
      </w:r>
    </w:p>
    <w:p w14:paraId="1E3A5384" w14:textId="7333A5E6" w:rsidR="00662F25" w:rsidRDefault="009F4104" w:rsidP="00B5404F">
      <w:pPr>
        <w:spacing w:line="360" w:lineRule="auto"/>
        <w:jc w:val="both"/>
        <w:rPr>
          <w:color w:val="000000" w:themeColor="text1"/>
        </w:rPr>
      </w:pPr>
      <w:r w:rsidRPr="009F4104">
        <w:rPr>
          <w:noProof/>
          <w:color w:val="000000" w:themeColor="text1"/>
        </w:rPr>
        <w:drawing>
          <wp:inline distT="0" distB="0" distL="0" distR="0" wp14:anchorId="1F704F0F" wp14:editId="70552624">
            <wp:extent cx="3095625" cy="1678074"/>
            <wp:effectExtent l="0" t="0" r="0" b="0"/>
            <wp:docPr id="992062424" name="Picture 1" descr="A green and white lis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62424" name="Picture 1" descr="A green and white list with black text&#10;&#10;Description automatically generated"/>
                    <pic:cNvPicPr/>
                  </pic:nvPicPr>
                  <pic:blipFill>
                    <a:blip r:embed="rId55"/>
                    <a:stretch>
                      <a:fillRect/>
                    </a:stretch>
                  </pic:blipFill>
                  <pic:spPr>
                    <a:xfrm>
                      <a:off x="0" y="0"/>
                      <a:ext cx="3107351" cy="1684431"/>
                    </a:xfrm>
                    <a:prstGeom prst="rect">
                      <a:avLst/>
                    </a:prstGeom>
                  </pic:spPr>
                </pic:pic>
              </a:graphicData>
            </a:graphic>
          </wp:inline>
        </w:drawing>
      </w:r>
    </w:p>
    <w:p w14:paraId="6716837B" w14:textId="32391449" w:rsidR="00662F25" w:rsidRDefault="002B5105" w:rsidP="00B5404F">
      <w:pPr>
        <w:spacing w:line="360" w:lineRule="auto"/>
        <w:jc w:val="both"/>
        <w:rPr>
          <w:color w:val="000000" w:themeColor="text1"/>
        </w:rPr>
      </w:pPr>
      <w:r w:rsidRPr="002B5105">
        <w:rPr>
          <w:color w:val="000000" w:themeColor="text1"/>
        </w:rPr>
        <w:lastRenderedPageBreak/>
        <w:drawing>
          <wp:inline distT="0" distB="0" distL="0" distR="0" wp14:anchorId="52CBFE40" wp14:editId="63ABD195">
            <wp:extent cx="3407229" cy="1869726"/>
            <wp:effectExtent l="0" t="0" r="3175" b="0"/>
            <wp:docPr id="904665310" name="Picture 1" descr="A green and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65310" name="Picture 1" descr="A green and black text&#10;&#10;Description automatically generated with medium confidence"/>
                    <pic:cNvPicPr/>
                  </pic:nvPicPr>
                  <pic:blipFill>
                    <a:blip r:embed="rId56"/>
                    <a:stretch>
                      <a:fillRect/>
                    </a:stretch>
                  </pic:blipFill>
                  <pic:spPr>
                    <a:xfrm>
                      <a:off x="0" y="0"/>
                      <a:ext cx="3422575" cy="1878147"/>
                    </a:xfrm>
                    <a:prstGeom prst="rect">
                      <a:avLst/>
                    </a:prstGeom>
                  </pic:spPr>
                </pic:pic>
              </a:graphicData>
            </a:graphic>
          </wp:inline>
        </w:drawing>
      </w:r>
    </w:p>
    <w:p w14:paraId="6C11CF21" w14:textId="3DA4A799" w:rsidR="00C44F65" w:rsidRDefault="00EE6699" w:rsidP="00EE6699">
      <w:pPr>
        <w:pStyle w:val="Heading2"/>
      </w:pPr>
      <w:bookmarkStart w:id="192" w:name="_Toc175653272"/>
      <w:r>
        <w:t>10.</w:t>
      </w:r>
      <w:r w:rsidR="000D6CC1">
        <w:t>3</w:t>
      </w:r>
      <w:r>
        <w:t xml:space="preserve"> </w:t>
      </w:r>
      <w:r w:rsidR="00C44F65">
        <w:t>Reporting Requirements PowerBI</w:t>
      </w:r>
      <w:bookmarkEnd w:id="192"/>
      <w:r>
        <w:br/>
      </w:r>
    </w:p>
    <w:p w14:paraId="691BC9FA" w14:textId="6F652B4B" w:rsidR="000B0E08" w:rsidRDefault="004C3713" w:rsidP="00B5404F">
      <w:pPr>
        <w:spacing w:line="360" w:lineRule="auto"/>
        <w:jc w:val="both"/>
        <w:rPr>
          <w:color w:val="000000" w:themeColor="text1"/>
        </w:rPr>
      </w:pPr>
      <w:r w:rsidRPr="004C3713">
        <w:rPr>
          <w:noProof/>
          <w:color w:val="000000" w:themeColor="text1"/>
        </w:rPr>
        <w:drawing>
          <wp:inline distT="0" distB="0" distL="0" distR="0" wp14:anchorId="173AD901" wp14:editId="3D73C815">
            <wp:extent cx="3970867" cy="1432696"/>
            <wp:effectExtent l="0" t="0" r="0" b="0"/>
            <wp:docPr id="259583729" name="Picture 1" descr="A green and white lis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83729" name="Picture 1" descr="A green and white list with black text&#10;&#10;Description automatically generated"/>
                    <pic:cNvPicPr/>
                  </pic:nvPicPr>
                  <pic:blipFill>
                    <a:blip r:embed="rId57"/>
                    <a:stretch>
                      <a:fillRect/>
                    </a:stretch>
                  </pic:blipFill>
                  <pic:spPr>
                    <a:xfrm>
                      <a:off x="0" y="0"/>
                      <a:ext cx="3981392" cy="1436493"/>
                    </a:xfrm>
                    <a:prstGeom prst="rect">
                      <a:avLst/>
                    </a:prstGeom>
                  </pic:spPr>
                </pic:pic>
              </a:graphicData>
            </a:graphic>
          </wp:inline>
        </w:drawing>
      </w:r>
    </w:p>
    <w:p w14:paraId="15D78E86" w14:textId="77777777" w:rsidR="00D279CF" w:rsidRDefault="00D279CF" w:rsidP="00B5404F">
      <w:pPr>
        <w:spacing w:line="360" w:lineRule="auto"/>
        <w:jc w:val="both"/>
        <w:rPr>
          <w:color w:val="000000" w:themeColor="text1"/>
        </w:rPr>
      </w:pPr>
    </w:p>
    <w:p w14:paraId="112A3447" w14:textId="1B244FB5" w:rsidR="00D279CF" w:rsidRDefault="00D279CF">
      <w:pPr>
        <w:rPr>
          <w:color w:val="000000" w:themeColor="text1"/>
        </w:rPr>
      </w:pPr>
      <w:r>
        <w:rPr>
          <w:color w:val="000000" w:themeColor="text1"/>
        </w:rPr>
        <w:br w:type="page"/>
      </w:r>
    </w:p>
    <w:p w14:paraId="5B129C77" w14:textId="68564DCA" w:rsidR="00D279CF" w:rsidRDefault="00D279CF" w:rsidP="0058740D">
      <w:pPr>
        <w:pStyle w:val="Heading1"/>
      </w:pPr>
      <w:bookmarkStart w:id="193" w:name="_Toc175653273"/>
      <w:r>
        <w:lastRenderedPageBreak/>
        <w:t>11. Appendix C – S</w:t>
      </w:r>
      <w:r w:rsidR="00CE76CB">
        <w:t>US</w:t>
      </w:r>
      <w:r>
        <w:t xml:space="preserve"> + Questionnaire</w:t>
      </w:r>
      <w:bookmarkEnd w:id="193"/>
      <w:r>
        <w:t xml:space="preserve"> </w:t>
      </w:r>
    </w:p>
    <w:p w14:paraId="5671AD52" w14:textId="77777777" w:rsidR="00D279CF" w:rsidRDefault="00D279CF" w:rsidP="00B5404F">
      <w:pPr>
        <w:spacing w:line="360" w:lineRule="auto"/>
        <w:jc w:val="both"/>
        <w:rPr>
          <w:color w:val="000000" w:themeColor="text1"/>
        </w:rPr>
      </w:pPr>
    </w:p>
    <w:p w14:paraId="0E24B625" w14:textId="6AE5C175" w:rsidR="00D279CF" w:rsidRDefault="00D279CF" w:rsidP="0058740D">
      <w:pPr>
        <w:pStyle w:val="Heading2"/>
      </w:pPr>
      <w:bookmarkStart w:id="194" w:name="_Toc175653274"/>
      <w:r>
        <w:t xml:space="preserve">11.1 </w:t>
      </w:r>
      <w:r w:rsidR="00F97E4B">
        <w:t>System Usability Scale</w:t>
      </w:r>
      <w:bookmarkEnd w:id="194"/>
      <w:r w:rsidR="00F97E4B">
        <w:t xml:space="preserve"> </w:t>
      </w:r>
    </w:p>
    <w:p w14:paraId="61A80C6A" w14:textId="1E0696B7" w:rsidR="0058740D" w:rsidRDefault="0058740D" w:rsidP="0058740D">
      <w:pPr>
        <w:spacing w:line="360" w:lineRule="auto"/>
        <w:rPr>
          <w:color w:val="000000" w:themeColor="text1"/>
        </w:rPr>
      </w:pPr>
      <w:r>
        <w:rPr>
          <w:color w:val="000000" w:themeColor="text1"/>
        </w:rPr>
        <w:br/>
        <w:t xml:space="preserve">Link (Accessible to DVLA staff ONLY) - </w:t>
      </w:r>
      <w:hyperlink r:id="rId58" w:history="1">
        <w:r w:rsidRPr="0081662E">
          <w:rPr>
            <w:rStyle w:val="Hyperlink"/>
          </w:rPr>
          <w:t>https://forms.office.com/Pages/ResponsePage.aspx?id=LQ3SmSOJ2EW5rVA4yXWC4_JdIQHV5b1HmX7BglFfWK1UQjlCRjcwWVpQR1JPSkpPNEU1REUzQlJXUC4u</w:t>
        </w:r>
      </w:hyperlink>
      <w:r>
        <w:rPr>
          <w:color w:val="000000" w:themeColor="text1"/>
        </w:rPr>
        <w:t xml:space="preserve"> </w:t>
      </w:r>
    </w:p>
    <w:p w14:paraId="1C81CC0B" w14:textId="55D96DDE" w:rsidR="0058740D" w:rsidRDefault="00425AAE" w:rsidP="00B5404F">
      <w:pPr>
        <w:spacing w:line="360" w:lineRule="auto"/>
        <w:jc w:val="both"/>
        <w:rPr>
          <w:color w:val="000000" w:themeColor="text1"/>
        </w:rPr>
      </w:pPr>
      <w:r w:rsidRPr="00425AAE">
        <w:rPr>
          <w:noProof/>
          <w:color w:val="000000" w:themeColor="text1"/>
        </w:rPr>
        <w:drawing>
          <wp:inline distT="0" distB="0" distL="0" distR="0" wp14:anchorId="1158BD69" wp14:editId="5EC24556">
            <wp:extent cx="5731510" cy="5461635"/>
            <wp:effectExtent l="0" t="0" r="2540" b="5715"/>
            <wp:docPr id="11883757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75789" name="Picture 1" descr="A screenshot of a computer&#10;&#10;Description automatically generated"/>
                    <pic:cNvPicPr/>
                  </pic:nvPicPr>
                  <pic:blipFill>
                    <a:blip r:embed="rId59"/>
                    <a:stretch>
                      <a:fillRect/>
                    </a:stretch>
                  </pic:blipFill>
                  <pic:spPr>
                    <a:xfrm>
                      <a:off x="0" y="0"/>
                      <a:ext cx="5731510" cy="5461635"/>
                    </a:xfrm>
                    <a:prstGeom prst="rect">
                      <a:avLst/>
                    </a:prstGeom>
                  </pic:spPr>
                </pic:pic>
              </a:graphicData>
            </a:graphic>
          </wp:inline>
        </w:drawing>
      </w:r>
    </w:p>
    <w:p w14:paraId="772C0509" w14:textId="51D1B2E1" w:rsidR="0058740D" w:rsidRDefault="00F544FB" w:rsidP="00B5404F">
      <w:pPr>
        <w:spacing w:line="360" w:lineRule="auto"/>
        <w:jc w:val="both"/>
        <w:rPr>
          <w:color w:val="000000" w:themeColor="text1"/>
        </w:rPr>
      </w:pPr>
      <w:r w:rsidRPr="00F544FB">
        <w:rPr>
          <w:noProof/>
          <w:color w:val="000000" w:themeColor="text1"/>
        </w:rPr>
        <w:lastRenderedPageBreak/>
        <w:drawing>
          <wp:inline distT="0" distB="0" distL="0" distR="0" wp14:anchorId="74C85038" wp14:editId="0671396F">
            <wp:extent cx="5731510" cy="5036820"/>
            <wp:effectExtent l="0" t="0" r="2540" b="0"/>
            <wp:docPr id="1369826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82631" name="Picture 1" descr="A screenshot of a computer&#10;&#10;Description automatically generated"/>
                    <pic:cNvPicPr/>
                  </pic:nvPicPr>
                  <pic:blipFill>
                    <a:blip r:embed="rId60"/>
                    <a:stretch>
                      <a:fillRect/>
                    </a:stretch>
                  </pic:blipFill>
                  <pic:spPr>
                    <a:xfrm>
                      <a:off x="0" y="0"/>
                      <a:ext cx="5731510" cy="5036820"/>
                    </a:xfrm>
                    <a:prstGeom prst="rect">
                      <a:avLst/>
                    </a:prstGeom>
                  </pic:spPr>
                </pic:pic>
              </a:graphicData>
            </a:graphic>
          </wp:inline>
        </w:drawing>
      </w:r>
    </w:p>
    <w:p w14:paraId="7BA8B4EF" w14:textId="487D16BA" w:rsidR="00F544FB" w:rsidRDefault="009A70BD" w:rsidP="00B5404F">
      <w:pPr>
        <w:spacing w:line="360" w:lineRule="auto"/>
        <w:jc w:val="both"/>
        <w:rPr>
          <w:color w:val="000000" w:themeColor="text1"/>
        </w:rPr>
      </w:pPr>
      <w:r w:rsidRPr="009A70BD">
        <w:rPr>
          <w:noProof/>
          <w:color w:val="000000" w:themeColor="text1"/>
        </w:rPr>
        <w:drawing>
          <wp:inline distT="0" distB="0" distL="0" distR="0" wp14:anchorId="01DDB5EA" wp14:editId="53219FAA">
            <wp:extent cx="5731510" cy="3072130"/>
            <wp:effectExtent l="0" t="0" r="2540" b="0"/>
            <wp:docPr id="7428337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33788" name="Picture 1" descr="A screenshot of a computer&#10;&#10;Description automatically generated"/>
                    <pic:cNvPicPr/>
                  </pic:nvPicPr>
                  <pic:blipFill>
                    <a:blip r:embed="rId61"/>
                    <a:stretch>
                      <a:fillRect/>
                    </a:stretch>
                  </pic:blipFill>
                  <pic:spPr>
                    <a:xfrm>
                      <a:off x="0" y="0"/>
                      <a:ext cx="5731510" cy="3072130"/>
                    </a:xfrm>
                    <a:prstGeom prst="rect">
                      <a:avLst/>
                    </a:prstGeom>
                  </pic:spPr>
                </pic:pic>
              </a:graphicData>
            </a:graphic>
          </wp:inline>
        </w:drawing>
      </w:r>
    </w:p>
    <w:p w14:paraId="646F379E" w14:textId="77777777" w:rsidR="009A70BD" w:rsidRDefault="009A70BD" w:rsidP="00B5404F">
      <w:pPr>
        <w:spacing w:line="360" w:lineRule="auto"/>
        <w:jc w:val="both"/>
        <w:rPr>
          <w:color w:val="000000" w:themeColor="text1"/>
        </w:rPr>
      </w:pPr>
    </w:p>
    <w:p w14:paraId="4B413BA5" w14:textId="4BF72C67" w:rsidR="0058740D" w:rsidRDefault="0058740D" w:rsidP="009A70BD">
      <w:pPr>
        <w:pStyle w:val="Heading2"/>
      </w:pPr>
      <w:bookmarkStart w:id="195" w:name="_Toc175653275"/>
      <w:r>
        <w:lastRenderedPageBreak/>
        <w:t>11.2 System Usability Scale Results</w:t>
      </w:r>
      <w:bookmarkEnd w:id="195"/>
    </w:p>
    <w:p w14:paraId="7F7F790A" w14:textId="77777777" w:rsidR="009A70BD" w:rsidRDefault="009A70BD" w:rsidP="009A70BD"/>
    <w:p w14:paraId="13519787" w14:textId="13B19917" w:rsidR="009A70BD" w:rsidRDefault="006234F0" w:rsidP="009A70BD">
      <w:r w:rsidRPr="006234F0">
        <w:rPr>
          <w:noProof/>
        </w:rPr>
        <w:drawing>
          <wp:inline distT="0" distB="0" distL="0" distR="0" wp14:anchorId="1F4AB37E" wp14:editId="5685A4F8">
            <wp:extent cx="5252955" cy="4781550"/>
            <wp:effectExtent l="19050" t="19050" r="24130" b="19050"/>
            <wp:docPr id="7416659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65934" name="Picture 1" descr="A screenshot of a computer&#10;&#10;Description automatically generated"/>
                    <pic:cNvPicPr/>
                  </pic:nvPicPr>
                  <pic:blipFill>
                    <a:blip r:embed="rId62"/>
                    <a:stretch>
                      <a:fillRect/>
                    </a:stretch>
                  </pic:blipFill>
                  <pic:spPr>
                    <a:xfrm>
                      <a:off x="0" y="0"/>
                      <a:ext cx="5264774" cy="4792308"/>
                    </a:xfrm>
                    <a:prstGeom prst="rect">
                      <a:avLst/>
                    </a:prstGeom>
                    <a:ln>
                      <a:solidFill>
                        <a:schemeClr val="tx1"/>
                      </a:solidFill>
                    </a:ln>
                  </pic:spPr>
                </pic:pic>
              </a:graphicData>
            </a:graphic>
          </wp:inline>
        </w:drawing>
      </w:r>
    </w:p>
    <w:p w14:paraId="5D5F628A" w14:textId="77777777" w:rsidR="004D74DC" w:rsidRPr="009A70BD" w:rsidRDefault="004D74DC" w:rsidP="009A70BD"/>
    <w:p w14:paraId="3DB878DC" w14:textId="4CFAEE5F" w:rsidR="0058740D" w:rsidRDefault="00507717" w:rsidP="00B5404F">
      <w:pPr>
        <w:spacing w:line="360" w:lineRule="auto"/>
        <w:jc w:val="both"/>
        <w:rPr>
          <w:color w:val="000000" w:themeColor="text1"/>
        </w:rPr>
      </w:pPr>
      <w:r w:rsidRPr="00507717">
        <w:rPr>
          <w:noProof/>
          <w:color w:val="000000" w:themeColor="text1"/>
        </w:rPr>
        <w:lastRenderedPageBreak/>
        <w:drawing>
          <wp:inline distT="0" distB="0" distL="0" distR="0" wp14:anchorId="51979ABC" wp14:editId="2F17929E">
            <wp:extent cx="4531179" cy="5051768"/>
            <wp:effectExtent l="19050" t="19050" r="22225" b="15875"/>
            <wp:docPr id="24935127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351272" name="Picture 1" descr="A screenshot of a graph&#10;&#10;Description automatically generated"/>
                    <pic:cNvPicPr/>
                  </pic:nvPicPr>
                  <pic:blipFill>
                    <a:blip r:embed="rId63"/>
                    <a:stretch>
                      <a:fillRect/>
                    </a:stretch>
                  </pic:blipFill>
                  <pic:spPr>
                    <a:xfrm>
                      <a:off x="0" y="0"/>
                      <a:ext cx="4544570" cy="5066698"/>
                    </a:xfrm>
                    <a:prstGeom prst="rect">
                      <a:avLst/>
                    </a:prstGeom>
                    <a:ln>
                      <a:solidFill>
                        <a:schemeClr val="tx1"/>
                      </a:solidFill>
                    </a:ln>
                  </pic:spPr>
                </pic:pic>
              </a:graphicData>
            </a:graphic>
          </wp:inline>
        </w:drawing>
      </w:r>
    </w:p>
    <w:p w14:paraId="32702807" w14:textId="26DC2FDB" w:rsidR="00507717" w:rsidRDefault="00507717" w:rsidP="00B5404F">
      <w:pPr>
        <w:spacing w:line="360" w:lineRule="auto"/>
        <w:jc w:val="both"/>
        <w:rPr>
          <w:color w:val="000000" w:themeColor="text1"/>
        </w:rPr>
      </w:pPr>
      <w:r w:rsidRPr="00507717">
        <w:rPr>
          <w:noProof/>
          <w:color w:val="000000" w:themeColor="text1"/>
        </w:rPr>
        <w:lastRenderedPageBreak/>
        <w:drawing>
          <wp:inline distT="0" distB="0" distL="0" distR="0" wp14:anchorId="6824B82D" wp14:editId="31CC1F74">
            <wp:extent cx="4618264" cy="5194394"/>
            <wp:effectExtent l="19050" t="19050" r="11430" b="25400"/>
            <wp:docPr id="22931757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317578" name="Picture 1" descr="A screenshot of a graph&#10;&#10;Description automatically generated"/>
                    <pic:cNvPicPr/>
                  </pic:nvPicPr>
                  <pic:blipFill>
                    <a:blip r:embed="rId64"/>
                    <a:stretch>
                      <a:fillRect/>
                    </a:stretch>
                  </pic:blipFill>
                  <pic:spPr>
                    <a:xfrm>
                      <a:off x="0" y="0"/>
                      <a:ext cx="4636695" cy="5215124"/>
                    </a:xfrm>
                    <a:prstGeom prst="rect">
                      <a:avLst/>
                    </a:prstGeom>
                    <a:ln>
                      <a:solidFill>
                        <a:schemeClr val="tx1"/>
                      </a:solidFill>
                    </a:ln>
                  </pic:spPr>
                </pic:pic>
              </a:graphicData>
            </a:graphic>
          </wp:inline>
        </w:drawing>
      </w:r>
    </w:p>
    <w:p w14:paraId="525C973D" w14:textId="1C67083B" w:rsidR="002E7D20" w:rsidRDefault="002E7D20" w:rsidP="00B5404F">
      <w:pPr>
        <w:spacing w:line="360" w:lineRule="auto"/>
        <w:jc w:val="both"/>
        <w:rPr>
          <w:color w:val="000000" w:themeColor="text1"/>
        </w:rPr>
      </w:pPr>
      <w:r w:rsidRPr="002E7D20">
        <w:rPr>
          <w:noProof/>
          <w:color w:val="000000" w:themeColor="text1"/>
        </w:rPr>
        <w:lastRenderedPageBreak/>
        <w:drawing>
          <wp:inline distT="0" distB="0" distL="0" distR="0" wp14:anchorId="37B37FF3" wp14:editId="69128523">
            <wp:extent cx="4575155" cy="5119007"/>
            <wp:effectExtent l="19050" t="19050" r="16510" b="24765"/>
            <wp:docPr id="160034824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48249" name="Picture 1" descr="A screenshot of a graph&#10;&#10;Description automatically generated"/>
                    <pic:cNvPicPr/>
                  </pic:nvPicPr>
                  <pic:blipFill>
                    <a:blip r:embed="rId65"/>
                    <a:stretch>
                      <a:fillRect/>
                    </a:stretch>
                  </pic:blipFill>
                  <pic:spPr>
                    <a:xfrm>
                      <a:off x="0" y="0"/>
                      <a:ext cx="4581706" cy="5126337"/>
                    </a:xfrm>
                    <a:prstGeom prst="rect">
                      <a:avLst/>
                    </a:prstGeom>
                    <a:ln>
                      <a:solidFill>
                        <a:schemeClr val="tx1"/>
                      </a:solidFill>
                    </a:ln>
                  </pic:spPr>
                </pic:pic>
              </a:graphicData>
            </a:graphic>
          </wp:inline>
        </w:drawing>
      </w:r>
    </w:p>
    <w:p w14:paraId="2D86ACF2" w14:textId="26BBED29" w:rsidR="002E7D20" w:rsidRDefault="002E7D20" w:rsidP="00B5404F">
      <w:pPr>
        <w:spacing w:line="360" w:lineRule="auto"/>
        <w:jc w:val="both"/>
        <w:rPr>
          <w:color w:val="000000" w:themeColor="text1"/>
        </w:rPr>
      </w:pPr>
      <w:r w:rsidRPr="002E7D20">
        <w:rPr>
          <w:noProof/>
          <w:color w:val="000000" w:themeColor="text1"/>
        </w:rPr>
        <w:drawing>
          <wp:inline distT="0" distB="0" distL="0" distR="0" wp14:anchorId="12860A79" wp14:editId="5DDF3966">
            <wp:extent cx="4548814" cy="1646464"/>
            <wp:effectExtent l="19050" t="19050" r="23495" b="11430"/>
            <wp:docPr id="459790749" name="Picture 1"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90749" name="Picture 1" descr="A screen shot of a diagram&#10;&#10;Description automatically generated"/>
                    <pic:cNvPicPr/>
                  </pic:nvPicPr>
                  <pic:blipFill>
                    <a:blip r:embed="rId66"/>
                    <a:stretch>
                      <a:fillRect/>
                    </a:stretch>
                  </pic:blipFill>
                  <pic:spPr>
                    <a:xfrm>
                      <a:off x="0" y="0"/>
                      <a:ext cx="4579944" cy="1657732"/>
                    </a:xfrm>
                    <a:prstGeom prst="rect">
                      <a:avLst/>
                    </a:prstGeom>
                    <a:ln>
                      <a:solidFill>
                        <a:schemeClr val="tx1"/>
                      </a:solidFill>
                    </a:ln>
                  </pic:spPr>
                </pic:pic>
              </a:graphicData>
            </a:graphic>
          </wp:inline>
        </w:drawing>
      </w:r>
    </w:p>
    <w:p w14:paraId="4A360AA9" w14:textId="1643D60E" w:rsidR="00E9571D" w:rsidRDefault="00E9571D">
      <w:pPr>
        <w:rPr>
          <w:color w:val="000000" w:themeColor="text1"/>
        </w:rPr>
      </w:pPr>
      <w:r>
        <w:rPr>
          <w:color w:val="000000" w:themeColor="text1"/>
        </w:rPr>
        <w:br w:type="page"/>
      </w:r>
    </w:p>
    <w:p w14:paraId="437796B3" w14:textId="52D430F6" w:rsidR="00E9571D" w:rsidRDefault="00E9571D" w:rsidP="0073188A">
      <w:pPr>
        <w:pStyle w:val="Heading2"/>
      </w:pPr>
      <w:bookmarkStart w:id="196" w:name="_Toc175653276"/>
      <w:r>
        <w:lastRenderedPageBreak/>
        <w:t xml:space="preserve">11.3 </w:t>
      </w:r>
      <w:r w:rsidR="00A260B9">
        <w:t>Data Input Survey</w:t>
      </w:r>
      <w:bookmarkEnd w:id="196"/>
      <w:r w:rsidR="0073188A">
        <w:br/>
      </w:r>
    </w:p>
    <w:p w14:paraId="6C28FA2C" w14:textId="00D38EBA" w:rsidR="00AD4651" w:rsidRDefault="00AD4651" w:rsidP="0073188A">
      <w:pPr>
        <w:spacing w:line="360" w:lineRule="auto"/>
        <w:rPr>
          <w:color w:val="000000" w:themeColor="text1"/>
        </w:rPr>
      </w:pPr>
      <w:r>
        <w:rPr>
          <w:color w:val="000000" w:themeColor="text1"/>
        </w:rPr>
        <w:t xml:space="preserve">Link (Accessible to DVLA staff ONLY) - </w:t>
      </w:r>
      <w:hyperlink r:id="rId67" w:history="1">
        <w:r w:rsidR="0073188A" w:rsidRPr="0081662E">
          <w:rPr>
            <w:rStyle w:val="Hyperlink"/>
          </w:rPr>
          <w:t>https://forms.office.com/Pages/ResponsePage.aspx?id=LQ3SmSOJ2EW5rVA4yXWC4_JdIQHV5b1HmX7BglFfWK1UQUZHSDBLSFlKQ0E2NlBWQU5IWEtYVUY0Vi4u</w:t>
        </w:r>
      </w:hyperlink>
      <w:r w:rsidR="0073188A">
        <w:rPr>
          <w:color w:val="000000" w:themeColor="text1"/>
        </w:rPr>
        <w:t xml:space="preserve"> </w:t>
      </w:r>
    </w:p>
    <w:p w14:paraId="11DD013A" w14:textId="7F1BC79F" w:rsidR="00AD4651" w:rsidRDefault="00AD4651" w:rsidP="00B5404F">
      <w:pPr>
        <w:spacing w:line="360" w:lineRule="auto"/>
        <w:jc w:val="both"/>
        <w:rPr>
          <w:color w:val="000000" w:themeColor="text1"/>
        </w:rPr>
      </w:pPr>
      <w:r w:rsidRPr="00AD4651">
        <w:rPr>
          <w:noProof/>
          <w:color w:val="000000" w:themeColor="text1"/>
        </w:rPr>
        <w:drawing>
          <wp:inline distT="0" distB="0" distL="0" distR="0" wp14:anchorId="67C623C2" wp14:editId="59C66A9E">
            <wp:extent cx="4691696" cy="4991100"/>
            <wp:effectExtent l="0" t="0" r="0" b="0"/>
            <wp:docPr id="10536749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74993" name="Picture 1" descr="A screenshot of a computer&#10;&#10;Description automatically generated"/>
                    <pic:cNvPicPr/>
                  </pic:nvPicPr>
                  <pic:blipFill>
                    <a:blip r:embed="rId10"/>
                    <a:stretch>
                      <a:fillRect/>
                    </a:stretch>
                  </pic:blipFill>
                  <pic:spPr>
                    <a:xfrm>
                      <a:off x="0" y="0"/>
                      <a:ext cx="4695000" cy="4994615"/>
                    </a:xfrm>
                    <a:prstGeom prst="rect">
                      <a:avLst/>
                    </a:prstGeom>
                  </pic:spPr>
                </pic:pic>
              </a:graphicData>
            </a:graphic>
          </wp:inline>
        </w:drawing>
      </w:r>
    </w:p>
    <w:p w14:paraId="5CB1356D" w14:textId="2CC9A64E" w:rsidR="0073188A" w:rsidRDefault="005E104D" w:rsidP="00B5404F">
      <w:pPr>
        <w:spacing w:line="360" w:lineRule="auto"/>
        <w:jc w:val="both"/>
        <w:rPr>
          <w:color w:val="000000" w:themeColor="text1"/>
        </w:rPr>
      </w:pPr>
      <w:r w:rsidRPr="005E104D">
        <w:rPr>
          <w:noProof/>
          <w:color w:val="000000" w:themeColor="text1"/>
        </w:rPr>
        <w:lastRenderedPageBreak/>
        <w:drawing>
          <wp:inline distT="0" distB="0" distL="0" distR="0" wp14:anchorId="4EFDCE49" wp14:editId="631D8E26">
            <wp:extent cx="4900521" cy="6448425"/>
            <wp:effectExtent l="0" t="0" r="0" b="0"/>
            <wp:docPr id="66146002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60021" name="Picture 1" descr="A screenshot of a computer screen&#10;&#10;Description automatically generated"/>
                    <pic:cNvPicPr/>
                  </pic:nvPicPr>
                  <pic:blipFill>
                    <a:blip r:embed="rId68"/>
                    <a:stretch>
                      <a:fillRect/>
                    </a:stretch>
                  </pic:blipFill>
                  <pic:spPr>
                    <a:xfrm>
                      <a:off x="0" y="0"/>
                      <a:ext cx="4902902" cy="6451558"/>
                    </a:xfrm>
                    <a:prstGeom prst="rect">
                      <a:avLst/>
                    </a:prstGeom>
                  </pic:spPr>
                </pic:pic>
              </a:graphicData>
            </a:graphic>
          </wp:inline>
        </w:drawing>
      </w:r>
    </w:p>
    <w:p w14:paraId="7D0E260B" w14:textId="77551682" w:rsidR="00E830E4" w:rsidRDefault="00E830E4" w:rsidP="00E830E4">
      <w:pPr>
        <w:pStyle w:val="Heading2"/>
      </w:pPr>
      <w:bookmarkStart w:id="197" w:name="_Toc175653277"/>
      <w:r>
        <w:lastRenderedPageBreak/>
        <w:t>11.4 Data Input Survey Results</w:t>
      </w:r>
      <w:bookmarkEnd w:id="197"/>
    </w:p>
    <w:p w14:paraId="71373BDF" w14:textId="2C1BAFF0" w:rsidR="0073188A" w:rsidRDefault="00E830E4" w:rsidP="00B5404F">
      <w:pPr>
        <w:spacing w:line="360" w:lineRule="auto"/>
        <w:jc w:val="both"/>
        <w:rPr>
          <w:color w:val="000000" w:themeColor="text1"/>
        </w:rPr>
      </w:pPr>
      <w:r>
        <w:rPr>
          <w:color w:val="000000" w:themeColor="text1"/>
        </w:rPr>
        <w:br/>
      </w:r>
      <w:r w:rsidR="00D63506" w:rsidRPr="00D63506">
        <w:rPr>
          <w:noProof/>
          <w:color w:val="000000" w:themeColor="text1"/>
        </w:rPr>
        <w:drawing>
          <wp:inline distT="0" distB="0" distL="0" distR="0" wp14:anchorId="7C4142BD" wp14:editId="38BD07D6">
            <wp:extent cx="4299857" cy="4541384"/>
            <wp:effectExtent l="19050" t="19050" r="24765" b="12065"/>
            <wp:docPr id="9592483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48329" name="Picture 1" descr="A screenshot of a computer&#10;&#10;Description automatically generated"/>
                    <pic:cNvPicPr/>
                  </pic:nvPicPr>
                  <pic:blipFill>
                    <a:blip r:embed="rId69"/>
                    <a:stretch>
                      <a:fillRect/>
                    </a:stretch>
                  </pic:blipFill>
                  <pic:spPr>
                    <a:xfrm>
                      <a:off x="0" y="0"/>
                      <a:ext cx="4309631" cy="4551707"/>
                    </a:xfrm>
                    <a:prstGeom prst="rect">
                      <a:avLst/>
                    </a:prstGeom>
                    <a:ln>
                      <a:solidFill>
                        <a:schemeClr val="tx1"/>
                      </a:solidFill>
                    </a:ln>
                  </pic:spPr>
                </pic:pic>
              </a:graphicData>
            </a:graphic>
          </wp:inline>
        </w:drawing>
      </w:r>
    </w:p>
    <w:p w14:paraId="42D44190" w14:textId="2CF42D20" w:rsidR="00D63506" w:rsidRDefault="004933A0" w:rsidP="00B5404F">
      <w:pPr>
        <w:spacing w:line="360" w:lineRule="auto"/>
        <w:jc w:val="both"/>
        <w:rPr>
          <w:color w:val="000000" w:themeColor="text1"/>
        </w:rPr>
      </w:pPr>
      <w:r w:rsidRPr="004933A0">
        <w:rPr>
          <w:noProof/>
          <w:color w:val="000000" w:themeColor="text1"/>
        </w:rPr>
        <w:lastRenderedPageBreak/>
        <w:drawing>
          <wp:inline distT="0" distB="0" distL="0" distR="0" wp14:anchorId="2E73E8A9" wp14:editId="10DDB09E">
            <wp:extent cx="4569431" cy="4245429"/>
            <wp:effectExtent l="19050" t="19050" r="22225" b="22225"/>
            <wp:docPr id="21266799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7997" name="Picture 1" descr="A screenshot of a questionnaire&#10;&#10;Description automatically generated"/>
                    <pic:cNvPicPr/>
                  </pic:nvPicPr>
                  <pic:blipFill>
                    <a:blip r:embed="rId70"/>
                    <a:stretch>
                      <a:fillRect/>
                    </a:stretch>
                  </pic:blipFill>
                  <pic:spPr>
                    <a:xfrm>
                      <a:off x="0" y="0"/>
                      <a:ext cx="4573461" cy="4249173"/>
                    </a:xfrm>
                    <a:prstGeom prst="rect">
                      <a:avLst/>
                    </a:prstGeom>
                    <a:ln>
                      <a:solidFill>
                        <a:schemeClr val="tx1"/>
                      </a:solidFill>
                    </a:ln>
                  </pic:spPr>
                </pic:pic>
              </a:graphicData>
            </a:graphic>
          </wp:inline>
        </w:drawing>
      </w:r>
    </w:p>
    <w:p w14:paraId="21322CD3" w14:textId="2CF0730B" w:rsidR="004933A0" w:rsidRDefault="00F576CF" w:rsidP="00B5404F">
      <w:pPr>
        <w:spacing w:line="360" w:lineRule="auto"/>
        <w:jc w:val="both"/>
        <w:rPr>
          <w:color w:val="000000" w:themeColor="text1"/>
        </w:rPr>
      </w:pPr>
      <w:r w:rsidRPr="00F576CF">
        <w:rPr>
          <w:noProof/>
          <w:color w:val="000000" w:themeColor="text1"/>
        </w:rPr>
        <w:drawing>
          <wp:inline distT="0" distB="0" distL="0" distR="0" wp14:anchorId="1F7A3DD9" wp14:editId="46967A6B">
            <wp:extent cx="4572000" cy="4188045"/>
            <wp:effectExtent l="19050" t="19050" r="19050" b="22225"/>
            <wp:docPr id="5534160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16016" name="Picture 1" descr="A screenshot of a computer&#10;&#10;Description automatically generated"/>
                    <pic:cNvPicPr/>
                  </pic:nvPicPr>
                  <pic:blipFill>
                    <a:blip r:embed="rId71"/>
                    <a:stretch>
                      <a:fillRect/>
                    </a:stretch>
                  </pic:blipFill>
                  <pic:spPr>
                    <a:xfrm>
                      <a:off x="0" y="0"/>
                      <a:ext cx="4583734" cy="4198794"/>
                    </a:xfrm>
                    <a:prstGeom prst="rect">
                      <a:avLst/>
                    </a:prstGeom>
                    <a:ln>
                      <a:solidFill>
                        <a:schemeClr val="tx1"/>
                      </a:solidFill>
                    </a:ln>
                  </pic:spPr>
                </pic:pic>
              </a:graphicData>
            </a:graphic>
          </wp:inline>
        </w:drawing>
      </w:r>
    </w:p>
    <w:sectPr w:rsidR="004933A0" w:rsidSect="00FF6DD0">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664AD" w14:textId="77777777" w:rsidR="00791CD8" w:rsidRDefault="00791CD8" w:rsidP="004A5C74">
      <w:pPr>
        <w:spacing w:after="0" w:line="240" w:lineRule="auto"/>
      </w:pPr>
      <w:r>
        <w:separator/>
      </w:r>
    </w:p>
  </w:endnote>
  <w:endnote w:type="continuationSeparator" w:id="0">
    <w:p w14:paraId="2B0B0231" w14:textId="77777777" w:rsidR="00791CD8" w:rsidRDefault="00791CD8" w:rsidP="004A5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11097818"/>
      <w:docPartObj>
        <w:docPartGallery w:val="Page Numbers (Bottom of Page)"/>
        <w:docPartUnique/>
      </w:docPartObj>
    </w:sdtPr>
    <w:sdtEndPr>
      <w:rPr>
        <w:rStyle w:val="PageNumber"/>
      </w:rPr>
    </w:sdtEndPr>
    <w:sdtContent>
      <w:p w14:paraId="7807A29F" w14:textId="77777777" w:rsidR="00FF6DD0" w:rsidRDefault="00FF6DD0" w:rsidP="00FF6D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46F3566E" w14:textId="541FB7FC" w:rsidR="004A5C74" w:rsidRDefault="00FF6DD0">
    <w:pPr>
      <w:pStyle w:val="Footer"/>
    </w:pPr>
    <w:r>
      <w:t>Da</w:t>
    </w:r>
    <w:r w:rsidR="003A38DE">
      <w:t>ta Capture, Storage and Visualisation</w:t>
    </w:r>
    <w:r w:rsidR="003A38DE">
      <w:ptab w:relativeTo="margin" w:alignment="center" w:leader="none"/>
    </w:r>
    <w:r w:rsidR="003A38DE">
      <w:ptab w:relativeTo="margin" w:alignment="right" w:leader="none"/>
    </w:r>
    <w:r>
      <w:t>Dylan Thomas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36CA96" w14:textId="77777777" w:rsidR="00791CD8" w:rsidRDefault="00791CD8" w:rsidP="004A5C74">
      <w:pPr>
        <w:spacing w:after="0" w:line="240" w:lineRule="auto"/>
      </w:pPr>
      <w:r>
        <w:separator/>
      </w:r>
    </w:p>
  </w:footnote>
  <w:footnote w:type="continuationSeparator" w:id="0">
    <w:p w14:paraId="38A1CBA5" w14:textId="77777777" w:rsidR="00791CD8" w:rsidRDefault="00791CD8" w:rsidP="004A5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907FFE"/>
    <w:multiLevelType w:val="hybridMultilevel"/>
    <w:tmpl w:val="877655CA"/>
    <w:lvl w:ilvl="0" w:tplc="B4E433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F1A81"/>
    <w:multiLevelType w:val="multilevel"/>
    <w:tmpl w:val="FEDE4DE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808EE"/>
    <w:multiLevelType w:val="hybridMultilevel"/>
    <w:tmpl w:val="E17851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02EF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35EB36C3"/>
    <w:multiLevelType w:val="hybridMultilevel"/>
    <w:tmpl w:val="7368E60A"/>
    <w:lvl w:ilvl="0" w:tplc="BE52DB5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D53E8"/>
    <w:multiLevelType w:val="multilevel"/>
    <w:tmpl w:val="7B724FD8"/>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5E6491"/>
    <w:multiLevelType w:val="multilevel"/>
    <w:tmpl w:val="527A8848"/>
    <w:lvl w:ilvl="0">
      <w:start w:val="3"/>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7DB67C5F"/>
    <w:multiLevelType w:val="hybridMultilevel"/>
    <w:tmpl w:val="16A64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0209979">
    <w:abstractNumId w:val="6"/>
  </w:num>
  <w:num w:numId="2" w16cid:durableId="934363182">
    <w:abstractNumId w:val="9"/>
  </w:num>
  <w:num w:numId="3" w16cid:durableId="68504287">
    <w:abstractNumId w:val="13"/>
  </w:num>
  <w:num w:numId="4" w16cid:durableId="239680080">
    <w:abstractNumId w:val="10"/>
  </w:num>
  <w:num w:numId="5" w16cid:durableId="1742753831">
    <w:abstractNumId w:val="4"/>
  </w:num>
  <w:num w:numId="6" w16cid:durableId="387266795">
    <w:abstractNumId w:val="12"/>
  </w:num>
  <w:num w:numId="7" w16cid:durableId="918291078">
    <w:abstractNumId w:val="0"/>
  </w:num>
  <w:num w:numId="8" w16cid:durableId="1934166967">
    <w:abstractNumId w:val="2"/>
  </w:num>
  <w:num w:numId="9" w16cid:durableId="2110808625">
    <w:abstractNumId w:val="11"/>
  </w:num>
  <w:num w:numId="10" w16cid:durableId="1203639487">
    <w:abstractNumId w:val="14"/>
  </w:num>
  <w:num w:numId="11" w16cid:durableId="1609193536">
    <w:abstractNumId w:val="7"/>
  </w:num>
  <w:num w:numId="12" w16cid:durableId="778796939">
    <w:abstractNumId w:val="1"/>
  </w:num>
  <w:num w:numId="13" w16cid:durableId="2124423704">
    <w:abstractNumId w:val="3"/>
  </w:num>
  <w:num w:numId="14" w16cid:durableId="1969192751">
    <w:abstractNumId w:val="5"/>
  </w:num>
  <w:num w:numId="15" w16cid:durableId="81259835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AA"/>
    <w:rsid w:val="000003D9"/>
    <w:rsid w:val="00002457"/>
    <w:rsid w:val="0000265B"/>
    <w:rsid w:val="00002DB7"/>
    <w:rsid w:val="0000371B"/>
    <w:rsid w:val="00007560"/>
    <w:rsid w:val="000105E8"/>
    <w:rsid w:val="000110EC"/>
    <w:rsid w:val="00013B2B"/>
    <w:rsid w:val="00014831"/>
    <w:rsid w:val="00015180"/>
    <w:rsid w:val="000155CA"/>
    <w:rsid w:val="00016E7E"/>
    <w:rsid w:val="00020132"/>
    <w:rsid w:val="00020711"/>
    <w:rsid w:val="000243D3"/>
    <w:rsid w:val="00025AD5"/>
    <w:rsid w:val="00026BFA"/>
    <w:rsid w:val="00026D3B"/>
    <w:rsid w:val="000276C5"/>
    <w:rsid w:val="0003027B"/>
    <w:rsid w:val="000302EF"/>
    <w:rsid w:val="00030853"/>
    <w:rsid w:val="00031723"/>
    <w:rsid w:val="00031986"/>
    <w:rsid w:val="00031D0F"/>
    <w:rsid w:val="00032495"/>
    <w:rsid w:val="00033BEA"/>
    <w:rsid w:val="00036277"/>
    <w:rsid w:val="000364AE"/>
    <w:rsid w:val="000368CF"/>
    <w:rsid w:val="00036DD1"/>
    <w:rsid w:val="00036E8C"/>
    <w:rsid w:val="00036EE4"/>
    <w:rsid w:val="00037D3B"/>
    <w:rsid w:val="00040373"/>
    <w:rsid w:val="00042283"/>
    <w:rsid w:val="00042561"/>
    <w:rsid w:val="0004327E"/>
    <w:rsid w:val="0004335C"/>
    <w:rsid w:val="00043797"/>
    <w:rsid w:val="000441D1"/>
    <w:rsid w:val="0004668C"/>
    <w:rsid w:val="00047CA9"/>
    <w:rsid w:val="00050818"/>
    <w:rsid w:val="00051278"/>
    <w:rsid w:val="000518E4"/>
    <w:rsid w:val="00052336"/>
    <w:rsid w:val="00052873"/>
    <w:rsid w:val="0005397D"/>
    <w:rsid w:val="00055B1C"/>
    <w:rsid w:val="0005782E"/>
    <w:rsid w:val="00057862"/>
    <w:rsid w:val="00057EBA"/>
    <w:rsid w:val="000607F6"/>
    <w:rsid w:val="00060B2B"/>
    <w:rsid w:val="000623E1"/>
    <w:rsid w:val="00062588"/>
    <w:rsid w:val="00063197"/>
    <w:rsid w:val="000649B4"/>
    <w:rsid w:val="000657BB"/>
    <w:rsid w:val="00066ED2"/>
    <w:rsid w:val="00067B8B"/>
    <w:rsid w:val="00070456"/>
    <w:rsid w:val="00072289"/>
    <w:rsid w:val="00072BD8"/>
    <w:rsid w:val="00073721"/>
    <w:rsid w:val="00073946"/>
    <w:rsid w:val="00074D92"/>
    <w:rsid w:val="00075545"/>
    <w:rsid w:val="0007575D"/>
    <w:rsid w:val="00075981"/>
    <w:rsid w:val="00077255"/>
    <w:rsid w:val="00080554"/>
    <w:rsid w:val="00080976"/>
    <w:rsid w:val="00082745"/>
    <w:rsid w:val="00082EE3"/>
    <w:rsid w:val="000842DA"/>
    <w:rsid w:val="00084485"/>
    <w:rsid w:val="000844EA"/>
    <w:rsid w:val="000849C8"/>
    <w:rsid w:val="00084D5E"/>
    <w:rsid w:val="00085351"/>
    <w:rsid w:val="000854D6"/>
    <w:rsid w:val="0008573B"/>
    <w:rsid w:val="00085E98"/>
    <w:rsid w:val="0008630A"/>
    <w:rsid w:val="00086635"/>
    <w:rsid w:val="000868DF"/>
    <w:rsid w:val="00086CD7"/>
    <w:rsid w:val="0008702D"/>
    <w:rsid w:val="00087BA8"/>
    <w:rsid w:val="000910B9"/>
    <w:rsid w:val="00092E87"/>
    <w:rsid w:val="00093234"/>
    <w:rsid w:val="00096392"/>
    <w:rsid w:val="000A0A72"/>
    <w:rsid w:val="000A2DE0"/>
    <w:rsid w:val="000A4A33"/>
    <w:rsid w:val="000A5574"/>
    <w:rsid w:val="000A559C"/>
    <w:rsid w:val="000A69FD"/>
    <w:rsid w:val="000A7061"/>
    <w:rsid w:val="000A722D"/>
    <w:rsid w:val="000B09EA"/>
    <w:rsid w:val="000B0A8D"/>
    <w:rsid w:val="000B0E08"/>
    <w:rsid w:val="000B1148"/>
    <w:rsid w:val="000B1E72"/>
    <w:rsid w:val="000B1E80"/>
    <w:rsid w:val="000B29E0"/>
    <w:rsid w:val="000B3BED"/>
    <w:rsid w:val="000B452A"/>
    <w:rsid w:val="000B4C5A"/>
    <w:rsid w:val="000B56E9"/>
    <w:rsid w:val="000B5EE5"/>
    <w:rsid w:val="000B6D76"/>
    <w:rsid w:val="000B6ECE"/>
    <w:rsid w:val="000C1B2C"/>
    <w:rsid w:val="000C4278"/>
    <w:rsid w:val="000C5120"/>
    <w:rsid w:val="000C52E0"/>
    <w:rsid w:val="000C5D16"/>
    <w:rsid w:val="000C5F48"/>
    <w:rsid w:val="000D0F28"/>
    <w:rsid w:val="000D26B6"/>
    <w:rsid w:val="000D27E1"/>
    <w:rsid w:val="000D3577"/>
    <w:rsid w:val="000D3C10"/>
    <w:rsid w:val="000D586F"/>
    <w:rsid w:val="000D6CC1"/>
    <w:rsid w:val="000D6EB6"/>
    <w:rsid w:val="000D6F9D"/>
    <w:rsid w:val="000D7BA2"/>
    <w:rsid w:val="000E1B8C"/>
    <w:rsid w:val="000E2541"/>
    <w:rsid w:val="000E257E"/>
    <w:rsid w:val="000E25D0"/>
    <w:rsid w:val="000E28FE"/>
    <w:rsid w:val="000E2DC1"/>
    <w:rsid w:val="000E2FDA"/>
    <w:rsid w:val="000E37C6"/>
    <w:rsid w:val="000E4320"/>
    <w:rsid w:val="000E5102"/>
    <w:rsid w:val="000E6039"/>
    <w:rsid w:val="000E69EC"/>
    <w:rsid w:val="000E77C7"/>
    <w:rsid w:val="000F00E8"/>
    <w:rsid w:val="000F020C"/>
    <w:rsid w:val="000F040C"/>
    <w:rsid w:val="000F1123"/>
    <w:rsid w:val="000F1E73"/>
    <w:rsid w:val="000F2199"/>
    <w:rsid w:val="000F2876"/>
    <w:rsid w:val="000F52F4"/>
    <w:rsid w:val="000F5E59"/>
    <w:rsid w:val="000F652C"/>
    <w:rsid w:val="000F7416"/>
    <w:rsid w:val="000F769E"/>
    <w:rsid w:val="000F7916"/>
    <w:rsid w:val="00102831"/>
    <w:rsid w:val="0010418D"/>
    <w:rsid w:val="0010535A"/>
    <w:rsid w:val="00106BB0"/>
    <w:rsid w:val="001072BF"/>
    <w:rsid w:val="001074AE"/>
    <w:rsid w:val="00107BAB"/>
    <w:rsid w:val="0011155E"/>
    <w:rsid w:val="00111924"/>
    <w:rsid w:val="00111ACE"/>
    <w:rsid w:val="00113EBC"/>
    <w:rsid w:val="001147F3"/>
    <w:rsid w:val="00115A89"/>
    <w:rsid w:val="00115CE3"/>
    <w:rsid w:val="001168FD"/>
    <w:rsid w:val="00116CC9"/>
    <w:rsid w:val="0012041C"/>
    <w:rsid w:val="001205DA"/>
    <w:rsid w:val="00121346"/>
    <w:rsid w:val="00121864"/>
    <w:rsid w:val="00122045"/>
    <w:rsid w:val="00122070"/>
    <w:rsid w:val="00122241"/>
    <w:rsid w:val="001228CC"/>
    <w:rsid w:val="00123B49"/>
    <w:rsid w:val="00124A48"/>
    <w:rsid w:val="00125D31"/>
    <w:rsid w:val="00126E9F"/>
    <w:rsid w:val="00126F87"/>
    <w:rsid w:val="00127D47"/>
    <w:rsid w:val="00131D71"/>
    <w:rsid w:val="0013298A"/>
    <w:rsid w:val="00132D60"/>
    <w:rsid w:val="00132E49"/>
    <w:rsid w:val="00133B61"/>
    <w:rsid w:val="001352E9"/>
    <w:rsid w:val="00135965"/>
    <w:rsid w:val="00136070"/>
    <w:rsid w:val="001365D1"/>
    <w:rsid w:val="00136F56"/>
    <w:rsid w:val="00137127"/>
    <w:rsid w:val="001377C6"/>
    <w:rsid w:val="00140E33"/>
    <w:rsid w:val="00140E9B"/>
    <w:rsid w:val="0014123E"/>
    <w:rsid w:val="001421DA"/>
    <w:rsid w:val="00142F7D"/>
    <w:rsid w:val="0014382F"/>
    <w:rsid w:val="00143E9F"/>
    <w:rsid w:val="00145C75"/>
    <w:rsid w:val="00145DD8"/>
    <w:rsid w:val="0014667D"/>
    <w:rsid w:val="00146BB7"/>
    <w:rsid w:val="00147EFD"/>
    <w:rsid w:val="00150456"/>
    <w:rsid w:val="00150AAD"/>
    <w:rsid w:val="00150C7B"/>
    <w:rsid w:val="0015241E"/>
    <w:rsid w:val="00152F63"/>
    <w:rsid w:val="001535A0"/>
    <w:rsid w:val="0015410C"/>
    <w:rsid w:val="00154437"/>
    <w:rsid w:val="0015532E"/>
    <w:rsid w:val="00155929"/>
    <w:rsid w:val="001573B9"/>
    <w:rsid w:val="00157455"/>
    <w:rsid w:val="00160960"/>
    <w:rsid w:val="00160AF5"/>
    <w:rsid w:val="00161DA7"/>
    <w:rsid w:val="001628D5"/>
    <w:rsid w:val="00162DFD"/>
    <w:rsid w:val="00163953"/>
    <w:rsid w:val="001671C9"/>
    <w:rsid w:val="0017047E"/>
    <w:rsid w:val="00171B1F"/>
    <w:rsid w:val="0017231C"/>
    <w:rsid w:val="001723AE"/>
    <w:rsid w:val="00173176"/>
    <w:rsid w:val="00173594"/>
    <w:rsid w:val="001769D0"/>
    <w:rsid w:val="00176B0C"/>
    <w:rsid w:val="00176B11"/>
    <w:rsid w:val="0017779D"/>
    <w:rsid w:val="001802F1"/>
    <w:rsid w:val="00180493"/>
    <w:rsid w:val="00181588"/>
    <w:rsid w:val="00183731"/>
    <w:rsid w:val="0018418F"/>
    <w:rsid w:val="00184A55"/>
    <w:rsid w:val="00184AA4"/>
    <w:rsid w:val="00184C59"/>
    <w:rsid w:val="001850C4"/>
    <w:rsid w:val="001854EF"/>
    <w:rsid w:val="00185D2C"/>
    <w:rsid w:val="00187A99"/>
    <w:rsid w:val="00190D7B"/>
    <w:rsid w:val="00191097"/>
    <w:rsid w:val="00191262"/>
    <w:rsid w:val="0019152A"/>
    <w:rsid w:val="00192E1F"/>
    <w:rsid w:val="00193FCC"/>
    <w:rsid w:val="00193FD0"/>
    <w:rsid w:val="001942D5"/>
    <w:rsid w:val="001943A1"/>
    <w:rsid w:val="00194625"/>
    <w:rsid w:val="001947DB"/>
    <w:rsid w:val="00194A05"/>
    <w:rsid w:val="001959B2"/>
    <w:rsid w:val="00197FF5"/>
    <w:rsid w:val="001A064A"/>
    <w:rsid w:val="001A1225"/>
    <w:rsid w:val="001A3686"/>
    <w:rsid w:val="001A386E"/>
    <w:rsid w:val="001A448C"/>
    <w:rsid w:val="001A44EC"/>
    <w:rsid w:val="001A4599"/>
    <w:rsid w:val="001A4672"/>
    <w:rsid w:val="001A5310"/>
    <w:rsid w:val="001A58EC"/>
    <w:rsid w:val="001A71B4"/>
    <w:rsid w:val="001B0BAB"/>
    <w:rsid w:val="001B1274"/>
    <w:rsid w:val="001B1D0E"/>
    <w:rsid w:val="001B20D1"/>
    <w:rsid w:val="001B2BBC"/>
    <w:rsid w:val="001B3C4A"/>
    <w:rsid w:val="001B40E1"/>
    <w:rsid w:val="001B46E0"/>
    <w:rsid w:val="001B50B4"/>
    <w:rsid w:val="001B69D7"/>
    <w:rsid w:val="001B776E"/>
    <w:rsid w:val="001C0013"/>
    <w:rsid w:val="001C01D7"/>
    <w:rsid w:val="001C2022"/>
    <w:rsid w:val="001C2098"/>
    <w:rsid w:val="001C2E5E"/>
    <w:rsid w:val="001C365B"/>
    <w:rsid w:val="001C4CFB"/>
    <w:rsid w:val="001C671C"/>
    <w:rsid w:val="001C7613"/>
    <w:rsid w:val="001C7793"/>
    <w:rsid w:val="001D0001"/>
    <w:rsid w:val="001D0BB6"/>
    <w:rsid w:val="001D111F"/>
    <w:rsid w:val="001D3395"/>
    <w:rsid w:val="001D5C38"/>
    <w:rsid w:val="001D73D8"/>
    <w:rsid w:val="001E07E8"/>
    <w:rsid w:val="001E0EF5"/>
    <w:rsid w:val="001E2324"/>
    <w:rsid w:val="001E2655"/>
    <w:rsid w:val="001E2734"/>
    <w:rsid w:val="001E2A1F"/>
    <w:rsid w:val="001E2C41"/>
    <w:rsid w:val="001E42DA"/>
    <w:rsid w:val="001E45D9"/>
    <w:rsid w:val="001E4F84"/>
    <w:rsid w:val="001E567A"/>
    <w:rsid w:val="001E5F76"/>
    <w:rsid w:val="001E62D0"/>
    <w:rsid w:val="001E726C"/>
    <w:rsid w:val="001E78D6"/>
    <w:rsid w:val="001F0059"/>
    <w:rsid w:val="001F0084"/>
    <w:rsid w:val="001F0A13"/>
    <w:rsid w:val="001F0F99"/>
    <w:rsid w:val="001F11D6"/>
    <w:rsid w:val="001F1EB9"/>
    <w:rsid w:val="001F299E"/>
    <w:rsid w:val="001F3330"/>
    <w:rsid w:val="001F4CAE"/>
    <w:rsid w:val="001F563B"/>
    <w:rsid w:val="001F5688"/>
    <w:rsid w:val="001F5B7C"/>
    <w:rsid w:val="001F5C06"/>
    <w:rsid w:val="002003F7"/>
    <w:rsid w:val="002037A4"/>
    <w:rsid w:val="00203F98"/>
    <w:rsid w:val="00205AAA"/>
    <w:rsid w:val="00205CB2"/>
    <w:rsid w:val="00205DF7"/>
    <w:rsid w:val="002060DE"/>
    <w:rsid w:val="00206945"/>
    <w:rsid w:val="00206C26"/>
    <w:rsid w:val="00206EF4"/>
    <w:rsid w:val="0020783B"/>
    <w:rsid w:val="00207C7F"/>
    <w:rsid w:val="00210A86"/>
    <w:rsid w:val="00210F59"/>
    <w:rsid w:val="00211366"/>
    <w:rsid w:val="0021145E"/>
    <w:rsid w:val="00211F55"/>
    <w:rsid w:val="002128B7"/>
    <w:rsid w:val="00213C9B"/>
    <w:rsid w:val="0021596F"/>
    <w:rsid w:val="00215FD0"/>
    <w:rsid w:val="00216560"/>
    <w:rsid w:val="00221100"/>
    <w:rsid w:val="00221B0F"/>
    <w:rsid w:val="002220E1"/>
    <w:rsid w:val="002227E8"/>
    <w:rsid w:val="00222A01"/>
    <w:rsid w:val="00222CFF"/>
    <w:rsid w:val="0022363E"/>
    <w:rsid w:val="002238CB"/>
    <w:rsid w:val="00225539"/>
    <w:rsid w:val="002257BE"/>
    <w:rsid w:val="00225CE7"/>
    <w:rsid w:val="00230DDA"/>
    <w:rsid w:val="0023168F"/>
    <w:rsid w:val="0023295D"/>
    <w:rsid w:val="0023338A"/>
    <w:rsid w:val="00233D79"/>
    <w:rsid w:val="002347A1"/>
    <w:rsid w:val="00235BCA"/>
    <w:rsid w:val="00241525"/>
    <w:rsid w:val="00241D98"/>
    <w:rsid w:val="002424AA"/>
    <w:rsid w:val="00242AB9"/>
    <w:rsid w:val="0024481E"/>
    <w:rsid w:val="0024487B"/>
    <w:rsid w:val="00244E3C"/>
    <w:rsid w:val="00244E62"/>
    <w:rsid w:val="002458F6"/>
    <w:rsid w:val="0024664F"/>
    <w:rsid w:val="0024750D"/>
    <w:rsid w:val="00251803"/>
    <w:rsid w:val="002519E9"/>
    <w:rsid w:val="00252B76"/>
    <w:rsid w:val="00253CFE"/>
    <w:rsid w:val="00254030"/>
    <w:rsid w:val="00262805"/>
    <w:rsid w:val="00263071"/>
    <w:rsid w:val="00263745"/>
    <w:rsid w:val="00263E65"/>
    <w:rsid w:val="00263E90"/>
    <w:rsid w:val="0026420A"/>
    <w:rsid w:val="00264A26"/>
    <w:rsid w:val="00265B8E"/>
    <w:rsid w:val="00267820"/>
    <w:rsid w:val="00267874"/>
    <w:rsid w:val="00267C11"/>
    <w:rsid w:val="002706D7"/>
    <w:rsid w:val="00270CD1"/>
    <w:rsid w:val="00271081"/>
    <w:rsid w:val="0027116B"/>
    <w:rsid w:val="002730CB"/>
    <w:rsid w:val="00273A7B"/>
    <w:rsid w:val="00274062"/>
    <w:rsid w:val="00274765"/>
    <w:rsid w:val="00274F5A"/>
    <w:rsid w:val="00275A75"/>
    <w:rsid w:val="002770A8"/>
    <w:rsid w:val="00277E79"/>
    <w:rsid w:val="002805A4"/>
    <w:rsid w:val="00280C38"/>
    <w:rsid w:val="00282035"/>
    <w:rsid w:val="00283C13"/>
    <w:rsid w:val="002849B7"/>
    <w:rsid w:val="00284C59"/>
    <w:rsid w:val="00285017"/>
    <w:rsid w:val="002858AF"/>
    <w:rsid w:val="00285F5A"/>
    <w:rsid w:val="00286502"/>
    <w:rsid w:val="00286706"/>
    <w:rsid w:val="00286CA9"/>
    <w:rsid w:val="00287CE8"/>
    <w:rsid w:val="002908BF"/>
    <w:rsid w:val="002908DB"/>
    <w:rsid w:val="00290911"/>
    <w:rsid w:val="00291A95"/>
    <w:rsid w:val="00291BA6"/>
    <w:rsid w:val="00292FBB"/>
    <w:rsid w:val="00294824"/>
    <w:rsid w:val="00294F19"/>
    <w:rsid w:val="00296487"/>
    <w:rsid w:val="00296CD0"/>
    <w:rsid w:val="00296E22"/>
    <w:rsid w:val="00297806"/>
    <w:rsid w:val="002A0639"/>
    <w:rsid w:val="002A0703"/>
    <w:rsid w:val="002A16F5"/>
    <w:rsid w:val="002A1E69"/>
    <w:rsid w:val="002A2CBA"/>
    <w:rsid w:val="002A399C"/>
    <w:rsid w:val="002A3D26"/>
    <w:rsid w:val="002A48CE"/>
    <w:rsid w:val="002A5B0D"/>
    <w:rsid w:val="002A7117"/>
    <w:rsid w:val="002A746E"/>
    <w:rsid w:val="002A7AC0"/>
    <w:rsid w:val="002A7E33"/>
    <w:rsid w:val="002B0F9B"/>
    <w:rsid w:val="002B2926"/>
    <w:rsid w:val="002B34E1"/>
    <w:rsid w:val="002B3775"/>
    <w:rsid w:val="002B4F3E"/>
    <w:rsid w:val="002B5105"/>
    <w:rsid w:val="002B5AB4"/>
    <w:rsid w:val="002B647F"/>
    <w:rsid w:val="002B75CE"/>
    <w:rsid w:val="002C0993"/>
    <w:rsid w:val="002C0CE8"/>
    <w:rsid w:val="002C0E50"/>
    <w:rsid w:val="002C19C4"/>
    <w:rsid w:val="002C1A63"/>
    <w:rsid w:val="002C2604"/>
    <w:rsid w:val="002C37D5"/>
    <w:rsid w:val="002C3BA6"/>
    <w:rsid w:val="002C4B04"/>
    <w:rsid w:val="002C62DC"/>
    <w:rsid w:val="002C64EB"/>
    <w:rsid w:val="002C6ADD"/>
    <w:rsid w:val="002C71FD"/>
    <w:rsid w:val="002C7531"/>
    <w:rsid w:val="002C7C72"/>
    <w:rsid w:val="002C7E5F"/>
    <w:rsid w:val="002D0717"/>
    <w:rsid w:val="002D0EB3"/>
    <w:rsid w:val="002D24C7"/>
    <w:rsid w:val="002D28AE"/>
    <w:rsid w:val="002D2B78"/>
    <w:rsid w:val="002D3CB1"/>
    <w:rsid w:val="002D4F8F"/>
    <w:rsid w:val="002D5ADD"/>
    <w:rsid w:val="002D7A53"/>
    <w:rsid w:val="002E305F"/>
    <w:rsid w:val="002E31F3"/>
    <w:rsid w:val="002E368C"/>
    <w:rsid w:val="002E4624"/>
    <w:rsid w:val="002E4827"/>
    <w:rsid w:val="002E552A"/>
    <w:rsid w:val="002E661B"/>
    <w:rsid w:val="002E72AC"/>
    <w:rsid w:val="002E747A"/>
    <w:rsid w:val="002E7D20"/>
    <w:rsid w:val="002F0F2C"/>
    <w:rsid w:val="002F1950"/>
    <w:rsid w:val="002F2291"/>
    <w:rsid w:val="002F2D78"/>
    <w:rsid w:val="002F2F4B"/>
    <w:rsid w:val="002F46D9"/>
    <w:rsid w:val="002F5F77"/>
    <w:rsid w:val="002F6BAD"/>
    <w:rsid w:val="002F6E62"/>
    <w:rsid w:val="003003E3"/>
    <w:rsid w:val="00301043"/>
    <w:rsid w:val="0030288D"/>
    <w:rsid w:val="0030299A"/>
    <w:rsid w:val="00302BEA"/>
    <w:rsid w:val="00302C7C"/>
    <w:rsid w:val="003031CA"/>
    <w:rsid w:val="00303494"/>
    <w:rsid w:val="00305025"/>
    <w:rsid w:val="003057A0"/>
    <w:rsid w:val="003066D1"/>
    <w:rsid w:val="003067E6"/>
    <w:rsid w:val="00306BF4"/>
    <w:rsid w:val="003071E3"/>
    <w:rsid w:val="003078C5"/>
    <w:rsid w:val="003078F9"/>
    <w:rsid w:val="00307A81"/>
    <w:rsid w:val="00310BFC"/>
    <w:rsid w:val="00313A9D"/>
    <w:rsid w:val="00313F3B"/>
    <w:rsid w:val="00313F5E"/>
    <w:rsid w:val="00314DB5"/>
    <w:rsid w:val="00315C13"/>
    <w:rsid w:val="00316133"/>
    <w:rsid w:val="003166C6"/>
    <w:rsid w:val="00316E87"/>
    <w:rsid w:val="00316EE1"/>
    <w:rsid w:val="00317442"/>
    <w:rsid w:val="00317FB0"/>
    <w:rsid w:val="003201AC"/>
    <w:rsid w:val="00320DA6"/>
    <w:rsid w:val="003219EE"/>
    <w:rsid w:val="00321BD9"/>
    <w:rsid w:val="00321E52"/>
    <w:rsid w:val="00321EEF"/>
    <w:rsid w:val="003233F3"/>
    <w:rsid w:val="00323996"/>
    <w:rsid w:val="00323BA9"/>
    <w:rsid w:val="00325A8E"/>
    <w:rsid w:val="003263D4"/>
    <w:rsid w:val="00327383"/>
    <w:rsid w:val="0033004A"/>
    <w:rsid w:val="00330344"/>
    <w:rsid w:val="00330BCE"/>
    <w:rsid w:val="00330C9A"/>
    <w:rsid w:val="00330D81"/>
    <w:rsid w:val="00330E7E"/>
    <w:rsid w:val="00332335"/>
    <w:rsid w:val="00332AEA"/>
    <w:rsid w:val="00333754"/>
    <w:rsid w:val="00334346"/>
    <w:rsid w:val="003351FF"/>
    <w:rsid w:val="003367C0"/>
    <w:rsid w:val="00336BE3"/>
    <w:rsid w:val="00337499"/>
    <w:rsid w:val="00337AB8"/>
    <w:rsid w:val="00337DA1"/>
    <w:rsid w:val="003406FE"/>
    <w:rsid w:val="003408D5"/>
    <w:rsid w:val="00340A66"/>
    <w:rsid w:val="003412F1"/>
    <w:rsid w:val="0034214F"/>
    <w:rsid w:val="00342764"/>
    <w:rsid w:val="00343C4D"/>
    <w:rsid w:val="00343D43"/>
    <w:rsid w:val="003446B8"/>
    <w:rsid w:val="0034476A"/>
    <w:rsid w:val="00344FE0"/>
    <w:rsid w:val="00346262"/>
    <w:rsid w:val="00346385"/>
    <w:rsid w:val="00346F04"/>
    <w:rsid w:val="00347557"/>
    <w:rsid w:val="003477C1"/>
    <w:rsid w:val="00350CC7"/>
    <w:rsid w:val="00352502"/>
    <w:rsid w:val="00352E98"/>
    <w:rsid w:val="00352F5E"/>
    <w:rsid w:val="00353DC4"/>
    <w:rsid w:val="0035410F"/>
    <w:rsid w:val="00354BF2"/>
    <w:rsid w:val="003561B5"/>
    <w:rsid w:val="003570FB"/>
    <w:rsid w:val="003648EE"/>
    <w:rsid w:val="00367168"/>
    <w:rsid w:val="0037063B"/>
    <w:rsid w:val="0037074E"/>
    <w:rsid w:val="00371271"/>
    <w:rsid w:val="0037313C"/>
    <w:rsid w:val="00374735"/>
    <w:rsid w:val="003747A5"/>
    <w:rsid w:val="00375AF2"/>
    <w:rsid w:val="00375DD0"/>
    <w:rsid w:val="003772B7"/>
    <w:rsid w:val="00377F4C"/>
    <w:rsid w:val="0038034E"/>
    <w:rsid w:val="00381188"/>
    <w:rsid w:val="003813DF"/>
    <w:rsid w:val="00382395"/>
    <w:rsid w:val="00382519"/>
    <w:rsid w:val="0038286C"/>
    <w:rsid w:val="003828D4"/>
    <w:rsid w:val="00383282"/>
    <w:rsid w:val="00383A38"/>
    <w:rsid w:val="00385D4F"/>
    <w:rsid w:val="00385D5C"/>
    <w:rsid w:val="003866E6"/>
    <w:rsid w:val="00386B4D"/>
    <w:rsid w:val="00387E43"/>
    <w:rsid w:val="00390C4A"/>
    <w:rsid w:val="00391A1E"/>
    <w:rsid w:val="0039296E"/>
    <w:rsid w:val="00392A4E"/>
    <w:rsid w:val="00393528"/>
    <w:rsid w:val="00393670"/>
    <w:rsid w:val="00393B0E"/>
    <w:rsid w:val="00394087"/>
    <w:rsid w:val="00395A59"/>
    <w:rsid w:val="00396581"/>
    <w:rsid w:val="00397035"/>
    <w:rsid w:val="00397109"/>
    <w:rsid w:val="003A05A0"/>
    <w:rsid w:val="003A16C4"/>
    <w:rsid w:val="003A24A2"/>
    <w:rsid w:val="003A25DC"/>
    <w:rsid w:val="003A3176"/>
    <w:rsid w:val="003A38DE"/>
    <w:rsid w:val="003A441B"/>
    <w:rsid w:val="003A48F7"/>
    <w:rsid w:val="003A7265"/>
    <w:rsid w:val="003B15F3"/>
    <w:rsid w:val="003B1856"/>
    <w:rsid w:val="003B1C01"/>
    <w:rsid w:val="003B21E9"/>
    <w:rsid w:val="003B2CA4"/>
    <w:rsid w:val="003B3A66"/>
    <w:rsid w:val="003B46CC"/>
    <w:rsid w:val="003B5B33"/>
    <w:rsid w:val="003B5DDB"/>
    <w:rsid w:val="003B6501"/>
    <w:rsid w:val="003B6803"/>
    <w:rsid w:val="003B6C28"/>
    <w:rsid w:val="003B723D"/>
    <w:rsid w:val="003C00E9"/>
    <w:rsid w:val="003C08E2"/>
    <w:rsid w:val="003C0B37"/>
    <w:rsid w:val="003C32A4"/>
    <w:rsid w:val="003C444E"/>
    <w:rsid w:val="003C4F5B"/>
    <w:rsid w:val="003C62FC"/>
    <w:rsid w:val="003C6710"/>
    <w:rsid w:val="003C6B80"/>
    <w:rsid w:val="003C6DCE"/>
    <w:rsid w:val="003C6E6B"/>
    <w:rsid w:val="003D08CC"/>
    <w:rsid w:val="003D183B"/>
    <w:rsid w:val="003D2076"/>
    <w:rsid w:val="003D300F"/>
    <w:rsid w:val="003D335B"/>
    <w:rsid w:val="003D416E"/>
    <w:rsid w:val="003D4787"/>
    <w:rsid w:val="003D485A"/>
    <w:rsid w:val="003D5324"/>
    <w:rsid w:val="003D6D29"/>
    <w:rsid w:val="003D7B26"/>
    <w:rsid w:val="003E0648"/>
    <w:rsid w:val="003E2B17"/>
    <w:rsid w:val="003E2DF9"/>
    <w:rsid w:val="003E3022"/>
    <w:rsid w:val="003E353C"/>
    <w:rsid w:val="003E3676"/>
    <w:rsid w:val="003E36CD"/>
    <w:rsid w:val="003E43FD"/>
    <w:rsid w:val="003E4D9C"/>
    <w:rsid w:val="003F0927"/>
    <w:rsid w:val="003F0ACB"/>
    <w:rsid w:val="003F0ADC"/>
    <w:rsid w:val="003F12DF"/>
    <w:rsid w:val="003F5427"/>
    <w:rsid w:val="003F5E52"/>
    <w:rsid w:val="003F6FA6"/>
    <w:rsid w:val="003F7401"/>
    <w:rsid w:val="003F7AD0"/>
    <w:rsid w:val="00400A7F"/>
    <w:rsid w:val="00400C18"/>
    <w:rsid w:val="00401289"/>
    <w:rsid w:val="00403C88"/>
    <w:rsid w:val="004042D8"/>
    <w:rsid w:val="0040601C"/>
    <w:rsid w:val="00406354"/>
    <w:rsid w:val="004064ED"/>
    <w:rsid w:val="004075EB"/>
    <w:rsid w:val="004079BC"/>
    <w:rsid w:val="00410341"/>
    <w:rsid w:val="00410B3A"/>
    <w:rsid w:val="004111BE"/>
    <w:rsid w:val="00411292"/>
    <w:rsid w:val="00411299"/>
    <w:rsid w:val="00412503"/>
    <w:rsid w:val="00412EFE"/>
    <w:rsid w:val="00413680"/>
    <w:rsid w:val="00414A0D"/>
    <w:rsid w:val="00414CE6"/>
    <w:rsid w:val="00415F87"/>
    <w:rsid w:val="00415FCB"/>
    <w:rsid w:val="00416066"/>
    <w:rsid w:val="004168B7"/>
    <w:rsid w:val="00416C9F"/>
    <w:rsid w:val="00417588"/>
    <w:rsid w:val="0041789C"/>
    <w:rsid w:val="00420A42"/>
    <w:rsid w:val="00421061"/>
    <w:rsid w:val="00421DE8"/>
    <w:rsid w:val="00421E9A"/>
    <w:rsid w:val="00422806"/>
    <w:rsid w:val="00423085"/>
    <w:rsid w:val="004247B7"/>
    <w:rsid w:val="00425AAE"/>
    <w:rsid w:val="004270AC"/>
    <w:rsid w:val="004302A3"/>
    <w:rsid w:val="004303A6"/>
    <w:rsid w:val="004305AE"/>
    <w:rsid w:val="00431443"/>
    <w:rsid w:val="00431696"/>
    <w:rsid w:val="00431D46"/>
    <w:rsid w:val="00432576"/>
    <w:rsid w:val="004329C4"/>
    <w:rsid w:val="00432E2F"/>
    <w:rsid w:val="004331F1"/>
    <w:rsid w:val="004334FB"/>
    <w:rsid w:val="00433FDB"/>
    <w:rsid w:val="004349BD"/>
    <w:rsid w:val="00435609"/>
    <w:rsid w:val="00435F50"/>
    <w:rsid w:val="004376C0"/>
    <w:rsid w:val="00437CC4"/>
    <w:rsid w:val="004411D6"/>
    <w:rsid w:val="004415B8"/>
    <w:rsid w:val="00442409"/>
    <w:rsid w:val="00442AFB"/>
    <w:rsid w:val="00443567"/>
    <w:rsid w:val="00443DFF"/>
    <w:rsid w:val="00444775"/>
    <w:rsid w:val="0044606D"/>
    <w:rsid w:val="004461EE"/>
    <w:rsid w:val="00447759"/>
    <w:rsid w:val="004513BD"/>
    <w:rsid w:val="00451517"/>
    <w:rsid w:val="00451D90"/>
    <w:rsid w:val="0045206A"/>
    <w:rsid w:val="00452F22"/>
    <w:rsid w:val="00453395"/>
    <w:rsid w:val="0045343A"/>
    <w:rsid w:val="00453AB8"/>
    <w:rsid w:val="00455B16"/>
    <w:rsid w:val="00460529"/>
    <w:rsid w:val="00460636"/>
    <w:rsid w:val="0046185B"/>
    <w:rsid w:val="00462222"/>
    <w:rsid w:val="00462800"/>
    <w:rsid w:val="004635CA"/>
    <w:rsid w:val="004644E9"/>
    <w:rsid w:val="00464AEF"/>
    <w:rsid w:val="00464F56"/>
    <w:rsid w:val="00465CC7"/>
    <w:rsid w:val="00465EB4"/>
    <w:rsid w:val="004667DD"/>
    <w:rsid w:val="00466815"/>
    <w:rsid w:val="00466A5E"/>
    <w:rsid w:val="004711E5"/>
    <w:rsid w:val="00471FCE"/>
    <w:rsid w:val="00472FE7"/>
    <w:rsid w:val="00473BCE"/>
    <w:rsid w:val="00473E68"/>
    <w:rsid w:val="00474027"/>
    <w:rsid w:val="0047418A"/>
    <w:rsid w:val="004743EC"/>
    <w:rsid w:val="00475187"/>
    <w:rsid w:val="004751EC"/>
    <w:rsid w:val="00475AF9"/>
    <w:rsid w:val="00475C72"/>
    <w:rsid w:val="00480B04"/>
    <w:rsid w:val="00480D5E"/>
    <w:rsid w:val="004814D0"/>
    <w:rsid w:val="0048190E"/>
    <w:rsid w:val="004825D2"/>
    <w:rsid w:val="00482725"/>
    <w:rsid w:val="0048283E"/>
    <w:rsid w:val="0048484D"/>
    <w:rsid w:val="00484AA9"/>
    <w:rsid w:val="00484B98"/>
    <w:rsid w:val="00486E78"/>
    <w:rsid w:val="00487E99"/>
    <w:rsid w:val="004900EF"/>
    <w:rsid w:val="00490CE3"/>
    <w:rsid w:val="004915F7"/>
    <w:rsid w:val="0049184F"/>
    <w:rsid w:val="00492711"/>
    <w:rsid w:val="00492910"/>
    <w:rsid w:val="004933A0"/>
    <w:rsid w:val="00493E5D"/>
    <w:rsid w:val="00494130"/>
    <w:rsid w:val="004953FB"/>
    <w:rsid w:val="00495960"/>
    <w:rsid w:val="0049672F"/>
    <w:rsid w:val="0049696C"/>
    <w:rsid w:val="00496970"/>
    <w:rsid w:val="00497CBE"/>
    <w:rsid w:val="00497FBD"/>
    <w:rsid w:val="004A0CA0"/>
    <w:rsid w:val="004A15EB"/>
    <w:rsid w:val="004A1F41"/>
    <w:rsid w:val="004A28D3"/>
    <w:rsid w:val="004A379B"/>
    <w:rsid w:val="004A3D07"/>
    <w:rsid w:val="004A4255"/>
    <w:rsid w:val="004A5C74"/>
    <w:rsid w:val="004A6AB5"/>
    <w:rsid w:val="004A6D7F"/>
    <w:rsid w:val="004B0883"/>
    <w:rsid w:val="004B1813"/>
    <w:rsid w:val="004B1ABB"/>
    <w:rsid w:val="004B272E"/>
    <w:rsid w:val="004B2DE5"/>
    <w:rsid w:val="004B3FEB"/>
    <w:rsid w:val="004B64C1"/>
    <w:rsid w:val="004B6651"/>
    <w:rsid w:val="004B6FDA"/>
    <w:rsid w:val="004C20B9"/>
    <w:rsid w:val="004C3713"/>
    <w:rsid w:val="004C3FE0"/>
    <w:rsid w:val="004C4FF2"/>
    <w:rsid w:val="004C5540"/>
    <w:rsid w:val="004C5701"/>
    <w:rsid w:val="004C63BA"/>
    <w:rsid w:val="004D0DE6"/>
    <w:rsid w:val="004D1891"/>
    <w:rsid w:val="004D298F"/>
    <w:rsid w:val="004D29C2"/>
    <w:rsid w:val="004D3575"/>
    <w:rsid w:val="004D3740"/>
    <w:rsid w:val="004D3904"/>
    <w:rsid w:val="004D4015"/>
    <w:rsid w:val="004D4B72"/>
    <w:rsid w:val="004D546A"/>
    <w:rsid w:val="004D6A8A"/>
    <w:rsid w:val="004D74DC"/>
    <w:rsid w:val="004E0587"/>
    <w:rsid w:val="004E05CE"/>
    <w:rsid w:val="004E119D"/>
    <w:rsid w:val="004E136A"/>
    <w:rsid w:val="004E18D6"/>
    <w:rsid w:val="004E1945"/>
    <w:rsid w:val="004E2385"/>
    <w:rsid w:val="004E34F0"/>
    <w:rsid w:val="004E41BA"/>
    <w:rsid w:val="004E4DA6"/>
    <w:rsid w:val="004E4F10"/>
    <w:rsid w:val="004E5F78"/>
    <w:rsid w:val="004E7B5F"/>
    <w:rsid w:val="004E7FD4"/>
    <w:rsid w:val="004F008D"/>
    <w:rsid w:val="004F0A30"/>
    <w:rsid w:val="004F1385"/>
    <w:rsid w:val="004F1D56"/>
    <w:rsid w:val="004F3510"/>
    <w:rsid w:val="004F4A76"/>
    <w:rsid w:val="004F5D37"/>
    <w:rsid w:val="004F74CA"/>
    <w:rsid w:val="004F77A3"/>
    <w:rsid w:val="004F7CE9"/>
    <w:rsid w:val="005008BB"/>
    <w:rsid w:val="005015CA"/>
    <w:rsid w:val="00507717"/>
    <w:rsid w:val="0051056A"/>
    <w:rsid w:val="00510ACE"/>
    <w:rsid w:val="0051215D"/>
    <w:rsid w:val="00512803"/>
    <w:rsid w:val="005131A5"/>
    <w:rsid w:val="0051324F"/>
    <w:rsid w:val="00514CAC"/>
    <w:rsid w:val="00515F10"/>
    <w:rsid w:val="00516010"/>
    <w:rsid w:val="00517038"/>
    <w:rsid w:val="00517595"/>
    <w:rsid w:val="00520500"/>
    <w:rsid w:val="005206DF"/>
    <w:rsid w:val="0052072E"/>
    <w:rsid w:val="00520B15"/>
    <w:rsid w:val="00521225"/>
    <w:rsid w:val="00521275"/>
    <w:rsid w:val="00521FEA"/>
    <w:rsid w:val="0052233E"/>
    <w:rsid w:val="005241EA"/>
    <w:rsid w:val="00524BF5"/>
    <w:rsid w:val="00526742"/>
    <w:rsid w:val="005273BF"/>
    <w:rsid w:val="00530263"/>
    <w:rsid w:val="00532299"/>
    <w:rsid w:val="00532372"/>
    <w:rsid w:val="005331F6"/>
    <w:rsid w:val="00533E5A"/>
    <w:rsid w:val="00534911"/>
    <w:rsid w:val="00535200"/>
    <w:rsid w:val="00535474"/>
    <w:rsid w:val="00536EA6"/>
    <w:rsid w:val="00537992"/>
    <w:rsid w:val="00543082"/>
    <w:rsid w:val="00543F11"/>
    <w:rsid w:val="005445F8"/>
    <w:rsid w:val="00544BF0"/>
    <w:rsid w:val="0054630B"/>
    <w:rsid w:val="005471D3"/>
    <w:rsid w:val="00547653"/>
    <w:rsid w:val="00547E83"/>
    <w:rsid w:val="00550EE0"/>
    <w:rsid w:val="00551481"/>
    <w:rsid w:val="00552547"/>
    <w:rsid w:val="0055377A"/>
    <w:rsid w:val="00553F46"/>
    <w:rsid w:val="00554B15"/>
    <w:rsid w:val="005556FD"/>
    <w:rsid w:val="005559D4"/>
    <w:rsid w:val="00555C4C"/>
    <w:rsid w:val="005567C8"/>
    <w:rsid w:val="00560713"/>
    <w:rsid w:val="00560862"/>
    <w:rsid w:val="00561212"/>
    <w:rsid w:val="00561290"/>
    <w:rsid w:val="00561582"/>
    <w:rsid w:val="00562579"/>
    <w:rsid w:val="00563166"/>
    <w:rsid w:val="00563807"/>
    <w:rsid w:val="00565F83"/>
    <w:rsid w:val="005661BD"/>
    <w:rsid w:val="00566E29"/>
    <w:rsid w:val="00566ECC"/>
    <w:rsid w:val="0056783A"/>
    <w:rsid w:val="005725E5"/>
    <w:rsid w:val="005728E6"/>
    <w:rsid w:val="005735CA"/>
    <w:rsid w:val="005737DB"/>
    <w:rsid w:val="00573CB1"/>
    <w:rsid w:val="005754F0"/>
    <w:rsid w:val="0057608E"/>
    <w:rsid w:val="005768F7"/>
    <w:rsid w:val="00576E59"/>
    <w:rsid w:val="00580277"/>
    <w:rsid w:val="00582063"/>
    <w:rsid w:val="00584428"/>
    <w:rsid w:val="00584CAE"/>
    <w:rsid w:val="00585A48"/>
    <w:rsid w:val="00586382"/>
    <w:rsid w:val="0058740D"/>
    <w:rsid w:val="00587ECF"/>
    <w:rsid w:val="00590101"/>
    <w:rsid w:val="00591603"/>
    <w:rsid w:val="005920ED"/>
    <w:rsid w:val="00592169"/>
    <w:rsid w:val="00592F58"/>
    <w:rsid w:val="00593392"/>
    <w:rsid w:val="0059365A"/>
    <w:rsid w:val="00594A19"/>
    <w:rsid w:val="005957D7"/>
    <w:rsid w:val="00595892"/>
    <w:rsid w:val="005961F4"/>
    <w:rsid w:val="00596E27"/>
    <w:rsid w:val="00597373"/>
    <w:rsid w:val="0059743E"/>
    <w:rsid w:val="005A041A"/>
    <w:rsid w:val="005A1089"/>
    <w:rsid w:val="005A3A8D"/>
    <w:rsid w:val="005A3AFD"/>
    <w:rsid w:val="005A3D00"/>
    <w:rsid w:val="005A517B"/>
    <w:rsid w:val="005A51EA"/>
    <w:rsid w:val="005A5CCC"/>
    <w:rsid w:val="005A68D2"/>
    <w:rsid w:val="005A6D57"/>
    <w:rsid w:val="005A7C62"/>
    <w:rsid w:val="005B02D8"/>
    <w:rsid w:val="005B0A72"/>
    <w:rsid w:val="005B0AAE"/>
    <w:rsid w:val="005B0C1C"/>
    <w:rsid w:val="005B18F6"/>
    <w:rsid w:val="005B295D"/>
    <w:rsid w:val="005B31F1"/>
    <w:rsid w:val="005B648D"/>
    <w:rsid w:val="005B65A4"/>
    <w:rsid w:val="005B6643"/>
    <w:rsid w:val="005B67A9"/>
    <w:rsid w:val="005C0221"/>
    <w:rsid w:val="005C0698"/>
    <w:rsid w:val="005C27A2"/>
    <w:rsid w:val="005C33EC"/>
    <w:rsid w:val="005C3EFC"/>
    <w:rsid w:val="005C42B5"/>
    <w:rsid w:val="005C4394"/>
    <w:rsid w:val="005C72AE"/>
    <w:rsid w:val="005D1006"/>
    <w:rsid w:val="005D127F"/>
    <w:rsid w:val="005D17B6"/>
    <w:rsid w:val="005D2A7B"/>
    <w:rsid w:val="005D328D"/>
    <w:rsid w:val="005D34E4"/>
    <w:rsid w:val="005D367C"/>
    <w:rsid w:val="005D3A98"/>
    <w:rsid w:val="005D4316"/>
    <w:rsid w:val="005D4B18"/>
    <w:rsid w:val="005D4E2C"/>
    <w:rsid w:val="005D5CB1"/>
    <w:rsid w:val="005D6777"/>
    <w:rsid w:val="005D78BF"/>
    <w:rsid w:val="005D7C15"/>
    <w:rsid w:val="005D7EEA"/>
    <w:rsid w:val="005E0231"/>
    <w:rsid w:val="005E0BDE"/>
    <w:rsid w:val="005E104D"/>
    <w:rsid w:val="005E107B"/>
    <w:rsid w:val="005E1494"/>
    <w:rsid w:val="005E164E"/>
    <w:rsid w:val="005E1A6E"/>
    <w:rsid w:val="005E1AAE"/>
    <w:rsid w:val="005E287A"/>
    <w:rsid w:val="005E2B02"/>
    <w:rsid w:val="005E2E30"/>
    <w:rsid w:val="005E32DB"/>
    <w:rsid w:val="005E3A0F"/>
    <w:rsid w:val="005E489E"/>
    <w:rsid w:val="005E49B6"/>
    <w:rsid w:val="005E4A6D"/>
    <w:rsid w:val="005E6472"/>
    <w:rsid w:val="005E6A30"/>
    <w:rsid w:val="005E7131"/>
    <w:rsid w:val="005E77B8"/>
    <w:rsid w:val="005F0B60"/>
    <w:rsid w:val="005F1937"/>
    <w:rsid w:val="005F1E06"/>
    <w:rsid w:val="005F2120"/>
    <w:rsid w:val="005F2582"/>
    <w:rsid w:val="005F4061"/>
    <w:rsid w:val="005F40DA"/>
    <w:rsid w:val="005F4784"/>
    <w:rsid w:val="005F61A6"/>
    <w:rsid w:val="005F6512"/>
    <w:rsid w:val="005F6B29"/>
    <w:rsid w:val="005F6C05"/>
    <w:rsid w:val="005F774E"/>
    <w:rsid w:val="005F77EC"/>
    <w:rsid w:val="0060138C"/>
    <w:rsid w:val="00601A58"/>
    <w:rsid w:val="00601D56"/>
    <w:rsid w:val="006042F5"/>
    <w:rsid w:val="00604663"/>
    <w:rsid w:val="00604815"/>
    <w:rsid w:val="00604C85"/>
    <w:rsid w:val="006051F7"/>
    <w:rsid w:val="00605DDD"/>
    <w:rsid w:val="006064EC"/>
    <w:rsid w:val="0060745A"/>
    <w:rsid w:val="00607D34"/>
    <w:rsid w:val="0061067D"/>
    <w:rsid w:val="00610C4D"/>
    <w:rsid w:val="00611B05"/>
    <w:rsid w:val="0061206D"/>
    <w:rsid w:val="00612C89"/>
    <w:rsid w:val="006132C3"/>
    <w:rsid w:val="00614DE8"/>
    <w:rsid w:val="00615196"/>
    <w:rsid w:val="00615382"/>
    <w:rsid w:val="006211E6"/>
    <w:rsid w:val="00621323"/>
    <w:rsid w:val="006228BC"/>
    <w:rsid w:val="00623430"/>
    <w:rsid w:val="006234F0"/>
    <w:rsid w:val="006241CD"/>
    <w:rsid w:val="00624771"/>
    <w:rsid w:val="00626C9B"/>
    <w:rsid w:val="00626EB4"/>
    <w:rsid w:val="00626F80"/>
    <w:rsid w:val="006304E5"/>
    <w:rsid w:val="00630A2D"/>
    <w:rsid w:val="00631E44"/>
    <w:rsid w:val="006332E2"/>
    <w:rsid w:val="00634505"/>
    <w:rsid w:val="006367C6"/>
    <w:rsid w:val="00636A75"/>
    <w:rsid w:val="0063767B"/>
    <w:rsid w:val="00637741"/>
    <w:rsid w:val="00637B5F"/>
    <w:rsid w:val="00640093"/>
    <w:rsid w:val="00640BBA"/>
    <w:rsid w:val="0064127F"/>
    <w:rsid w:val="00642568"/>
    <w:rsid w:val="00643C59"/>
    <w:rsid w:val="00644D70"/>
    <w:rsid w:val="00645368"/>
    <w:rsid w:val="006458D8"/>
    <w:rsid w:val="00645C05"/>
    <w:rsid w:val="00646759"/>
    <w:rsid w:val="00647BFC"/>
    <w:rsid w:val="0065223B"/>
    <w:rsid w:val="00652643"/>
    <w:rsid w:val="00652797"/>
    <w:rsid w:val="006535B1"/>
    <w:rsid w:val="006537E1"/>
    <w:rsid w:val="006549D5"/>
    <w:rsid w:val="00654BF7"/>
    <w:rsid w:val="006567CE"/>
    <w:rsid w:val="006571DC"/>
    <w:rsid w:val="006576E7"/>
    <w:rsid w:val="00660E13"/>
    <w:rsid w:val="00662024"/>
    <w:rsid w:val="00662338"/>
    <w:rsid w:val="00662F25"/>
    <w:rsid w:val="0066304B"/>
    <w:rsid w:val="006643EF"/>
    <w:rsid w:val="0067016F"/>
    <w:rsid w:val="00670E2D"/>
    <w:rsid w:val="0067126E"/>
    <w:rsid w:val="0067401C"/>
    <w:rsid w:val="00675092"/>
    <w:rsid w:val="00675A79"/>
    <w:rsid w:val="00675C76"/>
    <w:rsid w:val="0067627C"/>
    <w:rsid w:val="00676362"/>
    <w:rsid w:val="00680C90"/>
    <w:rsid w:val="00680F45"/>
    <w:rsid w:val="00681400"/>
    <w:rsid w:val="0068160E"/>
    <w:rsid w:val="006827A1"/>
    <w:rsid w:val="00682A99"/>
    <w:rsid w:val="00683212"/>
    <w:rsid w:val="006839D5"/>
    <w:rsid w:val="0068415B"/>
    <w:rsid w:val="00684346"/>
    <w:rsid w:val="006843D4"/>
    <w:rsid w:val="006844E2"/>
    <w:rsid w:val="00684648"/>
    <w:rsid w:val="00684C20"/>
    <w:rsid w:val="006858AB"/>
    <w:rsid w:val="00685BEF"/>
    <w:rsid w:val="006867E6"/>
    <w:rsid w:val="00691351"/>
    <w:rsid w:val="00691FAD"/>
    <w:rsid w:val="006922F6"/>
    <w:rsid w:val="00692EFE"/>
    <w:rsid w:val="00693DCC"/>
    <w:rsid w:val="00695843"/>
    <w:rsid w:val="00697318"/>
    <w:rsid w:val="006A1BA7"/>
    <w:rsid w:val="006A2CF9"/>
    <w:rsid w:val="006A4D79"/>
    <w:rsid w:val="006A53E6"/>
    <w:rsid w:val="006A5AC3"/>
    <w:rsid w:val="006A6A7B"/>
    <w:rsid w:val="006B0853"/>
    <w:rsid w:val="006B085B"/>
    <w:rsid w:val="006B2241"/>
    <w:rsid w:val="006B28DB"/>
    <w:rsid w:val="006B332A"/>
    <w:rsid w:val="006B403A"/>
    <w:rsid w:val="006B4C22"/>
    <w:rsid w:val="006B65DC"/>
    <w:rsid w:val="006B7F46"/>
    <w:rsid w:val="006C06D6"/>
    <w:rsid w:val="006C09CD"/>
    <w:rsid w:val="006C0C94"/>
    <w:rsid w:val="006C130F"/>
    <w:rsid w:val="006C18F3"/>
    <w:rsid w:val="006C1C00"/>
    <w:rsid w:val="006C2800"/>
    <w:rsid w:val="006C2E26"/>
    <w:rsid w:val="006C34EC"/>
    <w:rsid w:val="006C52C7"/>
    <w:rsid w:val="006C5A73"/>
    <w:rsid w:val="006D10EE"/>
    <w:rsid w:val="006D31E7"/>
    <w:rsid w:val="006D3925"/>
    <w:rsid w:val="006D676C"/>
    <w:rsid w:val="006D6B8D"/>
    <w:rsid w:val="006D77DE"/>
    <w:rsid w:val="006D788D"/>
    <w:rsid w:val="006E0269"/>
    <w:rsid w:val="006E2300"/>
    <w:rsid w:val="006E3A39"/>
    <w:rsid w:val="006E40B7"/>
    <w:rsid w:val="006E4619"/>
    <w:rsid w:val="006E4C1E"/>
    <w:rsid w:val="006E4C25"/>
    <w:rsid w:val="006E59D7"/>
    <w:rsid w:val="006E6FA5"/>
    <w:rsid w:val="006E7798"/>
    <w:rsid w:val="006F233C"/>
    <w:rsid w:val="006F2C59"/>
    <w:rsid w:val="006F434B"/>
    <w:rsid w:val="006F509C"/>
    <w:rsid w:val="006F57D7"/>
    <w:rsid w:val="00700CCB"/>
    <w:rsid w:val="0070162B"/>
    <w:rsid w:val="00701E9A"/>
    <w:rsid w:val="00702DD2"/>
    <w:rsid w:val="007033E5"/>
    <w:rsid w:val="00703A66"/>
    <w:rsid w:val="00705391"/>
    <w:rsid w:val="007054CF"/>
    <w:rsid w:val="0070724B"/>
    <w:rsid w:val="00707525"/>
    <w:rsid w:val="0071045D"/>
    <w:rsid w:val="00711D91"/>
    <w:rsid w:val="007125C2"/>
    <w:rsid w:val="00712719"/>
    <w:rsid w:val="00712780"/>
    <w:rsid w:val="00713291"/>
    <w:rsid w:val="00714443"/>
    <w:rsid w:val="00714A5B"/>
    <w:rsid w:val="0071520A"/>
    <w:rsid w:val="007152EC"/>
    <w:rsid w:val="00716C03"/>
    <w:rsid w:val="007178CE"/>
    <w:rsid w:val="00720B7F"/>
    <w:rsid w:val="00721118"/>
    <w:rsid w:val="007216AC"/>
    <w:rsid w:val="00721A8C"/>
    <w:rsid w:val="00722868"/>
    <w:rsid w:val="0072582B"/>
    <w:rsid w:val="00727554"/>
    <w:rsid w:val="00730A33"/>
    <w:rsid w:val="00730E06"/>
    <w:rsid w:val="0073188A"/>
    <w:rsid w:val="00731B8D"/>
    <w:rsid w:val="0073294D"/>
    <w:rsid w:val="00735630"/>
    <w:rsid w:val="007366FB"/>
    <w:rsid w:val="00736B0A"/>
    <w:rsid w:val="00736DB9"/>
    <w:rsid w:val="00737D62"/>
    <w:rsid w:val="0074082E"/>
    <w:rsid w:val="0074095E"/>
    <w:rsid w:val="007411EE"/>
    <w:rsid w:val="0074121E"/>
    <w:rsid w:val="00741C81"/>
    <w:rsid w:val="00742634"/>
    <w:rsid w:val="00742C3C"/>
    <w:rsid w:val="00743C5C"/>
    <w:rsid w:val="00744823"/>
    <w:rsid w:val="00744C29"/>
    <w:rsid w:val="00744D80"/>
    <w:rsid w:val="00746104"/>
    <w:rsid w:val="00746147"/>
    <w:rsid w:val="007508F8"/>
    <w:rsid w:val="00751B8A"/>
    <w:rsid w:val="007520E6"/>
    <w:rsid w:val="00753192"/>
    <w:rsid w:val="00755067"/>
    <w:rsid w:val="00755FEB"/>
    <w:rsid w:val="007566A2"/>
    <w:rsid w:val="0075705C"/>
    <w:rsid w:val="00757583"/>
    <w:rsid w:val="007607D3"/>
    <w:rsid w:val="00761C0A"/>
    <w:rsid w:val="00761D5D"/>
    <w:rsid w:val="00762D4B"/>
    <w:rsid w:val="00764143"/>
    <w:rsid w:val="0076446F"/>
    <w:rsid w:val="00765A86"/>
    <w:rsid w:val="00766D6E"/>
    <w:rsid w:val="00767D64"/>
    <w:rsid w:val="0077001C"/>
    <w:rsid w:val="00770C2D"/>
    <w:rsid w:val="007722EA"/>
    <w:rsid w:val="007723DF"/>
    <w:rsid w:val="00773778"/>
    <w:rsid w:val="00774440"/>
    <w:rsid w:val="007746AD"/>
    <w:rsid w:val="00774A6A"/>
    <w:rsid w:val="00774F3C"/>
    <w:rsid w:val="00774F8E"/>
    <w:rsid w:val="0077581E"/>
    <w:rsid w:val="00775B69"/>
    <w:rsid w:val="00775D24"/>
    <w:rsid w:val="0077603B"/>
    <w:rsid w:val="007767B3"/>
    <w:rsid w:val="00776D39"/>
    <w:rsid w:val="00776DD2"/>
    <w:rsid w:val="00776E3C"/>
    <w:rsid w:val="00777EC2"/>
    <w:rsid w:val="00780A6C"/>
    <w:rsid w:val="00780AFF"/>
    <w:rsid w:val="007810EB"/>
    <w:rsid w:val="00782801"/>
    <w:rsid w:val="0078538B"/>
    <w:rsid w:val="00786115"/>
    <w:rsid w:val="007901A9"/>
    <w:rsid w:val="00790D97"/>
    <w:rsid w:val="007910FB"/>
    <w:rsid w:val="00791424"/>
    <w:rsid w:val="007916D1"/>
    <w:rsid w:val="00791CD8"/>
    <w:rsid w:val="00792D35"/>
    <w:rsid w:val="007949D3"/>
    <w:rsid w:val="0079671E"/>
    <w:rsid w:val="007968EF"/>
    <w:rsid w:val="00797925"/>
    <w:rsid w:val="00797A0F"/>
    <w:rsid w:val="00797A1A"/>
    <w:rsid w:val="00797E5D"/>
    <w:rsid w:val="007A0F8A"/>
    <w:rsid w:val="007A1673"/>
    <w:rsid w:val="007A1FAD"/>
    <w:rsid w:val="007A292C"/>
    <w:rsid w:val="007A4276"/>
    <w:rsid w:val="007A4809"/>
    <w:rsid w:val="007A6BE7"/>
    <w:rsid w:val="007A6E8E"/>
    <w:rsid w:val="007A745A"/>
    <w:rsid w:val="007A7BC8"/>
    <w:rsid w:val="007A7FB6"/>
    <w:rsid w:val="007B024C"/>
    <w:rsid w:val="007B0DF7"/>
    <w:rsid w:val="007B1045"/>
    <w:rsid w:val="007B1E2C"/>
    <w:rsid w:val="007B28C2"/>
    <w:rsid w:val="007B354D"/>
    <w:rsid w:val="007B45CA"/>
    <w:rsid w:val="007B4BC1"/>
    <w:rsid w:val="007B58E3"/>
    <w:rsid w:val="007B6E39"/>
    <w:rsid w:val="007B6F14"/>
    <w:rsid w:val="007B700F"/>
    <w:rsid w:val="007B749E"/>
    <w:rsid w:val="007B7787"/>
    <w:rsid w:val="007B7999"/>
    <w:rsid w:val="007C042A"/>
    <w:rsid w:val="007C235C"/>
    <w:rsid w:val="007C3A1E"/>
    <w:rsid w:val="007C3A21"/>
    <w:rsid w:val="007C4FA3"/>
    <w:rsid w:val="007C5A70"/>
    <w:rsid w:val="007C5E08"/>
    <w:rsid w:val="007C7981"/>
    <w:rsid w:val="007D0922"/>
    <w:rsid w:val="007D1131"/>
    <w:rsid w:val="007D14AF"/>
    <w:rsid w:val="007D14D2"/>
    <w:rsid w:val="007D2BE3"/>
    <w:rsid w:val="007D2CF7"/>
    <w:rsid w:val="007D31CE"/>
    <w:rsid w:val="007D43E2"/>
    <w:rsid w:val="007D444F"/>
    <w:rsid w:val="007D55E9"/>
    <w:rsid w:val="007D5EDE"/>
    <w:rsid w:val="007D6412"/>
    <w:rsid w:val="007D7970"/>
    <w:rsid w:val="007D7F92"/>
    <w:rsid w:val="007E415B"/>
    <w:rsid w:val="007E4409"/>
    <w:rsid w:val="007E4CBB"/>
    <w:rsid w:val="007E4D71"/>
    <w:rsid w:val="007E5A60"/>
    <w:rsid w:val="007E6F0D"/>
    <w:rsid w:val="007E763D"/>
    <w:rsid w:val="007E7FD6"/>
    <w:rsid w:val="007F0284"/>
    <w:rsid w:val="007F0300"/>
    <w:rsid w:val="007F0758"/>
    <w:rsid w:val="007F0EEB"/>
    <w:rsid w:val="007F178F"/>
    <w:rsid w:val="007F3AF8"/>
    <w:rsid w:val="007F44F7"/>
    <w:rsid w:val="007F4CFC"/>
    <w:rsid w:val="007F4E3A"/>
    <w:rsid w:val="007F55BD"/>
    <w:rsid w:val="007F5FC5"/>
    <w:rsid w:val="007F6AB4"/>
    <w:rsid w:val="007F7675"/>
    <w:rsid w:val="007F7A4D"/>
    <w:rsid w:val="0080020D"/>
    <w:rsid w:val="00800550"/>
    <w:rsid w:val="008010FC"/>
    <w:rsid w:val="0080293D"/>
    <w:rsid w:val="00804770"/>
    <w:rsid w:val="00804E3A"/>
    <w:rsid w:val="00805242"/>
    <w:rsid w:val="00805549"/>
    <w:rsid w:val="00805FA6"/>
    <w:rsid w:val="00806F1D"/>
    <w:rsid w:val="0081193A"/>
    <w:rsid w:val="0081294D"/>
    <w:rsid w:val="00812A25"/>
    <w:rsid w:val="00812FEC"/>
    <w:rsid w:val="00813184"/>
    <w:rsid w:val="00813F0A"/>
    <w:rsid w:val="008144EE"/>
    <w:rsid w:val="0081450C"/>
    <w:rsid w:val="00814CED"/>
    <w:rsid w:val="008151D3"/>
    <w:rsid w:val="00816339"/>
    <w:rsid w:val="0081750B"/>
    <w:rsid w:val="00820AF7"/>
    <w:rsid w:val="00820CD8"/>
    <w:rsid w:val="00822730"/>
    <w:rsid w:val="00822F40"/>
    <w:rsid w:val="0082432D"/>
    <w:rsid w:val="00824D9F"/>
    <w:rsid w:val="0082500B"/>
    <w:rsid w:val="00825B46"/>
    <w:rsid w:val="00827136"/>
    <w:rsid w:val="008278EC"/>
    <w:rsid w:val="00830034"/>
    <w:rsid w:val="00833ADF"/>
    <w:rsid w:val="00835C02"/>
    <w:rsid w:val="00836C2A"/>
    <w:rsid w:val="00840438"/>
    <w:rsid w:val="008404CE"/>
    <w:rsid w:val="00840EE2"/>
    <w:rsid w:val="008415ED"/>
    <w:rsid w:val="00841FC4"/>
    <w:rsid w:val="00843904"/>
    <w:rsid w:val="00844CB8"/>
    <w:rsid w:val="00844F26"/>
    <w:rsid w:val="008459D7"/>
    <w:rsid w:val="00847978"/>
    <w:rsid w:val="0084798C"/>
    <w:rsid w:val="008518C8"/>
    <w:rsid w:val="0085191A"/>
    <w:rsid w:val="00853187"/>
    <w:rsid w:val="0085428C"/>
    <w:rsid w:val="00854EE2"/>
    <w:rsid w:val="008557B5"/>
    <w:rsid w:val="008557D0"/>
    <w:rsid w:val="00855EF0"/>
    <w:rsid w:val="00856DCD"/>
    <w:rsid w:val="00856E89"/>
    <w:rsid w:val="00857C95"/>
    <w:rsid w:val="00860059"/>
    <w:rsid w:val="00860D9A"/>
    <w:rsid w:val="00862404"/>
    <w:rsid w:val="00862D0A"/>
    <w:rsid w:val="008636C6"/>
    <w:rsid w:val="00863A8B"/>
    <w:rsid w:val="0086415C"/>
    <w:rsid w:val="00865EE3"/>
    <w:rsid w:val="0086622B"/>
    <w:rsid w:val="00867473"/>
    <w:rsid w:val="00871037"/>
    <w:rsid w:val="008710AA"/>
    <w:rsid w:val="00871C1D"/>
    <w:rsid w:val="0087295A"/>
    <w:rsid w:val="00872BFC"/>
    <w:rsid w:val="0087353D"/>
    <w:rsid w:val="00873877"/>
    <w:rsid w:val="00874417"/>
    <w:rsid w:val="0087459B"/>
    <w:rsid w:val="00877539"/>
    <w:rsid w:val="0087757D"/>
    <w:rsid w:val="00882150"/>
    <w:rsid w:val="00882763"/>
    <w:rsid w:val="008839FD"/>
    <w:rsid w:val="00885357"/>
    <w:rsid w:val="00887299"/>
    <w:rsid w:val="008900EC"/>
    <w:rsid w:val="00890317"/>
    <w:rsid w:val="008904A8"/>
    <w:rsid w:val="008907E6"/>
    <w:rsid w:val="00890C38"/>
    <w:rsid w:val="008913AD"/>
    <w:rsid w:val="008913C1"/>
    <w:rsid w:val="008920EE"/>
    <w:rsid w:val="00893925"/>
    <w:rsid w:val="00893EFB"/>
    <w:rsid w:val="00894B04"/>
    <w:rsid w:val="00895AAB"/>
    <w:rsid w:val="0089645E"/>
    <w:rsid w:val="008A16BE"/>
    <w:rsid w:val="008A17D1"/>
    <w:rsid w:val="008A320B"/>
    <w:rsid w:val="008A392E"/>
    <w:rsid w:val="008A5611"/>
    <w:rsid w:val="008B1DC1"/>
    <w:rsid w:val="008B2BA9"/>
    <w:rsid w:val="008B464E"/>
    <w:rsid w:val="008B7291"/>
    <w:rsid w:val="008B7F5E"/>
    <w:rsid w:val="008C115D"/>
    <w:rsid w:val="008C1813"/>
    <w:rsid w:val="008C19EA"/>
    <w:rsid w:val="008C24BB"/>
    <w:rsid w:val="008C2D77"/>
    <w:rsid w:val="008C2D8F"/>
    <w:rsid w:val="008C340A"/>
    <w:rsid w:val="008C3515"/>
    <w:rsid w:val="008C44B9"/>
    <w:rsid w:val="008C4B3A"/>
    <w:rsid w:val="008C4F26"/>
    <w:rsid w:val="008C7A96"/>
    <w:rsid w:val="008C7C09"/>
    <w:rsid w:val="008C7CF9"/>
    <w:rsid w:val="008D0344"/>
    <w:rsid w:val="008D08C0"/>
    <w:rsid w:val="008D08C1"/>
    <w:rsid w:val="008D09AA"/>
    <w:rsid w:val="008D168D"/>
    <w:rsid w:val="008D1F65"/>
    <w:rsid w:val="008D23BD"/>
    <w:rsid w:val="008D27E7"/>
    <w:rsid w:val="008D3270"/>
    <w:rsid w:val="008D4A01"/>
    <w:rsid w:val="008D4C35"/>
    <w:rsid w:val="008D724E"/>
    <w:rsid w:val="008D72B6"/>
    <w:rsid w:val="008D75A2"/>
    <w:rsid w:val="008D7793"/>
    <w:rsid w:val="008E2885"/>
    <w:rsid w:val="008E30DA"/>
    <w:rsid w:val="008E34E4"/>
    <w:rsid w:val="008E43E6"/>
    <w:rsid w:val="008E512D"/>
    <w:rsid w:val="008E51D9"/>
    <w:rsid w:val="008E6465"/>
    <w:rsid w:val="008E660B"/>
    <w:rsid w:val="008E679A"/>
    <w:rsid w:val="008F07ED"/>
    <w:rsid w:val="008F0D6B"/>
    <w:rsid w:val="008F18AE"/>
    <w:rsid w:val="008F1DA7"/>
    <w:rsid w:val="008F2BDE"/>
    <w:rsid w:val="008F2E84"/>
    <w:rsid w:val="008F33C5"/>
    <w:rsid w:val="008F38FC"/>
    <w:rsid w:val="008F4A2B"/>
    <w:rsid w:val="008F53FF"/>
    <w:rsid w:val="008F69F9"/>
    <w:rsid w:val="00900C75"/>
    <w:rsid w:val="00901333"/>
    <w:rsid w:val="00901E27"/>
    <w:rsid w:val="00902708"/>
    <w:rsid w:val="00903C41"/>
    <w:rsid w:val="009042F9"/>
    <w:rsid w:val="00905226"/>
    <w:rsid w:val="009053A1"/>
    <w:rsid w:val="00905655"/>
    <w:rsid w:val="00906637"/>
    <w:rsid w:val="00906760"/>
    <w:rsid w:val="0090716B"/>
    <w:rsid w:val="00910C60"/>
    <w:rsid w:val="0091270A"/>
    <w:rsid w:val="00913FEF"/>
    <w:rsid w:val="0091500F"/>
    <w:rsid w:val="00915A11"/>
    <w:rsid w:val="00915D35"/>
    <w:rsid w:val="009160E1"/>
    <w:rsid w:val="009214CD"/>
    <w:rsid w:val="00922360"/>
    <w:rsid w:val="00923030"/>
    <w:rsid w:val="00923108"/>
    <w:rsid w:val="00923586"/>
    <w:rsid w:val="00924459"/>
    <w:rsid w:val="00924631"/>
    <w:rsid w:val="009250F6"/>
    <w:rsid w:val="009258B1"/>
    <w:rsid w:val="009263CE"/>
    <w:rsid w:val="009269F8"/>
    <w:rsid w:val="00926A50"/>
    <w:rsid w:val="00927DC1"/>
    <w:rsid w:val="00927DF1"/>
    <w:rsid w:val="00930A50"/>
    <w:rsid w:val="00930D39"/>
    <w:rsid w:val="00931A8F"/>
    <w:rsid w:val="00931CA4"/>
    <w:rsid w:val="0093203E"/>
    <w:rsid w:val="0093226C"/>
    <w:rsid w:val="009330A1"/>
    <w:rsid w:val="009332C8"/>
    <w:rsid w:val="009339E4"/>
    <w:rsid w:val="00933B51"/>
    <w:rsid w:val="00933E58"/>
    <w:rsid w:val="009341B8"/>
    <w:rsid w:val="00934691"/>
    <w:rsid w:val="00936375"/>
    <w:rsid w:val="00936EEB"/>
    <w:rsid w:val="009375A8"/>
    <w:rsid w:val="00937B4C"/>
    <w:rsid w:val="009412F2"/>
    <w:rsid w:val="00941657"/>
    <w:rsid w:val="00941CA1"/>
    <w:rsid w:val="00943DE7"/>
    <w:rsid w:val="00943EB6"/>
    <w:rsid w:val="00943F42"/>
    <w:rsid w:val="00944256"/>
    <w:rsid w:val="00944344"/>
    <w:rsid w:val="00945796"/>
    <w:rsid w:val="009459E5"/>
    <w:rsid w:val="00946127"/>
    <w:rsid w:val="00946DFA"/>
    <w:rsid w:val="0094706A"/>
    <w:rsid w:val="00951357"/>
    <w:rsid w:val="00951543"/>
    <w:rsid w:val="00951675"/>
    <w:rsid w:val="00951A4D"/>
    <w:rsid w:val="009525FE"/>
    <w:rsid w:val="00952779"/>
    <w:rsid w:val="00953617"/>
    <w:rsid w:val="00955854"/>
    <w:rsid w:val="009560DA"/>
    <w:rsid w:val="0095645D"/>
    <w:rsid w:val="00956568"/>
    <w:rsid w:val="00956B9F"/>
    <w:rsid w:val="0095728A"/>
    <w:rsid w:val="0095742B"/>
    <w:rsid w:val="00957DDB"/>
    <w:rsid w:val="00960BE5"/>
    <w:rsid w:val="009612AB"/>
    <w:rsid w:val="00961C7B"/>
    <w:rsid w:val="00961DC4"/>
    <w:rsid w:val="00962771"/>
    <w:rsid w:val="009629D6"/>
    <w:rsid w:val="00963756"/>
    <w:rsid w:val="00963B2F"/>
    <w:rsid w:val="009650B6"/>
    <w:rsid w:val="0096751C"/>
    <w:rsid w:val="009676C7"/>
    <w:rsid w:val="00970054"/>
    <w:rsid w:val="00970D16"/>
    <w:rsid w:val="00971181"/>
    <w:rsid w:val="0097150E"/>
    <w:rsid w:val="00971B7F"/>
    <w:rsid w:val="00973120"/>
    <w:rsid w:val="0097434A"/>
    <w:rsid w:val="00974EBA"/>
    <w:rsid w:val="009768D9"/>
    <w:rsid w:val="00977952"/>
    <w:rsid w:val="00977FE2"/>
    <w:rsid w:val="0098023F"/>
    <w:rsid w:val="0098028B"/>
    <w:rsid w:val="00981089"/>
    <w:rsid w:val="009830BC"/>
    <w:rsid w:val="009845DA"/>
    <w:rsid w:val="00984738"/>
    <w:rsid w:val="00984A3D"/>
    <w:rsid w:val="00984D70"/>
    <w:rsid w:val="00984E61"/>
    <w:rsid w:val="0098565B"/>
    <w:rsid w:val="00985A87"/>
    <w:rsid w:val="0098716F"/>
    <w:rsid w:val="00987995"/>
    <w:rsid w:val="00987A98"/>
    <w:rsid w:val="00990258"/>
    <w:rsid w:val="00991FAB"/>
    <w:rsid w:val="00992A94"/>
    <w:rsid w:val="00992E2F"/>
    <w:rsid w:val="00994CFF"/>
    <w:rsid w:val="00995C6A"/>
    <w:rsid w:val="009966C4"/>
    <w:rsid w:val="009A209F"/>
    <w:rsid w:val="009A22E0"/>
    <w:rsid w:val="009A4EB6"/>
    <w:rsid w:val="009A5032"/>
    <w:rsid w:val="009A6304"/>
    <w:rsid w:val="009A70BD"/>
    <w:rsid w:val="009B0997"/>
    <w:rsid w:val="009B0E33"/>
    <w:rsid w:val="009B1C5A"/>
    <w:rsid w:val="009B26A4"/>
    <w:rsid w:val="009B2A72"/>
    <w:rsid w:val="009B3A0B"/>
    <w:rsid w:val="009B4039"/>
    <w:rsid w:val="009B4D6F"/>
    <w:rsid w:val="009B543C"/>
    <w:rsid w:val="009B564C"/>
    <w:rsid w:val="009B6A55"/>
    <w:rsid w:val="009B73D1"/>
    <w:rsid w:val="009C0077"/>
    <w:rsid w:val="009C0B0A"/>
    <w:rsid w:val="009C1120"/>
    <w:rsid w:val="009C25A8"/>
    <w:rsid w:val="009C444D"/>
    <w:rsid w:val="009C4A03"/>
    <w:rsid w:val="009C4C9D"/>
    <w:rsid w:val="009C52F7"/>
    <w:rsid w:val="009C5D5C"/>
    <w:rsid w:val="009C630F"/>
    <w:rsid w:val="009C6A33"/>
    <w:rsid w:val="009C72B6"/>
    <w:rsid w:val="009C767C"/>
    <w:rsid w:val="009D0673"/>
    <w:rsid w:val="009D101E"/>
    <w:rsid w:val="009D187B"/>
    <w:rsid w:val="009D21F7"/>
    <w:rsid w:val="009D26B9"/>
    <w:rsid w:val="009D4DEF"/>
    <w:rsid w:val="009D62BE"/>
    <w:rsid w:val="009D7791"/>
    <w:rsid w:val="009D7A56"/>
    <w:rsid w:val="009E1B5C"/>
    <w:rsid w:val="009E2CEF"/>
    <w:rsid w:val="009E45AC"/>
    <w:rsid w:val="009E6340"/>
    <w:rsid w:val="009E6BB4"/>
    <w:rsid w:val="009E764B"/>
    <w:rsid w:val="009E7D5F"/>
    <w:rsid w:val="009F08B6"/>
    <w:rsid w:val="009F4104"/>
    <w:rsid w:val="009F4FB7"/>
    <w:rsid w:val="009F5059"/>
    <w:rsid w:val="009F5393"/>
    <w:rsid w:val="009F584B"/>
    <w:rsid w:val="009F7F37"/>
    <w:rsid w:val="00A000C7"/>
    <w:rsid w:val="00A01416"/>
    <w:rsid w:val="00A01821"/>
    <w:rsid w:val="00A01895"/>
    <w:rsid w:val="00A03B46"/>
    <w:rsid w:val="00A050CF"/>
    <w:rsid w:val="00A05AD6"/>
    <w:rsid w:val="00A05BB1"/>
    <w:rsid w:val="00A06770"/>
    <w:rsid w:val="00A07E25"/>
    <w:rsid w:val="00A11DD2"/>
    <w:rsid w:val="00A13ADC"/>
    <w:rsid w:val="00A161A0"/>
    <w:rsid w:val="00A16902"/>
    <w:rsid w:val="00A176B8"/>
    <w:rsid w:val="00A2176E"/>
    <w:rsid w:val="00A22372"/>
    <w:rsid w:val="00A227C4"/>
    <w:rsid w:val="00A22C68"/>
    <w:rsid w:val="00A23976"/>
    <w:rsid w:val="00A23BC8"/>
    <w:rsid w:val="00A24119"/>
    <w:rsid w:val="00A24776"/>
    <w:rsid w:val="00A248BE"/>
    <w:rsid w:val="00A25197"/>
    <w:rsid w:val="00A260B9"/>
    <w:rsid w:val="00A261F6"/>
    <w:rsid w:val="00A26E0E"/>
    <w:rsid w:val="00A27350"/>
    <w:rsid w:val="00A273AA"/>
    <w:rsid w:val="00A2740F"/>
    <w:rsid w:val="00A27C85"/>
    <w:rsid w:val="00A3169B"/>
    <w:rsid w:val="00A3457F"/>
    <w:rsid w:val="00A353C8"/>
    <w:rsid w:val="00A35D45"/>
    <w:rsid w:val="00A361F5"/>
    <w:rsid w:val="00A36832"/>
    <w:rsid w:val="00A376CC"/>
    <w:rsid w:val="00A377A2"/>
    <w:rsid w:val="00A37B05"/>
    <w:rsid w:val="00A37CF9"/>
    <w:rsid w:val="00A40425"/>
    <w:rsid w:val="00A41336"/>
    <w:rsid w:val="00A41564"/>
    <w:rsid w:val="00A4337B"/>
    <w:rsid w:val="00A436B7"/>
    <w:rsid w:val="00A4372C"/>
    <w:rsid w:val="00A4413A"/>
    <w:rsid w:val="00A44DE8"/>
    <w:rsid w:val="00A45203"/>
    <w:rsid w:val="00A45382"/>
    <w:rsid w:val="00A45547"/>
    <w:rsid w:val="00A4559D"/>
    <w:rsid w:val="00A4577F"/>
    <w:rsid w:val="00A45BFF"/>
    <w:rsid w:val="00A4608E"/>
    <w:rsid w:val="00A46B88"/>
    <w:rsid w:val="00A46C0E"/>
    <w:rsid w:val="00A50477"/>
    <w:rsid w:val="00A50D2F"/>
    <w:rsid w:val="00A51804"/>
    <w:rsid w:val="00A51E09"/>
    <w:rsid w:val="00A51FDD"/>
    <w:rsid w:val="00A524BD"/>
    <w:rsid w:val="00A52AD5"/>
    <w:rsid w:val="00A52C6D"/>
    <w:rsid w:val="00A52E7D"/>
    <w:rsid w:val="00A53C9C"/>
    <w:rsid w:val="00A53F2B"/>
    <w:rsid w:val="00A5405D"/>
    <w:rsid w:val="00A545C1"/>
    <w:rsid w:val="00A54C10"/>
    <w:rsid w:val="00A55506"/>
    <w:rsid w:val="00A55738"/>
    <w:rsid w:val="00A559E4"/>
    <w:rsid w:val="00A562D3"/>
    <w:rsid w:val="00A56446"/>
    <w:rsid w:val="00A56B44"/>
    <w:rsid w:val="00A57CD6"/>
    <w:rsid w:val="00A607D6"/>
    <w:rsid w:val="00A60DA8"/>
    <w:rsid w:val="00A61EBD"/>
    <w:rsid w:val="00A64453"/>
    <w:rsid w:val="00A64972"/>
    <w:rsid w:val="00A65331"/>
    <w:rsid w:val="00A65424"/>
    <w:rsid w:val="00A65982"/>
    <w:rsid w:val="00A65D70"/>
    <w:rsid w:val="00A66541"/>
    <w:rsid w:val="00A66AF9"/>
    <w:rsid w:val="00A671E5"/>
    <w:rsid w:val="00A678EB"/>
    <w:rsid w:val="00A700D6"/>
    <w:rsid w:val="00A7292E"/>
    <w:rsid w:val="00A72BB3"/>
    <w:rsid w:val="00A72C6B"/>
    <w:rsid w:val="00A73297"/>
    <w:rsid w:val="00A734B9"/>
    <w:rsid w:val="00A739B6"/>
    <w:rsid w:val="00A73A87"/>
    <w:rsid w:val="00A743E1"/>
    <w:rsid w:val="00A74681"/>
    <w:rsid w:val="00A746A5"/>
    <w:rsid w:val="00A74FB9"/>
    <w:rsid w:val="00A75097"/>
    <w:rsid w:val="00A77117"/>
    <w:rsid w:val="00A80856"/>
    <w:rsid w:val="00A81BB5"/>
    <w:rsid w:val="00A877EC"/>
    <w:rsid w:val="00A90426"/>
    <w:rsid w:val="00A9076E"/>
    <w:rsid w:val="00A90FA9"/>
    <w:rsid w:val="00A913F0"/>
    <w:rsid w:val="00A91E31"/>
    <w:rsid w:val="00A9203A"/>
    <w:rsid w:val="00A9207A"/>
    <w:rsid w:val="00A92E44"/>
    <w:rsid w:val="00A95FAB"/>
    <w:rsid w:val="00A97203"/>
    <w:rsid w:val="00A97B7C"/>
    <w:rsid w:val="00AA040B"/>
    <w:rsid w:val="00AA257C"/>
    <w:rsid w:val="00AA2F7C"/>
    <w:rsid w:val="00AA311C"/>
    <w:rsid w:val="00AA397C"/>
    <w:rsid w:val="00AA39F1"/>
    <w:rsid w:val="00AA40B8"/>
    <w:rsid w:val="00AA486F"/>
    <w:rsid w:val="00AA4C05"/>
    <w:rsid w:val="00AA53F1"/>
    <w:rsid w:val="00AA55BF"/>
    <w:rsid w:val="00AA68AE"/>
    <w:rsid w:val="00AA6DBA"/>
    <w:rsid w:val="00AA70DE"/>
    <w:rsid w:val="00AA7A9C"/>
    <w:rsid w:val="00AB042A"/>
    <w:rsid w:val="00AB0E54"/>
    <w:rsid w:val="00AB1BFC"/>
    <w:rsid w:val="00AB1E7E"/>
    <w:rsid w:val="00AB2A55"/>
    <w:rsid w:val="00AB3210"/>
    <w:rsid w:val="00AB4FD7"/>
    <w:rsid w:val="00AB6F43"/>
    <w:rsid w:val="00AB6F77"/>
    <w:rsid w:val="00AB7517"/>
    <w:rsid w:val="00AB7F43"/>
    <w:rsid w:val="00AC1701"/>
    <w:rsid w:val="00AC19D7"/>
    <w:rsid w:val="00AC1A05"/>
    <w:rsid w:val="00AC245E"/>
    <w:rsid w:val="00AC33D5"/>
    <w:rsid w:val="00AC3466"/>
    <w:rsid w:val="00AC46C9"/>
    <w:rsid w:val="00AC6972"/>
    <w:rsid w:val="00AC6DE3"/>
    <w:rsid w:val="00AC7E0E"/>
    <w:rsid w:val="00AC7EB8"/>
    <w:rsid w:val="00AD4651"/>
    <w:rsid w:val="00AD47CC"/>
    <w:rsid w:val="00AD54C9"/>
    <w:rsid w:val="00AD5C9F"/>
    <w:rsid w:val="00AD6992"/>
    <w:rsid w:val="00AE0520"/>
    <w:rsid w:val="00AE093D"/>
    <w:rsid w:val="00AE11A5"/>
    <w:rsid w:val="00AE1217"/>
    <w:rsid w:val="00AE1599"/>
    <w:rsid w:val="00AE2891"/>
    <w:rsid w:val="00AE2C16"/>
    <w:rsid w:val="00AE50A7"/>
    <w:rsid w:val="00AE57E0"/>
    <w:rsid w:val="00AE5C02"/>
    <w:rsid w:val="00AE673F"/>
    <w:rsid w:val="00AF250A"/>
    <w:rsid w:val="00AF55D8"/>
    <w:rsid w:val="00AF6557"/>
    <w:rsid w:val="00AF6BA4"/>
    <w:rsid w:val="00AF70B2"/>
    <w:rsid w:val="00AF718A"/>
    <w:rsid w:val="00B00611"/>
    <w:rsid w:val="00B012E4"/>
    <w:rsid w:val="00B01BF6"/>
    <w:rsid w:val="00B01F02"/>
    <w:rsid w:val="00B02649"/>
    <w:rsid w:val="00B02BBA"/>
    <w:rsid w:val="00B037CE"/>
    <w:rsid w:val="00B03CEF"/>
    <w:rsid w:val="00B03E1A"/>
    <w:rsid w:val="00B0436B"/>
    <w:rsid w:val="00B044BE"/>
    <w:rsid w:val="00B04611"/>
    <w:rsid w:val="00B04A2B"/>
    <w:rsid w:val="00B0570B"/>
    <w:rsid w:val="00B058A6"/>
    <w:rsid w:val="00B0627B"/>
    <w:rsid w:val="00B06A5F"/>
    <w:rsid w:val="00B07488"/>
    <w:rsid w:val="00B11373"/>
    <w:rsid w:val="00B1190E"/>
    <w:rsid w:val="00B12A9B"/>
    <w:rsid w:val="00B12F39"/>
    <w:rsid w:val="00B14B3B"/>
    <w:rsid w:val="00B15022"/>
    <w:rsid w:val="00B152F5"/>
    <w:rsid w:val="00B15645"/>
    <w:rsid w:val="00B15A17"/>
    <w:rsid w:val="00B168CB"/>
    <w:rsid w:val="00B17B83"/>
    <w:rsid w:val="00B20240"/>
    <w:rsid w:val="00B215BD"/>
    <w:rsid w:val="00B21C42"/>
    <w:rsid w:val="00B22C22"/>
    <w:rsid w:val="00B22E97"/>
    <w:rsid w:val="00B22FCE"/>
    <w:rsid w:val="00B25FA9"/>
    <w:rsid w:val="00B2697E"/>
    <w:rsid w:val="00B3055C"/>
    <w:rsid w:val="00B30E59"/>
    <w:rsid w:val="00B313AC"/>
    <w:rsid w:val="00B315AB"/>
    <w:rsid w:val="00B3359D"/>
    <w:rsid w:val="00B34FF7"/>
    <w:rsid w:val="00B37AFE"/>
    <w:rsid w:val="00B37FD8"/>
    <w:rsid w:val="00B409A5"/>
    <w:rsid w:val="00B4115D"/>
    <w:rsid w:val="00B41A4A"/>
    <w:rsid w:val="00B42012"/>
    <w:rsid w:val="00B4221B"/>
    <w:rsid w:val="00B432CB"/>
    <w:rsid w:val="00B43638"/>
    <w:rsid w:val="00B44AD9"/>
    <w:rsid w:val="00B44D06"/>
    <w:rsid w:val="00B4519B"/>
    <w:rsid w:val="00B4569E"/>
    <w:rsid w:val="00B466AD"/>
    <w:rsid w:val="00B47754"/>
    <w:rsid w:val="00B47D2C"/>
    <w:rsid w:val="00B50972"/>
    <w:rsid w:val="00B51241"/>
    <w:rsid w:val="00B518D0"/>
    <w:rsid w:val="00B51ABF"/>
    <w:rsid w:val="00B51C91"/>
    <w:rsid w:val="00B523B3"/>
    <w:rsid w:val="00B52CB2"/>
    <w:rsid w:val="00B5349D"/>
    <w:rsid w:val="00B53B4C"/>
    <w:rsid w:val="00B5404F"/>
    <w:rsid w:val="00B54698"/>
    <w:rsid w:val="00B57EC3"/>
    <w:rsid w:val="00B60FF5"/>
    <w:rsid w:val="00B6121F"/>
    <w:rsid w:val="00B618BF"/>
    <w:rsid w:val="00B63DE7"/>
    <w:rsid w:val="00B6540C"/>
    <w:rsid w:val="00B65AC8"/>
    <w:rsid w:val="00B669C8"/>
    <w:rsid w:val="00B67173"/>
    <w:rsid w:val="00B67554"/>
    <w:rsid w:val="00B679E7"/>
    <w:rsid w:val="00B70054"/>
    <w:rsid w:val="00B727A9"/>
    <w:rsid w:val="00B72BB2"/>
    <w:rsid w:val="00B72E8F"/>
    <w:rsid w:val="00B730E6"/>
    <w:rsid w:val="00B73B11"/>
    <w:rsid w:val="00B74F6C"/>
    <w:rsid w:val="00B75026"/>
    <w:rsid w:val="00B76A8C"/>
    <w:rsid w:val="00B776E6"/>
    <w:rsid w:val="00B80392"/>
    <w:rsid w:val="00B80B65"/>
    <w:rsid w:val="00B81854"/>
    <w:rsid w:val="00B82733"/>
    <w:rsid w:val="00B82A04"/>
    <w:rsid w:val="00B856B5"/>
    <w:rsid w:val="00B85BC6"/>
    <w:rsid w:val="00B879C4"/>
    <w:rsid w:val="00B87CEE"/>
    <w:rsid w:val="00B90BE5"/>
    <w:rsid w:val="00B90E0D"/>
    <w:rsid w:val="00B910F2"/>
    <w:rsid w:val="00B9271E"/>
    <w:rsid w:val="00B93F1E"/>
    <w:rsid w:val="00B94C11"/>
    <w:rsid w:val="00B96409"/>
    <w:rsid w:val="00B96752"/>
    <w:rsid w:val="00B97F57"/>
    <w:rsid w:val="00BA0B55"/>
    <w:rsid w:val="00BA0D13"/>
    <w:rsid w:val="00BA1697"/>
    <w:rsid w:val="00BA1AA8"/>
    <w:rsid w:val="00BA223E"/>
    <w:rsid w:val="00BA2979"/>
    <w:rsid w:val="00BA2EC4"/>
    <w:rsid w:val="00BA3131"/>
    <w:rsid w:val="00BA4AEE"/>
    <w:rsid w:val="00BA5C53"/>
    <w:rsid w:val="00BA65BE"/>
    <w:rsid w:val="00BA71E7"/>
    <w:rsid w:val="00BB1097"/>
    <w:rsid w:val="00BB14FD"/>
    <w:rsid w:val="00BB16C2"/>
    <w:rsid w:val="00BB33DC"/>
    <w:rsid w:val="00BB381C"/>
    <w:rsid w:val="00BB4A63"/>
    <w:rsid w:val="00BB4B72"/>
    <w:rsid w:val="00BB4D6F"/>
    <w:rsid w:val="00BB5200"/>
    <w:rsid w:val="00BB5649"/>
    <w:rsid w:val="00BB57BC"/>
    <w:rsid w:val="00BB5BCE"/>
    <w:rsid w:val="00BB61C0"/>
    <w:rsid w:val="00BB6D99"/>
    <w:rsid w:val="00BB7C8A"/>
    <w:rsid w:val="00BC05C1"/>
    <w:rsid w:val="00BC44F7"/>
    <w:rsid w:val="00BC588F"/>
    <w:rsid w:val="00BC5EC3"/>
    <w:rsid w:val="00BC6125"/>
    <w:rsid w:val="00BC711B"/>
    <w:rsid w:val="00BC726F"/>
    <w:rsid w:val="00BD0086"/>
    <w:rsid w:val="00BD0675"/>
    <w:rsid w:val="00BD1444"/>
    <w:rsid w:val="00BD1B0A"/>
    <w:rsid w:val="00BD1E4E"/>
    <w:rsid w:val="00BD2B32"/>
    <w:rsid w:val="00BD3205"/>
    <w:rsid w:val="00BD3597"/>
    <w:rsid w:val="00BD3FBE"/>
    <w:rsid w:val="00BD4CC8"/>
    <w:rsid w:val="00BD6542"/>
    <w:rsid w:val="00BD66B7"/>
    <w:rsid w:val="00BD6CB7"/>
    <w:rsid w:val="00BD7131"/>
    <w:rsid w:val="00BD761F"/>
    <w:rsid w:val="00BE0FBF"/>
    <w:rsid w:val="00BE14D8"/>
    <w:rsid w:val="00BE2132"/>
    <w:rsid w:val="00BE3903"/>
    <w:rsid w:val="00BE589F"/>
    <w:rsid w:val="00BE5B65"/>
    <w:rsid w:val="00BE75CC"/>
    <w:rsid w:val="00BE7C18"/>
    <w:rsid w:val="00BF05B7"/>
    <w:rsid w:val="00BF068C"/>
    <w:rsid w:val="00BF1CE7"/>
    <w:rsid w:val="00BF34E3"/>
    <w:rsid w:val="00BF3613"/>
    <w:rsid w:val="00BF5F3F"/>
    <w:rsid w:val="00BF6AFD"/>
    <w:rsid w:val="00BF700F"/>
    <w:rsid w:val="00BF747E"/>
    <w:rsid w:val="00C0041E"/>
    <w:rsid w:val="00C00C3D"/>
    <w:rsid w:val="00C013EC"/>
    <w:rsid w:val="00C01A81"/>
    <w:rsid w:val="00C02019"/>
    <w:rsid w:val="00C02654"/>
    <w:rsid w:val="00C02736"/>
    <w:rsid w:val="00C03125"/>
    <w:rsid w:val="00C03B87"/>
    <w:rsid w:val="00C04483"/>
    <w:rsid w:val="00C04985"/>
    <w:rsid w:val="00C0598D"/>
    <w:rsid w:val="00C05C86"/>
    <w:rsid w:val="00C06054"/>
    <w:rsid w:val="00C06EA2"/>
    <w:rsid w:val="00C079DD"/>
    <w:rsid w:val="00C105A5"/>
    <w:rsid w:val="00C10C36"/>
    <w:rsid w:val="00C10D25"/>
    <w:rsid w:val="00C112A2"/>
    <w:rsid w:val="00C11788"/>
    <w:rsid w:val="00C11D07"/>
    <w:rsid w:val="00C12037"/>
    <w:rsid w:val="00C14B5E"/>
    <w:rsid w:val="00C14E22"/>
    <w:rsid w:val="00C16441"/>
    <w:rsid w:val="00C16873"/>
    <w:rsid w:val="00C16990"/>
    <w:rsid w:val="00C1709B"/>
    <w:rsid w:val="00C17C2D"/>
    <w:rsid w:val="00C20215"/>
    <w:rsid w:val="00C214D7"/>
    <w:rsid w:val="00C22C02"/>
    <w:rsid w:val="00C23012"/>
    <w:rsid w:val="00C247F3"/>
    <w:rsid w:val="00C2508A"/>
    <w:rsid w:val="00C25D4F"/>
    <w:rsid w:val="00C26049"/>
    <w:rsid w:val="00C2793F"/>
    <w:rsid w:val="00C305E8"/>
    <w:rsid w:val="00C3062E"/>
    <w:rsid w:val="00C30F9D"/>
    <w:rsid w:val="00C31879"/>
    <w:rsid w:val="00C361E2"/>
    <w:rsid w:val="00C37B56"/>
    <w:rsid w:val="00C37CE8"/>
    <w:rsid w:val="00C400D5"/>
    <w:rsid w:val="00C400E1"/>
    <w:rsid w:val="00C41AA0"/>
    <w:rsid w:val="00C41EC5"/>
    <w:rsid w:val="00C42120"/>
    <w:rsid w:val="00C42789"/>
    <w:rsid w:val="00C42A57"/>
    <w:rsid w:val="00C43944"/>
    <w:rsid w:val="00C43F7A"/>
    <w:rsid w:val="00C44F65"/>
    <w:rsid w:val="00C457E3"/>
    <w:rsid w:val="00C46803"/>
    <w:rsid w:val="00C46C7B"/>
    <w:rsid w:val="00C508D6"/>
    <w:rsid w:val="00C522F3"/>
    <w:rsid w:val="00C5293D"/>
    <w:rsid w:val="00C5293E"/>
    <w:rsid w:val="00C53769"/>
    <w:rsid w:val="00C5502C"/>
    <w:rsid w:val="00C5514B"/>
    <w:rsid w:val="00C5586C"/>
    <w:rsid w:val="00C5784E"/>
    <w:rsid w:val="00C57D85"/>
    <w:rsid w:val="00C57F70"/>
    <w:rsid w:val="00C57FFB"/>
    <w:rsid w:val="00C60DFE"/>
    <w:rsid w:val="00C621AB"/>
    <w:rsid w:val="00C62DAA"/>
    <w:rsid w:val="00C65BCB"/>
    <w:rsid w:val="00C65EC4"/>
    <w:rsid w:val="00C66335"/>
    <w:rsid w:val="00C7098E"/>
    <w:rsid w:val="00C70B2B"/>
    <w:rsid w:val="00C70F2B"/>
    <w:rsid w:val="00C7157D"/>
    <w:rsid w:val="00C71DA9"/>
    <w:rsid w:val="00C7283F"/>
    <w:rsid w:val="00C728E0"/>
    <w:rsid w:val="00C72AA7"/>
    <w:rsid w:val="00C73077"/>
    <w:rsid w:val="00C7314C"/>
    <w:rsid w:val="00C73290"/>
    <w:rsid w:val="00C744E2"/>
    <w:rsid w:val="00C75AF0"/>
    <w:rsid w:val="00C762F2"/>
    <w:rsid w:val="00C77306"/>
    <w:rsid w:val="00C77CFB"/>
    <w:rsid w:val="00C77FD5"/>
    <w:rsid w:val="00C80B41"/>
    <w:rsid w:val="00C82596"/>
    <w:rsid w:val="00C837F6"/>
    <w:rsid w:val="00C8469E"/>
    <w:rsid w:val="00C85163"/>
    <w:rsid w:val="00C85273"/>
    <w:rsid w:val="00C85600"/>
    <w:rsid w:val="00C87354"/>
    <w:rsid w:val="00C87687"/>
    <w:rsid w:val="00C918B3"/>
    <w:rsid w:val="00C91AE7"/>
    <w:rsid w:val="00C92AC5"/>
    <w:rsid w:val="00C933AD"/>
    <w:rsid w:val="00C962C5"/>
    <w:rsid w:val="00C966A3"/>
    <w:rsid w:val="00C969BE"/>
    <w:rsid w:val="00C96F46"/>
    <w:rsid w:val="00C9728B"/>
    <w:rsid w:val="00CA0A5B"/>
    <w:rsid w:val="00CA164F"/>
    <w:rsid w:val="00CA2A9D"/>
    <w:rsid w:val="00CA2AC0"/>
    <w:rsid w:val="00CA2E75"/>
    <w:rsid w:val="00CA5ED3"/>
    <w:rsid w:val="00CA6667"/>
    <w:rsid w:val="00CA7CC3"/>
    <w:rsid w:val="00CB09F2"/>
    <w:rsid w:val="00CB0D12"/>
    <w:rsid w:val="00CB2019"/>
    <w:rsid w:val="00CB3EFE"/>
    <w:rsid w:val="00CB3F44"/>
    <w:rsid w:val="00CB4753"/>
    <w:rsid w:val="00CC0BE6"/>
    <w:rsid w:val="00CC0EE3"/>
    <w:rsid w:val="00CC1551"/>
    <w:rsid w:val="00CC2DD6"/>
    <w:rsid w:val="00CC30A4"/>
    <w:rsid w:val="00CC32CA"/>
    <w:rsid w:val="00CC44BE"/>
    <w:rsid w:val="00CC53C1"/>
    <w:rsid w:val="00CC5520"/>
    <w:rsid w:val="00CC55D7"/>
    <w:rsid w:val="00CC56E7"/>
    <w:rsid w:val="00CC70F4"/>
    <w:rsid w:val="00CC7D38"/>
    <w:rsid w:val="00CD10D1"/>
    <w:rsid w:val="00CD23E7"/>
    <w:rsid w:val="00CD36C7"/>
    <w:rsid w:val="00CD3E5A"/>
    <w:rsid w:val="00CD4A80"/>
    <w:rsid w:val="00CD52CE"/>
    <w:rsid w:val="00CD61B1"/>
    <w:rsid w:val="00CD61C1"/>
    <w:rsid w:val="00CD6F14"/>
    <w:rsid w:val="00CE00E5"/>
    <w:rsid w:val="00CE0401"/>
    <w:rsid w:val="00CE1323"/>
    <w:rsid w:val="00CE182D"/>
    <w:rsid w:val="00CE3CB2"/>
    <w:rsid w:val="00CE551D"/>
    <w:rsid w:val="00CE5CD7"/>
    <w:rsid w:val="00CE6875"/>
    <w:rsid w:val="00CE76CB"/>
    <w:rsid w:val="00CE7C71"/>
    <w:rsid w:val="00CF0D62"/>
    <w:rsid w:val="00CF1526"/>
    <w:rsid w:val="00CF2057"/>
    <w:rsid w:val="00CF23A5"/>
    <w:rsid w:val="00CF2999"/>
    <w:rsid w:val="00CF30D4"/>
    <w:rsid w:val="00CF4373"/>
    <w:rsid w:val="00CF5E1C"/>
    <w:rsid w:val="00CF64DB"/>
    <w:rsid w:val="00CF7551"/>
    <w:rsid w:val="00CF7BE6"/>
    <w:rsid w:val="00D01EA0"/>
    <w:rsid w:val="00D0261D"/>
    <w:rsid w:val="00D02BA3"/>
    <w:rsid w:val="00D02C46"/>
    <w:rsid w:val="00D036D2"/>
    <w:rsid w:val="00D03CBD"/>
    <w:rsid w:val="00D04567"/>
    <w:rsid w:val="00D04706"/>
    <w:rsid w:val="00D04A82"/>
    <w:rsid w:val="00D05133"/>
    <w:rsid w:val="00D05856"/>
    <w:rsid w:val="00D05C37"/>
    <w:rsid w:val="00D1117D"/>
    <w:rsid w:val="00D112EF"/>
    <w:rsid w:val="00D12194"/>
    <w:rsid w:val="00D1385A"/>
    <w:rsid w:val="00D14274"/>
    <w:rsid w:val="00D16A19"/>
    <w:rsid w:val="00D1741F"/>
    <w:rsid w:val="00D20D2D"/>
    <w:rsid w:val="00D2109D"/>
    <w:rsid w:val="00D21B9F"/>
    <w:rsid w:val="00D21CF5"/>
    <w:rsid w:val="00D224B4"/>
    <w:rsid w:val="00D22EBF"/>
    <w:rsid w:val="00D232E2"/>
    <w:rsid w:val="00D23E3A"/>
    <w:rsid w:val="00D2510D"/>
    <w:rsid w:val="00D25135"/>
    <w:rsid w:val="00D25F18"/>
    <w:rsid w:val="00D263EF"/>
    <w:rsid w:val="00D265F7"/>
    <w:rsid w:val="00D26A6D"/>
    <w:rsid w:val="00D26F5E"/>
    <w:rsid w:val="00D279CF"/>
    <w:rsid w:val="00D30981"/>
    <w:rsid w:val="00D3102F"/>
    <w:rsid w:val="00D3327A"/>
    <w:rsid w:val="00D3376A"/>
    <w:rsid w:val="00D33BF6"/>
    <w:rsid w:val="00D342D1"/>
    <w:rsid w:val="00D36B24"/>
    <w:rsid w:val="00D42C40"/>
    <w:rsid w:val="00D43316"/>
    <w:rsid w:val="00D44DD6"/>
    <w:rsid w:val="00D461F5"/>
    <w:rsid w:val="00D46F84"/>
    <w:rsid w:val="00D5056D"/>
    <w:rsid w:val="00D52121"/>
    <w:rsid w:val="00D527C8"/>
    <w:rsid w:val="00D530AC"/>
    <w:rsid w:val="00D53D66"/>
    <w:rsid w:val="00D54D57"/>
    <w:rsid w:val="00D5525B"/>
    <w:rsid w:val="00D55467"/>
    <w:rsid w:val="00D55631"/>
    <w:rsid w:val="00D55734"/>
    <w:rsid w:val="00D6147E"/>
    <w:rsid w:val="00D61B44"/>
    <w:rsid w:val="00D62FA5"/>
    <w:rsid w:val="00D63506"/>
    <w:rsid w:val="00D63FD2"/>
    <w:rsid w:val="00D6450E"/>
    <w:rsid w:val="00D64CE0"/>
    <w:rsid w:val="00D64DA9"/>
    <w:rsid w:val="00D65B03"/>
    <w:rsid w:val="00D6615E"/>
    <w:rsid w:val="00D67EE1"/>
    <w:rsid w:val="00D709DF"/>
    <w:rsid w:val="00D71736"/>
    <w:rsid w:val="00D71C75"/>
    <w:rsid w:val="00D72502"/>
    <w:rsid w:val="00D72B3E"/>
    <w:rsid w:val="00D72D4F"/>
    <w:rsid w:val="00D72F54"/>
    <w:rsid w:val="00D760E6"/>
    <w:rsid w:val="00D76437"/>
    <w:rsid w:val="00D778F9"/>
    <w:rsid w:val="00D80CB9"/>
    <w:rsid w:val="00D80F25"/>
    <w:rsid w:val="00D82045"/>
    <w:rsid w:val="00D8298D"/>
    <w:rsid w:val="00D84329"/>
    <w:rsid w:val="00D857B6"/>
    <w:rsid w:val="00D85976"/>
    <w:rsid w:val="00D85B39"/>
    <w:rsid w:val="00D864C9"/>
    <w:rsid w:val="00D864CC"/>
    <w:rsid w:val="00D87455"/>
    <w:rsid w:val="00D87779"/>
    <w:rsid w:val="00D87CA8"/>
    <w:rsid w:val="00D87DBD"/>
    <w:rsid w:val="00D91C70"/>
    <w:rsid w:val="00D91FC0"/>
    <w:rsid w:val="00D9279D"/>
    <w:rsid w:val="00D92B4C"/>
    <w:rsid w:val="00D93169"/>
    <w:rsid w:val="00D93171"/>
    <w:rsid w:val="00D945EA"/>
    <w:rsid w:val="00D94CD0"/>
    <w:rsid w:val="00D953C7"/>
    <w:rsid w:val="00D96F6F"/>
    <w:rsid w:val="00D97A30"/>
    <w:rsid w:val="00DA01D2"/>
    <w:rsid w:val="00DA1482"/>
    <w:rsid w:val="00DA1822"/>
    <w:rsid w:val="00DA24A9"/>
    <w:rsid w:val="00DA3A82"/>
    <w:rsid w:val="00DA44CE"/>
    <w:rsid w:val="00DA4A2D"/>
    <w:rsid w:val="00DA54AB"/>
    <w:rsid w:val="00DA5786"/>
    <w:rsid w:val="00DA6DBF"/>
    <w:rsid w:val="00DA7932"/>
    <w:rsid w:val="00DA7A94"/>
    <w:rsid w:val="00DB063C"/>
    <w:rsid w:val="00DB0737"/>
    <w:rsid w:val="00DB0A86"/>
    <w:rsid w:val="00DB188C"/>
    <w:rsid w:val="00DB25A5"/>
    <w:rsid w:val="00DB3293"/>
    <w:rsid w:val="00DB5564"/>
    <w:rsid w:val="00DB5C51"/>
    <w:rsid w:val="00DB6B5C"/>
    <w:rsid w:val="00DB7D77"/>
    <w:rsid w:val="00DC008B"/>
    <w:rsid w:val="00DC0609"/>
    <w:rsid w:val="00DC1373"/>
    <w:rsid w:val="00DC1403"/>
    <w:rsid w:val="00DC35F0"/>
    <w:rsid w:val="00DC3DBB"/>
    <w:rsid w:val="00DC5504"/>
    <w:rsid w:val="00DC6FEB"/>
    <w:rsid w:val="00DC73CE"/>
    <w:rsid w:val="00DC7EA7"/>
    <w:rsid w:val="00DD1697"/>
    <w:rsid w:val="00DD3E9E"/>
    <w:rsid w:val="00DD51FD"/>
    <w:rsid w:val="00DD5619"/>
    <w:rsid w:val="00DD6547"/>
    <w:rsid w:val="00DD6A5C"/>
    <w:rsid w:val="00DD700A"/>
    <w:rsid w:val="00DD73D6"/>
    <w:rsid w:val="00DE1893"/>
    <w:rsid w:val="00DE1A45"/>
    <w:rsid w:val="00DE1B71"/>
    <w:rsid w:val="00DE2C6A"/>
    <w:rsid w:val="00DE47D6"/>
    <w:rsid w:val="00DE5738"/>
    <w:rsid w:val="00DE7155"/>
    <w:rsid w:val="00DE7345"/>
    <w:rsid w:val="00DE7371"/>
    <w:rsid w:val="00DE76F7"/>
    <w:rsid w:val="00DE7FB5"/>
    <w:rsid w:val="00DF037E"/>
    <w:rsid w:val="00DF11EF"/>
    <w:rsid w:val="00DF1FC9"/>
    <w:rsid w:val="00DF23A7"/>
    <w:rsid w:val="00DF3A68"/>
    <w:rsid w:val="00DF3F5A"/>
    <w:rsid w:val="00DF416A"/>
    <w:rsid w:val="00DF4170"/>
    <w:rsid w:val="00DF6E0B"/>
    <w:rsid w:val="00E00108"/>
    <w:rsid w:val="00E001A2"/>
    <w:rsid w:val="00E002E8"/>
    <w:rsid w:val="00E006BE"/>
    <w:rsid w:val="00E00D6E"/>
    <w:rsid w:val="00E01330"/>
    <w:rsid w:val="00E0166D"/>
    <w:rsid w:val="00E0274B"/>
    <w:rsid w:val="00E03F9A"/>
    <w:rsid w:val="00E0459E"/>
    <w:rsid w:val="00E0471D"/>
    <w:rsid w:val="00E04A6D"/>
    <w:rsid w:val="00E05801"/>
    <w:rsid w:val="00E07312"/>
    <w:rsid w:val="00E12260"/>
    <w:rsid w:val="00E122FD"/>
    <w:rsid w:val="00E124E3"/>
    <w:rsid w:val="00E14503"/>
    <w:rsid w:val="00E148D7"/>
    <w:rsid w:val="00E148F7"/>
    <w:rsid w:val="00E14DB7"/>
    <w:rsid w:val="00E152B3"/>
    <w:rsid w:val="00E20140"/>
    <w:rsid w:val="00E20657"/>
    <w:rsid w:val="00E21F12"/>
    <w:rsid w:val="00E23766"/>
    <w:rsid w:val="00E23DAC"/>
    <w:rsid w:val="00E25054"/>
    <w:rsid w:val="00E26AE7"/>
    <w:rsid w:val="00E27460"/>
    <w:rsid w:val="00E2788C"/>
    <w:rsid w:val="00E3030E"/>
    <w:rsid w:val="00E30824"/>
    <w:rsid w:val="00E3229A"/>
    <w:rsid w:val="00E324F5"/>
    <w:rsid w:val="00E32AA6"/>
    <w:rsid w:val="00E32CF8"/>
    <w:rsid w:val="00E33C16"/>
    <w:rsid w:val="00E34187"/>
    <w:rsid w:val="00E34CF5"/>
    <w:rsid w:val="00E355F0"/>
    <w:rsid w:val="00E36AD4"/>
    <w:rsid w:val="00E37060"/>
    <w:rsid w:val="00E40DB6"/>
    <w:rsid w:val="00E414C0"/>
    <w:rsid w:val="00E415DD"/>
    <w:rsid w:val="00E4220E"/>
    <w:rsid w:val="00E42709"/>
    <w:rsid w:val="00E431CF"/>
    <w:rsid w:val="00E43C43"/>
    <w:rsid w:val="00E43DD6"/>
    <w:rsid w:val="00E44FE0"/>
    <w:rsid w:val="00E452E6"/>
    <w:rsid w:val="00E457C4"/>
    <w:rsid w:val="00E46DDB"/>
    <w:rsid w:val="00E47A1C"/>
    <w:rsid w:val="00E50105"/>
    <w:rsid w:val="00E50FA0"/>
    <w:rsid w:val="00E51BCB"/>
    <w:rsid w:val="00E527E8"/>
    <w:rsid w:val="00E537A2"/>
    <w:rsid w:val="00E53CBF"/>
    <w:rsid w:val="00E56725"/>
    <w:rsid w:val="00E5672E"/>
    <w:rsid w:val="00E568BF"/>
    <w:rsid w:val="00E57C51"/>
    <w:rsid w:val="00E57F71"/>
    <w:rsid w:val="00E610E6"/>
    <w:rsid w:val="00E62504"/>
    <w:rsid w:val="00E62AFD"/>
    <w:rsid w:val="00E62F58"/>
    <w:rsid w:val="00E630DA"/>
    <w:rsid w:val="00E64699"/>
    <w:rsid w:val="00E649A3"/>
    <w:rsid w:val="00E66066"/>
    <w:rsid w:val="00E66D96"/>
    <w:rsid w:val="00E66E26"/>
    <w:rsid w:val="00E66FCA"/>
    <w:rsid w:val="00E676BF"/>
    <w:rsid w:val="00E6775D"/>
    <w:rsid w:val="00E70DD1"/>
    <w:rsid w:val="00E717AB"/>
    <w:rsid w:val="00E72D82"/>
    <w:rsid w:val="00E7310B"/>
    <w:rsid w:val="00E7381F"/>
    <w:rsid w:val="00E745EB"/>
    <w:rsid w:val="00E74894"/>
    <w:rsid w:val="00E74CD8"/>
    <w:rsid w:val="00E74FBF"/>
    <w:rsid w:val="00E77357"/>
    <w:rsid w:val="00E810F0"/>
    <w:rsid w:val="00E81417"/>
    <w:rsid w:val="00E817F8"/>
    <w:rsid w:val="00E82718"/>
    <w:rsid w:val="00E829DF"/>
    <w:rsid w:val="00E82FBD"/>
    <w:rsid w:val="00E830E4"/>
    <w:rsid w:val="00E834D4"/>
    <w:rsid w:val="00E83707"/>
    <w:rsid w:val="00E83E69"/>
    <w:rsid w:val="00E84D1A"/>
    <w:rsid w:val="00E854E4"/>
    <w:rsid w:val="00E86C69"/>
    <w:rsid w:val="00E87B87"/>
    <w:rsid w:val="00E9006F"/>
    <w:rsid w:val="00E9010C"/>
    <w:rsid w:val="00E90B35"/>
    <w:rsid w:val="00E91A52"/>
    <w:rsid w:val="00E929C1"/>
    <w:rsid w:val="00E934AC"/>
    <w:rsid w:val="00E93946"/>
    <w:rsid w:val="00E947E8"/>
    <w:rsid w:val="00E94AEC"/>
    <w:rsid w:val="00E95669"/>
    <w:rsid w:val="00E9571D"/>
    <w:rsid w:val="00E95818"/>
    <w:rsid w:val="00E96D9B"/>
    <w:rsid w:val="00E97F21"/>
    <w:rsid w:val="00E97F8F"/>
    <w:rsid w:val="00EA0528"/>
    <w:rsid w:val="00EA0F77"/>
    <w:rsid w:val="00EA15B6"/>
    <w:rsid w:val="00EA1EA1"/>
    <w:rsid w:val="00EA234A"/>
    <w:rsid w:val="00EA2CB8"/>
    <w:rsid w:val="00EA5D07"/>
    <w:rsid w:val="00EA6ACA"/>
    <w:rsid w:val="00EA6D7E"/>
    <w:rsid w:val="00EA7485"/>
    <w:rsid w:val="00EA7CC2"/>
    <w:rsid w:val="00EA7D37"/>
    <w:rsid w:val="00EB0214"/>
    <w:rsid w:val="00EB0FD8"/>
    <w:rsid w:val="00EB1080"/>
    <w:rsid w:val="00EB16EC"/>
    <w:rsid w:val="00EB2824"/>
    <w:rsid w:val="00EB3683"/>
    <w:rsid w:val="00EB3A28"/>
    <w:rsid w:val="00EB3F47"/>
    <w:rsid w:val="00EB6113"/>
    <w:rsid w:val="00EB6824"/>
    <w:rsid w:val="00EB6C66"/>
    <w:rsid w:val="00EB6FF6"/>
    <w:rsid w:val="00EB7812"/>
    <w:rsid w:val="00EC0155"/>
    <w:rsid w:val="00EC0FA2"/>
    <w:rsid w:val="00EC263C"/>
    <w:rsid w:val="00EC3D2C"/>
    <w:rsid w:val="00EC4222"/>
    <w:rsid w:val="00EC5690"/>
    <w:rsid w:val="00EC7ECF"/>
    <w:rsid w:val="00ED2849"/>
    <w:rsid w:val="00ED2A0A"/>
    <w:rsid w:val="00ED36EE"/>
    <w:rsid w:val="00ED4110"/>
    <w:rsid w:val="00ED4928"/>
    <w:rsid w:val="00ED5A55"/>
    <w:rsid w:val="00ED66E1"/>
    <w:rsid w:val="00ED6725"/>
    <w:rsid w:val="00ED6B9D"/>
    <w:rsid w:val="00ED6C7F"/>
    <w:rsid w:val="00ED7038"/>
    <w:rsid w:val="00ED7DA6"/>
    <w:rsid w:val="00EE27B5"/>
    <w:rsid w:val="00EE2B93"/>
    <w:rsid w:val="00EE321A"/>
    <w:rsid w:val="00EE3DA2"/>
    <w:rsid w:val="00EE4144"/>
    <w:rsid w:val="00EE4EBA"/>
    <w:rsid w:val="00EE5327"/>
    <w:rsid w:val="00EE6699"/>
    <w:rsid w:val="00EE7428"/>
    <w:rsid w:val="00EE7529"/>
    <w:rsid w:val="00EF1865"/>
    <w:rsid w:val="00EF4C97"/>
    <w:rsid w:val="00EF6E12"/>
    <w:rsid w:val="00EF70F9"/>
    <w:rsid w:val="00EF7A0D"/>
    <w:rsid w:val="00F000B7"/>
    <w:rsid w:val="00F011F2"/>
    <w:rsid w:val="00F013AE"/>
    <w:rsid w:val="00F01A46"/>
    <w:rsid w:val="00F020B5"/>
    <w:rsid w:val="00F0332C"/>
    <w:rsid w:val="00F03723"/>
    <w:rsid w:val="00F04E43"/>
    <w:rsid w:val="00F05BBE"/>
    <w:rsid w:val="00F06298"/>
    <w:rsid w:val="00F0660B"/>
    <w:rsid w:val="00F119D1"/>
    <w:rsid w:val="00F11F83"/>
    <w:rsid w:val="00F1323B"/>
    <w:rsid w:val="00F13DEF"/>
    <w:rsid w:val="00F14598"/>
    <w:rsid w:val="00F14C8A"/>
    <w:rsid w:val="00F15264"/>
    <w:rsid w:val="00F1642D"/>
    <w:rsid w:val="00F166D6"/>
    <w:rsid w:val="00F1737F"/>
    <w:rsid w:val="00F20364"/>
    <w:rsid w:val="00F20366"/>
    <w:rsid w:val="00F2130D"/>
    <w:rsid w:val="00F21410"/>
    <w:rsid w:val="00F21705"/>
    <w:rsid w:val="00F218E9"/>
    <w:rsid w:val="00F229E5"/>
    <w:rsid w:val="00F22DDC"/>
    <w:rsid w:val="00F236CA"/>
    <w:rsid w:val="00F23927"/>
    <w:rsid w:val="00F23CA4"/>
    <w:rsid w:val="00F23F8D"/>
    <w:rsid w:val="00F24869"/>
    <w:rsid w:val="00F24C14"/>
    <w:rsid w:val="00F2649B"/>
    <w:rsid w:val="00F30427"/>
    <w:rsid w:val="00F305AF"/>
    <w:rsid w:val="00F308D6"/>
    <w:rsid w:val="00F31424"/>
    <w:rsid w:val="00F31B63"/>
    <w:rsid w:val="00F32422"/>
    <w:rsid w:val="00F32C54"/>
    <w:rsid w:val="00F32D4B"/>
    <w:rsid w:val="00F33440"/>
    <w:rsid w:val="00F3465C"/>
    <w:rsid w:val="00F35521"/>
    <w:rsid w:val="00F37537"/>
    <w:rsid w:val="00F37680"/>
    <w:rsid w:val="00F37920"/>
    <w:rsid w:val="00F37E9E"/>
    <w:rsid w:val="00F400B7"/>
    <w:rsid w:val="00F41CAF"/>
    <w:rsid w:val="00F42467"/>
    <w:rsid w:val="00F42DF6"/>
    <w:rsid w:val="00F43450"/>
    <w:rsid w:val="00F4509E"/>
    <w:rsid w:val="00F451BF"/>
    <w:rsid w:val="00F45E0F"/>
    <w:rsid w:val="00F45E63"/>
    <w:rsid w:val="00F464A9"/>
    <w:rsid w:val="00F472FF"/>
    <w:rsid w:val="00F5092A"/>
    <w:rsid w:val="00F53025"/>
    <w:rsid w:val="00F536A6"/>
    <w:rsid w:val="00F544FB"/>
    <w:rsid w:val="00F54BC2"/>
    <w:rsid w:val="00F55D9E"/>
    <w:rsid w:val="00F56EF0"/>
    <w:rsid w:val="00F57383"/>
    <w:rsid w:val="00F576CF"/>
    <w:rsid w:val="00F5786D"/>
    <w:rsid w:val="00F60257"/>
    <w:rsid w:val="00F61243"/>
    <w:rsid w:val="00F6158C"/>
    <w:rsid w:val="00F630D9"/>
    <w:rsid w:val="00F641A3"/>
    <w:rsid w:val="00F64334"/>
    <w:rsid w:val="00F644ED"/>
    <w:rsid w:val="00F6478D"/>
    <w:rsid w:val="00F651CB"/>
    <w:rsid w:val="00F6613A"/>
    <w:rsid w:val="00F70295"/>
    <w:rsid w:val="00F71F52"/>
    <w:rsid w:val="00F72EBC"/>
    <w:rsid w:val="00F730FB"/>
    <w:rsid w:val="00F74233"/>
    <w:rsid w:val="00F74453"/>
    <w:rsid w:val="00F75792"/>
    <w:rsid w:val="00F75EA5"/>
    <w:rsid w:val="00F77A44"/>
    <w:rsid w:val="00F77AC2"/>
    <w:rsid w:val="00F80663"/>
    <w:rsid w:val="00F80A98"/>
    <w:rsid w:val="00F813B7"/>
    <w:rsid w:val="00F821BD"/>
    <w:rsid w:val="00F8238A"/>
    <w:rsid w:val="00F83011"/>
    <w:rsid w:val="00F843C6"/>
    <w:rsid w:val="00F8465F"/>
    <w:rsid w:val="00F84DA7"/>
    <w:rsid w:val="00F85F92"/>
    <w:rsid w:val="00F85F95"/>
    <w:rsid w:val="00F863D6"/>
    <w:rsid w:val="00F87137"/>
    <w:rsid w:val="00F903F0"/>
    <w:rsid w:val="00F9066E"/>
    <w:rsid w:val="00F91780"/>
    <w:rsid w:val="00F926FA"/>
    <w:rsid w:val="00F92706"/>
    <w:rsid w:val="00F963C2"/>
    <w:rsid w:val="00F9665E"/>
    <w:rsid w:val="00F9694D"/>
    <w:rsid w:val="00F97E4B"/>
    <w:rsid w:val="00FA1586"/>
    <w:rsid w:val="00FA1B26"/>
    <w:rsid w:val="00FA2EB4"/>
    <w:rsid w:val="00FA375D"/>
    <w:rsid w:val="00FA497B"/>
    <w:rsid w:val="00FA4EDF"/>
    <w:rsid w:val="00FA5FA9"/>
    <w:rsid w:val="00FA6B6E"/>
    <w:rsid w:val="00FA7008"/>
    <w:rsid w:val="00FA7DD8"/>
    <w:rsid w:val="00FB034C"/>
    <w:rsid w:val="00FB0C8A"/>
    <w:rsid w:val="00FB0D89"/>
    <w:rsid w:val="00FB16A6"/>
    <w:rsid w:val="00FB1DA7"/>
    <w:rsid w:val="00FB2218"/>
    <w:rsid w:val="00FB440F"/>
    <w:rsid w:val="00FB4545"/>
    <w:rsid w:val="00FB45BB"/>
    <w:rsid w:val="00FB4734"/>
    <w:rsid w:val="00FB5251"/>
    <w:rsid w:val="00FB5E8A"/>
    <w:rsid w:val="00FC047B"/>
    <w:rsid w:val="00FC0D31"/>
    <w:rsid w:val="00FC2900"/>
    <w:rsid w:val="00FC4C0E"/>
    <w:rsid w:val="00FC4E9A"/>
    <w:rsid w:val="00FC58AF"/>
    <w:rsid w:val="00FC5BEF"/>
    <w:rsid w:val="00FC78B2"/>
    <w:rsid w:val="00FD0E90"/>
    <w:rsid w:val="00FD1328"/>
    <w:rsid w:val="00FD177B"/>
    <w:rsid w:val="00FD2AC3"/>
    <w:rsid w:val="00FD2D2F"/>
    <w:rsid w:val="00FD3A88"/>
    <w:rsid w:val="00FD4986"/>
    <w:rsid w:val="00FD49DA"/>
    <w:rsid w:val="00FD5040"/>
    <w:rsid w:val="00FD5416"/>
    <w:rsid w:val="00FD59D2"/>
    <w:rsid w:val="00FD68E9"/>
    <w:rsid w:val="00FD6A1A"/>
    <w:rsid w:val="00FD6A5C"/>
    <w:rsid w:val="00FD7F73"/>
    <w:rsid w:val="00FE18DC"/>
    <w:rsid w:val="00FE2066"/>
    <w:rsid w:val="00FE35A2"/>
    <w:rsid w:val="00FE3E35"/>
    <w:rsid w:val="00FE3EB9"/>
    <w:rsid w:val="00FE41AA"/>
    <w:rsid w:val="00FE49E4"/>
    <w:rsid w:val="00FE5173"/>
    <w:rsid w:val="00FE5737"/>
    <w:rsid w:val="00FE587D"/>
    <w:rsid w:val="00FE601B"/>
    <w:rsid w:val="00FE6032"/>
    <w:rsid w:val="00FE665B"/>
    <w:rsid w:val="00FF20FD"/>
    <w:rsid w:val="00FF444A"/>
    <w:rsid w:val="00FF6466"/>
    <w:rsid w:val="00FF6DD0"/>
    <w:rsid w:val="00FF7261"/>
    <w:rsid w:val="00FF7A26"/>
    <w:rsid w:val="2A1E3DA1"/>
    <w:rsid w:val="549FA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7AE57"/>
  <w15:chartTrackingRefBased/>
  <w15:docId w15:val="{3A7879A8-2719-47AF-B1F3-D4B53A8D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346"/>
  </w:style>
  <w:style w:type="paragraph" w:styleId="Heading1">
    <w:name w:val="heading 1"/>
    <w:basedOn w:val="Normal"/>
    <w:next w:val="Normal"/>
    <w:link w:val="Heading1Char"/>
    <w:uiPriority w:val="9"/>
    <w:qFormat/>
    <w:rsid w:val="002424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9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1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E3DA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24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24AA"/>
  </w:style>
  <w:style w:type="character" w:customStyle="1" w:styleId="eop">
    <w:name w:val="eop"/>
    <w:basedOn w:val="DefaultParagraphFont"/>
    <w:rsid w:val="002424AA"/>
  </w:style>
  <w:style w:type="paragraph" w:styleId="Footer">
    <w:name w:val="footer"/>
    <w:basedOn w:val="Normal"/>
    <w:link w:val="FooterChar"/>
    <w:uiPriority w:val="99"/>
    <w:rsid w:val="002424A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424A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24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24AA"/>
    <w:pPr>
      <w:outlineLvl w:val="9"/>
    </w:pPr>
    <w:rPr>
      <w:lang w:val="en-US"/>
    </w:rPr>
  </w:style>
  <w:style w:type="paragraph" w:styleId="TOC1">
    <w:name w:val="toc 1"/>
    <w:basedOn w:val="Normal"/>
    <w:next w:val="Normal"/>
    <w:autoRedefine/>
    <w:uiPriority w:val="39"/>
    <w:unhideWhenUsed/>
    <w:rsid w:val="007E415B"/>
    <w:pPr>
      <w:spacing w:after="100"/>
    </w:pPr>
  </w:style>
  <w:style w:type="character" w:styleId="Hyperlink">
    <w:name w:val="Hyperlink"/>
    <w:basedOn w:val="DefaultParagraphFont"/>
    <w:uiPriority w:val="99"/>
    <w:unhideWhenUsed/>
    <w:rsid w:val="007E415B"/>
    <w:rPr>
      <w:color w:val="0563C1" w:themeColor="hyperlink"/>
      <w:u w:val="single"/>
    </w:rPr>
  </w:style>
  <w:style w:type="character" w:customStyle="1" w:styleId="Heading2Char">
    <w:name w:val="Heading 2 Char"/>
    <w:basedOn w:val="DefaultParagraphFont"/>
    <w:link w:val="Heading2"/>
    <w:uiPriority w:val="9"/>
    <w:rsid w:val="007C7981"/>
    <w:rPr>
      <w:rFonts w:asciiTheme="majorHAnsi" w:eastAsiaTheme="majorEastAsia" w:hAnsiTheme="majorHAnsi" w:cstheme="majorBidi"/>
      <w:color w:val="2F5496" w:themeColor="accent1" w:themeShade="BF"/>
      <w:sz w:val="26"/>
      <w:szCs w:val="26"/>
    </w:rPr>
  </w:style>
  <w:style w:type="paragraph" w:styleId="ListParagraph">
    <w:name w:val="List Paragraph"/>
    <w:aliases w:val="omar footnote,List Paragraph1,Numbered Indented Text,Colorful List - Accent 11,Text bullets 1"/>
    <w:basedOn w:val="Normal"/>
    <w:link w:val="ListParagraphChar"/>
    <w:uiPriority w:val="34"/>
    <w:qFormat/>
    <w:rsid w:val="007C7981"/>
    <w:pPr>
      <w:ind w:left="720"/>
      <w:contextualSpacing/>
    </w:pPr>
  </w:style>
  <w:style w:type="paragraph" w:styleId="TOC2">
    <w:name w:val="toc 2"/>
    <w:basedOn w:val="Normal"/>
    <w:next w:val="Normal"/>
    <w:autoRedefine/>
    <w:uiPriority w:val="39"/>
    <w:unhideWhenUsed/>
    <w:rsid w:val="00691351"/>
    <w:pPr>
      <w:spacing w:after="100"/>
      <w:ind w:left="220"/>
    </w:pPr>
  </w:style>
  <w:style w:type="character" w:styleId="UnresolvedMention">
    <w:name w:val="Unresolved Mention"/>
    <w:basedOn w:val="DefaultParagraphFont"/>
    <w:uiPriority w:val="99"/>
    <w:semiHidden/>
    <w:unhideWhenUsed/>
    <w:rsid w:val="0011155E"/>
    <w:rPr>
      <w:color w:val="605E5C"/>
      <w:shd w:val="clear" w:color="auto" w:fill="E1DFDD"/>
    </w:rPr>
  </w:style>
  <w:style w:type="paragraph" w:styleId="Caption">
    <w:name w:val="caption"/>
    <w:basedOn w:val="Normal"/>
    <w:next w:val="Normal"/>
    <w:uiPriority w:val="35"/>
    <w:unhideWhenUsed/>
    <w:qFormat/>
    <w:rsid w:val="00B53B4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53B4C"/>
  </w:style>
  <w:style w:type="character" w:styleId="FollowedHyperlink">
    <w:name w:val="FollowedHyperlink"/>
    <w:basedOn w:val="DefaultParagraphFont"/>
    <w:uiPriority w:val="99"/>
    <w:semiHidden/>
    <w:unhideWhenUsed/>
    <w:rsid w:val="00B90BE5"/>
    <w:rPr>
      <w:color w:val="954F72" w:themeColor="followedHyperlink"/>
      <w:u w:val="single"/>
    </w:rPr>
  </w:style>
  <w:style w:type="paragraph" w:styleId="HTMLPreformatted">
    <w:name w:val="HTML Preformatted"/>
    <w:basedOn w:val="Normal"/>
    <w:link w:val="HTMLPreformattedChar"/>
    <w:uiPriority w:val="99"/>
    <w:semiHidden/>
    <w:unhideWhenUsed/>
    <w:rsid w:val="00E1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14503"/>
    <w:rPr>
      <w:rFonts w:ascii="Courier New" w:eastAsia="Times New Roman" w:hAnsi="Courier New" w:cs="Courier New"/>
      <w:sz w:val="20"/>
      <w:szCs w:val="20"/>
      <w:lang w:eastAsia="en-GB"/>
    </w:rPr>
  </w:style>
  <w:style w:type="character" w:customStyle="1" w:styleId="nondv-xref">
    <w:name w:val="nondv-xref"/>
    <w:basedOn w:val="DefaultParagraphFont"/>
    <w:rsid w:val="003078F9"/>
  </w:style>
  <w:style w:type="paragraph" w:customStyle="1" w:styleId="trt0xe">
    <w:name w:val="trt0xe"/>
    <w:basedOn w:val="Normal"/>
    <w:rsid w:val="00F578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16A6"/>
    <w:rPr>
      <w:b/>
      <w:bCs/>
    </w:rPr>
  </w:style>
  <w:style w:type="paragraph" w:styleId="NormalWeb">
    <w:name w:val="Normal (Web)"/>
    <w:basedOn w:val="Normal"/>
    <w:uiPriority w:val="99"/>
    <w:unhideWhenUsed/>
    <w:rsid w:val="00626C9B"/>
    <w:pPr>
      <w:spacing w:before="100" w:beforeAutospacing="1" w:after="100" w:afterAutospacing="1" w:line="240" w:lineRule="auto"/>
    </w:pPr>
    <w:rPr>
      <w:rFonts w:ascii="Calibri" w:hAnsi="Calibri" w:cs="Calibri"/>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A53F1"/>
  </w:style>
  <w:style w:type="table" w:styleId="TableGrid">
    <w:name w:val="Table Grid"/>
    <w:basedOn w:val="TableNormal"/>
    <w:uiPriority w:val="39"/>
    <w:rsid w:val="0003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086635"/>
  </w:style>
  <w:style w:type="paragraph" w:styleId="NoSpacing">
    <w:name w:val="No Spacing"/>
    <w:uiPriority w:val="1"/>
    <w:qFormat/>
    <w:rsid w:val="00211366"/>
    <w:pPr>
      <w:spacing w:after="0" w:line="240" w:lineRule="auto"/>
    </w:pPr>
  </w:style>
  <w:style w:type="character" w:customStyle="1" w:styleId="Heading3Char">
    <w:name w:val="Heading 3 Char"/>
    <w:basedOn w:val="DefaultParagraphFont"/>
    <w:link w:val="Heading3"/>
    <w:uiPriority w:val="9"/>
    <w:rsid w:val="008710AA"/>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8710AA"/>
  </w:style>
  <w:style w:type="table" w:styleId="MediumList2-Accent1">
    <w:name w:val="Medium List 2 Accent 1"/>
    <w:basedOn w:val="TableNormal"/>
    <w:uiPriority w:val="66"/>
    <w:semiHidden/>
    <w:unhideWhenUsed/>
    <w:rsid w:val="001B1274"/>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B1274"/>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857C95"/>
    <w:pPr>
      <w:spacing w:after="100"/>
      <w:ind w:left="440"/>
    </w:pPr>
  </w:style>
  <w:style w:type="character" w:customStyle="1" w:styleId="scxw91386909">
    <w:name w:val="scxw91386909"/>
    <w:basedOn w:val="DefaultParagraphFont"/>
    <w:rsid w:val="0038286C"/>
  </w:style>
  <w:style w:type="character" w:customStyle="1" w:styleId="scxw56521395">
    <w:name w:val="scxw56521395"/>
    <w:basedOn w:val="DefaultParagraphFont"/>
    <w:rsid w:val="00191262"/>
  </w:style>
  <w:style w:type="character" w:customStyle="1" w:styleId="ui-provider">
    <w:name w:val="ui-provider"/>
    <w:basedOn w:val="DefaultParagraphFont"/>
    <w:rsid w:val="00C41EC5"/>
  </w:style>
  <w:style w:type="character" w:customStyle="1" w:styleId="Heading4Char">
    <w:name w:val="Heading 4 Char"/>
    <w:basedOn w:val="DefaultParagraphFont"/>
    <w:link w:val="Heading4"/>
    <w:uiPriority w:val="9"/>
    <w:rsid w:val="00EE3DA2"/>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4A5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C74"/>
  </w:style>
  <w:style w:type="character" w:styleId="PageNumber">
    <w:name w:val="page number"/>
    <w:basedOn w:val="DefaultParagraphFont"/>
    <w:uiPriority w:val="99"/>
    <w:semiHidden/>
    <w:unhideWhenUsed/>
    <w:rsid w:val="00FF6DD0"/>
  </w:style>
  <w:style w:type="paragraph" w:styleId="TableofFigures">
    <w:name w:val="table of figures"/>
    <w:basedOn w:val="Normal"/>
    <w:next w:val="Normal"/>
    <w:uiPriority w:val="99"/>
    <w:unhideWhenUsed/>
    <w:rsid w:val="003C6DC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2319">
      <w:bodyDiv w:val="1"/>
      <w:marLeft w:val="0"/>
      <w:marRight w:val="0"/>
      <w:marTop w:val="0"/>
      <w:marBottom w:val="0"/>
      <w:divBdr>
        <w:top w:val="none" w:sz="0" w:space="0" w:color="auto"/>
        <w:left w:val="none" w:sz="0" w:space="0" w:color="auto"/>
        <w:bottom w:val="none" w:sz="0" w:space="0" w:color="auto"/>
        <w:right w:val="none" w:sz="0" w:space="0" w:color="auto"/>
      </w:divBdr>
    </w:div>
    <w:div w:id="6257388">
      <w:bodyDiv w:val="1"/>
      <w:marLeft w:val="0"/>
      <w:marRight w:val="0"/>
      <w:marTop w:val="0"/>
      <w:marBottom w:val="0"/>
      <w:divBdr>
        <w:top w:val="none" w:sz="0" w:space="0" w:color="auto"/>
        <w:left w:val="none" w:sz="0" w:space="0" w:color="auto"/>
        <w:bottom w:val="none" w:sz="0" w:space="0" w:color="auto"/>
        <w:right w:val="none" w:sz="0" w:space="0" w:color="auto"/>
      </w:divBdr>
    </w:div>
    <w:div w:id="6635805">
      <w:bodyDiv w:val="1"/>
      <w:marLeft w:val="0"/>
      <w:marRight w:val="0"/>
      <w:marTop w:val="0"/>
      <w:marBottom w:val="0"/>
      <w:divBdr>
        <w:top w:val="none" w:sz="0" w:space="0" w:color="auto"/>
        <w:left w:val="none" w:sz="0" w:space="0" w:color="auto"/>
        <w:bottom w:val="none" w:sz="0" w:space="0" w:color="auto"/>
        <w:right w:val="none" w:sz="0" w:space="0" w:color="auto"/>
      </w:divBdr>
    </w:div>
    <w:div w:id="8723028">
      <w:bodyDiv w:val="1"/>
      <w:marLeft w:val="0"/>
      <w:marRight w:val="0"/>
      <w:marTop w:val="0"/>
      <w:marBottom w:val="0"/>
      <w:divBdr>
        <w:top w:val="none" w:sz="0" w:space="0" w:color="auto"/>
        <w:left w:val="none" w:sz="0" w:space="0" w:color="auto"/>
        <w:bottom w:val="none" w:sz="0" w:space="0" w:color="auto"/>
        <w:right w:val="none" w:sz="0" w:space="0" w:color="auto"/>
      </w:divBdr>
    </w:div>
    <w:div w:id="10690836">
      <w:bodyDiv w:val="1"/>
      <w:marLeft w:val="0"/>
      <w:marRight w:val="0"/>
      <w:marTop w:val="0"/>
      <w:marBottom w:val="0"/>
      <w:divBdr>
        <w:top w:val="none" w:sz="0" w:space="0" w:color="auto"/>
        <w:left w:val="none" w:sz="0" w:space="0" w:color="auto"/>
        <w:bottom w:val="none" w:sz="0" w:space="0" w:color="auto"/>
        <w:right w:val="none" w:sz="0" w:space="0" w:color="auto"/>
      </w:divBdr>
    </w:div>
    <w:div w:id="12195785">
      <w:bodyDiv w:val="1"/>
      <w:marLeft w:val="0"/>
      <w:marRight w:val="0"/>
      <w:marTop w:val="0"/>
      <w:marBottom w:val="0"/>
      <w:divBdr>
        <w:top w:val="none" w:sz="0" w:space="0" w:color="auto"/>
        <w:left w:val="none" w:sz="0" w:space="0" w:color="auto"/>
        <w:bottom w:val="none" w:sz="0" w:space="0" w:color="auto"/>
        <w:right w:val="none" w:sz="0" w:space="0" w:color="auto"/>
      </w:divBdr>
    </w:div>
    <w:div w:id="22556335">
      <w:bodyDiv w:val="1"/>
      <w:marLeft w:val="0"/>
      <w:marRight w:val="0"/>
      <w:marTop w:val="0"/>
      <w:marBottom w:val="0"/>
      <w:divBdr>
        <w:top w:val="none" w:sz="0" w:space="0" w:color="auto"/>
        <w:left w:val="none" w:sz="0" w:space="0" w:color="auto"/>
        <w:bottom w:val="none" w:sz="0" w:space="0" w:color="auto"/>
        <w:right w:val="none" w:sz="0" w:space="0" w:color="auto"/>
      </w:divBdr>
    </w:div>
    <w:div w:id="26563723">
      <w:bodyDiv w:val="1"/>
      <w:marLeft w:val="0"/>
      <w:marRight w:val="0"/>
      <w:marTop w:val="0"/>
      <w:marBottom w:val="0"/>
      <w:divBdr>
        <w:top w:val="none" w:sz="0" w:space="0" w:color="auto"/>
        <w:left w:val="none" w:sz="0" w:space="0" w:color="auto"/>
        <w:bottom w:val="none" w:sz="0" w:space="0" w:color="auto"/>
        <w:right w:val="none" w:sz="0" w:space="0" w:color="auto"/>
      </w:divBdr>
    </w:div>
    <w:div w:id="28798227">
      <w:bodyDiv w:val="1"/>
      <w:marLeft w:val="0"/>
      <w:marRight w:val="0"/>
      <w:marTop w:val="0"/>
      <w:marBottom w:val="0"/>
      <w:divBdr>
        <w:top w:val="none" w:sz="0" w:space="0" w:color="auto"/>
        <w:left w:val="none" w:sz="0" w:space="0" w:color="auto"/>
        <w:bottom w:val="none" w:sz="0" w:space="0" w:color="auto"/>
        <w:right w:val="none" w:sz="0" w:space="0" w:color="auto"/>
      </w:divBdr>
    </w:div>
    <w:div w:id="30155618">
      <w:bodyDiv w:val="1"/>
      <w:marLeft w:val="0"/>
      <w:marRight w:val="0"/>
      <w:marTop w:val="0"/>
      <w:marBottom w:val="0"/>
      <w:divBdr>
        <w:top w:val="none" w:sz="0" w:space="0" w:color="auto"/>
        <w:left w:val="none" w:sz="0" w:space="0" w:color="auto"/>
        <w:bottom w:val="none" w:sz="0" w:space="0" w:color="auto"/>
        <w:right w:val="none" w:sz="0" w:space="0" w:color="auto"/>
      </w:divBdr>
    </w:div>
    <w:div w:id="32777292">
      <w:bodyDiv w:val="1"/>
      <w:marLeft w:val="0"/>
      <w:marRight w:val="0"/>
      <w:marTop w:val="0"/>
      <w:marBottom w:val="0"/>
      <w:divBdr>
        <w:top w:val="none" w:sz="0" w:space="0" w:color="auto"/>
        <w:left w:val="none" w:sz="0" w:space="0" w:color="auto"/>
        <w:bottom w:val="none" w:sz="0" w:space="0" w:color="auto"/>
        <w:right w:val="none" w:sz="0" w:space="0" w:color="auto"/>
      </w:divBdr>
    </w:div>
    <w:div w:id="34618723">
      <w:bodyDiv w:val="1"/>
      <w:marLeft w:val="0"/>
      <w:marRight w:val="0"/>
      <w:marTop w:val="0"/>
      <w:marBottom w:val="0"/>
      <w:divBdr>
        <w:top w:val="none" w:sz="0" w:space="0" w:color="auto"/>
        <w:left w:val="none" w:sz="0" w:space="0" w:color="auto"/>
        <w:bottom w:val="none" w:sz="0" w:space="0" w:color="auto"/>
        <w:right w:val="none" w:sz="0" w:space="0" w:color="auto"/>
      </w:divBdr>
    </w:div>
    <w:div w:id="39288233">
      <w:bodyDiv w:val="1"/>
      <w:marLeft w:val="0"/>
      <w:marRight w:val="0"/>
      <w:marTop w:val="0"/>
      <w:marBottom w:val="0"/>
      <w:divBdr>
        <w:top w:val="none" w:sz="0" w:space="0" w:color="auto"/>
        <w:left w:val="none" w:sz="0" w:space="0" w:color="auto"/>
        <w:bottom w:val="none" w:sz="0" w:space="0" w:color="auto"/>
        <w:right w:val="none" w:sz="0" w:space="0" w:color="auto"/>
      </w:divBdr>
    </w:div>
    <w:div w:id="41372115">
      <w:bodyDiv w:val="1"/>
      <w:marLeft w:val="0"/>
      <w:marRight w:val="0"/>
      <w:marTop w:val="0"/>
      <w:marBottom w:val="0"/>
      <w:divBdr>
        <w:top w:val="none" w:sz="0" w:space="0" w:color="auto"/>
        <w:left w:val="none" w:sz="0" w:space="0" w:color="auto"/>
        <w:bottom w:val="none" w:sz="0" w:space="0" w:color="auto"/>
        <w:right w:val="none" w:sz="0" w:space="0" w:color="auto"/>
      </w:divBdr>
    </w:div>
    <w:div w:id="42024019">
      <w:bodyDiv w:val="1"/>
      <w:marLeft w:val="0"/>
      <w:marRight w:val="0"/>
      <w:marTop w:val="0"/>
      <w:marBottom w:val="0"/>
      <w:divBdr>
        <w:top w:val="none" w:sz="0" w:space="0" w:color="auto"/>
        <w:left w:val="none" w:sz="0" w:space="0" w:color="auto"/>
        <w:bottom w:val="none" w:sz="0" w:space="0" w:color="auto"/>
        <w:right w:val="none" w:sz="0" w:space="0" w:color="auto"/>
      </w:divBdr>
      <w:divsChild>
        <w:div w:id="1038703211">
          <w:marLeft w:val="0"/>
          <w:marRight w:val="0"/>
          <w:marTop w:val="0"/>
          <w:marBottom w:val="0"/>
          <w:divBdr>
            <w:top w:val="none" w:sz="0" w:space="0" w:color="auto"/>
            <w:left w:val="none" w:sz="0" w:space="0" w:color="auto"/>
            <w:bottom w:val="none" w:sz="0" w:space="0" w:color="auto"/>
            <w:right w:val="none" w:sz="0" w:space="0" w:color="auto"/>
          </w:divBdr>
        </w:div>
        <w:div w:id="1601600665">
          <w:marLeft w:val="0"/>
          <w:marRight w:val="0"/>
          <w:marTop w:val="0"/>
          <w:marBottom w:val="0"/>
          <w:divBdr>
            <w:top w:val="none" w:sz="0" w:space="0" w:color="auto"/>
            <w:left w:val="none" w:sz="0" w:space="0" w:color="auto"/>
            <w:bottom w:val="none" w:sz="0" w:space="0" w:color="auto"/>
            <w:right w:val="none" w:sz="0" w:space="0" w:color="auto"/>
          </w:divBdr>
        </w:div>
        <w:div w:id="884870389">
          <w:marLeft w:val="0"/>
          <w:marRight w:val="0"/>
          <w:marTop w:val="0"/>
          <w:marBottom w:val="0"/>
          <w:divBdr>
            <w:top w:val="none" w:sz="0" w:space="0" w:color="auto"/>
            <w:left w:val="none" w:sz="0" w:space="0" w:color="auto"/>
            <w:bottom w:val="none" w:sz="0" w:space="0" w:color="auto"/>
            <w:right w:val="none" w:sz="0" w:space="0" w:color="auto"/>
          </w:divBdr>
        </w:div>
        <w:div w:id="767581812">
          <w:marLeft w:val="0"/>
          <w:marRight w:val="0"/>
          <w:marTop w:val="0"/>
          <w:marBottom w:val="0"/>
          <w:divBdr>
            <w:top w:val="none" w:sz="0" w:space="0" w:color="auto"/>
            <w:left w:val="none" w:sz="0" w:space="0" w:color="auto"/>
            <w:bottom w:val="none" w:sz="0" w:space="0" w:color="auto"/>
            <w:right w:val="none" w:sz="0" w:space="0" w:color="auto"/>
          </w:divBdr>
        </w:div>
        <w:div w:id="1051492103">
          <w:marLeft w:val="0"/>
          <w:marRight w:val="0"/>
          <w:marTop w:val="0"/>
          <w:marBottom w:val="0"/>
          <w:divBdr>
            <w:top w:val="none" w:sz="0" w:space="0" w:color="auto"/>
            <w:left w:val="none" w:sz="0" w:space="0" w:color="auto"/>
            <w:bottom w:val="none" w:sz="0" w:space="0" w:color="auto"/>
            <w:right w:val="none" w:sz="0" w:space="0" w:color="auto"/>
          </w:divBdr>
        </w:div>
        <w:div w:id="1286084910">
          <w:marLeft w:val="0"/>
          <w:marRight w:val="0"/>
          <w:marTop w:val="0"/>
          <w:marBottom w:val="0"/>
          <w:divBdr>
            <w:top w:val="none" w:sz="0" w:space="0" w:color="auto"/>
            <w:left w:val="none" w:sz="0" w:space="0" w:color="auto"/>
            <w:bottom w:val="none" w:sz="0" w:space="0" w:color="auto"/>
            <w:right w:val="none" w:sz="0" w:space="0" w:color="auto"/>
          </w:divBdr>
        </w:div>
      </w:divsChild>
    </w:div>
    <w:div w:id="53940900">
      <w:bodyDiv w:val="1"/>
      <w:marLeft w:val="0"/>
      <w:marRight w:val="0"/>
      <w:marTop w:val="0"/>
      <w:marBottom w:val="0"/>
      <w:divBdr>
        <w:top w:val="none" w:sz="0" w:space="0" w:color="auto"/>
        <w:left w:val="none" w:sz="0" w:space="0" w:color="auto"/>
        <w:bottom w:val="none" w:sz="0" w:space="0" w:color="auto"/>
        <w:right w:val="none" w:sz="0" w:space="0" w:color="auto"/>
      </w:divBdr>
    </w:div>
    <w:div w:id="57747133">
      <w:bodyDiv w:val="1"/>
      <w:marLeft w:val="0"/>
      <w:marRight w:val="0"/>
      <w:marTop w:val="0"/>
      <w:marBottom w:val="0"/>
      <w:divBdr>
        <w:top w:val="none" w:sz="0" w:space="0" w:color="auto"/>
        <w:left w:val="none" w:sz="0" w:space="0" w:color="auto"/>
        <w:bottom w:val="none" w:sz="0" w:space="0" w:color="auto"/>
        <w:right w:val="none" w:sz="0" w:space="0" w:color="auto"/>
      </w:divBdr>
    </w:div>
    <w:div w:id="58212901">
      <w:bodyDiv w:val="1"/>
      <w:marLeft w:val="0"/>
      <w:marRight w:val="0"/>
      <w:marTop w:val="0"/>
      <w:marBottom w:val="0"/>
      <w:divBdr>
        <w:top w:val="none" w:sz="0" w:space="0" w:color="auto"/>
        <w:left w:val="none" w:sz="0" w:space="0" w:color="auto"/>
        <w:bottom w:val="none" w:sz="0" w:space="0" w:color="auto"/>
        <w:right w:val="none" w:sz="0" w:space="0" w:color="auto"/>
      </w:divBdr>
    </w:div>
    <w:div w:id="59787128">
      <w:bodyDiv w:val="1"/>
      <w:marLeft w:val="0"/>
      <w:marRight w:val="0"/>
      <w:marTop w:val="0"/>
      <w:marBottom w:val="0"/>
      <w:divBdr>
        <w:top w:val="none" w:sz="0" w:space="0" w:color="auto"/>
        <w:left w:val="none" w:sz="0" w:space="0" w:color="auto"/>
        <w:bottom w:val="none" w:sz="0" w:space="0" w:color="auto"/>
        <w:right w:val="none" w:sz="0" w:space="0" w:color="auto"/>
      </w:divBdr>
    </w:div>
    <w:div w:id="67651730">
      <w:bodyDiv w:val="1"/>
      <w:marLeft w:val="0"/>
      <w:marRight w:val="0"/>
      <w:marTop w:val="0"/>
      <w:marBottom w:val="0"/>
      <w:divBdr>
        <w:top w:val="none" w:sz="0" w:space="0" w:color="auto"/>
        <w:left w:val="none" w:sz="0" w:space="0" w:color="auto"/>
        <w:bottom w:val="none" w:sz="0" w:space="0" w:color="auto"/>
        <w:right w:val="none" w:sz="0" w:space="0" w:color="auto"/>
      </w:divBdr>
    </w:div>
    <w:div w:id="76026092">
      <w:bodyDiv w:val="1"/>
      <w:marLeft w:val="0"/>
      <w:marRight w:val="0"/>
      <w:marTop w:val="0"/>
      <w:marBottom w:val="0"/>
      <w:divBdr>
        <w:top w:val="none" w:sz="0" w:space="0" w:color="auto"/>
        <w:left w:val="none" w:sz="0" w:space="0" w:color="auto"/>
        <w:bottom w:val="none" w:sz="0" w:space="0" w:color="auto"/>
        <w:right w:val="none" w:sz="0" w:space="0" w:color="auto"/>
      </w:divBdr>
    </w:div>
    <w:div w:id="84886347">
      <w:bodyDiv w:val="1"/>
      <w:marLeft w:val="0"/>
      <w:marRight w:val="0"/>
      <w:marTop w:val="0"/>
      <w:marBottom w:val="0"/>
      <w:divBdr>
        <w:top w:val="none" w:sz="0" w:space="0" w:color="auto"/>
        <w:left w:val="none" w:sz="0" w:space="0" w:color="auto"/>
        <w:bottom w:val="none" w:sz="0" w:space="0" w:color="auto"/>
        <w:right w:val="none" w:sz="0" w:space="0" w:color="auto"/>
      </w:divBdr>
    </w:div>
    <w:div w:id="91052581">
      <w:bodyDiv w:val="1"/>
      <w:marLeft w:val="0"/>
      <w:marRight w:val="0"/>
      <w:marTop w:val="0"/>
      <w:marBottom w:val="0"/>
      <w:divBdr>
        <w:top w:val="none" w:sz="0" w:space="0" w:color="auto"/>
        <w:left w:val="none" w:sz="0" w:space="0" w:color="auto"/>
        <w:bottom w:val="none" w:sz="0" w:space="0" w:color="auto"/>
        <w:right w:val="none" w:sz="0" w:space="0" w:color="auto"/>
      </w:divBdr>
    </w:div>
    <w:div w:id="91977656">
      <w:bodyDiv w:val="1"/>
      <w:marLeft w:val="0"/>
      <w:marRight w:val="0"/>
      <w:marTop w:val="0"/>
      <w:marBottom w:val="0"/>
      <w:divBdr>
        <w:top w:val="none" w:sz="0" w:space="0" w:color="auto"/>
        <w:left w:val="none" w:sz="0" w:space="0" w:color="auto"/>
        <w:bottom w:val="none" w:sz="0" w:space="0" w:color="auto"/>
        <w:right w:val="none" w:sz="0" w:space="0" w:color="auto"/>
      </w:divBdr>
    </w:div>
    <w:div w:id="92095296">
      <w:bodyDiv w:val="1"/>
      <w:marLeft w:val="0"/>
      <w:marRight w:val="0"/>
      <w:marTop w:val="0"/>
      <w:marBottom w:val="0"/>
      <w:divBdr>
        <w:top w:val="none" w:sz="0" w:space="0" w:color="auto"/>
        <w:left w:val="none" w:sz="0" w:space="0" w:color="auto"/>
        <w:bottom w:val="none" w:sz="0" w:space="0" w:color="auto"/>
        <w:right w:val="none" w:sz="0" w:space="0" w:color="auto"/>
      </w:divBdr>
    </w:div>
    <w:div w:id="97526590">
      <w:bodyDiv w:val="1"/>
      <w:marLeft w:val="0"/>
      <w:marRight w:val="0"/>
      <w:marTop w:val="0"/>
      <w:marBottom w:val="0"/>
      <w:divBdr>
        <w:top w:val="none" w:sz="0" w:space="0" w:color="auto"/>
        <w:left w:val="none" w:sz="0" w:space="0" w:color="auto"/>
        <w:bottom w:val="none" w:sz="0" w:space="0" w:color="auto"/>
        <w:right w:val="none" w:sz="0" w:space="0" w:color="auto"/>
      </w:divBdr>
    </w:div>
    <w:div w:id="108401248">
      <w:bodyDiv w:val="1"/>
      <w:marLeft w:val="0"/>
      <w:marRight w:val="0"/>
      <w:marTop w:val="0"/>
      <w:marBottom w:val="0"/>
      <w:divBdr>
        <w:top w:val="none" w:sz="0" w:space="0" w:color="auto"/>
        <w:left w:val="none" w:sz="0" w:space="0" w:color="auto"/>
        <w:bottom w:val="none" w:sz="0" w:space="0" w:color="auto"/>
        <w:right w:val="none" w:sz="0" w:space="0" w:color="auto"/>
      </w:divBdr>
    </w:div>
    <w:div w:id="109319378">
      <w:bodyDiv w:val="1"/>
      <w:marLeft w:val="0"/>
      <w:marRight w:val="0"/>
      <w:marTop w:val="0"/>
      <w:marBottom w:val="0"/>
      <w:divBdr>
        <w:top w:val="none" w:sz="0" w:space="0" w:color="auto"/>
        <w:left w:val="none" w:sz="0" w:space="0" w:color="auto"/>
        <w:bottom w:val="none" w:sz="0" w:space="0" w:color="auto"/>
        <w:right w:val="none" w:sz="0" w:space="0" w:color="auto"/>
      </w:divBdr>
    </w:div>
    <w:div w:id="115099483">
      <w:bodyDiv w:val="1"/>
      <w:marLeft w:val="0"/>
      <w:marRight w:val="0"/>
      <w:marTop w:val="0"/>
      <w:marBottom w:val="0"/>
      <w:divBdr>
        <w:top w:val="none" w:sz="0" w:space="0" w:color="auto"/>
        <w:left w:val="none" w:sz="0" w:space="0" w:color="auto"/>
        <w:bottom w:val="none" w:sz="0" w:space="0" w:color="auto"/>
        <w:right w:val="none" w:sz="0" w:space="0" w:color="auto"/>
      </w:divBdr>
    </w:div>
    <w:div w:id="121576358">
      <w:bodyDiv w:val="1"/>
      <w:marLeft w:val="0"/>
      <w:marRight w:val="0"/>
      <w:marTop w:val="0"/>
      <w:marBottom w:val="0"/>
      <w:divBdr>
        <w:top w:val="none" w:sz="0" w:space="0" w:color="auto"/>
        <w:left w:val="none" w:sz="0" w:space="0" w:color="auto"/>
        <w:bottom w:val="none" w:sz="0" w:space="0" w:color="auto"/>
        <w:right w:val="none" w:sz="0" w:space="0" w:color="auto"/>
      </w:divBdr>
    </w:div>
    <w:div w:id="125004196">
      <w:bodyDiv w:val="1"/>
      <w:marLeft w:val="0"/>
      <w:marRight w:val="0"/>
      <w:marTop w:val="0"/>
      <w:marBottom w:val="0"/>
      <w:divBdr>
        <w:top w:val="none" w:sz="0" w:space="0" w:color="auto"/>
        <w:left w:val="none" w:sz="0" w:space="0" w:color="auto"/>
        <w:bottom w:val="none" w:sz="0" w:space="0" w:color="auto"/>
        <w:right w:val="none" w:sz="0" w:space="0" w:color="auto"/>
      </w:divBdr>
    </w:div>
    <w:div w:id="125052237">
      <w:bodyDiv w:val="1"/>
      <w:marLeft w:val="0"/>
      <w:marRight w:val="0"/>
      <w:marTop w:val="0"/>
      <w:marBottom w:val="0"/>
      <w:divBdr>
        <w:top w:val="none" w:sz="0" w:space="0" w:color="auto"/>
        <w:left w:val="none" w:sz="0" w:space="0" w:color="auto"/>
        <w:bottom w:val="none" w:sz="0" w:space="0" w:color="auto"/>
        <w:right w:val="none" w:sz="0" w:space="0" w:color="auto"/>
      </w:divBdr>
    </w:div>
    <w:div w:id="127749212">
      <w:bodyDiv w:val="1"/>
      <w:marLeft w:val="0"/>
      <w:marRight w:val="0"/>
      <w:marTop w:val="0"/>
      <w:marBottom w:val="0"/>
      <w:divBdr>
        <w:top w:val="none" w:sz="0" w:space="0" w:color="auto"/>
        <w:left w:val="none" w:sz="0" w:space="0" w:color="auto"/>
        <w:bottom w:val="none" w:sz="0" w:space="0" w:color="auto"/>
        <w:right w:val="none" w:sz="0" w:space="0" w:color="auto"/>
      </w:divBdr>
    </w:div>
    <w:div w:id="130483817">
      <w:bodyDiv w:val="1"/>
      <w:marLeft w:val="0"/>
      <w:marRight w:val="0"/>
      <w:marTop w:val="0"/>
      <w:marBottom w:val="0"/>
      <w:divBdr>
        <w:top w:val="none" w:sz="0" w:space="0" w:color="auto"/>
        <w:left w:val="none" w:sz="0" w:space="0" w:color="auto"/>
        <w:bottom w:val="none" w:sz="0" w:space="0" w:color="auto"/>
        <w:right w:val="none" w:sz="0" w:space="0" w:color="auto"/>
      </w:divBdr>
    </w:div>
    <w:div w:id="132913307">
      <w:bodyDiv w:val="1"/>
      <w:marLeft w:val="0"/>
      <w:marRight w:val="0"/>
      <w:marTop w:val="0"/>
      <w:marBottom w:val="0"/>
      <w:divBdr>
        <w:top w:val="none" w:sz="0" w:space="0" w:color="auto"/>
        <w:left w:val="none" w:sz="0" w:space="0" w:color="auto"/>
        <w:bottom w:val="none" w:sz="0" w:space="0" w:color="auto"/>
        <w:right w:val="none" w:sz="0" w:space="0" w:color="auto"/>
      </w:divBdr>
    </w:div>
    <w:div w:id="132988174">
      <w:bodyDiv w:val="1"/>
      <w:marLeft w:val="0"/>
      <w:marRight w:val="0"/>
      <w:marTop w:val="0"/>
      <w:marBottom w:val="0"/>
      <w:divBdr>
        <w:top w:val="none" w:sz="0" w:space="0" w:color="auto"/>
        <w:left w:val="none" w:sz="0" w:space="0" w:color="auto"/>
        <w:bottom w:val="none" w:sz="0" w:space="0" w:color="auto"/>
        <w:right w:val="none" w:sz="0" w:space="0" w:color="auto"/>
      </w:divBdr>
    </w:div>
    <w:div w:id="134183216">
      <w:bodyDiv w:val="1"/>
      <w:marLeft w:val="0"/>
      <w:marRight w:val="0"/>
      <w:marTop w:val="0"/>
      <w:marBottom w:val="0"/>
      <w:divBdr>
        <w:top w:val="none" w:sz="0" w:space="0" w:color="auto"/>
        <w:left w:val="none" w:sz="0" w:space="0" w:color="auto"/>
        <w:bottom w:val="none" w:sz="0" w:space="0" w:color="auto"/>
        <w:right w:val="none" w:sz="0" w:space="0" w:color="auto"/>
      </w:divBdr>
    </w:div>
    <w:div w:id="135535290">
      <w:bodyDiv w:val="1"/>
      <w:marLeft w:val="0"/>
      <w:marRight w:val="0"/>
      <w:marTop w:val="0"/>
      <w:marBottom w:val="0"/>
      <w:divBdr>
        <w:top w:val="none" w:sz="0" w:space="0" w:color="auto"/>
        <w:left w:val="none" w:sz="0" w:space="0" w:color="auto"/>
        <w:bottom w:val="none" w:sz="0" w:space="0" w:color="auto"/>
        <w:right w:val="none" w:sz="0" w:space="0" w:color="auto"/>
      </w:divBdr>
    </w:div>
    <w:div w:id="137110843">
      <w:bodyDiv w:val="1"/>
      <w:marLeft w:val="0"/>
      <w:marRight w:val="0"/>
      <w:marTop w:val="0"/>
      <w:marBottom w:val="0"/>
      <w:divBdr>
        <w:top w:val="none" w:sz="0" w:space="0" w:color="auto"/>
        <w:left w:val="none" w:sz="0" w:space="0" w:color="auto"/>
        <w:bottom w:val="none" w:sz="0" w:space="0" w:color="auto"/>
        <w:right w:val="none" w:sz="0" w:space="0" w:color="auto"/>
      </w:divBdr>
    </w:div>
    <w:div w:id="138571800">
      <w:bodyDiv w:val="1"/>
      <w:marLeft w:val="0"/>
      <w:marRight w:val="0"/>
      <w:marTop w:val="0"/>
      <w:marBottom w:val="0"/>
      <w:divBdr>
        <w:top w:val="none" w:sz="0" w:space="0" w:color="auto"/>
        <w:left w:val="none" w:sz="0" w:space="0" w:color="auto"/>
        <w:bottom w:val="none" w:sz="0" w:space="0" w:color="auto"/>
        <w:right w:val="none" w:sz="0" w:space="0" w:color="auto"/>
      </w:divBdr>
    </w:div>
    <w:div w:id="159973772">
      <w:bodyDiv w:val="1"/>
      <w:marLeft w:val="0"/>
      <w:marRight w:val="0"/>
      <w:marTop w:val="0"/>
      <w:marBottom w:val="0"/>
      <w:divBdr>
        <w:top w:val="none" w:sz="0" w:space="0" w:color="auto"/>
        <w:left w:val="none" w:sz="0" w:space="0" w:color="auto"/>
        <w:bottom w:val="none" w:sz="0" w:space="0" w:color="auto"/>
        <w:right w:val="none" w:sz="0" w:space="0" w:color="auto"/>
      </w:divBdr>
    </w:div>
    <w:div w:id="160243845">
      <w:bodyDiv w:val="1"/>
      <w:marLeft w:val="0"/>
      <w:marRight w:val="0"/>
      <w:marTop w:val="0"/>
      <w:marBottom w:val="0"/>
      <w:divBdr>
        <w:top w:val="none" w:sz="0" w:space="0" w:color="auto"/>
        <w:left w:val="none" w:sz="0" w:space="0" w:color="auto"/>
        <w:bottom w:val="none" w:sz="0" w:space="0" w:color="auto"/>
        <w:right w:val="none" w:sz="0" w:space="0" w:color="auto"/>
      </w:divBdr>
    </w:div>
    <w:div w:id="160245353">
      <w:bodyDiv w:val="1"/>
      <w:marLeft w:val="0"/>
      <w:marRight w:val="0"/>
      <w:marTop w:val="0"/>
      <w:marBottom w:val="0"/>
      <w:divBdr>
        <w:top w:val="none" w:sz="0" w:space="0" w:color="auto"/>
        <w:left w:val="none" w:sz="0" w:space="0" w:color="auto"/>
        <w:bottom w:val="none" w:sz="0" w:space="0" w:color="auto"/>
        <w:right w:val="none" w:sz="0" w:space="0" w:color="auto"/>
      </w:divBdr>
    </w:div>
    <w:div w:id="163714641">
      <w:bodyDiv w:val="1"/>
      <w:marLeft w:val="0"/>
      <w:marRight w:val="0"/>
      <w:marTop w:val="0"/>
      <w:marBottom w:val="0"/>
      <w:divBdr>
        <w:top w:val="none" w:sz="0" w:space="0" w:color="auto"/>
        <w:left w:val="none" w:sz="0" w:space="0" w:color="auto"/>
        <w:bottom w:val="none" w:sz="0" w:space="0" w:color="auto"/>
        <w:right w:val="none" w:sz="0" w:space="0" w:color="auto"/>
      </w:divBdr>
    </w:div>
    <w:div w:id="168182172">
      <w:bodyDiv w:val="1"/>
      <w:marLeft w:val="0"/>
      <w:marRight w:val="0"/>
      <w:marTop w:val="0"/>
      <w:marBottom w:val="0"/>
      <w:divBdr>
        <w:top w:val="none" w:sz="0" w:space="0" w:color="auto"/>
        <w:left w:val="none" w:sz="0" w:space="0" w:color="auto"/>
        <w:bottom w:val="none" w:sz="0" w:space="0" w:color="auto"/>
        <w:right w:val="none" w:sz="0" w:space="0" w:color="auto"/>
      </w:divBdr>
    </w:div>
    <w:div w:id="171578192">
      <w:bodyDiv w:val="1"/>
      <w:marLeft w:val="0"/>
      <w:marRight w:val="0"/>
      <w:marTop w:val="0"/>
      <w:marBottom w:val="0"/>
      <w:divBdr>
        <w:top w:val="none" w:sz="0" w:space="0" w:color="auto"/>
        <w:left w:val="none" w:sz="0" w:space="0" w:color="auto"/>
        <w:bottom w:val="none" w:sz="0" w:space="0" w:color="auto"/>
        <w:right w:val="none" w:sz="0" w:space="0" w:color="auto"/>
      </w:divBdr>
    </w:div>
    <w:div w:id="177236131">
      <w:bodyDiv w:val="1"/>
      <w:marLeft w:val="0"/>
      <w:marRight w:val="0"/>
      <w:marTop w:val="0"/>
      <w:marBottom w:val="0"/>
      <w:divBdr>
        <w:top w:val="none" w:sz="0" w:space="0" w:color="auto"/>
        <w:left w:val="none" w:sz="0" w:space="0" w:color="auto"/>
        <w:bottom w:val="none" w:sz="0" w:space="0" w:color="auto"/>
        <w:right w:val="none" w:sz="0" w:space="0" w:color="auto"/>
      </w:divBdr>
    </w:div>
    <w:div w:id="184908641">
      <w:bodyDiv w:val="1"/>
      <w:marLeft w:val="0"/>
      <w:marRight w:val="0"/>
      <w:marTop w:val="0"/>
      <w:marBottom w:val="0"/>
      <w:divBdr>
        <w:top w:val="none" w:sz="0" w:space="0" w:color="auto"/>
        <w:left w:val="none" w:sz="0" w:space="0" w:color="auto"/>
        <w:bottom w:val="none" w:sz="0" w:space="0" w:color="auto"/>
        <w:right w:val="none" w:sz="0" w:space="0" w:color="auto"/>
      </w:divBdr>
    </w:div>
    <w:div w:id="198400119">
      <w:bodyDiv w:val="1"/>
      <w:marLeft w:val="0"/>
      <w:marRight w:val="0"/>
      <w:marTop w:val="0"/>
      <w:marBottom w:val="0"/>
      <w:divBdr>
        <w:top w:val="none" w:sz="0" w:space="0" w:color="auto"/>
        <w:left w:val="none" w:sz="0" w:space="0" w:color="auto"/>
        <w:bottom w:val="none" w:sz="0" w:space="0" w:color="auto"/>
        <w:right w:val="none" w:sz="0" w:space="0" w:color="auto"/>
      </w:divBdr>
    </w:div>
    <w:div w:id="208763598">
      <w:bodyDiv w:val="1"/>
      <w:marLeft w:val="0"/>
      <w:marRight w:val="0"/>
      <w:marTop w:val="0"/>
      <w:marBottom w:val="0"/>
      <w:divBdr>
        <w:top w:val="none" w:sz="0" w:space="0" w:color="auto"/>
        <w:left w:val="none" w:sz="0" w:space="0" w:color="auto"/>
        <w:bottom w:val="none" w:sz="0" w:space="0" w:color="auto"/>
        <w:right w:val="none" w:sz="0" w:space="0" w:color="auto"/>
      </w:divBdr>
    </w:div>
    <w:div w:id="208886677">
      <w:bodyDiv w:val="1"/>
      <w:marLeft w:val="0"/>
      <w:marRight w:val="0"/>
      <w:marTop w:val="0"/>
      <w:marBottom w:val="0"/>
      <w:divBdr>
        <w:top w:val="none" w:sz="0" w:space="0" w:color="auto"/>
        <w:left w:val="none" w:sz="0" w:space="0" w:color="auto"/>
        <w:bottom w:val="none" w:sz="0" w:space="0" w:color="auto"/>
        <w:right w:val="none" w:sz="0" w:space="0" w:color="auto"/>
      </w:divBdr>
    </w:div>
    <w:div w:id="210579499">
      <w:bodyDiv w:val="1"/>
      <w:marLeft w:val="0"/>
      <w:marRight w:val="0"/>
      <w:marTop w:val="0"/>
      <w:marBottom w:val="0"/>
      <w:divBdr>
        <w:top w:val="none" w:sz="0" w:space="0" w:color="auto"/>
        <w:left w:val="none" w:sz="0" w:space="0" w:color="auto"/>
        <w:bottom w:val="none" w:sz="0" w:space="0" w:color="auto"/>
        <w:right w:val="none" w:sz="0" w:space="0" w:color="auto"/>
      </w:divBdr>
    </w:div>
    <w:div w:id="215894475">
      <w:bodyDiv w:val="1"/>
      <w:marLeft w:val="0"/>
      <w:marRight w:val="0"/>
      <w:marTop w:val="0"/>
      <w:marBottom w:val="0"/>
      <w:divBdr>
        <w:top w:val="none" w:sz="0" w:space="0" w:color="auto"/>
        <w:left w:val="none" w:sz="0" w:space="0" w:color="auto"/>
        <w:bottom w:val="none" w:sz="0" w:space="0" w:color="auto"/>
        <w:right w:val="none" w:sz="0" w:space="0" w:color="auto"/>
      </w:divBdr>
    </w:div>
    <w:div w:id="223760499">
      <w:bodyDiv w:val="1"/>
      <w:marLeft w:val="0"/>
      <w:marRight w:val="0"/>
      <w:marTop w:val="0"/>
      <w:marBottom w:val="0"/>
      <w:divBdr>
        <w:top w:val="none" w:sz="0" w:space="0" w:color="auto"/>
        <w:left w:val="none" w:sz="0" w:space="0" w:color="auto"/>
        <w:bottom w:val="none" w:sz="0" w:space="0" w:color="auto"/>
        <w:right w:val="none" w:sz="0" w:space="0" w:color="auto"/>
      </w:divBdr>
    </w:div>
    <w:div w:id="228617730">
      <w:bodyDiv w:val="1"/>
      <w:marLeft w:val="0"/>
      <w:marRight w:val="0"/>
      <w:marTop w:val="0"/>
      <w:marBottom w:val="0"/>
      <w:divBdr>
        <w:top w:val="none" w:sz="0" w:space="0" w:color="auto"/>
        <w:left w:val="none" w:sz="0" w:space="0" w:color="auto"/>
        <w:bottom w:val="none" w:sz="0" w:space="0" w:color="auto"/>
        <w:right w:val="none" w:sz="0" w:space="0" w:color="auto"/>
      </w:divBdr>
    </w:div>
    <w:div w:id="232156456">
      <w:bodyDiv w:val="1"/>
      <w:marLeft w:val="0"/>
      <w:marRight w:val="0"/>
      <w:marTop w:val="0"/>
      <w:marBottom w:val="0"/>
      <w:divBdr>
        <w:top w:val="none" w:sz="0" w:space="0" w:color="auto"/>
        <w:left w:val="none" w:sz="0" w:space="0" w:color="auto"/>
        <w:bottom w:val="none" w:sz="0" w:space="0" w:color="auto"/>
        <w:right w:val="none" w:sz="0" w:space="0" w:color="auto"/>
      </w:divBdr>
    </w:div>
    <w:div w:id="232200579">
      <w:bodyDiv w:val="1"/>
      <w:marLeft w:val="0"/>
      <w:marRight w:val="0"/>
      <w:marTop w:val="0"/>
      <w:marBottom w:val="0"/>
      <w:divBdr>
        <w:top w:val="none" w:sz="0" w:space="0" w:color="auto"/>
        <w:left w:val="none" w:sz="0" w:space="0" w:color="auto"/>
        <w:bottom w:val="none" w:sz="0" w:space="0" w:color="auto"/>
        <w:right w:val="none" w:sz="0" w:space="0" w:color="auto"/>
      </w:divBdr>
    </w:div>
    <w:div w:id="233249422">
      <w:bodyDiv w:val="1"/>
      <w:marLeft w:val="0"/>
      <w:marRight w:val="0"/>
      <w:marTop w:val="0"/>
      <w:marBottom w:val="0"/>
      <w:divBdr>
        <w:top w:val="none" w:sz="0" w:space="0" w:color="auto"/>
        <w:left w:val="none" w:sz="0" w:space="0" w:color="auto"/>
        <w:bottom w:val="none" w:sz="0" w:space="0" w:color="auto"/>
        <w:right w:val="none" w:sz="0" w:space="0" w:color="auto"/>
      </w:divBdr>
    </w:div>
    <w:div w:id="237709361">
      <w:bodyDiv w:val="1"/>
      <w:marLeft w:val="0"/>
      <w:marRight w:val="0"/>
      <w:marTop w:val="0"/>
      <w:marBottom w:val="0"/>
      <w:divBdr>
        <w:top w:val="none" w:sz="0" w:space="0" w:color="auto"/>
        <w:left w:val="none" w:sz="0" w:space="0" w:color="auto"/>
        <w:bottom w:val="none" w:sz="0" w:space="0" w:color="auto"/>
        <w:right w:val="none" w:sz="0" w:space="0" w:color="auto"/>
      </w:divBdr>
    </w:div>
    <w:div w:id="249629195">
      <w:bodyDiv w:val="1"/>
      <w:marLeft w:val="0"/>
      <w:marRight w:val="0"/>
      <w:marTop w:val="0"/>
      <w:marBottom w:val="0"/>
      <w:divBdr>
        <w:top w:val="none" w:sz="0" w:space="0" w:color="auto"/>
        <w:left w:val="none" w:sz="0" w:space="0" w:color="auto"/>
        <w:bottom w:val="none" w:sz="0" w:space="0" w:color="auto"/>
        <w:right w:val="none" w:sz="0" w:space="0" w:color="auto"/>
      </w:divBdr>
    </w:div>
    <w:div w:id="254632107">
      <w:bodyDiv w:val="1"/>
      <w:marLeft w:val="0"/>
      <w:marRight w:val="0"/>
      <w:marTop w:val="0"/>
      <w:marBottom w:val="0"/>
      <w:divBdr>
        <w:top w:val="none" w:sz="0" w:space="0" w:color="auto"/>
        <w:left w:val="none" w:sz="0" w:space="0" w:color="auto"/>
        <w:bottom w:val="none" w:sz="0" w:space="0" w:color="auto"/>
        <w:right w:val="none" w:sz="0" w:space="0" w:color="auto"/>
      </w:divBdr>
    </w:div>
    <w:div w:id="255871926">
      <w:bodyDiv w:val="1"/>
      <w:marLeft w:val="0"/>
      <w:marRight w:val="0"/>
      <w:marTop w:val="0"/>
      <w:marBottom w:val="0"/>
      <w:divBdr>
        <w:top w:val="none" w:sz="0" w:space="0" w:color="auto"/>
        <w:left w:val="none" w:sz="0" w:space="0" w:color="auto"/>
        <w:bottom w:val="none" w:sz="0" w:space="0" w:color="auto"/>
        <w:right w:val="none" w:sz="0" w:space="0" w:color="auto"/>
      </w:divBdr>
    </w:div>
    <w:div w:id="258687189">
      <w:bodyDiv w:val="1"/>
      <w:marLeft w:val="0"/>
      <w:marRight w:val="0"/>
      <w:marTop w:val="0"/>
      <w:marBottom w:val="0"/>
      <w:divBdr>
        <w:top w:val="none" w:sz="0" w:space="0" w:color="auto"/>
        <w:left w:val="none" w:sz="0" w:space="0" w:color="auto"/>
        <w:bottom w:val="none" w:sz="0" w:space="0" w:color="auto"/>
        <w:right w:val="none" w:sz="0" w:space="0" w:color="auto"/>
      </w:divBdr>
    </w:div>
    <w:div w:id="273906531">
      <w:bodyDiv w:val="1"/>
      <w:marLeft w:val="0"/>
      <w:marRight w:val="0"/>
      <w:marTop w:val="0"/>
      <w:marBottom w:val="0"/>
      <w:divBdr>
        <w:top w:val="none" w:sz="0" w:space="0" w:color="auto"/>
        <w:left w:val="none" w:sz="0" w:space="0" w:color="auto"/>
        <w:bottom w:val="none" w:sz="0" w:space="0" w:color="auto"/>
        <w:right w:val="none" w:sz="0" w:space="0" w:color="auto"/>
      </w:divBdr>
    </w:div>
    <w:div w:id="274755997">
      <w:bodyDiv w:val="1"/>
      <w:marLeft w:val="0"/>
      <w:marRight w:val="0"/>
      <w:marTop w:val="0"/>
      <w:marBottom w:val="0"/>
      <w:divBdr>
        <w:top w:val="none" w:sz="0" w:space="0" w:color="auto"/>
        <w:left w:val="none" w:sz="0" w:space="0" w:color="auto"/>
        <w:bottom w:val="none" w:sz="0" w:space="0" w:color="auto"/>
        <w:right w:val="none" w:sz="0" w:space="0" w:color="auto"/>
      </w:divBdr>
    </w:div>
    <w:div w:id="278611562">
      <w:bodyDiv w:val="1"/>
      <w:marLeft w:val="0"/>
      <w:marRight w:val="0"/>
      <w:marTop w:val="0"/>
      <w:marBottom w:val="0"/>
      <w:divBdr>
        <w:top w:val="none" w:sz="0" w:space="0" w:color="auto"/>
        <w:left w:val="none" w:sz="0" w:space="0" w:color="auto"/>
        <w:bottom w:val="none" w:sz="0" w:space="0" w:color="auto"/>
        <w:right w:val="none" w:sz="0" w:space="0" w:color="auto"/>
      </w:divBdr>
    </w:div>
    <w:div w:id="282931316">
      <w:bodyDiv w:val="1"/>
      <w:marLeft w:val="0"/>
      <w:marRight w:val="0"/>
      <w:marTop w:val="0"/>
      <w:marBottom w:val="0"/>
      <w:divBdr>
        <w:top w:val="none" w:sz="0" w:space="0" w:color="auto"/>
        <w:left w:val="none" w:sz="0" w:space="0" w:color="auto"/>
        <w:bottom w:val="none" w:sz="0" w:space="0" w:color="auto"/>
        <w:right w:val="none" w:sz="0" w:space="0" w:color="auto"/>
      </w:divBdr>
    </w:div>
    <w:div w:id="291254028">
      <w:bodyDiv w:val="1"/>
      <w:marLeft w:val="0"/>
      <w:marRight w:val="0"/>
      <w:marTop w:val="0"/>
      <w:marBottom w:val="0"/>
      <w:divBdr>
        <w:top w:val="none" w:sz="0" w:space="0" w:color="auto"/>
        <w:left w:val="none" w:sz="0" w:space="0" w:color="auto"/>
        <w:bottom w:val="none" w:sz="0" w:space="0" w:color="auto"/>
        <w:right w:val="none" w:sz="0" w:space="0" w:color="auto"/>
      </w:divBdr>
    </w:div>
    <w:div w:id="295574982">
      <w:bodyDiv w:val="1"/>
      <w:marLeft w:val="0"/>
      <w:marRight w:val="0"/>
      <w:marTop w:val="0"/>
      <w:marBottom w:val="0"/>
      <w:divBdr>
        <w:top w:val="none" w:sz="0" w:space="0" w:color="auto"/>
        <w:left w:val="none" w:sz="0" w:space="0" w:color="auto"/>
        <w:bottom w:val="none" w:sz="0" w:space="0" w:color="auto"/>
        <w:right w:val="none" w:sz="0" w:space="0" w:color="auto"/>
      </w:divBdr>
    </w:div>
    <w:div w:id="298653680">
      <w:bodyDiv w:val="1"/>
      <w:marLeft w:val="0"/>
      <w:marRight w:val="0"/>
      <w:marTop w:val="0"/>
      <w:marBottom w:val="0"/>
      <w:divBdr>
        <w:top w:val="none" w:sz="0" w:space="0" w:color="auto"/>
        <w:left w:val="none" w:sz="0" w:space="0" w:color="auto"/>
        <w:bottom w:val="none" w:sz="0" w:space="0" w:color="auto"/>
        <w:right w:val="none" w:sz="0" w:space="0" w:color="auto"/>
      </w:divBdr>
    </w:div>
    <w:div w:id="302779469">
      <w:bodyDiv w:val="1"/>
      <w:marLeft w:val="0"/>
      <w:marRight w:val="0"/>
      <w:marTop w:val="0"/>
      <w:marBottom w:val="0"/>
      <w:divBdr>
        <w:top w:val="none" w:sz="0" w:space="0" w:color="auto"/>
        <w:left w:val="none" w:sz="0" w:space="0" w:color="auto"/>
        <w:bottom w:val="none" w:sz="0" w:space="0" w:color="auto"/>
        <w:right w:val="none" w:sz="0" w:space="0" w:color="auto"/>
      </w:divBdr>
    </w:div>
    <w:div w:id="303051039">
      <w:bodyDiv w:val="1"/>
      <w:marLeft w:val="0"/>
      <w:marRight w:val="0"/>
      <w:marTop w:val="0"/>
      <w:marBottom w:val="0"/>
      <w:divBdr>
        <w:top w:val="none" w:sz="0" w:space="0" w:color="auto"/>
        <w:left w:val="none" w:sz="0" w:space="0" w:color="auto"/>
        <w:bottom w:val="none" w:sz="0" w:space="0" w:color="auto"/>
        <w:right w:val="none" w:sz="0" w:space="0" w:color="auto"/>
      </w:divBdr>
    </w:div>
    <w:div w:id="305933085">
      <w:bodyDiv w:val="1"/>
      <w:marLeft w:val="0"/>
      <w:marRight w:val="0"/>
      <w:marTop w:val="0"/>
      <w:marBottom w:val="0"/>
      <w:divBdr>
        <w:top w:val="none" w:sz="0" w:space="0" w:color="auto"/>
        <w:left w:val="none" w:sz="0" w:space="0" w:color="auto"/>
        <w:bottom w:val="none" w:sz="0" w:space="0" w:color="auto"/>
        <w:right w:val="none" w:sz="0" w:space="0" w:color="auto"/>
      </w:divBdr>
    </w:div>
    <w:div w:id="307706767">
      <w:bodyDiv w:val="1"/>
      <w:marLeft w:val="0"/>
      <w:marRight w:val="0"/>
      <w:marTop w:val="0"/>
      <w:marBottom w:val="0"/>
      <w:divBdr>
        <w:top w:val="none" w:sz="0" w:space="0" w:color="auto"/>
        <w:left w:val="none" w:sz="0" w:space="0" w:color="auto"/>
        <w:bottom w:val="none" w:sz="0" w:space="0" w:color="auto"/>
        <w:right w:val="none" w:sz="0" w:space="0" w:color="auto"/>
      </w:divBdr>
    </w:div>
    <w:div w:id="309214506">
      <w:bodyDiv w:val="1"/>
      <w:marLeft w:val="0"/>
      <w:marRight w:val="0"/>
      <w:marTop w:val="0"/>
      <w:marBottom w:val="0"/>
      <w:divBdr>
        <w:top w:val="none" w:sz="0" w:space="0" w:color="auto"/>
        <w:left w:val="none" w:sz="0" w:space="0" w:color="auto"/>
        <w:bottom w:val="none" w:sz="0" w:space="0" w:color="auto"/>
        <w:right w:val="none" w:sz="0" w:space="0" w:color="auto"/>
      </w:divBdr>
    </w:div>
    <w:div w:id="313486771">
      <w:bodyDiv w:val="1"/>
      <w:marLeft w:val="0"/>
      <w:marRight w:val="0"/>
      <w:marTop w:val="0"/>
      <w:marBottom w:val="0"/>
      <w:divBdr>
        <w:top w:val="none" w:sz="0" w:space="0" w:color="auto"/>
        <w:left w:val="none" w:sz="0" w:space="0" w:color="auto"/>
        <w:bottom w:val="none" w:sz="0" w:space="0" w:color="auto"/>
        <w:right w:val="none" w:sz="0" w:space="0" w:color="auto"/>
      </w:divBdr>
    </w:div>
    <w:div w:id="314140403">
      <w:bodyDiv w:val="1"/>
      <w:marLeft w:val="0"/>
      <w:marRight w:val="0"/>
      <w:marTop w:val="0"/>
      <w:marBottom w:val="0"/>
      <w:divBdr>
        <w:top w:val="none" w:sz="0" w:space="0" w:color="auto"/>
        <w:left w:val="none" w:sz="0" w:space="0" w:color="auto"/>
        <w:bottom w:val="none" w:sz="0" w:space="0" w:color="auto"/>
        <w:right w:val="none" w:sz="0" w:space="0" w:color="auto"/>
      </w:divBdr>
    </w:div>
    <w:div w:id="316957045">
      <w:bodyDiv w:val="1"/>
      <w:marLeft w:val="0"/>
      <w:marRight w:val="0"/>
      <w:marTop w:val="0"/>
      <w:marBottom w:val="0"/>
      <w:divBdr>
        <w:top w:val="none" w:sz="0" w:space="0" w:color="auto"/>
        <w:left w:val="none" w:sz="0" w:space="0" w:color="auto"/>
        <w:bottom w:val="none" w:sz="0" w:space="0" w:color="auto"/>
        <w:right w:val="none" w:sz="0" w:space="0" w:color="auto"/>
      </w:divBdr>
    </w:div>
    <w:div w:id="324865070">
      <w:bodyDiv w:val="1"/>
      <w:marLeft w:val="0"/>
      <w:marRight w:val="0"/>
      <w:marTop w:val="0"/>
      <w:marBottom w:val="0"/>
      <w:divBdr>
        <w:top w:val="none" w:sz="0" w:space="0" w:color="auto"/>
        <w:left w:val="none" w:sz="0" w:space="0" w:color="auto"/>
        <w:bottom w:val="none" w:sz="0" w:space="0" w:color="auto"/>
        <w:right w:val="none" w:sz="0" w:space="0" w:color="auto"/>
      </w:divBdr>
    </w:div>
    <w:div w:id="334114809">
      <w:bodyDiv w:val="1"/>
      <w:marLeft w:val="0"/>
      <w:marRight w:val="0"/>
      <w:marTop w:val="0"/>
      <w:marBottom w:val="0"/>
      <w:divBdr>
        <w:top w:val="none" w:sz="0" w:space="0" w:color="auto"/>
        <w:left w:val="none" w:sz="0" w:space="0" w:color="auto"/>
        <w:bottom w:val="none" w:sz="0" w:space="0" w:color="auto"/>
        <w:right w:val="none" w:sz="0" w:space="0" w:color="auto"/>
      </w:divBdr>
    </w:div>
    <w:div w:id="334188743">
      <w:bodyDiv w:val="1"/>
      <w:marLeft w:val="0"/>
      <w:marRight w:val="0"/>
      <w:marTop w:val="0"/>
      <w:marBottom w:val="0"/>
      <w:divBdr>
        <w:top w:val="none" w:sz="0" w:space="0" w:color="auto"/>
        <w:left w:val="none" w:sz="0" w:space="0" w:color="auto"/>
        <w:bottom w:val="none" w:sz="0" w:space="0" w:color="auto"/>
        <w:right w:val="none" w:sz="0" w:space="0" w:color="auto"/>
      </w:divBdr>
    </w:div>
    <w:div w:id="336033821">
      <w:bodyDiv w:val="1"/>
      <w:marLeft w:val="0"/>
      <w:marRight w:val="0"/>
      <w:marTop w:val="0"/>
      <w:marBottom w:val="0"/>
      <w:divBdr>
        <w:top w:val="none" w:sz="0" w:space="0" w:color="auto"/>
        <w:left w:val="none" w:sz="0" w:space="0" w:color="auto"/>
        <w:bottom w:val="none" w:sz="0" w:space="0" w:color="auto"/>
        <w:right w:val="none" w:sz="0" w:space="0" w:color="auto"/>
      </w:divBdr>
    </w:div>
    <w:div w:id="346098739">
      <w:bodyDiv w:val="1"/>
      <w:marLeft w:val="0"/>
      <w:marRight w:val="0"/>
      <w:marTop w:val="0"/>
      <w:marBottom w:val="0"/>
      <w:divBdr>
        <w:top w:val="none" w:sz="0" w:space="0" w:color="auto"/>
        <w:left w:val="none" w:sz="0" w:space="0" w:color="auto"/>
        <w:bottom w:val="none" w:sz="0" w:space="0" w:color="auto"/>
        <w:right w:val="none" w:sz="0" w:space="0" w:color="auto"/>
      </w:divBdr>
    </w:div>
    <w:div w:id="347102617">
      <w:bodyDiv w:val="1"/>
      <w:marLeft w:val="0"/>
      <w:marRight w:val="0"/>
      <w:marTop w:val="0"/>
      <w:marBottom w:val="0"/>
      <w:divBdr>
        <w:top w:val="none" w:sz="0" w:space="0" w:color="auto"/>
        <w:left w:val="none" w:sz="0" w:space="0" w:color="auto"/>
        <w:bottom w:val="none" w:sz="0" w:space="0" w:color="auto"/>
        <w:right w:val="none" w:sz="0" w:space="0" w:color="auto"/>
      </w:divBdr>
    </w:div>
    <w:div w:id="347220930">
      <w:bodyDiv w:val="1"/>
      <w:marLeft w:val="0"/>
      <w:marRight w:val="0"/>
      <w:marTop w:val="0"/>
      <w:marBottom w:val="0"/>
      <w:divBdr>
        <w:top w:val="none" w:sz="0" w:space="0" w:color="auto"/>
        <w:left w:val="none" w:sz="0" w:space="0" w:color="auto"/>
        <w:bottom w:val="none" w:sz="0" w:space="0" w:color="auto"/>
        <w:right w:val="none" w:sz="0" w:space="0" w:color="auto"/>
      </w:divBdr>
    </w:div>
    <w:div w:id="354768000">
      <w:bodyDiv w:val="1"/>
      <w:marLeft w:val="0"/>
      <w:marRight w:val="0"/>
      <w:marTop w:val="0"/>
      <w:marBottom w:val="0"/>
      <w:divBdr>
        <w:top w:val="none" w:sz="0" w:space="0" w:color="auto"/>
        <w:left w:val="none" w:sz="0" w:space="0" w:color="auto"/>
        <w:bottom w:val="none" w:sz="0" w:space="0" w:color="auto"/>
        <w:right w:val="none" w:sz="0" w:space="0" w:color="auto"/>
      </w:divBdr>
    </w:div>
    <w:div w:id="360400712">
      <w:bodyDiv w:val="1"/>
      <w:marLeft w:val="0"/>
      <w:marRight w:val="0"/>
      <w:marTop w:val="0"/>
      <w:marBottom w:val="0"/>
      <w:divBdr>
        <w:top w:val="none" w:sz="0" w:space="0" w:color="auto"/>
        <w:left w:val="none" w:sz="0" w:space="0" w:color="auto"/>
        <w:bottom w:val="none" w:sz="0" w:space="0" w:color="auto"/>
        <w:right w:val="none" w:sz="0" w:space="0" w:color="auto"/>
      </w:divBdr>
    </w:div>
    <w:div w:id="361784489">
      <w:bodyDiv w:val="1"/>
      <w:marLeft w:val="0"/>
      <w:marRight w:val="0"/>
      <w:marTop w:val="0"/>
      <w:marBottom w:val="0"/>
      <w:divBdr>
        <w:top w:val="none" w:sz="0" w:space="0" w:color="auto"/>
        <w:left w:val="none" w:sz="0" w:space="0" w:color="auto"/>
        <w:bottom w:val="none" w:sz="0" w:space="0" w:color="auto"/>
        <w:right w:val="none" w:sz="0" w:space="0" w:color="auto"/>
      </w:divBdr>
    </w:div>
    <w:div w:id="367265782">
      <w:bodyDiv w:val="1"/>
      <w:marLeft w:val="0"/>
      <w:marRight w:val="0"/>
      <w:marTop w:val="0"/>
      <w:marBottom w:val="0"/>
      <w:divBdr>
        <w:top w:val="none" w:sz="0" w:space="0" w:color="auto"/>
        <w:left w:val="none" w:sz="0" w:space="0" w:color="auto"/>
        <w:bottom w:val="none" w:sz="0" w:space="0" w:color="auto"/>
        <w:right w:val="none" w:sz="0" w:space="0" w:color="auto"/>
      </w:divBdr>
    </w:div>
    <w:div w:id="367873586">
      <w:bodyDiv w:val="1"/>
      <w:marLeft w:val="0"/>
      <w:marRight w:val="0"/>
      <w:marTop w:val="0"/>
      <w:marBottom w:val="0"/>
      <w:divBdr>
        <w:top w:val="none" w:sz="0" w:space="0" w:color="auto"/>
        <w:left w:val="none" w:sz="0" w:space="0" w:color="auto"/>
        <w:bottom w:val="none" w:sz="0" w:space="0" w:color="auto"/>
        <w:right w:val="none" w:sz="0" w:space="0" w:color="auto"/>
      </w:divBdr>
    </w:div>
    <w:div w:id="376050854">
      <w:bodyDiv w:val="1"/>
      <w:marLeft w:val="0"/>
      <w:marRight w:val="0"/>
      <w:marTop w:val="0"/>
      <w:marBottom w:val="0"/>
      <w:divBdr>
        <w:top w:val="none" w:sz="0" w:space="0" w:color="auto"/>
        <w:left w:val="none" w:sz="0" w:space="0" w:color="auto"/>
        <w:bottom w:val="none" w:sz="0" w:space="0" w:color="auto"/>
        <w:right w:val="none" w:sz="0" w:space="0" w:color="auto"/>
      </w:divBdr>
    </w:div>
    <w:div w:id="381561723">
      <w:bodyDiv w:val="1"/>
      <w:marLeft w:val="0"/>
      <w:marRight w:val="0"/>
      <w:marTop w:val="0"/>
      <w:marBottom w:val="0"/>
      <w:divBdr>
        <w:top w:val="none" w:sz="0" w:space="0" w:color="auto"/>
        <w:left w:val="none" w:sz="0" w:space="0" w:color="auto"/>
        <w:bottom w:val="none" w:sz="0" w:space="0" w:color="auto"/>
        <w:right w:val="none" w:sz="0" w:space="0" w:color="auto"/>
      </w:divBdr>
    </w:div>
    <w:div w:id="384255369">
      <w:bodyDiv w:val="1"/>
      <w:marLeft w:val="0"/>
      <w:marRight w:val="0"/>
      <w:marTop w:val="0"/>
      <w:marBottom w:val="0"/>
      <w:divBdr>
        <w:top w:val="none" w:sz="0" w:space="0" w:color="auto"/>
        <w:left w:val="none" w:sz="0" w:space="0" w:color="auto"/>
        <w:bottom w:val="none" w:sz="0" w:space="0" w:color="auto"/>
        <w:right w:val="none" w:sz="0" w:space="0" w:color="auto"/>
      </w:divBdr>
    </w:div>
    <w:div w:id="385758032">
      <w:bodyDiv w:val="1"/>
      <w:marLeft w:val="0"/>
      <w:marRight w:val="0"/>
      <w:marTop w:val="0"/>
      <w:marBottom w:val="0"/>
      <w:divBdr>
        <w:top w:val="none" w:sz="0" w:space="0" w:color="auto"/>
        <w:left w:val="none" w:sz="0" w:space="0" w:color="auto"/>
        <w:bottom w:val="none" w:sz="0" w:space="0" w:color="auto"/>
        <w:right w:val="none" w:sz="0" w:space="0" w:color="auto"/>
      </w:divBdr>
    </w:div>
    <w:div w:id="389153735">
      <w:bodyDiv w:val="1"/>
      <w:marLeft w:val="0"/>
      <w:marRight w:val="0"/>
      <w:marTop w:val="0"/>
      <w:marBottom w:val="0"/>
      <w:divBdr>
        <w:top w:val="none" w:sz="0" w:space="0" w:color="auto"/>
        <w:left w:val="none" w:sz="0" w:space="0" w:color="auto"/>
        <w:bottom w:val="none" w:sz="0" w:space="0" w:color="auto"/>
        <w:right w:val="none" w:sz="0" w:space="0" w:color="auto"/>
      </w:divBdr>
    </w:div>
    <w:div w:id="390807194">
      <w:bodyDiv w:val="1"/>
      <w:marLeft w:val="0"/>
      <w:marRight w:val="0"/>
      <w:marTop w:val="0"/>
      <w:marBottom w:val="0"/>
      <w:divBdr>
        <w:top w:val="none" w:sz="0" w:space="0" w:color="auto"/>
        <w:left w:val="none" w:sz="0" w:space="0" w:color="auto"/>
        <w:bottom w:val="none" w:sz="0" w:space="0" w:color="auto"/>
        <w:right w:val="none" w:sz="0" w:space="0" w:color="auto"/>
      </w:divBdr>
    </w:div>
    <w:div w:id="393546931">
      <w:bodyDiv w:val="1"/>
      <w:marLeft w:val="0"/>
      <w:marRight w:val="0"/>
      <w:marTop w:val="0"/>
      <w:marBottom w:val="0"/>
      <w:divBdr>
        <w:top w:val="none" w:sz="0" w:space="0" w:color="auto"/>
        <w:left w:val="none" w:sz="0" w:space="0" w:color="auto"/>
        <w:bottom w:val="none" w:sz="0" w:space="0" w:color="auto"/>
        <w:right w:val="none" w:sz="0" w:space="0" w:color="auto"/>
      </w:divBdr>
    </w:div>
    <w:div w:id="396242225">
      <w:bodyDiv w:val="1"/>
      <w:marLeft w:val="0"/>
      <w:marRight w:val="0"/>
      <w:marTop w:val="0"/>
      <w:marBottom w:val="0"/>
      <w:divBdr>
        <w:top w:val="none" w:sz="0" w:space="0" w:color="auto"/>
        <w:left w:val="none" w:sz="0" w:space="0" w:color="auto"/>
        <w:bottom w:val="none" w:sz="0" w:space="0" w:color="auto"/>
        <w:right w:val="none" w:sz="0" w:space="0" w:color="auto"/>
      </w:divBdr>
    </w:div>
    <w:div w:id="397018838">
      <w:bodyDiv w:val="1"/>
      <w:marLeft w:val="0"/>
      <w:marRight w:val="0"/>
      <w:marTop w:val="0"/>
      <w:marBottom w:val="0"/>
      <w:divBdr>
        <w:top w:val="none" w:sz="0" w:space="0" w:color="auto"/>
        <w:left w:val="none" w:sz="0" w:space="0" w:color="auto"/>
        <w:bottom w:val="none" w:sz="0" w:space="0" w:color="auto"/>
        <w:right w:val="none" w:sz="0" w:space="0" w:color="auto"/>
      </w:divBdr>
    </w:div>
    <w:div w:id="416709759">
      <w:bodyDiv w:val="1"/>
      <w:marLeft w:val="0"/>
      <w:marRight w:val="0"/>
      <w:marTop w:val="0"/>
      <w:marBottom w:val="0"/>
      <w:divBdr>
        <w:top w:val="none" w:sz="0" w:space="0" w:color="auto"/>
        <w:left w:val="none" w:sz="0" w:space="0" w:color="auto"/>
        <w:bottom w:val="none" w:sz="0" w:space="0" w:color="auto"/>
        <w:right w:val="none" w:sz="0" w:space="0" w:color="auto"/>
      </w:divBdr>
      <w:divsChild>
        <w:div w:id="677805258">
          <w:marLeft w:val="0"/>
          <w:marRight w:val="0"/>
          <w:marTop w:val="0"/>
          <w:marBottom w:val="0"/>
          <w:divBdr>
            <w:top w:val="none" w:sz="0" w:space="0" w:color="auto"/>
            <w:left w:val="none" w:sz="0" w:space="0" w:color="auto"/>
            <w:bottom w:val="none" w:sz="0" w:space="0" w:color="auto"/>
            <w:right w:val="none" w:sz="0" w:space="0" w:color="auto"/>
          </w:divBdr>
        </w:div>
        <w:div w:id="133722775">
          <w:marLeft w:val="0"/>
          <w:marRight w:val="0"/>
          <w:marTop w:val="0"/>
          <w:marBottom w:val="0"/>
          <w:divBdr>
            <w:top w:val="none" w:sz="0" w:space="0" w:color="auto"/>
            <w:left w:val="none" w:sz="0" w:space="0" w:color="auto"/>
            <w:bottom w:val="none" w:sz="0" w:space="0" w:color="auto"/>
            <w:right w:val="none" w:sz="0" w:space="0" w:color="auto"/>
          </w:divBdr>
        </w:div>
        <w:div w:id="891503871">
          <w:marLeft w:val="0"/>
          <w:marRight w:val="0"/>
          <w:marTop w:val="0"/>
          <w:marBottom w:val="0"/>
          <w:divBdr>
            <w:top w:val="none" w:sz="0" w:space="0" w:color="auto"/>
            <w:left w:val="none" w:sz="0" w:space="0" w:color="auto"/>
            <w:bottom w:val="none" w:sz="0" w:space="0" w:color="auto"/>
            <w:right w:val="none" w:sz="0" w:space="0" w:color="auto"/>
          </w:divBdr>
        </w:div>
        <w:div w:id="2038659965">
          <w:marLeft w:val="0"/>
          <w:marRight w:val="0"/>
          <w:marTop w:val="0"/>
          <w:marBottom w:val="0"/>
          <w:divBdr>
            <w:top w:val="none" w:sz="0" w:space="0" w:color="auto"/>
            <w:left w:val="none" w:sz="0" w:space="0" w:color="auto"/>
            <w:bottom w:val="none" w:sz="0" w:space="0" w:color="auto"/>
            <w:right w:val="none" w:sz="0" w:space="0" w:color="auto"/>
          </w:divBdr>
        </w:div>
        <w:div w:id="312218211">
          <w:marLeft w:val="0"/>
          <w:marRight w:val="0"/>
          <w:marTop w:val="0"/>
          <w:marBottom w:val="0"/>
          <w:divBdr>
            <w:top w:val="none" w:sz="0" w:space="0" w:color="auto"/>
            <w:left w:val="none" w:sz="0" w:space="0" w:color="auto"/>
            <w:bottom w:val="none" w:sz="0" w:space="0" w:color="auto"/>
            <w:right w:val="none" w:sz="0" w:space="0" w:color="auto"/>
          </w:divBdr>
        </w:div>
        <w:div w:id="2123760353">
          <w:marLeft w:val="0"/>
          <w:marRight w:val="0"/>
          <w:marTop w:val="0"/>
          <w:marBottom w:val="0"/>
          <w:divBdr>
            <w:top w:val="none" w:sz="0" w:space="0" w:color="auto"/>
            <w:left w:val="none" w:sz="0" w:space="0" w:color="auto"/>
            <w:bottom w:val="none" w:sz="0" w:space="0" w:color="auto"/>
            <w:right w:val="none" w:sz="0" w:space="0" w:color="auto"/>
          </w:divBdr>
        </w:div>
        <w:div w:id="1820417409">
          <w:marLeft w:val="0"/>
          <w:marRight w:val="0"/>
          <w:marTop w:val="0"/>
          <w:marBottom w:val="0"/>
          <w:divBdr>
            <w:top w:val="none" w:sz="0" w:space="0" w:color="auto"/>
            <w:left w:val="none" w:sz="0" w:space="0" w:color="auto"/>
            <w:bottom w:val="none" w:sz="0" w:space="0" w:color="auto"/>
            <w:right w:val="none" w:sz="0" w:space="0" w:color="auto"/>
          </w:divBdr>
        </w:div>
        <w:div w:id="1104807516">
          <w:marLeft w:val="0"/>
          <w:marRight w:val="0"/>
          <w:marTop w:val="0"/>
          <w:marBottom w:val="0"/>
          <w:divBdr>
            <w:top w:val="none" w:sz="0" w:space="0" w:color="auto"/>
            <w:left w:val="none" w:sz="0" w:space="0" w:color="auto"/>
            <w:bottom w:val="none" w:sz="0" w:space="0" w:color="auto"/>
            <w:right w:val="none" w:sz="0" w:space="0" w:color="auto"/>
          </w:divBdr>
        </w:div>
        <w:div w:id="120613779">
          <w:marLeft w:val="0"/>
          <w:marRight w:val="0"/>
          <w:marTop w:val="0"/>
          <w:marBottom w:val="0"/>
          <w:divBdr>
            <w:top w:val="none" w:sz="0" w:space="0" w:color="auto"/>
            <w:left w:val="none" w:sz="0" w:space="0" w:color="auto"/>
            <w:bottom w:val="none" w:sz="0" w:space="0" w:color="auto"/>
            <w:right w:val="none" w:sz="0" w:space="0" w:color="auto"/>
          </w:divBdr>
        </w:div>
      </w:divsChild>
    </w:div>
    <w:div w:id="417748842">
      <w:bodyDiv w:val="1"/>
      <w:marLeft w:val="0"/>
      <w:marRight w:val="0"/>
      <w:marTop w:val="0"/>
      <w:marBottom w:val="0"/>
      <w:divBdr>
        <w:top w:val="none" w:sz="0" w:space="0" w:color="auto"/>
        <w:left w:val="none" w:sz="0" w:space="0" w:color="auto"/>
        <w:bottom w:val="none" w:sz="0" w:space="0" w:color="auto"/>
        <w:right w:val="none" w:sz="0" w:space="0" w:color="auto"/>
      </w:divBdr>
    </w:div>
    <w:div w:id="423035218">
      <w:bodyDiv w:val="1"/>
      <w:marLeft w:val="0"/>
      <w:marRight w:val="0"/>
      <w:marTop w:val="0"/>
      <w:marBottom w:val="0"/>
      <w:divBdr>
        <w:top w:val="none" w:sz="0" w:space="0" w:color="auto"/>
        <w:left w:val="none" w:sz="0" w:space="0" w:color="auto"/>
        <w:bottom w:val="none" w:sz="0" w:space="0" w:color="auto"/>
        <w:right w:val="none" w:sz="0" w:space="0" w:color="auto"/>
      </w:divBdr>
      <w:divsChild>
        <w:div w:id="1886602812">
          <w:marLeft w:val="0"/>
          <w:marRight w:val="0"/>
          <w:marTop w:val="0"/>
          <w:marBottom w:val="0"/>
          <w:divBdr>
            <w:top w:val="none" w:sz="0" w:space="0" w:color="auto"/>
            <w:left w:val="none" w:sz="0" w:space="0" w:color="auto"/>
            <w:bottom w:val="none" w:sz="0" w:space="0" w:color="auto"/>
            <w:right w:val="none" w:sz="0" w:space="0" w:color="auto"/>
          </w:divBdr>
        </w:div>
        <w:div w:id="213929897">
          <w:marLeft w:val="0"/>
          <w:marRight w:val="0"/>
          <w:marTop w:val="0"/>
          <w:marBottom w:val="0"/>
          <w:divBdr>
            <w:top w:val="none" w:sz="0" w:space="0" w:color="auto"/>
            <w:left w:val="none" w:sz="0" w:space="0" w:color="auto"/>
            <w:bottom w:val="none" w:sz="0" w:space="0" w:color="auto"/>
            <w:right w:val="none" w:sz="0" w:space="0" w:color="auto"/>
          </w:divBdr>
        </w:div>
      </w:divsChild>
    </w:div>
    <w:div w:id="425736553">
      <w:bodyDiv w:val="1"/>
      <w:marLeft w:val="0"/>
      <w:marRight w:val="0"/>
      <w:marTop w:val="0"/>
      <w:marBottom w:val="0"/>
      <w:divBdr>
        <w:top w:val="none" w:sz="0" w:space="0" w:color="auto"/>
        <w:left w:val="none" w:sz="0" w:space="0" w:color="auto"/>
        <w:bottom w:val="none" w:sz="0" w:space="0" w:color="auto"/>
        <w:right w:val="none" w:sz="0" w:space="0" w:color="auto"/>
      </w:divBdr>
    </w:div>
    <w:div w:id="426269264">
      <w:bodyDiv w:val="1"/>
      <w:marLeft w:val="0"/>
      <w:marRight w:val="0"/>
      <w:marTop w:val="0"/>
      <w:marBottom w:val="0"/>
      <w:divBdr>
        <w:top w:val="none" w:sz="0" w:space="0" w:color="auto"/>
        <w:left w:val="none" w:sz="0" w:space="0" w:color="auto"/>
        <w:bottom w:val="none" w:sz="0" w:space="0" w:color="auto"/>
        <w:right w:val="none" w:sz="0" w:space="0" w:color="auto"/>
      </w:divBdr>
    </w:div>
    <w:div w:id="430248443">
      <w:bodyDiv w:val="1"/>
      <w:marLeft w:val="0"/>
      <w:marRight w:val="0"/>
      <w:marTop w:val="0"/>
      <w:marBottom w:val="0"/>
      <w:divBdr>
        <w:top w:val="none" w:sz="0" w:space="0" w:color="auto"/>
        <w:left w:val="none" w:sz="0" w:space="0" w:color="auto"/>
        <w:bottom w:val="none" w:sz="0" w:space="0" w:color="auto"/>
        <w:right w:val="none" w:sz="0" w:space="0" w:color="auto"/>
      </w:divBdr>
    </w:div>
    <w:div w:id="431782122">
      <w:bodyDiv w:val="1"/>
      <w:marLeft w:val="0"/>
      <w:marRight w:val="0"/>
      <w:marTop w:val="0"/>
      <w:marBottom w:val="0"/>
      <w:divBdr>
        <w:top w:val="none" w:sz="0" w:space="0" w:color="auto"/>
        <w:left w:val="none" w:sz="0" w:space="0" w:color="auto"/>
        <w:bottom w:val="none" w:sz="0" w:space="0" w:color="auto"/>
        <w:right w:val="none" w:sz="0" w:space="0" w:color="auto"/>
      </w:divBdr>
    </w:div>
    <w:div w:id="434520545">
      <w:bodyDiv w:val="1"/>
      <w:marLeft w:val="0"/>
      <w:marRight w:val="0"/>
      <w:marTop w:val="0"/>
      <w:marBottom w:val="0"/>
      <w:divBdr>
        <w:top w:val="none" w:sz="0" w:space="0" w:color="auto"/>
        <w:left w:val="none" w:sz="0" w:space="0" w:color="auto"/>
        <w:bottom w:val="none" w:sz="0" w:space="0" w:color="auto"/>
        <w:right w:val="none" w:sz="0" w:space="0" w:color="auto"/>
      </w:divBdr>
    </w:div>
    <w:div w:id="436295077">
      <w:bodyDiv w:val="1"/>
      <w:marLeft w:val="0"/>
      <w:marRight w:val="0"/>
      <w:marTop w:val="0"/>
      <w:marBottom w:val="0"/>
      <w:divBdr>
        <w:top w:val="none" w:sz="0" w:space="0" w:color="auto"/>
        <w:left w:val="none" w:sz="0" w:space="0" w:color="auto"/>
        <w:bottom w:val="none" w:sz="0" w:space="0" w:color="auto"/>
        <w:right w:val="none" w:sz="0" w:space="0" w:color="auto"/>
      </w:divBdr>
    </w:div>
    <w:div w:id="437453373">
      <w:bodyDiv w:val="1"/>
      <w:marLeft w:val="0"/>
      <w:marRight w:val="0"/>
      <w:marTop w:val="0"/>
      <w:marBottom w:val="0"/>
      <w:divBdr>
        <w:top w:val="none" w:sz="0" w:space="0" w:color="auto"/>
        <w:left w:val="none" w:sz="0" w:space="0" w:color="auto"/>
        <w:bottom w:val="none" w:sz="0" w:space="0" w:color="auto"/>
        <w:right w:val="none" w:sz="0" w:space="0" w:color="auto"/>
      </w:divBdr>
    </w:div>
    <w:div w:id="442461626">
      <w:bodyDiv w:val="1"/>
      <w:marLeft w:val="0"/>
      <w:marRight w:val="0"/>
      <w:marTop w:val="0"/>
      <w:marBottom w:val="0"/>
      <w:divBdr>
        <w:top w:val="none" w:sz="0" w:space="0" w:color="auto"/>
        <w:left w:val="none" w:sz="0" w:space="0" w:color="auto"/>
        <w:bottom w:val="none" w:sz="0" w:space="0" w:color="auto"/>
        <w:right w:val="none" w:sz="0" w:space="0" w:color="auto"/>
      </w:divBdr>
    </w:div>
    <w:div w:id="444080090">
      <w:bodyDiv w:val="1"/>
      <w:marLeft w:val="0"/>
      <w:marRight w:val="0"/>
      <w:marTop w:val="0"/>
      <w:marBottom w:val="0"/>
      <w:divBdr>
        <w:top w:val="none" w:sz="0" w:space="0" w:color="auto"/>
        <w:left w:val="none" w:sz="0" w:space="0" w:color="auto"/>
        <w:bottom w:val="none" w:sz="0" w:space="0" w:color="auto"/>
        <w:right w:val="none" w:sz="0" w:space="0" w:color="auto"/>
      </w:divBdr>
    </w:div>
    <w:div w:id="450589575">
      <w:bodyDiv w:val="1"/>
      <w:marLeft w:val="0"/>
      <w:marRight w:val="0"/>
      <w:marTop w:val="0"/>
      <w:marBottom w:val="0"/>
      <w:divBdr>
        <w:top w:val="none" w:sz="0" w:space="0" w:color="auto"/>
        <w:left w:val="none" w:sz="0" w:space="0" w:color="auto"/>
        <w:bottom w:val="none" w:sz="0" w:space="0" w:color="auto"/>
        <w:right w:val="none" w:sz="0" w:space="0" w:color="auto"/>
      </w:divBdr>
    </w:div>
    <w:div w:id="451485420">
      <w:bodyDiv w:val="1"/>
      <w:marLeft w:val="0"/>
      <w:marRight w:val="0"/>
      <w:marTop w:val="0"/>
      <w:marBottom w:val="0"/>
      <w:divBdr>
        <w:top w:val="none" w:sz="0" w:space="0" w:color="auto"/>
        <w:left w:val="none" w:sz="0" w:space="0" w:color="auto"/>
        <w:bottom w:val="none" w:sz="0" w:space="0" w:color="auto"/>
        <w:right w:val="none" w:sz="0" w:space="0" w:color="auto"/>
      </w:divBdr>
    </w:div>
    <w:div w:id="455805338">
      <w:bodyDiv w:val="1"/>
      <w:marLeft w:val="0"/>
      <w:marRight w:val="0"/>
      <w:marTop w:val="0"/>
      <w:marBottom w:val="0"/>
      <w:divBdr>
        <w:top w:val="none" w:sz="0" w:space="0" w:color="auto"/>
        <w:left w:val="none" w:sz="0" w:space="0" w:color="auto"/>
        <w:bottom w:val="none" w:sz="0" w:space="0" w:color="auto"/>
        <w:right w:val="none" w:sz="0" w:space="0" w:color="auto"/>
      </w:divBdr>
    </w:div>
    <w:div w:id="464933471">
      <w:bodyDiv w:val="1"/>
      <w:marLeft w:val="0"/>
      <w:marRight w:val="0"/>
      <w:marTop w:val="0"/>
      <w:marBottom w:val="0"/>
      <w:divBdr>
        <w:top w:val="none" w:sz="0" w:space="0" w:color="auto"/>
        <w:left w:val="none" w:sz="0" w:space="0" w:color="auto"/>
        <w:bottom w:val="none" w:sz="0" w:space="0" w:color="auto"/>
        <w:right w:val="none" w:sz="0" w:space="0" w:color="auto"/>
      </w:divBdr>
    </w:div>
    <w:div w:id="466093001">
      <w:bodyDiv w:val="1"/>
      <w:marLeft w:val="0"/>
      <w:marRight w:val="0"/>
      <w:marTop w:val="0"/>
      <w:marBottom w:val="0"/>
      <w:divBdr>
        <w:top w:val="none" w:sz="0" w:space="0" w:color="auto"/>
        <w:left w:val="none" w:sz="0" w:space="0" w:color="auto"/>
        <w:bottom w:val="none" w:sz="0" w:space="0" w:color="auto"/>
        <w:right w:val="none" w:sz="0" w:space="0" w:color="auto"/>
      </w:divBdr>
    </w:div>
    <w:div w:id="472064178">
      <w:bodyDiv w:val="1"/>
      <w:marLeft w:val="0"/>
      <w:marRight w:val="0"/>
      <w:marTop w:val="0"/>
      <w:marBottom w:val="0"/>
      <w:divBdr>
        <w:top w:val="none" w:sz="0" w:space="0" w:color="auto"/>
        <w:left w:val="none" w:sz="0" w:space="0" w:color="auto"/>
        <w:bottom w:val="none" w:sz="0" w:space="0" w:color="auto"/>
        <w:right w:val="none" w:sz="0" w:space="0" w:color="auto"/>
      </w:divBdr>
    </w:div>
    <w:div w:id="473760851">
      <w:bodyDiv w:val="1"/>
      <w:marLeft w:val="0"/>
      <w:marRight w:val="0"/>
      <w:marTop w:val="0"/>
      <w:marBottom w:val="0"/>
      <w:divBdr>
        <w:top w:val="none" w:sz="0" w:space="0" w:color="auto"/>
        <w:left w:val="none" w:sz="0" w:space="0" w:color="auto"/>
        <w:bottom w:val="none" w:sz="0" w:space="0" w:color="auto"/>
        <w:right w:val="none" w:sz="0" w:space="0" w:color="auto"/>
      </w:divBdr>
    </w:div>
    <w:div w:id="473956385">
      <w:bodyDiv w:val="1"/>
      <w:marLeft w:val="0"/>
      <w:marRight w:val="0"/>
      <w:marTop w:val="0"/>
      <w:marBottom w:val="0"/>
      <w:divBdr>
        <w:top w:val="none" w:sz="0" w:space="0" w:color="auto"/>
        <w:left w:val="none" w:sz="0" w:space="0" w:color="auto"/>
        <w:bottom w:val="none" w:sz="0" w:space="0" w:color="auto"/>
        <w:right w:val="none" w:sz="0" w:space="0" w:color="auto"/>
      </w:divBdr>
    </w:div>
    <w:div w:id="485517929">
      <w:bodyDiv w:val="1"/>
      <w:marLeft w:val="0"/>
      <w:marRight w:val="0"/>
      <w:marTop w:val="0"/>
      <w:marBottom w:val="0"/>
      <w:divBdr>
        <w:top w:val="none" w:sz="0" w:space="0" w:color="auto"/>
        <w:left w:val="none" w:sz="0" w:space="0" w:color="auto"/>
        <w:bottom w:val="none" w:sz="0" w:space="0" w:color="auto"/>
        <w:right w:val="none" w:sz="0" w:space="0" w:color="auto"/>
      </w:divBdr>
    </w:div>
    <w:div w:id="488329400">
      <w:bodyDiv w:val="1"/>
      <w:marLeft w:val="0"/>
      <w:marRight w:val="0"/>
      <w:marTop w:val="0"/>
      <w:marBottom w:val="0"/>
      <w:divBdr>
        <w:top w:val="none" w:sz="0" w:space="0" w:color="auto"/>
        <w:left w:val="none" w:sz="0" w:space="0" w:color="auto"/>
        <w:bottom w:val="none" w:sz="0" w:space="0" w:color="auto"/>
        <w:right w:val="none" w:sz="0" w:space="0" w:color="auto"/>
      </w:divBdr>
    </w:div>
    <w:div w:id="492378115">
      <w:bodyDiv w:val="1"/>
      <w:marLeft w:val="0"/>
      <w:marRight w:val="0"/>
      <w:marTop w:val="0"/>
      <w:marBottom w:val="0"/>
      <w:divBdr>
        <w:top w:val="none" w:sz="0" w:space="0" w:color="auto"/>
        <w:left w:val="none" w:sz="0" w:space="0" w:color="auto"/>
        <w:bottom w:val="none" w:sz="0" w:space="0" w:color="auto"/>
        <w:right w:val="none" w:sz="0" w:space="0" w:color="auto"/>
      </w:divBdr>
    </w:div>
    <w:div w:id="508914315">
      <w:bodyDiv w:val="1"/>
      <w:marLeft w:val="0"/>
      <w:marRight w:val="0"/>
      <w:marTop w:val="0"/>
      <w:marBottom w:val="0"/>
      <w:divBdr>
        <w:top w:val="none" w:sz="0" w:space="0" w:color="auto"/>
        <w:left w:val="none" w:sz="0" w:space="0" w:color="auto"/>
        <w:bottom w:val="none" w:sz="0" w:space="0" w:color="auto"/>
        <w:right w:val="none" w:sz="0" w:space="0" w:color="auto"/>
      </w:divBdr>
    </w:div>
    <w:div w:id="510678747">
      <w:bodyDiv w:val="1"/>
      <w:marLeft w:val="0"/>
      <w:marRight w:val="0"/>
      <w:marTop w:val="0"/>
      <w:marBottom w:val="0"/>
      <w:divBdr>
        <w:top w:val="none" w:sz="0" w:space="0" w:color="auto"/>
        <w:left w:val="none" w:sz="0" w:space="0" w:color="auto"/>
        <w:bottom w:val="none" w:sz="0" w:space="0" w:color="auto"/>
        <w:right w:val="none" w:sz="0" w:space="0" w:color="auto"/>
      </w:divBdr>
    </w:div>
    <w:div w:id="515314364">
      <w:bodyDiv w:val="1"/>
      <w:marLeft w:val="0"/>
      <w:marRight w:val="0"/>
      <w:marTop w:val="0"/>
      <w:marBottom w:val="0"/>
      <w:divBdr>
        <w:top w:val="none" w:sz="0" w:space="0" w:color="auto"/>
        <w:left w:val="none" w:sz="0" w:space="0" w:color="auto"/>
        <w:bottom w:val="none" w:sz="0" w:space="0" w:color="auto"/>
        <w:right w:val="none" w:sz="0" w:space="0" w:color="auto"/>
      </w:divBdr>
      <w:divsChild>
        <w:div w:id="236330825">
          <w:marLeft w:val="0"/>
          <w:marRight w:val="0"/>
          <w:marTop w:val="0"/>
          <w:marBottom w:val="0"/>
          <w:divBdr>
            <w:top w:val="none" w:sz="0" w:space="0" w:color="auto"/>
            <w:left w:val="none" w:sz="0" w:space="0" w:color="auto"/>
            <w:bottom w:val="none" w:sz="0" w:space="0" w:color="auto"/>
            <w:right w:val="none" w:sz="0" w:space="0" w:color="auto"/>
          </w:divBdr>
        </w:div>
        <w:div w:id="1450583785">
          <w:marLeft w:val="0"/>
          <w:marRight w:val="0"/>
          <w:marTop w:val="0"/>
          <w:marBottom w:val="0"/>
          <w:divBdr>
            <w:top w:val="none" w:sz="0" w:space="0" w:color="auto"/>
            <w:left w:val="none" w:sz="0" w:space="0" w:color="auto"/>
            <w:bottom w:val="none" w:sz="0" w:space="0" w:color="auto"/>
            <w:right w:val="none" w:sz="0" w:space="0" w:color="auto"/>
          </w:divBdr>
        </w:div>
        <w:div w:id="1055350935">
          <w:marLeft w:val="0"/>
          <w:marRight w:val="0"/>
          <w:marTop w:val="0"/>
          <w:marBottom w:val="0"/>
          <w:divBdr>
            <w:top w:val="none" w:sz="0" w:space="0" w:color="auto"/>
            <w:left w:val="none" w:sz="0" w:space="0" w:color="auto"/>
            <w:bottom w:val="none" w:sz="0" w:space="0" w:color="auto"/>
            <w:right w:val="none" w:sz="0" w:space="0" w:color="auto"/>
          </w:divBdr>
        </w:div>
      </w:divsChild>
    </w:div>
    <w:div w:id="518668379">
      <w:bodyDiv w:val="1"/>
      <w:marLeft w:val="0"/>
      <w:marRight w:val="0"/>
      <w:marTop w:val="0"/>
      <w:marBottom w:val="0"/>
      <w:divBdr>
        <w:top w:val="none" w:sz="0" w:space="0" w:color="auto"/>
        <w:left w:val="none" w:sz="0" w:space="0" w:color="auto"/>
        <w:bottom w:val="none" w:sz="0" w:space="0" w:color="auto"/>
        <w:right w:val="none" w:sz="0" w:space="0" w:color="auto"/>
      </w:divBdr>
    </w:div>
    <w:div w:id="523248627">
      <w:bodyDiv w:val="1"/>
      <w:marLeft w:val="0"/>
      <w:marRight w:val="0"/>
      <w:marTop w:val="0"/>
      <w:marBottom w:val="0"/>
      <w:divBdr>
        <w:top w:val="none" w:sz="0" w:space="0" w:color="auto"/>
        <w:left w:val="none" w:sz="0" w:space="0" w:color="auto"/>
        <w:bottom w:val="none" w:sz="0" w:space="0" w:color="auto"/>
        <w:right w:val="none" w:sz="0" w:space="0" w:color="auto"/>
      </w:divBdr>
    </w:div>
    <w:div w:id="526531616">
      <w:bodyDiv w:val="1"/>
      <w:marLeft w:val="0"/>
      <w:marRight w:val="0"/>
      <w:marTop w:val="0"/>
      <w:marBottom w:val="0"/>
      <w:divBdr>
        <w:top w:val="none" w:sz="0" w:space="0" w:color="auto"/>
        <w:left w:val="none" w:sz="0" w:space="0" w:color="auto"/>
        <w:bottom w:val="none" w:sz="0" w:space="0" w:color="auto"/>
        <w:right w:val="none" w:sz="0" w:space="0" w:color="auto"/>
      </w:divBdr>
    </w:div>
    <w:div w:id="546189154">
      <w:bodyDiv w:val="1"/>
      <w:marLeft w:val="0"/>
      <w:marRight w:val="0"/>
      <w:marTop w:val="0"/>
      <w:marBottom w:val="0"/>
      <w:divBdr>
        <w:top w:val="none" w:sz="0" w:space="0" w:color="auto"/>
        <w:left w:val="none" w:sz="0" w:space="0" w:color="auto"/>
        <w:bottom w:val="none" w:sz="0" w:space="0" w:color="auto"/>
        <w:right w:val="none" w:sz="0" w:space="0" w:color="auto"/>
      </w:divBdr>
    </w:div>
    <w:div w:id="560021098">
      <w:bodyDiv w:val="1"/>
      <w:marLeft w:val="0"/>
      <w:marRight w:val="0"/>
      <w:marTop w:val="0"/>
      <w:marBottom w:val="0"/>
      <w:divBdr>
        <w:top w:val="none" w:sz="0" w:space="0" w:color="auto"/>
        <w:left w:val="none" w:sz="0" w:space="0" w:color="auto"/>
        <w:bottom w:val="none" w:sz="0" w:space="0" w:color="auto"/>
        <w:right w:val="none" w:sz="0" w:space="0" w:color="auto"/>
      </w:divBdr>
    </w:div>
    <w:div w:id="580723792">
      <w:bodyDiv w:val="1"/>
      <w:marLeft w:val="0"/>
      <w:marRight w:val="0"/>
      <w:marTop w:val="0"/>
      <w:marBottom w:val="0"/>
      <w:divBdr>
        <w:top w:val="none" w:sz="0" w:space="0" w:color="auto"/>
        <w:left w:val="none" w:sz="0" w:space="0" w:color="auto"/>
        <w:bottom w:val="none" w:sz="0" w:space="0" w:color="auto"/>
        <w:right w:val="none" w:sz="0" w:space="0" w:color="auto"/>
      </w:divBdr>
    </w:div>
    <w:div w:id="581720523">
      <w:bodyDiv w:val="1"/>
      <w:marLeft w:val="0"/>
      <w:marRight w:val="0"/>
      <w:marTop w:val="0"/>
      <w:marBottom w:val="0"/>
      <w:divBdr>
        <w:top w:val="none" w:sz="0" w:space="0" w:color="auto"/>
        <w:left w:val="none" w:sz="0" w:space="0" w:color="auto"/>
        <w:bottom w:val="none" w:sz="0" w:space="0" w:color="auto"/>
        <w:right w:val="none" w:sz="0" w:space="0" w:color="auto"/>
      </w:divBdr>
    </w:div>
    <w:div w:id="583417878">
      <w:bodyDiv w:val="1"/>
      <w:marLeft w:val="0"/>
      <w:marRight w:val="0"/>
      <w:marTop w:val="0"/>
      <w:marBottom w:val="0"/>
      <w:divBdr>
        <w:top w:val="none" w:sz="0" w:space="0" w:color="auto"/>
        <w:left w:val="none" w:sz="0" w:space="0" w:color="auto"/>
        <w:bottom w:val="none" w:sz="0" w:space="0" w:color="auto"/>
        <w:right w:val="none" w:sz="0" w:space="0" w:color="auto"/>
      </w:divBdr>
    </w:div>
    <w:div w:id="584464009">
      <w:bodyDiv w:val="1"/>
      <w:marLeft w:val="0"/>
      <w:marRight w:val="0"/>
      <w:marTop w:val="0"/>
      <w:marBottom w:val="0"/>
      <w:divBdr>
        <w:top w:val="none" w:sz="0" w:space="0" w:color="auto"/>
        <w:left w:val="none" w:sz="0" w:space="0" w:color="auto"/>
        <w:bottom w:val="none" w:sz="0" w:space="0" w:color="auto"/>
        <w:right w:val="none" w:sz="0" w:space="0" w:color="auto"/>
      </w:divBdr>
    </w:div>
    <w:div w:id="597254666">
      <w:bodyDiv w:val="1"/>
      <w:marLeft w:val="0"/>
      <w:marRight w:val="0"/>
      <w:marTop w:val="0"/>
      <w:marBottom w:val="0"/>
      <w:divBdr>
        <w:top w:val="none" w:sz="0" w:space="0" w:color="auto"/>
        <w:left w:val="none" w:sz="0" w:space="0" w:color="auto"/>
        <w:bottom w:val="none" w:sz="0" w:space="0" w:color="auto"/>
        <w:right w:val="none" w:sz="0" w:space="0" w:color="auto"/>
      </w:divBdr>
    </w:div>
    <w:div w:id="605041371">
      <w:bodyDiv w:val="1"/>
      <w:marLeft w:val="0"/>
      <w:marRight w:val="0"/>
      <w:marTop w:val="0"/>
      <w:marBottom w:val="0"/>
      <w:divBdr>
        <w:top w:val="none" w:sz="0" w:space="0" w:color="auto"/>
        <w:left w:val="none" w:sz="0" w:space="0" w:color="auto"/>
        <w:bottom w:val="none" w:sz="0" w:space="0" w:color="auto"/>
        <w:right w:val="none" w:sz="0" w:space="0" w:color="auto"/>
      </w:divBdr>
    </w:div>
    <w:div w:id="605622023">
      <w:bodyDiv w:val="1"/>
      <w:marLeft w:val="0"/>
      <w:marRight w:val="0"/>
      <w:marTop w:val="0"/>
      <w:marBottom w:val="0"/>
      <w:divBdr>
        <w:top w:val="none" w:sz="0" w:space="0" w:color="auto"/>
        <w:left w:val="none" w:sz="0" w:space="0" w:color="auto"/>
        <w:bottom w:val="none" w:sz="0" w:space="0" w:color="auto"/>
        <w:right w:val="none" w:sz="0" w:space="0" w:color="auto"/>
      </w:divBdr>
    </w:div>
    <w:div w:id="609318448">
      <w:bodyDiv w:val="1"/>
      <w:marLeft w:val="0"/>
      <w:marRight w:val="0"/>
      <w:marTop w:val="0"/>
      <w:marBottom w:val="0"/>
      <w:divBdr>
        <w:top w:val="none" w:sz="0" w:space="0" w:color="auto"/>
        <w:left w:val="none" w:sz="0" w:space="0" w:color="auto"/>
        <w:bottom w:val="none" w:sz="0" w:space="0" w:color="auto"/>
        <w:right w:val="none" w:sz="0" w:space="0" w:color="auto"/>
      </w:divBdr>
    </w:div>
    <w:div w:id="616107702">
      <w:bodyDiv w:val="1"/>
      <w:marLeft w:val="0"/>
      <w:marRight w:val="0"/>
      <w:marTop w:val="0"/>
      <w:marBottom w:val="0"/>
      <w:divBdr>
        <w:top w:val="none" w:sz="0" w:space="0" w:color="auto"/>
        <w:left w:val="none" w:sz="0" w:space="0" w:color="auto"/>
        <w:bottom w:val="none" w:sz="0" w:space="0" w:color="auto"/>
        <w:right w:val="none" w:sz="0" w:space="0" w:color="auto"/>
      </w:divBdr>
    </w:div>
    <w:div w:id="617837865">
      <w:bodyDiv w:val="1"/>
      <w:marLeft w:val="0"/>
      <w:marRight w:val="0"/>
      <w:marTop w:val="0"/>
      <w:marBottom w:val="0"/>
      <w:divBdr>
        <w:top w:val="none" w:sz="0" w:space="0" w:color="auto"/>
        <w:left w:val="none" w:sz="0" w:space="0" w:color="auto"/>
        <w:bottom w:val="none" w:sz="0" w:space="0" w:color="auto"/>
        <w:right w:val="none" w:sz="0" w:space="0" w:color="auto"/>
      </w:divBdr>
    </w:div>
    <w:div w:id="621347194">
      <w:bodyDiv w:val="1"/>
      <w:marLeft w:val="0"/>
      <w:marRight w:val="0"/>
      <w:marTop w:val="0"/>
      <w:marBottom w:val="0"/>
      <w:divBdr>
        <w:top w:val="none" w:sz="0" w:space="0" w:color="auto"/>
        <w:left w:val="none" w:sz="0" w:space="0" w:color="auto"/>
        <w:bottom w:val="none" w:sz="0" w:space="0" w:color="auto"/>
        <w:right w:val="none" w:sz="0" w:space="0" w:color="auto"/>
      </w:divBdr>
    </w:div>
    <w:div w:id="628048500">
      <w:bodyDiv w:val="1"/>
      <w:marLeft w:val="0"/>
      <w:marRight w:val="0"/>
      <w:marTop w:val="0"/>
      <w:marBottom w:val="0"/>
      <w:divBdr>
        <w:top w:val="none" w:sz="0" w:space="0" w:color="auto"/>
        <w:left w:val="none" w:sz="0" w:space="0" w:color="auto"/>
        <w:bottom w:val="none" w:sz="0" w:space="0" w:color="auto"/>
        <w:right w:val="none" w:sz="0" w:space="0" w:color="auto"/>
      </w:divBdr>
    </w:div>
    <w:div w:id="632443537">
      <w:bodyDiv w:val="1"/>
      <w:marLeft w:val="0"/>
      <w:marRight w:val="0"/>
      <w:marTop w:val="0"/>
      <w:marBottom w:val="0"/>
      <w:divBdr>
        <w:top w:val="none" w:sz="0" w:space="0" w:color="auto"/>
        <w:left w:val="none" w:sz="0" w:space="0" w:color="auto"/>
        <w:bottom w:val="none" w:sz="0" w:space="0" w:color="auto"/>
        <w:right w:val="none" w:sz="0" w:space="0" w:color="auto"/>
      </w:divBdr>
    </w:div>
    <w:div w:id="632515611">
      <w:bodyDiv w:val="1"/>
      <w:marLeft w:val="0"/>
      <w:marRight w:val="0"/>
      <w:marTop w:val="0"/>
      <w:marBottom w:val="0"/>
      <w:divBdr>
        <w:top w:val="none" w:sz="0" w:space="0" w:color="auto"/>
        <w:left w:val="none" w:sz="0" w:space="0" w:color="auto"/>
        <w:bottom w:val="none" w:sz="0" w:space="0" w:color="auto"/>
        <w:right w:val="none" w:sz="0" w:space="0" w:color="auto"/>
      </w:divBdr>
    </w:div>
    <w:div w:id="636228980">
      <w:bodyDiv w:val="1"/>
      <w:marLeft w:val="0"/>
      <w:marRight w:val="0"/>
      <w:marTop w:val="0"/>
      <w:marBottom w:val="0"/>
      <w:divBdr>
        <w:top w:val="none" w:sz="0" w:space="0" w:color="auto"/>
        <w:left w:val="none" w:sz="0" w:space="0" w:color="auto"/>
        <w:bottom w:val="none" w:sz="0" w:space="0" w:color="auto"/>
        <w:right w:val="none" w:sz="0" w:space="0" w:color="auto"/>
      </w:divBdr>
    </w:div>
    <w:div w:id="637295999">
      <w:bodyDiv w:val="1"/>
      <w:marLeft w:val="0"/>
      <w:marRight w:val="0"/>
      <w:marTop w:val="0"/>
      <w:marBottom w:val="0"/>
      <w:divBdr>
        <w:top w:val="none" w:sz="0" w:space="0" w:color="auto"/>
        <w:left w:val="none" w:sz="0" w:space="0" w:color="auto"/>
        <w:bottom w:val="none" w:sz="0" w:space="0" w:color="auto"/>
        <w:right w:val="none" w:sz="0" w:space="0" w:color="auto"/>
      </w:divBdr>
    </w:div>
    <w:div w:id="638262058">
      <w:bodyDiv w:val="1"/>
      <w:marLeft w:val="0"/>
      <w:marRight w:val="0"/>
      <w:marTop w:val="0"/>
      <w:marBottom w:val="0"/>
      <w:divBdr>
        <w:top w:val="none" w:sz="0" w:space="0" w:color="auto"/>
        <w:left w:val="none" w:sz="0" w:space="0" w:color="auto"/>
        <w:bottom w:val="none" w:sz="0" w:space="0" w:color="auto"/>
        <w:right w:val="none" w:sz="0" w:space="0" w:color="auto"/>
      </w:divBdr>
    </w:div>
    <w:div w:id="640575479">
      <w:bodyDiv w:val="1"/>
      <w:marLeft w:val="0"/>
      <w:marRight w:val="0"/>
      <w:marTop w:val="0"/>
      <w:marBottom w:val="0"/>
      <w:divBdr>
        <w:top w:val="none" w:sz="0" w:space="0" w:color="auto"/>
        <w:left w:val="none" w:sz="0" w:space="0" w:color="auto"/>
        <w:bottom w:val="none" w:sz="0" w:space="0" w:color="auto"/>
        <w:right w:val="none" w:sz="0" w:space="0" w:color="auto"/>
      </w:divBdr>
    </w:div>
    <w:div w:id="649749420">
      <w:bodyDiv w:val="1"/>
      <w:marLeft w:val="0"/>
      <w:marRight w:val="0"/>
      <w:marTop w:val="0"/>
      <w:marBottom w:val="0"/>
      <w:divBdr>
        <w:top w:val="none" w:sz="0" w:space="0" w:color="auto"/>
        <w:left w:val="none" w:sz="0" w:space="0" w:color="auto"/>
        <w:bottom w:val="none" w:sz="0" w:space="0" w:color="auto"/>
        <w:right w:val="none" w:sz="0" w:space="0" w:color="auto"/>
      </w:divBdr>
    </w:div>
    <w:div w:id="650984767">
      <w:bodyDiv w:val="1"/>
      <w:marLeft w:val="0"/>
      <w:marRight w:val="0"/>
      <w:marTop w:val="0"/>
      <w:marBottom w:val="0"/>
      <w:divBdr>
        <w:top w:val="none" w:sz="0" w:space="0" w:color="auto"/>
        <w:left w:val="none" w:sz="0" w:space="0" w:color="auto"/>
        <w:bottom w:val="none" w:sz="0" w:space="0" w:color="auto"/>
        <w:right w:val="none" w:sz="0" w:space="0" w:color="auto"/>
      </w:divBdr>
    </w:div>
    <w:div w:id="656037601">
      <w:bodyDiv w:val="1"/>
      <w:marLeft w:val="0"/>
      <w:marRight w:val="0"/>
      <w:marTop w:val="0"/>
      <w:marBottom w:val="0"/>
      <w:divBdr>
        <w:top w:val="none" w:sz="0" w:space="0" w:color="auto"/>
        <w:left w:val="none" w:sz="0" w:space="0" w:color="auto"/>
        <w:bottom w:val="none" w:sz="0" w:space="0" w:color="auto"/>
        <w:right w:val="none" w:sz="0" w:space="0" w:color="auto"/>
      </w:divBdr>
    </w:div>
    <w:div w:id="658852598">
      <w:bodyDiv w:val="1"/>
      <w:marLeft w:val="0"/>
      <w:marRight w:val="0"/>
      <w:marTop w:val="0"/>
      <w:marBottom w:val="0"/>
      <w:divBdr>
        <w:top w:val="none" w:sz="0" w:space="0" w:color="auto"/>
        <w:left w:val="none" w:sz="0" w:space="0" w:color="auto"/>
        <w:bottom w:val="none" w:sz="0" w:space="0" w:color="auto"/>
        <w:right w:val="none" w:sz="0" w:space="0" w:color="auto"/>
      </w:divBdr>
    </w:div>
    <w:div w:id="673991493">
      <w:bodyDiv w:val="1"/>
      <w:marLeft w:val="0"/>
      <w:marRight w:val="0"/>
      <w:marTop w:val="0"/>
      <w:marBottom w:val="0"/>
      <w:divBdr>
        <w:top w:val="none" w:sz="0" w:space="0" w:color="auto"/>
        <w:left w:val="none" w:sz="0" w:space="0" w:color="auto"/>
        <w:bottom w:val="none" w:sz="0" w:space="0" w:color="auto"/>
        <w:right w:val="none" w:sz="0" w:space="0" w:color="auto"/>
      </w:divBdr>
    </w:div>
    <w:div w:id="680400533">
      <w:bodyDiv w:val="1"/>
      <w:marLeft w:val="0"/>
      <w:marRight w:val="0"/>
      <w:marTop w:val="0"/>
      <w:marBottom w:val="0"/>
      <w:divBdr>
        <w:top w:val="none" w:sz="0" w:space="0" w:color="auto"/>
        <w:left w:val="none" w:sz="0" w:space="0" w:color="auto"/>
        <w:bottom w:val="none" w:sz="0" w:space="0" w:color="auto"/>
        <w:right w:val="none" w:sz="0" w:space="0" w:color="auto"/>
      </w:divBdr>
    </w:div>
    <w:div w:id="681667767">
      <w:bodyDiv w:val="1"/>
      <w:marLeft w:val="0"/>
      <w:marRight w:val="0"/>
      <w:marTop w:val="0"/>
      <w:marBottom w:val="0"/>
      <w:divBdr>
        <w:top w:val="none" w:sz="0" w:space="0" w:color="auto"/>
        <w:left w:val="none" w:sz="0" w:space="0" w:color="auto"/>
        <w:bottom w:val="none" w:sz="0" w:space="0" w:color="auto"/>
        <w:right w:val="none" w:sz="0" w:space="0" w:color="auto"/>
      </w:divBdr>
    </w:div>
    <w:div w:id="681787258">
      <w:bodyDiv w:val="1"/>
      <w:marLeft w:val="0"/>
      <w:marRight w:val="0"/>
      <w:marTop w:val="0"/>
      <w:marBottom w:val="0"/>
      <w:divBdr>
        <w:top w:val="none" w:sz="0" w:space="0" w:color="auto"/>
        <w:left w:val="none" w:sz="0" w:space="0" w:color="auto"/>
        <w:bottom w:val="none" w:sz="0" w:space="0" w:color="auto"/>
        <w:right w:val="none" w:sz="0" w:space="0" w:color="auto"/>
      </w:divBdr>
    </w:div>
    <w:div w:id="690229850">
      <w:bodyDiv w:val="1"/>
      <w:marLeft w:val="0"/>
      <w:marRight w:val="0"/>
      <w:marTop w:val="0"/>
      <w:marBottom w:val="0"/>
      <w:divBdr>
        <w:top w:val="none" w:sz="0" w:space="0" w:color="auto"/>
        <w:left w:val="none" w:sz="0" w:space="0" w:color="auto"/>
        <w:bottom w:val="none" w:sz="0" w:space="0" w:color="auto"/>
        <w:right w:val="none" w:sz="0" w:space="0" w:color="auto"/>
      </w:divBdr>
    </w:div>
    <w:div w:id="696543396">
      <w:bodyDiv w:val="1"/>
      <w:marLeft w:val="0"/>
      <w:marRight w:val="0"/>
      <w:marTop w:val="0"/>
      <w:marBottom w:val="0"/>
      <w:divBdr>
        <w:top w:val="none" w:sz="0" w:space="0" w:color="auto"/>
        <w:left w:val="none" w:sz="0" w:space="0" w:color="auto"/>
        <w:bottom w:val="none" w:sz="0" w:space="0" w:color="auto"/>
        <w:right w:val="none" w:sz="0" w:space="0" w:color="auto"/>
      </w:divBdr>
    </w:div>
    <w:div w:id="698703739">
      <w:bodyDiv w:val="1"/>
      <w:marLeft w:val="0"/>
      <w:marRight w:val="0"/>
      <w:marTop w:val="0"/>
      <w:marBottom w:val="0"/>
      <w:divBdr>
        <w:top w:val="none" w:sz="0" w:space="0" w:color="auto"/>
        <w:left w:val="none" w:sz="0" w:space="0" w:color="auto"/>
        <w:bottom w:val="none" w:sz="0" w:space="0" w:color="auto"/>
        <w:right w:val="none" w:sz="0" w:space="0" w:color="auto"/>
      </w:divBdr>
    </w:div>
    <w:div w:id="702441803">
      <w:bodyDiv w:val="1"/>
      <w:marLeft w:val="0"/>
      <w:marRight w:val="0"/>
      <w:marTop w:val="0"/>
      <w:marBottom w:val="0"/>
      <w:divBdr>
        <w:top w:val="none" w:sz="0" w:space="0" w:color="auto"/>
        <w:left w:val="none" w:sz="0" w:space="0" w:color="auto"/>
        <w:bottom w:val="none" w:sz="0" w:space="0" w:color="auto"/>
        <w:right w:val="none" w:sz="0" w:space="0" w:color="auto"/>
      </w:divBdr>
    </w:div>
    <w:div w:id="709766709">
      <w:bodyDiv w:val="1"/>
      <w:marLeft w:val="0"/>
      <w:marRight w:val="0"/>
      <w:marTop w:val="0"/>
      <w:marBottom w:val="0"/>
      <w:divBdr>
        <w:top w:val="none" w:sz="0" w:space="0" w:color="auto"/>
        <w:left w:val="none" w:sz="0" w:space="0" w:color="auto"/>
        <w:bottom w:val="none" w:sz="0" w:space="0" w:color="auto"/>
        <w:right w:val="none" w:sz="0" w:space="0" w:color="auto"/>
      </w:divBdr>
    </w:div>
    <w:div w:id="714932926">
      <w:bodyDiv w:val="1"/>
      <w:marLeft w:val="0"/>
      <w:marRight w:val="0"/>
      <w:marTop w:val="0"/>
      <w:marBottom w:val="0"/>
      <w:divBdr>
        <w:top w:val="none" w:sz="0" w:space="0" w:color="auto"/>
        <w:left w:val="none" w:sz="0" w:space="0" w:color="auto"/>
        <w:bottom w:val="none" w:sz="0" w:space="0" w:color="auto"/>
        <w:right w:val="none" w:sz="0" w:space="0" w:color="auto"/>
      </w:divBdr>
    </w:div>
    <w:div w:id="715545737">
      <w:bodyDiv w:val="1"/>
      <w:marLeft w:val="0"/>
      <w:marRight w:val="0"/>
      <w:marTop w:val="0"/>
      <w:marBottom w:val="0"/>
      <w:divBdr>
        <w:top w:val="none" w:sz="0" w:space="0" w:color="auto"/>
        <w:left w:val="none" w:sz="0" w:space="0" w:color="auto"/>
        <w:bottom w:val="none" w:sz="0" w:space="0" w:color="auto"/>
        <w:right w:val="none" w:sz="0" w:space="0" w:color="auto"/>
      </w:divBdr>
    </w:div>
    <w:div w:id="729310565">
      <w:bodyDiv w:val="1"/>
      <w:marLeft w:val="0"/>
      <w:marRight w:val="0"/>
      <w:marTop w:val="0"/>
      <w:marBottom w:val="0"/>
      <w:divBdr>
        <w:top w:val="none" w:sz="0" w:space="0" w:color="auto"/>
        <w:left w:val="none" w:sz="0" w:space="0" w:color="auto"/>
        <w:bottom w:val="none" w:sz="0" w:space="0" w:color="auto"/>
        <w:right w:val="none" w:sz="0" w:space="0" w:color="auto"/>
      </w:divBdr>
    </w:div>
    <w:div w:id="732310516">
      <w:bodyDiv w:val="1"/>
      <w:marLeft w:val="0"/>
      <w:marRight w:val="0"/>
      <w:marTop w:val="0"/>
      <w:marBottom w:val="0"/>
      <w:divBdr>
        <w:top w:val="none" w:sz="0" w:space="0" w:color="auto"/>
        <w:left w:val="none" w:sz="0" w:space="0" w:color="auto"/>
        <w:bottom w:val="none" w:sz="0" w:space="0" w:color="auto"/>
        <w:right w:val="none" w:sz="0" w:space="0" w:color="auto"/>
      </w:divBdr>
    </w:div>
    <w:div w:id="733504464">
      <w:bodyDiv w:val="1"/>
      <w:marLeft w:val="0"/>
      <w:marRight w:val="0"/>
      <w:marTop w:val="0"/>
      <w:marBottom w:val="0"/>
      <w:divBdr>
        <w:top w:val="none" w:sz="0" w:space="0" w:color="auto"/>
        <w:left w:val="none" w:sz="0" w:space="0" w:color="auto"/>
        <w:bottom w:val="none" w:sz="0" w:space="0" w:color="auto"/>
        <w:right w:val="none" w:sz="0" w:space="0" w:color="auto"/>
      </w:divBdr>
    </w:div>
    <w:div w:id="733505662">
      <w:bodyDiv w:val="1"/>
      <w:marLeft w:val="0"/>
      <w:marRight w:val="0"/>
      <w:marTop w:val="0"/>
      <w:marBottom w:val="0"/>
      <w:divBdr>
        <w:top w:val="none" w:sz="0" w:space="0" w:color="auto"/>
        <w:left w:val="none" w:sz="0" w:space="0" w:color="auto"/>
        <w:bottom w:val="none" w:sz="0" w:space="0" w:color="auto"/>
        <w:right w:val="none" w:sz="0" w:space="0" w:color="auto"/>
      </w:divBdr>
    </w:div>
    <w:div w:id="735712722">
      <w:bodyDiv w:val="1"/>
      <w:marLeft w:val="0"/>
      <w:marRight w:val="0"/>
      <w:marTop w:val="0"/>
      <w:marBottom w:val="0"/>
      <w:divBdr>
        <w:top w:val="none" w:sz="0" w:space="0" w:color="auto"/>
        <w:left w:val="none" w:sz="0" w:space="0" w:color="auto"/>
        <w:bottom w:val="none" w:sz="0" w:space="0" w:color="auto"/>
        <w:right w:val="none" w:sz="0" w:space="0" w:color="auto"/>
      </w:divBdr>
    </w:div>
    <w:div w:id="751008062">
      <w:bodyDiv w:val="1"/>
      <w:marLeft w:val="0"/>
      <w:marRight w:val="0"/>
      <w:marTop w:val="0"/>
      <w:marBottom w:val="0"/>
      <w:divBdr>
        <w:top w:val="none" w:sz="0" w:space="0" w:color="auto"/>
        <w:left w:val="none" w:sz="0" w:space="0" w:color="auto"/>
        <w:bottom w:val="none" w:sz="0" w:space="0" w:color="auto"/>
        <w:right w:val="none" w:sz="0" w:space="0" w:color="auto"/>
      </w:divBdr>
    </w:div>
    <w:div w:id="756250527">
      <w:bodyDiv w:val="1"/>
      <w:marLeft w:val="0"/>
      <w:marRight w:val="0"/>
      <w:marTop w:val="0"/>
      <w:marBottom w:val="0"/>
      <w:divBdr>
        <w:top w:val="none" w:sz="0" w:space="0" w:color="auto"/>
        <w:left w:val="none" w:sz="0" w:space="0" w:color="auto"/>
        <w:bottom w:val="none" w:sz="0" w:space="0" w:color="auto"/>
        <w:right w:val="none" w:sz="0" w:space="0" w:color="auto"/>
      </w:divBdr>
    </w:div>
    <w:div w:id="756437491">
      <w:bodyDiv w:val="1"/>
      <w:marLeft w:val="0"/>
      <w:marRight w:val="0"/>
      <w:marTop w:val="0"/>
      <w:marBottom w:val="0"/>
      <w:divBdr>
        <w:top w:val="none" w:sz="0" w:space="0" w:color="auto"/>
        <w:left w:val="none" w:sz="0" w:space="0" w:color="auto"/>
        <w:bottom w:val="none" w:sz="0" w:space="0" w:color="auto"/>
        <w:right w:val="none" w:sz="0" w:space="0" w:color="auto"/>
      </w:divBdr>
    </w:div>
    <w:div w:id="758527144">
      <w:bodyDiv w:val="1"/>
      <w:marLeft w:val="0"/>
      <w:marRight w:val="0"/>
      <w:marTop w:val="0"/>
      <w:marBottom w:val="0"/>
      <w:divBdr>
        <w:top w:val="none" w:sz="0" w:space="0" w:color="auto"/>
        <w:left w:val="none" w:sz="0" w:space="0" w:color="auto"/>
        <w:bottom w:val="none" w:sz="0" w:space="0" w:color="auto"/>
        <w:right w:val="none" w:sz="0" w:space="0" w:color="auto"/>
      </w:divBdr>
    </w:div>
    <w:div w:id="759520961">
      <w:bodyDiv w:val="1"/>
      <w:marLeft w:val="0"/>
      <w:marRight w:val="0"/>
      <w:marTop w:val="0"/>
      <w:marBottom w:val="0"/>
      <w:divBdr>
        <w:top w:val="none" w:sz="0" w:space="0" w:color="auto"/>
        <w:left w:val="none" w:sz="0" w:space="0" w:color="auto"/>
        <w:bottom w:val="none" w:sz="0" w:space="0" w:color="auto"/>
        <w:right w:val="none" w:sz="0" w:space="0" w:color="auto"/>
      </w:divBdr>
    </w:div>
    <w:div w:id="760566048">
      <w:bodyDiv w:val="1"/>
      <w:marLeft w:val="0"/>
      <w:marRight w:val="0"/>
      <w:marTop w:val="0"/>
      <w:marBottom w:val="0"/>
      <w:divBdr>
        <w:top w:val="none" w:sz="0" w:space="0" w:color="auto"/>
        <w:left w:val="none" w:sz="0" w:space="0" w:color="auto"/>
        <w:bottom w:val="none" w:sz="0" w:space="0" w:color="auto"/>
        <w:right w:val="none" w:sz="0" w:space="0" w:color="auto"/>
      </w:divBdr>
    </w:div>
    <w:div w:id="766736958">
      <w:bodyDiv w:val="1"/>
      <w:marLeft w:val="0"/>
      <w:marRight w:val="0"/>
      <w:marTop w:val="0"/>
      <w:marBottom w:val="0"/>
      <w:divBdr>
        <w:top w:val="none" w:sz="0" w:space="0" w:color="auto"/>
        <w:left w:val="none" w:sz="0" w:space="0" w:color="auto"/>
        <w:bottom w:val="none" w:sz="0" w:space="0" w:color="auto"/>
        <w:right w:val="none" w:sz="0" w:space="0" w:color="auto"/>
      </w:divBdr>
    </w:div>
    <w:div w:id="776676919">
      <w:bodyDiv w:val="1"/>
      <w:marLeft w:val="0"/>
      <w:marRight w:val="0"/>
      <w:marTop w:val="0"/>
      <w:marBottom w:val="0"/>
      <w:divBdr>
        <w:top w:val="none" w:sz="0" w:space="0" w:color="auto"/>
        <w:left w:val="none" w:sz="0" w:space="0" w:color="auto"/>
        <w:bottom w:val="none" w:sz="0" w:space="0" w:color="auto"/>
        <w:right w:val="none" w:sz="0" w:space="0" w:color="auto"/>
      </w:divBdr>
    </w:div>
    <w:div w:id="787620767">
      <w:bodyDiv w:val="1"/>
      <w:marLeft w:val="0"/>
      <w:marRight w:val="0"/>
      <w:marTop w:val="0"/>
      <w:marBottom w:val="0"/>
      <w:divBdr>
        <w:top w:val="none" w:sz="0" w:space="0" w:color="auto"/>
        <w:left w:val="none" w:sz="0" w:space="0" w:color="auto"/>
        <w:bottom w:val="none" w:sz="0" w:space="0" w:color="auto"/>
        <w:right w:val="none" w:sz="0" w:space="0" w:color="auto"/>
      </w:divBdr>
    </w:div>
    <w:div w:id="789711619">
      <w:bodyDiv w:val="1"/>
      <w:marLeft w:val="0"/>
      <w:marRight w:val="0"/>
      <w:marTop w:val="0"/>
      <w:marBottom w:val="0"/>
      <w:divBdr>
        <w:top w:val="none" w:sz="0" w:space="0" w:color="auto"/>
        <w:left w:val="none" w:sz="0" w:space="0" w:color="auto"/>
        <w:bottom w:val="none" w:sz="0" w:space="0" w:color="auto"/>
        <w:right w:val="none" w:sz="0" w:space="0" w:color="auto"/>
      </w:divBdr>
    </w:div>
    <w:div w:id="790905718">
      <w:bodyDiv w:val="1"/>
      <w:marLeft w:val="0"/>
      <w:marRight w:val="0"/>
      <w:marTop w:val="0"/>
      <w:marBottom w:val="0"/>
      <w:divBdr>
        <w:top w:val="none" w:sz="0" w:space="0" w:color="auto"/>
        <w:left w:val="none" w:sz="0" w:space="0" w:color="auto"/>
        <w:bottom w:val="none" w:sz="0" w:space="0" w:color="auto"/>
        <w:right w:val="none" w:sz="0" w:space="0" w:color="auto"/>
      </w:divBdr>
    </w:div>
    <w:div w:id="792945617">
      <w:bodyDiv w:val="1"/>
      <w:marLeft w:val="0"/>
      <w:marRight w:val="0"/>
      <w:marTop w:val="0"/>
      <w:marBottom w:val="0"/>
      <w:divBdr>
        <w:top w:val="none" w:sz="0" w:space="0" w:color="auto"/>
        <w:left w:val="none" w:sz="0" w:space="0" w:color="auto"/>
        <w:bottom w:val="none" w:sz="0" w:space="0" w:color="auto"/>
        <w:right w:val="none" w:sz="0" w:space="0" w:color="auto"/>
      </w:divBdr>
    </w:div>
    <w:div w:id="793909589">
      <w:bodyDiv w:val="1"/>
      <w:marLeft w:val="0"/>
      <w:marRight w:val="0"/>
      <w:marTop w:val="0"/>
      <w:marBottom w:val="0"/>
      <w:divBdr>
        <w:top w:val="none" w:sz="0" w:space="0" w:color="auto"/>
        <w:left w:val="none" w:sz="0" w:space="0" w:color="auto"/>
        <w:bottom w:val="none" w:sz="0" w:space="0" w:color="auto"/>
        <w:right w:val="none" w:sz="0" w:space="0" w:color="auto"/>
      </w:divBdr>
    </w:div>
    <w:div w:id="798231415">
      <w:bodyDiv w:val="1"/>
      <w:marLeft w:val="0"/>
      <w:marRight w:val="0"/>
      <w:marTop w:val="0"/>
      <w:marBottom w:val="0"/>
      <w:divBdr>
        <w:top w:val="none" w:sz="0" w:space="0" w:color="auto"/>
        <w:left w:val="none" w:sz="0" w:space="0" w:color="auto"/>
        <w:bottom w:val="none" w:sz="0" w:space="0" w:color="auto"/>
        <w:right w:val="none" w:sz="0" w:space="0" w:color="auto"/>
      </w:divBdr>
    </w:div>
    <w:div w:id="798692108">
      <w:bodyDiv w:val="1"/>
      <w:marLeft w:val="0"/>
      <w:marRight w:val="0"/>
      <w:marTop w:val="0"/>
      <w:marBottom w:val="0"/>
      <w:divBdr>
        <w:top w:val="none" w:sz="0" w:space="0" w:color="auto"/>
        <w:left w:val="none" w:sz="0" w:space="0" w:color="auto"/>
        <w:bottom w:val="none" w:sz="0" w:space="0" w:color="auto"/>
        <w:right w:val="none" w:sz="0" w:space="0" w:color="auto"/>
      </w:divBdr>
    </w:div>
    <w:div w:id="800347735">
      <w:bodyDiv w:val="1"/>
      <w:marLeft w:val="0"/>
      <w:marRight w:val="0"/>
      <w:marTop w:val="0"/>
      <w:marBottom w:val="0"/>
      <w:divBdr>
        <w:top w:val="none" w:sz="0" w:space="0" w:color="auto"/>
        <w:left w:val="none" w:sz="0" w:space="0" w:color="auto"/>
        <w:bottom w:val="none" w:sz="0" w:space="0" w:color="auto"/>
        <w:right w:val="none" w:sz="0" w:space="0" w:color="auto"/>
      </w:divBdr>
    </w:div>
    <w:div w:id="800921758">
      <w:bodyDiv w:val="1"/>
      <w:marLeft w:val="0"/>
      <w:marRight w:val="0"/>
      <w:marTop w:val="0"/>
      <w:marBottom w:val="0"/>
      <w:divBdr>
        <w:top w:val="none" w:sz="0" w:space="0" w:color="auto"/>
        <w:left w:val="none" w:sz="0" w:space="0" w:color="auto"/>
        <w:bottom w:val="none" w:sz="0" w:space="0" w:color="auto"/>
        <w:right w:val="none" w:sz="0" w:space="0" w:color="auto"/>
      </w:divBdr>
    </w:div>
    <w:div w:id="801927189">
      <w:bodyDiv w:val="1"/>
      <w:marLeft w:val="0"/>
      <w:marRight w:val="0"/>
      <w:marTop w:val="0"/>
      <w:marBottom w:val="0"/>
      <w:divBdr>
        <w:top w:val="none" w:sz="0" w:space="0" w:color="auto"/>
        <w:left w:val="none" w:sz="0" w:space="0" w:color="auto"/>
        <w:bottom w:val="none" w:sz="0" w:space="0" w:color="auto"/>
        <w:right w:val="none" w:sz="0" w:space="0" w:color="auto"/>
      </w:divBdr>
    </w:div>
    <w:div w:id="809177630">
      <w:bodyDiv w:val="1"/>
      <w:marLeft w:val="0"/>
      <w:marRight w:val="0"/>
      <w:marTop w:val="0"/>
      <w:marBottom w:val="0"/>
      <w:divBdr>
        <w:top w:val="none" w:sz="0" w:space="0" w:color="auto"/>
        <w:left w:val="none" w:sz="0" w:space="0" w:color="auto"/>
        <w:bottom w:val="none" w:sz="0" w:space="0" w:color="auto"/>
        <w:right w:val="none" w:sz="0" w:space="0" w:color="auto"/>
      </w:divBdr>
    </w:div>
    <w:div w:id="817652563">
      <w:bodyDiv w:val="1"/>
      <w:marLeft w:val="0"/>
      <w:marRight w:val="0"/>
      <w:marTop w:val="0"/>
      <w:marBottom w:val="0"/>
      <w:divBdr>
        <w:top w:val="none" w:sz="0" w:space="0" w:color="auto"/>
        <w:left w:val="none" w:sz="0" w:space="0" w:color="auto"/>
        <w:bottom w:val="none" w:sz="0" w:space="0" w:color="auto"/>
        <w:right w:val="none" w:sz="0" w:space="0" w:color="auto"/>
      </w:divBdr>
    </w:div>
    <w:div w:id="820854010">
      <w:bodyDiv w:val="1"/>
      <w:marLeft w:val="0"/>
      <w:marRight w:val="0"/>
      <w:marTop w:val="0"/>
      <w:marBottom w:val="0"/>
      <w:divBdr>
        <w:top w:val="none" w:sz="0" w:space="0" w:color="auto"/>
        <w:left w:val="none" w:sz="0" w:space="0" w:color="auto"/>
        <w:bottom w:val="none" w:sz="0" w:space="0" w:color="auto"/>
        <w:right w:val="none" w:sz="0" w:space="0" w:color="auto"/>
      </w:divBdr>
    </w:div>
    <w:div w:id="825320299">
      <w:bodyDiv w:val="1"/>
      <w:marLeft w:val="0"/>
      <w:marRight w:val="0"/>
      <w:marTop w:val="0"/>
      <w:marBottom w:val="0"/>
      <w:divBdr>
        <w:top w:val="none" w:sz="0" w:space="0" w:color="auto"/>
        <w:left w:val="none" w:sz="0" w:space="0" w:color="auto"/>
        <w:bottom w:val="none" w:sz="0" w:space="0" w:color="auto"/>
        <w:right w:val="none" w:sz="0" w:space="0" w:color="auto"/>
      </w:divBdr>
    </w:div>
    <w:div w:id="830289657">
      <w:bodyDiv w:val="1"/>
      <w:marLeft w:val="0"/>
      <w:marRight w:val="0"/>
      <w:marTop w:val="0"/>
      <w:marBottom w:val="0"/>
      <w:divBdr>
        <w:top w:val="none" w:sz="0" w:space="0" w:color="auto"/>
        <w:left w:val="none" w:sz="0" w:space="0" w:color="auto"/>
        <w:bottom w:val="none" w:sz="0" w:space="0" w:color="auto"/>
        <w:right w:val="none" w:sz="0" w:space="0" w:color="auto"/>
      </w:divBdr>
    </w:div>
    <w:div w:id="836576228">
      <w:bodyDiv w:val="1"/>
      <w:marLeft w:val="0"/>
      <w:marRight w:val="0"/>
      <w:marTop w:val="0"/>
      <w:marBottom w:val="0"/>
      <w:divBdr>
        <w:top w:val="none" w:sz="0" w:space="0" w:color="auto"/>
        <w:left w:val="none" w:sz="0" w:space="0" w:color="auto"/>
        <w:bottom w:val="none" w:sz="0" w:space="0" w:color="auto"/>
        <w:right w:val="none" w:sz="0" w:space="0" w:color="auto"/>
      </w:divBdr>
    </w:div>
    <w:div w:id="841317911">
      <w:bodyDiv w:val="1"/>
      <w:marLeft w:val="0"/>
      <w:marRight w:val="0"/>
      <w:marTop w:val="0"/>
      <w:marBottom w:val="0"/>
      <w:divBdr>
        <w:top w:val="none" w:sz="0" w:space="0" w:color="auto"/>
        <w:left w:val="none" w:sz="0" w:space="0" w:color="auto"/>
        <w:bottom w:val="none" w:sz="0" w:space="0" w:color="auto"/>
        <w:right w:val="none" w:sz="0" w:space="0" w:color="auto"/>
      </w:divBdr>
      <w:divsChild>
        <w:div w:id="563100928">
          <w:marLeft w:val="0"/>
          <w:marRight w:val="0"/>
          <w:marTop w:val="0"/>
          <w:marBottom w:val="0"/>
          <w:divBdr>
            <w:top w:val="none" w:sz="0" w:space="0" w:color="auto"/>
            <w:left w:val="none" w:sz="0" w:space="0" w:color="auto"/>
            <w:bottom w:val="none" w:sz="0" w:space="0" w:color="auto"/>
            <w:right w:val="none" w:sz="0" w:space="0" w:color="auto"/>
          </w:divBdr>
        </w:div>
        <w:div w:id="1305888933">
          <w:marLeft w:val="0"/>
          <w:marRight w:val="0"/>
          <w:marTop w:val="0"/>
          <w:marBottom w:val="0"/>
          <w:divBdr>
            <w:top w:val="none" w:sz="0" w:space="0" w:color="auto"/>
            <w:left w:val="none" w:sz="0" w:space="0" w:color="auto"/>
            <w:bottom w:val="none" w:sz="0" w:space="0" w:color="auto"/>
            <w:right w:val="none" w:sz="0" w:space="0" w:color="auto"/>
          </w:divBdr>
        </w:div>
        <w:div w:id="1969311859">
          <w:marLeft w:val="0"/>
          <w:marRight w:val="0"/>
          <w:marTop w:val="0"/>
          <w:marBottom w:val="0"/>
          <w:divBdr>
            <w:top w:val="none" w:sz="0" w:space="0" w:color="auto"/>
            <w:left w:val="none" w:sz="0" w:space="0" w:color="auto"/>
            <w:bottom w:val="none" w:sz="0" w:space="0" w:color="auto"/>
            <w:right w:val="none" w:sz="0" w:space="0" w:color="auto"/>
          </w:divBdr>
        </w:div>
        <w:div w:id="1571302909">
          <w:marLeft w:val="0"/>
          <w:marRight w:val="0"/>
          <w:marTop w:val="0"/>
          <w:marBottom w:val="0"/>
          <w:divBdr>
            <w:top w:val="none" w:sz="0" w:space="0" w:color="auto"/>
            <w:left w:val="none" w:sz="0" w:space="0" w:color="auto"/>
            <w:bottom w:val="none" w:sz="0" w:space="0" w:color="auto"/>
            <w:right w:val="none" w:sz="0" w:space="0" w:color="auto"/>
          </w:divBdr>
        </w:div>
        <w:div w:id="1382901359">
          <w:marLeft w:val="0"/>
          <w:marRight w:val="0"/>
          <w:marTop w:val="0"/>
          <w:marBottom w:val="0"/>
          <w:divBdr>
            <w:top w:val="none" w:sz="0" w:space="0" w:color="auto"/>
            <w:left w:val="none" w:sz="0" w:space="0" w:color="auto"/>
            <w:bottom w:val="none" w:sz="0" w:space="0" w:color="auto"/>
            <w:right w:val="none" w:sz="0" w:space="0" w:color="auto"/>
          </w:divBdr>
        </w:div>
        <w:div w:id="1269120012">
          <w:marLeft w:val="0"/>
          <w:marRight w:val="0"/>
          <w:marTop w:val="0"/>
          <w:marBottom w:val="0"/>
          <w:divBdr>
            <w:top w:val="none" w:sz="0" w:space="0" w:color="auto"/>
            <w:left w:val="none" w:sz="0" w:space="0" w:color="auto"/>
            <w:bottom w:val="none" w:sz="0" w:space="0" w:color="auto"/>
            <w:right w:val="none" w:sz="0" w:space="0" w:color="auto"/>
          </w:divBdr>
        </w:div>
      </w:divsChild>
    </w:div>
    <w:div w:id="843740150">
      <w:bodyDiv w:val="1"/>
      <w:marLeft w:val="0"/>
      <w:marRight w:val="0"/>
      <w:marTop w:val="0"/>
      <w:marBottom w:val="0"/>
      <w:divBdr>
        <w:top w:val="none" w:sz="0" w:space="0" w:color="auto"/>
        <w:left w:val="none" w:sz="0" w:space="0" w:color="auto"/>
        <w:bottom w:val="none" w:sz="0" w:space="0" w:color="auto"/>
        <w:right w:val="none" w:sz="0" w:space="0" w:color="auto"/>
      </w:divBdr>
    </w:div>
    <w:div w:id="849683249">
      <w:bodyDiv w:val="1"/>
      <w:marLeft w:val="0"/>
      <w:marRight w:val="0"/>
      <w:marTop w:val="0"/>
      <w:marBottom w:val="0"/>
      <w:divBdr>
        <w:top w:val="none" w:sz="0" w:space="0" w:color="auto"/>
        <w:left w:val="none" w:sz="0" w:space="0" w:color="auto"/>
        <w:bottom w:val="none" w:sz="0" w:space="0" w:color="auto"/>
        <w:right w:val="none" w:sz="0" w:space="0" w:color="auto"/>
      </w:divBdr>
    </w:div>
    <w:div w:id="850605428">
      <w:bodyDiv w:val="1"/>
      <w:marLeft w:val="0"/>
      <w:marRight w:val="0"/>
      <w:marTop w:val="0"/>
      <w:marBottom w:val="0"/>
      <w:divBdr>
        <w:top w:val="none" w:sz="0" w:space="0" w:color="auto"/>
        <w:left w:val="none" w:sz="0" w:space="0" w:color="auto"/>
        <w:bottom w:val="none" w:sz="0" w:space="0" w:color="auto"/>
        <w:right w:val="none" w:sz="0" w:space="0" w:color="auto"/>
      </w:divBdr>
    </w:div>
    <w:div w:id="851527247">
      <w:bodyDiv w:val="1"/>
      <w:marLeft w:val="0"/>
      <w:marRight w:val="0"/>
      <w:marTop w:val="0"/>
      <w:marBottom w:val="0"/>
      <w:divBdr>
        <w:top w:val="none" w:sz="0" w:space="0" w:color="auto"/>
        <w:left w:val="none" w:sz="0" w:space="0" w:color="auto"/>
        <w:bottom w:val="none" w:sz="0" w:space="0" w:color="auto"/>
        <w:right w:val="none" w:sz="0" w:space="0" w:color="auto"/>
      </w:divBdr>
    </w:div>
    <w:div w:id="853958478">
      <w:bodyDiv w:val="1"/>
      <w:marLeft w:val="0"/>
      <w:marRight w:val="0"/>
      <w:marTop w:val="0"/>
      <w:marBottom w:val="0"/>
      <w:divBdr>
        <w:top w:val="none" w:sz="0" w:space="0" w:color="auto"/>
        <w:left w:val="none" w:sz="0" w:space="0" w:color="auto"/>
        <w:bottom w:val="none" w:sz="0" w:space="0" w:color="auto"/>
        <w:right w:val="none" w:sz="0" w:space="0" w:color="auto"/>
      </w:divBdr>
    </w:div>
    <w:div w:id="860243022">
      <w:bodyDiv w:val="1"/>
      <w:marLeft w:val="0"/>
      <w:marRight w:val="0"/>
      <w:marTop w:val="0"/>
      <w:marBottom w:val="0"/>
      <w:divBdr>
        <w:top w:val="none" w:sz="0" w:space="0" w:color="auto"/>
        <w:left w:val="none" w:sz="0" w:space="0" w:color="auto"/>
        <w:bottom w:val="none" w:sz="0" w:space="0" w:color="auto"/>
        <w:right w:val="none" w:sz="0" w:space="0" w:color="auto"/>
      </w:divBdr>
    </w:div>
    <w:div w:id="863131790">
      <w:bodyDiv w:val="1"/>
      <w:marLeft w:val="0"/>
      <w:marRight w:val="0"/>
      <w:marTop w:val="0"/>
      <w:marBottom w:val="0"/>
      <w:divBdr>
        <w:top w:val="none" w:sz="0" w:space="0" w:color="auto"/>
        <w:left w:val="none" w:sz="0" w:space="0" w:color="auto"/>
        <w:bottom w:val="none" w:sz="0" w:space="0" w:color="auto"/>
        <w:right w:val="none" w:sz="0" w:space="0" w:color="auto"/>
      </w:divBdr>
    </w:div>
    <w:div w:id="867182405">
      <w:bodyDiv w:val="1"/>
      <w:marLeft w:val="0"/>
      <w:marRight w:val="0"/>
      <w:marTop w:val="0"/>
      <w:marBottom w:val="0"/>
      <w:divBdr>
        <w:top w:val="none" w:sz="0" w:space="0" w:color="auto"/>
        <w:left w:val="none" w:sz="0" w:space="0" w:color="auto"/>
        <w:bottom w:val="none" w:sz="0" w:space="0" w:color="auto"/>
        <w:right w:val="none" w:sz="0" w:space="0" w:color="auto"/>
      </w:divBdr>
    </w:div>
    <w:div w:id="868759287">
      <w:bodyDiv w:val="1"/>
      <w:marLeft w:val="0"/>
      <w:marRight w:val="0"/>
      <w:marTop w:val="0"/>
      <w:marBottom w:val="0"/>
      <w:divBdr>
        <w:top w:val="none" w:sz="0" w:space="0" w:color="auto"/>
        <w:left w:val="none" w:sz="0" w:space="0" w:color="auto"/>
        <w:bottom w:val="none" w:sz="0" w:space="0" w:color="auto"/>
        <w:right w:val="none" w:sz="0" w:space="0" w:color="auto"/>
      </w:divBdr>
    </w:div>
    <w:div w:id="876621804">
      <w:bodyDiv w:val="1"/>
      <w:marLeft w:val="0"/>
      <w:marRight w:val="0"/>
      <w:marTop w:val="0"/>
      <w:marBottom w:val="0"/>
      <w:divBdr>
        <w:top w:val="none" w:sz="0" w:space="0" w:color="auto"/>
        <w:left w:val="none" w:sz="0" w:space="0" w:color="auto"/>
        <w:bottom w:val="none" w:sz="0" w:space="0" w:color="auto"/>
        <w:right w:val="none" w:sz="0" w:space="0" w:color="auto"/>
      </w:divBdr>
    </w:div>
    <w:div w:id="883563180">
      <w:bodyDiv w:val="1"/>
      <w:marLeft w:val="0"/>
      <w:marRight w:val="0"/>
      <w:marTop w:val="0"/>
      <w:marBottom w:val="0"/>
      <w:divBdr>
        <w:top w:val="none" w:sz="0" w:space="0" w:color="auto"/>
        <w:left w:val="none" w:sz="0" w:space="0" w:color="auto"/>
        <w:bottom w:val="none" w:sz="0" w:space="0" w:color="auto"/>
        <w:right w:val="none" w:sz="0" w:space="0" w:color="auto"/>
      </w:divBdr>
    </w:div>
    <w:div w:id="884413888">
      <w:bodyDiv w:val="1"/>
      <w:marLeft w:val="0"/>
      <w:marRight w:val="0"/>
      <w:marTop w:val="0"/>
      <w:marBottom w:val="0"/>
      <w:divBdr>
        <w:top w:val="none" w:sz="0" w:space="0" w:color="auto"/>
        <w:left w:val="none" w:sz="0" w:space="0" w:color="auto"/>
        <w:bottom w:val="none" w:sz="0" w:space="0" w:color="auto"/>
        <w:right w:val="none" w:sz="0" w:space="0" w:color="auto"/>
      </w:divBdr>
    </w:div>
    <w:div w:id="887183888">
      <w:bodyDiv w:val="1"/>
      <w:marLeft w:val="0"/>
      <w:marRight w:val="0"/>
      <w:marTop w:val="0"/>
      <w:marBottom w:val="0"/>
      <w:divBdr>
        <w:top w:val="none" w:sz="0" w:space="0" w:color="auto"/>
        <w:left w:val="none" w:sz="0" w:space="0" w:color="auto"/>
        <w:bottom w:val="none" w:sz="0" w:space="0" w:color="auto"/>
        <w:right w:val="none" w:sz="0" w:space="0" w:color="auto"/>
      </w:divBdr>
    </w:div>
    <w:div w:id="890772621">
      <w:bodyDiv w:val="1"/>
      <w:marLeft w:val="0"/>
      <w:marRight w:val="0"/>
      <w:marTop w:val="0"/>
      <w:marBottom w:val="0"/>
      <w:divBdr>
        <w:top w:val="none" w:sz="0" w:space="0" w:color="auto"/>
        <w:left w:val="none" w:sz="0" w:space="0" w:color="auto"/>
        <w:bottom w:val="none" w:sz="0" w:space="0" w:color="auto"/>
        <w:right w:val="none" w:sz="0" w:space="0" w:color="auto"/>
      </w:divBdr>
    </w:div>
    <w:div w:id="896479818">
      <w:bodyDiv w:val="1"/>
      <w:marLeft w:val="0"/>
      <w:marRight w:val="0"/>
      <w:marTop w:val="0"/>
      <w:marBottom w:val="0"/>
      <w:divBdr>
        <w:top w:val="none" w:sz="0" w:space="0" w:color="auto"/>
        <w:left w:val="none" w:sz="0" w:space="0" w:color="auto"/>
        <w:bottom w:val="none" w:sz="0" w:space="0" w:color="auto"/>
        <w:right w:val="none" w:sz="0" w:space="0" w:color="auto"/>
      </w:divBdr>
    </w:div>
    <w:div w:id="899753890">
      <w:bodyDiv w:val="1"/>
      <w:marLeft w:val="0"/>
      <w:marRight w:val="0"/>
      <w:marTop w:val="0"/>
      <w:marBottom w:val="0"/>
      <w:divBdr>
        <w:top w:val="none" w:sz="0" w:space="0" w:color="auto"/>
        <w:left w:val="none" w:sz="0" w:space="0" w:color="auto"/>
        <w:bottom w:val="none" w:sz="0" w:space="0" w:color="auto"/>
        <w:right w:val="none" w:sz="0" w:space="0" w:color="auto"/>
      </w:divBdr>
    </w:div>
    <w:div w:id="916669707">
      <w:bodyDiv w:val="1"/>
      <w:marLeft w:val="0"/>
      <w:marRight w:val="0"/>
      <w:marTop w:val="0"/>
      <w:marBottom w:val="0"/>
      <w:divBdr>
        <w:top w:val="none" w:sz="0" w:space="0" w:color="auto"/>
        <w:left w:val="none" w:sz="0" w:space="0" w:color="auto"/>
        <w:bottom w:val="none" w:sz="0" w:space="0" w:color="auto"/>
        <w:right w:val="none" w:sz="0" w:space="0" w:color="auto"/>
      </w:divBdr>
    </w:div>
    <w:div w:id="921572880">
      <w:bodyDiv w:val="1"/>
      <w:marLeft w:val="0"/>
      <w:marRight w:val="0"/>
      <w:marTop w:val="0"/>
      <w:marBottom w:val="0"/>
      <w:divBdr>
        <w:top w:val="none" w:sz="0" w:space="0" w:color="auto"/>
        <w:left w:val="none" w:sz="0" w:space="0" w:color="auto"/>
        <w:bottom w:val="none" w:sz="0" w:space="0" w:color="auto"/>
        <w:right w:val="none" w:sz="0" w:space="0" w:color="auto"/>
      </w:divBdr>
    </w:div>
    <w:div w:id="928318373">
      <w:bodyDiv w:val="1"/>
      <w:marLeft w:val="0"/>
      <w:marRight w:val="0"/>
      <w:marTop w:val="0"/>
      <w:marBottom w:val="0"/>
      <w:divBdr>
        <w:top w:val="none" w:sz="0" w:space="0" w:color="auto"/>
        <w:left w:val="none" w:sz="0" w:space="0" w:color="auto"/>
        <w:bottom w:val="none" w:sz="0" w:space="0" w:color="auto"/>
        <w:right w:val="none" w:sz="0" w:space="0" w:color="auto"/>
      </w:divBdr>
    </w:div>
    <w:div w:id="930701510">
      <w:bodyDiv w:val="1"/>
      <w:marLeft w:val="0"/>
      <w:marRight w:val="0"/>
      <w:marTop w:val="0"/>
      <w:marBottom w:val="0"/>
      <w:divBdr>
        <w:top w:val="none" w:sz="0" w:space="0" w:color="auto"/>
        <w:left w:val="none" w:sz="0" w:space="0" w:color="auto"/>
        <w:bottom w:val="none" w:sz="0" w:space="0" w:color="auto"/>
        <w:right w:val="none" w:sz="0" w:space="0" w:color="auto"/>
      </w:divBdr>
    </w:div>
    <w:div w:id="935333478">
      <w:bodyDiv w:val="1"/>
      <w:marLeft w:val="0"/>
      <w:marRight w:val="0"/>
      <w:marTop w:val="0"/>
      <w:marBottom w:val="0"/>
      <w:divBdr>
        <w:top w:val="none" w:sz="0" w:space="0" w:color="auto"/>
        <w:left w:val="none" w:sz="0" w:space="0" w:color="auto"/>
        <w:bottom w:val="none" w:sz="0" w:space="0" w:color="auto"/>
        <w:right w:val="none" w:sz="0" w:space="0" w:color="auto"/>
      </w:divBdr>
    </w:div>
    <w:div w:id="935477597">
      <w:bodyDiv w:val="1"/>
      <w:marLeft w:val="0"/>
      <w:marRight w:val="0"/>
      <w:marTop w:val="0"/>
      <w:marBottom w:val="0"/>
      <w:divBdr>
        <w:top w:val="none" w:sz="0" w:space="0" w:color="auto"/>
        <w:left w:val="none" w:sz="0" w:space="0" w:color="auto"/>
        <w:bottom w:val="none" w:sz="0" w:space="0" w:color="auto"/>
        <w:right w:val="none" w:sz="0" w:space="0" w:color="auto"/>
      </w:divBdr>
    </w:div>
    <w:div w:id="941883883">
      <w:bodyDiv w:val="1"/>
      <w:marLeft w:val="0"/>
      <w:marRight w:val="0"/>
      <w:marTop w:val="0"/>
      <w:marBottom w:val="0"/>
      <w:divBdr>
        <w:top w:val="none" w:sz="0" w:space="0" w:color="auto"/>
        <w:left w:val="none" w:sz="0" w:space="0" w:color="auto"/>
        <w:bottom w:val="none" w:sz="0" w:space="0" w:color="auto"/>
        <w:right w:val="none" w:sz="0" w:space="0" w:color="auto"/>
      </w:divBdr>
    </w:div>
    <w:div w:id="941912343">
      <w:bodyDiv w:val="1"/>
      <w:marLeft w:val="0"/>
      <w:marRight w:val="0"/>
      <w:marTop w:val="0"/>
      <w:marBottom w:val="0"/>
      <w:divBdr>
        <w:top w:val="none" w:sz="0" w:space="0" w:color="auto"/>
        <w:left w:val="none" w:sz="0" w:space="0" w:color="auto"/>
        <w:bottom w:val="none" w:sz="0" w:space="0" w:color="auto"/>
        <w:right w:val="none" w:sz="0" w:space="0" w:color="auto"/>
      </w:divBdr>
    </w:div>
    <w:div w:id="942539054">
      <w:bodyDiv w:val="1"/>
      <w:marLeft w:val="0"/>
      <w:marRight w:val="0"/>
      <w:marTop w:val="0"/>
      <w:marBottom w:val="0"/>
      <w:divBdr>
        <w:top w:val="none" w:sz="0" w:space="0" w:color="auto"/>
        <w:left w:val="none" w:sz="0" w:space="0" w:color="auto"/>
        <w:bottom w:val="none" w:sz="0" w:space="0" w:color="auto"/>
        <w:right w:val="none" w:sz="0" w:space="0" w:color="auto"/>
      </w:divBdr>
    </w:div>
    <w:div w:id="943222578">
      <w:bodyDiv w:val="1"/>
      <w:marLeft w:val="0"/>
      <w:marRight w:val="0"/>
      <w:marTop w:val="0"/>
      <w:marBottom w:val="0"/>
      <w:divBdr>
        <w:top w:val="none" w:sz="0" w:space="0" w:color="auto"/>
        <w:left w:val="none" w:sz="0" w:space="0" w:color="auto"/>
        <w:bottom w:val="none" w:sz="0" w:space="0" w:color="auto"/>
        <w:right w:val="none" w:sz="0" w:space="0" w:color="auto"/>
      </w:divBdr>
    </w:div>
    <w:div w:id="945119614">
      <w:bodyDiv w:val="1"/>
      <w:marLeft w:val="0"/>
      <w:marRight w:val="0"/>
      <w:marTop w:val="0"/>
      <w:marBottom w:val="0"/>
      <w:divBdr>
        <w:top w:val="none" w:sz="0" w:space="0" w:color="auto"/>
        <w:left w:val="none" w:sz="0" w:space="0" w:color="auto"/>
        <w:bottom w:val="none" w:sz="0" w:space="0" w:color="auto"/>
        <w:right w:val="none" w:sz="0" w:space="0" w:color="auto"/>
      </w:divBdr>
    </w:div>
    <w:div w:id="955410794">
      <w:bodyDiv w:val="1"/>
      <w:marLeft w:val="0"/>
      <w:marRight w:val="0"/>
      <w:marTop w:val="0"/>
      <w:marBottom w:val="0"/>
      <w:divBdr>
        <w:top w:val="none" w:sz="0" w:space="0" w:color="auto"/>
        <w:left w:val="none" w:sz="0" w:space="0" w:color="auto"/>
        <w:bottom w:val="none" w:sz="0" w:space="0" w:color="auto"/>
        <w:right w:val="none" w:sz="0" w:space="0" w:color="auto"/>
      </w:divBdr>
    </w:div>
    <w:div w:id="970869737">
      <w:bodyDiv w:val="1"/>
      <w:marLeft w:val="0"/>
      <w:marRight w:val="0"/>
      <w:marTop w:val="0"/>
      <w:marBottom w:val="0"/>
      <w:divBdr>
        <w:top w:val="none" w:sz="0" w:space="0" w:color="auto"/>
        <w:left w:val="none" w:sz="0" w:space="0" w:color="auto"/>
        <w:bottom w:val="none" w:sz="0" w:space="0" w:color="auto"/>
        <w:right w:val="none" w:sz="0" w:space="0" w:color="auto"/>
      </w:divBdr>
    </w:div>
    <w:div w:id="971061633">
      <w:bodyDiv w:val="1"/>
      <w:marLeft w:val="0"/>
      <w:marRight w:val="0"/>
      <w:marTop w:val="0"/>
      <w:marBottom w:val="0"/>
      <w:divBdr>
        <w:top w:val="none" w:sz="0" w:space="0" w:color="auto"/>
        <w:left w:val="none" w:sz="0" w:space="0" w:color="auto"/>
        <w:bottom w:val="none" w:sz="0" w:space="0" w:color="auto"/>
        <w:right w:val="none" w:sz="0" w:space="0" w:color="auto"/>
      </w:divBdr>
    </w:div>
    <w:div w:id="974528015">
      <w:bodyDiv w:val="1"/>
      <w:marLeft w:val="0"/>
      <w:marRight w:val="0"/>
      <w:marTop w:val="0"/>
      <w:marBottom w:val="0"/>
      <w:divBdr>
        <w:top w:val="none" w:sz="0" w:space="0" w:color="auto"/>
        <w:left w:val="none" w:sz="0" w:space="0" w:color="auto"/>
        <w:bottom w:val="none" w:sz="0" w:space="0" w:color="auto"/>
        <w:right w:val="none" w:sz="0" w:space="0" w:color="auto"/>
      </w:divBdr>
    </w:div>
    <w:div w:id="982541361">
      <w:bodyDiv w:val="1"/>
      <w:marLeft w:val="0"/>
      <w:marRight w:val="0"/>
      <w:marTop w:val="0"/>
      <w:marBottom w:val="0"/>
      <w:divBdr>
        <w:top w:val="none" w:sz="0" w:space="0" w:color="auto"/>
        <w:left w:val="none" w:sz="0" w:space="0" w:color="auto"/>
        <w:bottom w:val="none" w:sz="0" w:space="0" w:color="auto"/>
        <w:right w:val="none" w:sz="0" w:space="0" w:color="auto"/>
      </w:divBdr>
    </w:div>
    <w:div w:id="986013792">
      <w:bodyDiv w:val="1"/>
      <w:marLeft w:val="0"/>
      <w:marRight w:val="0"/>
      <w:marTop w:val="0"/>
      <w:marBottom w:val="0"/>
      <w:divBdr>
        <w:top w:val="none" w:sz="0" w:space="0" w:color="auto"/>
        <w:left w:val="none" w:sz="0" w:space="0" w:color="auto"/>
        <w:bottom w:val="none" w:sz="0" w:space="0" w:color="auto"/>
        <w:right w:val="none" w:sz="0" w:space="0" w:color="auto"/>
      </w:divBdr>
    </w:div>
    <w:div w:id="989554694">
      <w:bodyDiv w:val="1"/>
      <w:marLeft w:val="0"/>
      <w:marRight w:val="0"/>
      <w:marTop w:val="0"/>
      <w:marBottom w:val="0"/>
      <w:divBdr>
        <w:top w:val="none" w:sz="0" w:space="0" w:color="auto"/>
        <w:left w:val="none" w:sz="0" w:space="0" w:color="auto"/>
        <w:bottom w:val="none" w:sz="0" w:space="0" w:color="auto"/>
        <w:right w:val="none" w:sz="0" w:space="0" w:color="auto"/>
      </w:divBdr>
    </w:div>
    <w:div w:id="1000549953">
      <w:bodyDiv w:val="1"/>
      <w:marLeft w:val="0"/>
      <w:marRight w:val="0"/>
      <w:marTop w:val="0"/>
      <w:marBottom w:val="0"/>
      <w:divBdr>
        <w:top w:val="none" w:sz="0" w:space="0" w:color="auto"/>
        <w:left w:val="none" w:sz="0" w:space="0" w:color="auto"/>
        <w:bottom w:val="none" w:sz="0" w:space="0" w:color="auto"/>
        <w:right w:val="none" w:sz="0" w:space="0" w:color="auto"/>
      </w:divBdr>
    </w:div>
    <w:div w:id="1007101589">
      <w:bodyDiv w:val="1"/>
      <w:marLeft w:val="0"/>
      <w:marRight w:val="0"/>
      <w:marTop w:val="0"/>
      <w:marBottom w:val="0"/>
      <w:divBdr>
        <w:top w:val="none" w:sz="0" w:space="0" w:color="auto"/>
        <w:left w:val="none" w:sz="0" w:space="0" w:color="auto"/>
        <w:bottom w:val="none" w:sz="0" w:space="0" w:color="auto"/>
        <w:right w:val="none" w:sz="0" w:space="0" w:color="auto"/>
      </w:divBdr>
    </w:div>
    <w:div w:id="1009261613">
      <w:bodyDiv w:val="1"/>
      <w:marLeft w:val="0"/>
      <w:marRight w:val="0"/>
      <w:marTop w:val="0"/>
      <w:marBottom w:val="0"/>
      <w:divBdr>
        <w:top w:val="none" w:sz="0" w:space="0" w:color="auto"/>
        <w:left w:val="none" w:sz="0" w:space="0" w:color="auto"/>
        <w:bottom w:val="none" w:sz="0" w:space="0" w:color="auto"/>
        <w:right w:val="none" w:sz="0" w:space="0" w:color="auto"/>
      </w:divBdr>
    </w:div>
    <w:div w:id="1016922644">
      <w:bodyDiv w:val="1"/>
      <w:marLeft w:val="0"/>
      <w:marRight w:val="0"/>
      <w:marTop w:val="0"/>
      <w:marBottom w:val="0"/>
      <w:divBdr>
        <w:top w:val="none" w:sz="0" w:space="0" w:color="auto"/>
        <w:left w:val="none" w:sz="0" w:space="0" w:color="auto"/>
        <w:bottom w:val="none" w:sz="0" w:space="0" w:color="auto"/>
        <w:right w:val="none" w:sz="0" w:space="0" w:color="auto"/>
      </w:divBdr>
      <w:divsChild>
        <w:div w:id="671959073">
          <w:marLeft w:val="0"/>
          <w:marRight w:val="0"/>
          <w:marTop w:val="0"/>
          <w:marBottom w:val="0"/>
          <w:divBdr>
            <w:top w:val="none" w:sz="0" w:space="0" w:color="auto"/>
            <w:left w:val="none" w:sz="0" w:space="0" w:color="auto"/>
            <w:bottom w:val="none" w:sz="0" w:space="0" w:color="auto"/>
            <w:right w:val="none" w:sz="0" w:space="0" w:color="auto"/>
          </w:divBdr>
        </w:div>
        <w:div w:id="1179782533">
          <w:marLeft w:val="0"/>
          <w:marRight w:val="0"/>
          <w:marTop w:val="0"/>
          <w:marBottom w:val="0"/>
          <w:divBdr>
            <w:top w:val="none" w:sz="0" w:space="0" w:color="auto"/>
            <w:left w:val="none" w:sz="0" w:space="0" w:color="auto"/>
            <w:bottom w:val="none" w:sz="0" w:space="0" w:color="auto"/>
            <w:right w:val="none" w:sz="0" w:space="0" w:color="auto"/>
          </w:divBdr>
        </w:div>
        <w:div w:id="659432346">
          <w:marLeft w:val="0"/>
          <w:marRight w:val="0"/>
          <w:marTop w:val="0"/>
          <w:marBottom w:val="0"/>
          <w:divBdr>
            <w:top w:val="none" w:sz="0" w:space="0" w:color="auto"/>
            <w:left w:val="none" w:sz="0" w:space="0" w:color="auto"/>
            <w:bottom w:val="none" w:sz="0" w:space="0" w:color="auto"/>
            <w:right w:val="none" w:sz="0" w:space="0" w:color="auto"/>
          </w:divBdr>
        </w:div>
        <w:div w:id="1807158105">
          <w:marLeft w:val="0"/>
          <w:marRight w:val="0"/>
          <w:marTop w:val="0"/>
          <w:marBottom w:val="0"/>
          <w:divBdr>
            <w:top w:val="none" w:sz="0" w:space="0" w:color="auto"/>
            <w:left w:val="none" w:sz="0" w:space="0" w:color="auto"/>
            <w:bottom w:val="none" w:sz="0" w:space="0" w:color="auto"/>
            <w:right w:val="none" w:sz="0" w:space="0" w:color="auto"/>
          </w:divBdr>
        </w:div>
        <w:div w:id="1708023302">
          <w:marLeft w:val="0"/>
          <w:marRight w:val="0"/>
          <w:marTop w:val="0"/>
          <w:marBottom w:val="0"/>
          <w:divBdr>
            <w:top w:val="none" w:sz="0" w:space="0" w:color="auto"/>
            <w:left w:val="none" w:sz="0" w:space="0" w:color="auto"/>
            <w:bottom w:val="none" w:sz="0" w:space="0" w:color="auto"/>
            <w:right w:val="none" w:sz="0" w:space="0" w:color="auto"/>
          </w:divBdr>
        </w:div>
      </w:divsChild>
    </w:div>
    <w:div w:id="1027176781">
      <w:bodyDiv w:val="1"/>
      <w:marLeft w:val="0"/>
      <w:marRight w:val="0"/>
      <w:marTop w:val="0"/>
      <w:marBottom w:val="0"/>
      <w:divBdr>
        <w:top w:val="none" w:sz="0" w:space="0" w:color="auto"/>
        <w:left w:val="none" w:sz="0" w:space="0" w:color="auto"/>
        <w:bottom w:val="none" w:sz="0" w:space="0" w:color="auto"/>
        <w:right w:val="none" w:sz="0" w:space="0" w:color="auto"/>
      </w:divBdr>
    </w:div>
    <w:div w:id="1028407948">
      <w:bodyDiv w:val="1"/>
      <w:marLeft w:val="0"/>
      <w:marRight w:val="0"/>
      <w:marTop w:val="0"/>
      <w:marBottom w:val="0"/>
      <w:divBdr>
        <w:top w:val="none" w:sz="0" w:space="0" w:color="auto"/>
        <w:left w:val="none" w:sz="0" w:space="0" w:color="auto"/>
        <w:bottom w:val="none" w:sz="0" w:space="0" w:color="auto"/>
        <w:right w:val="none" w:sz="0" w:space="0" w:color="auto"/>
      </w:divBdr>
    </w:div>
    <w:div w:id="1032343166">
      <w:bodyDiv w:val="1"/>
      <w:marLeft w:val="0"/>
      <w:marRight w:val="0"/>
      <w:marTop w:val="0"/>
      <w:marBottom w:val="0"/>
      <w:divBdr>
        <w:top w:val="none" w:sz="0" w:space="0" w:color="auto"/>
        <w:left w:val="none" w:sz="0" w:space="0" w:color="auto"/>
        <w:bottom w:val="none" w:sz="0" w:space="0" w:color="auto"/>
        <w:right w:val="none" w:sz="0" w:space="0" w:color="auto"/>
      </w:divBdr>
    </w:div>
    <w:div w:id="1038818234">
      <w:bodyDiv w:val="1"/>
      <w:marLeft w:val="0"/>
      <w:marRight w:val="0"/>
      <w:marTop w:val="0"/>
      <w:marBottom w:val="0"/>
      <w:divBdr>
        <w:top w:val="none" w:sz="0" w:space="0" w:color="auto"/>
        <w:left w:val="none" w:sz="0" w:space="0" w:color="auto"/>
        <w:bottom w:val="none" w:sz="0" w:space="0" w:color="auto"/>
        <w:right w:val="none" w:sz="0" w:space="0" w:color="auto"/>
      </w:divBdr>
    </w:div>
    <w:div w:id="1050804708">
      <w:bodyDiv w:val="1"/>
      <w:marLeft w:val="0"/>
      <w:marRight w:val="0"/>
      <w:marTop w:val="0"/>
      <w:marBottom w:val="0"/>
      <w:divBdr>
        <w:top w:val="none" w:sz="0" w:space="0" w:color="auto"/>
        <w:left w:val="none" w:sz="0" w:space="0" w:color="auto"/>
        <w:bottom w:val="none" w:sz="0" w:space="0" w:color="auto"/>
        <w:right w:val="none" w:sz="0" w:space="0" w:color="auto"/>
      </w:divBdr>
      <w:divsChild>
        <w:div w:id="217017322">
          <w:marLeft w:val="1080"/>
          <w:marRight w:val="0"/>
          <w:marTop w:val="100"/>
          <w:marBottom w:val="0"/>
          <w:divBdr>
            <w:top w:val="none" w:sz="0" w:space="0" w:color="auto"/>
            <w:left w:val="none" w:sz="0" w:space="0" w:color="auto"/>
            <w:bottom w:val="none" w:sz="0" w:space="0" w:color="auto"/>
            <w:right w:val="none" w:sz="0" w:space="0" w:color="auto"/>
          </w:divBdr>
        </w:div>
        <w:div w:id="1409692111">
          <w:marLeft w:val="1080"/>
          <w:marRight w:val="0"/>
          <w:marTop w:val="100"/>
          <w:marBottom w:val="0"/>
          <w:divBdr>
            <w:top w:val="none" w:sz="0" w:space="0" w:color="auto"/>
            <w:left w:val="none" w:sz="0" w:space="0" w:color="auto"/>
            <w:bottom w:val="none" w:sz="0" w:space="0" w:color="auto"/>
            <w:right w:val="none" w:sz="0" w:space="0" w:color="auto"/>
          </w:divBdr>
        </w:div>
        <w:div w:id="406223788">
          <w:marLeft w:val="1080"/>
          <w:marRight w:val="0"/>
          <w:marTop w:val="100"/>
          <w:marBottom w:val="0"/>
          <w:divBdr>
            <w:top w:val="none" w:sz="0" w:space="0" w:color="auto"/>
            <w:left w:val="none" w:sz="0" w:space="0" w:color="auto"/>
            <w:bottom w:val="none" w:sz="0" w:space="0" w:color="auto"/>
            <w:right w:val="none" w:sz="0" w:space="0" w:color="auto"/>
          </w:divBdr>
        </w:div>
        <w:div w:id="147788310">
          <w:marLeft w:val="1080"/>
          <w:marRight w:val="0"/>
          <w:marTop w:val="100"/>
          <w:marBottom w:val="0"/>
          <w:divBdr>
            <w:top w:val="none" w:sz="0" w:space="0" w:color="auto"/>
            <w:left w:val="none" w:sz="0" w:space="0" w:color="auto"/>
            <w:bottom w:val="none" w:sz="0" w:space="0" w:color="auto"/>
            <w:right w:val="none" w:sz="0" w:space="0" w:color="auto"/>
          </w:divBdr>
        </w:div>
        <w:div w:id="473840554">
          <w:marLeft w:val="1080"/>
          <w:marRight w:val="0"/>
          <w:marTop w:val="100"/>
          <w:marBottom w:val="0"/>
          <w:divBdr>
            <w:top w:val="none" w:sz="0" w:space="0" w:color="auto"/>
            <w:left w:val="none" w:sz="0" w:space="0" w:color="auto"/>
            <w:bottom w:val="none" w:sz="0" w:space="0" w:color="auto"/>
            <w:right w:val="none" w:sz="0" w:space="0" w:color="auto"/>
          </w:divBdr>
        </w:div>
        <w:div w:id="1264649850">
          <w:marLeft w:val="1080"/>
          <w:marRight w:val="0"/>
          <w:marTop w:val="100"/>
          <w:marBottom w:val="0"/>
          <w:divBdr>
            <w:top w:val="none" w:sz="0" w:space="0" w:color="auto"/>
            <w:left w:val="none" w:sz="0" w:space="0" w:color="auto"/>
            <w:bottom w:val="none" w:sz="0" w:space="0" w:color="auto"/>
            <w:right w:val="none" w:sz="0" w:space="0" w:color="auto"/>
          </w:divBdr>
        </w:div>
        <w:div w:id="2146462929">
          <w:marLeft w:val="1080"/>
          <w:marRight w:val="0"/>
          <w:marTop w:val="100"/>
          <w:marBottom w:val="0"/>
          <w:divBdr>
            <w:top w:val="none" w:sz="0" w:space="0" w:color="auto"/>
            <w:left w:val="none" w:sz="0" w:space="0" w:color="auto"/>
            <w:bottom w:val="none" w:sz="0" w:space="0" w:color="auto"/>
            <w:right w:val="none" w:sz="0" w:space="0" w:color="auto"/>
          </w:divBdr>
        </w:div>
      </w:divsChild>
    </w:div>
    <w:div w:id="1058943988">
      <w:bodyDiv w:val="1"/>
      <w:marLeft w:val="0"/>
      <w:marRight w:val="0"/>
      <w:marTop w:val="0"/>
      <w:marBottom w:val="0"/>
      <w:divBdr>
        <w:top w:val="none" w:sz="0" w:space="0" w:color="auto"/>
        <w:left w:val="none" w:sz="0" w:space="0" w:color="auto"/>
        <w:bottom w:val="none" w:sz="0" w:space="0" w:color="auto"/>
        <w:right w:val="none" w:sz="0" w:space="0" w:color="auto"/>
      </w:divBdr>
    </w:div>
    <w:div w:id="1060248145">
      <w:bodyDiv w:val="1"/>
      <w:marLeft w:val="0"/>
      <w:marRight w:val="0"/>
      <w:marTop w:val="0"/>
      <w:marBottom w:val="0"/>
      <w:divBdr>
        <w:top w:val="none" w:sz="0" w:space="0" w:color="auto"/>
        <w:left w:val="none" w:sz="0" w:space="0" w:color="auto"/>
        <w:bottom w:val="none" w:sz="0" w:space="0" w:color="auto"/>
        <w:right w:val="none" w:sz="0" w:space="0" w:color="auto"/>
      </w:divBdr>
    </w:div>
    <w:div w:id="1066954656">
      <w:bodyDiv w:val="1"/>
      <w:marLeft w:val="0"/>
      <w:marRight w:val="0"/>
      <w:marTop w:val="0"/>
      <w:marBottom w:val="0"/>
      <w:divBdr>
        <w:top w:val="none" w:sz="0" w:space="0" w:color="auto"/>
        <w:left w:val="none" w:sz="0" w:space="0" w:color="auto"/>
        <w:bottom w:val="none" w:sz="0" w:space="0" w:color="auto"/>
        <w:right w:val="none" w:sz="0" w:space="0" w:color="auto"/>
      </w:divBdr>
    </w:div>
    <w:div w:id="1074746300">
      <w:bodyDiv w:val="1"/>
      <w:marLeft w:val="0"/>
      <w:marRight w:val="0"/>
      <w:marTop w:val="0"/>
      <w:marBottom w:val="0"/>
      <w:divBdr>
        <w:top w:val="none" w:sz="0" w:space="0" w:color="auto"/>
        <w:left w:val="none" w:sz="0" w:space="0" w:color="auto"/>
        <w:bottom w:val="none" w:sz="0" w:space="0" w:color="auto"/>
        <w:right w:val="none" w:sz="0" w:space="0" w:color="auto"/>
      </w:divBdr>
    </w:div>
    <w:div w:id="1076898032">
      <w:bodyDiv w:val="1"/>
      <w:marLeft w:val="0"/>
      <w:marRight w:val="0"/>
      <w:marTop w:val="0"/>
      <w:marBottom w:val="0"/>
      <w:divBdr>
        <w:top w:val="none" w:sz="0" w:space="0" w:color="auto"/>
        <w:left w:val="none" w:sz="0" w:space="0" w:color="auto"/>
        <w:bottom w:val="none" w:sz="0" w:space="0" w:color="auto"/>
        <w:right w:val="none" w:sz="0" w:space="0" w:color="auto"/>
      </w:divBdr>
    </w:div>
    <w:div w:id="1088112621">
      <w:bodyDiv w:val="1"/>
      <w:marLeft w:val="0"/>
      <w:marRight w:val="0"/>
      <w:marTop w:val="0"/>
      <w:marBottom w:val="0"/>
      <w:divBdr>
        <w:top w:val="none" w:sz="0" w:space="0" w:color="auto"/>
        <w:left w:val="none" w:sz="0" w:space="0" w:color="auto"/>
        <w:bottom w:val="none" w:sz="0" w:space="0" w:color="auto"/>
        <w:right w:val="none" w:sz="0" w:space="0" w:color="auto"/>
      </w:divBdr>
    </w:div>
    <w:div w:id="1088884189">
      <w:bodyDiv w:val="1"/>
      <w:marLeft w:val="0"/>
      <w:marRight w:val="0"/>
      <w:marTop w:val="0"/>
      <w:marBottom w:val="0"/>
      <w:divBdr>
        <w:top w:val="none" w:sz="0" w:space="0" w:color="auto"/>
        <w:left w:val="none" w:sz="0" w:space="0" w:color="auto"/>
        <w:bottom w:val="none" w:sz="0" w:space="0" w:color="auto"/>
        <w:right w:val="none" w:sz="0" w:space="0" w:color="auto"/>
      </w:divBdr>
    </w:div>
    <w:div w:id="1090153984">
      <w:bodyDiv w:val="1"/>
      <w:marLeft w:val="0"/>
      <w:marRight w:val="0"/>
      <w:marTop w:val="0"/>
      <w:marBottom w:val="0"/>
      <w:divBdr>
        <w:top w:val="none" w:sz="0" w:space="0" w:color="auto"/>
        <w:left w:val="none" w:sz="0" w:space="0" w:color="auto"/>
        <w:bottom w:val="none" w:sz="0" w:space="0" w:color="auto"/>
        <w:right w:val="none" w:sz="0" w:space="0" w:color="auto"/>
      </w:divBdr>
    </w:div>
    <w:div w:id="1091271489">
      <w:bodyDiv w:val="1"/>
      <w:marLeft w:val="0"/>
      <w:marRight w:val="0"/>
      <w:marTop w:val="0"/>
      <w:marBottom w:val="0"/>
      <w:divBdr>
        <w:top w:val="none" w:sz="0" w:space="0" w:color="auto"/>
        <w:left w:val="none" w:sz="0" w:space="0" w:color="auto"/>
        <w:bottom w:val="none" w:sz="0" w:space="0" w:color="auto"/>
        <w:right w:val="none" w:sz="0" w:space="0" w:color="auto"/>
      </w:divBdr>
    </w:div>
    <w:div w:id="1095827628">
      <w:bodyDiv w:val="1"/>
      <w:marLeft w:val="0"/>
      <w:marRight w:val="0"/>
      <w:marTop w:val="0"/>
      <w:marBottom w:val="0"/>
      <w:divBdr>
        <w:top w:val="none" w:sz="0" w:space="0" w:color="auto"/>
        <w:left w:val="none" w:sz="0" w:space="0" w:color="auto"/>
        <w:bottom w:val="none" w:sz="0" w:space="0" w:color="auto"/>
        <w:right w:val="none" w:sz="0" w:space="0" w:color="auto"/>
      </w:divBdr>
    </w:div>
    <w:div w:id="1096902326">
      <w:bodyDiv w:val="1"/>
      <w:marLeft w:val="0"/>
      <w:marRight w:val="0"/>
      <w:marTop w:val="0"/>
      <w:marBottom w:val="0"/>
      <w:divBdr>
        <w:top w:val="none" w:sz="0" w:space="0" w:color="auto"/>
        <w:left w:val="none" w:sz="0" w:space="0" w:color="auto"/>
        <w:bottom w:val="none" w:sz="0" w:space="0" w:color="auto"/>
        <w:right w:val="none" w:sz="0" w:space="0" w:color="auto"/>
      </w:divBdr>
    </w:div>
    <w:div w:id="1098335607">
      <w:bodyDiv w:val="1"/>
      <w:marLeft w:val="0"/>
      <w:marRight w:val="0"/>
      <w:marTop w:val="0"/>
      <w:marBottom w:val="0"/>
      <w:divBdr>
        <w:top w:val="none" w:sz="0" w:space="0" w:color="auto"/>
        <w:left w:val="none" w:sz="0" w:space="0" w:color="auto"/>
        <w:bottom w:val="none" w:sz="0" w:space="0" w:color="auto"/>
        <w:right w:val="none" w:sz="0" w:space="0" w:color="auto"/>
      </w:divBdr>
    </w:div>
    <w:div w:id="1099256536">
      <w:bodyDiv w:val="1"/>
      <w:marLeft w:val="0"/>
      <w:marRight w:val="0"/>
      <w:marTop w:val="0"/>
      <w:marBottom w:val="0"/>
      <w:divBdr>
        <w:top w:val="none" w:sz="0" w:space="0" w:color="auto"/>
        <w:left w:val="none" w:sz="0" w:space="0" w:color="auto"/>
        <w:bottom w:val="none" w:sz="0" w:space="0" w:color="auto"/>
        <w:right w:val="none" w:sz="0" w:space="0" w:color="auto"/>
      </w:divBdr>
    </w:div>
    <w:div w:id="1104963820">
      <w:bodyDiv w:val="1"/>
      <w:marLeft w:val="0"/>
      <w:marRight w:val="0"/>
      <w:marTop w:val="0"/>
      <w:marBottom w:val="0"/>
      <w:divBdr>
        <w:top w:val="none" w:sz="0" w:space="0" w:color="auto"/>
        <w:left w:val="none" w:sz="0" w:space="0" w:color="auto"/>
        <w:bottom w:val="none" w:sz="0" w:space="0" w:color="auto"/>
        <w:right w:val="none" w:sz="0" w:space="0" w:color="auto"/>
      </w:divBdr>
      <w:divsChild>
        <w:div w:id="1442262692">
          <w:marLeft w:val="450"/>
          <w:marRight w:val="0"/>
          <w:marTop w:val="0"/>
          <w:marBottom w:val="173"/>
          <w:divBdr>
            <w:top w:val="none" w:sz="0" w:space="0" w:color="auto"/>
            <w:left w:val="none" w:sz="0" w:space="0" w:color="auto"/>
            <w:bottom w:val="none" w:sz="0" w:space="0" w:color="auto"/>
            <w:right w:val="none" w:sz="0" w:space="0" w:color="auto"/>
          </w:divBdr>
          <w:divsChild>
            <w:div w:id="514150676">
              <w:marLeft w:val="0"/>
              <w:marRight w:val="0"/>
              <w:marTop w:val="0"/>
              <w:marBottom w:val="0"/>
              <w:divBdr>
                <w:top w:val="none" w:sz="0" w:space="0" w:color="auto"/>
                <w:left w:val="none" w:sz="0" w:space="0" w:color="auto"/>
                <w:bottom w:val="none" w:sz="0" w:space="0" w:color="auto"/>
                <w:right w:val="none" w:sz="0" w:space="0" w:color="auto"/>
              </w:divBdr>
            </w:div>
            <w:div w:id="43262764">
              <w:marLeft w:val="0"/>
              <w:marRight w:val="0"/>
              <w:marTop w:val="0"/>
              <w:marBottom w:val="0"/>
              <w:divBdr>
                <w:top w:val="none" w:sz="0" w:space="0" w:color="auto"/>
                <w:left w:val="none" w:sz="0" w:space="0" w:color="auto"/>
                <w:bottom w:val="none" w:sz="0" w:space="0" w:color="auto"/>
                <w:right w:val="none" w:sz="0" w:space="0" w:color="auto"/>
              </w:divBdr>
            </w:div>
          </w:divsChild>
        </w:div>
        <w:div w:id="2101944746">
          <w:marLeft w:val="450"/>
          <w:marRight w:val="0"/>
          <w:marTop w:val="0"/>
          <w:marBottom w:val="173"/>
          <w:divBdr>
            <w:top w:val="none" w:sz="0" w:space="0" w:color="auto"/>
            <w:left w:val="none" w:sz="0" w:space="0" w:color="auto"/>
            <w:bottom w:val="none" w:sz="0" w:space="0" w:color="auto"/>
            <w:right w:val="none" w:sz="0" w:space="0" w:color="auto"/>
          </w:divBdr>
          <w:divsChild>
            <w:div w:id="1693647344">
              <w:marLeft w:val="0"/>
              <w:marRight w:val="0"/>
              <w:marTop w:val="0"/>
              <w:marBottom w:val="0"/>
              <w:divBdr>
                <w:top w:val="none" w:sz="0" w:space="0" w:color="auto"/>
                <w:left w:val="none" w:sz="0" w:space="0" w:color="auto"/>
                <w:bottom w:val="none" w:sz="0" w:space="0" w:color="auto"/>
                <w:right w:val="none" w:sz="0" w:space="0" w:color="auto"/>
              </w:divBdr>
            </w:div>
            <w:div w:id="1466703444">
              <w:marLeft w:val="0"/>
              <w:marRight w:val="0"/>
              <w:marTop w:val="0"/>
              <w:marBottom w:val="0"/>
              <w:divBdr>
                <w:top w:val="none" w:sz="0" w:space="0" w:color="auto"/>
                <w:left w:val="none" w:sz="0" w:space="0" w:color="auto"/>
                <w:bottom w:val="none" w:sz="0" w:space="0" w:color="auto"/>
                <w:right w:val="none" w:sz="0" w:space="0" w:color="auto"/>
              </w:divBdr>
            </w:div>
          </w:divsChild>
        </w:div>
        <w:div w:id="1725980460">
          <w:marLeft w:val="450"/>
          <w:marRight w:val="0"/>
          <w:marTop w:val="0"/>
          <w:marBottom w:val="173"/>
          <w:divBdr>
            <w:top w:val="none" w:sz="0" w:space="0" w:color="auto"/>
            <w:left w:val="none" w:sz="0" w:space="0" w:color="auto"/>
            <w:bottom w:val="none" w:sz="0" w:space="0" w:color="auto"/>
            <w:right w:val="none" w:sz="0" w:space="0" w:color="auto"/>
          </w:divBdr>
          <w:divsChild>
            <w:div w:id="2015379951">
              <w:marLeft w:val="0"/>
              <w:marRight w:val="0"/>
              <w:marTop w:val="0"/>
              <w:marBottom w:val="0"/>
              <w:divBdr>
                <w:top w:val="none" w:sz="0" w:space="0" w:color="auto"/>
                <w:left w:val="none" w:sz="0" w:space="0" w:color="auto"/>
                <w:bottom w:val="none" w:sz="0" w:space="0" w:color="auto"/>
                <w:right w:val="none" w:sz="0" w:space="0" w:color="auto"/>
              </w:divBdr>
            </w:div>
            <w:div w:id="152769480">
              <w:marLeft w:val="0"/>
              <w:marRight w:val="0"/>
              <w:marTop w:val="0"/>
              <w:marBottom w:val="0"/>
              <w:divBdr>
                <w:top w:val="none" w:sz="0" w:space="0" w:color="auto"/>
                <w:left w:val="none" w:sz="0" w:space="0" w:color="auto"/>
                <w:bottom w:val="none" w:sz="0" w:space="0" w:color="auto"/>
                <w:right w:val="none" w:sz="0" w:space="0" w:color="auto"/>
              </w:divBdr>
            </w:div>
          </w:divsChild>
        </w:div>
        <w:div w:id="1203904739">
          <w:marLeft w:val="450"/>
          <w:marRight w:val="0"/>
          <w:marTop w:val="0"/>
          <w:marBottom w:val="173"/>
          <w:divBdr>
            <w:top w:val="none" w:sz="0" w:space="0" w:color="auto"/>
            <w:left w:val="none" w:sz="0" w:space="0" w:color="auto"/>
            <w:bottom w:val="none" w:sz="0" w:space="0" w:color="auto"/>
            <w:right w:val="none" w:sz="0" w:space="0" w:color="auto"/>
          </w:divBdr>
          <w:divsChild>
            <w:div w:id="963076590">
              <w:marLeft w:val="0"/>
              <w:marRight w:val="0"/>
              <w:marTop w:val="0"/>
              <w:marBottom w:val="0"/>
              <w:divBdr>
                <w:top w:val="none" w:sz="0" w:space="0" w:color="auto"/>
                <w:left w:val="none" w:sz="0" w:space="0" w:color="auto"/>
                <w:bottom w:val="none" w:sz="0" w:space="0" w:color="auto"/>
                <w:right w:val="none" w:sz="0" w:space="0" w:color="auto"/>
              </w:divBdr>
            </w:div>
            <w:div w:id="205879063">
              <w:marLeft w:val="0"/>
              <w:marRight w:val="0"/>
              <w:marTop w:val="0"/>
              <w:marBottom w:val="0"/>
              <w:divBdr>
                <w:top w:val="none" w:sz="0" w:space="0" w:color="auto"/>
                <w:left w:val="none" w:sz="0" w:space="0" w:color="auto"/>
                <w:bottom w:val="none" w:sz="0" w:space="0" w:color="auto"/>
                <w:right w:val="none" w:sz="0" w:space="0" w:color="auto"/>
              </w:divBdr>
            </w:div>
          </w:divsChild>
        </w:div>
        <w:div w:id="1018846023">
          <w:marLeft w:val="450"/>
          <w:marRight w:val="0"/>
          <w:marTop w:val="0"/>
          <w:marBottom w:val="173"/>
          <w:divBdr>
            <w:top w:val="none" w:sz="0" w:space="0" w:color="auto"/>
            <w:left w:val="none" w:sz="0" w:space="0" w:color="auto"/>
            <w:bottom w:val="none" w:sz="0" w:space="0" w:color="auto"/>
            <w:right w:val="none" w:sz="0" w:space="0" w:color="auto"/>
          </w:divBdr>
          <w:divsChild>
            <w:div w:id="944965569">
              <w:marLeft w:val="0"/>
              <w:marRight w:val="0"/>
              <w:marTop w:val="0"/>
              <w:marBottom w:val="0"/>
              <w:divBdr>
                <w:top w:val="none" w:sz="0" w:space="0" w:color="auto"/>
                <w:left w:val="none" w:sz="0" w:space="0" w:color="auto"/>
                <w:bottom w:val="none" w:sz="0" w:space="0" w:color="auto"/>
                <w:right w:val="none" w:sz="0" w:space="0" w:color="auto"/>
              </w:divBdr>
            </w:div>
            <w:div w:id="1905681250">
              <w:marLeft w:val="0"/>
              <w:marRight w:val="0"/>
              <w:marTop w:val="0"/>
              <w:marBottom w:val="0"/>
              <w:divBdr>
                <w:top w:val="none" w:sz="0" w:space="0" w:color="auto"/>
                <w:left w:val="none" w:sz="0" w:space="0" w:color="auto"/>
                <w:bottom w:val="none" w:sz="0" w:space="0" w:color="auto"/>
                <w:right w:val="none" w:sz="0" w:space="0" w:color="auto"/>
              </w:divBdr>
            </w:div>
          </w:divsChild>
        </w:div>
        <w:div w:id="7955159">
          <w:marLeft w:val="450"/>
          <w:marRight w:val="0"/>
          <w:marTop w:val="0"/>
          <w:marBottom w:val="173"/>
          <w:divBdr>
            <w:top w:val="none" w:sz="0" w:space="0" w:color="auto"/>
            <w:left w:val="none" w:sz="0" w:space="0" w:color="auto"/>
            <w:bottom w:val="none" w:sz="0" w:space="0" w:color="auto"/>
            <w:right w:val="none" w:sz="0" w:space="0" w:color="auto"/>
          </w:divBdr>
          <w:divsChild>
            <w:div w:id="1411268654">
              <w:marLeft w:val="0"/>
              <w:marRight w:val="0"/>
              <w:marTop w:val="0"/>
              <w:marBottom w:val="0"/>
              <w:divBdr>
                <w:top w:val="none" w:sz="0" w:space="0" w:color="auto"/>
                <w:left w:val="none" w:sz="0" w:space="0" w:color="auto"/>
                <w:bottom w:val="none" w:sz="0" w:space="0" w:color="auto"/>
                <w:right w:val="none" w:sz="0" w:space="0" w:color="auto"/>
              </w:divBdr>
            </w:div>
            <w:div w:id="988829288">
              <w:marLeft w:val="0"/>
              <w:marRight w:val="0"/>
              <w:marTop w:val="0"/>
              <w:marBottom w:val="0"/>
              <w:divBdr>
                <w:top w:val="none" w:sz="0" w:space="0" w:color="auto"/>
                <w:left w:val="none" w:sz="0" w:space="0" w:color="auto"/>
                <w:bottom w:val="none" w:sz="0" w:space="0" w:color="auto"/>
                <w:right w:val="none" w:sz="0" w:space="0" w:color="auto"/>
              </w:divBdr>
            </w:div>
          </w:divsChild>
        </w:div>
        <w:div w:id="1940676056">
          <w:marLeft w:val="450"/>
          <w:marRight w:val="0"/>
          <w:marTop w:val="0"/>
          <w:marBottom w:val="173"/>
          <w:divBdr>
            <w:top w:val="none" w:sz="0" w:space="0" w:color="auto"/>
            <w:left w:val="none" w:sz="0" w:space="0" w:color="auto"/>
            <w:bottom w:val="none" w:sz="0" w:space="0" w:color="auto"/>
            <w:right w:val="none" w:sz="0" w:space="0" w:color="auto"/>
          </w:divBdr>
          <w:divsChild>
            <w:div w:id="48069835">
              <w:marLeft w:val="0"/>
              <w:marRight w:val="0"/>
              <w:marTop w:val="0"/>
              <w:marBottom w:val="0"/>
              <w:divBdr>
                <w:top w:val="none" w:sz="0" w:space="0" w:color="auto"/>
                <w:left w:val="none" w:sz="0" w:space="0" w:color="auto"/>
                <w:bottom w:val="none" w:sz="0" w:space="0" w:color="auto"/>
                <w:right w:val="none" w:sz="0" w:space="0" w:color="auto"/>
              </w:divBdr>
            </w:div>
            <w:div w:id="8791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266035">
      <w:bodyDiv w:val="1"/>
      <w:marLeft w:val="0"/>
      <w:marRight w:val="0"/>
      <w:marTop w:val="0"/>
      <w:marBottom w:val="0"/>
      <w:divBdr>
        <w:top w:val="none" w:sz="0" w:space="0" w:color="auto"/>
        <w:left w:val="none" w:sz="0" w:space="0" w:color="auto"/>
        <w:bottom w:val="none" w:sz="0" w:space="0" w:color="auto"/>
        <w:right w:val="none" w:sz="0" w:space="0" w:color="auto"/>
      </w:divBdr>
    </w:div>
    <w:div w:id="1124926115">
      <w:bodyDiv w:val="1"/>
      <w:marLeft w:val="0"/>
      <w:marRight w:val="0"/>
      <w:marTop w:val="0"/>
      <w:marBottom w:val="0"/>
      <w:divBdr>
        <w:top w:val="none" w:sz="0" w:space="0" w:color="auto"/>
        <w:left w:val="none" w:sz="0" w:space="0" w:color="auto"/>
        <w:bottom w:val="none" w:sz="0" w:space="0" w:color="auto"/>
        <w:right w:val="none" w:sz="0" w:space="0" w:color="auto"/>
      </w:divBdr>
    </w:div>
    <w:div w:id="1134984608">
      <w:bodyDiv w:val="1"/>
      <w:marLeft w:val="0"/>
      <w:marRight w:val="0"/>
      <w:marTop w:val="0"/>
      <w:marBottom w:val="0"/>
      <w:divBdr>
        <w:top w:val="none" w:sz="0" w:space="0" w:color="auto"/>
        <w:left w:val="none" w:sz="0" w:space="0" w:color="auto"/>
        <w:bottom w:val="none" w:sz="0" w:space="0" w:color="auto"/>
        <w:right w:val="none" w:sz="0" w:space="0" w:color="auto"/>
      </w:divBdr>
    </w:div>
    <w:div w:id="1137140168">
      <w:bodyDiv w:val="1"/>
      <w:marLeft w:val="0"/>
      <w:marRight w:val="0"/>
      <w:marTop w:val="0"/>
      <w:marBottom w:val="0"/>
      <w:divBdr>
        <w:top w:val="none" w:sz="0" w:space="0" w:color="auto"/>
        <w:left w:val="none" w:sz="0" w:space="0" w:color="auto"/>
        <w:bottom w:val="none" w:sz="0" w:space="0" w:color="auto"/>
        <w:right w:val="none" w:sz="0" w:space="0" w:color="auto"/>
      </w:divBdr>
    </w:div>
    <w:div w:id="1138838092">
      <w:bodyDiv w:val="1"/>
      <w:marLeft w:val="0"/>
      <w:marRight w:val="0"/>
      <w:marTop w:val="0"/>
      <w:marBottom w:val="0"/>
      <w:divBdr>
        <w:top w:val="none" w:sz="0" w:space="0" w:color="auto"/>
        <w:left w:val="none" w:sz="0" w:space="0" w:color="auto"/>
        <w:bottom w:val="none" w:sz="0" w:space="0" w:color="auto"/>
        <w:right w:val="none" w:sz="0" w:space="0" w:color="auto"/>
      </w:divBdr>
    </w:div>
    <w:div w:id="1141390087">
      <w:bodyDiv w:val="1"/>
      <w:marLeft w:val="0"/>
      <w:marRight w:val="0"/>
      <w:marTop w:val="0"/>
      <w:marBottom w:val="0"/>
      <w:divBdr>
        <w:top w:val="none" w:sz="0" w:space="0" w:color="auto"/>
        <w:left w:val="none" w:sz="0" w:space="0" w:color="auto"/>
        <w:bottom w:val="none" w:sz="0" w:space="0" w:color="auto"/>
        <w:right w:val="none" w:sz="0" w:space="0" w:color="auto"/>
      </w:divBdr>
    </w:div>
    <w:div w:id="1142306640">
      <w:bodyDiv w:val="1"/>
      <w:marLeft w:val="0"/>
      <w:marRight w:val="0"/>
      <w:marTop w:val="0"/>
      <w:marBottom w:val="0"/>
      <w:divBdr>
        <w:top w:val="none" w:sz="0" w:space="0" w:color="auto"/>
        <w:left w:val="none" w:sz="0" w:space="0" w:color="auto"/>
        <w:bottom w:val="none" w:sz="0" w:space="0" w:color="auto"/>
        <w:right w:val="none" w:sz="0" w:space="0" w:color="auto"/>
      </w:divBdr>
    </w:div>
    <w:div w:id="1145243855">
      <w:bodyDiv w:val="1"/>
      <w:marLeft w:val="0"/>
      <w:marRight w:val="0"/>
      <w:marTop w:val="0"/>
      <w:marBottom w:val="0"/>
      <w:divBdr>
        <w:top w:val="none" w:sz="0" w:space="0" w:color="auto"/>
        <w:left w:val="none" w:sz="0" w:space="0" w:color="auto"/>
        <w:bottom w:val="none" w:sz="0" w:space="0" w:color="auto"/>
        <w:right w:val="none" w:sz="0" w:space="0" w:color="auto"/>
      </w:divBdr>
    </w:div>
    <w:div w:id="1146509382">
      <w:bodyDiv w:val="1"/>
      <w:marLeft w:val="0"/>
      <w:marRight w:val="0"/>
      <w:marTop w:val="0"/>
      <w:marBottom w:val="0"/>
      <w:divBdr>
        <w:top w:val="none" w:sz="0" w:space="0" w:color="auto"/>
        <w:left w:val="none" w:sz="0" w:space="0" w:color="auto"/>
        <w:bottom w:val="none" w:sz="0" w:space="0" w:color="auto"/>
        <w:right w:val="none" w:sz="0" w:space="0" w:color="auto"/>
      </w:divBdr>
    </w:div>
    <w:div w:id="1147017949">
      <w:bodyDiv w:val="1"/>
      <w:marLeft w:val="0"/>
      <w:marRight w:val="0"/>
      <w:marTop w:val="0"/>
      <w:marBottom w:val="0"/>
      <w:divBdr>
        <w:top w:val="none" w:sz="0" w:space="0" w:color="auto"/>
        <w:left w:val="none" w:sz="0" w:space="0" w:color="auto"/>
        <w:bottom w:val="none" w:sz="0" w:space="0" w:color="auto"/>
        <w:right w:val="none" w:sz="0" w:space="0" w:color="auto"/>
      </w:divBdr>
    </w:div>
    <w:div w:id="1159468527">
      <w:bodyDiv w:val="1"/>
      <w:marLeft w:val="0"/>
      <w:marRight w:val="0"/>
      <w:marTop w:val="0"/>
      <w:marBottom w:val="0"/>
      <w:divBdr>
        <w:top w:val="none" w:sz="0" w:space="0" w:color="auto"/>
        <w:left w:val="none" w:sz="0" w:space="0" w:color="auto"/>
        <w:bottom w:val="none" w:sz="0" w:space="0" w:color="auto"/>
        <w:right w:val="none" w:sz="0" w:space="0" w:color="auto"/>
      </w:divBdr>
    </w:div>
    <w:div w:id="1161895730">
      <w:bodyDiv w:val="1"/>
      <w:marLeft w:val="0"/>
      <w:marRight w:val="0"/>
      <w:marTop w:val="0"/>
      <w:marBottom w:val="0"/>
      <w:divBdr>
        <w:top w:val="none" w:sz="0" w:space="0" w:color="auto"/>
        <w:left w:val="none" w:sz="0" w:space="0" w:color="auto"/>
        <w:bottom w:val="none" w:sz="0" w:space="0" w:color="auto"/>
        <w:right w:val="none" w:sz="0" w:space="0" w:color="auto"/>
      </w:divBdr>
    </w:div>
    <w:div w:id="1164974183">
      <w:bodyDiv w:val="1"/>
      <w:marLeft w:val="0"/>
      <w:marRight w:val="0"/>
      <w:marTop w:val="0"/>
      <w:marBottom w:val="0"/>
      <w:divBdr>
        <w:top w:val="none" w:sz="0" w:space="0" w:color="auto"/>
        <w:left w:val="none" w:sz="0" w:space="0" w:color="auto"/>
        <w:bottom w:val="none" w:sz="0" w:space="0" w:color="auto"/>
        <w:right w:val="none" w:sz="0" w:space="0" w:color="auto"/>
      </w:divBdr>
    </w:div>
    <w:div w:id="1186554171">
      <w:bodyDiv w:val="1"/>
      <w:marLeft w:val="0"/>
      <w:marRight w:val="0"/>
      <w:marTop w:val="0"/>
      <w:marBottom w:val="0"/>
      <w:divBdr>
        <w:top w:val="none" w:sz="0" w:space="0" w:color="auto"/>
        <w:left w:val="none" w:sz="0" w:space="0" w:color="auto"/>
        <w:bottom w:val="none" w:sz="0" w:space="0" w:color="auto"/>
        <w:right w:val="none" w:sz="0" w:space="0" w:color="auto"/>
      </w:divBdr>
    </w:div>
    <w:div w:id="1186942405">
      <w:bodyDiv w:val="1"/>
      <w:marLeft w:val="0"/>
      <w:marRight w:val="0"/>
      <w:marTop w:val="0"/>
      <w:marBottom w:val="0"/>
      <w:divBdr>
        <w:top w:val="none" w:sz="0" w:space="0" w:color="auto"/>
        <w:left w:val="none" w:sz="0" w:space="0" w:color="auto"/>
        <w:bottom w:val="none" w:sz="0" w:space="0" w:color="auto"/>
        <w:right w:val="none" w:sz="0" w:space="0" w:color="auto"/>
      </w:divBdr>
    </w:div>
    <w:div w:id="1188257577">
      <w:bodyDiv w:val="1"/>
      <w:marLeft w:val="0"/>
      <w:marRight w:val="0"/>
      <w:marTop w:val="0"/>
      <w:marBottom w:val="0"/>
      <w:divBdr>
        <w:top w:val="none" w:sz="0" w:space="0" w:color="auto"/>
        <w:left w:val="none" w:sz="0" w:space="0" w:color="auto"/>
        <w:bottom w:val="none" w:sz="0" w:space="0" w:color="auto"/>
        <w:right w:val="none" w:sz="0" w:space="0" w:color="auto"/>
      </w:divBdr>
    </w:div>
    <w:div w:id="1190296764">
      <w:bodyDiv w:val="1"/>
      <w:marLeft w:val="0"/>
      <w:marRight w:val="0"/>
      <w:marTop w:val="0"/>
      <w:marBottom w:val="0"/>
      <w:divBdr>
        <w:top w:val="none" w:sz="0" w:space="0" w:color="auto"/>
        <w:left w:val="none" w:sz="0" w:space="0" w:color="auto"/>
        <w:bottom w:val="none" w:sz="0" w:space="0" w:color="auto"/>
        <w:right w:val="none" w:sz="0" w:space="0" w:color="auto"/>
      </w:divBdr>
    </w:div>
    <w:div w:id="1194877232">
      <w:bodyDiv w:val="1"/>
      <w:marLeft w:val="0"/>
      <w:marRight w:val="0"/>
      <w:marTop w:val="0"/>
      <w:marBottom w:val="0"/>
      <w:divBdr>
        <w:top w:val="none" w:sz="0" w:space="0" w:color="auto"/>
        <w:left w:val="none" w:sz="0" w:space="0" w:color="auto"/>
        <w:bottom w:val="none" w:sz="0" w:space="0" w:color="auto"/>
        <w:right w:val="none" w:sz="0" w:space="0" w:color="auto"/>
      </w:divBdr>
    </w:div>
    <w:div w:id="1203905347">
      <w:bodyDiv w:val="1"/>
      <w:marLeft w:val="0"/>
      <w:marRight w:val="0"/>
      <w:marTop w:val="0"/>
      <w:marBottom w:val="0"/>
      <w:divBdr>
        <w:top w:val="none" w:sz="0" w:space="0" w:color="auto"/>
        <w:left w:val="none" w:sz="0" w:space="0" w:color="auto"/>
        <w:bottom w:val="none" w:sz="0" w:space="0" w:color="auto"/>
        <w:right w:val="none" w:sz="0" w:space="0" w:color="auto"/>
      </w:divBdr>
    </w:div>
    <w:div w:id="1207833992">
      <w:bodyDiv w:val="1"/>
      <w:marLeft w:val="0"/>
      <w:marRight w:val="0"/>
      <w:marTop w:val="0"/>
      <w:marBottom w:val="0"/>
      <w:divBdr>
        <w:top w:val="none" w:sz="0" w:space="0" w:color="auto"/>
        <w:left w:val="none" w:sz="0" w:space="0" w:color="auto"/>
        <w:bottom w:val="none" w:sz="0" w:space="0" w:color="auto"/>
        <w:right w:val="none" w:sz="0" w:space="0" w:color="auto"/>
      </w:divBdr>
    </w:div>
    <w:div w:id="1208102516">
      <w:bodyDiv w:val="1"/>
      <w:marLeft w:val="0"/>
      <w:marRight w:val="0"/>
      <w:marTop w:val="0"/>
      <w:marBottom w:val="0"/>
      <w:divBdr>
        <w:top w:val="none" w:sz="0" w:space="0" w:color="auto"/>
        <w:left w:val="none" w:sz="0" w:space="0" w:color="auto"/>
        <w:bottom w:val="none" w:sz="0" w:space="0" w:color="auto"/>
        <w:right w:val="none" w:sz="0" w:space="0" w:color="auto"/>
      </w:divBdr>
    </w:div>
    <w:div w:id="1208106992">
      <w:bodyDiv w:val="1"/>
      <w:marLeft w:val="0"/>
      <w:marRight w:val="0"/>
      <w:marTop w:val="0"/>
      <w:marBottom w:val="0"/>
      <w:divBdr>
        <w:top w:val="none" w:sz="0" w:space="0" w:color="auto"/>
        <w:left w:val="none" w:sz="0" w:space="0" w:color="auto"/>
        <w:bottom w:val="none" w:sz="0" w:space="0" w:color="auto"/>
        <w:right w:val="none" w:sz="0" w:space="0" w:color="auto"/>
      </w:divBdr>
    </w:div>
    <w:div w:id="1218980914">
      <w:bodyDiv w:val="1"/>
      <w:marLeft w:val="0"/>
      <w:marRight w:val="0"/>
      <w:marTop w:val="0"/>
      <w:marBottom w:val="0"/>
      <w:divBdr>
        <w:top w:val="none" w:sz="0" w:space="0" w:color="auto"/>
        <w:left w:val="none" w:sz="0" w:space="0" w:color="auto"/>
        <w:bottom w:val="none" w:sz="0" w:space="0" w:color="auto"/>
        <w:right w:val="none" w:sz="0" w:space="0" w:color="auto"/>
      </w:divBdr>
    </w:div>
    <w:div w:id="1219707327">
      <w:bodyDiv w:val="1"/>
      <w:marLeft w:val="0"/>
      <w:marRight w:val="0"/>
      <w:marTop w:val="0"/>
      <w:marBottom w:val="0"/>
      <w:divBdr>
        <w:top w:val="none" w:sz="0" w:space="0" w:color="auto"/>
        <w:left w:val="none" w:sz="0" w:space="0" w:color="auto"/>
        <w:bottom w:val="none" w:sz="0" w:space="0" w:color="auto"/>
        <w:right w:val="none" w:sz="0" w:space="0" w:color="auto"/>
      </w:divBdr>
    </w:div>
    <w:div w:id="1223952254">
      <w:bodyDiv w:val="1"/>
      <w:marLeft w:val="0"/>
      <w:marRight w:val="0"/>
      <w:marTop w:val="0"/>
      <w:marBottom w:val="0"/>
      <w:divBdr>
        <w:top w:val="none" w:sz="0" w:space="0" w:color="auto"/>
        <w:left w:val="none" w:sz="0" w:space="0" w:color="auto"/>
        <w:bottom w:val="none" w:sz="0" w:space="0" w:color="auto"/>
        <w:right w:val="none" w:sz="0" w:space="0" w:color="auto"/>
      </w:divBdr>
    </w:div>
    <w:div w:id="1237323781">
      <w:bodyDiv w:val="1"/>
      <w:marLeft w:val="0"/>
      <w:marRight w:val="0"/>
      <w:marTop w:val="0"/>
      <w:marBottom w:val="0"/>
      <w:divBdr>
        <w:top w:val="none" w:sz="0" w:space="0" w:color="auto"/>
        <w:left w:val="none" w:sz="0" w:space="0" w:color="auto"/>
        <w:bottom w:val="none" w:sz="0" w:space="0" w:color="auto"/>
        <w:right w:val="none" w:sz="0" w:space="0" w:color="auto"/>
      </w:divBdr>
    </w:div>
    <w:div w:id="1239711390">
      <w:bodyDiv w:val="1"/>
      <w:marLeft w:val="0"/>
      <w:marRight w:val="0"/>
      <w:marTop w:val="0"/>
      <w:marBottom w:val="0"/>
      <w:divBdr>
        <w:top w:val="none" w:sz="0" w:space="0" w:color="auto"/>
        <w:left w:val="none" w:sz="0" w:space="0" w:color="auto"/>
        <w:bottom w:val="none" w:sz="0" w:space="0" w:color="auto"/>
        <w:right w:val="none" w:sz="0" w:space="0" w:color="auto"/>
      </w:divBdr>
    </w:div>
    <w:div w:id="1241795688">
      <w:bodyDiv w:val="1"/>
      <w:marLeft w:val="0"/>
      <w:marRight w:val="0"/>
      <w:marTop w:val="0"/>
      <w:marBottom w:val="0"/>
      <w:divBdr>
        <w:top w:val="none" w:sz="0" w:space="0" w:color="auto"/>
        <w:left w:val="none" w:sz="0" w:space="0" w:color="auto"/>
        <w:bottom w:val="none" w:sz="0" w:space="0" w:color="auto"/>
        <w:right w:val="none" w:sz="0" w:space="0" w:color="auto"/>
      </w:divBdr>
    </w:div>
    <w:div w:id="1261068770">
      <w:bodyDiv w:val="1"/>
      <w:marLeft w:val="0"/>
      <w:marRight w:val="0"/>
      <w:marTop w:val="0"/>
      <w:marBottom w:val="0"/>
      <w:divBdr>
        <w:top w:val="none" w:sz="0" w:space="0" w:color="auto"/>
        <w:left w:val="none" w:sz="0" w:space="0" w:color="auto"/>
        <w:bottom w:val="none" w:sz="0" w:space="0" w:color="auto"/>
        <w:right w:val="none" w:sz="0" w:space="0" w:color="auto"/>
      </w:divBdr>
    </w:div>
    <w:div w:id="1263101669">
      <w:bodyDiv w:val="1"/>
      <w:marLeft w:val="0"/>
      <w:marRight w:val="0"/>
      <w:marTop w:val="0"/>
      <w:marBottom w:val="0"/>
      <w:divBdr>
        <w:top w:val="none" w:sz="0" w:space="0" w:color="auto"/>
        <w:left w:val="none" w:sz="0" w:space="0" w:color="auto"/>
        <w:bottom w:val="none" w:sz="0" w:space="0" w:color="auto"/>
        <w:right w:val="none" w:sz="0" w:space="0" w:color="auto"/>
      </w:divBdr>
    </w:div>
    <w:div w:id="1267039143">
      <w:bodyDiv w:val="1"/>
      <w:marLeft w:val="0"/>
      <w:marRight w:val="0"/>
      <w:marTop w:val="0"/>
      <w:marBottom w:val="0"/>
      <w:divBdr>
        <w:top w:val="none" w:sz="0" w:space="0" w:color="auto"/>
        <w:left w:val="none" w:sz="0" w:space="0" w:color="auto"/>
        <w:bottom w:val="none" w:sz="0" w:space="0" w:color="auto"/>
        <w:right w:val="none" w:sz="0" w:space="0" w:color="auto"/>
      </w:divBdr>
    </w:div>
    <w:div w:id="1271621356">
      <w:bodyDiv w:val="1"/>
      <w:marLeft w:val="0"/>
      <w:marRight w:val="0"/>
      <w:marTop w:val="0"/>
      <w:marBottom w:val="0"/>
      <w:divBdr>
        <w:top w:val="none" w:sz="0" w:space="0" w:color="auto"/>
        <w:left w:val="none" w:sz="0" w:space="0" w:color="auto"/>
        <w:bottom w:val="none" w:sz="0" w:space="0" w:color="auto"/>
        <w:right w:val="none" w:sz="0" w:space="0" w:color="auto"/>
      </w:divBdr>
    </w:div>
    <w:div w:id="1273395017">
      <w:bodyDiv w:val="1"/>
      <w:marLeft w:val="0"/>
      <w:marRight w:val="0"/>
      <w:marTop w:val="0"/>
      <w:marBottom w:val="0"/>
      <w:divBdr>
        <w:top w:val="none" w:sz="0" w:space="0" w:color="auto"/>
        <w:left w:val="none" w:sz="0" w:space="0" w:color="auto"/>
        <w:bottom w:val="none" w:sz="0" w:space="0" w:color="auto"/>
        <w:right w:val="none" w:sz="0" w:space="0" w:color="auto"/>
      </w:divBdr>
    </w:div>
    <w:div w:id="1276250300">
      <w:bodyDiv w:val="1"/>
      <w:marLeft w:val="0"/>
      <w:marRight w:val="0"/>
      <w:marTop w:val="0"/>
      <w:marBottom w:val="0"/>
      <w:divBdr>
        <w:top w:val="none" w:sz="0" w:space="0" w:color="auto"/>
        <w:left w:val="none" w:sz="0" w:space="0" w:color="auto"/>
        <w:bottom w:val="none" w:sz="0" w:space="0" w:color="auto"/>
        <w:right w:val="none" w:sz="0" w:space="0" w:color="auto"/>
      </w:divBdr>
    </w:div>
    <w:div w:id="1281498314">
      <w:bodyDiv w:val="1"/>
      <w:marLeft w:val="0"/>
      <w:marRight w:val="0"/>
      <w:marTop w:val="0"/>
      <w:marBottom w:val="0"/>
      <w:divBdr>
        <w:top w:val="none" w:sz="0" w:space="0" w:color="auto"/>
        <w:left w:val="none" w:sz="0" w:space="0" w:color="auto"/>
        <w:bottom w:val="none" w:sz="0" w:space="0" w:color="auto"/>
        <w:right w:val="none" w:sz="0" w:space="0" w:color="auto"/>
      </w:divBdr>
    </w:div>
    <w:div w:id="1281689465">
      <w:bodyDiv w:val="1"/>
      <w:marLeft w:val="0"/>
      <w:marRight w:val="0"/>
      <w:marTop w:val="0"/>
      <w:marBottom w:val="0"/>
      <w:divBdr>
        <w:top w:val="none" w:sz="0" w:space="0" w:color="auto"/>
        <w:left w:val="none" w:sz="0" w:space="0" w:color="auto"/>
        <w:bottom w:val="none" w:sz="0" w:space="0" w:color="auto"/>
        <w:right w:val="none" w:sz="0" w:space="0" w:color="auto"/>
      </w:divBdr>
    </w:div>
    <w:div w:id="1282034628">
      <w:bodyDiv w:val="1"/>
      <w:marLeft w:val="0"/>
      <w:marRight w:val="0"/>
      <w:marTop w:val="0"/>
      <w:marBottom w:val="0"/>
      <w:divBdr>
        <w:top w:val="none" w:sz="0" w:space="0" w:color="auto"/>
        <w:left w:val="none" w:sz="0" w:space="0" w:color="auto"/>
        <w:bottom w:val="none" w:sz="0" w:space="0" w:color="auto"/>
        <w:right w:val="none" w:sz="0" w:space="0" w:color="auto"/>
      </w:divBdr>
    </w:div>
    <w:div w:id="1283267359">
      <w:bodyDiv w:val="1"/>
      <w:marLeft w:val="0"/>
      <w:marRight w:val="0"/>
      <w:marTop w:val="0"/>
      <w:marBottom w:val="0"/>
      <w:divBdr>
        <w:top w:val="none" w:sz="0" w:space="0" w:color="auto"/>
        <w:left w:val="none" w:sz="0" w:space="0" w:color="auto"/>
        <w:bottom w:val="none" w:sz="0" w:space="0" w:color="auto"/>
        <w:right w:val="none" w:sz="0" w:space="0" w:color="auto"/>
      </w:divBdr>
    </w:div>
    <w:div w:id="1283416857">
      <w:bodyDiv w:val="1"/>
      <w:marLeft w:val="0"/>
      <w:marRight w:val="0"/>
      <w:marTop w:val="0"/>
      <w:marBottom w:val="0"/>
      <w:divBdr>
        <w:top w:val="none" w:sz="0" w:space="0" w:color="auto"/>
        <w:left w:val="none" w:sz="0" w:space="0" w:color="auto"/>
        <w:bottom w:val="none" w:sz="0" w:space="0" w:color="auto"/>
        <w:right w:val="none" w:sz="0" w:space="0" w:color="auto"/>
      </w:divBdr>
    </w:div>
    <w:div w:id="1294671675">
      <w:bodyDiv w:val="1"/>
      <w:marLeft w:val="0"/>
      <w:marRight w:val="0"/>
      <w:marTop w:val="0"/>
      <w:marBottom w:val="0"/>
      <w:divBdr>
        <w:top w:val="none" w:sz="0" w:space="0" w:color="auto"/>
        <w:left w:val="none" w:sz="0" w:space="0" w:color="auto"/>
        <w:bottom w:val="none" w:sz="0" w:space="0" w:color="auto"/>
        <w:right w:val="none" w:sz="0" w:space="0" w:color="auto"/>
      </w:divBdr>
      <w:divsChild>
        <w:div w:id="1399941365">
          <w:marLeft w:val="1080"/>
          <w:marRight w:val="0"/>
          <w:marTop w:val="100"/>
          <w:marBottom w:val="0"/>
          <w:divBdr>
            <w:top w:val="none" w:sz="0" w:space="0" w:color="auto"/>
            <w:left w:val="none" w:sz="0" w:space="0" w:color="auto"/>
            <w:bottom w:val="none" w:sz="0" w:space="0" w:color="auto"/>
            <w:right w:val="none" w:sz="0" w:space="0" w:color="auto"/>
          </w:divBdr>
        </w:div>
        <w:div w:id="1016076075">
          <w:marLeft w:val="1080"/>
          <w:marRight w:val="0"/>
          <w:marTop w:val="100"/>
          <w:marBottom w:val="0"/>
          <w:divBdr>
            <w:top w:val="none" w:sz="0" w:space="0" w:color="auto"/>
            <w:left w:val="none" w:sz="0" w:space="0" w:color="auto"/>
            <w:bottom w:val="none" w:sz="0" w:space="0" w:color="auto"/>
            <w:right w:val="none" w:sz="0" w:space="0" w:color="auto"/>
          </w:divBdr>
        </w:div>
        <w:div w:id="978919245">
          <w:marLeft w:val="1080"/>
          <w:marRight w:val="0"/>
          <w:marTop w:val="100"/>
          <w:marBottom w:val="0"/>
          <w:divBdr>
            <w:top w:val="none" w:sz="0" w:space="0" w:color="auto"/>
            <w:left w:val="none" w:sz="0" w:space="0" w:color="auto"/>
            <w:bottom w:val="none" w:sz="0" w:space="0" w:color="auto"/>
            <w:right w:val="none" w:sz="0" w:space="0" w:color="auto"/>
          </w:divBdr>
        </w:div>
        <w:div w:id="1765954818">
          <w:marLeft w:val="1080"/>
          <w:marRight w:val="0"/>
          <w:marTop w:val="100"/>
          <w:marBottom w:val="0"/>
          <w:divBdr>
            <w:top w:val="none" w:sz="0" w:space="0" w:color="auto"/>
            <w:left w:val="none" w:sz="0" w:space="0" w:color="auto"/>
            <w:bottom w:val="none" w:sz="0" w:space="0" w:color="auto"/>
            <w:right w:val="none" w:sz="0" w:space="0" w:color="auto"/>
          </w:divBdr>
        </w:div>
        <w:div w:id="764156334">
          <w:marLeft w:val="1080"/>
          <w:marRight w:val="0"/>
          <w:marTop w:val="100"/>
          <w:marBottom w:val="0"/>
          <w:divBdr>
            <w:top w:val="none" w:sz="0" w:space="0" w:color="auto"/>
            <w:left w:val="none" w:sz="0" w:space="0" w:color="auto"/>
            <w:bottom w:val="none" w:sz="0" w:space="0" w:color="auto"/>
            <w:right w:val="none" w:sz="0" w:space="0" w:color="auto"/>
          </w:divBdr>
        </w:div>
        <w:div w:id="2003661782">
          <w:marLeft w:val="1080"/>
          <w:marRight w:val="0"/>
          <w:marTop w:val="100"/>
          <w:marBottom w:val="0"/>
          <w:divBdr>
            <w:top w:val="none" w:sz="0" w:space="0" w:color="auto"/>
            <w:left w:val="none" w:sz="0" w:space="0" w:color="auto"/>
            <w:bottom w:val="none" w:sz="0" w:space="0" w:color="auto"/>
            <w:right w:val="none" w:sz="0" w:space="0" w:color="auto"/>
          </w:divBdr>
        </w:div>
        <w:div w:id="1265529089">
          <w:marLeft w:val="1080"/>
          <w:marRight w:val="0"/>
          <w:marTop w:val="100"/>
          <w:marBottom w:val="0"/>
          <w:divBdr>
            <w:top w:val="none" w:sz="0" w:space="0" w:color="auto"/>
            <w:left w:val="none" w:sz="0" w:space="0" w:color="auto"/>
            <w:bottom w:val="none" w:sz="0" w:space="0" w:color="auto"/>
            <w:right w:val="none" w:sz="0" w:space="0" w:color="auto"/>
          </w:divBdr>
        </w:div>
      </w:divsChild>
    </w:div>
    <w:div w:id="1299267563">
      <w:bodyDiv w:val="1"/>
      <w:marLeft w:val="0"/>
      <w:marRight w:val="0"/>
      <w:marTop w:val="0"/>
      <w:marBottom w:val="0"/>
      <w:divBdr>
        <w:top w:val="none" w:sz="0" w:space="0" w:color="auto"/>
        <w:left w:val="none" w:sz="0" w:space="0" w:color="auto"/>
        <w:bottom w:val="none" w:sz="0" w:space="0" w:color="auto"/>
        <w:right w:val="none" w:sz="0" w:space="0" w:color="auto"/>
      </w:divBdr>
    </w:div>
    <w:div w:id="1301423227">
      <w:bodyDiv w:val="1"/>
      <w:marLeft w:val="0"/>
      <w:marRight w:val="0"/>
      <w:marTop w:val="0"/>
      <w:marBottom w:val="0"/>
      <w:divBdr>
        <w:top w:val="none" w:sz="0" w:space="0" w:color="auto"/>
        <w:left w:val="none" w:sz="0" w:space="0" w:color="auto"/>
        <w:bottom w:val="none" w:sz="0" w:space="0" w:color="auto"/>
        <w:right w:val="none" w:sz="0" w:space="0" w:color="auto"/>
      </w:divBdr>
    </w:div>
    <w:div w:id="1314338291">
      <w:bodyDiv w:val="1"/>
      <w:marLeft w:val="0"/>
      <w:marRight w:val="0"/>
      <w:marTop w:val="0"/>
      <w:marBottom w:val="0"/>
      <w:divBdr>
        <w:top w:val="none" w:sz="0" w:space="0" w:color="auto"/>
        <w:left w:val="none" w:sz="0" w:space="0" w:color="auto"/>
        <w:bottom w:val="none" w:sz="0" w:space="0" w:color="auto"/>
        <w:right w:val="none" w:sz="0" w:space="0" w:color="auto"/>
      </w:divBdr>
    </w:div>
    <w:div w:id="1314338629">
      <w:bodyDiv w:val="1"/>
      <w:marLeft w:val="0"/>
      <w:marRight w:val="0"/>
      <w:marTop w:val="0"/>
      <w:marBottom w:val="0"/>
      <w:divBdr>
        <w:top w:val="none" w:sz="0" w:space="0" w:color="auto"/>
        <w:left w:val="none" w:sz="0" w:space="0" w:color="auto"/>
        <w:bottom w:val="none" w:sz="0" w:space="0" w:color="auto"/>
        <w:right w:val="none" w:sz="0" w:space="0" w:color="auto"/>
      </w:divBdr>
    </w:div>
    <w:div w:id="1321808342">
      <w:bodyDiv w:val="1"/>
      <w:marLeft w:val="0"/>
      <w:marRight w:val="0"/>
      <w:marTop w:val="0"/>
      <w:marBottom w:val="0"/>
      <w:divBdr>
        <w:top w:val="none" w:sz="0" w:space="0" w:color="auto"/>
        <w:left w:val="none" w:sz="0" w:space="0" w:color="auto"/>
        <w:bottom w:val="none" w:sz="0" w:space="0" w:color="auto"/>
        <w:right w:val="none" w:sz="0" w:space="0" w:color="auto"/>
      </w:divBdr>
    </w:div>
    <w:div w:id="1321809994">
      <w:bodyDiv w:val="1"/>
      <w:marLeft w:val="0"/>
      <w:marRight w:val="0"/>
      <w:marTop w:val="0"/>
      <w:marBottom w:val="0"/>
      <w:divBdr>
        <w:top w:val="none" w:sz="0" w:space="0" w:color="auto"/>
        <w:left w:val="none" w:sz="0" w:space="0" w:color="auto"/>
        <w:bottom w:val="none" w:sz="0" w:space="0" w:color="auto"/>
        <w:right w:val="none" w:sz="0" w:space="0" w:color="auto"/>
      </w:divBdr>
    </w:div>
    <w:div w:id="1330447012">
      <w:bodyDiv w:val="1"/>
      <w:marLeft w:val="0"/>
      <w:marRight w:val="0"/>
      <w:marTop w:val="0"/>
      <w:marBottom w:val="0"/>
      <w:divBdr>
        <w:top w:val="none" w:sz="0" w:space="0" w:color="auto"/>
        <w:left w:val="none" w:sz="0" w:space="0" w:color="auto"/>
        <w:bottom w:val="none" w:sz="0" w:space="0" w:color="auto"/>
        <w:right w:val="none" w:sz="0" w:space="0" w:color="auto"/>
      </w:divBdr>
    </w:div>
    <w:div w:id="1337072277">
      <w:bodyDiv w:val="1"/>
      <w:marLeft w:val="0"/>
      <w:marRight w:val="0"/>
      <w:marTop w:val="0"/>
      <w:marBottom w:val="0"/>
      <w:divBdr>
        <w:top w:val="none" w:sz="0" w:space="0" w:color="auto"/>
        <w:left w:val="none" w:sz="0" w:space="0" w:color="auto"/>
        <w:bottom w:val="none" w:sz="0" w:space="0" w:color="auto"/>
        <w:right w:val="none" w:sz="0" w:space="0" w:color="auto"/>
      </w:divBdr>
    </w:div>
    <w:div w:id="1340425800">
      <w:bodyDiv w:val="1"/>
      <w:marLeft w:val="0"/>
      <w:marRight w:val="0"/>
      <w:marTop w:val="0"/>
      <w:marBottom w:val="0"/>
      <w:divBdr>
        <w:top w:val="none" w:sz="0" w:space="0" w:color="auto"/>
        <w:left w:val="none" w:sz="0" w:space="0" w:color="auto"/>
        <w:bottom w:val="none" w:sz="0" w:space="0" w:color="auto"/>
        <w:right w:val="none" w:sz="0" w:space="0" w:color="auto"/>
      </w:divBdr>
    </w:div>
    <w:div w:id="1341199442">
      <w:bodyDiv w:val="1"/>
      <w:marLeft w:val="0"/>
      <w:marRight w:val="0"/>
      <w:marTop w:val="0"/>
      <w:marBottom w:val="0"/>
      <w:divBdr>
        <w:top w:val="none" w:sz="0" w:space="0" w:color="auto"/>
        <w:left w:val="none" w:sz="0" w:space="0" w:color="auto"/>
        <w:bottom w:val="none" w:sz="0" w:space="0" w:color="auto"/>
        <w:right w:val="none" w:sz="0" w:space="0" w:color="auto"/>
      </w:divBdr>
    </w:div>
    <w:div w:id="1360165179">
      <w:bodyDiv w:val="1"/>
      <w:marLeft w:val="0"/>
      <w:marRight w:val="0"/>
      <w:marTop w:val="0"/>
      <w:marBottom w:val="0"/>
      <w:divBdr>
        <w:top w:val="none" w:sz="0" w:space="0" w:color="auto"/>
        <w:left w:val="none" w:sz="0" w:space="0" w:color="auto"/>
        <w:bottom w:val="none" w:sz="0" w:space="0" w:color="auto"/>
        <w:right w:val="none" w:sz="0" w:space="0" w:color="auto"/>
      </w:divBdr>
    </w:div>
    <w:div w:id="1363556055">
      <w:bodyDiv w:val="1"/>
      <w:marLeft w:val="0"/>
      <w:marRight w:val="0"/>
      <w:marTop w:val="0"/>
      <w:marBottom w:val="0"/>
      <w:divBdr>
        <w:top w:val="none" w:sz="0" w:space="0" w:color="auto"/>
        <w:left w:val="none" w:sz="0" w:space="0" w:color="auto"/>
        <w:bottom w:val="none" w:sz="0" w:space="0" w:color="auto"/>
        <w:right w:val="none" w:sz="0" w:space="0" w:color="auto"/>
      </w:divBdr>
    </w:div>
    <w:div w:id="1364986964">
      <w:bodyDiv w:val="1"/>
      <w:marLeft w:val="0"/>
      <w:marRight w:val="0"/>
      <w:marTop w:val="0"/>
      <w:marBottom w:val="0"/>
      <w:divBdr>
        <w:top w:val="none" w:sz="0" w:space="0" w:color="auto"/>
        <w:left w:val="none" w:sz="0" w:space="0" w:color="auto"/>
        <w:bottom w:val="none" w:sz="0" w:space="0" w:color="auto"/>
        <w:right w:val="none" w:sz="0" w:space="0" w:color="auto"/>
      </w:divBdr>
    </w:div>
    <w:div w:id="1368867337">
      <w:bodyDiv w:val="1"/>
      <w:marLeft w:val="0"/>
      <w:marRight w:val="0"/>
      <w:marTop w:val="0"/>
      <w:marBottom w:val="0"/>
      <w:divBdr>
        <w:top w:val="none" w:sz="0" w:space="0" w:color="auto"/>
        <w:left w:val="none" w:sz="0" w:space="0" w:color="auto"/>
        <w:bottom w:val="none" w:sz="0" w:space="0" w:color="auto"/>
        <w:right w:val="none" w:sz="0" w:space="0" w:color="auto"/>
      </w:divBdr>
    </w:div>
    <w:div w:id="1372147953">
      <w:bodyDiv w:val="1"/>
      <w:marLeft w:val="0"/>
      <w:marRight w:val="0"/>
      <w:marTop w:val="0"/>
      <w:marBottom w:val="0"/>
      <w:divBdr>
        <w:top w:val="none" w:sz="0" w:space="0" w:color="auto"/>
        <w:left w:val="none" w:sz="0" w:space="0" w:color="auto"/>
        <w:bottom w:val="none" w:sz="0" w:space="0" w:color="auto"/>
        <w:right w:val="none" w:sz="0" w:space="0" w:color="auto"/>
      </w:divBdr>
    </w:div>
    <w:div w:id="1376462127">
      <w:bodyDiv w:val="1"/>
      <w:marLeft w:val="0"/>
      <w:marRight w:val="0"/>
      <w:marTop w:val="0"/>
      <w:marBottom w:val="0"/>
      <w:divBdr>
        <w:top w:val="none" w:sz="0" w:space="0" w:color="auto"/>
        <w:left w:val="none" w:sz="0" w:space="0" w:color="auto"/>
        <w:bottom w:val="none" w:sz="0" w:space="0" w:color="auto"/>
        <w:right w:val="none" w:sz="0" w:space="0" w:color="auto"/>
      </w:divBdr>
    </w:div>
    <w:div w:id="1378969081">
      <w:bodyDiv w:val="1"/>
      <w:marLeft w:val="0"/>
      <w:marRight w:val="0"/>
      <w:marTop w:val="0"/>
      <w:marBottom w:val="0"/>
      <w:divBdr>
        <w:top w:val="none" w:sz="0" w:space="0" w:color="auto"/>
        <w:left w:val="none" w:sz="0" w:space="0" w:color="auto"/>
        <w:bottom w:val="none" w:sz="0" w:space="0" w:color="auto"/>
        <w:right w:val="none" w:sz="0" w:space="0" w:color="auto"/>
      </w:divBdr>
    </w:div>
    <w:div w:id="1380008018">
      <w:bodyDiv w:val="1"/>
      <w:marLeft w:val="0"/>
      <w:marRight w:val="0"/>
      <w:marTop w:val="0"/>
      <w:marBottom w:val="0"/>
      <w:divBdr>
        <w:top w:val="none" w:sz="0" w:space="0" w:color="auto"/>
        <w:left w:val="none" w:sz="0" w:space="0" w:color="auto"/>
        <w:bottom w:val="none" w:sz="0" w:space="0" w:color="auto"/>
        <w:right w:val="none" w:sz="0" w:space="0" w:color="auto"/>
      </w:divBdr>
    </w:div>
    <w:div w:id="1381246176">
      <w:bodyDiv w:val="1"/>
      <w:marLeft w:val="0"/>
      <w:marRight w:val="0"/>
      <w:marTop w:val="0"/>
      <w:marBottom w:val="0"/>
      <w:divBdr>
        <w:top w:val="none" w:sz="0" w:space="0" w:color="auto"/>
        <w:left w:val="none" w:sz="0" w:space="0" w:color="auto"/>
        <w:bottom w:val="none" w:sz="0" w:space="0" w:color="auto"/>
        <w:right w:val="none" w:sz="0" w:space="0" w:color="auto"/>
      </w:divBdr>
    </w:div>
    <w:div w:id="1388840381">
      <w:bodyDiv w:val="1"/>
      <w:marLeft w:val="0"/>
      <w:marRight w:val="0"/>
      <w:marTop w:val="0"/>
      <w:marBottom w:val="0"/>
      <w:divBdr>
        <w:top w:val="none" w:sz="0" w:space="0" w:color="auto"/>
        <w:left w:val="none" w:sz="0" w:space="0" w:color="auto"/>
        <w:bottom w:val="none" w:sz="0" w:space="0" w:color="auto"/>
        <w:right w:val="none" w:sz="0" w:space="0" w:color="auto"/>
      </w:divBdr>
    </w:div>
    <w:div w:id="1394230591">
      <w:bodyDiv w:val="1"/>
      <w:marLeft w:val="0"/>
      <w:marRight w:val="0"/>
      <w:marTop w:val="0"/>
      <w:marBottom w:val="0"/>
      <w:divBdr>
        <w:top w:val="none" w:sz="0" w:space="0" w:color="auto"/>
        <w:left w:val="none" w:sz="0" w:space="0" w:color="auto"/>
        <w:bottom w:val="none" w:sz="0" w:space="0" w:color="auto"/>
        <w:right w:val="none" w:sz="0" w:space="0" w:color="auto"/>
      </w:divBdr>
    </w:div>
    <w:div w:id="1397163298">
      <w:bodyDiv w:val="1"/>
      <w:marLeft w:val="0"/>
      <w:marRight w:val="0"/>
      <w:marTop w:val="0"/>
      <w:marBottom w:val="0"/>
      <w:divBdr>
        <w:top w:val="none" w:sz="0" w:space="0" w:color="auto"/>
        <w:left w:val="none" w:sz="0" w:space="0" w:color="auto"/>
        <w:bottom w:val="none" w:sz="0" w:space="0" w:color="auto"/>
        <w:right w:val="none" w:sz="0" w:space="0" w:color="auto"/>
      </w:divBdr>
    </w:div>
    <w:div w:id="1403601849">
      <w:bodyDiv w:val="1"/>
      <w:marLeft w:val="0"/>
      <w:marRight w:val="0"/>
      <w:marTop w:val="0"/>
      <w:marBottom w:val="0"/>
      <w:divBdr>
        <w:top w:val="none" w:sz="0" w:space="0" w:color="auto"/>
        <w:left w:val="none" w:sz="0" w:space="0" w:color="auto"/>
        <w:bottom w:val="none" w:sz="0" w:space="0" w:color="auto"/>
        <w:right w:val="none" w:sz="0" w:space="0" w:color="auto"/>
      </w:divBdr>
    </w:div>
    <w:div w:id="1408648541">
      <w:bodyDiv w:val="1"/>
      <w:marLeft w:val="0"/>
      <w:marRight w:val="0"/>
      <w:marTop w:val="0"/>
      <w:marBottom w:val="0"/>
      <w:divBdr>
        <w:top w:val="none" w:sz="0" w:space="0" w:color="auto"/>
        <w:left w:val="none" w:sz="0" w:space="0" w:color="auto"/>
        <w:bottom w:val="none" w:sz="0" w:space="0" w:color="auto"/>
        <w:right w:val="none" w:sz="0" w:space="0" w:color="auto"/>
      </w:divBdr>
    </w:div>
    <w:div w:id="1410468881">
      <w:bodyDiv w:val="1"/>
      <w:marLeft w:val="0"/>
      <w:marRight w:val="0"/>
      <w:marTop w:val="0"/>
      <w:marBottom w:val="0"/>
      <w:divBdr>
        <w:top w:val="none" w:sz="0" w:space="0" w:color="auto"/>
        <w:left w:val="none" w:sz="0" w:space="0" w:color="auto"/>
        <w:bottom w:val="none" w:sz="0" w:space="0" w:color="auto"/>
        <w:right w:val="none" w:sz="0" w:space="0" w:color="auto"/>
      </w:divBdr>
    </w:div>
    <w:div w:id="1412240731">
      <w:bodyDiv w:val="1"/>
      <w:marLeft w:val="0"/>
      <w:marRight w:val="0"/>
      <w:marTop w:val="0"/>
      <w:marBottom w:val="0"/>
      <w:divBdr>
        <w:top w:val="none" w:sz="0" w:space="0" w:color="auto"/>
        <w:left w:val="none" w:sz="0" w:space="0" w:color="auto"/>
        <w:bottom w:val="none" w:sz="0" w:space="0" w:color="auto"/>
        <w:right w:val="none" w:sz="0" w:space="0" w:color="auto"/>
      </w:divBdr>
    </w:div>
    <w:div w:id="1416122931">
      <w:bodyDiv w:val="1"/>
      <w:marLeft w:val="0"/>
      <w:marRight w:val="0"/>
      <w:marTop w:val="0"/>
      <w:marBottom w:val="0"/>
      <w:divBdr>
        <w:top w:val="none" w:sz="0" w:space="0" w:color="auto"/>
        <w:left w:val="none" w:sz="0" w:space="0" w:color="auto"/>
        <w:bottom w:val="none" w:sz="0" w:space="0" w:color="auto"/>
        <w:right w:val="none" w:sz="0" w:space="0" w:color="auto"/>
      </w:divBdr>
    </w:div>
    <w:div w:id="1430807683">
      <w:bodyDiv w:val="1"/>
      <w:marLeft w:val="0"/>
      <w:marRight w:val="0"/>
      <w:marTop w:val="0"/>
      <w:marBottom w:val="0"/>
      <w:divBdr>
        <w:top w:val="none" w:sz="0" w:space="0" w:color="auto"/>
        <w:left w:val="none" w:sz="0" w:space="0" w:color="auto"/>
        <w:bottom w:val="none" w:sz="0" w:space="0" w:color="auto"/>
        <w:right w:val="none" w:sz="0" w:space="0" w:color="auto"/>
      </w:divBdr>
    </w:div>
    <w:div w:id="1431660799">
      <w:bodyDiv w:val="1"/>
      <w:marLeft w:val="0"/>
      <w:marRight w:val="0"/>
      <w:marTop w:val="0"/>
      <w:marBottom w:val="0"/>
      <w:divBdr>
        <w:top w:val="none" w:sz="0" w:space="0" w:color="auto"/>
        <w:left w:val="none" w:sz="0" w:space="0" w:color="auto"/>
        <w:bottom w:val="none" w:sz="0" w:space="0" w:color="auto"/>
        <w:right w:val="none" w:sz="0" w:space="0" w:color="auto"/>
      </w:divBdr>
    </w:div>
    <w:div w:id="1437630266">
      <w:bodyDiv w:val="1"/>
      <w:marLeft w:val="0"/>
      <w:marRight w:val="0"/>
      <w:marTop w:val="0"/>
      <w:marBottom w:val="0"/>
      <w:divBdr>
        <w:top w:val="none" w:sz="0" w:space="0" w:color="auto"/>
        <w:left w:val="none" w:sz="0" w:space="0" w:color="auto"/>
        <w:bottom w:val="none" w:sz="0" w:space="0" w:color="auto"/>
        <w:right w:val="none" w:sz="0" w:space="0" w:color="auto"/>
      </w:divBdr>
    </w:div>
    <w:div w:id="1439447507">
      <w:bodyDiv w:val="1"/>
      <w:marLeft w:val="0"/>
      <w:marRight w:val="0"/>
      <w:marTop w:val="0"/>
      <w:marBottom w:val="0"/>
      <w:divBdr>
        <w:top w:val="none" w:sz="0" w:space="0" w:color="auto"/>
        <w:left w:val="none" w:sz="0" w:space="0" w:color="auto"/>
        <w:bottom w:val="none" w:sz="0" w:space="0" w:color="auto"/>
        <w:right w:val="none" w:sz="0" w:space="0" w:color="auto"/>
      </w:divBdr>
    </w:div>
    <w:div w:id="1441797971">
      <w:bodyDiv w:val="1"/>
      <w:marLeft w:val="0"/>
      <w:marRight w:val="0"/>
      <w:marTop w:val="0"/>
      <w:marBottom w:val="0"/>
      <w:divBdr>
        <w:top w:val="none" w:sz="0" w:space="0" w:color="auto"/>
        <w:left w:val="none" w:sz="0" w:space="0" w:color="auto"/>
        <w:bottom w:val="none" w:sz="0" w:space="0" w:color="auto"/>
        <w:right w:val="none" w:sz="0" w:space="0" w:color="auto"/>
      </w:divBdr>
    </w:div>
    <w:div w:id="1447119465">
      <w:bodyDiv w:val="1"/>
      <w:marLeft w:val="0"/>
      <w:marRight w:val="0"/>
      <w:marTop w:val="0"/>
      <w:marBottom w:val="0"/>
      <w:divBdr>
        <w:top w:val="none" w:sz="0" w:space="0" w:color="auto"/>
        <w:left w:val="none" w:sz="0" w:space="0" w:color="auto"/>
        <w:bottom w:val="none" w:sz="0" w:space="0" w:color="auto"/>
        <w:right w:val="none" w:sz="0" w:space="0" w:color="auto"/>
      </w:divBdr>
    </w:div>
    <w:div w:id="1447627159">
      <w:bodyDiv w:val="1"/>
      <w:marLeft w:val="0"/>
      <w:marRight w:val="0"/>
      <w:marTop w:val="0"/>
      <w:marBottom w:val="0"/>
      <w:divBdr>
        <w:top w:val="none" w:sz="0" w:space="0" w:color="auto"/>
        <w:left w:val="none" w:sz="0" w:space="0" w:color="auto"/>
        <w:bottom w:val="none" w:sz="0" w:space="0" w:color="auto"/>
        <w:right w:val="none" w:sz="0" w:space="0" w:color="auto"/>
      </w:divBdr>
    </w:div>
    <w:div w:id="1448694134">
      <w:bodyDiv w:val="1"/>
      <w:marLeft w:val="0"/>
      <w:marRight w:val="0"/>
      <w:marTop w:val="0"/>
      <w:marBottom w:val="0"/>
      <w:divBdr>
        <w:top w:val="none" w:sz="0" w:space="0" w:color="auto"/>
        <w:left w:val="none" w:sz="0" w:space="0" w:color="auto"/>
        <w:bottom w:val="none" w:sz="0" w:space="0" w:color="auto"/>
        <w:right w:val="none" w:sz="0" w:space="0" w:color="auto"/>
      </w:divBdr>
    </w:div>
    <w:div w:id="1452094439">
      <w:bodyDiv w:val="1"/>
      <w:marLeft w:val="0"/>
      <w:marRight w:val="0"/>
      <w:marTop w:val="0"/>
      <w:marBottom w:val="0"/>
      <w:divBdr>
        <w:top w:val="none" w:sz="0" w:space="0" w:color="auto"/>
        <w:left w:val="none" w:sz="0" w:space="0" w:color="auto"/>
        <w:bottom w:val="none" w:sz="0" w:space="0" w:color="auto"/>
        <w:right w:val="none" w:sz="0" w:space="0" w:color="auto"/>
      </w:divBdr>
    </w:div>
    <w:div w:id="1455559139">
      <w:bodyDiv w:val="1"/>
      <w:marLeft w:val="0"/>
      <w:marRight w:val="0"/>
      <w:marTop w:val="0"/>
      <w:marBottom w:val="0"/>
      <w:divBdr>
        <w:top w:val="none" w:sz="0" w:space="0" w:color="auto"/>
        <w:left w:val="none" w:sz="0" w:space="0" w:color="auto"/>
        <w:bottom w:val="none" w:sz="0" w:space="0" w:color="auto"/>
        <w:right w:val="none" w:sz="0" w:space="0" w:color="auto"/>
      </w:divBdr>
    </w:div>
    <w:div w:id="1461412355">
      <w:bodyDiv w:val="1"/>
      <w:marLeft w:val="0"/>
      <w:marRight w:val="0"/>
      <w:marTop w:val="0"/>
      <w:marBottom w:val="0"/>
      <w:divBdr>
        <w:top w:val="none" w:sz="0" w:space="0" w:color="auto"/>
        <w:left w:val="none" w:sz="0" w:space="0" w:color="auto"/>
        <w:bottom w:val="none" w:sz="0" w:space="0" w:color="auto"/>
        <w:right w:val="none" w:sz="0" w:space="0" w:color="auto"/>
      </w:divBdr>
    </w:div>
    <w:div w:id="1465125364">
      <w:bodyDiv w:val="1"/>
      <w:marLeft w:val="0"/>
      <w:marRight w:val="0"/>
      <w:marTop w:val="0"/>
      <w:marBottom w:val="0"/>
      <w:divBdr>
        <w:top w:val="none" w:sz="0" w:space="0" w:color="auto"/>
        <w:left w:val="none" w:sz="0" w:space="0" w:color="auto"/>
        <w:bottom w:val="none" w:sz="0" w:space="0" w:color="auto"/>
        <w:right w:val="none" w:sz="0" w:space="0" w:color="auto"/>
      </w:divBdr>
    </w:div>
    <w:div w:id="1468158975">
      <w:bodyDiv w:val="1"/>
      <w:marLeft w:val="0"/>
      <w:marRight w:val="0"/>
      <w:marTop w:val="0"/>
      <w:marBottom w:val="0"/>
      <w:divBdr>
        <w:top w:val="none" w:sz="0" w:space="0" w:color="auto"/>
        <w:left w:val="none" w:sz="0" w:space="0" w:color="auto"/>
        <w:bottom w:val="none" w:sz="0" w:space="0" w:color="auto"/>
        <w:right w:val="none" w:sz="0" w:space="0" w:color="auto"/>
      </w:divBdr>
    </w:div>
    <w:div w:id="1474641694">
      <w:bodyDiv w:val="1"/>
      <w:marLeft w:val="0"/>
      <w:marRight w:val="0"/>
      <w:marTop w:val="0"/>
      <w:marBottom w:val="0"/>
      <w:divBdr>
        <w:top w:val="none" w:sz="0" w:space="0" w:color="auto"/>
        <w:left w:val="none" w:sz="0" w:space="0" w:color="auto"/>
        <w:bottom w:val="none" w:sz="0" w:space="0" w:color="auto"/>
        <w:right w:val="none" w:sz="0" w:space="0" w:color="auto"/>
      </w:divBdr>
    </w:div>
    <w:div w:id="1479111021">
      <w:bodyDiv w:val="1"/>
      <w:marLeft w:val="0"/>
      <w:marRight w:val="0"/>
      <w:marTop w:val="0"/>
      <w:marBottom w:val="0"/>
      <w:divBdr>
        <w:top w:val="none" w:sz="0" w:space="0" w:color="auto"/>
        <w:left w:val="none" w:sz="0" w:space="0" w:color="auto"/>
        <w:bottom w:val="none" w:sz="0" w:space="0" w:color="auto"/>
        <w:right w:val="none" w:sz="0" w:space="0" w:color="auto"/>
      </w:divBdr>
    </w:div>
    <w:div w:id="1479299796">
      <w:bodyDiv w:val="1"/>
      <w:marLeft w:val="0"/>
      <w:marRight w:val="0"/>
      <w:marTop w:val="0"/>
      <w:marBottom w:val="0"/>
      <w:divBdr>
        <w:top w:val="none" w:sz="0" w:space="0" w:color="auto"/>
        <w:left w:val="none" w:sz="0" w:space="0" w:color="auto"/>
        <w:bottom w:val="none" w:sz="0" w:space="0" w:color="auto"/>
        <w:right w:val="none" w:sz="0" w:space="0" w:color="auto"/>
      </w:divBdr>
    </w:div>
    <w:div w:id="1481071983">
      <w:bodyDiv w:val="1"/>
      <w:marLeft w:val="0"/>
      <w:marRight w:val="0"/>
      <w:marTop w:val="0"/>
      <w:marBottom w:val="0"/>
      <w:divBdr>
        <w:top w:val="none" w:sz="0" w:space="0" w:color="auto"/>
        <w:left w:val="none" w:sz="0" w:space="0" w:color="auto"/>
        <w:bottom w:val="none" w:sz="0" w:space="0" w:color="auto"/>
        <w:right w:val="none" w:sz="0" w:space="0" w:color="auto"/>
      </w:divBdr>
    </w:div>
    <w:div w:id="1488398188">
      <w:bodyDiv w:val="1"/>
      <w:marLeft w:val="0"/>
      <w:marRight w:val="0"/>
      <w:marTop w:val="0"/>
      <w:marBottom w:val="0"/>
      <w:divBdr>
        <w:top w:val="none" w:sz="0" w:space="0" w:color="auto"/>
        <w:left w:val="none" w:sz="0" w:space="0" w:color="auto"/>
        <w:bottom w:val="none" w:sz="0" w:space="0" w:color="auto"/>
        <w:right w:val="none" w:sz="0" w:space="0" w:color="auto"/>
      </w:divBdr>
    </w:div>
    <w:div w:id="1488401457">
      <w:bodyDiv w:val="1"/>
      <w:marLeft w:val="0"/>
      <w:marRight w:val="0"/>
      <w:marTop w:val="0"/>
      <w:marBottom w:val="0"/>
      <w:divBdr>
        <w:top w:val="none" w:sz="0" w:space="0" w:color="auto"/>
        <w:left w:val="none" w:sz="0" w:space="0" w:color="auto"/>
        <w:bottom w:val="none" w:sz="0" w:space="0" w:color="auto"/>
        <w:right w:val="none" w:sz="0" w:space="0" w:color="auto"/>
      </w:divBdr>
    </w:div>
    <w:div w:id="1493107493">
      <w:bodyDiv w:val="1"/>
      <w:marLeft w:val="0"/>
      <w:marRight w:val="0"/>
      <w:marTop w:val="0"/>
      <w:marBottom w:val="0"/>
      <w:divBdr>
        <w:top w:val="none" w:sz="0" w:space="0" w:color="auto"/>
        <w:left w:val="none" w:sz="0" w:space="0" w:color="auto"/>
        <w:bottom w:val="none" w:sz="0" w:space="0" w:color="auto"/>
        <w:right w:val="none" w:sz="0" w:space="0" w:color="auto"/>
      </w:divBdr>
    </w:div>
    <w:div w:id="1497920877">
      <w:bodyDiv w:val="1"/>
      <w:marLeft w:val="0"/>
      <w:marRight w:val="0"/>
      <w:marTop w:val="0"/>
      <w:marBottom w:val="0"/>
      <w:divBdr>
        <w:top w:val="none" w:sz="0" w:space="0" w:color="auto"/>
        <w:left w:val="none" w:sz="0" w:space="0" w:color="auto"/>
        <w:bottom w:val="none" w:sz="0" w:space="0" w:color="auto"/>
        <w:right w:val="none" w:sz="0" w:space="0" w:color="auto"/>
      </w:divBdr>
    </w:div>
    <w:div w:id="1499149358">
      <w:bodyDiv w:val="1"/>
      <w:marLeft w:val="0"/>
      <w:marRight w:val="0"/>
      <w:marTop w:val="0"/>
      <w:marBottom w:val="0"/>
      <w:divBdr>
        <w:top w:val="none" w:sz="0" w:space="0" w:color="auto"/>
        <w:left w:val="none" w:sz="0" w:space="0" w:color="auto"/>
        <w:bottom w:val="none" w:sz="0" w:space="0" w:color="auto"/>
        <w:right w:val="none" w:sz="0" w:space="0" w:color="auto"/>
      </w:divBdr>
    </w:div>
    <w:div w:id="1503819002">
      <w:bodyDiv w:val="1"/>
      <w:marLeft w:val="0"/>
      <w:marRight w:val="0"/>
      <w:marTop w:val="0"/>
      <w:marBottom w:val="0"/>
      <w:divBdr>
        <w:top w:val="none" w:sz="0" w:space="0" w:color="auto"/>
        <w:left w:val="none" w:sz="0" w:space="0" w:color="auto"/>
        <w:bottom w:val="none" w:sz="0" w:space="0" w:color="auto"/>
        <w:right w:val="none" w:sz="0" w:space="0" w:color="auto"/>
      </w:divBdr>
    </w:div>
    <w:div w:id="1511024600">
      <w:bodyDiv w:val="1"/>
      <w:marLeft w:val="0"/>
      <w:marRight w:val="0"/>
      <w:marTop w:val="0"/>
      <w:marBottom w:val="0"/>
      <w:divBdr>
        <w:top w:val="none" w:sz="0" w:space="0" w:color="auto"/>
        <w:left w:val="none" w:sz="0" w:space="0" w:color="auto"/>
        <w:bottom w:val="none" w:sz="0" w:space="0" w:color="auto"/>
        <w:right w:val="none" w:sz="0" w:space="0" w:color="auto"/>
      </w:divBdr>
    </w:div>
    <w:div w:id="1522821280">
      <w:bodyDiv w:val="1"/>
      <w:marLeft w:val="0"/>
      <w:marRight w:val="0"/>
      <w:marTop w:val="0"/>
      <w:marBottom w:val="0"/>
      <w:divBdr>
        <w:top w:val="none" w:sz="0" w:space="0" w:color="auto"/>
        <w:left w:val="none" w:sz="0" w:space="0" w:color="auto"/>
        <w:bottom w:val="none" w:sz="0" w:space="0" w:color="auto"/>
        <w:right w:val="none" w:sz="0" w:space="0" w:color="auto"/>
      </w:divBdr>
    </w:div>
    <w:div w:id="1526405973">
      <w:bodyDiv w:val="1"/>
      <w:marLeft w:val="0"/>
      <w:marRight w:val="0"/>
      <w:marTop w:val="0"/>
      <w:marBottom w:val="0"/>
      <w:divBdr>
        <w:top w:val="none" w:sz="0" w:space="0" w:color="auto"/>
        <w:left w:val="none" w:sz="0" w:space="0" w:color="auto"/>
        <w:bottom w:val="none" w:sz="0" w:space="0" w:color="auto"/>
        <w:right w:val="none" w:sz="0" w:space="0" w:color="auto"/>
      </w:divBdr>
    </w:div>
    <w:div w:id="1529634224">
      <w:bodyDiv w:val="1"/>
      <w:marLeft w:val="0"/>
      <w:marRight w:val="0"/>
      <w:marTop w:val="0"/>
      <w:marBottom w:val="0"/>
      <w:divBdr>
        <w:top w:val="none" w:sz="0" w:space="0" w:color="auto"/>
        <w:left w:val="none" w:sz="0" w:space="0" w:color="auto"/>
        <w:bottom w:val="none" w:sz="0" w:space="0" w:color="auto"/>
        <w:right w:val="none" w:sz="0" w:space="0" w:color="auto"/>
      </w:divBdr>
    </w:div>
    <w:div w:id="1529753120">
      <w:bodyDiv w:val="1"/>
      <w:marLeft w:val="0"/>
      <w:marRight w:val="0"/>
      <w:marTop w:val="0"/>
      <w:marBottom w:val="0"/>
      <w:divBdr>
        <w:top w:val="none" w:sz="0" w:space="0" w:color="auto"/>
        <w:left w:val="none" w:sz="0" w:space="0" w:color="auto"/>
        <w:bottom w:val="none" w:sz="0" w:space="0" w:color="auto"/>
        <w:right w:val="none" w:sz="0" w:space="0" w:color="auto"/>
      </w:divBdr>
    </w:div>
    <w:div w:id="1532299198">
      <w:bodyDiv w:val="1"/>
      <w:marLeft w:val="0"/>
      <w:marRight w:val="0"/>
      <w:marTop w:val="0"/>
      <w:marBottom w:val="0"/>
      <w:divBdr>
        <w:top w:val="none" w:sz="0" w:space="0" w:color="auto"/>
        <w:left w:val="none" w:sz="0" w:space="0" w:color="auto"/>
        <w:bottom w:val="none" w:sz="0" w:space="0" w:color="auto"/>
        <w:right w:val="none" w:sz="0" w:space="0" w:color="auto"/>
      </w:divBdr>
    </w:div>
    <w:div w:id="1533885531">
      <w:bodyDiv w:val="1"/>
      <w:marLeft w:val="0"/>
      <w:marRight w:val="0"/>
      <w:marTop w:val="0"/>
      <w:marBottom w:val="0"/>
      <w:divBdr>
        <w:top w:val="none" w:sz="0" w:space="0" w:color="auto"/>
        <w:left w:val="none" w:sz="0" w:space="0" w:color="auto"/>
        <w:bottom w:val="none" w:sz="0" w:space="0" w:color="auto"/>
        <w:right w:val="none" w:sz="0" w:space="0" w:color="auto"/>
      </w:divBdr>
    </w:div>
    <w:div w:id="1537111331">
      <w:bodyDiv w:val="1"/>
      <w:marLeft w:val="0"/>
      <w:marRight w:val="0"/>
      <w:marTop w:val="0"/>
      <w:marBottom w:val="0"/>
      <w:divBdr>
        <w:top w:val="none" w:sz="0" w:space="0" w:color="auto"/>
        <w:left w:val="none" w:sz="0" w:space="0" w:color="auto"/>
        <w:bottom w:val="none" w:sz="0" w:space="0" w:color="auto"/>
        <w:right w:val="none" w:sz="0" w:space="0" w:color="auto"/>
      </w:divBdr>
    </w:div>
    <w:div w:id="1537347101">
      <w:bodyDiv w:val="1"/>
      <w:marLeft w:val="0"/>
      <w:marRight w:val="0"/>
      <w:marTop w:val="0"/>
      <w:marBottom w:val="0"/>
      <w:divBdr>
        <w:top w:val="none" w:sz="0" w:space="0" w:color="auto"/>
        <w:left w:val="none" w:sz="0" w:space="0" w:color="auto"/>
        <w:bottom w:val="none" w:sz="0" w:space="0" w:color="auto"/>
        <w:right w:val="none" w:sz="0" w:space="0" w:color="auto"/>
      </w:divBdr>
    </w:div>
    <w:div w:id="1541625178">
      <w:bodyDiv w:val="1"/>
      <w:marLeft w:val="0"/>
      <w:marRight w:val="0"/>
      <w:marTop w:val="0"/>
      <w:marBottom w:val="0"/>
      <w:divBdr>
        <w:top w:val="none" w:sz="0" w:space="0" w:color="auto"/>
        <w:left w:val="none" w:sz="0" w:space="0" w:color="auto"/>
        <w:bottom w:val="none" w:sz="0" w:space="0" w:color="auto"/>
        <w:right w:val="none" w:sz="0" w:space="0" w:color="auto"/>
      </w:divBdr>
    </w:div>
    <w:div w:id="1542474851">
      <w:bodyDiv w:val="1"/>
      <w:marLeft w:val="0"/>
      <w:marRight w:val="0"/>
      <w:marTop w:val="0"/>
      <w:marBottom w:val="0"/>
      <w:divBdr>
        <w:top w:val="none" w:sz="0" w:space="0" w:color="auto"/>
        <w:left w:val="none" w:sz="0" w:space="0" w:color="auto"/>
        <w:bottom w:val="none" w:sz="0" w:space="0" w:color="auto"/>
        <w:right w:val="none" w:sz="0" w:space="0" w:color="auto"/>
      </w:divBdr>
    </w:div>
    <w:div w:id="1543252093">
      <w:bodyDiv w:val="1"/>
      <w:marLeft w:val="0"/>
      <w:marRight w:val="0"/>
      <w:marTop w:val="0"/>
      <w:marBottom w:val="0"/>
      <w:divBdr>
        <w:top w:val="none" w:sz="0" w:space="0" w:color="auto"/>
        <w:left w:val="none" w:sz="0" w:space="0" w:color="auto"/>
        <w:bottom w:val="none" w:sz="0" w:space="0" w:color="auto"/>
        <w:right w:val="none" w:sz="0" w:space="0" w:color="auto"/>
      </w:divBdr>
    </w:div>
    <w:div w:id="1548180852">
      <w:bodyDiv w:val="1"/>
      <w:marLeft w:val="0"/>
      <w:marRight w:val="0"/>
      <w:marTop w:val="0"/>
      <w:marBottom w:val="0"/>
      <w:divBdr>
        <w:top w:val="none" w:sz="0" w:space="0" w:color="auto"/>
        <w:left w:val="none" w:sz="0" w:space="0" w:color="auto"/>
        <w:bottom w:val="none" w:sz="0" w:space="0" w:color="auto"/>
        <w:right w:val="none" w:sz="0" w:space="0" w:color="auto"/>
      </w:divBdr>
    </w:div>
    <w:div w:id="1549801806">
      <w:bodyDiv w:val="1"/>
      <w:marLeft w:val="0"/>
      <w:marRight w:val="0"/>
      <w:marTop w:val="0"/>
      <w:marBottom w:val="0"/>
      <w:divBdr>
        <w:top w:val="none" w:sz="0" w:space="0" w:color="auto"/>
        <w:left w:val="none" w:sz="0" w:space="0" w:color="auto"/>
        <w:bottom w:val="none" w:sz="0" w:space="0" w:color="auto"/>
        <w:right w:val="none" w:sz="0" w:space="0" w:color="auto"/>
      </w:divBdr>
    </w:div>
    <w:div w:id="1554737484">
      <w:bodyDiv w:val="1"/>
      <w:marLeft w:val="0"/>
      <w:marRight w:val="0"/>
      <w:marTop w:val="0"/>
      <w:marBottom w:val="0"/>
      <w:divBdr>
        <w:top w:val="none" w:sz="0" w:space="0" w:color="auto"/>
        <w:left w:val="none" w:sz="0" w:space="0" w:color="auto"/>
        <w:bottom w:val="none" w:sz="0" w:space="0" w:color="auto"/>
        <w:right w:val="none" w:sz="0" w:space="0" w:color="auto"/>
      </w:divBdr>
    </w:div>
    <w:div w:id="1555048694">
      <w:bodyDiv w:val="1"/>
      <w:marLeft w:val="0"/>
      <w:marRight w:val="0"/>
      <w:marTop w:val="0"/>
      <w:marBottom w:val="0"/>
      <w:divBdr>
        <w:top w:val="none" w:sz="0" w:space="0" w:color="auto"/>
        <w:left w:val="none" w:sz="0" w:space="0" w:color="auto"/>
        <w:bottom w:val="none" w:sz="0" w:space="0" w:color="auto"/>
        <w:right w:val="none" w:sz="0" w:space="0" w:color="auto"/>
      </w:divBdr>
    </w:div>
    <w:div w:id="1566837704">
      <w:bodyDiv w:val="1"/>
      <w:marLeft w:val="0"/>
      <w:marRight w:val="0"/>
      <w:marTop w:val="0"/>
      <w:marBottom w:val="0"/>
      <w:divBdr>
        <w:top w:val="none" w:sz="0" w:space="0" w:color="auto"/>
        <w:left w:val="none" w:sz="0" w:space="0" w:color="auto"/>
        <w:bottom w:val="none" w:sz="0" w:space="0" w:color="auto"/>
        <w:right w:val="none" w:sz="0" w:space="0" w:color="auto"/>
      </w:divBdr>
    </w:div>
    <w:div w:id="1568153936">
      <w:bodyDiv w:val="1"/>
      <w:marLeft w:val="0"/>
      <w:marRight w:val="0"/>
      <w:marTop w:val="0"/>
      <w:marBottom w:val="0"/>
      <w:divBdr>
        <w:top w:val="none" w:sz="0" w:space="0" w:color="auto"/>
        <w:left w:val="none" w:sz="0" w:space="0" w:color="auto"/>
        <w:bottom w:val="none" w:sz="0" w:space="0" w:color="auto"/>
        <w:right w:val="none" w:sz="0" w:space="0" w:color="auto"/>
      </w:divBdr>
    </w:div>
    <w:div w:id="1569266061">
      <w:bodyDiv w:val="1"/>
      <w:marLeft w:val="0"/>
      <w:marRight w:val="0"/>
      <w:marTop w:val="0"/>
      <w:marBottom w:val="0"/>
      <w:divBdr>
        <w:top w:val="none" w:sz="0" w:space="0" w:color="auto"/>
        <w:left w:val="none" w:sz="0" w:space="0" w:color="auto"/>
        <w:bottom w:val="none" w:sz="0" w:space="0" w:color="auto"/>
        <w:right w:val="none" w:sz="0" w:space="0" w:color="auto"/>
      </w:divBdr>
    </w:div>
    <w:div w:id="1573737413">
      <w:bodyDiv w:val="1"/>
      <w:marLeft w:val="0"/>
      <w:marRight w:val="0"/>
      <w:marTop w:val="0"/>
      <w:marBottom w:val="0"/>
      <w:divBdr>
        <w:top w:val="none" w:sz="0" w:space="0" w:color="auto"/>
        <w:left w:val="none" w:sz="0" w:space="0" w:color="auto"/>
        <w:bottom w:val="none" w:sz="0" w:space="0" w:color="auto"/>
        <w:right w:val="none" w:sz="0" w:space="0" w:color="auto"/>
      </w:divBdr>
    </w:div>
    <w:div w:id="1576623564">
      <w:bodyDiv w:val="1"/>
      <w:marLeft w:val="0"/>
      <w:marRight w:val="0"/>
      <w:marTop w:val="0"/>
      <w:marBottom w:val="0"/>
      <w:divBdr>
        <w:top w:val="none" w:sz="0" w:space="0" w:color="auto"/>
        <w:left w:val="none" w:sz="0" w:space="0" w:color="auto"/>
        <w:bottom w:val="none" w:sz="0" w:space="0" w:color="auto"/>
        <w:right w:val="none" w:sz="0" w:space="0" w:color="auto"/>
      </w:divBdr>
    </w:div>
    <w:div w:id="1582059306">
      <w:bodyDiv w:val="1"/>
      <w:marLeft w:val="0"/>
      <w:marRight w:val="0"/>
      <w:marTop w:val="0"/>
      <w:marBottom w:val="0"/>
      <w:divBdr>
        <w:top w:val="none" w:sz="0" w:space="0" w:color="auto"/>
        <w:left w:val="none" w:sz="0" w:space="0" w:color="auto"/>
        <w:bottom w:val="none" w:sz="0" w:space="0" w:color="auto"/>
        <w:right w:val="none" w:sz="0" w:space="0" w:color="auto"/>
      </w:divBdr>
    </w:div>
    <w:div w:id="1586913318">
      <w:bodyDiv w:val="1"/>
      <w:marLeft w:val="0"/>
      <w:marRight w:val="0"/>
      <w:marTop w:val="0"/>
      <w:marBottom w:val="0"/>
      <w:divBdr>
        <w:top w:val="none" w:sz="0" w:space="0" w:color="auto"/>
        <w:left w:val="none" w:sz="0" w:space="0" w:color="auto"/>
        <w:bottom w:val="none" w:sz="0" w:space="0" w:color="auto"/>
        <w:right w:val="none" w:sz="0" w:space="0" w:color="auto"/>
      </w:divBdr>
    </w:div>
    <w:div w:id="1590964505">
      <w:bodyDiv w:val="1"/>
      <w:marLeft w:val="0"/>
      <w:marRight w:val="0"/>
      <w:marTop w:val="0"/>
      <w:marBottom w:val="0"/>
      <w:divBdr>
        <w:top w:val="none" w:sz="0" w:space="0" w:color="auto"/>
        <w:left w:val="none" w:sz="0" w:space="0" w:color="auto"/>
        <w:bottom w:val="none" w:sz="0" w:space="0" w:color="auto"/>
        <w:right w:val="none" w:sz="0" w:space="0" w:color="auto"/>
      </w:divBdr>
    </w:div>
    <w:div w:id="1594511565">
      <w:bodyDiv w:val="1"/>
      <w:marLeft w:val="0"/>
      <w:marRight w:val="0"/>
      <w:marTop w:val="0"/>
      <w:marBottom w:val="0"/>
      <w:divBdr>
        <w:top w:val="none" w:sz="0" w:space="0" w:color="auto"/>
        <w:left w:val="none" w:sz="0" w:space="0" w:color="auto"/>
        <w:bottom w:val="none" w:sz="0" w:space="0" w:color="auto"/>
        <w:right w:val="none" w:sz="0" w:space="0" w:color="auto"/>
      </w:divBdr>
    </w:div>
    <w:div w:id="1601453242">
      <w:bodyDiv w:val="1"/>
      <w:marLeft w:val="0"/>
      <w:marRight w:val="0"/>
      <w:marTop w:val="0"/>
      <w:marBottom w:val="0"/>
      <w:divBdr>
        <w:top w:val="none" w:sz="0" w:space="0" w:color="auto"/>
        <w:left w:val="none" w:sz="0" w:space="0" w:color="auto"/>
        <w:bottom w:val="none" w:sz="0" w:space="0" w:color="auto"/>
        <w:right w:val="none" w:sz="0" w:space="0" w:color="auto"/>
      </w:divBdr>
    </w:div>
    <w:div w:id="1603797877">
      <w:bodyDiv w:val="1"/>
      <w:marLeft w:val="0"/>
      <w:marRight w:val="0"/>
      <w:marTop w:val="0"/>
      <w:marBottom w:val="0"/>
      <w:divBdr>
        <w:top w:val="none" w:sz="0" w:space="0" w:color="auto"/>
        <w:left w:val="none" w:sz="0" w:space="0" w:color="auto"/>
        <w:bottom w:val="none" w:sz="0" w:space="0" w:color="auto"/>
        <w:right w:val="none" w:sz="0" w:space="0" w:color="auto"/>
      </w:divBdr>
    </w:div>
    <w:div w:id="1606032262">
      <w:bodyDiv w:val="1"/>
      <w:marLeft w:val="0"/>
      <w:marRight w:val="0"/>
      <w:marTop w:val="0"/>
      <w:marBottom w:val="0"/>
      <w:divBdr>
        <w:top w:val="none" w:sz="0" w:space="0" w:color="auto"/>
        <w:left w:val="none" w:sz="0" w:space="0" w:color="auto"/>
        <w:bottom w:val="none" w:sz="0" w:space="0" w:color="auto"/>
        <w:right w:val="none" w:sz="0" w:space="0" w:color="auto"/>
      </w:divBdr>
    </w:div>
    <w:div w:id="1617447841">
      <w:bodyDiv w:val="1"/>
      <w:marLeft w:val="0"/>
      <w:marRight w:val="0"/>
      <w:marTop w:val="0"/>
      <w:marBottom w:val="0"/>
      <w:divBdr>
        <w:top w:val="none" w:sz="0" w:space="0" w:color="auto"/>
        <w:left w:val="none" w:sz="0" w:space="0" w:color="auto"/>
        <w:bottom w:val="none" w:sz="0" w:space="0" w:color="auto"/>
        <w:right w:val="none" w:sz="0" w:space="0" w:color="auto"/>
      </w:divBdr>
    </w:div>
    <w:div w:id="1617906273">
      <w:bodyDiv w:val="1"/>
      <w:marLeft w:val="0"/>
      <w:marRight w:val="0"/>
      <w:marTop w:val="0"/>
      <w:marBottom w:val="0"/>
      <w:divBdr>
        <w:top w:val="none" w:sz="0" w:space="0" w:color="auto"/>
        <w:left w:val="none" w:sz="0" w:space="0" w:color="auto"/>
        <w:bottom w:val="none" w:sz="0" w:space="0" w:color="auto"/>
        <w:right w:val="none" w:sz="0" w:space="0" w:color="auto"/>
      </w:divBdr>
    </w:div>
    <w:div w:id="1618214955">
      <w:bodyDiv w:val="1"/>
      <w:marLeft w:val="0"/>
      <w:marRight w:val="0"/>
      <w:marTop w:val="0"/>
      <w:marBottom w:val="0"/>
      <w:divBdr>
        <w:top w:val="none" w:sz="0" w:space="0" w:color="auto"/>
        <w:left w:val="none" w:sz="0" w:space="0" w:color="auto"/>
        <w:bottom w:val="none" w:sz="0" w:space="0" w:color="auto"/>
        <w:right w:val="none" w:sz="0" w:space="0" w:color="auto"/>
      </w:divBdr>
    </w:div>
    <w:div w:id="1619876518">
      <w:bodyDiv w:val="1"/>
      <w:marLeft w:val="0"/>
      <w:marRight w:val="0"/>
      <w:marTop w:val="0"/>
      <w:marBottom w:val="0"/>
      <w:divBdr>
        <w:top w:val="none" w:sz="0" w:space="0" w:color="auto"/>
        <w:left w:val="none" w:sz="0" w:space="0" w:color="auto"/>
        <w:bottom w:val="none" w:sz="0" w:space="0" w:color="auto"/>
        <w:right w:val="none" w:sz="0" w:space="0" w:color="auto"/>
      </w:divBdr>
    </w:div>
    <w:div w:id="1621691750">
      <w:bodyDiv w:val="1"/>
      <w:marLeft w:val="0"/>
      <w:marRight w:val="0"/>
      <w:marTop w:val="0"/>
      <w:marBottom w:val="0"/>
      <w:divBdr>
        <w:top w:val="none" w:sz="0" w:space="0" w:color="auto"/>
        <w:left w:val="none" w:sz="0" w:space="0" w:color="auto"/>
        <w:bottom w:val="none" w:sz="0" w:space="0" w:color="auto"/>
        <w:right w:val="none" w:sz="0" w:space="0" w:color="auto"/>
      </w:divBdr>
    </w:div>
    <w:div w:id="1627159351">
      <w:bodyDiv w:val="1"/>
      <w:marLeft w:val="0"/>
      <w:marRight w:val="0"/>
      <w:marTop w:val="0"/>
      <w:marBottom w:val="0"/>
      <w:divBdr>
        <w:top w:val="none" w:sz="0" w:space="0" w:color="auto"/>
        <w:left w:val="none" w:sz="0" w:space="0" w:color="auto"/>
        <w:bottom w:val="none" w:sz="0" w:space="0" w:color="auto"/>
        <w:right w:val="none" w:sz="0" w:space="0" w:color="auto"/>
      </w:divBdr>
      <w:divsChild>
        <w:div w:id="1461530555">
          <w:marLeft w:val="450"/>
          <w:marRight w:val="0"/>
          <w:marTop w:val="0"/>
          <w:marBottom w:val="173"/>
          <w:divBdr>
            <w:top w:val="none" w:sz="0" w:space="0" w:color="auto"/>
            <w:left w:val="none" w:sz="0" w:space="0" w:color="auto"/>
            <w:bottom w:val="none" w:sz="0" w:space="0" w:color="auto"/>
            <w:right w:val="none" w:sz="0" w:space="0" w:color="auto"/>
          </w:divBdr>
          <w:divsChild>
            <w:div w:id="749808805">
              <w:marLeft w:val="0"/>
              <w:marRight w:val="0"/>
              <w:marTop w:val="0"/>
              <w:marBottom w:val="0"/>
              <w:divBdr>
                <w:top w:val="none" w:sz="0" w:space="0" w:color="auto"/>
                <w:left w:val="none" w:sz="0" w:space="0" w:color="auto"/>
                <w:bottom w:val="none" w:sz="0" w:space="0" w:color="auto"/>
                <w:right w:val="none" w:sz="0" w:space="0" w:color="auto"/>
              </w:divBdr>
            </w:div>
            <w:div w:id="949506022">
              <w:marLeft w:val="0"/>
              <w:marRight w:val="0"/>
              <w:marTop w:val="0"/>
              <w:marBottom w:val="0"/>
              <w:divBdr>
                <w:top w:val="none" w:sz="0" w:space="0" w:color="auto"/>
                <w:left w:val="none" w:sz="0" w:space="0" w:color="auto"/>
                <w:bottom w:val="none" w:sz="0" w:space="0" w:color="auto"/>
                <w:right w:val="none" w:sz="0" w:space="0" w:color="auto"/>
              </w:divBdr>
            </w:div>
          </w:divsChild>
        </w:div>
        <w:div w:id="1697193198">
          <w:marLeft w:val="450"/>
          <w:marRight w:val="0"/>
          <w:marTop w:val="0"/>
          <w:marBottom w:val="173"/>
          <w:divBdr>
            <w:top w:val="none" w:sz="0" w:space="0" w:color="auto"/>
            <w:left w:val="none" w:sz="0" w:space="0" w:color="auto"/>
            <w:bottom w:val="none" w:sz="0" w:space="0" w:color="auto"/>
            <w:right w:val="none" w:sz="0" w:space="0" w:color="auto"/>
          </w:divBdr>
          <w:divsChild>
            <w:div w:id="1007709109">
              <w:marLeft w:val="0"/>
              <w:marRight w:val="0"/>
              <w:marTop w:val="0"/>
              <w:marBottom w:val="0"/>
              <w:divBdr>
                <w:top w:val="none" w:sz="0" w:space="0" w:color="auto"/>
                <w:left w:val="none" w:sz="0" w:space="0" w:color="auto"/>
                <w:bottom w:val="none" w:sz="0" w:space="0" w:color="auto"/>
                <w:right w:val="none" w:sz="0" w:space="0" w:color="auto"/>
              </w:divBdr>
            </w:div>
            <w:div w:id="829902616">
              <w:marLeft w:val="0"/>
              <w:marRight w:val="0"/>
              <w:marTop w:val="0"/>
              <w:marBottom w:val="0"/>
              <w:divBdr>
                <w:top w:val="none" w:sz="0" w:space="0" w:color="auto"/>
                <w:left w:val="none" w:sz="0" w:space="0" w:color="auto"/>
                <w:bottom w:val="none" w:sz="0" w:space="0" w:color="auto"/>
                <w:right w:val="none" w:sz="0" w:space="0" w:color="auto"/>
              </w:divBdr>
            </w:div>
          </w:divsChild>
        </w:div>
        <w:div w:id="1534079177">
          <w:marLeft w:val="450"/>
          <w:marRight w:val="0"/>
          <w:marTop w:val="0"/>
          <w:marBottom w:val="173"/>
          <w:divBdr>
            <w:top w:val="none" w:sz="0" w:space="0" w:color="auto"/>
            <w:left w:val="none" w:sz="0" w:space="0" w:color="auto"/>
            <w:bottom w:val="none" w:sz="0" w:space="0" w:color="auto"/>
            <w:right w:val="none" w:sz="0" w:space="0" w:color="auto"/>
          </w:divBdr>
          <w:divsChild>
            <w:div w:id="1498374991">
              <w:marLeft w:val="0"/>
              <w:marRight w:val="0"/>
              <w:marTop w:val="0"/>
              <w:marBottom w:val="0"/>
              <w:divBdr>
                <w:top w:val="none" w:sz="0" w:space="0" w:color="auto"/>
                <w:left w:val="none" w:sz="0" w:space="0" w:color="auto"/>
                <w:bottom w:val="none" w:sz="0" w:space="0" w:color="auto"/>
                <w:right w:val="none" w:sz="0" w:space="0" w:color="auto"/>
              </w:divBdr>
            </w:div>
            <w:div w:id="1738015610">
              <w:marLeft w:val="0"/>
              <w:marRight w:val="0"/>
              <w:marTop w:val="0"/>
              <w:marBottom w:val="0"/>
              <w:divBdr>
                <w:top w:val="none" w:sz="0" w:space="0" w:color="auto"/>
                <w:left w:val="none" w:sz="0" w:space="0" w:color="auto"/>
                <w:bottom w:val="none" w:sz="0" w:space="0" w:color="auto"/>
                <w:right w:val="none" w:sz="0" w:space="0" w:color="auto"/>
              </w:divBdr>
            </w:div>
          </w:divsChild>
        </w:div>
        <w:div w:id="551355916">
          <w:marLeft w:val="450"/>
          <w:marRight w:val="0"/>
          <w:marTop w:val="0"/>
          <w:marBottom w:val="173"/>
          <w:divBdr>
            <w:top w:val="none" w:sz="0" w:space="0" w:color="auto"/>
            <w:left w:val="none" w:sz="0" w:space="0" w:color="auto"/>
            <w:bottom w:val="none" w:sz="0" w:space="0" w:color="auto"/>
            <w:right w:val="none" w:sz="0" w:space="0" w:color="auto"/>
          </w:divBdr>
          <w:divsChild>
            <w:div w:id="611329051">
              <w:marLeft w:val="0"/>
              <w:marRight w:val="0"/>
              <w:marTop w:val="0"/>
              <w:marBottom w:val="0"/>
              <w:divBdr>
                <w:top w:val="none" w:sz="0" w:space="0" w:color="auto"/>
                <w:left w:val="none" w:sz="0" w:space="0" w:color="auto"/>
                <w:bottom w:val="none" w:sz="0" w:space="0" w:color="auto"/>
                <w:right w:val="none" w:sz="0" w:space="0" w:color="auto"/>
              </w:divBdr>
            </w:div>
            <w:div w:id="1069158162">
              <w:marLeft w:val="0"/>
              <w:marRight w:val="0"/>
              <w:marTop w:val="0"/>
              <w:marBottom w:val="0"/>
              <w:divBdr>
                <w:top w:val="none" w:sz="0" w:space="0" w:color="auto"/>
                <w:left w:val="none" w:sz="0" w:space="0" w:color="auto"/>
                <w:bottom w:val="none" w:sz="0" w:space="0" w:color="auto"/>
                <w:right w:val="none" w:sz="0" w:space="0" w:color="auto"/>
              </w:divBdr>
            </w:div>
          </w:divsChild>
        </w:div>
        <w:div w:id="1153175744">
          <w:marLeft w:val="450"/>
          <w:marRight w:val="0"/>
          <w:marTop w:val="0"/>
          <w:marBottom w:val="173"/>
          <w:divBdr>
            <w:top w:val="none" w:sz="0" w:space="0" w:color="auto"/>
            <w:left w:val="none" w:sz="0" w:space="0" w:color="auto"/>
            <w:bottom w:val="none" w:sz="0" w:space="0" w:color="auto"/>
            <w:right w:val="none" w:sz="0" w:space="0" w:color="auto"/>
          </w:divBdr>
          <w:divsChild>
            <w:div w:id="2030598285">
              <w:marLeft w:val="0"/>
              <w:marRight w:val="0"/>
              <w:marTop w:val="0"/>
              <w:marBottom w:val="0"/>
              <w:divBdr>
                <w:top w:val="none" w:sz="0" w:space="0" w:color="auto"/>
                <w:left w:val="none" w:sz="0" w:space="0" w:color="auto"/>
                <w:bottom w:val="none" w:sz="0" w:space="0" w:color="auto"/>
                <w:right w:val="none" w:sz="0" w:space="0" w:color="auto"/>
              </w:divBdr>
            </w:div>
            <w:div w:id="1692220362">
              <w:marLeft w:val="0"/>
              <w:marRight w:val="0"/>
              <w:marTop w:val="0"/>
              <w:marBottom w:val="0"/>
              <w:divBdr>
                <w:top w:val="none" w:sz="0" w:space="0" w:color="auto"/>
                <w:left w:val="none" w:sz="0" w:space="0" w:color="auto"/>
                <w:bottom w:val="none" w:sz="0" w:space="0" w:color="auto"/>
                <w:right w:val="none" w:sz="0" w:space="0" w:color="auto"/>
              </w:divBdr>
            </w:div>
          </w:divsChild>
        </w:div>
        <w:div w:id="1388458538">
          <w:marLeft w:val="450"/>
          <w:marRight w:val="0"/>
          <w:marTop w:val="0"/>
          <w:marBottom w:val="173"/>
          <w:divBdr>
            <w:top w:val="none" w:sz="0" w:space="0" w:color="auto"/>
            <w:left w:val="none" w:sz="0" w:space="0" w:color="auto"/>
            <w:bottom w:val="none" w:sz="0" w:space="0" w:color="auto"/>
            <w:right w:val="none" w:sz="0" w:space="0" w:color="auto"/>
          </w:divBdr>
          <w:divsChild>
            <w:div w:id="674652628">
              <w:marLeft w:val="0"/>
              <w:marRight w:val="0"/>
              <w:marTop w:val="0"/>
              <w:marBottom w:val="0"/>
              <w:divBdr>
                <w:top w:val="none" w:sz="0" w:space="0" w:color="auto"/>
                <w:left w:val="none" w:sz="0" w:space="0" w:color="auto"/>
                <w:bottom w:val="none" w:sz="0" w:space="0" w:color="auto"/>
                <w:right w:val="none" w:sz="0" w:space="0" w:color="auto"/>
              </w:divBdr>
            </w:div>
            <w:div w:id="931472335">
              <w:marLeft w:val="0"/>
              <w:marRight w:val="0"/>
              <w:marTop w:val="0"/>
              <w:marBottom w:val="0"/>
              <w:divBdr>
                <w:top w:val="none" w:sz="0" w:space="0" w:color="auto"/>
                <w:left w:val="none" w:sz="0" w:space="0" w:color="auto"/>
                <w:bottom w:val="none" w:sz="0" w:space="0" w:color="auto"/>
                <w:right w:val="none" w:sz="0" w:space="0" w:color="auto"/>
              </w:divBdr>
            </w:div>
          </w:divsChild>
        </w:div>
        <w:div w:id="1843203948">
          <w:marLeft w:val="450"/>
          <w:marRight w:val="0"/>
          <w:marTop w:val="0"/>
          <w:marBottom w:val="173"/>
          <w:divBdr>
            <w:top w:val="none" w:sz="0" w:space="0" w:color="auto"/>
            <w:left w:val="none" w:sz="0" w:space="0" w:color="auto"/>
            <w:bottom w:val="none" w:sz="0" w:space="0" w:color="auto"/>
            <w:right w:val="none" w:sz="0" w:space="0" w:color="auto"/>
          </w:divBdr>
          <w:divsChild>
            <w:div w:id="109126456">
              <w:marLeft w:val="0"/>
              <w:marRight w:val="0"/>
              <w:marTop w:val="0"/>
              <w:marBottom w:val="0"/>
              <w:divBdr>
                <w:top w:val="none" w:sz="0" w:space="0" w:color="auto"/>
                <w:left w:val="none" w:sz="0" w:space="0" w:color="auto"/>
                <w:bottom w:val="none" w:sz="0" w:space="0" w:color="auto"/>
                <w:right w:val="none" w:sz="0" w:space="0" w:color="auto"/>
              </w:divBdr>
            </w:div>
            <w:div w:id="1071776724">
              <w:marLeft w:val="0"/>
              <w:marRight w:val="0"/>
              <w:marTop w:val="0"/>
              <w:marBottom w:val="0"/>
              <w:divBdr>
                <w:top w:val="none" w:sz="0" w:space="0" w:color="auto"/>
                <w:left w:val="none" w:sz="0" w:space="0" w:color="auto"/>
                <w:bottom w:val="none" w:sz="0" w:space="0" w:color="auto"/>
                <w:right w:val="none" w:sz="0" w:space="0" w:color="auto"/>
              </w:divBdr>
            </w:div>
          </w:divsChild>
        </w:div>
        <w:div w:id="2122449748">
          <w:marLeft w:val="450"/>
          <w:marRight w:val="0"/>
          <w:marTop w:val="0"/>
          <w:marBottom w:val="173"/>
          <w:divBdr>
            <w:top w:val="none" w:sz="0" w:space="0" w:color="auto"/>
            <w:left w:val="none" w:sz="0" w:space="0" w:color="auto"/>
            <w:bottom w:val="none" w:sz="0" w:space="0" w:color="auto"/>
            <w:right w:val="none" w:sz="0" w:space="0" w:color="auto"/>
          </w:divBdr>
          <w:divsChild>
            <w:div w:id="664283406">
              <w:marLeft w:val="0"/>
              <w:marRight w:val="0"/>
              <w:marTop w:val="0"/>
              <w:marBottom w:val="0"/>
              <w:divBdr>
                <w:top w:val="none" w:sz="0" w:space="0" w:color="auto"/>
                <w:left w:val="none" w:sz="0" w:space="0" w:color="auto"/>
                <w:bottom w:val="none" w:sz="0" w:space="0" w:color="auto"/>
                <w:right w:val="none" w:sz="0" w:space="0" w:color="auto"/>
              </w:divBdr>
            </w:div>
            <w:div w:id="141626949">
              <w:marLeft w:val="0"/>
              <w:marRight w:val="0"/>
              <w:marTop w:val="0"/>
              <w:marBottom w:val="0"/>
              <w:divBdr>
                <w:top w:val="none" w:sz="0" w:space="0" w:color="auto"/>
                <w:left w:val="none" w:sz="0" w:space="0" w:color="auto"/>
                <w:bottom w:val="none" w:sz="0" w:space="0" w:color="auto"/>
                <w:right w:val="none" w:sz="0" w:space="0" w:color="auto"/>
              </w:divBdr>
            </w:div>
          </w:divsChild>
        </w:div>
        <w:div w:id="483205088">
          <w:marLeft w:val="450"/>
          <w:marRight w:val="0"/>
          <w:marTop w:val="0"/>
          <w:marBottom w:val="173"/>
          <w:divBdr>
            <w:top w:val="none" w:sz="0" w:space="0" w:color="auto"/>
            <w:left w:val="none" w:sz="0" w:space="0" w:color="auto"/>
            <w:bottom w:val="none" w:sz="0" w:space="0" w:color="auto"/>
            <w:right w:val="none" w:sz="0" w:space="0" w:color="auto"/>
          </w:divBdr>
          <w:divsChild>
            <w:div w:id="608968672">
              <w:marLeft w:val="0"/>
              <w:marRight w:val="0"/>
              <w:marTop w:val="0"/>
              <w:marBottom w:val="0"/>
              <w:divBdr>
                <w:top w:val="none" w:sz="0" w:space="0" w:color="auto"/>
                <w:left w:val="none" w:sz="0" w:space="0" w:color="auto"/>
                <w:bottom w:val="none" w:sz="0" w:space="0" w:color="auto"/>
                <w:right w:val="none" w:sz="0" w:space="0" w:color="auto"/>
              </w:divBdr>
            </w:div>
            <w:div w:id="1795250523">
              <w:marLeft w:val="0"/>
              <w:marRight w:val="0"/>
              <w:marTop w:val="0"/>
              <w:marBottom w:val="0"/>
              <w:divBdr>
                <w:top w:val="none" w:sz="0" w:space="0" w:color="auto"/>
                <w:left w:val="none" w:sz="0" w:space="0" w:color="auto"/>
                <w:bottom w:val="none" w:sz="0" w:space="0" w:color="auto"/>
                <w:right w:val="none" w:sz="0" w:space="0" w:color="auto"/>
              </w:divBdr>
            </w:div>
          </w:divsChild>
        </w:div>
        <w:div w:id="621225672">
          <w:marLeft w:val="450"/>
          <w:marRight w:val="0"/>
          <w:marTop w:val="0"/>
          <w:marBottom w:val="173"/>
          <w:divBdr>
            <w:top w:val="none" w:sz="0" w:space="0" w:color="auto"/>
            <w:left w:val="none" w:sz="0" w:space="0" w:color="auto"/>
            <w:bottom w:val="none" w:sz="0" w:space="0" w:color="auto"/>
            <w:right w:val="none" w:sz="0" w:space="0" w:color="auto"/>
          </w:divBdr>
          <w:divsChild>
            <w:div w:id="1845513922">
              <w:marLeft w:val="0"/>
              <w:marRight w:val="0"/>
              <w:marTop w:val="0"/>
              <w:marBottom w:val="0"/>
              <w:divBdr>
                <w:top w:val="none" w:sz="0" w:space="0" w:color="auto"/>
                <w:left w:val="none" w:sz="0" w:space="0" w:color="auto"/>
                <w:bottom w:val="none" w:sz="0" w:space="0" w:color="auto"/>
                <w:right w:val="none" w:sz="0" w:space="0" w:color="auto"/>
              </w:divBdr>
            </w:div>
            <w:div w:id="4291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596361">
      <w:bodyDiv w:val="1"/>
      <w:marLeft w:val="0"/>
      <w:marRight w:val="0"/>
      <w:marTop w:val="0"/>
      <w:marBottom w:val="0"/>
      <w:divBdr>
        <w:top w:val="none" w:sz="0" w:space="0" w:color="auto"/>
        <w:left w:val="none" w:sz="0" w:space="0" w:color="auto"/>
        <w:bottom w:val="none" w:sz="0" w:space="0" w:color="auto"/>
        <w:right w:val="none" w:sz="0" w:space="0" w:color="auto"/>
      </w:divBdr>
    </w:div>
    <w:div w:id="1638604584">
      <w:bodyDiv w:val="1"/>
      <w:marLeft w:val="0"/>
      <w:marRight w:val="0"/>
      <w:marTop w:val="0"/>
      <w:marBottom w:val="0"/>
      <w:divBdr>
        <w:top w:val="none" w:sz="0" w:space="0" w:color="auto"/>
        <w:left w:val="none" w:sz="0" w:space="0" w:color="auto"/>
        <w:bottom w:val="none" w:sz="0" w:space="0" w:color="auto"/>
        <w:right w:val="none" w:sz="0" w:space="0" w:color="auto"/>
      </w:divBdr>
    </w:div>
    <w:div w:id="1638802812">
      <w:bodyDiv w:val="1"/>
      <w:marLeft w:val="0"/>
      <w:marRight w:val="0"/>
      <w:marTop w:val="0"/>
      <w:marBottom w:val="0"/>
      <w:divBdr>
        <w:top w:val="none" w:sz="0" w:space="0" w:color="auto"/>
        <w:left w:val="none" w:sz="0" w:space="0" w:color="auto"/>
        <w:bottom w:val="none" w:sz="0" w:space="0" w:color="auto"/>
        <w:right w:val="none" w:sz="0" w:space="0" w:color="auto"/>
      </w:divBdr>
    </w:div>
    <w:div w:id="1644310496">
      <w:bodyDiv w:val="1"/>
      <w:marLeft w:val="0"/>
      <w:marRight w:val="0"/>
      <w:marTop w:val="0"/>
      <w:marBottom w:val="0"/>
      <w:divBdr>
        <w:top w:val="none" w:sz="0" w:space="0" w:color="auto"/>
        <w:left w:val="none" w:sz="0" w:space="0" w:color="auto"/>
        <w:bottom w:val="none" w:sz="0" w:space="0" w:color="auto"/>
        <w:right w:val="none" w:sz="0" w:space="0" w:color="auto"/>
      </w:divBdr>
    </w:div>
    <w:div w:id="1645156318">
      <w:bodyDiv w:val="1"/>
      <w:marLeft w:val="0"/>
      <w:marRight w:val="0"/>
      <w:marTop w:val="0"/>
      <w:marBottom w:val="0"/>
      <w:divBdr>
        <w:top w:val="none" w:sz="0" w:space="0" w:color="auto"/>
        <w:left w:val="none" w:sz="0" w:space="0" w:color="auto"/>
        <w:bottom w:val="none" w:sz="0" w:space="0" w:color="auto"/>
        <w:right w:val="none" w:sz="0" w:space="0" w:color="auto"/>
      </w:divBdr>
    </w:div>
    <w:div w:id="1658345245">
      <w:bodyDiv w:val="1"/>
      <w:marLeft w:val="0"/>
      <w:marRight w:val="0"/>
      <w:marTop w:val="0"/>
      <w:marBottom w:val="0"/>
      <w:divBdr>
        <w:top w:val="none" w:sz="0" w:space="0" w:color="auto"/>
        <w:left w:val="none" w:sz="0" w:space="0" w:color="auto"/>
        <w:bottom w:val="none" w:sz="0" w:space="0" w:color="auto"/>
        <w:right w:val="none" w:sz="0" w:space="0" w:color="auto"/>
      </w:divBdr>
    </w:div>
    <w:div w:id="1665009961">
      <w:bodyDiv w:val="1"/>
      <w:marLeft w:val="0"/>
      <w:marRight w:val="0"/>
      <w:marTop w:val="0"/>
      <w:marBottom w:val="0"/>
      <w:divBdr>
        <w:top w:val="none" w:sz="0" w:space="0" w:color="auto"/>
        <w:left w:val="none" w:sz="0" w:space="0" w:color="auto"/>
        <w:bottom w:val="none" w:sz="0" w:space="0" w:color="auto"/>
        <w:right w:val="none" w:sz="0" w:space="0" w:color="auto"/>
      </w:divBdr>
    </w:div>
    <w:div w:id="1667785527">
      <w:bodyDiv w:val="1"/>
      <w:marLeft w:val="0"/>
      <w:marRight w:val="0"/>
      <w:marTop w:val="0"/>
      <w:marBottom w:val="0"/>
      <w:divBdr>
        <w:top w:val="none" w:sz="0" w:space="0" w:color="auto"/>
        <w:left w:val="none" w:sz="0" w:space="0" w:color="auto"/>
        <w:bottom w:val="none" w:sz="0" w:space="0" w:color="auto"/>
        <w:right w:val="none" w:sz="0" w:space="0" w:color="auto"/>
      </w:divBdr>
    </w:div>
    <w:div w:id="1671828384">
      <w:bodyDiv w:val="1"/>
      <w:marLeft w:val="0"/>
      <w:marRight w:val="0"/>
      <w:marTop w:val="0"/>
      <w:marBottom w:val="0"/>
      <w:divBdr>
        <w:top w:val="none" w:sz="0" w:space="0" w:color="auto"/>
        <w:left w:val="none" w:sz="0" w:space="0" w:color="auto"/>
        <w:bottom w:val="none" w:sz="0" w:space="0" w:color="auto"/>
        <w:right w:val="none" w:sz="0" w:space="0" w:color="auto"/>
      </w:divBdr>
    </w:div>
    <w:div w:id="1673945928">
      <w:bodyDiv w:val="1"/>
      <w:marLeft w:val="0"/>
      <w:marRight w:val="0"/>
      <w:marTop w:val="0"/>
      <w:marBottom w:val="0"/>
      <w:divBdr>
        <w:top w:val="none" w:sz="0" w:space="0" w:color="auto"/>
        <w:left w:val="none" w:sz="0" w:space="0" w:color="auto"/>
        <w:bottom w:val="none" w:sz="0" w:space="0" w:color="auto"/>
        <w:right w:val="none" w:sz="0" w:space="0" w:color="auto"/>
      </w:divBdr>
    </w:div>
    <w:div w:id="1674841711">
      <w:bodyDiv w:val="1"/>
      <w:marLeft w:val="0"/>
      <w:marRight w:val="0"/>
      <w:marTop w:val="0"/>
      <w:marBottom w:val="0"/>
      <w:divBdr>
        <w:top w:val="none" w:sz="0" w:space="0" w:color="auto"/>
        <w:left w:val="none" w:sz="0" w:space="0" w:color="auto"/>
        <w:bottom w:val="none" w:sz="0" w:space="0" w:color="auto"/>
        <w:right w:val="none" w:sz="0" w:space="0" w:color="auto"/>
      </w:divBdr>
    </w:div>
    <w:div w:id="1677033416">
      <w:bodyDiv w:val="1"/>
      <w:marLeft w:val="0"/>
      <w:marRight w:val="0"/>
      <w:marTop w:val="0"/>
      <w:marBottom w:val="0"/>
      <w:divBdr>
        <w:top w:val="none" w:sz="0" w:space="0" w:color="auto"/>
        <w:left w:val="none" w:sz="0" w:space="0" w:color="auto"/>
        <w:bottom w:val="none" w:sz="0" w:space="0" w:color="auto"/>
        <w:right w:val="none" w:sz="0" w:space="0" w:color="auto"/>
      </w:divBdr>
    </w:div>
    <w:div w:id="1679502540">
      <w:bodyDiv w:val="1"/>
      <w:marLeft w:val="0"/>
      <w:marRight w:val="0"/>
      <w:marTop w:val="0"/>
      <w:marBottom w:val="0"/>
      <w:divBdr>
        <w:top w:val="none" w:sz="0" w:space="0" w:color="auto"/>
        <w:left w:val="none" w:sz="0" w:space="0" w:color="auto"/>
        <w:bottom w:val="none" w:sz="0" w:space="0" w:color="auto"/>
        <w:right w:val="none" w:sz="0" w:space="0" w:color="auto"/>
      </w:divBdr>
    </w:div>
    <w:div w:id="1681082066">
      <w:bodyDiv w:val="1"/>
      <w:marLeft w:val="0"/>
      <w:marRight w:val="0"/>
      <w:marTop w:val="0"/>
      <w:marBottom w:val="0"/>
      <w:divBdr>
        <w:top w:val="none" w:sz="0" w:space="0" w:color="auto"/>
        <w:left w:val="none" w:sz="0" w:space="0" w:color="auto"/>
        <w:bottom w:val="none" w:sz="0" w:space="0" w:color="auto"/>
        <w:right w:val="none" w:sz="0" w:space="0" w:color="auto"/>
      </w:divBdr>
    </w:div>
    <w:div w:id="1693142918">
      <w:bodyDiv w:val="1"/>
      <w:marLeft w:val="0"/>
      <w:marRight w:val="0"/>
      <w:marTop w:val="0"/>
      <w:marBottom w:val="0"/>
      <w:divBdr>
        <w:top w:val="none" w:sz="0" w:space="0" w:color="auto"/>
        <w:left w:val="none" w:sz="0" w:space="0" w:color="auto"/>
        <w:bottom w:val="none" w:sz="0" w:space="0" w:color="auto"/>
        <w:right w:val="none" w:sz="0" w:space="0" w:color="auto"/>
      </w:divBdr>
    </w:div>
    <w:div w:id="1698386460">
      <w:bodyDiv w:val="1"/>
      <w:marLeft w:val="0"/>
      <w:marRight w:val="0"/>
      <w:marTop w:val="0"/>
      <w:marBottom w:val="0"/>
      <w:divBdr>
        <w:top w:val="none" w:sz="0" w:space="0" w:color="auto"/>
        <w:left w:val="none" w:sz="0" w:space="0" w:color="auto"/>
        <w:bottom w:val="none" w:sz="0" w:space="0" w:color="auto"/>
        <w:right w:val="none" w:sz="0" w:space="0" w:color="auto"/>
      </w:divBdr>
    </w:div>
    <w:div w:id="1702824148">
      <w:bodyDiv w:val="1"/>
      <w:marLeft w:val="0"/>
      <w:marRight w:val="0"/>
      <w:marTop w:val="0"/>
      <w:marBottom w:val="0"/>
      <w:divBdr>
        <w:top w:val="none" w:sz="0" w:space="0" w:color="auto"/>
        <w:left w:val="none" w:sz="0" w:space="0" w:color="auto"/>
        <w:bottom w:val="none" w:sz="0" w:space="0" w:color="auto"/>
        <w:right w:val="none" w:sz="0" w:space="0" w:color="auto"/>
      </w:divBdr>
    </w:div>
    <w:div w:id="1711959336">
      <w:bodyDiv w:val="1"/>
      <w:marLeft w:val="0"/>
      <w:marRight w:val="0"/>
      <w:marTop w:val="0"/>
      <w:marBottom w:val="0"/>
      <w:divBdr>
        <w:top w:val="none" w:sz="0" w:space="0" w:color="auto"/>
        <w:left w:val="none" w:sz="0" w:space="0" w:color="auto"/>
        <w:bottom w:val="none" w:sz="0" w:space="0" w:color="auto"/>
        <w:right w:val="none" w:sz="0" w:space="0" w:color="auto"/>
      </w:divBdr>
    </w:div>
    <w:div w:id="1720517714">
      <w:bodyDiv w:val="1"/>
      <w:marLeft w:val="0"/>
      <w:marRight w:val="0"/>
      <w:marTop w:val="0"/>
      <w:marBottom w:val="0"/>
      <w:divBdr>
        <w:top w:val="none" w:sz="0" w:space="0" w:color="auto"/>
        <w:left w:val="none" w:sz="0" w:space="0" w:color="auto"/>
        <w:bottom w:val="none" w:sz="0" w:space="0" w:color="auto"/>
        <w:right w:val="none" w:sz="0" w:space="0" w:color="auto"/>
      </w:divBdr>
    </w:div>
    <w:div w:id="1730301071">
      <w:bodyDiv w:val="1"/>
      <w:marLeft w:val="0"/>
      <w:marRight w:val="0"/>
      <w:marTop w:val="0"/>
      <w:marBottom w:val="0"/>
      <w:divBdr>
        <w:top w:val="none" w:sz="0" w:space="0" w:color="auto"/>
        <w:left w:val="none" w:sz="0" w:space="0" w:color="auto"/>
        <w:bottom w:val="none" w:sz="0" w:space="0" w:color="auto"/>
        <w:right w:val="none" w:sz="0" w:space="0" w:color="auto"/>
      </w:divBdr>
    </w:div>
    <w:div w:id="1732583138">
      <w:bodyDiv w:val="1"/>
      <w:marLeft w:val="0"/>
      <w:marRight w:val="0"/>
      <w:marTop w:val="0"/>
      <w:marBottom w:val="0"/>
      <w:divBdr>
        <w:top w:val="none" w:sz="0" w:space="0" w:color="auto"/>
        <w:left w:val="none" w:sz="0" w:space="0" w:color="auto"/>
        <w:bottom w:val="none" w:sz="0" w:space="0" w:color="auto"/>
        <w:right w:val="none" w:sz="0" w:space="0" w:color="auto"/>
      </w:divBdr>
    </w:div>
    <w:div w:id="1736657801">
      <w:bodyDiv w:val="1"/>
      <w:marLeft w:val="0"/>
      <w:marRight w:val="0"/>
      <w:marTop w:val="0"/>
      <w:marBottom w:val="0"/>
      <w:divBdr>
        <w:top w:val="none" w:sz="0" w:space="0" w:color="auto"/>
        <w:left w:val="none" w:sz="0" w:space="0" w:color="auto"/>
        <w:bottom w:val="none" w:sz="0" w:space="0" w:color="auto"/>
        <w:right w:val="none" w:sz="0" w:space="0" w:color="auto"/>
      </w:divBdr>
    </w:div>
    <w:div w:id="1742168682">
      <w:bodyDiv w:val="1"/>
      <w:marLeft w:val="0"/>
      <w:marRight w:val="0"/>
      <w:marTop w:val="0"/>
      <w:marBottom w:val="0"/>
      <w:divBdr>
        <w:top w:val="none" w:sz="0" w:space="0" w:color="auto"/>
        <w:left w:val="none" w:sz="0" w:space="0" w:color="auto"/>
        <w:bottom w:val="none" w:sz="0" w:space="0" w:color="auto"/>
        <w:right w:val="none" w:sz="0" w:space="0" w:color="auto"/>
      </w:divBdr>
    </w:div>
    <w:div w:id="1746797826">
      <w:bodyDiv w:val="1"/>
      <w:marLeft w:val="0"/>
      <w:marRight w:val="0"/>
      <w:marTop w:val="0"/>
      <w:marBottom w:val="0"/>
      <w:divBdr>
        <w:top w:val="none" w:sz="0" w:space="0" w:color="auto"/>
        <w:left w:val="none" w:sz="0" w:space="0" w:color="auto"/>
        <w:bottom w:val="none" w:sz="0" w:space="0" w:color="auto"/>
        <w:right w:val="none" w:sz="0" w:space="0" w:color="auto"/>
      </w:divBdr>
    </w:div>
    <w:div w:id="1755591523">
      <w:bodyDiv w:val="1"/>
      <w:marLeft w:val="0"/>
      <w:marRight w:val="0"/>
      <w:marTop w:val="0"/>
      <w:marBottom w:val="0"/>
      <w:divBdr>
        <w:top w:val="none" w:sz="0" w:space="0" w:color="auto"/>
        <w:left w:val="none" w:sz="0" w:space="0" w:color="auto"/>
        <w:bottom w:val="none" w:sz="0" w:space="0" w:color="auto"/>
        <w:right w:val="none" w:sz="0" w:space="0" w:color="auto"/>
      </w:divBdr>
    </w:div>
    <w:div w:id="1768309399">
      <w:bodyDiv w:val="1"/>
      <w:marLeft w:val="0"/>
      <w:marRight w:val="0"/>
      <w:marTop w:val="0"/>
      <w:marBottom w:val="0"/>
      <w:divBdr>
        <w:top w:val="none" w:sz="0" w:space="0" w:color="auto"/>
        <w:left w:val="none" w:sz="0" w:space="0" w:color="auto"/>
        <w:bottom w:val="none" w:sz="0" w:space="0" w:color="auto"/>
        <w:right w:val="none" w:sz="0" w:space="0" w:color="auto"/>
      </w:divBdr>
    </w:div>
    <w:div w:id="1780249220">
      <w:bodyDiv w:val="1"/>
      <w:marLeft w:val="0"/>
      <w:marRight w:val="0"/>
      <w:marTop w:val="0"/>
      <w:marBottom w:val="0"/>
      <w:divBdr>
        <w:top w:val="none" w:sz="0" w:space="0" w:color="auto"/>
        <w:left w:val="none" w:sz="0" w:space="0" w:color="auto"/>
        <w:bottom w:val="none" w:sz="0" w:space="0" w:color="auto"/>
        <w:right w:val="none" w:sz="0" w:space="0" w:color="auto"/>
      </w:divBdr>
    </w:div>
    <w:div w:id="1783112819">
      <w:bodyDiv w:val="1"/>
      <w:marLeft w:val="0"/>
      <w:marRight w:val="0"/>
      <w:marTop w:val="0"/>
      <w:marBottom w:val="0"/>
      <w:divBdr>
        <w:top w:val="none" w:sz="0" w:space="0" w:color="auto"/>
        <w:left w:val="none" w:sz="0" w:space="0" w:color="auto"/>
        <w:bottom w:val="none" w:sz="0" w:space="0" w:color="auto"/>
        <w:right w:val="none" w:sz="0" w:space="0" w:color="auto"/>
      </w:divBdr>
    </w:div>
    <w:div w:id="1788887580">
      <w:bodyDiv w:val="1"/>
      <w:marLeft w:val="0"/>
      <w:marRight w:val="0"/>
      <w:marTop w:val="0"/>
      <w:marBottom w:val="0"/>
      <w:divBdr>
        <w:top w:val="none" w:sz="0" w:space="0" w:color="auto"/>
        <w:left w:val="none" w:sz="0" w:space="0" w:color="auto"/>
        <w:bottom w:val="none" w:sz="0" w:space="0" w:color="auto"/>
        <w:right w:val="none" w:sz="0" w:space="0" w:color="auto"/>
      </w:divBdr>
    </w:div>
    <w:div w:id="1788894192">
      <w:bodyDiv w:val="1"/>
      <w:marLeft w:val="0"/>
      <w:marRight w:val="0"/>
      <w:marTop w:val="0"/>
      <w:marBottom w:val="0"/>
      <w:divBdr>
        <w:top w:val="none" w:sz="0" w:space="0" w:color="auto"/>
        <w:left w:val="none" w:sz="0" w:space="0" w:color="auto"/>
        <w:bottom w:val="none" w:sz="0" w:space="0" w:color="auto"/>
        <w:right w:val="none" w:sz="0" w:space="0" w:color="auto"/>
      </w:divBdr>
    </w:div>
    <w:div w:id="1793791367">
      <w:bodyDiv w:val="1"/>
      <w:marLeft w:val="0"/>
      <w:marRight w:val="0"/>
      <w:marTop w:val="0"/>
      <w:marBottom w:val="0"/>
      <w:divBdr>
        <w:top w:val="none" w:sz="0" w:space="0" w:color="auto"/>
        <w:left w:val="none" w:sz="0" w:space="0" w:color="auto"/>
        <w:bottom w:val="none" w:sz="0" w:space="0" w:color="auto"/>
        <w:right w:val="none" w:sz="0" w:space="0" w:color="auto"/>
      </w:divBdr>
    </w:div>
    <w:div w:id="1797603672">
      <w:bodyDiv w:val="1"/>
      <w:marLeft w:val="0"/>
      <w:marRight w:val="0"/>
      <w:marTop w:val="0"/>
      <w:marBottom w:val="0"/>
      <w:divBdr>
        <w:top w:val="none" w:sz="0" w:space="0" w:color="auto"/>
        <w:left w:val="none" w:sz="0" w:space="0" w:color="auto"/>
        <w:bottom w:val="none" w:sz="0" w:space="0" w:color="auto"/>
        <w:right w:val="none" w:sz="0" w:space="0" w:color="auto"/>
      </w:divBdr>
    </w:div>
    <w:div w:id="1801722403">
      <w:bodyDiv w:val="1"/>
      <w:marLeft w:val="0"/>
      <w:marRight w:val="0"/>
      <w:marTop w:val="0"/>
      <w:marBottom w:val="0"/>
      <w:divBdr>
        <w:top w:val="none" w:sz="0" w:space="0" w:color="auto"/>
        <w:left w:val="none" w:sz="0" w:space="0" w:color="auto"/>
        <w:bottom w:val="none" w:sz="0" w:space="0" w:color="auto"/>
        <w:right w:val="none" w:sz="0" w:space="0" w:color="auto"/>
      </w:divBdr>
    </w:div>
    <w:div w:id="1819954522">
      <w:bodyDiv w:val="1"/>
      <w:marLeft w:val="0"/>
      <w:marRight w:val="0"/>
      <w:marTop w:val="0"/>
      <w:marBottom w:val="0"/>
      <w:divBdr>
        <w:top w:val="none" w:sz="0" w:space="0" w:color="auto"/>
        <w:left w:val="none" w:sz="0" w:space="0" w:color="auto"/>
        <w:bottom w:val="none" w:sz="0" w:space="0" w:color="auto"/>
        <w:right w:val="none" w:sz="0" w:space="0" w:color="auto"/>
      </w:divBdr>
    </w:div>
    <w:div w:id="1821462405">
      <w:bodyDiv w:val="1"/>
      <w:marLeft w:val="0"/>
      <w:marRight w:val="0"/>
      <w:marTop w:val="0"/>
      <w:marBottom w:val="0"/>
      <w:divBdr>
        <w:top w:val="none" w:sz="0" w:space="0" w:color="auto"/>
        <w:left w:val="none" w:sz="0" w:space="0" w:color="auto"/>
        <w:bottom w:val="none" w:sz="0" w:space="0" w:color="auto"/>
        <w:right w:val="none" w:sz="0" w:space="0" w:color="auto"/>
      </w:divBdr>
      <w:divsChild>
        <w:div w:id="954561296">
          <w:marLeft w:val="0"/>
          <w:marRight w:val="0"/>
          <w:marTop w:val="0"/>
          <w:marBottom w:val="0"/>
          <w:divBdr>
            <w:top w:val="none" w:sz="0" w:space="0" w:color="auto"/>
            <w:left w:val="none" w:sz="0" w:space="0" w:color="auto"/>
            <w:bottom w:val="none" w:sz="0" w:space="0" w:color="auto"/>
            <w:right w:val="none" w:sz="0" w:space="0" w:color="auto"/>
          </w:divBdr>
        </w:div>
        <w:div w:id="1379822991">
          <w:marLeft w:val="0"/>
          <w:marRight w:val="0"/>
          <w:marTop w:val="0"/>
          <w:marBottom w:val="0"/>
          <w:divBdr>
            <w:top w:val="none" w:sz="0" w:space="0" w:color="auto"/>
            <w:left w:val="none" w:sz="0" w:space="0" w:color="auto"/>
            <w:bottom w:val="none" w:sz="0" w:space="0" w:color="auto"/>
            <w:right w:val="none" w:sz="0" w:space="0" w:color="auto"/>
          </w:divBdr>
        </w:div>
        <w:div w:id="1039864212">
          <w:marLeft w:val="0"/>
          <w:marRight w:val="0"/>
          <w:marTop w:val="0"/>
          <w:marBottom w:val="0"/>
          <w:divBdr>
            <w:top w:val="none" w:sz="0" w:space="0" w:color="auto"/>
            <w:left w:val="none" w:sz="0" w:space="0" w:color="auto"/>
            <w:bottom w:val="none" w:sz="0" w:space="0" w:color="auto"/>
            <w:right w:val="none" w:sz="0" w:space="0" w:color="auto"/>
          </w:divBdr>
        </w:div>
      </w:divsChild>
    </w:div>
    <w:div w:id="1822233805">
      <w:bodyDiv w:val="1"/>
      <w:marLeft w:val="0"/>
      <w:marRight w:val="0"/>
      <w:marTop w:val="0"/>
      <w:marBottom w:val="0"/>
      <w:divBdr>
        <w:top w:val="none" w:sz="0" w:space="0" w:color="auto"/>
        <w:left w:val="none" w:sz="0" w:space="0" w:color="auto"/>
        <w:bottom w:val="none" w:sz="0" w:space="0" w:color="auto"/>
        <w:right w:val="none" w:sz="0" w:space="0" w:color="auto"/>
      </w:divBdr>
    </w:div>
    <w:div w:id="1826124657">
      <w:bodyDiv w:val="1"/>
      <w:marLeft w:val="0"/>
      <w:marRight w:val="0"/>
      <w:marTop w:val="0"/>
      <w:marBottom w:val="0"/>
      <w:divBdr>
        <w:top w:val="none" w:sz="0" w:space="0" w:color="auto"/>
        <w:left w:val="none" w:sz="0" w:space="0" w:color="auto"/>
        <w:bottom w:val="none" w:sz="0" w:space="0" w:color="auto"/>
        <w:right w:val="none" w:sz="0" w:space="0" w:color="auto"/>
      </w:divBdr>
    </w:div>
    <w:div w:id="1826777292">
      <w:bodyDiv w:val="1"/>
      <w:marLeft w:val="0"/>
      <w:marRight w:val="0"/>
      <w:marTop w:val="0"/>
      <w:marBottom w:val="0"/>
      <w:divBdr>
        <w:top w:val="none" w:sz="0" w:space="0" w:color="auto"/>
        <w:left w:val="none" w:sz="0" w:space="0" w:color="auto"/>
        <w:bottom w:val="none" w:sz="0" w:space="0" w:color="auto"/>
        <w:right w:val="none" w:sz="0" w:space="0" w:color="auto"/>
      </w:divBdr>
    </w:div>
    <w:div w:id="1842046202">
      <w:bodyDiv w:val="1"/>
      <w:marLeft w:val="0"/>
      <w:marRight w:val="0"/>
      <w:marTop w:val="0"/>
      <w:marBottom w:val="0"/>
      <w:divBdr>
        <w:top w:val="none" w:sz="0" w:space="0" w:color="auto"/>
        <w:left w:val="none" w:sz="0" w:space="0" w:color="auto"/>
        <w:bottom w:val="none" w:sz="0" w:space="0" w:color="auto"/>
        <w:right w:val="none" w:sz="0" w:space="0" w:color="auto"/>
      </w:divBdr>
    </w:div>
    <w:div w:id="1845508754">
      <w:bodyDiv w:val="1"/>
      <w:marLeft w:val="0"/>
      <w:marRight w:val="0"/>
      <w:marTop w:val="0"/>
      <w:marBottom w:val="0"/>
      <w:divBdr>
        <w:top w:val="none" w:sz="0" w:space="0" w:color="auto"/>
        <w:left w:val="none" w:sz="0" w:space="0" w:color="auto"/>
        <w:bottom w:val="none" w:sz="0" w:space="0" w:color="auto"/>
        <w:right w:val="none" w:sz="0" w:space="0" w:color="auto"/>
      </w:divBdr>
    </w:div>
    <w:div w:id="1863326169">
      <w:bodyDiv w:val="1"/>
      <w:marLeft w:val="0"/>
      <w:marRight w:val="0"/>
      <w:marTop w:val="0"/>
      <w:marBottom w:val="0"/>
      <w:divBdr>
        <w:top w:val="none" w:sz="0" w:space="0" w:color="auto"/>
        <w:left w:val="none" w:sz="0" w:space="0" w:color="auto"/>
        <w:bottom w:val="none" w:sz="0" w:space="0" w:color="auto"/>
        <w:right w:val="none" w:sz="0" w:space="0" w:color="auto"/>
      </w:divBdr>
    </w:div>
    <w:div w:id="1870752759">
      <w:bodyDiv w:val="1"/>
      <w:marLeft w:val="0"/>
      <w:marRight w:val="0"/>
      <w:marTop w:val="0"/>
      <w:marBottom w:val="0"/>
      <w:divBdr>
        <w:top w:val="none" w:sz="0" w:space="0" w:color="auto"/>
        <w:left w:val="none" w:sz="0" w:space="0" w:color="auto"/>
        <w:bottom w:val="none" w:sz="0" w:space="0" w:color="auto"/>
        <w:right w:val="none" w:sz="0" w:space="0" w:color="auto"/>
      </w:divBdr>
      <w:divsChild>
        <w:div w:id="539241920">
          <w:marLeft w:val="360"/>
          <w:marRight w:val="0"/>
          <w:marTop w:val="200"/>
          <w:marBottom w:val="0"/>
          <w:divBdr>
            <w:top w:val="none" w:sz="0" w:space="0" w:color="auto"/>
            <w:left w:val="none" w:sz="0" w:space="0" w:color="auto"/>
            <w:bottom w:val="none" w:sz="0" w:space="0" w:color="auto"/>
            <w:right w:val="none" w:sz="0" w:space="0" w:color="auto"/>
          </w:divBdr>
        </w:div>
        <w:div w:id="1612514798">
          <w:marLeft w:val="360"/>
          <w:marRight w:val="0"/>
          <w:marTop w:val="200"/>
          <w:marBottom w:val="0"/>
          <w:divBdr>
            <w:top w:val="none" w:sz="0" w:space="0" w:color="auto"/>
            <w:left w:val="none" w:sz="0" w:space="0" w:color="auto"/>
            <w:bottom w:val="none" w:sz="0" w:space="0" w:color="auto"/>
            <w:right w:val="none" w:sz="0" w:space="0" w:color="auto"/>
          </w:divBdr>
        </w:div>
        <w:div w:id="223218418">
          <w:marLeft w:val="360"/>
          <w:marRight w:val="0"/>
          <w:marTop w:val="200"/>
          <w:marBottom w:val="0"/>
          <w:divBdr>
            <w:top w:val="none" w:sz="0" w:space="0" w:color="auto"/>
            <w:left w:val="none" w:sz="0" w:space="0" w:color="auto"/>
            <w:bottom w:val="none" w:sz="0" w:space="0" w:color="auto"/>
            <w:right w:val="none" w:sz="0" w:space="0" w:color="auto"/>
          </w:divBdr>
        </w:div>
        <w:div w:id="690572526">
          <w:marLeft w:val="360"/>
          <w:marRight w:val="0"/>
          <w:marTop w:val="200"/>
          <w:marBottom w:val="0"/>
          <w:divBdr>
            <w:top w:val="none" w:sz="0" w:space="0" w:color="auto"/>
            <w:left w:val="none" w:sz="0" w:space="0" w:color="auto"/>
            <w:bottom w:val="none" w:sz="0" w:space="0" w:color="auto"/>
            <w:right w:val="none" w:sz="0" w:space="0" w:color="auto"/>
          </w:divBdr>
        </w:div>
      </w:divsChild>
    </w:div>
    <w:div w:id="1871531063">
      <w:bodyDiv w:val="1"/>
      <w:marLeft w:val="0"/>
      <w:marRight w:val="0"/>
      <w:marTop w:val="0"/>
      <w:marBottom w:val="0"/>
      <w:divBdr>
        <w:top w:val="none" w:sz="0" w:space="0" w:color="auto"/>
        <w:left w:val="none" w:sz="0" w:space="0" w:color="auto"/>
        <w:bottom w:val="none" w:sz="0" w:space="0" w:color="auto"/>
        <w:right w:val="none" w:sz="0" w:space="0" w:color="auto"/>
      </w:divBdr>
    </w:div>
    <w:div w:id="1872062224">
      <w:bodyDiv w:val="1"/>
      <w:marLeft w:val="0"/>
      <w:marRight w:val="0"/>
      <w:marTop w:val="0"/>
      <w:marBottom w:val="0"/>
      <w:divBdr>
        <w:top w:val="none" w:sz="0" w:space="0" w:color="auto"/>
        <w:left w:val="none" w:sz="0" w:space="0" w:color="auto"/>
        <w:bottom w:val="none" w:sz="0" w:space="0" w:color="auto"/>
        <w:right w:val="none" w:sz="0" w:space="0" w:color="auto"/>
      </w:divBdr>
    </w:div>
    <w:div w:id="1872959311">
      <w:bodyDiv w:val="1"/>
      <w:marLeft w:val="0"/>
      <w:marRight w:val="0"/>
      <w:marTop w:val="0"/>
      <w:marBottom w:val="0"/>
      <w:divBdr>
        <w:top w:val="none" w:sz="0" w:space="0" w:color="auto"/>
        <w:left w:val="none" w:sz="0" w:space="0" w:color="auto"/>
        <w:bottom w:val="none" w:sz="0" w:space="0" w:color="auto"/>
        <w:right w:val="none" w:sz="0" w:space="0" w:color="auto"/>
      </w:divBdr>
    </w:div>
    <w:div w:id="1883247446">
      <w:bodyDiv w:val="1"/>
      <w:marLeft w:val="0"/>
      <w:marRight w:val="0"/>
      <w:marTop w:val="0"/>
      <w:marBottom w:val="0"/>
      <w:divBdr>
        <w:top w:val="none" w:sz="0" w:space="0" w:color="auto"/>
        <w:left w:val="none" w:sz="0" w:space="0" w:color="auto"/>
        <w:bottom w:val="none" w:sz="0" w:space="0" w:color="auto"/>
        <w:right w:val="none" w:sz="0" w:space="0" w:color="auto"/>
      </w:divBdr>
    </w:div>
    <w:div w:id="1883864809">
      <w:bodyDiv w:val="1"/>
      <w:marLeft w:val="0"/>
      <w:marRight w:val="0"/>
      <w:marTop w:val="0"/>
      <w:marBottom w:val="0"/>
      <w:divBdr>
        <w:top w:val="none" w:sz="0" w:space="0" w:color="auto"/>
        <w:left w:val="none" w:sz="0" w:space="0" w:color="auto"/>
        <w:bottom w:val="none" w:sz="0" w:space="0" w:color="auto"/>
        <w:right w:val="none" w:sz="0" w:space="0" w:color="auto"/>
      </w:divBdr>
    </w:div>
    <w:div w:id="1886746092">
      <w:bodyDiv w:val="1"/>
      <w:marLeft w:val="0"/>
      <w:marRight w:val="0"/>
      <w:marTop w:val="0"/>
      <w:marBottom w:val="0"/>
      <w:divBdr>
        <w:top w:val="none" w:sz="0" w:space="0" w:color="auto"/>
        <w:left w:val="none" w:sz="0" w:space="0" w:color="auto"/>
        <w:bottom w:val="none" w:sz="0" w:space="0" w:color="auto"/>
        <w:right w:val="none" w:sz="0" w:space="0" w:color="auto"/>
      </w:divBdr>
    </w:div>
    <w:div w:id="1898082247">
      <w:bodyDiv w:val="1"/>
      <w:marLeft w:val="0"/>
      <w:marRight w:val="0"/>
      <w:marTop w:val="0"/>
      <w:marBottom w:val="0"/>
      <w:divBdr>
        <w:top w:val="none" w:sz="0" w:space="0" w:color="auto"/>
        <w:left w:val="none" w:sz="0" w:space="0" w:color="auto"/>
        <w:bottom w:val="none" w:sz="0" w:space="0" w:color="auto"/>
        <w:right w:val="none" w:sz="0" w:space="0" w:color="auto"/>
      </w:divBdr>
    </w:div>
    <w:div w:id="1905336627">
      <w:bodyDiv w:val="1"/>
      <w:marLeft w:val="0"/>
      <w:marRight w:val="0"/>
      <w:marTop w:val="0"/>
      <w:marBottom w:val="0"/>
      <w:divBdr>
        <w:top w:val="none" w:sz="0" w:space="0" w:color="auto"/>
        <w:left w:val="none" w:sz="0" w:space="0" w:color="auto"/>
        <w:bottom w:val="none" w:sz="0" w:space="0" w:color="auto"/>
        <w:right w:val="none" w:sz="0" w:space="0" w:color="auto"/>
      </w:divBdr>
    </w:div>
    <w:div w:id="1908300669">
      <w:bodyDiv w:val="1"/>
      <w:marLeft w:val="0"/>
      <w:marRight w:val="0"/>
      <w:marTop w:val="0"/>
      <w:marBottom w:val="0"/>
      <w:divBdr>
        <w:top w:val="none" w:sz="0" w:space="0" w:color="auto"/>
        <w:left w:val="none" w:sz="0" w:space="0" w:color="auto"/>
        <w:bottom w:val="none" w:sz="0" w:space="0" w:color="auto"/>
        <w:right w:val="none" w:sz="0" w:space="0" w:color="auto"/>
      </w:divBdr>
    </w:div>
    <w:div w:id="1914506392">
      <w:bodyDiv w:val="1"/>
      <w:marLeft w:val="0"/>
      <w:marRight w:val="0"/>
      <w:marTop w:val="0"/>
      <w:marBottom w:val="0"/>
      <w:divBdr>
        <w:top w:val="none" w:sz="0" w:space="0" w:color="auto"/>
        <w:left w:val="none" w:sz="0" w:space="0" w:color="auto"/>
        <w:bottom w:val="none" w:sz="0" w:space="0" w:color="auto"/>
        <w:right w:val="none" w:sz="0" w:space="0" w:color="auto"/>
      </w:divBdr>
    </w:div>
    <w:div w:id="1915509035">
      <w:bodyDiv w:val="1"/>
      <w:marLeft w:val="0"/>
      <w:marRight w:val="0"/>
      <w:marTop w:val="0"/>
      <w:marBottom w:val="0"/>
      <w:divBdr>
        <w:top w:val="none" w:sz="0" w:space="0" w:color="auto"/>
        <w:left w:val="none" w:sz="0" w:space="0" w:color="auto"/>
        <w:bottom w:val="none" w:sz="0" w:space="0" w:color="auto"/>
        <w:right w:val="none" w:sz="0" w:space="0" w:color="auto"/>
      </w:divBdr>
    </w:div>
    <w:div w:id="1916427417">
      <w:bodyDiv w:val="1"/>
      <w:marLeft w:val="0"/>
      <w:marRight w:val="0"/>
      <w:marTop w:val="0"/>
      <w:marBottom w:val="0"/>
      <w:divBdr>
        <w:top w:val="none" w:sz="0" w:space="0" w:color="auto"/>
        <w:left w:val="none" w:sz="0" w:space="0" w:color="auto"/>
        <w:bottom w:val="none" w:sz="0" w:space="0" w:color="auto"/>
        <w:right w:val="none" w:sz="0" w:space="0" w:color="auto"/>
      </w:divBdr>
    </w:div>
    <w:div w:id="1922330489">
      <w:bodyDiv w:val="1"/>
      <w:marLeft w:val="0"/>
      <w:marRight w:val="0"/>
      <w:marTop w:val="0"/>
      <w:marBottom w:val="0"/>
      <w:divBdr>
        <w:top w:val="none" w:sz="0" w:space="0" w:color="auto"/>
        <w:left w:val="none" w:sz="0" w:space="0" w:color="auto"/>
        <w:bottom w:val="none" w:sz="0" w:space="0" w:color="auto"/>
        <w:right w:val="none" w:sz="0" w:space="0" w:color="auto"/>
      </w:divBdr>
    </w:div>
    <w:div w:id="1942571254">
      <w:bodyDiv w:val="1"/>
      <w:marLeft w:val="0"/>
      <w:marRight w:val="0"/>
      <w:marTop w:val="0"/>
      <w:marBottom w:val="0"/>
      <w:divBdr>
        <w:top w:val="none" w:sz="0" w:space="0" w:color="auto"/>
        <w:left w:val="none" w:sz="0" w:space="0" w:color="auto"/>
        <w:bottom w:val="none" w:sz="0" w:space="0" w:color="auto"/>
        <w:right w:val="none" w:sz="0" w:space="0" w:color="auto"/>
      </w:divBdr>
    </w:div>
    <w:div w:id="1947302466">
      <w:bodyDiv w:val="1"/>
      <w:marLeft w:val="0"/>
      <w:marRight w:val="0"/>
      <w:marTop w:val="0"/>
      <w:marBottom w:val="0"/>
      <w:divBdr>
        <w:top w:val="none" w:sz="0" w:space="0" w:color="auto"/>
        <w:left w:val="none" w:sz="0" w:space="0" w:color="auto"/>
        <w:bottom w:val="none" w:sz="0" w:space="0" w:color="auto"/>
        <w:right w:val="none" w:sz="0" w:space="0" w:color="auto"/>
      </w:divBdr>
    </w:div>
    <w:div w:id="1951811728">
      <w:bodyDiv w:val="1"/>
      <w:marLeft w:val="0"/>
      <w:marRight w:val="0"/>
      <w:marTop w:val="0"/>
      <w:marBottom w:val="0"/>
      <w:divBdr>
        <w:top w:val="none" w:sz="0" w:space="0" w:color="auto"/>
        <w:left w:val="none" w:sz="0" w:space="0" w:color="auto"/>
        <w:bottom w:val="none" w:sz="0" w:space="0" w:color="auto"/>
        <w:right w:val="none" w:sz="0" w:space="0" w:color="auto"/>
      </w:divBdr>
    </w:div>
    <w:div w:id="1960792892">
      <w:bodyDiv w:val="1"/>
      <w:marLeft w:val="0"/>
      <w:marRight w:val="0"/>
      <w:marTop w:val="0"/>
      <w:marBottom w:val="0"/>
      <w:divBdr>
        <w:top w:val="none" w:sz="0" w:space="0" w:color="auto"/>
        <w:left w:val="none" w:sz="0" w:space="0" w:color="auto"/>
        <w:bottom w:val="none" w:sz="0" w:space="0" w:color="auto"/>
        <w:right w:val="none" w:sz="0" w:space="0" w:color="auto"/>
      </w:divBdr>
    </w:div>
    <w:div w:id="1971740348">
      <w:bodyDiv w:val="1"/>
      <w:marLeft w:val="0"/>
      <w:marRight w:val="0"/>
      <w:marTop w:val="0"/>
      <w:marBottom w:val="0"/>
      <w:divBdr>
        <w:top w:val="none" w:sz="0" w:space="0" w:color="auto"/>
        <w:left w:val="none" w:sz="0" w:space="0" w:color="auto"/>
        <w:bottom w:val="none" w:sz="0" w:space="0" w:color="auto"/>
        <w:right w:val="none" w:sz="0" w:space="0" w:color="auto"/>
      </w:divBdr>
    </w:div>
    <w:div w:id="1984655983">
      <w:bodyDiv w:val="1"/>
      <w:marLeft w:val="0"/>
      <w:marRight w:val="0"/>
      <w:marTop w:val="0"/>
      <w:marBottom w:val="0"/>
      <w:divBdr>
        <w:top w:val="none" w:sz="0" w:space="0" w:color="auto"/>
        <w:left w:val="none" w:sz="0" w:space="0" w:color="auto"/>
        <w:bottom w:val="none" w:sz="0" w:space="0" w:color="auto"/>
        <w:right w:val="none" w:sz="0" w:space="0" w:color="auto"/>
      </w:divBdr>
      <w:divsChild>
        <w:div w:id="26951888">
          <w:marLeft w:val="450"/>
          <w:marRight w:val="0"/>
          <w:marTop w:val="0"/>
          <w:marBottom w:val="173"/>
          <w:divBdr>
            <w:top w:val="none" w:sz="0" w:space="0" w:color="auto"/>
            <w:left w:val="none" w:sz="0" w:space="0" w:color="auto"/>
            <w:bottom w:val="none" w:sz="0" w:space="0" w:color="auto"/>
            <w:right w:val="none" w:sz="0" w:space="0" w:color="auto"/>
          </w:divBdr>
          <w:divsChild>
            <w:div w:id="1799956118">
              <w:marLeft w:val="0"/>
              <w:marRight w:val="0"/>
              <w:marTop w:val="0"/>
              <w:marBottom w:val="0"/>
              <w:divBdr>
                <w:top w:val="none" w:sz="0" w:space="0" w:color="auto"/>
                <w:left w:val="none" w:sz="0" w:space="0" w:color="auto"/>
                <w:bottom w:val="none" w:sz="0" w:space="0" w:color="auto"/>
                <w:right w:val="none" w:sz="0" w:space="0" w:color="auto"/>
              </w:divBdr>
            </w:div>
            <w:div w:id="1330136709">
              <w:marLeft w:val="0"/>
              <w:marRight w:val="0"/>
              <w:marTop w:val="0"/>
              <w:marBottom w:val="0"/>
              <w:divBdr>
                <w:top w:val="none" w:sz="0" w:space="0" w:color="auto"/>
                <w:left w:val="none" w:sz="0" w:space="0" w:color="auto"/>
                <w:bottom w:val="none" w:sz="0" w:space="0" w:color="auto"/>
                <w:right w:val="none" w:sz="0" w:space="0" w:color="auto"/>
              </w:divBdr>
            </w:div>
          </w:divsChild>
        </w:div>
        <w:div w:id="1541044239">
          <w:marLeft w:val="450"/>
          <w:marRight w:val="0"/>
          <w:marTop w:val="0"/>
          <w:marBottom w:val="173"/>
          <w:divBdr>
            <w:top w:val="none" w:sz="0" w:space="0" w:color="auto"/>
            <w:left w:val="none" w:sz="0" w:space="0" w:color="auto"/>
            <w:bottom w:val="none" w:sz="0" w:space="0" w:color="auto"/>
            <w:right w:val="none" w:sz="0" w:space="0" w:color="auto"/>
          </w:divBdr>
          <w:divsChild>
            <w:div w:id="32973489">
              <w:marLeft w:val="0"/>
              <w:marRight w:val="0"/>
              <w:marTop w:val="0"/>
              <w:marBottom w:val="0"/>
              <w:divBdr>
                <w:top w:val="none" w:sz="0" w:space="0" w:color="auto"/>
                <w:left w:val="none" w:sz="0" w:space="0" w:color="auto"/>
                <w:bottom w:val="none" w:sz="0" w:space="0" w:color="auto"/>
                <w:right w:val="none" w:sz="0" w:space="0" w:color="auto"/>
              </w:divBdr>
            </w:div>
            <w:div w:id="1645695484">
              <w:marLeft w:val="0"/>
              <w:marRight w:val="0"/>
              <w:marTop w:val="0"/>
              <w:marBottom w:val="0"/>
              <w:divBdr>
                <w:top w:val="none" w:sz="0" w:space="0" w:color="auto"/>
                <w:left w:val="none" w:sz="0" w:space="0" w:color="auto"/>
                <w:bottom w:val="none" w:sz="0" w:space="0" w:color="auto"/>
                <w:right w:val="none" w:sz="0" w:space="0" w:color="auto"/>
              </w:divBdr>
            </w:div>
          </w:divsChild>
        </w:div>
        <w:div w:id="1018699507">
          <w:marLeft w:val="450"/>
          <w:marRight w:val="0"/>
          <w:marTop w:val="0"/>
          <w:marBottom w:val="173"/>
          <w:divBdr>
            <w:top w:val="none" w:sz="0" w:space="0" w:color="auto"/>
            <w:left w:val="none" w:sz="0" w:space="0" w:color="auto"/>
            <w:bottom w:val="none" w:sz="0" w:space="0" w:color="auto"/>
            <w:right w:val="none" w:sz="0" w:space="0" w:color="auto"/>
          </w:divBdr>
          <w:divsChild>
            <w:div w:id="211158142">
              <w:marLeft w:val="0"/>
              <w:marRight w:val="0"/>
              <w:marTop w:val="0"/>
              <w:marBottom w:val="0"/>
              <w:divBdr>
                <w:top w:val="none" w:sz="0" w:space="0" w:color="auto"/>
                <w:left w:val="none" w:sz="0" w:space="0" w:color="auto"/>
                <w:bottom w:val="none" w:sz="0" w:space="0" w:color="auto"/>
                <w:right w:val="none" w:sz="0" w:space="0" w:color="auto"/>
              </w:divBdr>
            </w:div>
            <w:div w:id="1773083498">
              <w:marLeft w:val="0"/>
              <w:marRight w:val="0"/>
              <w:marTop w:val="0"/>
              <w:marBottom w:val="0"/>
              <w:divBdr>
                <w:top w:val="none" w:sz="0" w:space="0" w:color="auto"/>
                <w:left w:val="none" w:sz="0" w:space="0" w:color="auto"/>
                <w:bottom w:val="none" w:sz="0" w:space="0" w:color="auto"/>
                <w:right w:val="none" w:sz="0" w:space="0" w:color="auto"/>
              </w:divBdr>
            </w:div>
          </w:divsChild>
        </w:div>
        <w:div w:id="1802963828">
          <w:marLeft w:val="450"/>
          <w:marRight w:val="0"/>
          <w:marTop w:val="0"/>
          <w:marBottom w:val="173"/>
          <w:divBdr>
            <w:top w:val="none" w:sz="0" w:space="0" w:color="auto"/>
            <w:left w:val="none" w:sz="0" w:space="0" w:color="auto"/>
            <w:bottom w:val="none" w:sz="0" w:space="0" w:color="auto"/>
            <w:right w:val="none" w:sz="0" w:space="0" w:color="auto"/>
          </w:divBdr>
          <w:divsChild>
            <w:div w:id="1788887419">
              <w:marLeft w:val="0"/>
              <w:marRight w:val="0"/>
              <w:marTop w:val="0"/>
              <w:marBottom w:val="0"/>
              <w:divBdr>
                <w:top w:val="none" w:sz="0" w:space="0" w:color="auto"/>
                <w:left w:val="none" w:sz="0" w:space="0" w:color="auto"/>
                <w:bottom w:val="none" w:sz="0" w:space="0" w:color="auto"/>
                <w:right w:val="none" w:sz="0" w:space="0" w:color="auto"/>
              </w:divBdr>
            </w:div>
            <w:div w:id="819537919">
              <w:marLeft w:val="0"/>
              <w:marRight w:val="0"/>
              <w:marTop w:val="0"/>
              <w:marBottom w:val="0"/>
              <w:divBdr>
                <w:top w:val="none" w:sz="0" w:space="0" w:color="auto"/>
                <w:left w:val="none" w:sz="0" w:space="0" w:color="auto"/>
                <w:bottom w:val="none" w:sz="0" w:space="0" w:color="auto"/>
                <w:right w:val="none" w:sz="0" w:space="0" w:color="auto"/>
              </w:divBdr>
            </w:div>
          </w:divsChild>
        </w:div>
        <w:div w:id="160852612">
          <w:marLeft w:val="450"/>
          <w:marRight w:val="0"/>
          <w:marTop w:val="0"/>
          <w:marBottom w:val="173"/>
          <w:divBdr>
            <w:top w:val="none" w:sz="0" w:space="0" w:color="auto"/>
            <w:left w:val="none" w:sz="0" w:space="0" w:color="auto"/>
            <w:bottom w:val="none" w:sz="0" w:space="0" w:color="auto"/>
            <w:right w:val="none" w:sz="0" w:space="0" w:color="auto"/>
          </w:divBdr>
          <w:divsChild>
            <w:div w:id="1564873289">
              <w:marLeft w:val="0"/>
              <w:marRight w:val="0"/>
              <w:marTop w:val="0"/>
              <w:marBottom w:val="0"/>
              <w:divBdr>
                <w:top w:val="none" w:sz="0" w:space="0" w:color="auto"/>
                <w:left w:val="none" w:sz="0" w:space="0" w:color="auto"/>
                <w:bottom w:val="none" w:sz="0" w:space="0" w:color="auto"/>
                <w:right w:val="none" w:sz="0" w:space="0" w:color="auto"/>
              </w:divBdr>
            </w:div>
            <w:div w:id="149560465">
              <w:marLeft w:val="0"/>
              <w:marRight w:val="0"/>
              <w:marTop w:val="0"/>
              <w:marBottom w:val="0"/>
              <w:divBdr>
                <w:top w:val="none" w:sz="0" w:space="0" w:color="auto"/>
                <w:left w:val="none" w:sz="0" w:space="0" w:color="auto"/>
                <w:bottom w:val="none" w:sz="0" w:space="0" w:color="auto"/>
                <w:right w:val="none" w:sz="0" w:space="0" w:color="auto"/>
              </w:divBdr>
            </w:div>
          </w:divsChild>
        </w:div>
        <w:div w:id="328872092">
          <w:marLeft w:val="450"/>
          <w:marRight w:val="0"/>
          <w:marTop w:val="0"/>
          <w:marBottom w:val="173"/>
          <w:divBdr>
            <w:top w:val="none" w:sz="0" w:space="0" w:color="auto"/>
            <w:left w:val="none" w:sz="0" w:space="0" w:color="auto"/>
            <w:bottom w:val="none" w:sz="0" w:space="0" w:color="auto"/>
            <w:right w:val="none" w:sz="0" w:space="0" w:color="auto"/>
          </w:divBdr>
          <w:divsChild>
            <w:div w:id="2139571169">
              <w:marLeft w:val="0"/>
              <w:marRight w:val="0"/>
              <w:marTop w:val="0"/>
              <w:marBottom w:val="0"/>
              <w:divBdr>
                <w:top w:val="none" w:sz="0" w:space="0" w:color="auto"/>
                <w:left w:val="none" w:sz="0" w:space="0" w:color="auto"/>
                <w:bottom w:val="none" w:sz="0" w:space="0" w:color="auto"/>
                <w:right w:val="none" w:sz="0" w:space="0" w:color="auto"/>
              </w:divBdr>
            </w:div>
            <w:div w:id="694690378">
              <w:marLeft w:val="0"/>
              <w:marRight w:val="0"/>
              <w:marTop w:val="0"/>
              <w:marBottom w:val="0"/>
              <w:divBdr>
                <w:top w:val="none" w:sz="0" w:space="0" w:color="auto"/>
                <w:left w:val="none" w:sz="0" w:space="0" w:color="auto"/>
                <w:bottom w:val="none" w:sz="0" w:space="0" w:color="auto"/>
                <w:right w:val="none" w:sz="0" w:space="0" w:color="auto"/>
              </w:divBdr>
            </w:div>
          </w:divsChild>
        </w:div>
        <w:div w:id="337002867">
          <w:marLeft w:val="450"/>
          <w:marRight w:val="0"/>
          <w:marTop w:val="0"/>
          <w:marBottom w:val="173"/>
          <w:divBdr>
            <w:top w:val="none" w:sz="0" w:space="0" w:color="auto"/>
            <w:left w:val="none" w:sz="0" w:space="0" w:color="auto"/>
            <w:bottom w:val="none" w:sz="0" w:space="0" w:color="auto"/>
            <w:right w:val="none" w:sz="0" w:space="0" w:color="auto"/>
          </w:divBdr>
          <w:divsChild>
            <w:div w:id="1830830490">
              <w:marLeft w:val="0"/>
              <w:marRight w:val="0"/>
              <w:marTop w:val="0"/>
              <w:marBottom w:val="0"/>
              <w:divBdr>
                <w:top w:val="none" w:sz="0" w:space="0" w:color="auto"/>
                <w:left w:val="none" w:sz="0" w:space="0" w:color="auto"/>
                <w:bottom w:val="none" w:sz="0" w:space="0" w:color="auto"/>
                <w:right w:val="none" w:sz="0" w:space="0" w:color="auto"/>
              </w:divBdr>
            </w:div>
            <w:div w:id="9625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357250">
      <w:bodyDiv w:val="1"/>
      <w:marLeft w:val="0"/>
      <w:marRight w:val="0"/>
      <w:marTop w:val="0"/>
      <w:marBottom w:val="0"/>
      <w:divBdr>
        <w:top w:val="none" w:sz="0" w:space="0" w:color="auto"/>
        <w:left w:val="none" w:sz="0" w:space="0" w:color="auto"/>
        <w:bottom w:val="none" w:sz="0" w:space="0" w:color="auto"/>
        <w:right w:val="none" w:sz="0" w:space="0" w:color="auto"/>
      </w:divBdr>
    </w:div>
    <w:div w:id="1990741517">
      <w:bodyDiv w:val="1"/>
      <w:marLeft w:val="0"/>
      <w:marRight w:val="0"/>
      <w:marTop w:val="0"/>
      <w:marBottom w:val="0"/>
      <w:divBdr>
        <w:top w:val="none" w:sz="0" w:space="0" w:color="auto"/>
        <w:left w:val="none" w:sz="0" w:space="0" w:color="auto"/>
        <w:bottom w:val="none" w:sz="0" w:space="0" w:color="auto"/>
        <w:right w:val="none" w:sz="0" w:space="0" w:color="auto"/>
      </w:divBdr>
    </w:div>
    <w:div w:id="1992128389">
      <w:bodyDiv w:val="1"/>
      <w:marLeft w:val="0"/>
      <w:marRight w:val="0"/>
      <w:marTop w:val="0"/>
      <w:marBottom w:val="0"/>
      <w:divBdr>
        <w:top w:val="none" w:sz="0" w:space="0" w:color="auto"/>
        <w:left w:val="none" w:sz="0" w:space="0" w:color="auto"/>
        <w:bottom w:val="none" w:sz="0" w:space="0" w:color="auto"/>
        <w:right w:val="none" w:sz="0" w:space="0" w:color="auto"/>
      </w:divBdr>
      <w:divsChild>
        <w:div w:id="126049140">
          <w:marLeft w:val="450"/>
          <w:marRight w:val="0"/>
          <w:marTop w:val="0"/>
          <w:marBottom w:val="173"/>
          <w:divBdr>
            <w:top w:val="none" w:sz="0" w:space="0" w:color="auto"/>
            <w:left w:val="none" w:sz="0" w:space="0" w:color="auto"/>
            <w:bottom w:val="none" w:sz="0" w:space="0" w:color="auto"/>
            <w:right w:val="none" w:sz="0" w:space="0" w:color="auto"/>
          </w:divBdr>
          <w:divsChild>
            <w:div w:id="1339114340">
              <w:marLeft w:val="0"/>
              <w:marRight w:val="0"/>
              <w:marTop w:val="0"/>
              <w:marBottom w:val="0"/>
              <w:divBdr>
                <w:top w:val="none" w:sz="0" w:space="0" w:color="auto"/>
                <w:left w:val="none" w:sz="0" w:space="0" w:color="auto"/>
                <w:bottom w:val="none" w:sz="0" w:space="0" w:color="auto"/>
                <w:right w:val="none" w:sz="0" w:space="0" w:color="auto"/>
              </w:divBdr>
            </w:div>
            <w:div w:id="2069914317">
              <w:marLeft w:val="0"/>
              <w:marRight w:val="0"/>
              <w:marTop w:val="0"/>
              <w:marBottom w:val="0"/>
              <w:divBdr>
                <w:top w:val="none" w:sz="0" w:space="0" w:color="auto"/>
                <w:left w:val="none" w:sz="0" w:space="0" w:color="auto"/>
                <w:bottom w:val="none" w:sz="0" w:space="0" w:color="auto"/>
                <w:right w:val="none" w:sz="0" w:space="0" w:color="auto"/>
              </w:divBdr>
            </w:div>
          </w:divsChild>
        </w:div>
        <w:div w:id="1116827762">
          <w:marLeft w:val="450"/>
          <w:marRight w:val="0"/>
          <w:marTop w:val="0"/>
          <w:marBottom w:val="173"/>
          <w:divBdr>
            <w:top w:val="none" w:sz="0" w:space="0" w:color="auto"/>
            <w:left w:val="none" w:sz="0" w:space="0" w:color="auto"/>
            <w:bottom w:val="none" w:sz="0" w:space="0" w:color="auto"/>
            <w:right w:val="none" w:sz="0" w:space="0" w:color="auto"/>
          </w:divBdr>
          <w:divsChild>
            <w:div w:id="316954393">
              <w:marLeft w:val="0"/>
              <w:marRight w:val="0"/>
              <w:marTop w:val="0"/>
              <w:marBottom w:val="0"/>
              <w:divBdr>
                <w:top w:val="none" w:sz="0" w:space="0" w:color="auto"/>
                <w:left w:val="none" w:sz="0" w:space="0" w:color="auto"/>
                <w:bottom w:val="none" w:sz="0" w:space="0" w:color="auto"/>
                <w:right w:val="none" w:sz="0" w:space="0" w:color="auto"/>
              </w:divBdr>
            </w:div>
            <w:div w:id="111242212">
              <w:marLeft w:val="0"/>
              <w:marRight w:val="0"/>
              <w:marTop w:val="0"/>
              <w:marBottom w:val="0"/>
              <w:divBdr>
                <w:top w:val="none" w:sz="0" w:space="0" w:color="auto"/>
                <w:left w:val="none" w:sz="0" w:space="0" w:color="auto"/>
                <w:bottom w:val="none" w:sz="0" w:space="0" w:color="auto"/>
                <w:right w:val="none" w:sz="0" w:space="0" w:color="auto"/>
              </w:divBdr>
            </w:div>
          </w:divsChild>
        </w:div>
        <w:div w:id="1846043953">
          <w:marLeft w:val="450"/>
          <w:marRight w:val="0"/>
          <w:marTop w:val="0"/>
          <w:marBottom w:val="173"/>
          <w:divBdr>
            <w:top w:val="none" w:sz="0" w:space="0" w:color="auto"/>
            <w:left w:val="none" w:sz="0" w:space="0" w:color="auto"/>
            <w:bottom w:val="none" w:sz="0" w:space="0" w:color="auto"/>
            <w:right w:val="none" w:sz="0" w:space="0" w:color="auto"/>
          </w:divBdr>
          <w:divsChild>
            <w:div w:id="1828592534">
              <w:marLeft w:val="0"/>
              <w:marRight w:val="0"/>
              <w:marTop w:val="0"/>
              <w:marBottom w:val="0"/>
              <w:divBdr>
                <w:top w:val="none" w:sz="0" w:space="0" w:color="auto"/>
                <w:left w:val="none" w:sz="0" w:space="0" w:color="auto"/>
                <w:bottom w:val="none" w:sz="0" w:space="0" w:color="auto"/>
                <w:right w:val="none" w:sz="0" w:space="0" w:color="auto"/>
              </w:divBdr>
            </w:div>
            <w:div w:id="1602906326">
              <w:marLeft w:val="0"/>
              <w:marRight w:val="0"/>
              <w:marTop w:val="0"/>
              <w:marBottom w:val="0"/>
              <w:divBdr>
                <w:top w:val="none" w:sz="0" w:space="0" w:color="auto"/>
                <w:left w:val="none" w:sz="0" w:space="0" w:color="auto"/>
                <w:bottom w:val="none" w:sz="0" w:space="0" w:color="auto"/>
                <w:right w:val="none" w:sz="0" w:space="0" w:color="auto"/>
              </w:divBdr>
            </w:div>
          </w:divsChild>
        </w:div>
        <w:div w:id="439885475">
          <w:marLeft w:val="450"/>
          <w:marRight w:val="0"/>
          <w:marTop w:val="0"/>
          <w:marBottom w:val="173"/>
          <w:divBdr>
            <w:top w:val="none" w:sz="0" w:space="0" w:color="auto"/>
            <w:left w:val="none" w:sz="0" w:space="0" w:color="auto"/>
            <w:bottom w:val="none" w:sz="0" w:space="0" w:color="auto"/>
            <w:right w:val="none" w:sz="0" w:space="0" w:color="auto"/>
          </w:divBdr>
          <w:divsChild>
            <w:div w:id="643657755">
              <w:marLeft w:val="0"/>
              <w:marRight w:val="0"/>
              <w:marTop w:val="0"/>
              <w:marBottom w:val="0"/>
              <w:divBdr>
                <w:top w:val="none" w:sz="0" w:space="0" w:color="auto"/>
                <w:left w:val="none" w:sz="0" w:space="0" w:color="auto"/>
                <w:bottom w:val="none" w:sz="0" w:space="0" w:color="auto"/>
                <w:right w:val="none" w:sz="0" w:space="0" w:color="auto"/>
              </w:divBdr>
            </w:div>
            <w:div w:id="1940480771">
              <w:marLeft w:val="0"/>
              <w:marRight w:val="0"/>
              <w:marTop w:val="0"/>
              <w:marBottom w:val="0"/>
              <w:divBdr>
                <w:top w:val="none" w:sz="0" w:space="0" w:color="auto"/>
                <w:left w:val="none" w:sz="0" w:space="0" w:color="auto"/>
                <w:bottom w:val="none" w:sz="0" w:space="0" w:color="auto"/>
                <w:right w:val="none" w:sz="0" w:space="0" w:color="auto"/>
              </w:divBdr>
            </w:div>
          </w:divsChild>
        </w:div>
        <w:div w:id="1368607375">
          <w:marLeft w:val="450"/>
          <w:marRight w:val="0"/>
          <w:marTop w:val="0"/>
          <w:marBottom w:val="173"/>
          <w:divBdr>
            <w:top w:val="none" w:sz="0" w:space="0" w:color="auto"/>
            <w:left w:val="none" w:sz="0" w:space="0" w:color="auto"/>
            <w:bottom w:val="none" w:sz="0" w:space="0" w:color="auto"/>
            <w:right w:val="none" w:sz="0" w:space="0" w:color="auto"/>
          </w:divBdr>
          <w:divsChild>
            <w:div w:id="1757634384">
              <w:marLeft w:val="0"/>
              <w:marRight w:val="0"/>
              <w:marTop w:val="0"/>
              <w:marBottom w:val="0"/>
              <w:divBdr>
                <w:top w:val="none" w:sz="0" w:space="0" w:color="auto"/>
                <w:left w:val="none" w:sz="0" w:space="0" w:color="auto"/>
                <w:bottom w:val="none" w:sz="0" w:space="0" w:color="auto"/>
                <w:right w:val="none" w:sz="0" w:space="0" w:color="auto"/>
              </w:divBdr>
            </w:div>
            <w:div w:id="459306261">
              <w:marLeft w:val="0"/>
              <w:marRight w:val="0"/>
              <w:marTop w:val="0"/>
              <w:marBottom w:val="0"/>
              <w:divBdr>
                <w:top w:val="none" w:sz="0" w:space="0" w:color="auto"/>
                <w:left w:val="none" w:sz="0" w:space="0" w:color="auto"/>
                <w:bottom w:val="none" w:sz="0" w:space="0" w:color="auto"/>
                <w:right w:val="none" w:sz="0" w:space="0" w:color="auto"/>
              </w:divBdr>
            </w:div>
          </w:divsChild>
        </w:div>
        <w:div w:id="919095191">
          <w:marLeft w:val="450"/>
          <w:marRight w:val="0"/>
          <w:marTop w:val="0"/>
          <w:marBottom w:val="173"/>
          <w:divBdr>
            <w:top w:val="none" w:sz="0" w:space="0" w:color="auto"/>
            <w:left w:val="none" w:sz="0" w:space="0" w:color="auto"/>
            <w:bottom w:val="none" w:sz="0" w:space="0" w:color="auto"/>
            <w:right w:val="none" w:sz="0" w:space="0" w:color="auto"/>
          </w:divBdr>
          <w:divsChild>
            <w:div w:id="1717271926">
              <w:marLeft w:val="0"/>
              <w:marRight w:val="0"/>
              <w:marTop w:val="0"/>
              <w:marBottom w:val="0"/>
              <w:divBdr>
                <w:top w:val="none" w:sz="0" w:space="0" w:color="auto"/>
                <w:left w:val="none" w:sz="0" w:space="0" w:color="auto"/>
                <w:bottom w:val="none" w:sz="0" w:space="0" w:color="auto"/>
                <w:right w:val="none" w:sz="0" w:space="0" w:color="auto"/>
              </w:divBdr>
            </w:div>
            <w:div w:id="1321351340">
              <w:marLeft w:val="0"/>
              <w:marRight w:val="0"/>
              <w:marTop w:val="0"/>
              <w:marBottom w:val="0"/>
              <w:divBdr>
                <w:top w:val="none" w:sz="0" w:space="0" w:color="auto"/>
                <w:left w:val="none" w:sz="0" w:space="0" w:color="auto"/>
                <w:bottom w:val="none" w:sz="0" w:space="0" w:color="auto"/>
                <w:right w:val="none" w:sz="0" w:space="0" w:color="auto"/>
              </w:divBdr>
            </w:div>
          </w:divsChild>
        </w:div>
        <w:div w:id="298190044">
          <w:marLeft w:val="450"/>
          <w:marRight w:val="0"/>
          <w:marTop w:val="0"/>
          <w:marBottom w:val="173"/>
          <w:divBdr>
            <w:top w:val="none" w:sz="0" w:space="0" w:color="auto"/>
            <w:left w:val="none" w:sz="0" w:space="0" w:color="auto"/>
            <w:bottom w:val="none" w:sz="0" w:space="0" w:color="auto"/>
            <w:right w:val="none" w:sz="0" w:space="0" w:color="auto"/>
          </w:divBdr>
          <w:divsChild>
            <w:div w:id="167403137">
              <w:marLeft w:val="0"/>
              <w:marRight w:val="0"/>
              <w:marTop w:val="0"/>
              <w:marBottom w:val="0"/>
              <w:divBdr>
                <w:top w:val="none" w:sz="0" w:space="0" w:color="auto"/>
                <w:left w:val="none" w:sz="0" w:space="0" w:color="auto"/>
                <w:bottom w:val="none" w:sz="0" w:space="0" w:color="auto"/>
                <w:right w:val="none" w:sz="0" w:space="0" w:color="auto"/>
              </w:divBdr>
            </w:div>
            <w:div w:id="375469404">
              <w:marLeft w:val="0"/>
              <w:marRight w:val="0"/>
              <w:marTop w:val="0"/>
              <w:marBottom w:val="0"/>
              <w:divBdr>
                <w:top w:val="none" w:sz="0" w:space="0" w:color="auto"/>
                <w:left w:val="none" w:sz="0" w:space="0" w:color="auto"/>
                <w:bottom w:val="none" w:sz="0" w:space="0" w:color="auto"/>
                <w:right w:val="none" w:sz="0" w:space="0" w:color="auto"/>
              </w:divBdr>
            </w:div>
          </w:divsChild>
        </w:div>
        <w:div w:id="644621476">
          <w:marLeft w:val="450"/>
          <w:marRight w:val="0"/>
          <w:marTop w:val="0"/>
          <w:marBottom w:val="173"/>
          <w:divBdr>
            <w:top w:val="none" w:sz="0" w:space="0" w:color="auto"/>
            <w:left w:val="none" w:sz="0" w:space="0" w:color="auto"/>
            <w:bottom w:val="none" w:sz="0" w:space="0" w:color="auto"/>
            <w:right w:val="none" w:sz="0" w:space="0" w:color="auto"/>
          </w:divBdr>
          <w:divsChild>
            <w:div w:id="67313094">
              <w:marLeft w:val="0"/>
              <w:marRight w:val="0"/>
              <w:marTop w:val="0"/>
              <w:marBottom w:val="0"/>
              <w:divBdr>
                <w:top w:val="none" w:sz="0" w:space="0" w:color="auto"/>
                <w:left w:val="none" w:sz="0" w:space="0" w:color="auto"/>
                <w:bottom w:val="none" w:sz="0" w:space="0" w:color="auto"/>
                <w:right w:val="none" w:sz="0" w:space="0" w:color="auto"/>
              </w:divBdr>
            </w:div>
            <w:div w:id="890771095">
              <w:marLeft w:val="0"/>
              <w:marRight w:val="0"/>
              <w:marTop w:val="0"/>
              <w:marBottom w:val="0"/>
              <w:divBdr>
                <w:top w:val="none" w:sz="0" w:space="0" w:color="auto"/>
                <w:left w:val="none" w:sz="0" w:space="0" w:color="auto"/>
                <w:bottom w:val="none" w:sz="0" w:space="0" w:color="auto"/>
                <w:right w:val="none" w:sz="0" w:space="0" w:color="auto"/>
              </w:divBdr>
            </w:div>
          </w:divsChild>
        </w:div>
        <w:div w:id="1716083449">
          <w:marLeft w:val="450"/>
          <w:marRight w:val="0"/>
          <w:marTop w:val="0"/>
          <w:marBottom w:val="173"/>
          <w:divBdr>
            <w:top w:val="none" w:sz="0" w:space="0" w:color="auto"/>
            <w:left w:val="none" w:sz="0" w:space="0" w:color="auto"/>
            <w:bottom w:val="none" w:sz="0" w:space="0" w:color="auto"/>
            <w:right w:val="none" w:sz="0" w:space="0" w:color="auto"/>
          </w:divBdr>
          <w:divsChild>
            <w:div w:id="761755249">
              <w:marLeft w:val="0"/>
              <w:marRight w:val="0"/>
              <w:marTop w:val="0"/>
              <w:marBottom w:val="0"/>
              <w:divBdr>
                <w:top w:val="none" w:sz="0" w:space="0" w:color="auto"/>
                <w:left w:val="none" w:sz="0" w:space="0" w:color="auto"/>
                <w:bottom w:val="none" w:sz="0" w:space="0" w:color="auto"/>
                <w:right w:val="none" w:sz="0" w:space="0" w:color="auto"/>
              </w:divBdr>
            </w:div>
            <w:div w:id="44911564">
              <w:marLeft w:val="0"/>
              <w:marRight w:val="0"/>
              <w:marTop w:val="0"/>
              <w:marBottom w:val="0"/>
              <w:divBdr>
                <w:top w:val="none" w:sz="0" w:space="0" w:color="auto"/>
                <w:left w:val="none" w:sz="0" w:space="0" w:color="auto"/>
                <w:bottom w:val="none" w:sz="0" w:space="0" w:color="auto"/>
                <w:right w:val="none" w:sz="0" w:space="0" w:color="auto"/>
              </w:divBdr>
            </w:div>
          </w:divsChild>
        </w:div>
        <w:div w:id="696275769">
          <w:marLeft w:val="450"/>
          <w:marRight w:val="0"/>
          <w:marTop w:val="0"/>
          <w:marBottom w:val="173"/>
          <w:divBdr>
            <w:top w:val="none" w:sz="0" w:space="0" w:color="auto"/>
            <w:left w:val="none" w:sz="0" w:space="0" w:color="auto"/>
            <w:bottom w:val="none" w:sz="0" w:space="0" w:color="auto"/>
            <w:right w:val="none" w:sz="0" w:space="0" w:color="auto"/>
          </w:divBdr>
          <w:divsChild>
            <w:div w:id="354887764">
              <w:marLeft w:val="0"/>
              <w:marRight w:val="0"/>
              <w:marTop w:val="0"/>
              <w:marBottom w:val="0"/>
              <w:divBdr>
                <w:top w:val="none" w:sz="0" w:space="0" w:color="auto"/>
                <w:left w:val="none" w:sz="0" w:space="0" w:color="auto"/>
                <w:bottom w:val="none" w:sz="0" w:space="0" w:color="auto"/>
                <w:right w:val="none" w:sz="0" w:space="0" w:color="auto"/>
              </w:divBdr>
            </w:div>
            <w:div w:id="716197768">
              <w:marLeft w:val="0"/>
              <w:marRight w:val="0"/>
              <w:marTop w:val="0"/>
              <w:marBottom w:val="0"/>
              <w:divBdr>
                <w:top w:val="none" w:sz="0" w:space="0" w:color="auto"/>
                <w:left w:val="none" w:sz="0" w:space="0" w:color="auto"/>
                <w:bottom w:val="none" w:sz="0" w:space="0" w:color="auto"/>
                <w:right w:val="none" w:sz="0" w:space="0" w:color="auto"/>
              </w:divBdr>
            </w:div>
          </w:divsChild>
        </w:div>
        <w:div w:id="1898859413">
          <w:marLeft w:val="450"/>
          <w:marRight w:val="0"/>
          <w:marTop w:val="0"/>
          <w:marBottom w:val="173"/>
          <w:divBdr>
            <w:top w:val="none" w:sz="0" w:space="0" w:color="auto"/>
            <w:left w:val="none" w:sz="0" w:space="0" w:color="auto"/>
            <w:bottom w:val="none" w:sz="0" w:space="0" w:color="auto"/>
            <w:right w:val="none" w:sz="0" w:space="0" w:color="auto"/>
          </w:divBdr>
          <w:divsChild>
            <w:div w:id="1677609611">
              <w:marLeft w:val="0"/>
              <w:marRight w:val="0"/>
              <w:marTop w:val="0"/>
              <w:marBottom w:val="0"/>
              <w:divBdr>
                <w:top w:val="none" w:sz="0" w:space="0" w:color="auto"/>
                <w:left w:val="none" w:sz="0" w:space="0" w:color="auto"/>
                <w:bottom w:val="none" w:sz="0" w:space="0" w:color="auto"/>
                <w:right w:val="none" w:sz="0" w:space="0" w:color="auto"/>
              </w:divBdr>
            </w:div>
            <w:div w:id="1260793715">
              <w:marLeft w:val="0"/>
              <w:marRight w:val="0"/>
              <w:marTop w:val="0"/>
              <w:marBottom w:val="0"/>
              <w:divBdr>
                <w:top w:val="none" w:sz="0" w:space="0" w:color="auto"/>
                <w:left w:val="none" w:sz="0" w:space="0" w:color="auto"/>
                <w:bottom w:val="none" w:sz="0" w:space="0" w:color="auto"/>
                <w:right w:val="none" w:sz="0" w:space="0" w:color="auto"/>
              </w:divBdr>
            </w:div>
          </w:divsChild>
        </w:div>
        <w:div w:id="137190750">
          <w:marLeft w:val="450"/>
          <w:marRight w:val="0"/>
          <w:marTop w:val="0"/>
          <w:marBottom w:val="173"/>
          <w:divBdr>
            <w:top w:val="none" w:sz="0" w:space="0" w:color="auto"/>
            <w:left w:val="none" w:sz="0" w:space="0" w:color="auto"/>
            <w:bottom w:val="none" w:sz="0" w:space="0" w:color="auto"/>
            <w:right w:val="none" w:sz="0" w:space="0" w:color="auto"/>
          </w:divBdr>
          <w:divsChild>
            <w:div w:id="912011031">
              <w:marLeft w:val="0"/>
              <w:marRight w:val="0"/>
              <w:marTop w:val="0"/>
              <w:marBottom w:val="0"/>
              <w:divBdr>
                <w:top w:val="none" w:sz="0" w:space="0" w:color="auto"/>
                <w:left w:val="none" w:sz="0" w:space="0" w:color="auto"/>
                <w:bottom w:val="none" w:sz="0" w:space="0" w:color="auto"/>
                <w:right w:val="none" w:sz="0" w:space="0" w:color="auto"/>
              </w:divBdr>
            </w:div>
            <w:div w:id="460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08564">
      <w:bodyDiv w:val="1"/>
      <w:marLeft w:val="0"/>
      <w:marRight w:val="0"/>
      <w:marTop w:val="0"/>
      <w:marBottom w:val="0"/>
      <w:divBdr>
        <w:top w:val="none" w:sz="0" w:space="0" w:color="auto"/>
        <w:left w:val="none" w:sz="0" w:space="0" w:color="auto"/>
        <w:bottom w:val="none" w:sz="0" w:space="0" w:color="auto"/>
        <w:right w:val="none" w:sz="0" w:space="0" w:color="auto"/>
      </w:divBdr>
    </w:div>
    <w:div w:id="2002152349">
      <w:bodyDiv w:val="1"/>
      <w:marLeft w:val="0"/>
      <w:marRight w:val="0"/>
      <w:marTop w:val="0"/>
      <w:marBottom w:val="0"/>
      <w:divBdr>
        <w:top w:val="none" w:sz="0" w:space="0" w:color="auto"/>
        <w:left w:val="none" w:sz="0" w:space="0" w:color="auto"/>
        <w:bottom w:val="none" w:sz="0" w:space="0" w:color="auto"/>
        <w:right w:val="none" w:sz="0" w:space="0" w:color="auto"/>
      </w:divBdr>
    </w:div>
    <w:div w:id="2004968076">
      <w:bodyDiv w:val="1"/>
      <w:marLeft w:val="0"/>
      <w:marRight w:val="0"/>
      <w:marTop w:val="0"/>
      <w:marBottom w:val="0"/>
      <w:divBdr>
        <w:top w:val="none" w:sz="0" w:space="0" w:color="auto"/>
        <w:left w:val="none" w:sz="0" w:space="0" w:color="auto"/>
        <w:bottom w:val="none" w:sz="0" w:space="0" w:color="auto"/>
        <w:right w:val="none" w:sz="0" w:space="0" w:color="auto"/>
      </w:divBdr>
    </w:div>
    <w:div w:id="2017540708">
      <w:bodyDiv w:val="1"/>
      <w:marLeft w:val="0"/>
      <w:marRight w:val="0"/>
      <w:marTop w:val="0"/>
      <w:marBottom w:val="0"/>
      <w:divBdr>
        <w:top w:val="none" w:sz="0" w:space="0" w:color="auto"/>
        <w:left w:val="none" w:sz="0" w:space="0" w:color="auto"/>
        <w:bottom w:val="none" w:sz="0" w:space="0" w:color="auto"/>
        <w:right w:val="none" w:sz="0" w:space="0" w:color="auto"/>
      </w:divBdr>
    </w:div>
    <w:div w:id="2018579344">
      <w:bodyDiv w:val="1"/>
      <w:marLeft w:val="0"/>
      <w:marRight w:val="0"/>
      <w:marTop w:val="0"/>
      <w:marBottom w:val="0"/>
      <w:divBdr>
        <w:top w:val="none" w:sz="0" w:space="0" w:color="auto"/>
        <w:left w:val="none" w:sz="0" w:space="0" w:color="auto"/>
        <w:bottom w:val="none" w:sz="0" w:space="0" w:color="auto"/>
        <w:right w:val="none" w:sz="0" w:space="0" w:color="auto"/>
      </w:divBdr>
    </w:div>
    <w:div w:id="2020040425">
      <w:bodyDiv w:val="1"/>
      <w:marLeft w:val="0"/>
      <w:marRight w:val="0"/>
      <w:marTop w:val="0"/>
      <w:marBottom w:val="0"/>
      <w:divBdr>
        <w:top w:val="none" w:sz="0" w:space="0" w:color="auto"/>
        <w:left w:val="none" w:sz="0" w:space="0" w:color="auto"/>
        <w:bottom w:val="none" w:sz="0" w:space="0" w:color="auto"/>
        <w:right w:val="none" w:sz="0" w:space="0" w:color="auto"/>
      </w:divBdr>
    </w:div>
    <w:div w:id="2029985408">
      <w:bodyDiv w:val="1"/>
      <w:marLeft w:val="0"/>
      <w:marRight w:val="0"/>
      <w:marTop w:val="0"/>
      <w:marBottom w:val="0"/>
      <w:divBdr>
        <w:top w:val="none" w:sz="0" w:space="0" w:color="auto"/>
        <w:left w:val="none" w:sz="0" w:space="0" w:color="auto"/>
        <w:bottom w:val="none" w:sz="0" w:space="0" w:color="auto"/>
        <w:right w:val="none" w:sz="0" w:space="0" w:color="auto"/>
      </w:divBdr>
    </w:div>
    <w:div w:id="2031834061">
      <w:bodyDiv w:val="1"/>
      <w:marLeft w:val="0"/>
      <w:marRight w:val="0"/>
      <w:marTop w:val="0"/>
      <w:marBottom w:val="0"/>
      <w:divBdr>
        <w:top w:val="none" w:sz="0" w:space="0" w:color="auto"/>
        <w:left w:val="none" w:sz="0" w:space="0" w:color="auto"/>
        <w:bottom w:val="none" w:sz="0" w:space="0" w:color="auto"/>
        <w:right w:val="none" w:sz="0" w:space="0" w:color="auto"/>
      </w:divBdr>
    </w:div>
    <w:div w:id="2045518007">
      <w:bodyDiv w:val="1"/>
      <w:marLeft w:val="0"/>
      <w:marRight w:val="0"/>
      <w:marTop w:val="0"/>
      <w:marBottom w:val="0"/>
      <w:divBdr>
        <w:top w:val="none" w:sz="0" w:space="0" w:color="auto"/>
        <w:left w:val="none" w:sz="0" w:space="0" w:color="auto"/>
        <w:bottom w:val="none" w:sz="0" w:space="0" w:color="auto"/>
        <w:right w:val="none" w:sz="0" w:space="0" w:color="auto"/>
      </w:divBdr>
    </w:div>
    <w:div w:id="2047484494">
      <w:bodyDiv w:val="1"/>
      <w:marLeft w:val="0"/>
      <w:marRight w:val="0"/>
      <w:marTop w:val="0"/>
      <w:marBottom w:val="0"/>
      <w:divBdr>
        <w:top w:val="none" w:sz="0" w:space="0" w:color="auto"/>
        <w:left w:val="none" w:sz="0" w:space="0" w:color="auto"/>
        <w:bottom w:val="none" w:sz="0" w:space="0" w:color="auto"/>
        <w:right w:val="none" w:sz="0" w:space="0" w:color="auto"/>
      </w:divBdr>
    </w:div>
    <w:div w:id="2048488485">
      <w:bodyDiv w:val="1"/>
      <w:marLeft w:val="0"/>
      <w:marRight w:val="0"/>
      <w:marTop w:val="0"/>
      <w:marBottom w:val="0"/>
      <w:divBdr>
        <w:top w:val="none" w:sz="0" w:space="0" w:color="auto"/>
        <w:left w:val="none" w:sz="0" w:space="0" w:color="auto"/>
        <w:bottom w:val="none" w:sz="0" w:space="0" w:color="auto"/>
        <w:right w:val="none" w:sz="0" w:space="0" w:color="auto"/>
      </w:divBdr>
    </w:div>
    <w:div w:id="2063601986">
      <w:bodyDiv w:val="1"/>
      <w:marLeft w:val="0"/>
      <w:marRight w:val="0"/>
      <w:marTop w:val="0"/>
      <w:marBottom w:val="0"/>
      <w:divBdr>
        <w:top w:val="none" w:sz="0" w:space="0" w:color="auto"/>
        <w:left w:val="none" w:sz="0" w:space="0" w:color="auto"/>
        <w:bottom w:val="none" w:sz="0" w:space="0" w:color="auto"/>
        <w:right w:val="none" w:sz="0" w:space="0" w:color="auto"/>
      </w:divBdr>
      <w:divsChild>
        <w:div w:id="259679421">
          <w:marLeft w:val="0"/>
          <w:marRight w:val="0"/>
          <w:marTop w:val="0"/>
          <w:marBottom w:val="0"/>
          <w:divBdr>
            <w:top w:val="none" w:sz="0" w:space="0" w:color="auto"/>
            <w:left w:val="none" w:sz="0" w:space="0" w:color="auto"/>
            <w:bottom w:val="none" w:sz="0" w:space="0" w:color="auto"/>
            <w:right w:val="none" w:sz="0" w:space="0" w:color="auto"/>
          </w:divBdr>
        </w:div>
        <w:div w:id="1538393603">
          <w:marLeft w:val="0"/>
          <w:marRight w:val="0"/>
          <w:marTop w:val="0"/>
          <w:marBottom w:val="0"/>
          <w:divBdr>
            <w:top w:val="none" w:sz="0" w:space="0" w:color="auto"/>
            <w:left w:val="none" w:sz="0" w:space="0" w:color="auto"/>
            <w:bottom w:val="none" w:sz="0" w:space="0" w:color="auto"/>
            <w:right w:val="none" w:sz="0" w:space="0" w:color="auto"/>
          </w:divBdr>
        </w:div>
      </w:divsChild>
    </w:div>
    <w:div w:id="2070029502">
      <w:bodyDiv w:val="1"/>
      <w:marLeft w:val="0"/>
      <w:marRight w:val="0"/>
      <w:marTop w:val="0"/>
      <w:marBottom w:val="0"/>
      <w:divBdr>
        <w:top w:val="none" w:sz="0" w:space="0" w:color="auto"/>
        <w:left w:val="none" w:sz="0" w:space="0" w:color="auto"/>
        <w:bottom w:val="none" w:sz="0" w:space="0" w:color="auto"/>
        <w:right w:val="none" w:sz="0" w:space="0" w:color="auto"/>
      </w:divBdr>
    </w:div>
    <w:div w:id="2072726052">
      <w:bodyDiv w:val="1"/>
      <w:marLeft w:val="0"/>
      <w:marRight w:val="0"/>
      <w:marTop w:val="0"/>
      <w:marBottom w:val="0"/>
      <w:divBdr>
        <w:top w:val="none" w:sz="0" w:space="0" w:color="auto"/>
        <w:left w:val="none" w:sz="0" w:space="0" w:color="auto"/>
        <w:bottom w:val="none" w:sz="0" w:space="0" w:color="auto"/>
        <w:right w:val="none" w:sz="0" w:space="0" w:color="auto"/>
      </w:divBdr>
    </w:div>
    <w:div w:id="2074498669">
      <w:bodyDiv w:val="1"/>
      <w:marLeft w:val="0"/>
      <w:marRight w:val="0"/>
      <w:marTop w:val="0"/>
      <w:marBottom w:val="0"/>
      <w:divBdr>
        <w:top w:val="none" w:sz="0" w:space="0" w:color="auto"/>
        <w:left w:val="none" w:sz="0" w:space="0" w:color="auto"/>
        <w:bottom w:val="none" w:sz="0" w:space="0" w:color="auto"/>
        <w:right w:val="none" w:sz="0" w:space="0" w:color="auto"/>
      </w:divBdr>
    </w:div>
    <w:div w:id="2085833633">
      <w:bodyDiv w:val="1"/>
      <w:marLeft w:val="0"/>
      <w:marRight w:val="0"/>
      <w:marTop w:val="0"/>
      <w:marBottom w:val="0"/>
      <w:divBdr>
        <w:top w:val="none" w:sz="0" w:space="0" w:color="auto"/>
        <w:left w:val="none" w:sz="0" w:space="0" w:color="auto"/>
        <w:bottom w:val="none" w:sz="0" w:space="0" w:color="auto"/>
        <w:right w:val="none" w:sz="0" w:space="0" w:color="auto"/>
      </w:divBdr>
    </w:div>
    <w:div w:id="2100522078">
      <w:bodyDiv w:val="1"/>
      <w:marLeft w:val="0"/>
      <w:marRight w:val="0"/>
      <w:marTop w:val="0"/>
      <w:marBottom w:val="0"/>
      <w:divBdr>
        <w:top w:val="none" w:sz="0" w:space="0" w:color="auto"/>
        <w:left w:val="none" w:sz="0" w:space="0" w:color="auto"/>
        <w:bottom w:val="none" w:sz="0" w:space="0" w:color="auto"/>
        <w:right w:val="none" w:sz="0" w:space="0" w:color="auto"/>
      </w:divBdr>
    </w:div>
    <w:div w:id="2104688989">
      <w:bodyDiv w:val="1"/>
      <w:marLeft w:val="0"/>
      <w:marRight w:val="0"/>
      <w:marTop w:val="0"/>
      <w:marBottom w:val="0"/>
      <w:divBdr>
        <w:top w:val="none" w:sz="0" w:space="0" w:color="auto"/>
        <w:left w:val="none" w:sz="0" w:space="0" w:color="auto"/>
        <w:bottom w:val="none" w:sz="0" w:space="0" w:color="auto"/>
        <w:right w:val="none" w:sz="0" w:space="0" w:color="auto"/>
      </w:divBdr>
    </w:div>
    <w:div w:id="2107337929">
      <w:bodyDiv w:val="1"/>
      <w:marLeft w:val="0"/>
      <w:marRight w:val="0"/>
      <w:marTop w:val="0"/>
      <w:marBottom w:val="0"/>
      <w:divBdr>
        <w:top w:val="none" w:sz="0" w:space="0" w:color="auto"/>
        <w:left w:val="none" w:sz="0" w:space="0" w:color="auto"/>
        <w:bottom w:val="none" w:sz="0" w:space="0" w:color="auto"/>
        <w:right w:val="none" w:sz="0" w:space="0" w:color="auto"/>
      </w:divBdr>
    </w:div>
    <w:div w:id="2107840391">
      <w:bodyDiv w:val="1"/>
      <w:marLeft w:val="0"/>
      <w:marRight w:val="0"/>
      <w:marTop w:val="0"/>
      <w:marBottom w:val="0"/>
      <w:divBdr>
        <w:top w:val="none" w:sz="0" w:space="0" w:color="auto"/>
        <w:left w:val="none" w:sz="0" w:space="0" w:color="auto"/>
        <w:bottom w:val="none" w:sz="0" w:space="0" w:color="auto"/>
        <w:right w:val="none" w:sz="0" w:space="0" w:color="auto"/>
      </w:divBdr>
    </w:div>
    <w:div w:id="2109036836">
      <w:bodyDiv w:val="1"/>
      <w:marLeft w:val="0"/>
      <w:marRight w:val="0"/>
      <w:marTop w:val="0"/>
      <w:marBottom w:val="0"/>
      <w:divBdr>
        <w:top w:val="none" w:sz="0" w:space="0" w:color="auto"/>
        <w:left w:val="none" w:sz="0" w:space="0" w:color="auto"/>
        <w:bottom w:val="none" w:sz="0" w:space="0" w:color="auto"/>
        <w:right w:val="none" w:sz="0" w:space="0" w:color="auto"/>
      </w:divBdr>
    </w:div>
    <w:div w:id="2110881551">
      <w:bodyDiv w:val="1"/>
      <w:marLeft w:val="0"/>
      <w:marRight w:val="0"/>
      <w:marTop w:val="0"/>
      <w:marBottom w:val="0"/>
      <w:divBdr>
        <w:top w:val="none" w:sz="0" w:space="0" w:color="auto"/>
        <w:left w:val="none" w:sz="0" w:space="0" w:color="auto"/>
        <w:bottom w:val="none" w:sz="0" w:space="0" w:color="auto"/>
        <w:right w:val="none" w:sz="0" w:space="0" w:color="auto"/>
      </w:divBdr>
    </w:div>
    <w:div w:id="2111506836">
      <w:bodyDiv w:val="1"/>
      <w:marLeft w:val="0"/>
      <w:marRight w:val="0"/>
      <w:marTop w:val="0"/>
      <w:marBottom w:val="0"/>
      <w:divBdr>
        <w:top w:val="none" w:sz="0" w:space="0" w:color="auto"/>
        <w:left w:val="none" w:sz="0" w:space="0" w:color="auto"/>
        <w:bottom w:val="none" w:sz="0" w:space="0" w:color="auto"/>
        <w:right w:val="none" w:sz="0" w:space="0" w:color="auto"/>
      </w:divBdr>
    </w:div>
    <w:div w:id="2119644756">
      <w:bodyDiv w:val="1"/>
      <w:marLeft w:val="0"/>
      <w:marRight w:val="0"/>
      <w:marTop w:val="0"/>
      <w:marBottom w:val="0"/>
      <w:divBdr>
        <w:top w:val="none" w:sz="0" w:space="0" w:color="auto"/>
        <w:left w:val="none" w:sz="0" w:space="0" w:color="auto"/>
        <w:bottom w:val="none" w:sz="0" w:space="0" w:color="auto"/>
        <w:right w:val="none" w:sz="0" w:space="0" w:color="auto"/>
      </w:divBdr>
    </w:div>
    <w:div w:id="2121026090">
      <w:bodyDiv w:val="1"/>
      <w:marLeft w:val="0"/>
      <w:marRight w:val="0"/>
      <w:marTop w:val="0"/>
      <w:marBottom w:val="0"/>
      <w:divBdr>
        <w:top w:val="none" w:sz="0" w:space="0" w:color="auto"/>
        <w:left w:val="none" w:sz="0" w:space="0" w:color="auto"/>
        <w:bottom w:val="none" w:sz="0" w:space="0" w:color="auto"/>
        <w:right w:val="none" w:sz="0" w:space="0" w:color="auto"/>
      </w:divBdr>
    </w:div>
    <w:div w:id="2123259559">
      <w:bodyDiv w:val="1"/>
      <w:marLeft w:val="0"/>
      <w:marRight w:val="0"/>
      <w:marTop w:val="0"/>
      <w:marBottom w:val="0"/>
      <w:divBdr>
        <w:top w:val="none" w:sz="0" w:space="0" w:color="auto"/>
        <w:left w:val="none" w:sz="0" w:space="0" w:color="auto"/>
        <w:bottom w:val="none" w:sz="0" w:space="0" w:color="auto"/>
        <w:right w:val="none" w:sz="0" w:space="0" w:color="auto"/>
      </w:divBdr>
    </w:div>
    <w:div w:id="2129657973">
      <w:bodyDiv w:val="1"/>
      <w:marLeft w:val="0"/>
      <w:marRight w:val="0"/>
      <w:marTop w:val="0"/>
      <w:marBottom w:val="0"/>
      <w:divBdr>
        <w:top w:val="none" w:sz="0" w:space="0" w:color="auto"/>
        <w:left w:val="none" w:sz="0" w:space="0" w:color="auto"/>
        <w:bottom w:val="none" w:sz="0" w:space="0" w:color="auto"/>
        <w:right w:val="none" w:sz="0" w:space="0" w:color="auto"/>
      </w:divBdr>
    </w:div>
    <w:div w:id="2135514229">
      <w:bodyDiv w:val="1"/>
      <w:marLeft w:val="0"/>
      <w:marRight w:val="0"/>
      <w:marTop w:val="0"/>
      <w:marBottom w:val="0"/>
      <w:divBdr>
        <w:top w:val="none" w:sz="0" w:space="0" w:color="auto"/>
        <w:left w:val="none" w:sz="0" w:space="0" w:color="auto"/>
        <w:bottom w:val="none" w:sz="0" w:space="0" w:color="auto"/>
        <w:right w:val="none" w:sz="0" w:space="0" w:color="auto"/>
      </w:divBdr>
    </w:div>
    <w:div w:id="2137527460">
      <w:bodyDiv w:val="1"/>
      <w:marLeft w:val="0"/>
      <w:marRight w:val="0"/>
      <w:marTop w:val="0"/>
      <w:marBottom w:val="0"/>
      <w:divBdr>
        <w:top w:val="none" w:sz="0" w:space="0" w:color="auto"/>
        <w:left w:val="none" w:sz="0" w:space="0" w:color="auto"/>
        <w:bottom w:val="none" w:sz="0" w:space="0" w:color="auto"/>
        <w:right w:val="none" w:sz="0" w:space="0" w:color="auto"/>
      </w:divBdr>
    </w:div>
    <w:div w:id="2140224396">
      <w:bodyDiv w:val="1"/>
      <w:marLeft w:val="0"/>
      <w:marRight w:val="0"/>
      <w:marTop w:val="0"/>
      <w:marBottom w:val="0"/>
      <w:divBdr>
        <w:top w:val="none" w:sz="0" w:space="0" w:color="auto"/>
        <w:left w:val="none" w:sz="0" w:space="0" w:color="auto"/>
        <w:bottom w:val="none" w:sz="0" w:space="0" w:color="auto"/>
        <w:right w:val="none" w:sz="0" w:space="0" w:color="auto"/>
      </w:divBdr>
    </w:div>
    <w:div w:id="214592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gif"/><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5.png"/><Relationship Id="rId68" Type="http://schemas.openxmlformats.org/officeDocument/2006/relationships/image" Target="media/image59.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forms.office.com/Pages/ResponsePage.aspx?id=LQ3SmSOJ2EW5rVA4yXWC4_JdIQHV5b1HmX7BglFfWK1UQjlCRjcwWVpQR1JPSkpPNEU1REUzQlJXUC4u" TargetMode="External"/><Relationship Id="rId66" Type="http://schemas.openxmlformats.org/officeDocument/2006/relationships/image" Target="media/image58.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6.png"/><Relationship Id="rId69" Type="http://schemas.openxmlformats.org/officeDocument/2006/relationships/image" Target="media/image60.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image" Target="media/image51.png"/><Relationship Id="rId67" Type="http://schemas.openxmlformats.org/officeDocument/2006/relationships/hyperlink" Target="https://forms.office.com/Pages/ResponsePage.aspx?id=LQ3SmSOJ2EW5rVA4yXWC4_JdIQHV5b1HmX7BglFfWK1UQUZHSDBLSFlKQ0E2NlBWQU5IWEtYVUY0Vi4u"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4.png"/><Relationship Id="rId70"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6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SQL242</b:Tag>
    <b:SourceType>InternetSite</b:SourceType>
    <b:Guid>{B6DCA876-EBDA-D841-ABB0-6FA2104DB43B}</b:Guid>
    <b:Title>SQL</b:Title>
    <b:URL>https://www.codecademy.com/catalog/language/sql?--&amp;utm_id=t_kwd-302542717817:ag_165596033644:cp_21420007862:n_g:d_c&amp;utm_source=google&amp;utm_medium=paid-search&amp;utm_term=learn%20basic%20sql&amp;utm_campaign=ESC_Language:_Basic_-_Broad&amp;utm_content=704109622984&amp;g_a</b:URL>
    <b:ProductionCompany>CodeAcademy</b:ProductionCompany>
    <b:Year>2024</b:Year>
    <b:YearAccessed>2024</b:YearAccessed>
    <b:MonthAccessed>June </b:MonthAccessed>
    <b:DayAccessed>21st</b:DayAccessed>
    <b:RefOrder>57</b:RefOrder>
  </b:Source>
  <b:Source>
    <b:Tag>SQL243</b:Tag>
    <b:SourceType>InternetSite</b:SourceType>
    <b:Guid>{FCA728A0-1B51-A949-ABDB-1CF0F473420A}</b:Guid>
    <b:Title>SQL Tutorial</b:Title>
    <b:URL>https://www.w3schools.com/sql/</b:URL>
    <b:ProductionCompany>W3Schools</b:ProductionCompany>
    <b:Year>2024</b:Year>
    <b:YearAccessed>2024</b:YearAccessed>
    <b:MonthAccessed>June</b:MonthAccessed>
    <b:DayAccessed>18th</b:DayAccessed>
    <b:RefOrder>58</b:RefOrder>
  </b:Source>
  <b:Source>
    <b:Tag>GZi12</b:Tag>
    <b:SourceType>InternetSite</b:SourceType>
    <b:Guid>{27033BDA-059D-4A86-BFE4-5B30003BDE2E}</b:Guid>
    <b:Author>
      <b:Author>
        <b:NameList>
          <b:Person>
            <b:Last>Zissis</b:Last>
            <b:First>G.</b:First>
          </b:Person>
          <b:Person>
            <b:Last>Lekkas</b:Last>
            <b:First>D.</b:First>
          </b:Person>
        </b:NameList>
      </b:Author>
    </b:Author>
    <b:Title>Addressing cloud computing security issues,</b:Title>
    <b:ProductionCompany>"Future Generation Computer Systems"</b:ProductionCompany>
    <b:Year>2012</b:Year>
    <b:Month>Mar</b:Month>
    <b:YearAccessed>2024</b:YearAccessed>
    <b:MonthAccessed>August</b:MonthAccessed>
    <b:DayAccessed>25</b:DayAccessed>
    <b:URL>https://doi.org/10.1016/j.future.2010.12.006</b:URL>
    <b:RefOrder>25</b:RefOrder>
  </b:Source>
  <b:Source>
    <b:Tag>RAn22</b:Tag>
    <b:SourceType>InternetSite</b:SourceType>
    <b:Guid>{D17353AA-43F8-4868-8A0D-3BC66A238E2E}</b:Guid>
    <b:Author>
      <b:Author>
        <b:NameList>
          <b:Person>
            <b:Last>Anderson</b:Last>
            <b:First>R.</b:First>
          </b:Person>
          <b:Person>
            <b:Last>Barton</b:Last>
            <b:First>C.</b:First>
          </b:Person>
          <b:Person>
            <b:Last>Böhme</b:Last>
            <b:First>R.</b:First>
          </b:Person>
          <b:Person>
            <b:Last>al.</b:Last>
            <b:First>et</b:First>
          </b:Person>
        </b:NameList>
      </b:Author>
    </b:Author>
    <b:Title>"Measuring the Cost of Cybercrime," *Journal of Computer Security*,</b:Title>
    <b:ProductionCompany>vol. 30, no. 2, pp. 97-123,</b:ProductionCompany>
    <b:Year>2022</b:Year>
    <b:YearAccessed>2024</b:YearAccessed>
    <b:MonthAccessed>August</b:MonthAccessed>
    <b:DayAccessed>20</b:DayAccessed>
    <b:URL>https://doi.org/10.3233/JCS-210027</b:URL>
    <b:RefOrder>24</b:RefOrder>
  </b:Source>
  <b:Source>
    <b:Tag>Ano24</b:Tag>
    <b:SourceType>InternetSite</b:SourceType>
    <b:Guid>{DE8430F1-AA0F-49B7-8E23-E371540B7747}</b:Guid>
    <b:Author>
      <b:Author>
        <b:NameList>
          <b:Person>
            <b:Last>Anonymous</b:Last>
          </b:Person>
        </b:NameList>
      </b:Author>
    </b:Author>
    <b:Title>Learn to Code</b:Title>
    <b:ProductionCompany>W3Schools</b:ProductionCompany>
    <b:Year>2024</b:Year>
    <b:Month>August</b:Month>
    <b:YearAccessed>2024</b:YearAccessed>
    <b:MonthAccessed>August</b:MonthAccessed>
    <b:DayAccessed>25</b:DayAccessed>
    <b:URL>https://www.w3schools.com/</b:URL>
    <b:RefOrder>54</b:RefOrder>
  </b:Source>
  <b:Source>
    <b:Tag>Ano241</b:Tag>
    <b:SourceType>InternetSite</b:SourceType>
    <b:Guid>{10799944-6C51-4B46-A47C-B60D0992D8C4}</b:Guid>
    <b:Author>
      <b:Author>
        <b:NameList>
          <b:Person>
            <b:Last>Anonymous</b:Last>
          </b:Person>
        </b:NameList>
      </b:Author>
    </b:Author>
    <b:Title>Describe how to build applications with Microsoft Power Apps</b:Title>
    <b:ProductionCompany>Microsoft Learn</b:ProductionCompany>
    <b:Year>2024</b:Year>
    <b:Month>July</b:Month>
    <b:YearAccessed>2024</b:YearAccessed>
    <b:MonthAccessed>August</b:MonthAccessed>
    <b:DayAccessed>25</b:DayAccessed>
    <b:URL>https://learn.microsoft.com/en-us/training/modules/introduction-power-apps/</b:URL>
    <b:RefOrder>55</b:RefOrder>
  </b:Source>
  <b:Source>
    <b:Tag>Ano20</b:Tag>
    <b:SourceType>InternetSite</b:SourceType>
    <b:Guid>{4A7DDF83-53B7-4348-959F-B9BDD39F6DBE}</b:Guid>
    <b:Author>
      <b:Author>
        <b:NameList>
          <b:Person>
            <b:Last>Anonymous</b:Last>
          </b:Person>
        </b:NameList>
      </b:Author>
    </b:Author>
    <b:Title>Help with "Column ... Does Not Exist Error"</b:Title>
    <b:ProductionCompany>Microsoft Community</b:ProductionCompany>
    <b:Year>2020</b:Year>
    <b:Month>January</b:Month>
    <b:YearAccessed>2024</b:YearAccessed>
    <b:MonthAccessed>August</b:MonthAccessed>
    <b:DayAccessed>25</b:DayAccessed>
    <b:URL>https://community.powerplatform.com/forums/thread/details/?threadid=a36b266f-fc13-46c3-86eb-025c1c413c5e</b:URL>
    <b:RefOrder>56</b:RefOrder>
  </b:Source>
  <b:Source>
    <b:Tag>Ano23</b:Tag>
    <b:SourceType>InternetSite</b:SourceType>
    <b:Guid>{977815E8-E891-4C32-9F7B-788B1D1A46D0}</b:Guid>
    <b:Author>
      <b:Author>
        <b:NameList>
          <b:Person>
            <b:Last>Anonymous</b:Last>
          </b:Person>
        </b:NameList>
      </b:Author>
    </b:Author>
    <b:Title>Web Content Accessibility Guidelines (WCAG) 2.2</b:Title>
    <b:ProductionCompany>W3C Recommendations</b:ProductionCompany>
    <b:Year>2023</b:Year>
    <b:Month>October</b:Month>
    <b:YearAccessed>2024</b:YearAccessed>
    <b:MonthAccessed>August</b:MonthAccessed>
    <b:DayAccessed>25</b:DayAccessed>
    <b:URL>https://www.w3.org/TR/WCAG22/#contrast-minimum</b:URL>
    <b:RefOrder>53</b:RefOrder>
  </b:Source>
  <b:Source>
    <b:Tag>Ano231</b:Tag>
    <b:SourceType>InternetSite</b:SourceType>
    <b:Guid>{CCC47F3F-8CB6-4B8C-A498-3C8290762D94}</b:Guid>
    <b:Author>
      <b:Author>
        <b:NameList>
          <b:Person>
            <b:Last>Anonymous</b:Last>
          </b:Person>
        </b:NameList>
      </b:Author>
    </b:Author>
    <b:Title>Ten Steps to Cyber Security, Identity and access management</b:Title>
    <b:ProductionCompany>National Cyber Security Centre</b:ProductionCompany>
    <b:Year>2023</b:Year>
    <b:Month>January</b:Month>
    <b:YearAccessed>2024</b:YearAccessed>
    <b:MonthAccessed>August</b:MonthAccessed>
    <b:DayAccessed>25</b:DayAccessed>
    <b:URL>https://www.ncsc.gov.uk/collection/10-steps/identity-and-access-management</b:URL>
    <b:RefOrder>52</b:RefOrder>
  </b:Source>
  <b:Source>
    <b:Tag>JDa24</b:Tag>
    <b:SourceType>InternetSite</b:SourceType>
    <b:Guid>{3A84A7BB-35A1-456A-98EE-60D6C8DE4F40}</b:Guid>
    <b:Author>
      <b:Author>
        <b:NameList>
          <b:Person>
            <b:Last>Daly</b:Last>
            <b:First>J.</b:First>
          </b:Person>
          <b:Person>
            <b:Last>al</b:Last>
            <b:First>et</b:First>
          </b:Person>
        </b:NameList>
      </b:Author>
    </b:Author>
    <b:Title>Collect, Clear, and ClearCollect functions in Power Apps</b:Title>
    <b:ProductionCompany>Learn.Microsoft</b:ProductionCompany>
    <b:Year>2024</b:Year>
    <b:Month>April</b:Month>
    <b:YearAccessed>2024</b:YearAccessed>
    <b:MonthAccessed>August</b:MonthAccessed>
    <b:DayAccessed>25</b:DayAccessed>
    <b:URL>https://learn.microsoft.com/en-us/power-platform/power-fx/reference/function-clear-collect-clearcollect</b:URL>
    <b:RefOrder>51</b:RefOrder>
  </b:Source>
  <b:Source>
    <b:Tag>LWr07</b:Tag>
    <b:SourceType>InternetSite</b:SourceType>
    <b:Guid>{AF632D25-643C-446E-9963-987788FA5CBA}</b:Guid>
    <b:Author>
      <b:Author>
        <b:NameList>
          <b:Person>
            <b:Last>Wroblewski</b:Last>
            <b:First>L.</b:First>
          </b:Person>
        </b:NameList>
      </b:Author>
    </b:Author>
    <b:Title>Row Highlights in Web Forms</b:Title>
    <b:ProductionCompany>LukeW Ideation + Design</b:ProductionCompany>
    <b:Year>2007</b:Year>
    <b:Month>April</b:Month>
    <b:YearAccessed>2024</b:YearAccessed>
    <b:MonthAccessed>August</b:MonthAccessed>
    <b:DayAccessed>25</b:DayAccessed>
    <b:URL>https://www.lukew.com/ff/entry.asp?508</b:URL>
    <b:RefOrder>50</b:RefOrder>
  </b:Source>
  <b:Source>
    <b:Tag>ASi17</b:Tag>
    <b:SourceType>InternetSite</b:SourceType>
    <b:Guid>{6873D626-2021-449B-B30F-83F7E6DCB728}</b:Guid>
    <b:Author>
      <b:Author>
        <b:NameList>
          <b:Person>
            <b:Last>Silver</b:Last>
            <b:First>A.</b:First>
          </b:Person>
        </b:NameList>
      </b:Author>
    </b:Author>
    <b:Title>Better Form Design: One Thing Per Page</b:Title>
    <b:ProductionCompany>Smashing Magazine</b:ProductionCompany>
    <b:Year>2017</b:Year>
    <b:Month>May</b:Month>
    <b:YearAccessed>2024</b:YearAccessed>
    <b:MonthAccessed>August</b:MonthAccessed>
    <b:DayAccessed>25</b:DayAccessed>
    <b:URL>https://www.smashingmagazine.com/2017/05/better-form-design-one-thing-per-page/</b:URL>
    <b:RefOrder>49</b:RefOrder>
  </b:Source>
  <b:Source>
    <b:Tag>KBe01</b:Tag>
    <b:SourceType>InternetSite</b:SourceType>
    <b:Guid>{2AE58CA1-6C19-42C1-8ADC-ABB158382208}</b:Guid>
    <b:Author>
      <b:Author>
        <b:NameList>
          <b:Person>
            <b:Last>Beck</b:Last>
            <b:First>K.</b:First>
          </b:Person>
          <b:Person>
            <b:Last>al</b:Last>
            <b:First>et</b:First>
          </b:Person>
        </b:NameList>
      </b:Author>
    </b:Author>
    <b:Title>Manifesto for Agile Software Development</b:Title>
    <b:ProductionCompany>agilemanifesto</b:ProductionCompany>
    <b:Year>2001</b:Year>
    <b:Month>January</b:Month>
    <b:YearAccessed>2024</b:YearAccessed>
    <b:MonthAccessed>August</b:MonthAccessed>
    <b:DayAccessed>25</b:DayAccessed>
    <b:URL>https://agilemanifesto.org/</b:URL>
    <b:RefOrder>45</b:RefOrder>
  </b:Source>
  <b:Source>
    <b:Tag>JRu08</b:Tag>
    <b:SourceType>InternetSite</b:SourceType>
    <b:Guid>{2E0F00E3-D9EF-4DB8-B6FC-C0A89F5FA79C}</b:Guid>
    <b:Author>
      <b:Author>
        <b:NameList>
          <b:Person>
            <b:Last>Rubin</b:Last>
            <b:First>J.</b:First>
          </b:Person>
          <b:Person>
            <b:Last>Chisnell</b:Last>
            <b:First>D.</b:First>
          </b:Person>
        </b:NameList>
      </b:Author>
    </b:Author>
    <b:Title>Handbook of Usability Testing: How to Plan, Design, and Conduct Effective Tests</b:Title>
    <b:ProductionCompany>Second Edition</b:ProductionCompany>
    <b:Year>2008</b:Year>
    <b:Month>January</b:Month>
    <b:YearAccessed>2024</b:YearAccessed>
    <b:MonthAccessed>August</b:MonthAccessed>
    <b:DayAccessed>25</b:DayAccessed>
    <b:URL>https://www.proquest.com/docview/2131038532/$N?sourcetype=Books</b:URL>
    <b:RefOrder>46</b:RefOrder>
  </b:Source>
  <b:Source>
    <b:Tag>DAN13</b:Tag>
    <b:SourceType>InternetSite</b:SourceType>
    <b:Guid>{0F6055B6-5E70-45EF-81EE-7CE117C7A167}</b:Guid>
    <b:Author>
      <b:Author>
        <b:NameList>
          <b:Person>
            <b:Last>Norman</b:Last>
            <b:First>D.</b:First>
            <b:Middle>A.</b:Middle>
          </b:Person>
        </b:NameList>
      </b:Author>
    </b:Author>
    <b:Title>The Design of Everyday Things</b:Title>
    <b:ProductionCompany>Basic Books Expanded Edition</b:ProductionCompany>
    <b:Year>2013</b:Year>
    <b:Month>February</b:Month>
    <b:YearAccessed>2024</b:YearAccessed>
    <b:MonthAccessed>August</b:MonthAccessed>
    <b:DayAccessed>25</b:DayAccessed>
    <b:URL>https://ia902800.us.archive.org/3/items/thedesignofeverydaythingsbydonnorman/The%20Design%20of%20Everyday%20Things%20by%20Don%20Norman.pdf</b:URL>
    <b:RefOrder>9</b:RefOrder>
  </b:Source>
  <b:Source>
    <b:Tag>ABr06</b:Tag>
    <b:SourceType>InternetSite</b:SourceType>
    <b:Guid>{DF31CD26-9E11-487C-AA6D-BA874C26B4F2}</b:Guid>
    <b:Author>
      <b:Author>
        <b:NameList>
          <b:Person>
            <b:Last>Bryman</b:Last>
            <b:First>A.</b:First>
          </b:Person>
        </b:NameList>
      </b:Author>
    </b:Author>
    <b:Title>Integrating quantitative and qualitative research: how is it done?</b:Title>
    <b:ProductionCompany>vol. 6, no. 1, pp. 97-113</b:ProductionCompany>
    <b:Year>2006</b:Year>
    <b:Month>February</b:Month>
    <b:YearAccessed>2024</b:YearAccessed>
    <b:MonthAccessed>August</b:MonthAccessed>
    <b:DayAccessed>25</b:DayAccessed>
    <b:URL>https://journals.sagepub.com/doi/10.1177/1468794106058877</b:URL>
    <b:RefOrder>44</b:RefOrder>
  </b:Source>
  <b:Source>
    <b:Tag>VCl16</b:Tag>
    <b:SourceType>InternetSite</b:SourceType>
    <b:Guid>{A920C363-EB9F-498F-A6FB-1CD091990F7C}</b:Guid>
    <b:Author>
      <b:Author>
        <b:NameList>
          <b:Person>
            <b:Last>Clarke</b:Last>
            <b:First>V</b:First>
          </b:Person>
          <b:Person>
            <b:Last>Braun</b:Last>
            <b:First>V.</b:First>
          </b:Person>
        </b:NameList>
      </b:Author>
    </b:Author>
    <b:Title>Thematic Analysis</b:Title>
    <b:Year>2017</b:Year>
    <b:ProductionCompany>vol. 12, no. 3, pp. 297–298, May 2017</b:ProductionCompany>
    <b:Month>May</b:Month>
    <b:YearAccessed>2024</b:YearAccessed>
    <b:MonthAccessed>August</b:MonthAccessed>
    <b:DayAccessed>25</b:DayAccessed>
    <b:URL>https://doi.org/10.1080/17439760.2016.1262613</b:URL>
    <b:RefOrder>42</b:RefOrder>
  </b:Source>
  <b:Source>
    <b:Tag>RKi13</b:Tag>
    <b:SourceType>InternetSite</b:SourceType>
    <b:Guid>{B24B9693-4C33-49B4-A9EB-6FF3A7D5E55B}</b:Guid>
    <b:Author>
      <b:Author>
        <b:NameList>
          <b:Person>
            <b:Last>R</b:Last>
            <b:First>Kimball</b:First>
          </b:Person>
          <b:Person>
            <b:Last>M</b:Last>
            <b:First>Ross</b:First>
          </b:Person>
        </b:NameList>
      </b:Author>
    </b:Author>
    <b:Title>The Data Warehouse Toolkit, Third Edition</b:Title>
    <b:ProductionCompany>Kimball Group, Chapter 3. Data Modeling for Analytics</b:ProductionCompany>
    <b:Year>2013</b:Year>
    <b:Month>January</b:Month>
    <b:YearAccessed>2024</b:YearAccessed>
    <b:MonthAccessed>August</b:MonthAccessed>
    <b:DayAccessed>25</b:DayAccessed>
    <b:URL>https://www.kimballgroup.com/data-warehouse-business-intelligence-resources/books/data-warehouse-dw-toolkit/</b:URL>
    <b:RefOrder>43</b:RefOrder>
  </b:Source>
  <b:Source>
    <b:Tag>MSa19</b:Tag>
    <b:SourceType>InternetSite</b:SourceType>
    <b:Guid>{C4DD465B-61A0-4B29-8A22-5A123CE51C0A}</b:Guid>
    <b:Author>
      <b:Author>
        <b:NameList>
          <b:Person>
            <b:Last>Saunders</b:Last>
            <b:First>M.</b:First>
          </b:Person>
          <b:Person>
            <b:Last>Lewis</b:Last>
            <b:First>P.</b:First>
          </b:Person>
          <b:Person>
            <b:Last>Thornhill</b:Last>
            <b:First>A.</b:First>
          </b:Person>
        </b:NameList>
      </b:Author>
    </b:Author>
    <b:Title>Research Methods for Business Students, </b:Title>
    <b:ProductionCompany>Research Gate, 8th ed. Pearson,</b:ProductionCompany>
    <b:Year>2019</b:Year>
    <b:Month>March</b:Month>
    <b:YearAccessed>2024</b:YearAccessed>
    <b:MonthAccessed>August</b:MonthAccessed>
    <b:DayAccessed>25</b:DayAccessed>
    <b:URL>https://www.researchgate.net/publication/330760964_Research_Methods_for_Business_Students_Chapter_4_Understanding_research_philosophy_and_approaches_to_theory_development</b:URL>
    <b:RefOrder>41</b:RefOrder>
  </b:Source>
  <b:Source>
    <b:Tag>NKD11</b:Tag>
    <b:SourceType>InternetSite</b:SourceType>
    <b:Guid>{B9CC3E1C-1379-4B09-91FC-E1953B5CBD4B}</b:Guid>
    <b:Author>
      <b:Author>
        <b:NameList>
          <b:Person>
            <b:Last>Denzin</b:Last>
            <b:First>N.</b:First>
            <b:Middle>K.</b:Middle>
          </b:Person>
          <b:Person>
            <b:Last>Lincoln</b:Last>
            <b:First>Y.</b:First>
            <b:Middle>S.</b:Middle>
          </b:Person>
        </b:NameList>
      </b:Author>
    </b:Author>
    <b:Title>The SAGE Handbook of Qualitative Research*, </b:Title>
    <b:ProductionCompany>4th ed., SAGE Publication</b:ProductionCompany>
    <b:Year>2011</b:Year>
    <b:Month>April</b:Month>
    <b:YearAccessed>2024</b:YearAccessed>
    <b:MonthAccessed>August</b:MonthAccessed>
    <b:DayAccessed>25</b:DayAccessed>
    <b:URL>https://books.google.co.uk/books/about/The_SAGE_Handbook_of_Qualitative_Researc.html?id=qEiC-_ELYgIC</b:URL>
    <b:RefOrder>39</b:RefOrder>
  </b:Source>
  <b:Source>
    <b:Tag>MCh14</b:Tag>
    <b:SourceType>InternetSite</b:SourceType>
    <b:Guid>{AAC6E0C6-68AF-430E-BD4D-D5D11AE226FA}</b:Guid>
    <b:Author>
      <b:Author>
        <b:NameList>
          <b:Person>
            <b:Last>Chen</b:Last>
            <b:First>M.</b:First>
          </b:Person>
          <b:Person>
            <b:Last>Mao</b:Last>
            <b:First>S.</b:First>
          </b:Person>
          <b:Person>
            <b:Last>Liu</b:Last>
            <b:First>Y.</b:First>
          </b:Person>
        </b:NameList>
      </b:Author>
    </b:Author>
    <b:Title>Big Data: A Survey</b:Title>
    <b:ProductionCompany>*Mobile Networks and Applications, vol. 19, no. 2, pp. 171-209</b:ProductionCompany>
    <b:Year>2014</b:Year>
    <b:Month>January</b:Month>
    <b:YearAccessed>2024</b:YearAccessed>
    <b:MonthAccessed>August</b:MonthAccessed>
    <b:DayAccessed>25</b:DayAccessed>
    <b:URL>https://link.springer.com/article/10.1007/s11036-013-0489-0</b:URL>
    <b:RefOrder>38</b:RefOrder>
  </b:Source>
  <b:Source>
    <b:Tag>GFi22</b:Tag>
    <b:SourceType>InternetSite</b:SourceType>
    <b:Guid>{27246F1F-6010-4ABC-8FF0-0E48C4F53F90}</b:Guid>
    <b:Author>
      <b:Author>
        <b:NameList>
          <b:Person>
            <b:Last>Filippou</b:Last>
            <b:First>G.</b:First>
          </b:Person>
        </b:NameList>
      </b:Author>
    </b:Author>
    <b:Title>A qualitative research around the data interpretation processes SMEs follow for their digital marketing performance</b:Title>
    <b:ProductionCompany>ResearchGate</b:ProductionCompany>
    <b:Year>2022</b:Year>
    <b:Month>June</b:Month>
    <b:YearAccessed>2024</b:YearAccessed>
    <b:MonthAccessed>August</b:MonthAccessed>
    <b:DayAccessed>25</b:DayAccessed>
    <b:URL>https://www.researchgate.net/publication/361533453_A_qualitative_research_around_the_data_interpretation_processes_SMEs_follow_for_their_digital_marketing_performancedocx</b:URL>
    <b:RefOrder>40</b:RefOrder>
  </b:Source>
  <b:Source>
    <b:Tag>TDJ79</b:Tag>
    <b:SourceType>InternetSite</b:SourceType>
    <b:Guid>{EC683734-604D-4FBA-9828-681A235D9050}</b:Guid>
    <b:Author>
      <b:Author>
        <b:NameList>
          <b:Person>
            <b:Last>Jick</b:Last>
            <b:First>T.</b:First>
            <b:Middle>D.</b:Middle>
          </b:Person>
        </b:NameList>
      </b:Author>
    </b:Author>
    <b:Title>Mixing Qualitative and Quantitative Methods: Triangulation in Action </b:Title>
    <b:ProductionCompany>Administrative Science Quarterly, vol. 24, no. 4, pp. 602-611</b:ProductionCompany>
    <b:Year>1979</b:Year>
    <b:Month>December</b:Month>
    <b:YearAccessed>2024</b:YearAccessed>
    <b:MonthAccessed>August</b:MonthAccessed>
    <b:DayAccessed>25</b:DayAccessed>
    <b:URL>https://www.jstor.org/stable/2392366</b:URL>
    <b:RefOrder>37</b:RefOrder>
  </b:Source>
  <b:Source>
    <b:Tag>JWC07</b:Tag>
    <b:SourceType>InternetSite</b:SourceType>
    <b:Guid>{11D74C3A-6F5D-4CC9-B995-49B95F7F8245}</b:Guid>
    <b:Author>
      <b:Author>
        <b:NameList>
          <b:Person>
            <b:Last>Creswell</b:Last>
            <b:First>J.</b:First>
            <b:Middle>W.</b:Middle>
          </b:Person>
          <b:Person>
            <b:Last>Clark</b:Last>
            <b:First>V.</b:First>
            <b:Middle>L. Plano</b:Middle>
          </b:Person>
        </b:NameList>
      </b:Author>
    </b:Author>
    <b:Title>Designing and Conducting Mixed Methods Research</b:Title>
    <b:ProductionCompany>2nd ed., SAGE Publications, </b:ProductionCompany>
    <b:Year>2007</b:Year>
    <b:Month>August</b:Month>
    <b:YearAccessed>2024</b:YearAccessed>
    <b:MonthAccessed>August</b:MonthAccessed>
    <b:DayAccessed>25</b:DayAccessed>
    <b:URL>https://onlinelibrary.wiley.com/doi/10.1111/j.1753-6405.2007.00096.x</b:URL>
    <b:RefOrder>36</b:RefOrder>
  </b:Source>
  <b:Source>
    <b:Tag>DLM07</b:Tag>
    <b:SourceType>InternetSite</b:SourceType>
    <b:Guid>{C1BD7107-1BE1-4754-AE37-E9379DB8240F}</b:Guid>
    <b:Author>
      <b:Author>
        <b:NameList>
          <b:Person>
            <b:Last>Morgan</b:Last>
            <b:First>D.</b:First>
            <b:Middle>L.</b:Middle>
          </b:Person>
        </b:NameList>
      </b:Author>
    </b:Author>
    <b:Title>Paradigms Lost and Pragmatism Regained: Methodological Implications of Combining Qualitative and Quantitative Methods,</b:Title>
    <b:ProductionCompany>Journal of Mixed Methods Research, vol. 1, no. 1, pp. 48-76,</b:ProductionCompany>
    <b:Year>2007</b:Year>
    <b:Month>January</b:Month>
    <b:YearAccessed>2024</b:YearAccessed>
    <b:MonthAccessed>August</b:MonthAccessed>
    <b:DayAccessed>25</b:DayAccessed>
    <b:URL>https://www.researchgate.net/publication/240730449_Paradigms_Lost_and_Pragmatism_Regained_Methodological_Implications_of_Combining_Qualitative_and_Quantitative_Methods</b:URL>
    <b:RefOrder>35</b:RefOrder>
  </b:Source>
  <b:Source>
    <b:Tag>ATa98</b:Tag>
    <b:SourceType>InternetSite</b:SourceType>
    <b:Guid>{C929F370-B935-4D19-A803-C3A477545689}</b:Guid>
    <b:Author>
      <b:Author>
        <b:NameList>
          <b:Person>
            <b:Last>A.Tashakkori</b:Last>
          </b:Person>
          <b:Person>
            <b:Last>C. Teddlie</b:Last>
          </b:Person>
        </b:NameList>
      </b:Author>
    </b:Author>
    <b:Title>Mixed Methodology: Combining Qualitative and Quantitative Approaches</b:Title>
    <b:ProductionCompany>SAGE Publications, EdTech Hub</b:ProductionCompany>
    <b:Year>1998</b:Year>
    <b:Month>June</b:Month>
    <b:YearAccessed>2024</b:YearAccessed>
    <b:MonthAccessed>August</b:MonthAccessed>
    <b:DayAccessed>25</b:DayAccessed>
    <b:URL>https://docs.edtechhub.org/lib/8DCXRQBX</b:URL>
    <b:RefOrder>34</b:RefOrder>
  </b:Source>
  <b:Source>
    <b:Tag>Ano201</b:Tag>
    <b:SourceType>InternetSite</b:SourceType>
    <b:Guid>{8EC8E7E4-2C35-4CF7-8D3D-D8CA6D29FAD6}</b:Guid>
    <b:Author>
      <b:Author>
        <b:NameList>
          <b:Person>
            <b:Last>Anonymous</b:Last>
          </b:Person>
        </b:NameList>
      </b:Author>
    </b:Author>
    <b:Title>Seven Things You Need to Know About Feature Driven Development</b:Title>
    <b:ProductionCompany>Lvivity</b:ProductionCompany>
    <b:Year>2020</b:Year>
    <b:Month>June</b:Month>
    <b:YearAccessed>2024</b:YearAccessed>
    <b:MonthAccessed>August</b:MonthAccessed>
    <b:DayAccessed>25</b:DayAccessed>
    <b:URL>https://lvivity.com/7-things-about-feature-driven-development</b:URL>
    <b:RefOrder>33</b:RefOrder>
  </b:Source>
  <b:Source>
    <b:Tag>Ano242</b:Tag>
    <b:SourceType>InternetSite</b:SourceType>
    <b:Guid>{A15B4A45-2DAE-4EE0-ADBE-7744E002674D}</b:Guid>
    <b:Author>
      <b:Author>
        <b:NameList>
          <b:Person>
            <b:Last>Anonymous</b:Last>
          </b:Person>
        </b:NameList>
      </b:Author>
    </b:Author>
    <b:Title>UK GDPR Guidance and Resources</b:Title>
    <b:ProductionCompany>Information Commissioner's Office</b:ProductionCompany>
    <b:Year>2024</b:Year>
    <b:Month>January</b:Month>
    <b:YearAccessed>2024</b:YearAccessed>
    <b:MonthAccessed>August</b:MonthAccessed>
    <b:DayAccessed>25</b:DayAccessed>
    <b:URL>https://ico.org.uk/for-organisations/uk-gdpr-guidance-and-resources/</b:URL>
    <b:RefOrder>27</b:RefOrder>
  </b:Source>
  <b:Source>
    <b:Tag>JPA16</b:Tag>
    <b:SourceType>InternetSite</b:SourceType>
    <b:Guid>{E5283E16-A5B3-4A74-B262-57CCF2E1BCC2}</b:Guid>
    <b:Author>
      <b:Author>
        <b:NameList>
          <b:Person>
            <b:Last>Albrecht</b:Last>
            <b:First>J.</b:First>
            <b:Middle>P.</b:Middle>
          </b:Person>
          <b:Person>
            <b:Last>al</b:Last>
            <b:First>et</b:First>
          </b:Person>
        </b:NameList>
      </b:Author>
    </b:Author>
    <b:Title>How the GDPR Will Change the World, European Data Protection Law Review</b:Title>
    <b:ProductionCompany>vol. 2, no. 3, pp. 287-289,</b:ProductionCompany>
    <b:Year>2016</b:Year>
    <b:YearAccessed>2024</b:YearAccessed>
    <b:MonthAccessed>August</b:MonthAccessed>
    <b:DayAccessed>25</b:DayAccessed>
    <b:URL> https://doi.org/10.21552/edpl/2016/3/9 </b:URL>
    <b:RefOrder>28</b:RefOrder>
  </b:Source>
  <b:Source>
    <b:Tag>TZa17</b:Tag>
    <b:SourceType>InternetSite</b:SourceType>
    <b:Guid>{22AEBB7E-6AC2-4775-844B-FA4FDE20C97C}</b:Guid>
    <b:Author>
      <b:Author>
        <b:NameList>
          <b:Person>
            <b:Last>Zarsky</b:Last>
            <b:First>T.</b:First>
          </b:Person>
        </b:NameList>
      </b:Author>
    </b:Author>
    <b:Title>Incompatible: The GDPR in the Age of Big Data, Seton Hall Law Review </b:Title>
    <b:ProductionCompany>vol. 47, pp. 995-1020</b:ProductionCompany>
    <b:Year>2017</b:Year>
    <b:YearAccessed>2024</b:YearAccessed>
    <b:MonthAccessed>August</b:MonthAccessed>
    <b:DayAccessed>25</b:DayAccessed>
    <b:URL>https://scholarship.shu.edu/shlr/vol47/iss4/1</b:URL>
    <b:RefOrder>29</b:RefOrder>
  </b:Source>
  <b:Source>
    <b:Tag>WSt17</b:Tag>
    <b:SourceType>InternetSite</b:SourceType>
    <b:Guid>{25B08B0C-76E0-423F-A101-1ED087624D90}</b:Guid>
    <b:Author>
      <b:Author>
        <b:NameList>
          <b:Person>
            <b:Last>Stallings</b:Last>
            <b:First>W.</b:First>
          </b:Person>
        </b:NameList>
      </b:Author>
    </b:Author>
    <b:Title>Cryptography and Network Security: Principles and Practice</b:Title>
    <b:ProductionCompany>7th ed., Pearson,</b:ProductionCompany>
    <b:Year>2017</b:Year>
    <b:YearAccessed>2024</b:YearAccessed>
    <b:MonthAccessed>August</b:MonthAccessed>
    <b:DayAccessed>25</b:DayAccessed>
    <b:URL>https://www.cs.vsb.cz/ochodkova/courses/kpb/cryptography-and-network-security_-principles-and-practice-7th-global-edition.pdf</b:URL>
    <b:RefOrder>26</b:RefOrder>
  </b:Source>
  <b:Source>
    <b:Tag>Kei10</b:Tag>
    <b:SourceType>InternetSite</b:SourceType>
    <b:Guid>{5569FAE9-70AD-4B30-95AD-752A5E5F608B}</b:Guid>
    <b:Author>
      <b:Author>
        <b:NameList>
          <b:Person>
            <b:Last>Keim</b:Last>
            <b:First>D.</b:First>
            <b:Middle>A.</b:Middle>
          </b:Person>
          <b:Person>
            <b:Last>Kohlhammer</b:Last>
            <b:First>J</b:First>
          </b:Person>
          <b:Person>
            <b:Last>Ellis</b:Last>
            <b:First>G</b:First>
          </b:Person>
          <b:Person>
            <b:Last>Mansmann</b:Last>
            <b:First>F.</b:First>
          </b:Person>
        </b:NameList>
      </b:Author>
    </b:Author>
    <b:Title>Solving Problems with Visual Analysis.</b:Title>
    <b:ProductionCompany>Mastering the Information Age,  Eurographics Association</b:ProductionCompany>
    <b:Year>2010</b:Year>
    <b:YearAccessed>2024</b:YearAccessed>
    <b:MonthAccessed>August</b:MonthAccessed>
    <b:DayAccessed>24</b:DayAccessed>
    <b:URL>https://www.vismaster.eu/wp-content/uploads/2010/11/VisMaster-book-lowres.pdf</b:URL>
    <b:RefOrder>1</b:RefOrder>
  </b:Source>
  <b:Source>
    <b:Tag>JSt08</b:Tag>
    <b:SourceType>InternetSite</b:SourceType>
    <b:Guid>{B94C6BCF-209F-4C44-9F3F-D13DFE05ACBA}</b:Guid>
    <b:Author>
      <b:Author>
        <b:NameList>
          <b:Person>
            <b:Last>J</b:Last>
            <b:First>Stasko</b:First>
          </b:Person>
          <b:Person>
            <b:Last>J</b:Last>
            <b:First>D,</b:First>
            <b:Middle>Fekete</b:Middle>
          </b:Person>
          <b:Person>
            <b:Last>C</b:Last>
            <b:First>Noth</b:First>
          </b:Person>
        </b:NameList>
      </b:Author>
    </b:Author>
    <b:Title>The Value of Information Visualization</b:Title>
    <b:Year>2008</b:Year>
    <b:Month>July</b:Month>
    <b:YearAccessed>2024</b:YearAccessed>
    <b:MonthAccessed>August</b:MonthAccessed>
    <b:DayAccessed>24</b:DayAccessed>
    <b:URL>https://www.researchgate.net/publication/226601772_The_Value_of_Information_Visualization</b:URL>
    <b:RefOrder>2</b:RefOrder>
  </b:Source>
  <b:Source>
    <b:Tag>Kei08</b:Tag>
    <b:SourceType>InternetSite</b:SourceType>
    <b:Guid>{EC7DF716-3360-4D18-A731-A6DD9CF9B2D3}</b:Guid>
    <b:Author>
      <b:Author>
        <b:NameList>
          <b:Person>
            <b:Last>Keim</b:Last>
            <b:First>D.</b:First>
            <b:Middle>A.</b:Middle>
          </b:Person>
          <b:Person>
            <b:Last>al.</b:Last>
            <b:First>et</b:First>
          </b:Person>
        </b:NameList>
      </b:Author>
    </b:Author>
    <b:Title>Visual Analytics: Definition, Process, and Challenges.</b:Title>
    <b:ProductionCompany>Springer</b:ProductionCompany>
    <b:Year>2008</b:Year>
    <b:YearAccessed>2024</b:YearAccessed>
    <b:MonthAccessed>August</b:MonthAccessed>
    <b:DayAccessed>24</b:DayAccessed>
    <b:URL>https://link.springer.com/chapter/10.1007/978-3-540-70956-5_7</b:URL>
    <b:RefOrder>3</b:RefOrder>
  </b:Source>
  <b:Source>
    <b:Tag>Wix10</b:Tag>
    <b:SourceType>InternetSite</b:SourceType>
    <b:Guid>{8EB4B46E-08ED-4E05-965A-7D0E5CCD1AA7}</b:Guid>
    <b:Author>
      <b:Author>
        <b:NameList>
          <b:Person>
            <b:Last>Wixom</b:Last>
            <b:First>B.</b:First>
            <b:Middle>H.</b:Middle>
          </b:Person>
          <b:Person>
            <b:Last>Watson</b:Last>
            <b:First>H.</b:First>
            <b:Middle>J.</b:Middle>
          </b:Person>
        </b:NameList>
      </b:Author>
    </b:Author>
    <b:Title>The BI-based organization</b:Title>
    <b:ProductionCompany>International Journal of Business Intelligence Research (IJBIR), 1(1), 13-28</b:ProductionCompany>
    <b:Year>2010</b:Year>
    <b:Month>January</b:Month>
    <b:YearAccessed>2024</b:YearAccessed>
    <b:MonthAccessed>August</b:MonthAccessed>
    <b:DayAccessed>24</b:DayAccessed>
    <b:URL>https://www.researchgate.net/publication/220673059_The_BI-based_organization</b:URL>
    <b:RefOrder>4</b:RefOrder>
  </b:Source>
  <b:Source>
    <b:Tag>Che12</b:Tag>
    <b:SourceType>InternetSite</b:SourceType>
    <b:Guid>{9ABC5685-AB26-4796-8EDC-67CAAF27CC0A}</b:Guid>
    <b:Author>
      <b:Author>
        <b:NameList>
          <b:Person>
            <b:Last>Chen</b:Last>
            <b:First>H.</b:First>
          </b:Person>
          <b:Person>
            <b:Last>Chiang</b:Last>
            <b:First>R.</b:First>
            <b:Middle>H.</b:Middle>
          </b:Person>
          <b:Person>
            <b:Last>Storey</b:Last>
            <b:First>V.</b:First>
            <b:Middle>C.</b:Middle>
          </b:Person>
        </b:NameList>
      </b:Author>
    </b:Author>
    <b:Title>Business Intelligence and Analytics: From Big Data to Big Impact. </b:Title>
    <b:ProductionCompany>MIS Quarterly, 36(4), 1165-1188</b:ProductionCompany>
    <b:Year>2012</b:Year>
    <b:Month>December</b:Month>
    <b:YearAccessed>2024</b:YearAccessed>
    <b:MonthAccessed>August</b:MonthAccessed>
    <b:DayAccessed>24</b:DayAccessed>
    <b:URL>https://www.jstor.org/stable/41703503</b:URL>
    <b:RefOrder>5</b:RefOrder>
  </b:Source>
  <b:Source>
    <b:Tag>BSh87</b:Tag>
    <b:SourceType>InternetSite</b:SourceType>
    <b:Guid>{C18ADA42-44F5-489B-A6CE-36AF2D2689CF}</b:Guid>
    <b:Author>
      <b:Author>
        <b:NameList>
          <b:Person>
            <b:Last>Shneiderman</b:Last>
            <b:First>B.</b:First>
          </b:Person>
        </b:NameList>
      </b:Author>
    </b:Author>
    <b:Title>Designing User Interfaces for Data Entry Systems</b:Title>
    <b:Year>1987</b:Year>
    <b:YearAccessed>2024</b:YearAccessed>
    <b:MonthAccessed>August</b:MonthAccessed>
    <b:DayAccessed>24</b:DayAccessed>
    <b:URL>http://seu1.org/files/level5/IT201/Book%20-%20Ben%20Shneiderman-Designing%20the%20User%20Interface-4th%20Edition.pdf</b:URL>
    <b:RefOrder>7</b:RefOrder>
  </b:Source>
  <b:Source>
    <b:Tag>JJo20</b:Tag>
    <b:SourceType>InternetSite</b:SourceType>
    <b:Guid>{7532E7A8-5E45-4825-B455-5AF3017B440C}</b:Guid>
    <b:Author>
      <b:Author>
        <b:NameList>
          <b:Person>
            <b:Last>Johnson</b:Last>
            <b:First>J.</b:First>
          </b:Person>
        </b:NameList>
      </b:Author>
    </b:Author>
    <b:Title>Designing with the Mind in Mind</b:Title>
    <b:ProductionCompany>Simple guide to understanding user interface design rules, Elseiver</b:ProductionCompany>
    <b:Year>2020</b:Year>
    <b:YearAccessed>2024</b:YearAccessed>
    <b:MonthAccessed>August</b:MonthAccessed>
    <b:DayAccessed>24</b:DayAccessed>
    <b:URL>https://ia801409.us.archive.org/19/items/DesigningWithTheMindInMind/DesigningWithTheMindInMindSimple-Johnson-Kaufmann2010.pdf</b:URL>
    <b:RefOrder>10</b:RefOrder>
  </b:Source>
  <b:Source>
    <b:Tag>SFe13</b:Tag>
    <b:SourceType>InternetSite</b:SourceType>
    <b:Guid>{97350D09-AE0E-44B9-BC71-2A1AB124B98B}</b:Guid>
    <b:Author>
      <b:Author>
        <b:NameList>
          <b:Person>
            <b:Last>Few</b:Last>
            <b:First>S.</b:First>
          </b:Person>
        </b:NameList>
      </b:Author>
    </b:Author>
    <b:Title>Information Dashboard Design: Displaying Data for At-a-Glance Monitoring.</b:Title>
    <b:ProductionCompany>O'Reilly</b:ProductionCompany>
    <b:Year>2013</b:Year>
    <b:Month>January</b:Month>
    <b:YearAccessed>2024</b:YearAccessed>
    <b:MonthAccessed>August</b:MonthAccessed>
    <b:DayAccessed>24</b:DayAccessed>
    <b:URL>http://public.magendanz.com/Temp/Information%20Dashboard%20Design.pdf</b:URL>
    <b:RefOrder>14</b:RefOrder>
  </b:Source>
  <b:Source>
    <b:Tag>Rin18</b:Tag>
    <b:SourceType>InternetSite</b:SourceType>
    <b:Guid>{45282035-7689-40AB-BC3F-C3C97BCDA6A5}</b:Guid>
    <b:Author>
      <b:Author>
        <b:NameList>
          <b:Person>
            <b:Last>Rind</b:Last>
            <b:First>A</b:First>
          </b:Person>
          <b:Person>
            <b:Last>Wang</b:Last>
            <b:First>T.</b:First>
            <b:Middle>D.</b:Middle>
          </b:Person>
          <b:Person>
            <b:Last>Aigner</b:Last>
            <b:First>W.</b:First>
          </b:Person>
          <b:Person>
            <b:Last>Miksch</b:Last>
            <b:First>S.</b:First>
          </b:Person>
          <b:Person>
            <b:Last>Wongsuphasawat</b:Last>
            <b:First>K.</b:First>
          </b:Person>
        </b:NameList>
      </b:Author>
    </b:Author>
    <b:Title>Interactive Information Visualization to Explore and Query Electronic Health Records. </b:Title>
    <b:ProductionCompany>Foundations and Trends in Human–Computer Interaction, 5(3), 207-298. </b:ProductionCompany>
    <b:Year>2018</b:Year>
    <b:YearAccessed>2024</b:YearAccessed>
    <b:MonthAccessed>August</b:MonthAccessed>
    <b:DayAccessed>24</b:DayAccessed>
    <b:URL>https://publik.tuwien.ac.at/files/PubDat_214284.pdf</b:URL>
    <b:RefOrder>15</b:RefOrder>
  </b:Source>
  <b:Source>
    <b:Tag>JLa24</b:Tag>
    <b:SourceType>InternetSite</b:SourceType>
    <b:Guid>{A6BDC19D-DC64-4D7A-ACCE-01CD04E24140}</b:Guid>
    <b:Author>
      <b:Author>
        <b:NameList>
          <b:Person>
            <b:Last>Laaksonen</b:Last>
            <b:First>J.</b:First>
          </b:Person>
        </b:NameList>
      </b:Author>
    </b:Author>
    <b:Title>Best Practices for Microsoft Power Apps Implementation. </b:Title>
    <b:ProductionCompany>Turku AMK</b:ProductionCompany>
    <b:Year>2024</b:Year>
    <b:YearAccessed>2024</b:YearAccessed>
    <b:MonthAccessed>August</b:MonthAccessed>
    <b:DayAccessed>24</b:DayAccessed>
    <b:URL>https://www.theseus.fi/bitstream/handle/10024/865294/Laaksonen_Jens.pdf?sequence=2&amp;isAllowed=y</b:URL>
    <b:RefOrder>16</b:RefOrder>
  </b:Source>
  <b:Source>
    <b:Tag>GMa20</b:Tag>
    <b:SourceType>InternetSite</b:SourceType>
    <b:Guid>{729FBC8B-692B-43C2-963E-F9AD4AF079A0}</b:Guid>
    <b:Author>
      <b:Author>
        <b:NameList>
          <b:Person>
            <b:Last>G</b:Last>
            <b:First>Marella</b:First>
          </b:Person>
        </b:NameList>
      </b:Author>
    </b:Author>
    <b:Title>Digitalization of Quality Key Performance Indicators. </b:Title>
    <b:ProductionCompany>Technische Hochschule Ingolstadt</b:ProductionCompany>
    <b:Year>2020</b:Year>
    <b:Month>February</b:Month>
    <b:YearAccessed>2024</b:YearAccessed>
    <b:MonthAccessed>August</b:MonthAccessed>
    <b:DayAccessed>24</b:DayAccessed>
    <b:URL>https://opus4.kobv.de/opus4-haw/frontdoor/index/index/year/2023/docId/3360</b:URL>
    <b:RefOrder>17</b:RefOrder>
  </b:Source>
  <b:Source>
    <b:Tag>Raj19</b:Tag>
    <b:SourceType>InternetSite</b:SourceType>
    <b:Guid>{2C72AD6E-58C6-4F7F-9079-EDD77032D0F8}</b:Guid>
    <b:Author>
      <b:Author>
        <b:NameList>
          <b:Person>
            <b:Last>Rajaram</b:Last>
            <b:First>A.</b:First>
          </b:Person>
          <b:Person>
            <b:Last>al.</b:Last>
            <b:First>et</b:First>
          </b:Person>
        </b:NameList>
      </b:Author>
    </b:Author>
    <b:Title>An Integrated Virtual Pathology Education Platform Developed Using Microsoft Power Apps and Microsoft Teams. </b:Title>
    <b:ProductionCompany>Elsevier</b:ProductionCompany>
    <b:Year>2019</b:Year>
    <b:YearAccessed>2024</b:YearAccessed>
    <b:MonthAccessed>August</b:MonthAccessed>
    <b:DayAccessed>24</b:DayAccessed>
    <b:URL>https://www.sciencedirect.com/science/article/pii/S2153353922007118</b:URL>
    <b:RefOrder>18</b:RefOrder>
  </b:Source>
  <b:Source>
    <b:Tag>Fir13</b:Tag>
    <b:SourceType>InternetSite</b:SourceType>
    <b:Guid>{050E70DC-C22E-4D8B-8A51-21CEF65A6D45}</b:Guid>
    <b:Author>
      <b:Author>
        <b:NameList>
          <b:Person>
            <b:Last>Firdaus</b:Last>
            <b:First>A.</b:First>
          </b:Person>
          <b:Person>
            <b:Last>al.</b:Last>
            <b:First>et</b:First>
          </b:Person>
        </b:NameList>
      </b:Author>
    </b:Author>
    <b:Title>Developing Secure Websites Using Feature Driven Development (FDD): A Case Study. </b:Title>
    <b:ProductionCompany>Jocet</b:ProductionCompany>
    <b:Year>2013</b:Year>
    <b:Month>October</b:Month>
    <b:YearAccessed>2024</b:YearAccessed>
    <b:MonthAccessed>August</b:MonthAccessed>
    <b:DayAccessed>24</b:DayAccessed>
    <b:URL>https://www.jocet.org/index.php?m=content&amp;c=index&amp;a=show&amp;catid=29&amp;id=340</b:URL>
    <b:RefOrder>30</b:RefOrder>
  </b:Source>
  <b:Source>
    <b:Tag>Fue09</b:Tag>
    <b:SourceType>InternetSite</b:SourceType>
    <b:Guid>{0AE5CDF1-DA4C-4F6F-A9D2-9277FE4E67C5}</b:Guid>
    <b:Author>
      <b:Author>
        <b:NameList>
          <b:Person>
            <b:Last>Fuentes</b:Last>
            <b:First>L.</b:First>
          </b:Person>
          <b:Person>
            <b:Last>al.</b:Last>
            <b:First>et</b:First>
          </b:Person>
        </b:NameList>
      </b:Author>
    </b:Author>
    <b:Title>Feature-Oriented Model-Driven Software Product Lines: The TENTE Approach. </b:Title>
    <b:Year>2009</b:Year>
    <b:Month>January</b:Month>
    <b:YearAccessed>2024</b:YearAccessed>
    <b:MonthAccessed>August</b:MonthAccessed>
    <b:DayAccessed>24</b:DayAccessed>
    <b:URL>https://www.researchgate.net/profile/Pablo-Sanchez-51/publication/228905588_Feature-oriented_model-driven_software_product</b:URL>
    <b:RefOrder>31</b:RefOrder>
  </b:Source>
  <b:Source>
    <b:Tag>RYW15</b:Tag>
    <b:SourceType>InternetSite</b:SourceType>
    <b:Guid>{0587B63B-36A0-4BAC-B9ED-4D4026A28191}</b:Guid>
    <b:Author>
      <b:Author>
        <b:NameList>
          <b:Person>
            <b:Last>Wang</b:Last>
            <b:First>R.</b:First>
            <b:Middle>Y.</b:Middle>
          </b:Person>
          <b:Person>
            <b:Last>D. M. Strong</b:Last>
          </b:Person>
        </b:NameList>
      </b:Author>
    </b:Author>
    <b:Title>Beyond Accuracy: What Data Quality Means to Data Consumers</b:Title>
    <b:ProductionCompany>Journal of Management Information Systems, vol. 12, no. 4, pp. 5-33, </b:ProductionCompany>
    <b:Year>2015</b:Year>
    <b:Month>December</b:Month>
    <b:YearAccessed>2024</b:YearAccessed>
    <b:MonthAccessed>August</b:MonthAccessed>
    <b:DayAccessed>24</b:DayAccessed>
    <b:URL> https://doi.org/10.1080/07421222.1996.11518099</b:URL>
    <b:RefOrder>19</b:RefOrder>
  </b:Source>
  <b:Source>
    <b:Tag>CBa16</b:Tag>
    <b:SourceType>InternetSite</b:SourceType>
    <b:Guid>{A36BFEA2-92D8-43FF-9F57-CEB4E1A706C5}</b:Guid>
    <b:Author>
      <b:Author>
        <b:NameList>
          <b:Person>
            <b:Last>Batini</b:Last>
            <b:First>C.</b:First>
          </b:Person>
          <b:Person>
            <b:Last>Scannapieco</b:Last>
            <b:First>M.</b:First>
          </b:Person>
          <b:Person>
            <b:Last>and G. Viscusi</b:Last>
          </b:Person>
        </b:NameList>
      </b:Author>
    </b:Author>
    <b:Title>Data and Information Quality: Dimensions, Principles and Techniques</b:Title>
    <b:ProductionCompany>Springer Publishings</b:ProductionCompany>
    <b:Year>2016</b:Year>
    <b:Month>March</b:Month>
    <b:YearAccessed>2024</b:YearAccessed>
    <b:MonthAccessed>August</b:MonthAccessed>
    <b:DayAccessed>24</b:DayAccessed>
    <b:URL>https://dl.acm.org/doi/10.5555/2967127</b:URL>
    <b:RefOrder>20</b:RefOrder>
  </b:Source>
  <b:Source>
    <b:Tag>AVe10</b:Tag>
    <b:SourceType>InternetSite</b:SourceType>
    <b:Guid>{55CC2667-DAC1-4A17-94D7-63ACC55DA6FF}</b:Guid>
    <b:Author>
      <b:Author>
        <b:NameList>
          <b:Person>
            <b:Last>Verma</b:Last>
            <b:First>A.</b:First>
          </b:Person>
        </b:NameList>
      </b:Author>
    </b:Author>
    <b:Title>Requirements analysis phase reengineering</b:Title>
    <b:ProductionCompany>Doctoral dissertation, School of Computer Science and Software Engineering, The University of Western Australia</b:ProductionCompany>
    <b:Year>2010</b:Year>
    <b:YearAccessed>2024</b:YearAccessed>
    <b:MonthAccessed>August</b:MonthAccessed>
    <b:DayAccessed>24</b:DayAccessed>
    <b:URL>https://citeseerx.ist.psu.edu/document?repid=rep1&amp;type=pdf&amp;doi=7b3cfec9e19a8229b4bcee5395217872ed4217c4</b:URL>
    <b:RefOrder>47</b:RefOrder>
  </b:Source>
  <b:Source>
    <b:Tag>TCR98</b:Tag>
    <b:SourceType>InternetSite</b:SourceType>
    <b:Guid>{37E5A7D2-FBC8-4F98-A235-6D31D83A77BC}</b:Guid>
    <b:Author>
      <b:Author>
        <b:NameList>
          <b:Person>
            <b:Last>Redman</b:Last>
            <b:First>T.</b:First>
            <b:Middle>C.</b:Middle>
          </b:Person>
        </b:NameList>
      </b:Author>
    </b:Author>
    <b:Title>The impact of poor data quality on the typical enterprise</b:Title>
    <b:ProductionCompany>Communications of the ACM, vol.41 no. 2, pp. 79-82 </b:ProductionCompany>
    <b:Year>1998</b:Year>
    <b:Month>February</b:Month>
    <b:YearAccessed>2024</b:YearAccessed>
    <b:MonthAccessed>August</b:MonthAccessed>
    <b:DayAccessed>24</b:DayAccessed>
    <b:URL>https://dl.acm.org/doi/abs/10.1145/269012.269025</b:URL>
    <b:RefOrder>22</b:RefOrder>
  </b:Source>
  <b:Source>
    <b:Tag>CTG23</b:Tag>
    <b:SourceType>InternetSite</b:SourceType>
    <b:Guid>{3DEE0DEC-2843-437B-A8B4-0674D5CF51AF}</b:Guid>
    <b:Author>
      <b:Author>
        <b:NameList>
          <b:Person>
            <b:Last>Gonçalves</b:Last>
            <b:First>C.</b:First>
            <b:Middle>T.</b:Middle>
          </b:Person>
          <b:Person>
            <b:Last>Gonçalves</b:Last>
            <b:First>M.</b:First>
            <b:Middle>J. A.</b:Middle>
          </b:Person>
          <b:Person>
            <b:Last>Campante</b:Last>
            <b:First>M.</b:First>
            <b:Middle>I</b:Middle>
          </b:Person>
        </b:NameList>
      </b:Author>
    </b:Author>
    <b:Title>Developing Integrated Performance Dashboards Visualisations Using Power BI as a Platform</b:Title>
    <b:Year>2023</b:Year>
    <b:Month>October</b:Month>
    <b:YearAccessed>2024</b:YearAccessed>
    <b:MonthAccessed>August</b:MonthAccessed>
    <b:DayAccessed>24</b:DayAccessed>
    <b:URL>https://doi.org/10.3390/info14110614</b:URL>
    <b:RefOrder>11</b:RefOrder>
  </b:Source>
  <b:Source>
    <b:Tag>Kde18</b:Tag>
    <b:SourceType>InternetSite</b:SourceType>
    <b:Guid>{53531005-6D38-422A-A890-30AC16BBC3A2}</b:Guid>
    <b:Author>
      <b:Author>
        <b:NameList>
          <b:Person>
            <b:Last>Jonge</b:Last>
            <b:First>K.</b:First>
            <b:Middle>de</b:Middle>
          </b:Person>
        </b:NameList>
      </b:Author>
    </b:Author>
    <b:Title>The Absolute Guide to Dashboarding and Reporting with Power BI: How to Design and Create a Financial Dashboard with Power BI–End to End</b:Title>
    <b:ProductionCompany>Tickling Keys, Inc.</b:ProductionCompany>
    <b:Year>2018</b:Year>
    <b:Month>January</b:Month>
    <b:YearAccessed>2024</b:YearAccessed>
    <b:MonthAccessed>August</b:MonthAccessed>
    <b:DayAccessed>24</b:DayAccessed>
    <b:URL>https://books.google.co.uk/books?hl=en&amp;lr=&amp;id=ChWGDwAAQBAJ&amp;oi=fnd&amp;pg=PP5&amp;dq=De+Jonge,+K.+(2016).+Microsoft+Power+BI:+A+Comprehensive+Guide+to+Data+Modeling+and+Visualization&amp;ots=lMjpdSnkxW&amp;sig=pZzPMW9PSlSC3mlfwLaElw8iCCU#v=onepage&amp;q&amp;f=false</b:URL>
    <b:RefOrder>12</b:RefOrder>
  </b:Source>
  <b:Source>
    <b:Tag>Fer16</b:Tag>
    <b:SourceType>InternetSite</b:SourceType>
    <b:Guid>{DF4D312F-1679-4351-B039-2421BCADC5B4}</b:Guid>
    <b:Author>
      <b:Author>
        <b:NameList>
          <b:Person>
            <b:Last>Ferrari</b:Last>
            <b:First>A.</b:First>
          </b:Person>
          <b:Person>
            <b:Last>Russo</b:Last>
            <b:First>M.</b:First>
          </b:Person>
        </b:NameList>
      </b:Author>
    </b:Author>
    <b:Title>Introducing Microsoft Power BI. </b:Title>
    <b:ProductionCompany>Microsoft Press.</b:ProductionCompany>
    <b:Year>2016</b:Year>
    <b:Month>January</b:Month>
    <b:YearAccessed>2024</b:YearAccessed>
    <b:MonthAccessed>August</b:MonthAccessed>
    <b:DayAccessed>24</b:DayAccessed>
    <b:URL>https://books.google.co.uk/books?hl=en&amp;lr=&amp;id=U1qsDAAAQBAJ&amp;oi=fnd&amp;pg=PT8&amp;dq=Russo+and+Ferrari&amp;ots=pBN_U5mXNv&amp;sig=kYHERCf3hT8VAoX-yIVuoaA1AmA#v=onepage&amp;q=Russo%20and%20Ferrari&amp;f=false</b:URL>
    <b:RefOrder>13</b:RefOrder>
  </b:Source>
  <b:Source>
    <b:Tag>Eio19</b:Tag>
    <b:SourceType>InternetSite</b:SourceType>
    <b:Guid>{3FA3C773-EAB7-4A72-97EB-60C0D8A6FA3C}</b:Guid>
    <b:Author>
      <b:Author>
        <b:NameList>
          <b:Person>
            <b:Last>Eio</b:Last>
            <b:First>S.</b:First>
          </b:Person>
          <b:Person>
            <b:Last>Kuo</b:Last>
            <b:First>J.</b:First>
            <b:Middle>Y.</b:Middle>
          </b:Person>
          <b:Person>
            <b:Last>Chen</b:Last>
            <b:First>C.</b:First>
            <b:Middle>H.</b:Middle>
          </b:Person>
          <b:Person>
            <b:Last>Zheng</b:Last>
            <b:First>P.</b:First>
          </b:Person>
        </b:NameList>
      </b:Author>
    </b:Author>
    <b:Title>Design of Data Collection and Analysis Method for a Pleasant and Safe User Experience of Personal Mobility Device</b:Title>
    <b:ProductionCompany>(pp. 224-233). IO</b:ProductionCompany>
    <b:Year>2019</b:Year>
    <b:YearAccessed>2024</b:YearAccessed>
    <b:MonthAccessed>August</b:MonthAccessed>
    <b:DayAccessed>24</b:DayAccessed>
    <b:URL>https://ebooks.iospress.nl/doi/10.3233/ATDE190127</b:URL>
    <b:RefOrder>6</b:RefOrder>
  </b:Source>
  <b:Source>
    <b:Tag>Fan07</b:Tag>
    <b:SourceType>InternetSite</b:SourceType>
    <b:Guid>{16ED1F9C-5E63-44F6-BD2C-4B5112636B0D}</b:Guid>
    <b:Author>
      <b:Author>
        <b:NameList>
          <b:Person>
            <b:Last>Fan</b:Last>
            <b:First>W.</b:First>
          </b:Person>
          <b:Person>
            <b:Last>Geerts</b:Last>
            <b:First>F.</b:First>
          </b:Person>
          <b:Person>
            <b:Last>Jia</b:Last>
            <b:First>X.</b:First>
          </b:Person>
        </b:NameList>
      </b:Author>
    </b:Author>
    <b:Title>Improving data quality: Consistency and accuracy. ACM.</b:Title>
    <b:ProductionCompany>ACM</b:ProductionCompany>
    <b:Year>2007</b:Year>
    <b:Month>January</b:Month>
    <b:YearAccessed>2024</b:YearAccessed>
    <b:MonthAccessed>August</b:MonthAccessed>
    <b:DayAccessed>24</b:DayAccessed>
    <b:URL>https://documentserver.uhasselt.be/handle/1942/7912</b:URL>
    <b:RefOrder>8</b:RefOrder>
  </b:Source>
  <b:Source>
    <b:Tag>Ber22</b:Tag>
    <b:SourceType>InternetSite</b:SourceType>
    <b:Guid>{1DF38351-C04C-42DF-9AD7-8977BFE9C731}</b:Guid>
    <b:Author>
      <b:Author>
        <b:NameList>
          <b:Person>
            <b:Last>T</b:Last>
            <b:First>Berzok.</b:First>
          </b:Person>
          <b:Person>
            <b:Last>Edmondson.T.</b:Last>
          </b:Person>
        </b:NameList>
      </b:Author>
    </b:Author>
    <b:Title>Power BI data write-back with Power Apps and Power Automate</b:Title>
    <b:ProductionCompany>Microsoft.com</b:ProductionCompany>
    <b:Year>2022</b:Year>
    <b:YearAccessed>2024</b:YearAccessed>
    <b:MonthAccessed>August</b:MonthAccessed>
    <b:DayAccessed>24</b:DayAccessed>
    <b:URL>https://learn.microsoft.com/en-us/azure/architecture/example-scenario/data/power-bi-write-back-power-apps  </b:URL>
    <b:RefOrder>48</b:RefOrder>
  </b:Source>
  <b:Source>
    <b:Tag>Cho11</b:Tag>
    <b:SourceType>InternetSite</b:SourceType>
    <b:Guid>{616C43D2-6FDC-4B28-B1FC-865C302B8E56}</b:Guid>
    <b:Author>
      <b:Author>
        <b:NameList>
          <b:Person>
            <b:Last>Chowdhury</b:Last>
            <b:First>A.</b:First>
            <b:Middle>F.</b:Middle>
          </b:Person>
          <b:Person>
            <b:Last>Huda</b:Last>
            <b:First>M.</b:First>
            <b:Middle>N.</b:Middle>
          </b:Person>
        </b:NameList>
      </b:Author>
    </b:Author>
    <b:Title>Comparison between adaptive software development and feature driven development. </b:Title>
    <b:ProductionCompany>In Proceedings of 2011 International Conference on Computer Science and Network Technology (Vol. 1, pp. 363-367).</b:ProductionCompany>
    <b:Year>2011</b:Year>
    <b:Month>December</b:Month>
    <b:YearAccessed>2024</b:YearAccessed>
    <b:MonthAccessed>August</b:MonthAccessed>
    <b:DayAccessed>24</b:DayAccessed>
    <b:URL>https://ieeexplore.ieee.org/abstract/document/6181977</b:URL>
    <b:RefOrder>32</b:RefOrder>
  </b:Source>
  <b:Source>
    <b:Tag>Lee02</b:Tag>
    <b:SourceType>InternetSite</b:SourceType>
    <b:Guid>{622B73B6-12F4-4488-89E8-2E2B07062B45}</b:Guid>
    <b:Author>
      <b:Author>
        <b:NameList>
          <b:Person>
            <b:Last>Lee</b:Last>
            <b:First>Y.</b:First>
            <b:Middle>W.</b:Middle>
          </b:Person>
          <b:Person>
            <b:Last>Strong</b:Last>
            <b:First>D.</b:First>
            <b:Middle>M.</b:Middle>
          </b:Person>
          <b:Person>
            <b:Last>Kahn</b:Last>
            <b:First>B.</b:First>
            <b:Middle>K.</b:Middle>
          </b:Person>
          <b:Person>
            <b:Last>Wang</b:Last>
            <b:First>R.</b:First>
            <b:Middle>Y.</b:Middle>
          </b:Person>
        </b:NameList>
      </b:Author>
    </b:Author>
    <b:Title>AIMQ: a methodology for information quality assessment.</b:Title>
    <b:ProductionCompany>Information &amp; management, 40(2), 133-146.</b:ProductionCompany>
    <b:Year>2002</b:Year>
    <b:Month>December</b:Month>
    <b:YearAccessed>2024</b:YearAccessed>
    <b:MonthAccessed>August</b:MonthAccessed>
    <b:DayAccessed>24</b:DayAccessed>
    <b:URL>https://www.sciencedirect.com/science/article/abs/pii/S0378720602000435</b:URL>
    <b:RefOrder>21</b:RefOrder>
  </b:Source>
  <b:Source>
    <b:Tag>Eng09</b:Tag>
    <b:SourceType>InternetSite</b:SourceType>
    <b:Guid>{C72725BB-36B7-490E-B954-574938CD70EB}</b:Guid>
    <b:Author>
      <b:Author>
        <b:NameList>
          <b:Person>
            <b:Last>English</b:Last>
            <b:First>L.</b:First>
            <b:Middle>P.</b:Middle>
          </b:Person>
        </b:NameList>
      </b:Author>
    </b:Author>
    <b:Title>Information quality applied: Best practices for improving business information, processes and systems. </b:Title>
    <b:ProductionCompany>Wiley Publishing</b:ProductionCompany>
    <b:Year>2009</b:Year>
    <b:Month>October</b:Month>
    <b:YearAccessed>2024</b:YearAccessed>
    <b:MonthAccessed>August</b:MonthAccessed>
    <b:DayAccessed>24</b:DayAccessed>
    <b:URL>https://dl.acm.org/doi/abs/10.5555/1816321</b:URL>
    <b:RefOrder>23</b:RefOrder>
  </b:Source>
</b:Sources>
</file>

<file path=customXml/itemProps1.xml><?xml version="1.0" encoding="utf-8"?>
<ds:datastoreItem xmlns:ds="http://schemas.openxmlformats.org/officeDocument/2006/customXml" ds:itemID="{EA91B587-CDE6-4BAD-BC43-78DD27B22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10606</TotalTime>
  <Pages>73</Pages>
  <Words>15297</Words>
  <Characters>87194</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Thomas</dc:creator>
  <cp:keywords/>
  <dc:description/>
  <cp:lastModifiedBy>Dylan Thomas</cp:lastModifiedBy>
  <cp:revision>1148</cp:revision>
  <dcterms:created xsi:type="dcterms:W3CDTF">2024-07-07T11:32:00Z</dcterms:created>
  <dcterms:modified xsi:type="dcterms:W3CDTF">2024-08-27T11:34:00Z</dcterms:modified>
</cp:coreProperties>
</file>