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E61A86F" w14:textId="69A2B363" w:rsidR="000A67F5" w:rsidRPr="000A67F5" w:rsidRDefault="000A67F5" w:rsidP="000A67F5">
      <w:pPr>
        <w:spacing w:before="120" w:after="120"/>
        <w:jc w:val="center"/>
        <w:rPr>
          <w:rFonts w:asciiTheme="minorHAnsi" w:hAnsiTheme="minorHAnsi" w:cstheme="minorHAnsi"/>
          <w:b/>
          <w:sz w:val="32"/>
          <w:szCs w:val="32"/>
        </w:rPr>
      </w:pPr>
      <w:r w:rsidRPr="000A67F5">
        <w:rPr>
          <w:rFonts w:asciiTheme="minorHAnsi" w:hAnsiTheme="minorHAnsi" w:cstheme="minorHAnsi"/>
          <w:sz w:val="32"/>
          <w:szCs w:val="32"/>
        </w:rPr>
        <w:t xml:space="preserve">Assignment 2 - </w:t>
      </w:r>
      <w:r w:rsidRPr="000A67F5">
        <w:rPr>
          <w:rFonts w:asciiTheme="minorHAnsi" w:hAnsiTheme="minorHAnsi" w:cstheme="minorHAnsi"/>
          <w:bCs/>
          <w:sz w:val="32"/>
          <w:szCs w:val="32"/>
        </w:rPr>
        <w:t>Challenges for a new higher education student</w:t>
      </w:r>
    </w:p>
    <w:p w14:paraId="2AA26B6E" w14:textId="5FDDC23D" w:rsidR="000A67F5" w:rsidRPr="000A67F5" w:rsidRDefault="000A67F5" w:rsidP="000A67F5">
      <w:pPr>
        <w:jc w:val="center"/>
        <w:rPr>
          <w:rFonts w:asciiTheme="minorHAnsi" w:hAnsiTheme="minorHAnsi" w:cstheme="minorHAnsi"/>
          <w:color w:val="242130"/>
          <w:sz w:val="24"/>
          <w:szCs w:val="24"/>
          <w:shd w:val="clear" w:color="auto" w:fill="FFFFFF"/>
        </w:rPr>
      </w:pPr>
      <w:r w:rsidRPr="000A67F5">
        <w:rPr>
          <w:rFonts w:asciiTheme="minorHAnsi" w:hAnsiTheme="minorHAnsi" w:cstheme="minorHAnsi"/>
          <w:sz w:val="24"/>
          <w:szCs w:val="24"/>
        </w:rPr>
        <w:t xml:space="preserve">By – Frankie Le Beau – </w:t>
      </w:r>
      <w:r w:rsidRPr="000A67F5">
        <w:rPr>
          <w:rFonts w:asciiTheme="minorHAnsi" w:hAnsiTheme="minorHAnsi" w:cstheme="minorHAnsi"/>
          <w:color w:val="242130"/>
          <w:sz w:val="24"/>
          <w:szCs w:val="24"/>
          <w:shd w:val="clear" w:color="auto" w:fill="FFFFFF"/>
        </w:rPr>
        <w:t>2236981</w:t>
      </w:r>
    </w:p>
    <w:p w14:paraId="2B27C25C" w14:textId="77777777" w:rsidR="000A67F5" w:rsidRPr="000A67F5" w:rsidRDefault="000A67F5" w:rsidP="000A67F5">
      <w:pPr>
        <w:jc w:val="center"/>
        <w:rPr>
          <w:rFonts w:asciiTheme="minorHAnsi" w:hAnsiTheme="minorHAnsi" w:cstheme="minorHAnsi"/>
          <w:color w:val="242130"/>
          <w:sz w:val="24"/>
          <w:szCs w:val="24"/>
          <w:shd w:val="clear" w:color="auto" w:fill="FFFFFF"/>
        </w:rPr>
      </w:pPr>
    </w:p>
    <w:p w14:paraId="729C5815" w14:textId="05B54428" w:rsidR="000A67F5" w:rsidRPr="000A67F5" w:rsidRDefault="000A67F5" w:rsidP="000A67F5">
      <w:pPr>
        <w:jc w:val="center"/>
        <w:rPr>
          <w:rFonts w:asciiTheme="minorHAnsi" w:hAnsiTheme="minorHAnsi" w:cstheme="minorHAnsi"/>
          <w:color w:val="242130"/>
          <w:sz w:val="24"/>
          <w:szCs w:val="24"/>
          <w:shd w:val="clear" w:color="auto" w:fill="FFFFFF"/>
        </w:rPr>
      </w:pPr>
      <w:r w:rsidRPr="000A67F5">
        <w:rPr>
          <w:rFonts w:asciiTheme="minorHAnsi" w:hAnsiTheme="minorHAnsi" w:cstheme="minorHAnsi"/>
          <w:color w:val="242130"/>
          <w:sz w:val="24"/>
          <w:szCs w:val="24"/>
          <w:shd w:val="clear" w:color="auto" w:fill="FFFFFF"/>
        </w:rPr>
        <w:t>Link to the presentation</w:t>
      </w:r>
    </w:p>
    <w:p w14:paraId="42C72105" w14:textId="77777777" w:rsidR="000A67F5" w:rsidRPr="000A67F5" w:rsidRDefault="000A67F5" w:rsidP="000A67F5">
      <w:pPr>
        <w:jc w:val="center"/>
        <w:rPr>
          <w:rFonts w:asciiTheme="minorHAnsi" w:hAnsiTheme="minorHAnsi" w:cstheme="minorHAnsi"/>
          <w:color w:val="242130"/>
          <w:sz w:val="24"/>
          <w:szCs w:val="24"/>
          <w:shd w:val="clear" w:color="auto" w:fill="FFFFFF"/>
        </w:rPr>
      </w:pPr>
    </w:p>
    <w:p w14:paraId="01D65B7D" w14:textId="678A0EE3" w:rsidR="000A67F5" w:rsidRPr="000A67F5" w:rsidRDefault="000A67F5" w:rsidP="000A67F5">
      <w:pPr>
        <w:jc w:val="center"/>
        <w:rPr>
          <w:rFonts w:asciiTheme="minorHAnsi" w:hAnsiTheme="minorHAnsi" w:cstheme="minorHAnsi"/>
          <w:color w:val="242130"/>
          <w:sz w:val="21"/>
          <w:szCs w:val="21"/>
          <w:shd w:val="clear" w:color="auto" w:fill="FFFFFF"/>
        </w:rPr>
      </w:pPr>
      <w:hyperlink r:id="rId4" w:history="1">
        <w:r w:rsidRPr="000A67F5">
          <w:rPr>
            <w:rStyle w:val="Hyperlink"/>
            <w:rFonts w:asciiTheme="minorHAnsi" w:hAnsiTheme="minorHAnsi" w:cstheme="minorHAnsi"/>
            <w:sz w:val="24"/>
            <w:szCs w:val="24"/>
            <w:shd w:val="clear" w:color="auto" w:fill="FFFFFF"/>
          </w:rPr>
          <w:t>https://www.canva.com/design/DAFoOqWAqms/1JH4huByB3mfE2YxkvgJHw/view?utm_content=DAFoOqWAqms&amp;utm_campaign=designshare&amp;utm_medium=link&amp;utm_source=recording_view</w:t>
        </w:r>
      </w:hyperlink>
    </w:p>
    <w:p w14:paraId="34DADCA0" w14:textId="77777777" w:rsidR="000A67F5" w:rsidRPr="000A67F5" w:rsidRDefault="000A67F5">
      <w:pPr>
        <w:rPr>
          <w:rFonts w:asciiTheme="minorHAnsi" w:hAnsiTheme="minorHAnsi" w:cstheme="minorHAnsi"/>
          <w:color w:val="242130"/>
          <w:sz w:val="21"/>
          <w:szCs w:val="21"/>
          <w:shd w:val="clear" w:color="auto" w:fill="FFFFFF"/>
        </w:rPr>
      </w:pPr>
    </w:p>
    <w:p w14:paraId="279D131A" w14:textId="77777777" w:rsidR="000A67F5" w:rsidRPr="000A67F5" w:rsidRDefault="000A67F5">
      <w:pPr>
        <w:rPr>
          <w:rFonts w:asciiTheme="minorHAnsi" w:hAnsiTheme="minorHAnsi" w:cstheme="minorHAnsi"/>
          <w:color w:val="242130"/>
          <w:sz w:val="21"/>
          <w:szCs w:val="21"/>
          <w:shd w:val="clear" w:color="auto" w:fill="FFFFFF"/>
        </w:rPr>
      </w:pPr>
    </w:p>
    <w:p w14:paraId="287DCBBD" w14:textId="77777777" w:rsidR="000A67F5" w:rsidRPr="000A67F5" w:rsidRDefault="000A67F5">
      <w:pPr>
        <w:rPr>
          <w:rFonts w:asciiTheme="minorHAnsi" w:hAnsiTheme="minorHAnsi" w:cstheme="minorHAnsi"/>
          <w:color w:val="242130"/>
          <w:sz w:val="21"/>
          <w:szCs w:val="21"/>
          <w:shd w:val="clear" w:color="auto" w:fill="FFFFFF"/>
        </w:rPr>
      </w:pPr>
    </w:p>
    <w:p w14:paraId="337FC7D6" w14:textId="5B3645CF" w:rsidR="000A67F5" w:rsidRPr="000A67F5" w:rsidRDefault="000A67F5" w:rsidP="000A67F5">
      <w:pPr>
        <w:jc w:val="center"/>
        <w:rPr>
          <w:rFonts w:asciiTheme="minorHAnsi" w:hAnsiTheme="minorHAnsi" w:cstheme="minorHAnsi"/>
          <w:color w:val="242130"/>
          <w:sz w:val="24"/>
          <w:szCs w:val="24"/>
          <w:shd w:val="clear" w:color="auto" w:fill="FFFFFF"/>
        </w:rPr>
      </w:pPr>
      <w:r w:rsidRPr="000A67F5">
        <w:rPr>
          <w:rFonts w:asciiTheme="minorHAnsi" w:hAnsiTheme="minorHAnsi" w:cstheme="minorHAnsi"/>
          <w:color w:val="242130"/>
          <w:sz w:val="24"/>
          <w:szCs w:val="24"/>
          <w:shd w:val="clear" w:color="auto" w:fill="FFFFFF"/>
        </w:rPr>
        <w:t>Reference list</w:t>
      </w:r>
    </w:p>
    <w:p w14:paraId="2EBE070B" w14:textId="77777777" w:rsidR="000A67F5" w:rsidRDefault="000A67F5">
      <w:pPr>
        <w:rPr>
          <w:rFonts w:ascii="Source Sans Pro" w:hAnsi="Source Sans Pro"/>
          <w:color w:val="242130"/>
          <w:sz w:val="21"/>
          <w:szCs w:val="21"/>
          <w:shd w:val="clear" w:color="auto" w:fill="FFFFFF"/>
        </w:rPr>
      </w:pPr>
    </w:p>
    <w:p w14:paraId="6FA1AFDC" w14:textId="44FD2AC8" w:rsidR="000A67F5" w:rsidRDefault="000A67F5" w:rsidP="000A67F5">
      <w:pPr>
        <w:pStyle w:val="NormalWeb"/>
        <w:rPr>
          <w:color w:val="000000"/>
        </w:rPr>
      </w:pPr>
      <w:r>
        <w:rPr>
          <w:color w:val="000000"/>
        </w:rPr>
        <w:t xml:space="preserve">Dr Berger, V. (2005) </w:t>
      </w:r>
      <w:r w:rsidRPr="000A67F5">
        <w:rPr>
          <w:i/>
          <w:iCs/>
          <w:color w:val="000000"/>
        </w:rPr>
        <w:t>Lack of confidence.</w:t>
      </w:r>
      <w:r>
        <w:rPr>
          <w:color w:val="000000"/>
        </w:rPr>
        <w:t xml:space="preserve"> Availble at: </w:t>
      </w:r>
      <w:hyperlink r:id="rId5" w:history="1">
        <w:r w:rsidRPr="00C85B77">
          <w:rPr>
            <w:rStyle w:val="Hyperlink"/>
          </w:rPr>
          <w:t>http://www.psychologistanywhereanytime.com/emotional_problems_psychologist/psychologist_lack_of_confidence.htm</w:t>
        </w:r>
      </w:hyperlink>
      <w:r>
        <w:rPr>
          <w:color w:val="000000"/>
        </w:rPr>
        <w:t xml:space="preserve"> </w:t>
      </w:r>
      <w:r>
        <w:rPr>
          <w:color w:val="000000"/>
        </w:rPr>
        <w:t>(Accessed 10 July 2023).</w:t>
      </w:r>
    </w:p>
    <w:p w14:paraId="626E0F6A" w14:textId="35C9A885" w:rsidR="000A67F5" w:rsidRDefault="000A67F5" w:rsidP="000A67F5">
      <w:pPr>
        <w:pStyle w:val="NormalWeb"/>
        <w:rPr>
          <w:color w:val="000000"/>
        </w:rPr>
      </w:pPr>
      <w:proofErr w:type="spellStart"/>
      <w:r>
        <w:rPr>
          <w:color w:val="000000"/>
        </w:rPr>
        <w:t>Kargbo</w:t>
      </w:r>
      <w:proofErr w:type="spellEnd"/>
      <w:r>
        <w:rPr>
          <w:color w:val="000000"/>
        </w:rPr>
        <w:t xml:space="preserve">, J, A. (2010) ‘The </w:t>
      </w:r>
      <w:proofErr w:type="spellStart"/>
      <w:r>
        <w:rPr>
          <w:color w:val="000000"/>
        </w:rPr>
        <w:t>Refrence</w:t>
      </w:r>
      <w:proofErr w:type="spellEnd"/>
      <w:r>
        <w:rPr>
          <w:color w:val="000000"/>
        </w:rPr>
        <w:t xml:space="preserve"> librarian’, </w:t>
      </w:r>
      <w:r w:rsidRPr="000A67F5">
        <w:rPr>
          <w:i/>
          <w:iCs/>
          <w:color w:val="000000"/>
        </w:rPr>
        <w:t xml:space="preserve">Undergraduate </w:t>
      </w:r>
      <w:proofErr w:type="gramStart"/>
      <w:r w:rsidRPr="000A67F5">
        <w:rPr>
          <w:i/>
          <w:iCs/>
          <w:color w:val="000000"/>
        </w:rPr>
        <w:t>students</w:t>
      </w:r>
      <w:proofErr w:type="gramEnd"/>
      <w:r w:rsidRPr="000A67F5">
        <w:rPr>
          <w:i/>
          <w:iCs/>
          <w:color w:val="000000"/>
        </w:rPr>
        <w:t xml:space="preserve"> </w:t>
      </w:r>
      <w:r w:rsidRPr="000A67F5">
        <w:rPr>
          <w:i/>
          <w:iCs/>
          <w:color w:val="000000"/>
        </w:rPr>
        <w:t>problems with citing references,</w:t>
      </w:r>
      <w:r>
        <w:rPr>
          <w:color w:val="000000"/>
        </w:rPr>
        <w:t xml:space="preserve"> 51(3), pp. 222 -236. Availble at: </w:t>
      </w:r>
      <w:hyperlink r:id="rId6" w:history="1">
        <w:r w:rsidRPr="00C85B77">
          <w:rPr>
            <w:rStyle w:val="Hyperlink"/>
          </w:rPr>
          <w:t>https://www.tandfonline.com/doi/full/10.1080/02763871003769673</w:t>
        </w:r>
      </w:hyperlink>
      <w:r>
        <w:rPr>
          <w:color w:val="000000"/>
        </w:rPr>
        <w:t xml:space="preserve"> </w:t>
      </w:r>
      <w:r>
        <w:rPr>
          <w:color w:val="000000"/>
        </w:rPr>
        <w:t>(</w:t>
      </w:r>
      <w:proofErr w:type="spellStart"/>
      <w:r>
        <w:rPr>
          <w:color w:val="000000"/>
        </w:rPr>
        <w:t>Accesed</w:t>
      </w:r>
      <w:proofErr w:type="spellEnd"/>
      <w:r>
        <w:rPr>
          <w:color w:val="000000"/>
        </w:rPr>
        <w:t xml:space="preserve"> 10 July 2023).</w:t>
      </w:r>
    </w:p>
    <w:p w14:paraId="1A39462E" w14:textId="5A3FCE35" w:rsidR="000A67F5" w:rsidRDefault="000A67F5" w:rsidP="000A67F5">
      <w:pPr>
        <w:pStyle w:val="NormalWeb"/>
        <w:rPr>
          <w:color w:val="000000"/>
        </w:rPr>
      </w:pPr>
      <w:r>
        <w:rPr>
          <w:color w:val="000000"/>
        </w:rPr>
        <w:t xml:space="preserve">Pierce, N. (2017) ‘Exploring the learning experiences of older mature undergraduate students.’, </w:t>
      </w:r>
      <w:r w:rsidRPr="000A67F5">
        <w:rPr>
          <w:i/>
          <w:iCs/>
          <w:color w:val="000000"/>
        </w:rPr>
        <w:t>Widening Participation &amp; Lifelong Learning,</w:t>
      </w:r>
      <w:r>
        <w:rPr>
          <w:color w:val="000000"/>
        </w:rPr>
        <w:t xml:space="preserve"> 19(1), pp. 56-79. Available at: </w:t>
      </w:r>
      <w:hyperlink r:id="rId7" w:history="1">
        <w:r w:rsidRPr="00C85B77">
          <w:rPr>
            <w:rStyle w:val="Hyperlink"/>
          </w:rPr>
          <w:t>https://core.ac.uk/download/pdf/77603646.pdf</w:t>
        </w:r>
      </w:hyperlink>
      <w:r>
        <w:rPr>
          <w:color w:val="000000"/>
        </w:rPr>
        <w:t xml:space="preserve"> </w:t>
      </w:r>
      <w:r>
        <w:rPr>
          <w:color w:val="000000"/>
        </w:rPr>
        <w:t>(Accessed 10 July 2023).</w:t>
      </w:r>
    </w:p>
    <w:p w14:paraId="0D07C5B1" w14:textId="42B41298" w:rsidR="000A67F5" w:rsidRDefault="000A67F5" w:rsidP="000A67F5">
      <w:pPr>
        <w:pStyle w:val="NormalWeb"/>
        <w:rPr>
          <w:color w:val="000000"/>
        </w:rPr>
      </w:pPr>
      <w:r>
        <w:rPr>
          <w:color w:val="000000"/>
        </w:rPr>
        <w:t xml:space="preserve">Think Student. (2022) </w:t>
      </w:r>
      <w:r w:rsidRPr="000A67F5">
        <w:rPr>
          <w:i/>
          <w:iCs/>
          <w:color w:val="000000"/>
        </w:rPr>
        <w:t>How many hours is classed as full-time education.</w:t>
      </w:r>
      <w:r>
        <w:rPr>
          <w:color w:val="000000"/>
        </w:rPr>
        <w:t xml:space="preserve"> Availble at:</w:t>
      </w:r>
      <w:r>
        <w:rPr>
          <w:color w:val="000000"/>
        </w:rPr>
        <w:t xml:space="preserve"> </w:t>
      </w:r>
      <w:hyperlink r:id="rId8" w:history="1">
        <w:r w:rsidRPr="00C85B77">
          <w:rPr>
            <w:rStyle w:val="Hyperlink"/>
          </w:rPr>
          <w:t>https://thinkstudent.co.uk/how-many-hours-is-classed-as-full-time-education</w:t>
        </w:r>
      </w:hyperlink>
      <w:r>
        <w:rPr>
          <w:color w:val="000000"/>
        </w:rPr>
        <w:t xml:space="preserve">  </w:t>
      </w:r>
      <w:r>
        <w:rPr>
          <w:color w:val="000000"/>
        </w:rPr>
        <w:t>(Accessed 10 July 2023).</w:t>
      </w:r>
    </w:p>
    <w:p w14:paraId="61A4B88F" w14:textId="1F33F379" w:rsidR="000A67F5" w:rsidRDefault="000A67F5" w:rsidP="000A67F5">
      <w:pPr>
        <w:pStyle w:val="NormalWeb"/>
        <w:rPr>
          <w:color w:val="000000"/>
        </w:rPr>
      </w:pPr>
      <w:r>
        <w:rPr>
          <w:color w:val="000000"/>
        </w:rPr>
        <w:t xml:space="preserve">University of Illinois Urbana-Champaign. (2023) </w:t>
      </w:r>
      <w:r w:rsidRPr="000A67F5">
        <w:rPr>
          <w:i/>
          <w:iCs/>
          <w:color w:val="000000"/>
        </w:rPr>
        <w:t>Time management calculator.</w:t>
      </w:r>
      <w:r>
        <w:rPr>
          <w:color w:val="000000"/>
        </w:rPr>
        <w:t xml:space="preserve"> Availble at: </w:t>
      </w:r>
      <w:hyperlink r:id="rId9" w:history="1">
        <w:r w:rsidRPr="00C85B77">
          <w:rPr>
            <w:rStyle w:val="Hyperlink"/>
          </w:rPr>
          <w:t>https://scs.illinois.edu/time-managment-calculator</w:t>
        </w:r>
      </w:hyperlink>
      <w:r>
        <w:rPr>
          <w:color w:val="000000"/>
        </w:rPr>
        <w:t xml:space="preserve"> </w:t>
      </w:r>
      <w:r>
        <w:rPr>
          <w:color w:val="000000"/>
        </w:rPr>
        <w:t xml:space="preserve"> (Accessed 10 July 2023).</w:t>
      </w:r>
    </w:p>
    <w:p w14:paraId="48C15DEE" w14:textId="77777777" w:rsidR="000A67F5" w:rsidRDefault="000A67F5"/>
    <w:sectPr w:rsidR="000A67F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ource Sans Pro">
    <w:panose1 w:val="020B0503030403020204"/>
    <w:charset w:val="00"/>
    <w:family w:val="swiss"/>
    <w:pitch w:val="variable"/>
    <w:sig w:usb0="600002F7" w:usb1="02000001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67F5"/>
    <w:rsid w:val="000A67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689D8BB"/>
  <w15:chartTrackingRefBased/>
  <w15:docId w15:val="{50ECA893-24AA-F848-A587-43B3268119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A67F5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0A67F5"/>
    <w:pPr>
      <w:spacing w:before="100" w:beforeAutospacing="1" w:after="100" w:afterAutospacing="1"/>
    </w:pPr>
    <w:rPr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0A67F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A67F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4956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77089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05237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6216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10210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6746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847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148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56724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61632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thinkstudent.co.uk/how-many-hours-is-classed-as-full-time-education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core.ac.uk/download/pdf/77603646.pdf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tandfonline.com/doi/full/10.1080/02763871003769673" TargetMode="External"/><Relationship Id="rId11" Type="http://schemas.openxmlformats.org/officeDocument/2006/relationships/theme" Target="theme/theme1.xml"/><Relationship Id="rId5" Type="http://schemas.openxmlformats.org/officeDocument/2006/relationships/hyperlink" Target="http://www.psychologistanywhereanytime.com/emotional_problems_psychologist/psychologist_lack_of_confidence.htm" TargetMode="External"/><Relationship Id="rId10" Type="http://schemas.openxmlformats.org/officeDocument/2006/relationships/fontTable" Target="fontTable.xml"/><Relationship Id="rId4" Type="http://schemas.openxmlformats.org/officeDocument/2006/relationships/hyperlink" Target="https://www.canva.com/design/DAFoOqWAqms/1JH4huByB3mfE2YxkvgJHw/view?utm_content=DAFoOqWAqms&amp;utm_campaign=designshare&amp;utm_medium=link&amp;utm_source=recording_view" TargetMode="External"/><Relationship Id="rId9" Type="http://schemas.openxmlformats.org/officeDocument/2006/relationships/hyperlink" Target="https://scs.illinois.edu/time-managment-calculator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283</Words>
  <Characters>1615</Characters>
  <Application>Microsoft Office Word</Application>
  <DocSecurity>0</DocSecurity>
  <Lines>13</Lines>
  <Paragraphs>3</Paragraphs>
  <ScaleCrop>false</ScaleCrop>
  <Company/>
  <LinksUpToDate>false</LinksUpToDate>
  <CharactersWithSpaces>1895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Frankie Lebeau (2236981)</dc:creator>
  <cp:keywords/>
  <dc:description/>
  <cp:lastModifiedBy>Frankie Lebeau (2236981)</cp:lastModifiedBy>
  <cp:revision>1</cp:revision>
  <dcterms:created xsi:type="dcterms:W3CDTF">2023-07-11T10:24:00Z</dcterms:created>
  <dcterms:modified xsi:type="dcterms:W3CDTF">2023-07-11T10:56:00Z</dcterms:modified>
</cp:coreProperties>
</file>