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3C344A" w:rsidRDefault="00387F27" w:rsidP="00387F27">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name:</w:t>
      </w:r>
      <w:r w:rsidR="00785FCC">
        <w:rPr>
          <w:rFonts w:ascii="Times New Roman" w:eastAsia="Times New Roman" w:hAnsi="Times New Roman" w:cs="Times New Roman"/>
          <w:b/>
          <w:color w:val="000000" w:themeColor="text1"/>
          <w:sz w:val="32"/>
          <w:szCs w:val="32"/>
          <w:highlight w:val="white"/>
          <w:lang w:val="en-GB"/>
        </w:rPr>
        <w:t xml:space="preserve"> </w:t>
      </w:r>
      <w:r w:rsidR="00D97CCB">
        <w:rPr>
          <w:rFonts w:ascii="Times New Roman" w:eastAsia="Times New Roman" w:hAnsi="Times New Roman" w:cs="Times New Roman"/>
          <w:b/>
          <w:color w:val="000000" w:themeColor="text1"/>
          <w:sz w:val="32"/>
          <w:szCs w:val="32"/>
          <w:highlight w:val="white"/>
          <w:lang w:val="en-GB"/>
        </w:rPr>
        <w:t xml:space="preserve">Bot </w:t>
      </w:r>
      <w:proofErr w:type="spellStart"/>
      <w:r w:rsidR="00D97CCB">
        <w:rPr>
          <w:rFonts w:ascii="Times New Roman" w:eastAsia="Times New Roman" w:hAnsi="Times New Roman" w:cs="Times New Roman"/>
          <w:b/>
          <w:color w:val="000000" w:themeColor="text1"/>
          <w:sz w:val="32"/>
          <w:szCs w:val="32"/>
          <w:highlight w:val="white"/>
          <w:lang w:val="en-GB"/>
        </w:rPr>
        <w:t>Oana</w:t>
      </w:r>
      <w:proofErr w:type="spellEnd"/>
      <w:r w:rsidR="00D97CCB">
        <w:rPr>
          <w:rFonts w:ascii="Times New Roman" w:eastAsia="Times New Roman" w:hAnsi="Times New Roman" w:cs="Times New Roman"/>
          <w:b/>
          <w:color w:val="000000" w:themeColor="text1"/>
          <w:sz w:val="32"/>
          <w:szCs w:val="32"/>
          <w:highlight w:val="white"/>
          <w:lang w:val="en-GB"/>
        </w:rPr>
        <w:t xml:space="preserve"> Georgiana </w:t>
      </w:r>
    </w:p>
    <w:p w:rsidR="00D97CCB" w:rsidRDefault="00AC13E1" w:rsidP="00387F27">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number:1714988</w:t>
      </w:r>
    </w:p>
    <w:p w:rsidR="00AC13E1" w:rsidRDefault="00AC13E1" w:rsidP="00387F27">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Course </w:t>
      </w:r>
      <w:proofErr w:type="spellStart"/>
      <w:r>
        <w:rPr>
          <w:rFonts w:ascii="Times New Roman" w:eastAsia="Times New Roman" w:hAnsi="Times New Roman" w:cs="Times New Roman"/>
          <w:b/>
          <w:color w:val="000000" w:themeColor="text1"/>
          <w:sz w:val="32"/>
          <w:szCs w:val="32"/>
          <w:highlight w:val="white"/>
          <w:lang w:val="en-GB"/>
        </w:rPr>
        <w:t>title:</w:t>
      </w:r>
      <w:r w:rsidR="002E46E1">
        <w:rPr>
          <w:rFonts w:ascii="Times New Roman" w:eastAsia="Times New Roman" w:hAnsi="Times New Roman" w:cs="Times New Roman"/>
          <w:b/>
          <w:color w:val="000000" w:themeColor="text1"/>
          <w:sz w:val="32"/>
          <w:szCs w:val="32"/>
          <w:highlight w:val="white"/>
          <w:lang w:val="en-GB"/>
        </w:rPr>
        <w:t>Community</w:t>
      </w:r>
      <w:proofErr w:type="spellEnd"/>
      <w:r w:rsidR="002E46E1">
        <w:rPr>
          <w:rFonts w:ascii="Times New Roman" w:eastAsia="Times New Roman" w:hAnsi="Times New Roman" w:cs="Times New Roman"/>
          <w:b/>
          <w:color w:val="000000" w:themeColor="text1"/>
          <w:sz w:val="32"/>
          <w:szCs w:val="32"/>
          <w:highlight w:val="white"/>
          <w:lang w:val="en-GB"/>
        </w:rPr>
        <w:t xml:space="preserve"> Engagement </w:t>
      </w:r>
    </w:p>
    <w:p w:rsidR="00700BC6" w:rsidRDefault="00700BC6" w:rsidP="00387F27">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Cod of course:LCBB4002</w:t>
      </w:r>
    </w:p>
    <w:p w:rsidR="00700BC6" w:rsidRDefault="00700BC6" w:rsidP="00387F27">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Lecture </w:t>
      </w:r>
      <w:proofErr w:type="spellStart"/>
      <w:r>
        <w:rPr>
          <w:rFonts w:ascii="Times New Roman" w:eastAsia="Times New Roman" w:hAnsi="Times New Roman" w:cs="Times New Roman"/>
          <w:b/>
          <w:color w:val="000000" w:themeColor="text1"/>
          <w:sz w:val="32"/>
          <w:szCs w:val="32"/>
          <w:highlight w:val="white"/>
          <w:lang w:val="en-GB"/>
        </w:rPr>
        <w:t>name:</w:t>
      </w:r>
      <w:r w:rsidR="00DB5C1F">
        <w:rPr>
          <w:rFonts w:ascii="Times New Roman" w:eastAsia="Times New Roman" w:hAnsi="Times New Roman" w:cs="Times New Roman"/>
          <w:b/>
          <w:color w:val="000000" w:themeColor="text1"/>
          <w:sz w:val="32"/>
          <w:szCs w:val="32"/>
          <w:highlight w:val="white"/>
          <w:lang w:val="en-GB"/>
        </w:rPr>
        <w:t>Yajesh</w:t>
      </w:r>
      <w:proofErr w:type="spellEnd"/>
      <w:r w:rsidR="00DB5C1F">
        <w:rPr>
          <w:rFonts w:ascii="Times New Roman" w:eastAsia="Times New Roman" w:hAnsi="Times New Roman" w:cs="Times New Roman"/>
          <w:b/>
          <w:color w:val="000000" w:themeColor="text1"/>
          <w:sz w:val="32"/>
          <w:szCs w:val="32"/>
          <w:highlight w:val="white"/>
          <w:lang w:val="en-GB"/>
        </w:rPr>
        <w:t xml:space="preserve"> </w:t>
      </w:r>
      <w:r w:rsidR="005A5C92">
        <w:rPr>
          <w:rFonts w:ascii="Times New Roman" w:eastAsia="Times New Roman" w:hAnsi="Times New Roman" w:cs="Times New Roman"/>
          <w:b/>
          <w:color w:val="000000" w:themeColor="text1"/>
          <w:sz w:val="32"/>
          <w:szCs w:val="32"/>
          <w:highlight w:val="white"/>
          <w:lang w:val="en-GB"/>
        </w:rPr>
        <w:t xml:space="preserve"> Kumar</w:t>
      </w:r>
    </w:p>
    <w:p w:rsidR="002E46E1" w:rsidRPr="00E569ED" w:rsidRDefault="002E46E1" w:rsidP="00387F27">
      <w:pPr>
        <w:pStyle w:val="Normal1"/>
        <w:spacing w:line="360" w:lineRule="auto"/>
        <w:contextualSpacing w:val="0"/>
        <w:rPr>
          <w:rFonts w:ascii="Times New Roman" w:eastAsia="Times New Roman" w:hAnsi="Times New Roman" w:cs="Times New Roman"/>
          <w:b/>
          <w:color w:val="000000" w:themeColor="text1"/>
          <w:sz w:val="32"/>
          <w:szCs w:val="32"/>
          <w:highlight w:val="white"/>
          <w:lang w:val="en-GB"/>
        </w:rPr>
      </w:pPr>
    </w:p>
    <w:p w:rsidR="003C344A" w:rsidRPr="00E569ED" w:rsidRDefault="003C344A">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6C7190" w:rsidRPr="00E569ED" w:rsidRDefault="006C7190">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6C7190" w:rsidRPr="00E569ED" w:rsidRDefault="006C7190">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6C7190" w:rsidRPr="00E569ED" w:rsidRDefault="006C7190">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6C7190" w:rsidRPr="00E569ED" w:rsidRDefault="006C7190">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A2065D" w:rsidRDefault="00A2065D">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A2065D" w:rsidRDefault="00A2065D">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br w:type="page"/>
      </w:r>
    </w:p>
    <w:p w:rsidR="00AE6334" w:rsidRDefault="00866DB0" w:rsidP="00866DB0">
      <w:pP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lastRenderedPageBreak/>
        <w:t xml:space="preserve">                                    </w:t>
      </w:r>
      <w:r w:rsidR="005E523C">
        <w:rPr>
          <w:rFonts w:ascii="Times New Roman" w:eastAsia="Times New Roman" w:hAnsi="Times New Roman" w:cs="Times New Roman"/>
          <w:b/>
          <w:color w:val="000000" w:themeColor="text1"/>
          <w:sz w:val="32"/>
          <w:szCs w:val="32"/>
          <w:highlight w:val="white"/>
          <w:lang w:val="en-GB"/>
        </w:rPr>
        <w:t xml:space="preserve">           </w:t>
      </w:r>
      <w:bookmarkStart w:id="0" w:name="_GoBack"/>
      <w:bookmarkEnd w:id="0"/>
      <w:r w:rsidR="005E523C">
        <w:rPr>
          <w:rFonts w:ascii="Times New Roman" w:eastAsia="Times New Roman" w:hAnsi="Times New Roman" w:cs="Times New Roman"/>
          <w:b/>
          <w:color w:val="000000" w:themeColor="text1"/>
          <w:sz w:val="32"/>
          <w:szCs w:val="32"/>
          <w:highlight w:val="white"/>
          <w:lang w:val="en-GB"/>
        </w:rPr>
        <w:t xml:space="preserve">Virgin Atlantic </w:t>
      </w:r>
    </w:p>
    <w:p w:rsidR="005E523C" w:rsidRDefault="005E523C" w:rsidP="00866DB0">
      <w:pPr>
        <w:rPr>
          <w:rFonts w:ascii="Times New Roman" w:eastAsia="Times New Roman" w:hAnsi="Times New Roman" w:cs="Times New Roman"/>
          <w:b/>
          <w:color w:val="000000" w:themeColor="text1"/>
          <w:sz w:val="32"/>
          <w:szCs w:val="32"/>
          <w:highlight w:val="white"/>
          <w:lang w:val="en-GB"/>
        </w:rPr>
      </w:pPr>
    </w:p>
    <w:p w:rsidR="005E523C" w:rsidRPr="00866DB0" w:rsidRDefault="005E523C" w:rsidP="00866DB0">
      <w:pPr>
        <w:rPr>
          <w:rFonts w:ascii="Times New Roman" w:eastAsia="Times New Roman" w:hAnsi="Times New Roman" w:cs="Times New Roman"/>
          <w:b/>
          <w:color w:val="000000" w:themeColor="text1"/>
          <w:sz w:val="32"/>
          <w:szCs w:val="32"/>
          <w:highlight w:val="white"/>
          <w:lang w:val="en-GB"/>
        </w:rPr>
      </w:pPr>
    </w:p>
    <w:p w:rsidR="00A2065D" w:rsidRPr="00E569ED" w:rsidRDefault="00034C94" w:rsidP="00A2065D">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 xml:space="preserve"> </w:t>
      </w:r>
      <w:r w:rsidR="00A2065D" w:rsidRPr="00E569ED">
        <w:rPr>
          <w:rFonts w:ascii="Times New Roman" w:eastAsia="Times New Roman" w:hAnsi="Times New Roman" w:cs="Times New Roman"/>
          <w:b/>
          <w:color w:val="000000" w:themeColor="text1"/>
          <w:sz w:val="24"/>
          <w:szCs w:val="24"/>
          <w:highlight w:val="white"/>
          <w:lang w:val="en-GB"/>
        </w:rPr>
        <w:t>Executive summary</w:t>
      </w:r>
    </w:p>
    <w:p w:rsidR="00A2065D" w:rsidRPr="00E569ED" w:rsidRDefault="00A2065D" w:rsidP="00A2065D">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The report has performed investigative evaluation on the company the Virgin Atlantic and has come up with a SWOT analysis to understand its business methodology. The report has assessed the role of the marketing team of the organisation and highlighted specific roles and responsibilities needed for a marketing manager.</w:t>
      </w:r>
    </w:p>
    <w:p w:rsidR="006C7190" w:rsidRPr="00E569ED" w:rsidRDefault="006C7190">
      <w:pPr>
        <w:pStyle w:val="Normal1"/>
        <w:spacing w:line="360" w:lineRule="auto"/>
        <w:contextualSpacing w:val="0"/>
        <w:jc w:val="center"/>
        <w:rPr>
          <w:rFonts w:ascii="Times New Roman" w:eastAsia="Times New Roman" w:hAnsi="Times New Roman" w:cs="Times New Roman"/>
          <w:b/>
          <w:color w:val="000000" w:themeColor="text1"/>
          <w:sz w:val="32"/>
          <w:szCs w:val="32"/>
          <w:highlight w:val="white"/>
          <w:lang w:val="en-GB"/>
        </w:rPr>
      </w:pPr>
    </w:p>
    <w:p w:rsidR="006C7190" w:rsidRPr="00E569ED" w:rsidRDefault="006C7190">
      <w:pPr>
        <w:rPr>
          <w:rFonts w:ascii="Times New Roman" w:eastAsia="Times New Roman" w:hAnsi="Times New Roman" w:cs="Times New Roman"/>
          <w:b/>
          <w:color w:val="000000" w:themeColor="text1"/>
          <w:sz w:val="32"/>
          <w:szCs w:val="32"/>
          <w:highlight w:val="white"/>
          <w:lang w:val="en-GB"/>
        </w:rPr>
      </w:pPr>
      <w:r w:rsidRPr="00E569ED">
        <w:rPr>
          <w:rFonts w:ascii="Times New Roman" w:eastAsia="Times New Roman" w:hAnsi="Times New Roman" w:cs="Times New Roman"/>
          <w:b/>
          <w:color w:val="000000" w:themeColor="text1"/>
          <w:sz w:val="32"/>
          <w:szCs w:val="32"/>
          <w:highlight w:val="white"/>
          <w:lang w:val="en-GB"/>
        </w:rPr>
        <w:br w:type="page"/>
      </w:r>
    </w:p>
    <w:p w:rsidR="006C7190" w:rsidRPr="00E569ED" w:rsidRDefault="006C7190" w:rsidP="006C7190">
      <w:pPr>
        <w:pStyle w:val="Normal1"/>
        <w:spacing w:line="360" w:lineRule="auto"/>
        <w:contextualSpacing w:val="0"/>
        <w:jc w:val="center"/>
        <w:rPr>
          <w:rFonts w:ascii="Times New Roman" w:hAnsi="Times New Roman" w:cs="Times New Roman"/>
          <w:b/>
          <w:color w:val="000000" w:themeColor="text1"/>
          <w:sz w:val="24"/>
          <w:szCs w:val="24"/>
          <w:lang w:val="en-GB"/>
        </w:rPr>
      </w:pPr>
      <w:r w:rsidRPr="00E569ED">
        <w:rPr>
          <w:rFonts w:ascii="Times New Roman" w:hAnsi="Times New Roman" w:cs="Times New Roman"/>
          <w:b/>
          <w:color w:val="000000" w:themeColor="text1"/>
          <w:sz w:val="24"/>
          <w:szCs w:val="24"/>
          <w:lang w:val="en-GB"/>
        </w:rPr>
        <w:lastRenderedPageBreak/>
        <w:t>Table of Contents</w:t>
      </w:r>
    </w:p>
    <w:p w:rsidR="006115FB" w:rsidRPr="006115FB" w:rsidRDefault="000016C5"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6115FB">
        <w:rPr>
          <w:rFonts w:ascii="Times New Roman" w:hAnsi="Times New Roman" w:cs="Times New Roman"/>
          <w:b/>
          <w:color w:val="000000" w:themeColor="text1"/>
          <w:sz w:val="24"/>
          <w:szCs w:val="24"/>
          <w:lang w:val="en-GB"/>
        </w:rPr>
        <w:fldChar w:fldCharType="begin"/>
      </w:r>
      <w:r w:rsidR="006C7190" w:rsidRPr="006115FB">
        <w:rPr>
          <w:rFonts w:ascii="Times New Roman" w:hAnsi="Times New Roman" w:cs="Times New Roman"/>
          <w:b/>
          <w:color w:val="000000" w:themeColor="text1"/>
          <w:sz w:val="24"/>
          <w:szCs w:val="24"/>
          <w:lang w:val="en-GB"/>
        </w:rPr>
        <w:instrText xml:space="preserve"> TOC \h \z \t "Heading 1" \c </w:instrText>
      </w:r>
      <w:r w:rsidRPr="006115FB">
        <w:rPr>
          <w:rFonts w:ascii="Times New Roman" w:hAnsi="Times New Roman" w:cs="Times New Roman"/>
          <w:b/>
          <w:color w:val="000000" w:themeColor="text1"/>
          <w:sz w:val="24"/>
          <w:szCs w:val="24"/>
          <w:lang w:val="en-GB"/>
        </w:rPr>
        <w:fldChar w:fldCharType="separate"/>
      </w:r>
      <w:hyperlink w:anchor="_Toc530072574" w:history="1">
        <w:r w:rsidR="006115FB" w:rsidRPr="006115FB">
          <w:rPr>
            <w:rStyle w:val="Hyperlink"/>
            <w:rFonts w:ascii="Times New Roman" w:hAnsi="Times New Roman" w:cs="Times New Roman"/>
            <w:noProof/>
            <w:color w:val="000000" w:themeColor="text1"/>
            <w:sz w:val="24"/>
            <w:szCs w:val="24"/>
          </w:rPr>
          <w:t>Introduction</w:t>
        </w:r>
        <w:r w:rsidR="006115FB" w:rsidRPr="006115FB">
          <w:rPr>
            <w:rFonts w:ascii="Times New Roman" w:hAnsi="Times New Roman" w:cs="Times New Roman"/>
            <w:noProof/>
            <w:webHidden/>
            <w:color w:val="000000" w:themeColor="text1"/>
            <w:sz w:val="24"/>
            <w:szCs w:val="24"/>
          </w:rPr>
          <w:tab/>
        </w:r>
        <w:r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_Toc530072574 \h </w:instrText>
        </w:r>
        <w:r w:rsidRPr="006115FB">
          <w:rPr>
            <w:rFonts w:ascii="Times New Roman" w:hAnsi="Times New Roman" w:cs="Times New Roman"/>
            <w:noProof/>
            <w:webHidden/>
            <w:color w:val="000000" w:themeColor="text1"/>
            <w:sz w:val="24"/>
            <w:szCs w:val="24"/>
          </w:rPr>
        </w:r>
        <w:r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3</w:t>
        </w:r>
        <w:r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75" w:history="1">
        <w:r w:rsidR="006115FB" w:rsidRPr="006115FB">
          <w:rPr>
            <w:rStyle w:val="Hyperlink"/>
            <w:rFonts w:ascii="Times New Roman" w:hAnsi="Times New Roman" w:cs="Times New Roman"/>
            <w:noProof/>
            <w:color w:val="000000" w:themeColor="text1"/>
            <w:sz w:val="24"/>
            <w:szCs w:val="24"/>
          </w:rPr>
          <w:t>The size and structure of Virgin Atlantics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_Toc530072575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3</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76" w:history="1">
        <w:r w:rsidR="006115FB" w:rsidRPr="006115FB">
          <w:rPr>
            <w:rStyle w:val="Hyperlink"/>
            <w:rFonts w:ascii="Times New Roman" w:hAnsi="Times New Roman" w:cs="Times New Roman"/>
            <w:noProof/>
            <w:color w:val="000000" w:themeColor="text1"/>
            <w:sz w:val="24"/>
            <w:szCs w:val="24"/>
          </w:rPr>
          <w:t>The goals, mission and values of Virgin Atlantics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_Toc530072576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4</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77" w:history="1">
        <w:r w:rsidR="006115FB" w:rsidRPr="006115FB">
          <w:rPr>
            <w:rStyle w:val="Hyperlink"/>
            <w:rFonts w:ascii="Times New Roman" w:hAnsi="Times New Roman" w:cs="Times New Roman"/>
            <w:noProof/>
            <w:color w:val="000000" w:themeColor="text1"/>
            <w:sz w:val="24"/>
            <w:szCs w:val="24"/>
          </w:rPr>
          <w:t>Identification and expectation of customers (goods and services)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_Toc530072577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4</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78" w:history="1">
        <w:r w:rsidR="006115FB" w:rsidRPr="006115FB">
          <w:rPr>
            <w:rStyle w:val="Hyperlink"/>
            <w:rFonts w:ascii="Times New Roman" w:hAnsi="Times New Roman" w:cs="Times New Roman"/>
            <w:noProof/>
            <w:color w:val="000000" w:themeColor="text1"/>
            <w:sz w:val="24"/>
            <w:szCs w:val="24"/>
          </w:rPr>
          <w:t>A SWOT analysis of Virgin Atlantics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_Toc530072578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5</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79" w:history="1">
        <w:r w:rsidR="006115FB" w:rsidRPr="006115FB">
          <w:rPr>
            <w:rStyle w:val="Hyperlink"/>
            <w:rFonts w:ascii="Times New Roman" w:hAnsi="Times New Roman" w:cs="Times New Roman"/>
            <w:noProof/>
            <w:color w:val="000000" w:themeColor="text1"/>
            <w:sz w:val="24"/>
            <w:szCs w:val="24"/>
          </w:rPr>
          <w:t>The role of employees in achieving goals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_Toc530072579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5</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0" w:history="1">
        <w:r w:rsidR="006115FB" w:rsidRPr="006115FB">
          <w:rPr>
            <w:rStyle w:val="Hyperlink"/>
            <w:rFonts w:ascii="Times New Roman" w:hAnsi="Times New Roman" w:cs="Times New Roman"/>
            <w:noProof/>
            <w:color w:val="000000" w:themeColor="text1"/>
            <w:sz w:val="24"/>
            <w:szCs w:val="24"/>
          </w:rPr>
          <w:t>Importance of training and development within the organisation (transferable skills) 300</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_Toc530072580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6</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1" w:history="1">
        <w:r w:rsidR="006115FB" w:rsidRPr="006115FB">
          <w:rPr>
            <w:rStyle w:val="Hyperlink"/>
            <w:rFonts w:ascii="Times New Roman" w:hAnsi="Times New Roman" w:cs="Times New Roman"/>
            <w:noProof/>
            <w:color w:val="000000" w:themeColor="text1"/>
            <w:sz w:val="24"/>
            <w:szCs w:val="24"/>
          </w:rPr>
          <w:t>Importance of the role of the marketing manager in Virgin Atlantics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_Toc530072581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7</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2" w:history="1">
        <w:r w:rsidR="006115FB" w:rsidRPr="006115FB">
          <w:rPr>
            <w:rStyle w:val="Hyperlink"/>
            <w:rFonts w:ascii="Times New Roman" w:hAnsi="Times New Roman" w:cs="Times New Roman"/>
            <w:noProof/>
            <w:color w:val="000000" w:themeColor="text1"/>
            <w:sz w:val="24"/>
            <w:szCs w:val="24"/>
          </w:rPr>
          <w:t>Skills and knowledge needed for efficient marketing</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_Toc530072582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8</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3" w:history="1">
        <w:r w:rsidR="006115FB" w:rsidRPr="006115FB">
          <w:rPr>
            <w:rStyle w:val="Hyperlink"/>
            <w:rFonts w:ascii="Times New Roman" w:hAnsi="Times New Roman" w:cs="Times New Roman"/>
            <w:noProof/>
            <w:color w:val="000000" w:themeColor="text1"/>
            <w:sz w:val="24"/>
            <w:szCs w:val="24"/>
          </w:rPr>
          <w:t>Training and development requirements for a marketing manager</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_Toc530072583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9</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4" w:history="1">
        <w:r w:rsidR="006115FB" w:rsidRPr="006115FB">
          <w:rPr>
            <w:rStyle w:val="Hyperlink"/>
            <w:rFonts w:ascii="Times New Roman" w:hAnsi="Times New Roman" w:cs="Times New Roman"/>
            <w:noProof/>
            <w:color w:val="000000" w:themeColor="text1"/>
            <w:sz w:val="24"/>
            <w:szCs w:val="24"/>
          </w:rPr>
          <w:t>Recommendations</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_Toc530072584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9</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5" w:history="1">
        <w:r w:rsidR="006115FB" w:rsidRPr="006115FB">
          <w:rPr>
            <w:rStyle w:val="Hyperlink"/>
            <w:rFonts w:ascii="Times New Roman" w:hAnsi="Times New Roman" w:cs="Times New Roman"/>
            <w:noProof/>
            <w:color w:val="000000" w:themeColor="text1"/>
            <w:sz w:val="24"/>
            <w:szCs w:val="24"/>
          </w:rPr>
          <w:t>Conclusion</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_Toc530072585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9</w:t>
        </w:r>
        <w:r w:rsidR="000016C5" w:rsidRPr="006115FB">
          <w:rPr>
            <w:rFonts w:ascii="Times New Roman" w:hAnsi="Times New Roman" w:cs="Times New Roman"/>
            <w:noProof/>
            <w:webHidden/>
            <w:color w:val="000000" w:themeColor="text1"/>
            <w:sz w:val="24"/>
            <w:szCs w:val="24"/>
          </w:rPr>
          <w:fldChar w:fldCharType="end"/>
        </w:r>
      </w:hyperlink>
    </w:p>
    <w:p w:rsidR="006115FB" w:rsidRPr="006115FB" w:rsidRDefault="00761A8E" w:rsidP="006115F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0072586" w:history="1">
        <w:r w:rsidR="006115FB" w:rsidRPr="006115FB">
          <w:rPr>
            <w:rStyle w:val="Hyperlink"/>
            <w:rFonts w:ascii="Times New Roman" w:hAnsi="Times New Roman" w:cs="Times New Roman"/>
            <w:noProof/>
            <w:color w:val="000000" w:themeColor="text1"/>
            <w:sz w:val="24"/>
            <w:szCs w:val="24"/>
          </w:rPr>
          <w:t>Reference list</w:t>
        </w:r>
        <w:r w:rsidR="006115FB" w:rsidRPr="006115FB">
          <w:rPr>
            <w:rFonts w:ascii="Times New Roman" w:hAnsi="Times New Roman" w:cs="Times New Roman"/>
            <w:noProof/>
            <w:webHidden/>
            <w:color w:val="000000" w:themeColor="text1"/>
            <w:sz w:val="24"/>
            <w:szCs w:val="24"/>
          </w:rPr>
          <w:tab/>
        </w:r>
        <w:r w:rsidR="000016C5" w:rsidRPr="006115FB">
          <w:rPr>
            <w:rFonts w:ascii="Times New Roman" w:hAnsi="Times New Roman" w:cs="Times New Roman"/>
            <w:noProof/>
            <w:webHidden/>
            <w:color w:val="000000" w:themeColor="text1"/>
            <w:sz w:val="24"/>
            <w:szCs w:val="24"/>
          </w:rPr>
          <w:fldChar w:fldCharType="begin"/>
        </w:r>
        <w:r w:rsidR="006115FB" w:rsidRPr="006115FB">
          <w:rPr>
            <w:rFonts w:ascii="Times New Roman" w:hAnsi="Times New Roman" w:cs="Times New Roman"/>
            <w:noProof/>
            <w:webHidden/>
            <w:color w:val="000000" w:themeColor="text1"/>
            <w:sz w:val="24"/>
            <w:szCs w:val="24"/>
          </w:rPr>
          <w:instrText xml:space="preserve"> PAGEREF _Toc530072586 \h </w:instrText>
        </w:r>
        <w:r w:rsidR="000016C5" w:rsidRPr="006115FB">
          <w:rPr>
            <w:rFonts w:ascii="Times New Roman" w:hAnsi="Times New Roman" w:cs="Times New Roman"/>
            <w:noProof/>
            <w:webHidden/>
            <w:color w:val="000000" w:themeColor="text1"/>
            <w:sz w:val="24"/>
            <w:szCs w:val="24"/>
          </w:rPr>
        </w:r>
        <w:r w:rsidR="000016C5" w:rsidRPr="006115FB">
          <w:rPr>
            <w:rFonts w:ascii="Times New Roman" w:hAnsi="Times New Roman" w:cs="Times New Roman"/>
            <w:noProof/>
            <w:webHidden/>
            <w:color w:val="000000" w:themeColor="text1"/>
            <w:sz w:val="24"/>
            <w:szCs w:val="24"/>
          </w:rPr>
          <w:fldChar w:fldCharType="separate"/>
        </w:r>
        <w:r w:rsidR="006115FB" w:rsidRPr="006115FB">
          <w:rPr>
            <w:rFonts w:ascii="Times New Roman" w:hAnsi="Times New Roman" w:cs="Times New Roman"/>
            <w:noProof/>
            <w:webHidden/>
            <w:color w:val="000000" w:themeColor="text1"/>
            <w:sz w:val="24"/>
            <w:szCs w:val="24"/>
          </w:rPr>
          <w:t>11</w:t>
        </w:r>
        <w:r w:rsidR="000016C5" w:rsidRPr="006115FB">
          <w:rPr>
            <w:rFonts w:ascii="Times New Roman" w:hAnsi="Times New Roman" w:cs="Times New Roman"/>
            <w:noProof/>
            <w:webHidden/>
            <w:color w:val="000000" w:themeColor="text1"/>
            <w:sz w:val="24"/>
            <w:szCs w:val="24"/>
          </w:rPr>
          <w:fldChar w:fldCharType="end"/>
        </w:r>
      </w:hyperlink>
    </w:p>
    <w:p w:rsidR="003C344A" w:rsidRPr="00E569ED" w:rsidRDefault="000016C5" w:rsidP="006115FB">
      <w:pPr>
        <w:pStyle w:val="Normal1"/>
        <w:spacing w:line="360" w:lineRule="auto"/>
        <w:contextualSpacing w:val="0"/>
        <w:jc w:val="both"/>
        <w:rPr>
          <w:rFonts w:ascii="Times New Roman" w:eastAsia="Times New Roman" w:hAnsi="Times New Roman" w:cs="Times New Roman"/>
          <w:b/>
          <w:color w:val="000000" w:themeColor="text1"/>
          <w:sz w:val="32"/>
          <w:szCs w:val="32"/>
          <w:highlight w:val="white"/>
          <w:lang w:val="en-GB"/>
        </w:rPr>
      </w:pPr>
      <w:r w:rsidRPr="006115FB">
        <w:rPr>
          <w:rFonts w:ascii="Times New Roman" w:hAnsi="Times New Roman" w:cs="Times New Roman"/>
          <w:b/>
          <w:color w:val="000000" w:themeColor="text1"/>
          <w:sz w:val="24"/>
          <w:szCs w:val="24"/>
          <w:lang w:val="en-GB"/>
        </w:rPr>
        <w:fldChar w:fldCharType="end"/>
      </w:r>
      <w:r w:rsidR="003172B4" w:rsidRPr="00E569ED">
        <w:rPr>
          <w:b/>
          <w:color w:val="000000" w:themeColor="text1"/>
          <w:lang w:val="en-GB"/>
        </w:rPr>
        <w:br w:type="page"/>
      </w:r>
    </w:p>
    <w:p w:rsidR="003C344A" w:rsidRPr="00E569ED" w:rsidRDefault="003172B4" w:rsidP="006115FB">
      <w:pPr>
        <w:pStyle w:val="Heading1"/>
        <w:rPr>
          <w:highlight w:val="white"/>
        </w:rPr>
      </w:pPr>
      <w:bookmarkStart w:id="1" w:name="_Toc530072574"/>
      <w:r w:rsidRPr="00E569ED">
        <w:rPr>
          <w:highlight w:val="white"/>
        </w:rPr>
        <w:lastRenderedPageBreak/>
        <w:t>Introduction</w:t>
      </w:r>
      <w:bookmarkEnd w:id="1"/>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Community engagement in the aspect of business management and evaluation has a significant role to accomplish. It is essential to assess a company’s structure and its marketing components to determine its community engagement policy. In this report, the Virgin Atlantics have been chosen and its size and structure along with its vision and objectives is discussed. A SWOT analysis of the company has been performed in order to determine their strengths and weaknesses.  </w:t>
      </w:r>
    </w:p>
    <w:p w:rsidR="003C344A" w:rsidRPr="00E569ED" w:rsidRDefault="003172B4" w:rsidP="006115FB">
      <w:pPr>
        <w:pStyle w:val="Heading1"/>
        <w:rPr>
          <w:highlight w:val="white"/>
        </w:rPr>
      </w:pPr>
      <w:bookmarkStart w:id="2" w:name="_Toc530072575"/>
      <w:r w:rsidRPr="00E569ED">
        <w:rPr>
          <w:highlight w:val="white"/>
        </w:rPr>
        <w:t>The size and structure of Virgin Atlantics</w:t>
      </w:r>
      <w:bookmarkEnd w:id="2"/>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Understanding of the size and structure of a company influences an efficient evaluation of the roles and responsibilities of the organisation. </w:t>
      </w:r>
    </w:p>
    <w:p w:rsidR="003C344A" w:rsidRPr="00E569ED" w:rsidRDefault="003172B4">
      <w:pPr>
        <w:pStyle w:val="Normal1"/>
        <w:numPr>
          <w:ilvl w:val="0"/>
          <w:numId w:val="5"/>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Size</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The organisation has a fleet size of approximately 39 planes going to 33 destinations (Virginatlantic.com, 2018). It has been evidenced that, Virgin Atlantics have generated a revenue of 2.360 billion pounds approximately in the year of 2017.</w:t>
      </w:r>
    </w:p>
    <w:p w:rsidR="003C344A" w:rsidRPr="00E569ED" w:rsidRDefault="003172B4">
      <w:pPr>
        <w:pStyle w:val="Normal1"/>
        <w:numPr>
          <w:ilvl w:val="0"/>
          <w:numId w:val="5"/>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Structure</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Virgin Atlantic Airways Limited is a British </w:t>
      </w:r>
      <w:r w:rsidR="006C7190" w:rsidRPr="00E569ED">
        <w:rPr>
          <w:rFonts w:ascii="Times New Roman" w:eastAsia="Times New Roman" w:hAnsi="Times New Roman" w:cs="Times New Roman"/>
          <w:color w:val="000000" w:themeColor="text1"/>
          <w:sz w:val="24"/>
          <w:szCs w:val="24"/>
          <w:highlight w:val="white"/>
          <w:lang w:val="en-GB"/>
        </w:rPr>
        <w:t>airline</w:t>
      </w:r>
      <w:r w:rsidRPr="00E569ED">
        <w:rPr>
          <w:rFonts w:ascii="Times New Roman" w:eastAsia="Times New Roman" w:hAnsi="Times New Roman" w:cs="Times New Roman"/>
          <w:color w:val="000000" w:themeColor="text1"/>
          <w:sz w:val="24"/>
          <w:szCs w:val="24"/>
          <w:highlight w:val="white"/>
          <w:lang w:val="en-GB"/>
        </w:rPr>
        <w:t xml:space="preserve">, established in 1948, is jointly owned by the Virgin Group (51%) and Delta Airlines (49%). The company follows a hierarchical organisational structure with Sir Richard Branson in the top as president (Virginatlantic.com, 2018). </w:t>
      </w:r>
    </w:p>
    <w:p w:rsidR="003C344A" w:rsidRPr="00E569ED" w:rsidRDefault="003172B4">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noProof/>
          <w:color w:val="000000" w:themeColor="text1"/>
          <w:sz w:val="24"/>
          <w:szCs w:val="24"/>
          <w:highlight w:val="white"/>
          <w:lang w:bidi="bn-BD"/>
        </w:rPr>
        <w:drawing>
          <wp:inline distT="114300" distB="114300" distL="114300" distR="114300">
            <wp:extent cx="4981575" cy="2838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81575" cy="2838450"/>
                    </a:xfrm>
                    <a:prstGeom prst="rect">
                      <a:avLst/>
                    </a:prstGeom>
                    <a:ln/>
                  </pic:spPr>
                </pic:pic>
              </a:graphicData>
            </a:graphic>
          </wp:inline>
        </w:drawing>
      </w:r>
    </w:p>
    <w:p w:rsidR="003C344A" w:rsidRPr="00E569ED" w:rsidRDefault="003172B4">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Figure 1: Capacity of Virgin Atlantics</w:t>
      </w:r>
    </w:p>
    <w:p w:rsidR="003C344A" w:rsidRPr="00E569ED" w:rsidRDefault="003172B4">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(Source: Virginatlantic.com, 2018)</w:t>
      </w:r>
    </w:p>
    <w:p w:rsidR="003C344A" w:rsidRPr="00E569ED" w:rsidRDefault="003172B4" w:rsidP="006115FB">
      <w:pPr>
        <w:pStyle w:val="Heading1"/>
        <w:rPr>
          <w:highlight w:val="white"/>
        </w:rPr>
      </w:pPr>
      <w:bookmarkStart w:id="3" w:name="_Toc530072576"/>
      <w:r w:rsidRPr="00E569ED">
        <w:rPr>
          <w:highlight w:val="white"/>
        </w:rPr>
        <w:t>The goals, mission and values of Virgin Atlantics</w:t>
      </w:r>
      <w:bookmarkEnd w:id="3"/>
    </w:p>
    <w:p w:rsidR="003C344A" w:rsidRPr="00E569ED" w:rsidRDefault="003172B4">
      <w:pPr>
        <w:pStyle w:val="Normal1"/>
        <w:numPr>
          <w:ilvl w:val="0"/>
          <w:numId w:val="4"/>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Goals</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lastRenderedPageBreak/>
        <w:t xml:space="preserve">The </w:t>
      </w:r>
      <w:r w:rsidR="006C7190" w:rsidRPr="00E569ED">
        <w:rPr>
          <w:rFonts w:ascii="Times New Roman" w:eastAsia="Times New Roman" w:hAnsi="Times New Roman" w:cs="Times New Roman"/>
          <w:color w:val="000000" w:themeColor="text1"/>
          <w:sz w:val="24"/>
          <w:szCs w:val="24"/>
          <w:highlight w:val="white"/>
          <w:lang w:val="en-GB"/>
        </w:rPr>
        <w:t>purpose of setting organisational goals is</w:t>
      </w:r>
      <w:r w:rsidRPr="00E569ED">
        <w:rPr>
          <w:rFonts w:ascii="Times New Roman" w:eastAsia="Times New Roman" w:hAnsi="Times New Roman" w:cs="Times New Roman"/>
          <w:color w:val="000000" w:themeColor="text1"/>
          <w:sz w:val="24"/>
          <w:szCs w:val="24"/>
          <w:highlight w:val="white"/>
          <w:lang w:val="en-GB"/>
        </w:rPr>
        <w:t xml:space="preserve"> to provide the employees and other stakeholders with directions regarding short-term and long-term objectives. As suggested by </w:t>
      </w:r>
      <w:proofErr w:type="spellStart"/>
      <w:r w:rsidRPr="00E569ED">
        <w:rPr>
          <w:rFonts w:ascii="Times New Roman" w:eastAsia="Times New Roman" w:hAnsi="Times New Roman" w:cs="Times New Roman"/>
          <w:color w:val="000000" w:themeColor="text1"/>
          <w:sz w:val="24"/>
          <w:szCs w:val="24"/>
          <w:highlight w:val="white"/>
          <w:lang w:val="en-GB"/>
        </w:rPr>
        <w:t>Kooij</w:t>
      </w:r>
      <w:proofErr w:type="spellEnd"/>
      <w:r w:rsidRPr="00E569ED">
        <w:rPr>
          <w:rFonts w:ascii="Times New Roman" w:eastAsia="Times New Roman" w:hAnsi="Times New Roman" w:cs="Times New Roman"/>
          <w:color w:val="000000" w:themeColor="text1"/>
          <w:sz w:val="24"/>
          <w:szCs w:val="24"/>
          <w:highlight w:val="white"/>
          <w:lang w:val="en-GB"/>
        </w:rPr>
        <w:t xml:space="preserve"> (2015), one of the major long term </w:t>
      </w:r>
      <w:r w:rsidR="006C7190" w:rsidRPr="00E569ED">
        <w:rPr>
          <w:rFonts w:ascii="Times New Roman" w:eastAsia="Times New Roman" w:hAnsi="Times New Roman" w:cs="Times New Roman"/>
          <w:color w:val="000000" w:themeColor="text1"/>
          <w:sz w:val="24"/>
          <w:szCs w:val="24"/>
          <w:highlight w:val="white"/>
          <w:lang w:val="en-GB"/>
        </w:rPr>
        <w:t>goals</w:t>
      </w:r>
      <w:r w:rsidRPr="00E569ED">
        <w:rPr>
          <w:rFonts w:ascii="Times New Roman" w:eastAsia="Times New Roman" w:hAnsi="Times New Roman" w:cs="Times New Roman"/>
          <w:color w:val="000000" w:themeColor="text1"/>
          <w:sz w:val="24"/>
          <w:szCs w:val="24"/>
          <w:highlight w:val="white"/>
          <w:lang w:val="en-GB"/>
        </w:rPr>
        <w:t xml:space="preserve"> of Virgin Atlantics is to establish a one stop solution for passengers from the beginning to end of their journey. The company also aims to provide their customers with affordable yet technologically advanced services for maximum customer benefit. </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Apart from the long-term goals, </w:t>
      </w:r>
      <w:r w:rsidR="006C7190" w:rsidRPr="00E569ED">
        <w:rPr>
          <w:rFonts w:ascii="Times New Roman" w:eastAsia="Times New Roman" w:hAnsi="Times New Roman" w:cs="Times New Roman"/>
          <w:color w:val="000000" w:themeColor="text1"/>
          <w:sz w:val="24"/>
          <w:szCs w:val="24"/>
          <w:highlight w:val="white"/>
          <w:lang w:val="en-GB"/>
        </w:rPr>
        <w:t>this large enterprise has</w:t>
      </w:r>
      <w:r w:rsidRPr="00E569ED">
        <w:rPr>
          <w:rFonts w:ascii="Times New Roman" w:eastAsia="Times New Roman" w:hAnsi="Times New Roman" w:cs="Times New Roman"/>
          <w:color w:val="000000" w:themeColor="text1"/>
          <w:sz w:val="24"/>
          <w:szCs w:val="24"/>
          <w:highlight w:val="white"/>
          <w:lang w:val="en-GB"/>
        </w:rPr>
        <w:t xml:space="preserve"> several short-term objectives such as,</w:t>
      </w:r>
    </w:p>
    <w:p w:rsidR="003C344A" w:rsidRPr="00E569ED" w:rsidRDefault="003172B4">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Generating maximum profit</w:t>
      </w:r>
    </w:p>
    <w:p w:rsidR="003C344A" w:rsidRPr="00E569ED" w:rsidRDefault="003172B4">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Competitive success</w:t>
      </w:r>
    </w:p>
    <w:p w:rsidR="003C344A" w:rsidRPr="00E569ED" w:rsidRDefault="003172B4">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Return on Investment</w:t>
      </w:r>
    </w:p>
    <w:p w:rsidR="003C344A" w:rsidRPr="00E569ED" w:rsidRDefault="003172B4">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Employee development </w:t>
      </w:r>
    </w:p>
    <w:p w:rsidR="003C344A" w:rsidRPr="00E569ED" w:rsidRDefault="003172B4">
      <w:pPr>
        <w:pStyle w:val="Normal1"/>
        <w:numPr>
          <w:ilvl w:val="0"/>
          <w:numId w:val="4"/>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Mission</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 mission statement of an organisation provides an understanding of the kind of work they perform and their purpose behind the services they provide. The Virgin Atlantic has a simple, yet meaningful mission statement, </w:t>
      </w:r>
      <w:r w:rsidR="006C7190" w:rsidRPr="00E569ED">
        <w:rPr>
          <w:rFonts w:ascii="Times New Roman" w:eastAsia="Times New Roman" w:hAnsi="Times New Roman" w:cs="Times New Roman"/>
          <w:color w:val="000000" w:themeColor="text1"/>
          <w:sz w:val="24"/>
          <w:szCs w:val="24"/>
          <w:highlight w:val="white"/>
          <w:lang w:val="en-GB"/>
        </w:rPr>
        <w:t>which emphasises</w:t>
      </w:r>
      <w:r w:rsidRPr="00E569ED">
        <w:rPr>
          <w:rFonts w:ascii="Times New Roman" w:eastAsia="Times New Roman" w:hAnsi="Times New Roman" w:cs="Times New Roman"/>
          <w:color w:val="000000" w:themeColor="text1"/>
          <w:sz w:val="24"/>
          <w:szCs w:val="24"/>
          <w:highlight w:val="white"/>
          <w:lang w:val="en-GB"/>
        </w:rPr>
        <w:t xml:space="preserve"> their aspiration to cater to the high spirit of humanism.</w:t>
      </w:r>
    </w:p>
    <w:p w:rsidR="003C344A" w:rsidRPr="00E569ED" w:rsidRDefault="003172B4">
      <w:pPr>
        <w:pStyle w:val="Normal1"/>
        <w:numPr>
          <w:ilvl w:val="0"/>
          <w:numId w:val="4"/>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Values</w:t>
      </w:r>
    </w:p>
    <w:p w:rsidR="003C344A" w:rsidRPr="00E569ED" w:rsidRDefault="006C7190">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Values of a company determine</w:t>
      </w:r>
      <w:r w:rsidR="003172B4" w:rsidRPr="00E569ED">
        <w:rPr>
          <w:rFonts w:ascii="Times New Roman" w:eastAsia="Times New Roman" w:hAnsi="Times New Roman" w:cs="Times New Roman"/>
          <w:color w:val="000000" w:themeColor="text1"/>
          <w:sz w:val="24"/>
          <w:szCs w:val="24"/>
          <w:highlight w:val="white"/>
          <w:lang w:val="en-GB"/>
        </w:rPr>
        <w:t xml:space="preserve"> their organisational culture and </w:t>
      </w:r>
      <w:r w:rsidR="009874CA" w:rsidRPr="00E569ED">
        <w:rPr>
          <w:rFonts w:ascii="Times New Roman" w:eastAsia="Times New Roman" w:hAnsi="Times New Roman" w:cs="Times New Roman"/>
          <w:color w:val="000000" w:themeColor="text1"/>
          <w:sz w:val="24"/>
          <w:szCs w:val="24"/>
          <w:highlight w:val="white"/>
          <w:lang w:val="en-GB"/>
        </w:rPr>
        <w:t>behavioural</w:t>
      </w:r>
      <w:r w:rsidR="003172B4" w:rsidRPr="00E569ED">
        <w:rPr>
          <w:rFonts w:ascii="Times New Roman" w:eastAsia="Times New Roman" w:hAnsi="Times New Roman" w:cs="Times New Roman"/>
          <w:color w:val="000000" w:themeColor="text1"/>
          <w:sz w:val="24"/>
          <w:szCs w:val="24"/>
          <w:highlight w:val="white"/>
          <w:lang w:val="en-GB"/>
        </w:rPr>
        <w:t xml:space="preserve"> aspects of the employees (</w:t>
      </w:r>
      <w:proofErr w:type="spellStart"/>
      <w:r w:rsidR="003172B4" w:rsidRPr="00E569ED">
        <w:rPr>
          <w:rFonts w:ascii="Times New Roman" w:eastAsia="Times New Roman" w:hAnsi="Times New Roman" w:cs="Times New Roman"/>
          <w:color w:val="000000" w:themeColor="text1"/>
          <w:sz w:val="24"/>
          <w:szCs w:val="24"/>
          <w:highlight w:val="white"/>
          <w:lang w:val="en-GB"/>
        </w:rPr>
        <w:t>Ilkhanizadeh</w:t>
      </w:r>
      <w:proofErr w:type="spellEnd"/>
      <w:r w:rsidR="003172B4" w:rsidRPr="00E569ED">
        <w:rPr>
          <w:rFonts w:ascii="Times New Roman" w:eastAsia="Times New Roman" w:hAnsi="Times New Roman" w:cs="Times New Roman"/>
          <w:color w:val="000000" w:themeColor="text1"/>
          <w:sz w:val="24"/>
          <w:szCs w:val="24"/>
          <w:highlight w:val="white"/>
          <w:lang w:val="en-GB"/>
        </w:rPr>
        <w:t xml:space="preserve"> and </w:t>
      </w:r>
      <w:proofErr w:type="spellStart"/>
      <w:r w:rsidR="003172B4" w:rsidRPr="00E569ED">
        <w:rPr>
          <w:rFonts w:ascii="Times New Roman" w:eastAsia="Times New Roman" w:hAnsi="Times New Roman" w:cs="Times New Roman"/>
          <w:color w:val="000000" w:themeColor="text1"/>
          <w:sz w:val="24"/>
          <w:szCs w:val="24"/>
          <w:highlight w:val="white"/>
          <w:lang w:val="en-GB"/>
        </w:rPr>
        <w:t>Karatepe</w:t>
      </w:r>
      <w:proofErr w:type="spellEnd"/>
      <w:r w:rsidR="003172B4" w:rsidRPr="00E569ED">
        <w:rPr>
          <w:rFonts w:ascii="Times New Roman" w:eastAsia="Times New Roman" w:hAnsi="Times New Roman" w:cs="Times New Roman"/>
          <w:color w:val="000000" w:themeColor="text1"/>
          <w:sz w:val="24"/>
          <w:szCs w:val="24"/>
          <w:highlight w:val="white"/>
          <w:lang w:val="en-GB"/>
        </w:rPr>
        <w:t xml:space="preserve">, 2017). Virgin Atlantics believes in prioritising customer satisfaction and catering to their overall needs. It aims to provide maximum benefits in affordable prices. </w:t>
      </w:r>
    </w:p>
    <w:p w:rsidR="003C344A" w:rsidRPr="00E569ED" w:rsidRDefault="003172B4" w:rsidP="006115FB">
      <w:pPr>
        <w:pStyle w:val="Heading1"/>
        <w:rPr>
          <w:highlight w:val="white"/>
        </w:rPr>
      </w:pPr>
      <w:bookmarkStart w:id="4" w:name="_Toc530072577"/>
      <w:r w:rsidRPr="00E569ED">
        <w:rPr>
          <w:highlight w:val="white"/>
        </w:rPr>
        <w:t>Identification and expectation of customers (goods and services)</w:t>
      </w:r>
      <w:bookmarkEnd w:id="4"/>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It is significant to identify potential customers in order </w:t>
      </w:r>
      <w:r w:rsidR="006C7190" w:rsidRPr="00E569ED">
        <w:rPr>
          <w:rFonts w:ascii="Times New Roman" w:eastAsia="Times New Roman" w:hAnsi="Times New Roman" w:cs="Times New Roman"/>
          <w:color w:val="000000" w:themeColor="text1"/>
          <w:sz w:val="24"/>
          <w:szCs w:val="24"/>
          <w:highlight w:val="white"/>
          <w:lang w:val="en-GB"/>
        </w:rPr>
        <w:t>to understand</w:t>
      </w:r>
      <w:r w:rsidRPr="00E569ED">
        <w:rPr>
          <w:rFonts w:ascii="Times New Roman" w:eastAsia="Times New Roman" w:hAnsi="Times New Roman" w:cs="Times New Roman"/>
          <w:color w:val="000000" w:themeColor="text1"/>
          <w:sz w:val="24"/>
          <w:szCs w:val="24"/>
          <w:highlight w:val="white"/>
          <w:lang w:val="en-GB"/>
        </w:rPr>
        <w:t xml:space="preserve"> the requirements of an organisational setting. According to </w:t>
      </w:r>
      <w:proofErr w:type="spellStart"/>
      <w:r w:rsidRPr="00E569ED">
        <w:rPr>
          <w:rFonts w:ascii="Times New Roman" w:eastAsia="Times New Roman" w:hAnsi="Times New Roman" w:cs="Times New Roman"/>
          <w:color w:val="000000" w:themeColor="text1"/>
          <w:sz w:val="24"/>
          <w:szCs w:val="24"/>
          <w:highlight w:val="white"/>
          <w:lang w:val="en-GB"/>
        </w:rPr>
        <w:t>Muthuri</w:t>
      </w:r>
      <w:proofErr w:type="spellEnd"/>
      <w:r w:rsidRPr="00E569ED">
        <w:rPr>
          <w:rFonts w:ascii="Times New Roman" w:eastAsia="Times New Roman" w:hAnsi="Times New Roman" w:cs="Times New Roman"/>
          <w:color w:val="000000" w:themeColor="text1"/>
          <w:sz w:val="24"/>
          <w:szCs w:val="24"/>
          <w:highlight w:val="white"/>
          <w:lang w:val="en-GB"/>
        </w:rPr>
        <w:t xml:space="preserve"> and McCarthy (2018), target customers determine the kinds of products and services an organisation would emphasise on. </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Virgin Atlantics identified their target customer in the beginning of their business formation. The company targeted the millennial population of the pioneers and adventurers of the society. Hence, the company focused on developing not just a service but a “fun and </w:t>
      </w:r>
      <w:r w:rsidR="00E569ED" w:rsidRPr="00E569ED">
        <w:rPr>
          <w:rFonts w:ascii="Times New Roman" w:eastAsia="Times New Roman" w:hAnsi="Times New Roman" w:cs="Times New Roman"/>
          <w:color w:val="000000" w:themeColor="text1"/>
          <w:sz w:val="24"/>
          <w:szCs w:val="24"/>
          <w:highlight w:val="white"/>
          <w:lang w:val="en-GB"/>
        </w:rPr>
        <w:t>ultra-cool</w:t>
      </w:r>
      <w:r w:rsidRPr="00E569ED">
        <w:rPr>
          <w:rFonts w:ascii="Times New Roman" w:eastAsia="Times New Roman" w:hAnsi="Times New Roman" w:cs="Times New Roman"/>
          <w:color w:val="000000" w:themeColor="text1"/>
          <w:sz w:val="24"/>
          <w:szCs w:val="24"/>
          <w:highlight w:val="white"/>
          <w:lang w:val="en-GB"/>
        </w:rPr>
        <w:t xml:space="preserve">” experience for the travellers. The passengers on board expect enjoyable moments such as a bar, a spa or a massage while travelling with Virgin Atlantics. Moreover, as suggested by Cobb </w:t>
      </w:r>
      <w:r w:rsidRPr="00E569ED">
        <w:rPr>
          <w:rFonts w:ascii="Times New Roman" w:eastAsia="Times New Roman" w:hAnsi="Times New Roman" w:cs="Times New Roman"/>
          <w:i/>
          <w:color w:val="000000" w:themeColor="text1"/>
          <w:sz w:val="24"/>
          <w:szCs w:val="24"/>
          <w:highlight w:val="white"/>
          <w:lang w:val="en-GB"/>
        </w:rPr>
        <w:t>et al.</w:t>
      </w:r>
      <w:r w:rsidRPr="00E569ED">
        <w:rPr>
          <w:rFonts w:ascii="Times New Roman" w:eastAsia="Times New Roman" w:hAnsi="Times New Roman" w:cs="Times New Roman"/>
          <w:color w:val="000000" w:themeColor="text1"/>
          <w:sz w:val="24"/>
          <w:szCs w:val="24"/>
          <w:highlight w:val="white"/>
          <w:lang w:val="en-GB"/>
        </w:rPr>
        <w:t xml:space="preserve"> (2017), Virgin Atlantics attempts to attract the business owners and busy entrepreneurs, who become excited at the idea of haircuts and such services as these services while </w:t>
      </w:r>
      <w:r w:rsidR="006C7190" w:rsidRPr="00E569ED">
        <w:rPr>
          <w:rFonts w:ascii="Times New Roman" w:eastAsia="Times New Roman" w:hAnsi="Times New Roman" w:cs="Times New Roman"/>
          <w:color w:val="000000" w:themeColor="text1"/>
          <w:sz w:val="24"/>
          <w:szCs w:val="24"/>
          <w:highlight w:val="white"/>
          <w:lang w:val="en-GB"/>
        </w:rPr>
        <w:t>travelling</w:t>
      </w:r>
      <w:r w:rsidRPr="00E569ED">
        <w:rPr>
          <w:rFonts w:ascii="Times New Roman" w:eastAsia="Times New Roman" w:hAnsi="Times New Roman" w:cs="Times New Roman"/>
          <w:color w:val="000000" w:themeColor="text1"/>
          <w:sz w:val="24"/>
          <w:szCs w:val="24"/>
          <w:highlight w:val="white"/>
          <w:lang w:val="en-GB"/>
        </w:rPr>
        <w:t xml:space="preserve"> save their precious time. </w:t>
      </w:r>
      <w:r w:rsidRPr="00E569ED">
        <w:rPr>
          <w:rFonts w:ascii="Times New Roman" w:eastAsia="Times New Roman" w:hAnsi="Times New Roman" w:cs="Times New Roman"/>
          <w:color w:val="000000" w:themeColor="text1"/>
          <w:sz w:val="24"/>
          <w:szCs w:val="24"/>
          <w:highlight w:val="white"/>
          <w:lang w:val="en-GB"/>
        </w:rPr>
        <w:lastRenderedPageBreak/>
        <w:t xml:space="preserve">In addition, the organisation breaks the age old binary of economic and business class by introducing features like a premium economic and the Upper Class Suite. </w:t>
      </w:r>
    </w:p>
    <w:p w:rsidR="003C344A" w:rsidRPr="00E569ED" w:rsidRDefault="003172B4" w:rsidP="006115FB">
      <w:pPr>
        <w:pStyle w:val="Heading1"/>
        <w:rPr>
          <w:highlight w:val="white"/>
        </w:rPr>
      </w:pPr>
      <w:bookmarkStart w:id="5" w:name="_Toc530072578"/>
      <w:r w:rsidRPr="00E569ED">
        <w:rPr>
          <w:highlight w:val="white"/>
        </w:rPr>
        <w:t>A SWOT analysis of Virgin Atlantics</w:t>
      </w:r>
      <w:bookmarkEnd w:id="5"/>
      <w:r w:rsidR="004C0BFA">
        <w:rPr>
          <w:highlight w:val="white"/>
        </w:rPr>
        <w:t xml:space="preserve"> </w:t>
      </w:r>
    </w:p>
    <w:p w:rsidR="003C344A" w:rsidRPr="00E569ED" w:rsidRDefault="003C344A">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69ED" w:rsidRPr="00E569ED">
        <w:trPr>
          <w:trHeight w:val="480"/>
        </w:trPr>
        <w:tc>
          <w:tcPr>
            <w:tcW w:w="4680" w:type="dxa"/>
            <w:shd w:val="clear" w:color="auto" w:fill="auto"/>
            <w:tcMar>
              <w:top w:w="100" w:type="dxa"/>
              <w:left w:w="100" w:type="dxa"/>
              <w:bottom w:w="100" w:type="dxa"/>
              <w:right w:w="100" w:type="dxa"/>
            </w:tcMar>
          </w:tcPr>
          <w:p w:rsidR="003C344A" w:rsidRPr="00E569ED" w:rsidRDefault="003172B4">
            <w:pPr>
              <w:pStyle w:val="Normal1"/>
              <w:widowControl w:val="0"/>
              <w:pBdr>
                <w:top w:val="nil"/>
                <w:left w:val="nil"/>
                <w:bottom w:val="nil"/>
                <w:right w:val="nil"/>
                <w:between w:val="nil"/>
              </w:pBdr>
              <w:spacing w:line="240" w:lineRule="auto"/>
              <w:contextualSpacing w:val="0"/>
              <w:jc w:val="center"/>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 xml:space="preserve">Strengths </w:t>
            </w:r>
          </w:p>
          <w:p w:rsidR="003C344A" w:rsidRPr="00E569ED" w:rsidRDefault="003172B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Public image</w:t>
            </w:r>
          </w:p>
          <w:p w:rsidR="003C344A" w:rsidRPr="00E569ED" w:rsidRDefault="003172B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Standardised quality</w:t>
            </w:r>
          </w:p>
          <w:p w:rsidR="003C344A" w:rsidRPr="00E569ED" w:rsidRDefault="003172B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Multiple categories of customers</w:t>
            </w:r>
          </w:p>
          <w:p w:rsidR="003C344A" w:rsidRPr="00E569ED" w:rsidRDefault="003172B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Location</w:t>
            </w:r>
          </w:p>
        </w:tc>
        <w:tc>
          <w:tcPr>
            <w:tcW w:w="4680" w:type="dxa"/>
            <w:shd w:val="clear" w:color="auto" w:fill="auto"/>
            <w:tcMar>
              <w:top w:w="100" w:type="dxa"/>
              <w:left w:w="100" w:type="dxa"/>
              <w:bottom w:w="100" w:type="dxa"/>
              <w:right w:w="100" w:type="dxa"/>
            </w:tcMar>
          </w:tcPr>
          <w:p w:rsidR="003C344A" w:rsidRPr="00E569ED" w:rsidRDefault="003172B4">
            <w:pPr>
              <w:pStyle w:val="Normal1"/>
              <w:widowControl w:val="0"/>
              <w:pBdr>
                <w:top w:val="nil"/>
                <w:left w:val="nil"/>
                <w:bottom w:val="nil"/>
                <w:right w:val="nil"/>
                <w:between w:val="nil"/>
              </w:pBdr>
              <w:spacing w:line="240" w:lineRule="auto"/>
              <w:contextualSpacing w:val="0"/>
              <w:jc w:val="center"/>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 xml:space="preserve">Weaknesses </w:t>
            </w:r>
          </w:p>
          <w:p w:rsidR="003C344A" w:rsidRPr="00E569ED" w:rsidRDefault="003172B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Financial instability </w:t>
            </w:r>
          </w:p>
          <w:p w:rsidR="003C344A" w:rsidRPr="00E569ED" w:rsidRDefault="003172B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Public perception of being expensive</w:t>
            </w:r>
          </w:p>
          <w:p w:rsidR="003C344A" w:rsidRPr="00E569ED" w:rsidRDefault="003172B4">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Poor implementation of strategies</w:t>
            </w:r>
          </w:p>
        </w:tc>
      </w:tr>
      <w:tr w:rsidR="00E569ED" w:rsidRPr="00E569ED">
        <w:tc>
          <w:tcPr>
            <w:tcW w:w="4680" w:type="dxa"/>
            <w:shd w:val="clear" w:color="auto" w:fill="auto"/>
            <w:tcMar>
              <w:top w:w="100" w:type="dxa"/>
              <w:left w:w="100" w:type="dxa"/>
              <w:bottom w:w="100" w:type="dxa"/>
              <w:right w:w="100" w:type="dxa"/>
            </w:tcMar>
          </w:tcPr>
          <w:p w:rsidR="003C344A" w:rsidRPr="00E569ED" w:rsidRDefault="003172B4">
            <w:pPr>
              <w:pStyle w:val="Normal1"/>
              <w:widowControl w:val="0"/>
              <w:pBdr>
                <w:top w:val="nil"/>
                <w:left w:val="nil"/>
                <w:bottom w:val="nil"/>
                <w:right w:val="nil"/>
                <w:between w:val="nil"/>
              </w:pBdr>
              <w:spacing w:line="240" w:lineRule="auto"/>
              <w:contextualSpacing w:val="0"/>
              <w:jc w:val="center"/>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 xml:space="preserve">Opportunities </w:t>
            </w:r>
          </w:p>
          <w:p w:rsidR="003C344A" w:rsidRPr="00E569ED" w:rsidRDefault="003172B4">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Changing customer perception</w:t>
            </w:r>
          </w:p>
          <w:p w:rsidR="003C344A" w:rsidRPr="00E569ED" w:rsidRDefault="003172B4">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Delivering quality service</w:t>
            </w:r>
          </w:p>
          <w:p w:rsidR="003C344A" w:rsidRPr="00E569ED" w:rsidRDefault="003172B4">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Expanding business</w:t>
            </w:r>
          </w:p>
        </w:tc>
        <w:tc>
          <w:tcPr>
            <w:tcW w:w="4680" w:type="dxa"/>
            <w:shd w:val="clear" w:color="auto" w:fill="auto"/>
            <w:tcMar>
              <w:top w:w="100" w:type="dxa"/>
              <w:left w:w="100" w:type="dxa"/>
              <w:bottom w:w="100" w:type="dxa"/>
              <w:right w:w="100" w:type="dxa"/>
            </w:tcMar>
          </w:tcPr>
          <w:p w:rsidR="003C344A" w:rsidRPr="00E569ED" w:rsidRDefault="003172B4">
            <w:pPr>
              <w:pStyle w:val="Normal1"/>
              <w:widowControl w:val="0"/>
              <w:pBdr>
                <w:top w:val="nil"/>
                <w:left w:val="nil"/>
                <w:bottom w:val="nil"/>
                <w:right w:val="nil"/>
                <w:between w:val="nil"/>
              </w:pBdr>
              <w:spacing w:line="240" w:lineRule="auto"/>
              <w:contextualSpacing w:val="0"/>
              <w:jc w:val="center"/>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 xml:space="preserve">Threats  </w:t>
            </w:r>
          </w:p>
          <w:p w:rsidR="003C344A" w:rsidRPr="00E569ED" w:rsidRDefault="003172B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Competition</w:t>
            </w:r>
          </w:p>
          <w:p w:rsidR="003C344A" w:rsidRPr="00E569ED" w:rsidRDefault="003172B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Brexit</w:t>
            </w:r>
          </w:p>
          <w:p w:rsidR="003C344A" w:rsidRPr="00E569ED" w:rsidRDefault="003172B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Strategic failure</w:t>
            </w:r>
          </w:p>
        </w:tc>
      </w:tr>
    </w:tbl>
    <w:p w:rsidR="003C344A" w:rsidRPr="00E569ED" w:rsidRDefault="003172B4">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Table 1: SWOT analysis of Virgin Atlantic</w:t>
      </w:r>
    </w:p>
    <w:p w:rsidR="003C344A" w:rsidRPr="00E569ED" w:rsidRDefault="003172B4">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(Source: Created by the author)</w:t>
      </w:r>
    </w:p>
    <w:p w:rsidR="003C344A" w:rsidRPr="00E569ED" w:rsidRDefault="006C7190">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A SWOT analysis has</w:t>
      </w:r>
      <w:r w:rsidR="003172B4" w:rsidRPr="00E569ED">
        <w:rPr>
          <w:rFonts w:ascii="Times New Roman" w:eastAsia="Times New Roman" w:hAnsi="Times New Roman" w:cs="Times New Roman"/>
          <w:color w:val="000000" w:themeColor="text1"/>
          <w:sz w:val="24"/>
          <w:szCs w:val="24"/>
          <w:highlight w:val="white"/>
          <w:lang w:val="en-GB"/>
        </w:rPr>
        <w:t xml:space="preserve"> been performed on the business management of Virgin Atlantics. The analysis has evidenced that, positive public image and standardised quality maintenance are the strengths of the organisation which impacts their profitability and exposure. In addition, multiple categories of customers and location flexibility are also the company’s strengths, which contributes to their growth. With the help of the strengths, certain opportunities can be envisioned such as delivering quality service, expansion of business and changing customer perception regarding the affordability of the airline (Capps and Hooey, 2017). However, there are certain weaknesses witnessed by the analysis such as financial instability, public perception of being expensive and poor implementation of strategies, which influences the organisation’s loss generation over the past years. Thus, it can be considered that there are certain threats such as competition from other airlines and strategic failure. In addition, after the Brexit announcement, the number of passengers travelling abroad has significantly decreased. </w:t>
      </w:r>
    </w:p>
    <w:p w:rsidR="003C344A" w:rsidRPr="00E569ED" w:rsidRDefault="003172B4" w:rsidP="006115FB">
      <w:pPr>
        <w:pStyle w:val="Heading1"/>
        <w:rPr>
          <w:highlight w:val="white"/>
        </w:rPr>
      </w:pPr>
      <w:bookmarkStart w:id="6" w:name="_Toc530072579"/>
      <w:r w:rsidRPr="00E569ED">
        <w:rPr>
          <w:highlight w:val="white"/>
        </w:rPr>
        <w:t>The role of employees in achieving goals</w:t>
      </w:r>
      <w:bookmarkEnd w:id="6"/>
    </w:p>
    <w:p w:rsidR="003C344A" w:rsidRPr="00E569ED" w:rsidRDefault="003172B4">
      <w:pPr>
        <w:pStyle w:val="Normal1"/>
        <w:numPr>
          <w:ilvl w:val="0"/>
          <w:numId w:val="2"/>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Clarity regarding the organisational structure</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An employee of an organisation should possess clarity about the organisational hierarchy in the company structure and should have a clear idea of his own position. As suggested by Capps and </w:t>
      </w:r>
      <w:r w:rsidRPr="00E569ED">
        <w:rPr>
          <w:rFonts w:ascii="Times New Roman" w:eastAsia="Times New Roman" w:hAnsi="Times New Roman" w:cs="Times New Roman"/>
          <w:color w:val="000000" w:themeColor="text1"/>
          <w:sz w:val="24"/>
          <w:szCs w:val="24"/>
          <w:highlight w:val="white"/>
          <w:lang w:val="en-GB"/>
        </w:rPr>
        <w:lastRenderedPageBreak/>
        <w:t xml:space="preserve">Hooey (2017), clarity regarding the decision making authorities and all the departmental functions would help the employees contribute in achieving goal for the organisation. </w:t>
      </w:r>
    </w:p>
    <w:p w:rsidR="003C344A" w:rsidRPr="00E569ED" w:rsidRDefault="003172B4">
      <w:pPr>
        <w:pStyle w:val="Normal1"/>
        <w:numPr>
          <w:ilvl w:val="0"/>
          <w:numId w:val="2"/>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Interdepartmental communication and communication with the leader</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An organisation functions through various departments in order to achieve shared objectives. As influenced by the findings of </w:t>
      </w:r>
      <w:proofErr w:type="spellStart"/>
      <w:r w:rsidRPr="00E569ED">
        <w:rPr>
          <w:rFonts w:ascii="Times New Roman" w:eastAsia="Times New Roman" w:hAnsi="Times New Roman" w:cs="Times New Roman"/>
          <w:color w:val="000000" w:themeColor="text1"/>
          <w:sz w:val="24"/>
          <w:szCs w:val="24"/>
          <w:highlight w:val="white"/>
          <w:lang w:val="en-GB"/>
        </w:rPr>
        <w:t>Sasse</w:t>
      </w:r>
      <w:proofErr w:type="spellEnd"/>
      <w:r w:rsidRPr="00E569ED">
        <w:rPr>
          <w:rFonts w:ascii="Times New Roman" w:eastAsia="Times New Roman" w:hAnsi="Times New Roman" w:cs="Times New Roman"/>
          <w:color w:val="000000" w:themeColor="text1"/>
          <w:sz w:val="24"/>
          <w:szCs w:val="24"/>
          <w:highlight w:val="white"/>
          <w:lang w:val="en-GB"/>
        </w:rPr>
        <w:t xml:space="preserve"> (2016), the employees of the Virgin Atlantics should establish an effective communication system between the departments and with the authorities to assist each other in accomplishing goals.</w:t>
      </w:r>
    </w:p>
    <w:p w:rsidR="003C344A" w:rsidRPr="00E569ED" w:rsidRDefault="003172B4">
      <w:pPr>
        <w:pStyle w:val="Normal1"/>
        <w:numPr>
          <w:ilvl w:val="0"/>
          <w:numId w:val="2"/>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Setting personal goals and responsibilities</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The employees of an organisation should perform </w:t>
      </w:r>
      <w:r w:rsidR="00AA386D" w:rsidRPr="00E569ED">
        <w:rPr>
          <w:rFonts w:ascii="Times New Roman" w:eastAsia="Times New Roman" w:hAnsi="Times New Roman" w:cs="Times New Roman"/>
          <w:color w:val="000000" w:themeColor="text1"/>
          <w:sz w:val="24"/>
          <w:szCs w:val="24"/>
          <w:highlight w:val="white"/>
          <w:lang w:val="en-GB"/>
        </w:rPr>
        <w:t>self-evaluation</w:t>
      </w:r>
      <w:r w:rsidRPr="00E569ED">
        <w:rPr>
          <w:rFonts w:ascii="Times New Roman" w:eastAsia="Times New Roman" w:hAnsi="Times New Roman" w:cs="Times New Roman"/>
          <w:color w:val="000000" w:themeColor="text1"/>
          <w:sz w:val="24"/>
          <w:szCs w:val="24"/>
          <w:highlight w:val="white"/>
          <w:lang w:val="en-GB"/>
        </w:rPr>
        <w:t xml:space="preserve"> in order to assess their own position and responsibilities in the organisation. Employees in Virgin Atlantics should develop a set of personal goals in order to fulfil their personal responsibilities toward the company objective. </w:t>
      </w:r>
    </w:p>
    <w:p w:rsidR="003C344A" w:rsidRPr="00E569ED" w:rsidRDefault="003172B4">
      <w:pPr>
        <w:pStyle w:val="Normal1"/>
        <w:numPr>
          <w:ilvl w:val="0"/>
          <w:numId w:val="2"/>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Focusing on the long-term mission</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It has often been evidenced by </w:t>
      </w:r>
      <w:proofErr w:type="spellStart"/>
      <w:r w:rsidRPr="00E569ED">
        <w:rPr>
          <w:rFonts w:ascii="Times New Roman" w:eastAsia="Times New Roman" w:hAnsi="Times New Roman" w:cs="Times New Roman"/>
          <w:color w:val="000000" w:themeColor="text1"/>
          <w:sz w:val="24"/>
          <w:szCs w:val="24"/>
          <w:highlight w:val="white"/>
          <w:lang w:val="en-GB"/>
        </w:rPr>
        <w:t>Palmatier</w:t>
      </w:r>
      <w:r w:rsidRPr="00E569ED">
        <w:rPr>
          <w:rFonts w:ascii="Times New Roman" w:eastAsia="Times New Roman" w:hAnsi="Times New Roman" w:cs="Times New Roman"/>
          <w:i/>
          <w:color w:val="000000" w:themeColor="text1"/>
          <w:sz w:val="24"/>
          <w:szCs w:val="24"/>
          <w:highlight w:val="white"/>
          <w:lang w:val="en-GB"/>
        </w:rPr>
        <w:t>et</w:t>
      </w:r>
      <w:proofErr w:type="spellEnd"/>
      <w:r w:rsidRPr="00E569ED">
        <w:rPr>
          <w:rFonts w:ascii="Times New Roman" w:eastAsia="Times New Roman" w:hAnsi="Times New Roman" w:cs="Times New Roman"/>
          <w:i/>
          <w:color w:val="000000" w:themeColor="text1"/>
          <w:sz w:val="24"/>
          <w:szCs w:val="24"/>
          <w:highlight w:val="white"/>
          <w:lang w:val="en-GB"/>
        </w:rPr>
        <w:t xml:space="preserve"> al.</w:t>
      </w:r>
      <w:r w:rsidRPr="00E569ED">
        <w:rPr>
          <w:rFonts w:ascii="Times New Roman" w:eastAsia="Times New Roman" w:hAnsi="Times New Roman" w:cs="Times New Roman"/>
          <w:color w:val="000000" w:themeColor="text1"/>
          <w:sz w:val="24"/>
          <w:szCs w:val="24"/>
          <w:highlight w:val="white"/>
          <w:lang w:val="en-GB"/>
        </w:rPr>
        <w:t xml:space="preserve"> (2017), employees neglect the long-term objectives and mission in order to establish short-term goals. It is of utmost importance for the employees of the Virgin Atlantics to take the mission statement of the company into account while catering to the short-term goals.</w:t>
      </w:r>
    </w:p>
    <w:p w:rsidR="003C344A" w:rsidRPr="00E569ED" w:rsidRDefault="003172B4">
      <w:pPr>
        <w:pStyle w:val="Normal1"/>
        <w:numPr>
          <w:ilvl w:val="0"/>
          <w:numId w:val="2"/>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Being accountable</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The concept of organisational structure and departmental funct</w:t>
      </w:r>
      <w:r w:rsidR="00AA386D">
        <w:rPr>
          <w:rFonts w:ascii="Times New Roman" w:eastAsia="Times New Roman" w:hAnsi="Times New Roman" w:cs="Times New Roman"/>
          <w:color w:val="000000" w:themeColor="text1"/>
          <w:sz w:val="24"/>
          <w:szCs w:val="24"/>
          <w:highlight w:val="white"/>
          <w:lang w:val="en-GB"/>
        </w:rPr>
        <w:t xml:space="preserve">ionality require the employees </w:t>
      </w:r>
      <w:r w:rsidRPr="00E569ED">
        <w:rPr>
          <w:rFonts w:ascii="Times New Roman" w:eastAsia="Times New Roman" w:hAnsi="Times New Roman" w:cs="Times New Roman"/>
          <w:color w:val="000000" w:themeColor="text1"/>
          <w:sz w:val="24"/>
          <w:szCs w:val="24"/>
          <w:highlight w:val="white"/>
          <w:lang w:val="en-GB"/>
        </w:rPr>
        <w:t xml:space="preserve">to be accountable for specific job roles they are assigned to. Employees accepting accountability will provide the necessary clarity in </w:t>
      </w:r>
      <w:r w:rsidR="00AA386D" w:rsidRPr="00E569ED">
        <w:rPr>
          <w:rFonts w:ascii="Times New Roman" w:eastAsia="Times New Roman" w:hAnsi="Times New Roman" w:cs="Times New Roman"/>
          <w:color w:val="000000" w:themeColor="text1"/>
          <w:sz w:val="24"/>
          <w:szCs w:val="24"/>
          <w:highlight w:val="white"/>
          <w:lang w:val="en-GB"/>
        </w:rPr>
        <w:t>job roles</w:t>
      </w:r>
      <w:r w:rsidRPr="00E569ED">
        <w:rPr>
          <w:rFonts w:ascii="Times New Roman" w:eastAsia="Times New Roman" w:hAnsi="Times New Roman" w:cs="Times New Roman"/>
          <w:color w:val="000000" w:themeColor="text1"/>
          <w:sz w:val="24"/>
          <w:szCs w:val="24"/>
          <w:highlight w:val="white"/>
          <w:lang w:val="en-GB"/>
        </w:rPr>
        <w:t>, which will take the Virgin Atlantics further in profit generation.</w:t>
      </w:r>
    </w:p>
    <w:p w:rsidR="003C344A" w:rsidRPr="00E569ED" w:rsidRDefault="003172B4">
      <w:pPr>
        <w:pStyle w:val="Normal1"/>
        <w:numPr>
          <w:ilvl w:val="0"/>
          <w:numId w:val="2"/>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Tracking of personal performance through feedback generation</w:t>
      </w:r>
    </w:p>
    <w:p w:rsidR="003C344A" w:rsidRPr="00E569ED" w:rsidRDefault="003172B4">
      <w:pPr>
        <w:pStyle w:val="Normal1"/>
        <w:spacing w:line="360" w:lineRule="auto"/>
        <w:contextualSpacing w:val="0"/>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As suggested by Hawley and </w:t>
      </w:r>
      <w:proofErr w:type="spellStart"/>
      <w:r w:rsidRPr="00E569ED">
        <w:rPr>
          <w:rFonts w:ascii="Times New Roman" w:eastAsia="Times New Roman" w:hAnsi="Times New Roman" w:cs="Times New Roman"/>
          <w:color w:val="000000" w:themeColor="text1"/>
          <w:sz w:val="24"/>
          <w:szCs w:val="24"/>
          <w:highlight w:val="white"/>
          <w:lang w:val="en-GB"/>
        </w:rPr>
        <w:t>Dionísio</w:t>
      </w:r>
      <w:proofErr w:type="spellEnd"/>
      <w:r w:rsidRPr="00E569ED">
        <w:rPr>
          <w:rFonts w:ascii="Times New Roman" w:eastAsia="Times New Roman" w:hAnsi="Times New Roman" w:cs="Times New Roman"/>
          <w:color w:val="000000" w:themeColor="text1"/>
          <w:sz w:val="24"/>
          <w:szCs w:val="24"/>
          <w:highlight w:val="white"/>
          <w:lang w:val="en-GB"/>
        </w:rPr>
        <w:t xml:space="preserve"> (2016), employees should perform a periodic self-assessment with consideration of the feedbacks provided by the leaders and the peers. With reference to the Virgin Atlantics, the employees should adopt the process of CPD or Continuous Professional Development in order to achieve organisational goals. </w:t>
      </w:r>
    </w:p>
    <w:p w:rsidR="003C344A" w:rsidRPr="00E569ED" w:rsidRDefault="003172B4" w:rsidP="006115FB">
      <w:pPr>
        <w:pStyle w:val="Heading1"/>
        <w:rPr>
          <w:highlight w:val="white"/>
        </w:rPr>
      </w:pPr>
      <w:bookmarkStart w:id="7" w:name="_Toc530072580"/>
      <w:r w:rsidRPr="00E569ED">
        <w:rPr>
          <w:highlight w:val="white"/>
        </w:rPr>
        <w:t>Importance of training and development within the organisation (transferable skills) 300</w:t>
      </w:r>
      <w:bookmarkEnd w:id="7"/>
    </w:p>
    <w:p w:rsidR="003C344A" w:rsidRPr="00E569ED" w:rsidRDefault="003172B4">
      <w:pPr>
        <w:pStyle w:val="Normal1"/>
        <w:numPr>
          <w:ilvl w:val="0"/>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 xml:space="preserve">Employee performance </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Employee performance can be enhanced by developing transferable skills like communication, analytics and strategy devising. As suggested by </w:t>
      </w:r>
      <w:proofErr w:type="spellStart"/>
      <w:r w:rsidRPr="00E569ED">
        <w:rPr>
          <w:rFonts w:ascii="Times New Roman" w:eastAsia="Times New Roman" w:hAnsi="Times New Roman" w:cs="Times New Roman"/>
          <w:color w:val="000000" w:themeColor="text1"/>
          <w:sz w:val="24"/>
          <w:szCs w:val="24"/>
          <w:highlight w:val="white"/>
          <w:lang w:val="en-GB"/>
        </w:rPr>
        <w:t>Sundstrom</w:t>
      </w:r>
      <w:r w:rsidRPr="00E569ED">
        <w:rPr>
          <w:rFonts w:ascii="Times New Roman" w:eastAsia="Times New Roman" w:hAnsi="Times New Roman" w:cs="Times New Roman"/>
          <w:i/>
          <w:color w:val="000000" w:themeColor="text1"/>
          <w:sz w:val="24"/>
          <w:szCs w:val="24"/>
          <w:highlight w:val="white"/>
          <w:lang w:val="en-GB"/>
        </w:rPr>
        <w:t>et</w:t>
      </w:r>
      <w:proofErr w:type="spellEnd"/>
      <w:r w:rsidRPr="00E569ED">
        <w:rPr>
          <w:rFonts w:ascii="Times New Roman" w:eastAsia="Times New Roman" w:hAnsi="Times New Roman" w:cs="Times New Roman"/>
          <w:i/>
          <w:color w:val="000000" w:themeColor="text1"/>
          <w:sz w:val="24"/>
          <w:szCs w:val="24"/>
          <w:highlight w:val="white"/>
          <w:lang w:val="en-GB"/>
        </w:rPr>
        <w:t xml:space="preserve"> al.</w:t>
      </w:r>
      <w:r w:rsidRPr="00E569ED">
        <w:rPr>
          <w:rFonts w:ascii="Times New Roman" w:eastAsia="Times New Roman" w:hAnsi="Times New Roman" w:cs="Times New Roman"/>
          <w:color w:val="000000" w:themeColor="text1"/>
          <w:sz w:val="24"/>
          <w:szCs w:val="24"/>
          <w:highlight w:val="white"/>
          <w:lang w:val="en-GB"/>
        </w:rPr>
        <w:t xml:space="preserve"> (2016), incorporating training sessions and development courses into the organisational structure provided the employees of the Virgin Atlantics with necessary skills needed to perform better in order to achieve goals.</w:t>
      </w:r>
    </w:p>
    <w:p w:rsidR="003C344A" w:rsidRPr="00E569ED" w:rsidRDefault="003172B4">
      <w:pPr>
        <w:pStyle w:val="Normal1"/>
        <w:numPr>
          <w:ilvl w:val="0"/>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lastRenderedPageBreak/>
        <w:t>Employee satisfaction</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It has been commented by Frost (2016), if the employees are skilled and efficient, they would execute their job roles satisfactorily and would generate positive feedback from the leaders. Hence, the </w:t>
      </w:r>
      <w:r w:rsidR="006C7190" w:rsidRPr="00E569ED">
        <w:rPr>
          <w:rFonts w:ascii="Times New Roman" w:eastAsia="Times New Roman" w:hAnsi="Times New Roman" w:cs="Times New Roman"/>
          <w:color w:val="000000" w:themeColor="text1"/>
          <w:sz w:val="24"/>
          <w:szCs w:val="24"/>
          <w:highlight w:val="white"/>
          <w:lang w:val="en-GB"/>
        </w:rPr>
        <w:t>employees in the Virgin Atlantics are satisfied with their performance in the organisation and have</w:t>
      </w:r>
      <w:r w:rsidRPr="00E569ED">
        <w:rPr>
          <w:rFonts w:ascii="Times New Roman" w:eastAsia="Times New Roman" w:hAnsi="Times New Roman" w:cs="Times New Roman"/>
          <w:color w:val="000000" w:themeColor="text1"/>
          <w:sz w:val="24"/>
          <w:szCs w:val="24"/>
          <w:highlight w:val="white"/>
          <w:lang w:val="en-GB"/>
        </w:rPr>
        <w:t xml:space="preserve"> maintained a steady flow of human resources.</w:t>
      </w:r>
    </w:p>
    <w:p w:rsidR="003C344A" w:rsidRPr="00E569ED" w:rsidRDefault="003172B4">
      <w:pPr>
        <w:pStyle w:val="Normal1"/>
        <w:numPr>
          <w:ilvl w:val="0"/>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Weakness analysis</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Sessions and courses to enhance personal and collective skills have been evidenced to be effective in assessing own as well as an organisation’s weaknesses. The Virgin Atlantics has been successful in performing a regular skill analysis through the development sessions of transferable skills. </w:t>
      </w:r>
    </w:p>
    <w:p w:rsidR="003C344A" w:rsidRPr="00E569ED" w:rsidRDefault="003172B4">
      <w:pPr>
        <w:pStyle w:val="Normal1"/>
        <w:numPr>
          <w:ilvl w:val="0"/>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Consistency</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It has often been evidenced by Keep (2014), skilled employees have lagged in performance due to lack of motivation and purpose. It has been helpful for the Virgin Atlantics to organise regular motivation sessions and discussion forums to maintain consistency in performance.</w:t>
      </w:r>
    </w:p>
    <w:p w:rsidR="003C344A" w:rsidRPr="00E569ED" w:rsidRDefault="003172B4">
      <w:pPr>
        <w:pStyle w:val="Normal1"/>
        <w:numPr>
          <w:ilvl w:val="0"/>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Productivity</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Skill enhancement and consistent motivation would naturally result in increased productivity, which will help the organisation to generate maximum profits. As influenced by the findings of Fiske (2016), the Virgin Atlantics has been successful in maintaining a consistent profit generation over the past years.</w:t>
      </w:r>
    </w:p>
    <w:p w:rsidR="003C344A" w:rsidRPr="00E569ED" w:rsidRDefault="003172B4">
      <w:pPr>
        <w:pStyle w:val="Normal1"/>
        <w:numPr>
          <w:ilvl w:val="0"/>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Innovation and new strategy</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In the past few decades, science has developed significantly and there are new technological advancements in every few years. The Virgin Atlantics has acquired new technologies and innovations through the process of training and demonstration of relevant technologies.</w:t>
      </w:r>
    </w:p>
    <w:p w:rsidR="003C344A" w:rsidRPr="00E569ED" w:rsidRDefault="003C344A">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3C344A" w:rsidRPr="00E569ED" w:rsidRDefault="003172B4" w:rsidP="006115FB">
      <w:pPr>
        <w:pStyle w:val="Heading1"/>
        <w:rPr>
          <w:highlight w:val="white"/>
        </w:rPr>
      </w:pPr>
      <w:bookmarkStart w:id="8" w:name="_Toc530072581"/>
      <w:r w:rsidRPr="00E569ED">
        <w:rPr>
          <w:highlight w:val="white"/>
        </w:rPr>
        <w:t>Importance of the role of the marketing manager in Virgin Atlantics</w:t>
      </w:r>
      <w:bookmarkEnd w:id="8"/>
    </w:p>
    <w:p w:rsidR="003C344A" w:rsidRPr="00E569ED" w:rsidRDefault="003172B4">
      <w:pPr>
        <w:pStyle w:val="Normal1"/>
        <w:numPr>
          <w:ilvl w:val="0"/>
          <w:numId w:val="10"/>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Conducting research</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 marketing manager of a company has to conduct a thorough and speculative research about the market and the target audience his organisation is catering to. As suggested by </w:t>
      </w:r>
      <w:proofErr w:type="spellStart"/>
      <w:r w:rsidRPr="00E569ED">
        <w:rPr>
          <w:rFonts w:ascii="Times New Roman" w:eastAsia="Times New Roman" w:hAnsi="Times New Roman" w:cs="Times New Roman"/>
          <w:color w:val="000000" w:themeColor="text1"/>
          <w:sz w:val="24"/>
          <w:szCs w:val="24"/>
          <w:highlight w:val="white"/>
          <w:lang w:val="en-GB"/>
        </w:rPr>
        <w:t>Carvalho</w:t>
      </w:r>
      <w:proofErr w:type="spellEnd"/>
      <w:r w:rsidRPr="00E569ED">
        <w:rPr>
          <w:rFonts w:ascii="Times New Roman" w:eastAsia="Times New Roman" w:hAnsi="Times New Roman" w:cs="Times New Roman"/>
          <w:color w:val="000000" w:themeColor="text1"/>
          <w:sz w:val="24"/>
          <w:szCs w:val="24"/>
          <w:highlight w:val="white"/>
          <w:lang w:val="en-GB"/>
        </w:rPr>
        <w:t xml:space="preserve"> (2016), the marketing </w:t>
      </w:r>
      <w:r w:rsidR="006C7190" w:rsidRPr="00E569ED">
        <w:rPr>
          <w:rFonts w:ascii="Times New Roman" w:eastAsia="Times New Roman" w:hAnsi="Times New Roman" w:cs="Times New Roman"/>
          <w:color w:val="000000" w:themeColor="text1"/>
          <w:sz w:val="24"/>
          <w:szCs w:val="24"/>
          <w:highlight w:val="white"/>
          <w:lang w:val="en-GB"/>
        </w:rPr>
        <w:t>manager of the Virgin Atlantics has</w:t>
      </w:r>
      <w:r w:rsidRPr="00E569ED">
        <w:rPr>
          <w:rFonts w:ascii="Times New Roman" w:eastAsia="Times New Roman" w:hAnsi="Times New Roman" w:cs="Times New Roman"/>
          <w:color w:val="000000" w:themeColor="text1"/>
          <w:sz w:val="24"/>
          <w:szCs w:val="24"/>
          <w:highlight w:val="white"/>
          <w:lang w:val="en-GB"/>
        </w:rPr>
        <w:t xml:space="preserve"> performed an effective research, which contributed to the understanding of their target audience and helped the team deciding upon effective strategies. </w:t>
      </w:r>
    </w:p>
    <w:p w:rsidR="003C344A" w:rsidRPr="00E569ED" w:rsidRDefault="003172B4">
      <w:pPr>
        <w:pStyle w:val="Normal1"/>
        <w:numPr>
          <w:ilvl w:val="0"/>
          <w:numId w:val="10"/>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Developing strategy</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lastRenderedPageBreak/>
        <w:t xml:space="preserve">Once, the research has been conducted regarding the target market, location and the target customers, it is the marketing </w:t>
      </w:r>
      <w:r w:rsidR="006C7190" w:rsidRPr="00E569ED">
        <w:rPr>
          <w:rFonts w:ascii="Times New Roman" w:eastAsia="Times New Roman" w:hAnsi="Times New Roman" w:cs="Times New Roman"/>
          <w:color w:val="000000" w:themeColor="text1"/>
          <w:sz w:val="24"/>
          <w:szCs w:val="24"/>
          <w:highlight w:val="white"/>
          <w:lang w:val="en-GB"/>
        </w:rPr>
        <w:t>managers’</w:t>
      </w:r>
      <w:r w:rsidRPr="00E569ED">
        <w:rPr>
          <w:rFonts w:ascii="Times New Roman" w:eastAsia="Times New Roman" w:hAnsi="Times New Roman" w:cs="Times New Roman"/>
          <w:color w:val="000000" w:themeColor="text1"/>
          <w:sz w:val="24"/>
          <w:szCs w:val="24"/>
          <w:highlight w:val="white"/>
          <w:lang w:val="en-GB"/>
        </w:rPr>
        <w:t xml:space="preserve"> duty to devise a marketing and promotional strategy, which will result in maximum profit. In the Virgin Atlantics, the marketing manager has effectively devised a marketing strategy targeting the millennials, using creative blogs and TV advertisements. </w:t>
      </w:r>
    </w:p>
    <w:p w:rsidR="003C344A" w:rsidRPr="00E569ED" w:rsidRDefault="003172B4">
      <w:pPr>
        <w:pStyle w:val="Normal1"/>
        <w:numPr>
          <w:ilvl w:val="0"/>
          <w:numId w:val="10"/>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Customer relationship</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Customer relationship is the unique selling point of the Virgin Atlantics. As influenced by the findings of de </w:t>
      </w:r>
      <w:proofErr w:type="spellStart"/>
      <w:r w:rsidRPr="00E569ED">
        <w:rPr>
          <w:rFonts w:ascii="Times New Roman" w:eastAsia="Times New Roman" w:hAnsi="Times New Roman" w:cs="Times New Roman"/>
          <w:color w:val="000000" w:themeColor="text1"/>
          <w:sz w:val="24"/>
          <w:szCs w:val="24"/>
          <w:highlight w:val="white"/>
          <w:lang w:val="en-GB"/>
        </w:rPr>
        <w:t>Jager</w:t>
      </w:r>
      <w:proofErr w:type="spellEnd"/>
      <w:r w:rsidRPr="00E569ED">
        <w:rPr>
          <w:rFonts w:ascii="Times New Roman" w:eastAsia="Times New Roman" w:hAnsi="Times New Roman" w:cs="Times New Roman"/>
          <w:color w:val="000000" w:themeColor="text1"/>
          <w:sz w:val="24"/>
          <w:szCs w:val="24"/>
          <w:highlight w:val="white"/>
          <w:lang w:val="en-GB"/>
        </w:rPr>
        <w:t xml:space="preserve"> and Brown (2016), the marketing manager has established a customer relationship strategy, which prioritises individual needs and preferences of the customers and provides end-to-end assistance. </w:t>
      </w:r>
    </w:p>
    <w:p w:rsidR="003C344A" w:rsidRPr="00E569ED" w:rsidRDefault="003172B4">
      <w:pPr>
        <w:pStyle w:val="Normal1"/>
        <w:numPr>
          <w:ilvl w:val="0"/>
          <w:numId w:val="10"/>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Human resource management</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The human resource of an organisation is one of the major intangible resources for the company. The marketing manager in the Virgin Atlantics has established a human resource management system, which decentralises the decision making process and breaks down the responsibilities into specific departments. This has been effective in increasing profitability in the organisation. </w:t>
      </w:r>
    </w:p>
    <w:p w:rsidR="003C344A" w:rsidRPr="00E569ED" w:rsidRDefault="003172B4">
      <w:pPr>
        <w:pStyle w:val="Normal1"/>
        <w:numPr>
          <w:ilvl w:val="0"/>
          <w:numId w:val="10"/>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Identifying business opportunities</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Along with maintaining the current business strategy and promotions, it is the role of the marketing manager of an organisation to identify new business opportunities and sectors of expansion. It has been evidenced by </w:t>
      </w:r>
      <w:proofErr w:type="spellStart"/>
      <w:r w:rsidRPr="00E569ED">
        <w:rPr>
          <w:rFonts w:ascii="Times New Roman" w:eastAsia="Times New Roman" w:hAnsi="Times New Roman" w:cs="Times New Roman"/>
          <w:color w:val="000000" w:themeColor="text1"/>
          <w:sz w:val="24"/>
          <w:szCs w:val="24"/>
          <w:highlight w:val="white"/>
          <w:lang w:val="en-GB"/>
        </w:rPr>
        <w:t>Kooij</w:t>
      </w:r>
      <w:proofErr w:type="spellEnd"/>
      <w:r w:rsidRPr="00E569ED">
        <w:rPr>
          <w:rFonts w:ascii="Times New Roman" w:eastAsia="Times New Roman" w:hAnsi="Times New Roman" w:cs="Times New Roman"/>
          <w:color w:val="000000" w:themeColor="text1"/>
          <w:sz w:val="24"/>
          <w:szCs w:val="24"/>
          <w:highlight w:val="white"/>
          <w:lang w:val="en-GB"/>
        </w:rPr>
        <w:t xml:space="preserve"> (2015), the marketing manager of the Virgin Atlantics has accomplished his role as he identified new locations and expanded their reach over 33 locations.</w:t>
      </w:r>
    </w:p>
    <w:p w:rsidR="003C344A" w:rsidRPr="00E569ED" w:rsidRDefault="003172B4" w:rsidP="006115FB">
      <w:pPr>
        <w:pStyle w:val="Heading1"/>
        <w:rPr>
          <w:highlight w:val="white"/>
        </w:rPr>
      </w:pPr>
      <w:bookmarkStart w:id="9" w:name="_Toc530072582"/>
      <w:r w:rsidRPr="00E569ED">
        <w:rPr>
          <w:highlight w:val="white"/>
        </w:rPr>
        <w:t>Skills and knowledge needed for efficient marketing</w:t>
      </w:r>
      <w:bookmarkEnd w:id="9"/>
    </w:p>
    <w:p w:rsidR="003C344A" w:rsidRPr="00E569ED" w:rsidRDefault="003172B4">
      <w:pPr>
        <w:pStyle w:val="Normal1"/>
        <w:numPr>
          <w:ilvl w:val="0"/>
          <w:numId w:val="9"/>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Leadership and motivation</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As suggested by </w:t>
      </w:r>
      <w:proofErr w:type="spellStart"/>
      <w:r w:rsidRPr="00E569ED">
        <w:rPr>
          <w:rFonts w:ascii="Times New Roman" w:eastAsia="Times New Roman" w:hAnsi="Times New Roman" w:cs="Times New Roman"/>
          <w:color w:val="000000" w:themeColor="text1"/>
          <w:sz w:val="24"/>
          <w:szCs w:val="24"/>
          <w:highlight w:val="white"/>
          <w:lang w:val="en-GB"/>
        </w:rPr>
        <w:t>Ilkhanizade</w:t>
      </w:r>
      <w:proofErr w:type="spellEnd"/>
      <w:r w:rsidRPr="00E569ED">
        <w:rPr>
          <w:rFonts w:ascii="Times New Roman" w:eastAsia="Times New Roman" w:hAnsi="Times New Roman" w:cs="Times New Roman"/>
          <w:color w:val="000000" w:themeColor="text1"/>
          <w:sz w:val="24"/>
          <w:szCs w:val="24"/>
          <w:highlight w:val="white"/>
          <w:lang w:val="en-GB"/>
        </w:rPr>
        <w:t xml:space="preserve"> and </w:t>
      </w:r>
      <w:proofErr w:type="spellStart"/>
      <w:r w:rsidRPr="00E569ED">
        <w:rPr>
          <w:rFonts w:ascii="Times New Roman" w:eastAsia="Times New Roman" w:hAnsi="Times New Roman" w:cs="Times New Roman"/>
          <w:color w:val="000000" w:themeColor="text1"/>
          <w:sz w:val="24"/>
          <w:szCs w:val="24"/>
          <w:highlight w:val="white"/>
          <w:lang w:val="en-GB"/>
        </w:rPr>
        <w:t>Karatepe</w:t>
      </w:r>
      <w:proofErr w:type="spellEnd"/>
      <w:r w:rsidRPr="00E569ED">
        <w:rPr>
          <w:rFonts w:ascii="Times New Roman" w:eastAsia="Times New Roman" w:hAnsi="Times New Roman" w:cs="Times New Roman"/>
          <w:color w:val="000000" w:themeColor="text1"/>
          <w:sz w:val="24"/>
          <w:szCs w:val="24"/>
          <w:highlight w:val="white"/>
          <w:lang w:val="en-GB"/>
        </w:rPr>
        <w:t xml:space="preserve"> (2017), a marketing manager has to establish an effective leadership within his team as marketing management is essentially a team work. The marketing manager of Virgin Atlantics has provided continuous motivation by organising discussion forums and introducing incentive schemes within the team.  </w:t>
      </w:r>
    </w:p>
    <w:p w:rsidR="003C344A" w:rsidRPr="00E569ED" w:rsidRDefault="003172B4">
      <w:pPr>
        <w:pStyle w:val="Normal1"/>
        <w:numPr>
          <w:ilvl w:val="0"/>
          <w:numId w:val="9"/>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Attention to detail</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Market research is a complex and detailed phenomenon in nature. Thus, the marketing manager needs to be careful and attentive to the current trends and government policies and should also be speculative about future trends. The marketing manager of Virgin Atlantics has successfully assessed the future threats like the effects of Brexit and has </w:t>
      </w:r>
      <w:r w:rsidR="009B0472" w:rsidRPr="00E569ED">
        <w:rPr>
          <w:rFonts w:ascii="Times New Roman" w:eastAsia="Times New Roman" w:hAnsi="Times New Roman" w:cs="Times New Roman"/>
          <w:color w:val="000000" w:themeColor="text1"/>
          <w:sz w:val="24"/>
          <w:szCs w:val="24"/>
          <w:highlight w:val="white"/>
          <w:lang w:val="en-GB"/>
        </w:rPr>
        <w:t>devised</w:t>
      </w:r>
      <w:r w:rsidRPr="00E569ED">
        <w:rPr>
          <w:rFonts w:ascii="Times New Roman" w:eastAsia="Times New Roman" w:hAnsi="Times New Roman" w:cs="Times New Roman"/>
          <w:color w:val="000000" w:themeColor="text1"/>
          <w:sz w:val="24"/>
          <w:szCs w:val="24"/>
          <w:highlight w:val="white"/>
          <w:lang w:val="en-GB"/>
        </w:rPr>
        <w:t xml:space="preserve"> a promotional strategy with affordable rates.</w:t>
      </w:r>
    </w:p>
    <w:p w:rsidR="003C344A" w:rsidRPr="00E569ED" w:rsidRDefault="003172B4">
      <w:pPr>
        <w:pStyle w:val="Normal1"/>
        <w:numPr>
          <w:ilvl w:val="0"/>
          <w:numId w:val="9"/>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lastRenderedPageBreak/>
        <w:t>Communication skills</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Communication skills are of utmost importance in order to establish an effective customer relationship as well as in establishing an efficient leadership within the team. The marketing manager of the Virgin Atlantics has established a decentralised and interdepartmental communication model and has been successful in conducting several surveys to determine the market trends. </w:t>
      </w:r>
    </w:p>
    <w:p w:rsidR="003C344A" w:rsidRPr="00E569ED" w:rsidRDefault="003172B4" w:rsidP="006115FB">
      <w:pPr>
        <w:pStyle w:val="Heading1"/>
        <w:rPr>
          <w:highlight w:val="white"/>
        </w:rPr>
      </w:pPr>
      <w:bookmarkStart w:id="10" w:name="_Toc530072583"/>
      <w:r w:rsidRPr="00E569ED">
        <w:rPr>
          <w:highlight w:val="white"/>
        </w:rPr>
        <w:t>Training and development requirem</w:t>
      </w:r>
      <w:r w:rsidR="006C7190" w:rsidRPr="00E569ED">
        <w:rPr>
          <w:highlight w:val="white"/>
        </w:rPr>
        <w:t>ents for a marketing manager</w:t>
      </w:r>
      <w:bookmarkEnd w:id="10"/>
    </w:p>
    <w:p w:rsidR="003C344A" w:rsidRPr="00E569ED" w:rsidRDefault="003172B4">
      <w:pPr>
        <w:pStyle w:val="Normal1"/>
        <w:numPr>
          <w:ilvl w:val="0"/>
          <w:numId w:val="9"/>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Technological skills</w:t>
      </w:r>
    </w:p>
    <w:p w:rsidR="003C344A"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According to </w:t>
      </w:r>
      <w:proofErr w:type="spellStart"/>
      <w:r w:rsidRPr="00E569ED">
        <w:rPr>
          <w:rFonts w:ascii="Times New Roman" w:eastAsia="Times New Roman" w:hAnsi="Times New Roman" w:cs="Times New Roman"/>
          <w:color w:val="000000" w:themeColor="text1"/>
          <w:sz w:val="24"/>
          <w:szCs w:val="24"/>
          <w:highlight w:val="white"/>
          <w:lang w:val="en-GB"/>
        </w:rPr>
        <w:t>Muthuri</w:t>
      </w:r>
      <w:proofErr w:type="spellEnd"/>
      <w:r w:rsidRPr="00E569ED">
        <w:rPr>
          <w:rFonts w:ascii="Times New Roman" w:eastAsia="Times New Roman" w:hAnsi="Times New Roman" w:cs="Times New Roman"/>
          <w:color w:val="000000" w:themeColor="text1"/>
          <w:sz w:val="24"/>
          <w:szCs w:val="24"/>
          <w:highlight w:val="white"/>
          <w:lang w:val="en-GB"/>
        </w:rPr>
        <w:t xml:space="preserve"> and McCarthy (2018), the marketing manager of the Virgin Atlantics requires </w:t>
      </w:r>
      <w:r w:rsidR="006C7190" w:rsidRPr="00E569ED">
        <w:rPr>
          <w:rFonts w:ascii="Times New Roman" w:eastAsia="Times New Roman" w:hAnsi="Times New Roman" w:cs="Times New Roman"/>
          <w:color w:val="000000" w:themeColor="text1"/>
          <w:sz w:val="24"/>
          <w:szCs w:val="24"/>
          <w:highlight w:val="white"/>
          <w:lang w:val="en-GB"/>
        </w:rPr>
        <w:t>enhancing</w:t>
      </w:r>
      <w:r w:rsidRPr="00E569ED">
        <w:rPr>
          <w:rFonts w:ascii="Times New Roman" w:eastAsia="Times New Roman" w:hAnsi="Times New Roman" w:cs="Times New Roman"/>
          <w:color w:val="000000" w:themeColor="text1"/>
          <w:sz w:val="24"/>
          <w:szCs w:val="24"/>
          <w:highlight w:val="white"/>
          <w:lang w:val="en-GB"/>
        </w:rPr>
        <w:t xml:space="preserve"> his technological skills to incorporate modern ways of promotion such as social media posts and AI based promotions. </w:t>
      </w:r>
    </w:p>
    <w:p w:rsidR="003C344A" w:rsidRPr="00E569ED" w:rsidRDefault="003172B4">
      <w:pPr>
        <w:pStyle w:val="Normal1"/>
        <w:numPr>
          <w:ilvl w:val="0"/>
          <w:numId w:val="9"/>
        </w:numPr>
        <w:spacing w:line="360" w:lineRule="auto"/>
        <w:jc w:val="both"/>
        <w:rPr>
          <w:rFonts w:ascii="Times New Roman" w:eastAsia="Times New Roman" w:hAnsi="Times New Roman" w:cs="Times New Roman"/>
          <w:b/>
          <w:color w:val="000000" w:themeColor="text1"/>
          <w:sz w:val="24"/>
          <w:szCs w:val="24"/>
          <w:highlight w:val="white"/>
          <w:lang w:val="en-GB"/>
        </w:rPr>
      </w:pPr>
      <w:r w:rsidRPr="00E569ED">
        <w:rPr>
          <w:rFonts w:ascii="Times New Roman" w:eastAsia="Times New Roman" w:hAnsi="Times New Roman" w:cs="Times New Roman"/>
          <w:b/>
          <w:color w:val="000000" w:themeColor="text1"/>
          <w:sz w:val="24"/>
          <w:szCs w:val="24"/>
          <w:highlight w:val="white"/>
          <w:lang w:val="en-GB"/>
        </w:rPr>
        <w:t>Creativity</w:t>
      </w:r>
    </w:p>
    <w:p w:rsidR="003C344A"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As suggested by Cobb </w:t>
      </w:r>
      <w:r w:rsidRPr="00E569ED">
        <w:rPr>
          <w:rFonts w:ascii="Times New Roman" w:eastAsia="Times New Roman" w:hAnsi="Times New Roman" w:cs="Times New Roman"/>
          <w:i/>
          <w:color w:val="000000" w:themeColor="text1"/>
          <w:sz w:val="24"/>
          <w:szCs w:val="24"/>
          <w:highlight w:val="white"/>
          <w:lang w:val="en-GB"/>
        </w:rPr>
        <w:t>et al.</w:t>
      </w:r>
      <w:r w:rsidRPr="00E569ED">
        <w:rPr>
          <w:rFonts w:ascii="Times New Roman" w:eastAsia="Times New Roman" w:hAnsi="Times New Roman" w:cs="Times New Roman"/>
          <w:color w:val="000000" w:themeColor="text1"/>
          <w:sz w:val="24"/>
          <w:szCs w:val="24"/>
          <w:highlight w:val="white"/>
          <w:lang w:val="en-GB"/>
        </w:rPr>
        <w:t xml:space="preserve"> (2017), devising a marketing strategy requires creative accomplishments for the marketing manager, which contributes </w:t>
      </w:r>
      <w:r w:rsidR="0095435B" w:rsidRPr="00E569ED">
        <w:rPr>
          <w:rFonts w:ascii="Times New Roman" w:eastAsia="Times New Roman" w:hAnsi="Times New Roman" w:cs="Times New Roman"/>
          <w:color w:val="000000" w:themeColor="text1"/>
          <w:sz w:val="24"/>
          <w:szCs w:val="24"/>
          <w:highlight w:val="white"/>
          <w:lang w:val="en-GB"/>
        </w:rPr>
        <w:t>in coming</w:t>
      </w:r>
      <w:r w:rsidRPr="00E569ED">
        <w:rPr>
          <w:rFonts w:ascii="Times New Roman" w:eastAsia="Times New Roman" w:hAnsi="Times New Roman" w:cs="Times New Roman"/>
          <w:color w:val="000000" w:themeColor="text1"/>
          <w:sz w:val="24"/>
          <w:szCs w:val="24"/>
          <w:highlight w:val="white"/>
          <w:lang w:val="en-GB"/>
        </w:rPr>
        <w:t xml:space="preserve"> up with fresh and innovative promotional ideas. The Virgin Atlantics witnessed promotional strategies like creative blog posts and individual spa provision on air as a result of the creative marketing manager.</w:t>
      </w:r>
    </w:p>
    <w:p w:rsidR="0095435B" w:rsidRDefault="0095435B" w:rsidP="006115FB">
      <w:pPr>
        <w:pStyle w:val="Heading1"/>
        <w:rPr>
          <w:highlight w:val="white"/>
        </w:rPr>
      </w:pPr>
      <w:bookmarkStart w:id="11" w:name="_Toc530072584"/>
      <w:r w:rsidRPr="006115FB">
        <w:rPr>
          <w:highlight w:val="white"/>
        </w:rPr>
        <w:t>Recommendations</w:t>
      </w:r>
      <w:bookmarkEnd w:id="11"/>
    </w:p>
    <w:p w:rsidR="0095435B" w:rsidRPr="007103D1" w:rsidRDefault="0095435B" w:rsidP="0095435B">
      <w:pPr>
        <w:pStyle w:val="Normal1"/>
        <w:numPr>
          <w:ilvl w:val="0"/>
          <w:numId w:val="12"/>
        </w:numPr>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7103D1">
        <w:rPr>
          <w:rFonts w:ascii="Times New Roman" w:eastAsia="Times New Roman" w:hAnsi="Times New Roman" w:cs="Times New Roman"/>
          <w:color w:val="000000" w:themeColor="text1"/>
          <w:sz w:val="24"/>
          <w:szCs w:val="24"/>
          <w:highlight w:val="white"/>
          <w:lang w:val="en-GB"/>
        </w:rPr>
        <w:t>Communication skills need to be developed and it helps to eshtablish a good customer bonding.</w:t>
      </w:r>
    </w:p>
    <w:p w:rsidR="0095435B" w:rsidRPr="007103D1" w:rsidRDefault="0095435B" w:rsidP="0095435B">
      <w:pPr>
        <w:pStyle w:val="Normal1"/>
        <w:numPr>
          <w:ilvl w:val="0"/>
          <w:numId w:val="12"/>
        </w:numPr>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7103D1">
        <w:rPr>
          <w:rFonts w:ascii="Times New Roman" w:eastAsia="Times New Roman" w:hAnsi="Times New Roman" w:cs="Times New Roman"/>
          <w:color w:val="000000" w:themeColor="text1"/>
          <w:sz w:val="24"/>
          <w:szCs w:val="24"/>
          <w:highlight w:val="white"/>
          <w:lang w:val="en-GB"/>
        </w:rPr>
        <w:t>Appropriate training is required to be provided regarding identifying appropriate target market.</w:t>
      </w:r>
    </w:p>
    <w:p w:rsidR="003C344A" w:rsidRPr="00E569ED" w:rsidRDefault="003172B4" w:rsidP="006115FB">
      <w:pPr>
        <w:pStyle w:val="Heading1"/>
        <w:rPr>
          <w:highlight w:val="white"/>
        </w:rPr>
      </w:pPr>
      <w:bookmarkStart w:id="12" w:name="_Toc530072585"/>
      <w:r w:rsidRPr="00E569ED">
        <w:rPr>
          <w:highlight w:val="white"/>
        </w:rPr>
        <w:t>Conclusion</w:t>
      </w:r>
      <w:bookmarkEnd w:id="12"/>
    </w:p>
    <w:p w:rsidR="006C7190" w:rsidRPr="00E569ED" w:rsidRDefault="003172B4">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t xml:space="preserve">Skill management is often regarded as the key aspect of community engagement in business organisations. The role of a marketing manager in enhancing and instilling transferable skills among employees can be considered significant. Thus, in this report, roles and responsibilities of the marketing manager of the Virgin Atlantics has been highlighted in engaging community engagement. The organisation has been found to be effectively employing marketing management in order to cater to a specific niche and has developed </w:t>
      </w:r>
      <w:r w:rsidR="00832E24" w:rsidRPr="00E569ED">
        <w:rPr>
          <w:rFonts w:ascii="Times New Roman" w:eastAsia="Times New Roman" w:hAnsi="Times New Roman" w:cs="Times New Roman"/>
          <w:color w:val="000000" w:themeColor="text1"/>
          <w:sz w:val="24"/>
          <w:szCs w:val="24"/>
          <w:highlight w:val="white"/>
          <w:lang w:val="en-GB"/>
        </w:rPr>
        <w:t>transferrable</w:t>
      </w:r>
      <w:r w:rsidRPr="00E569ED">
        <w:rPr>
          <w:rFonts w:ascii="Times New Roman" w:eastAsia="Times New Roman" w:hAnsi="Times New Roman" w:cs="Times New Roman"/>
          <w:color w:val="000000" w:themeColor="text1"/>
          <w:sz w:val="24"/>
          <w:szCs w:val="24"/>
          <w:highlight w:val="white"/>
          <w:lang w:val="en-GB"/>
        </w:rPr>
        <w:t xml:space="preserve"> skills.</w:t>
      </w:r>
    </w:p>
    <w:p w:rsidR="006C7190" w:rsidRPr="00E569ED" w:rsidRDefault="006C7190">
      <w:pPr>
        <w:rPr>
          <w:rFonts w:ascii="Times New Roman" w:eastAsia="Times New Roman" w:hAnsi="Times New Roman" w:cs="Times New Roman"/>
          <w:color w:val="000000" w:themeColor="text1"/>
          <w:sz w:val="24"/>
          <w:szCs w:val="24"/>
          <w:highlight w:val="white"/>
          <w:lang w:val="en-GB"/>
        </w:rPr>
      </w:pPr>
      <w:r w:rsidRPr="00E569ED">
        <w:rPr>
          <w:rFonts w:ascii="Times New Roman" w:eastAsia="Times New Roman" w:hAnsi="Times New Roman" w:cs="Times New Roman"/>
          <w:color w:val="000000" w:themeColor="text1"/>
          <w:sz w:val="24"/>
          <w:szCs w:val="24"/>
          <w:highlight w:val="white"/>
          <w:lang w:val="en-GB"/>
        </w:rPr>
        <w:br w:type="page"/>
      </w:r>
    </w:p>
    <w:p w:rsidR="006C7190" w:rsidRPr="00E569ED" w:rsidRDefault="006C7190" w:rsidP="006115FB">
      <w:pPr>
        <w:pStyle w:val="Heading1"/>
        <w:rPr>
          <w:highlight w:val="white"/>
        </w:rPr>
      </w:pPr>
      <w:bookmarkStart w:id="13" w:name="_Toc530072586"/>
      <w:r w:rsidRPr="00E569ED">
        <w:rPr>
          <w:highlight w:val="white"/>
        </w:rPr>
        <w:lastRenderedPageBreak/>
        <w:t>Reference list</w:t>
      </w:r>
      <w:bookmarkEnd w:id="13"/>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r w:rsidRPr="00E569ED">
        <w:rPr>
          <w:rFonts w:ascii="Times New Roman" w:hAnsi="Times New Roman" w:cs="Times New Roman"/>
          <w:color w:val="000000" w:themeColor="text1"/>
          <w:sz w:val="24"/>
          <w:szCs w:val="24"/>
          <w:shd w:val="clear" w:color="auto" w:fill="FFFFFF"/>
          <w:lang w:val="en-GB"/>
        </w:rPr>
        <w:t>Capps, A. and Hooey, B., (2017). Airspace Technology Demonstration 2 (ATD-2): ATD-2 CLT Pilot Community Engagement. 21(3), pp. 325-376.</w:t>
      </w:r>
    </w:p>
    <w:p w:rsidR="006C7190" w:rsidRPr="00E569ED" w:rsidRDefault="006C7190" w:rsidP="006C7190">
      <w:pPr>
        <w:spacing w:line="360" w:lineRule="auto"/>
        <w:jc w:val="both"/>
        <w:rPr>
          <w:rFonts w:ascii="Times New Roman" w:hAnsi="Times New Roman" w:cs="Times New Roman"/>
          <w:color w:val="000000" w:themeColor="text1"/>
          <w:sz w:val="24"/>
          <w:szCs w:val="24"/>
          <w:lang w:val="en-GB"/>
        </w:rPr>
      </w:pPr>
      <w:proofErr w:type="spellStart"/>
      <w:r w:rsidRPr="00E569ED">
        <w:rPr>
          <w:rFonts w:ascii="Times New Roman" w:hAnsi="Times New Roman" w:cs="Times New Roman"/>
          <w:color w:val="000000" w:themeColor="text1"/>
          <w:sz w:val="24"/>
          <w:szCs w:val="24"/>
          <w:shd w:val="clear" w:color="auto" w:fill="FFFFFF"/>
          <w:lang w:val="en-GB"/>
        </w:rPr>
        <w:t>Carvalho</w:t>
      </w:r>
      <w:proofErr w:type="spellEnd"/>
      <w:r w:rsidRPr="00E569ED">
        <w:rPr>
          <w:rFonts w:ascii="Times New Roman" w:hAnsi="Times New Roman" w:cs="Times New Roman"/>
          <w:color w:val="000000" w:themeColor="text1"/>
          <w:sz w:val="24"/>
          <w:szCs w:val="24"/>
          <w:shd w:val="clear" w:color="auto" w:fill="FFFFFF"/>
          <w:lang w:val="en-GB"/>
        </w:rPr>
        <w:t>, A., (2016). The impact of PBL on transferable skills development in management education. </w:t>
      </w:r>
      <w:r w:rsidRPr="00E569ED">
        <w:rPr>
          <w:rFonts w:ascii="Times New Roman" w:hAnsi="Times New Roman" w:cs="Times New Roman"/>
          <w:i/>
          <w:iCs/>
          <w:color w:val="000000" w:themeColor="text1"/>
          <w:sz w:val="24"/>
          <w:szCs w:val="24"/>
          <w:shd w:val="clear" w:color="auto" w:fill="FFFFFF"/>
          <w:lang w:val="en-GB"/>
        </w:rPr>
        <w:t>Innovations in Education and Teaching International</w:t>
      </w:r>
      <w:r w:rsidRPr="00E569ED">
        <w:rPr>
          <w:rFonts w:ascii="Times New Roman" w:hAnsi="Times New Roman" w:cs="Times New Roman"/>
          <w:color w:val="000000" w:themeColor="text1"/>
          <w:sz w:val="24"/>
          <w:szCs w:val="24"/>
          <w:shd w:val="clear" w:color="auto" w:fill="FFFFFF"/>
          <w:lang w:val="en-GB"/>
        </w:rPr>
        <w:t>, </w:t>
      </w:r>
      <w:r w:rsidRPr="00E569ED">
        <w:rPr>
          <w:rFonts w:ascii="Times New Roman" w:hAnsi="Times New Roman" w:cs="Times New Roman"/>
          <w:iCs/>
          <w:color w:val="000000" w:themeColor="text1"/>
          <w:sz w:val="24"/>
          <w:szCs w:val="24"/>
          <w:shd w:val="clear" w:color="auto" w:fill="FFFFFF"/>
          <w:lang w:val="en-GB"/>
        </w:rPr>
        <w:t>53</w:t>
      </w:r>
      <w:r w:rsidRPr="00E569ED">
        <w:rPr>
          <w:rFonts w:ascii="Times New Roman" w:hAnsi="Times New Roman" w:cs="Times New Roman"/>
          <w:color w:val="000000" w:themeColor="text1"/>
          <w:sz w:val="24"/>
          <w:szCs w:val="24"/>
          <w:shd w:val="clear" w:color="auto" w:fill="FFFFFF"/>
          <w:lang w:val="en-GB"/>
        </w:rPr>
        <w:t>(1), pp.35-47.</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r w:rsidRPr="00E569ED">
        <w:rPr>
          <w:rFonts w:ascii="Times New Roman" w:hAnsi="Times New Roman" w:cs="Times New Roman"/>
          <w:color w:val="000000" w:themeColor="text1"/>
          <w:sz w:val="24"/>
          <w:szCs w:val="24"/>
          <w:shd w:val="clear" w:color="auto" w:fill="FFFFFF"/>
          <w:lang w:val="en-GB"/>
        </w:rPr>
        <w:t xml:space="preserve">Cobb, N., </w:t>
      </w:r>
      <w:proofErr w:type="spellStart"/>
      <w:r w:rsidRPr="00E569ED">
        <w:rPr>
          <w:rFonts w:ascii="Times New Roman" w:hAnsi="Times New Roman" w:cs="Times New Roman"/>
          <w:color w:val="000000" w:themeColor="text1"/>
          <w:sz w:val="24"/>
          <w:szCs w:val="24"/>
          <w:shd w:val="clear" w:color="auto" w:fill="FFFFFF"/>
          <w:lang w:val="en-GB"/>
        </w:rPr>
        <w:t>Clithero</w:t>
      </w:r>
      <w:proofErr w:type="spellEnd"/>
      <w:r w:rsidRPr="00E569ED">
        <w:rPr>
          <w:rFonts w:ascii="Times New Roman" w:hAnsi="Times New Roman" w:cs="Times New Roman"/>
          <w:color w:val="000000" w:themeColor="text1"/>
          <w:sz w:val="24"/>
          <w:szCs w:val="24"/>
          <w:shd w:val="clear" w:color="auto" w:fill="FFFFFF"/>
          <w:lang w:val="en-GB"/>
        </w:rPr>
        <w:t xml:space="preserve">, A., Cristobal, F., Fisher, J., Larkins, S., Middleton, L., </w:t>
      </w:r>
      <w:proofErr w:type="spellStart"/>
      <w:r w:rsidRPr="00E569ED">
        <w:rPr>
          <w:rFonts w:ascii="Times New Roman" w:hAnsi="Times New Roman" w:cs="Times New Roman"/>
          <w:color w:val="000000" w:themeColor="text1"/>
          <w:sz w:val="24"/>
          <w:szCs w:val="24"/>
          <w:shd w:val="clear" w:color="auto" w:fill="FFFFFF"/>
          <w:lang w:val="en-GB"/>
        </w:rPr>
        <w:t>Neusy</w:t>
      </w:r>
      <w:proofErr w:type="spellEnd"/>
      <w:r w:rsidRPr="00E569ED">
        <w:rPr>
          <w:rFonts w:ascii="Times New Roman" w:hAnsi="Times New Roman" w:cs="Times New Roman"/>
          <w:color w:val="000000" w:themeColor="text1"/>
          <w:sz w:val="24"/>
          <w:szCs w:val="24"/>
          <w:shd w:val="clear" w:color="auto" w:fill="FFFFFF"/>
          <w:lang w:val="en-GB"/>
        </w:rPr>
        <w:t xml:space="preserve">, A.J., Preston, R., Ross, S.J., </w:t>
      </w:r>
      <w:proofErr w:type="spellStart"/>
      <w:r w:rsidRPr="00E569ED">
        <w:rPr>
          <w:rFonts w:ascii="Times New Roman" w:hAnsi="Times New Roman" w:cs="Times New Roman"/>
          <w:color w:val="000000" w:themeColor="text1"/>
          <w:sz w:val="24"/>
          <w:szCs w:val="24"/>
          <w:shd w:val="clear" w:color="auto" w:fill="FFFFFF"/>
          <w:lang w:val="en-GB"/>
        </w:rPr>
        <w:t>Strasser</w:t>
      </w:r>
      <w:proofErr w:type="spellEnd"/>
      <w:r w:rsidRPr="00E569ED">
        <w:rPr>
          <w:rFonts w:ascii="Times New Roman" w:hAnsi="Times New Roman" w:cs="Times New Roman"/>
          <w:color w:val="000000" w:themeColor="text1"/>
          <w:sz w:val="24"/>
          <w:szCs w:val="24"/>
          <w:shd w:val="clear" w:color="auto" w:fill="FFFFFF"/>
          <w:lang w:val="en-GB"/>
        </w:rPr>
        <w:t>, R. and Woolley, T., (2017). Nurturing Social Accountability and Community Engagement. </w:t>
      </w:r>
      <w:r w:rsidRPr="00E569ED">
        <w:rPr>
          <w:rFonts w:ascii="Times New Roman" w:hAnsi="Times New Roman" w:cs="Times New Roman"/>
          <w:i/>
          <w:iCs/>
          <w:color w:val="000000" w:themeColor="text1"/>
          <w:sz w:val="24"/>
          <w:szCs w:val="24"/>
          <w:shd w:val="clear" w:color="auto" w:fill="FFFFFF"/>
          <w:lang w:val="en-GB"/>
        </w:rPr>
        <w:t>The Health Professions Educator: A Practical Guide for New and Established Faculty</w:t>
      </w:r>
      <w:r w:rsidRPr="00E569ED">
        <w:rPr>
          <w:rFonts w:ascii="Times New Roman" w:hAnsi="Times New Roman" w:cs="Times New Roman"/>
          <w:color w:val="000000" w:themeColor="text1"/>
          <w:sz w:val="24"/>
          <w:szCs w:val="24"/>
          <w:shd w:val="clear" w:color="auto" w:fill="FFFFFF"/>
          <w:lang w:val="en-GB"/>
        </w:rPr>
        <w:t>, 7(9), pp.407-415.</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t>deJager</w:t>
      </w:r>
      <w:proofErr w:type="spellEnd"/>
      <w:r w:rsidRPr="00E569ED">
        <w:rPr>
          <w:rFonts w:ascii="Times New Roman" w:hAnsi="Times New Roman" w:cs="Times New Roman"/>
          <w:color w:val="000000" w:themeColor="text1"/>
          <w:sz w:val="24"/>
          <w:szCs w:val="24"/>
          <w:shd w:val="clear" w:color="auto" w:fill="FFFFFF"/>
          <w:lang w:val="en-GB"/>
        </w:rPr>
        <w:t>, T. and Brown, I., (2016), September. A Descriptive categorized typology of requisite skills for business intelligence professionals. In </w:t>
      </w:r>
      <w:r w:rsidRPr="00E569ED">
        <w:rPr>
          <w:rFonts w:ascii="Times New Roman" w:hAnsi="Times New Roman" w:cs="Times New Roman"/>
          <w:i/>
          <w:iCs/>
          <w:color w:val="000000" w:themeColor="text1"/>
          <w:sz w:val="24"/>
          <w:szCs w:val="24"/>
          <w:shd w:val="clear" w:color="auto" w:fill="FFFFFF"/>
          <w:lang w:val="en-GB"/>
        </w:rPr>
        <w:t>Proceedings of the Annual Conference of the South African Institute of Computer Scientists and Information Technologists</w:t>
      </w:r>
      <w:r w:rsidRPr="00E569ED">
        <w:rPr>
          <w:rFonts w:ascii="Times New Roman" w:hAnsi="Times New Roman" w:cs="Times New Roman"/>
          <w:color w:val="000000" w:themeColor="text1"/>
          <w:sz w:val="24"/>
          <w:szCs w:val="24"/>
          <w:shd w:val="clear" w:color="auto" w:fill="FFFFFF"/>
          <w:lang w:val="en-GB"/>
        </w:rPr>
        <w:t> 23(10), pp. 142-165.</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r w:rsidRPr="00E569ED">
        <w:rPr>
          <w:rFonts w:ascii="Times New Roman" w:hAnsi="Times New Roman" w:cs="Times New Roman"/>
          <w:color w:val="000000" w:themeColor="text1"/>
          <w:sz w:val="24"/>
          <w:szCs w:val="24"/>
          <w:shd w:val="clear" w:color="auto" w:fill="FFFFFF"/>
          <w:lang w:val="en-GB"/>
        </w:rPr>
        <w:t>Fiske, P., (2016). A bridge to business. </w:t>
      </w:r>
      <w:r w:rsidRPr="00E569ED">
        <w:rPr>
          <w:rFonts w:ascii="Times New Roman" w:hAnsi="Times New Roman" w:cs="Times New Roman"/>
          <w:i/>
          <w:iCs/>
          <w:color w:val="000000" w:themeColor="text1"/>
          <w:sz w:val="24"/>
          <w:szCs w:val="24"/>
          <w:shd w:val="clear" w:color="auto" w:fill="FFFFFF"/>
          <w:lang w:val="en-GB"/>
        </w:rPr>
        <w:t>Nature</w:t>
      </w:r>
      <w:r w:rsidRPr="00E569ED">
        <w:rPr>
          <w:rFonts w:ascii="Times New Roman" w:hAnsi="Times New Roman" w:cs="Times New Roman"/>
          <w:color w:val="000000" w:themeColor="text1"/>
          <w:sz w:val="24"/>
          <w:szCs w:val="24"/>
          <w:shd w:val="clear" w:color="auto" w:fill="FFFFFF"/>
          <w:lang w:val="en-GB"/>
        </w:rPr>
        <w:t>, </w:t>
      </w:r>
      <w:r w:rsidRPr="00E569ED">
        <w:rPr>
          <w:rFonts w:ascii="Times New Roman" w:hAnsi="Times New Roman" w:cs="Times New Roman"/>
          <w:iCs/>
          <w:color w:val="000000" w:themeColor="text1"/>
          <w:sz w:val="24"/>
          <w:szCs w:val="24"/>
          <w:shd w:val="clear" w:color="auto" w:fill="FFFFFF"/>
          <w:lang w:val="en-GB"/>
        </w:rPr>
        <w:t>30</w:t>
      </w:r>
      <w:r w:rsidRPr="00E569ED">
        <w:rPr>
          <w:rFonts w:ascii="Times New Roman" w:hAnsi="Times New Roman" w:cs="Times New Roman"/>
          <w:color w:val="000000" w:themeColor="text1"/>
          <w:sz w:val="24"/>
          <w:szCs w:val="24"/>
          <w:shd w:val="clear" w:color="auto" w:fill="FFFFFF"/>
          <w:lang w:val="en-GB"/>
        </w:rPr>
        <w:t>(9), pp.243-245.</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r w:rsidRPr="00E569ED">
        <w:rPr>
          <w:rFonts w:ascii="Times New Roman" w:hAnsi="Times New Roman" w:cs="Times New Roman"/>
          <w:color w:val="000000" w:themeColor="text1"/>
          <w:sz w:val="24"/>
          <w:szCs w:val="24"/>
          <w:shd w:val="clear" w:color="auto" w:fill="FFFFFF"/>
          <w:lang w:val="en-GB"/>
        </w:rPr>
        <w:t>Frost, S., (2016).The importance of training &amp; development in the workplace. </w:t>
      </w:r>
      <w:r w:rsidRPr="00E569ED">
        <w:rPr>
          <w:rFonts w:ascii="Times New Roman" w:hAnsi="Times New Roman" w:cs="Times New Roman"/>
          <w:i/>
          <w:iCs/>
          <w:color w:val="000000" w:themeColor="text1"/>
          <w:sz w:val="24"/>
          <w:szCs w:val="24"/>
          <w:shd w:val="clear" w:color="auto" w:fill="FFFFFF"/>
          <w:lang w:val="en-GB"/>
        </w:rPr>
        <w:t>Small Business, http://smallbusiness.chron. com/importance-trainingdevelopment-workplace.</w:t>
      </w:r>
      <w:r w:rsidRPr="00E569ED">
        <w:rPr>
          <w:rFonts w:ascii="Times New Roman" w:hAnsi="Times New Roman" w:cs="Times New Roman"/>
          <w:iCs/>
          <w:color w:val="000000" w:themeColor="text1"/>
          <w:sz w:val="24"/>
          <w:szCs w:val="24"/>
          <w:shd w:val="clear" w:color="auto" w:fill="FFFFFF"/>
          <w:lang w:val="en-GB"/>
        </w:rPr>
        <w:t>10(3), pp.210-245.</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r w:rsidRPr="00E569ED">
        <w:rPr>
          <w:rFonts w:ascii="Times New Roman" w:hAnsi="Times New Roman" w:cs="Times New Roman"/>
          <w:color w:val="000000" w:themeColor="text1"/>
          <w:sz w:val="24"/>
          <w:szCs w:val="24"/>
          <w:shd w:val="clear" w:color="auto" w:fill="FFFFFF"/>
          <w:lang w:val="en-GB"/>
        </w:rPr>
        <w:t xml:space="preserve">Hawley, E. and </w:t>
      </w:r>
      <w:proofErr w:type="spellStart"/>
      <w:r w:rsidRPr="00E569ED">
        <w:rPr>
          <w:rFonts w:ascii="Times New Roman" w:hAnsi="Times New Roman" w:cs="Times New Roman"/>
          <w:color w:val="000000" w:themeColor="text1"/>
          <w:sz w:val="24"/>
          <w:szCs w:val="24"/>
          <w:shd w:val="clear" w:color="auto" w:fill="FFFFFF"/>
          <w:lang w:val="en-GB"/>
        </w:rPr>
        <w:t>Dionísio</w:t>
      </w:r>
      <w:proofErr w:type="spellEnd"/>
      <w:r w:rsidRPr="00E569ED">
        <w:rPr>
          <w:rFonts w:ascii="Times New Roman" w:hAnsi="Times New Roman" w:cs="Times New Roman"/>
          <w:color w:val="000000" w:themeColor="text1"/>
          <w:sz w:val="24"/>
          <w:szCs w:val="24"/>
          <w:shd w:val="clear" w:color="auto" w:fill="FFFFFF"/>
          <w:lang w:val="en-GB"/>
        </w:rPr>
        <w:t>, W.A., (2016). City of Redmond Community Engagement Plan, 13(7), pp. 512-528.</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t>Ilkhanizadeh</w:t>
      </w:r>
      <w:proofErr w:type="spellEnd"/>
      <w:r w:rsidRPr="00E569ED">
        <w:rPr>
          <w:rFonts w:ascii="Times New Roman" w:hAnsi="Times New Roman" w:cs="Times New Roman"/>
          <w:color w:val="000000" w:themeColor="text1"/>
          <w:sz w:val="24"/>
          <w:szCs w:val="24"/>
          <w:shd w:val="clear" w:color="auto" w:fill="FFFFFF"/>
          <w:lang w:val="en-GB"/>
        </w:rPr>
        <w:t xml:space="preserve">, S. and </w:t>
      </w:r>
      <w:proofErr w:type="spellStart"/>
      <w:r w:rsidRPr="00E569ED">
        <w:rPr>
          <w:rFonts w:ascii="Times New Roman" w:hAnsi="Times New Roman" w:cs="Times New Roman"/>
          <w:color w:val="000000" w:themeColor="text1"/>
          <w:sz w:val="24"/>
          <w:szCs w:val="24"/>
          <w:shd w:val="clear" w:color="auto" w:fill="FFFFFF"/>
          <w:lang w:val="en-GB"/>
        </w:rPr>
        <w:t>Karatepe</w:t>
      </w:r>
      <w:proofErr w:type="spellEnd"/>
      <w:r w:rsidRPr="00E569ED">
        <w:rPr>
          <w:rFonts w:ascii="Times New Roman" w:hAnsi="Times New Roman" w:cs="Times New Roman"/>
          <w:color w:val="000000" w:themeColor="text1"/>
          <w:sz w:val="24"/>
          <w:szCs w:val="24"/>
          <w:shd w:val="clear" w:color="auto" w:fill="FFFFFF"/>
          <w:lang w:val="en-GB"/>
        </w:rPr>
        <w:t xml:space="preserve">, O.M., (2017). An examination of the consequences of corporate social responsibility in the airline industry: Work engagement, career satisfaction, and voice </w:t>
      </w:r>
      <w:proofErr w:type="spellStart"/>
      <w:r w:rsidRPr="00E569ED">
        <w:rPr>
          <w:rFonts w:ascii="Times New Roman" w:hAnsi="Times New Roman" w:cs="Times New Roman"/>
          <w:color w:val="000000" w:themeColor="text1"/>
          <w:sz w:val="24"/>
          <w:szCs w:val="24"/>
          <w:shd w:val="clear" w:color="auto" w:fill="FFFFFF"/>
          <w:lang w:val="en-GB"/>
        </w:rPr>
        <w:t>behavior</w:t>
      </w:r>
      <w:proofErr w:type="spellEnd"/>
      <w:r w:rsidRPr="00E569ED">
        <w:rPr>
          <w:rFonts w:ascii="Times New Roman" w:hAnsi="Times New Roman" w:cs="Times New Roman"/>
          <w:color w:val="000000" w:themeColor="text1"/>
          <w:sz w:val="24"/>
          <w:szCs w:val="24"/>
          <w:shd w:val="clear" w:color="auto" w:fill="FFFFFF"/>
          <w:lang w:val="en-GB"/>
        </w:rPr>
        <w:t>. </w:t>
      </w:r>
      <w:r w:rsidRPr="00E569ED">
        <w:rPr>
          <w:rFonts w:ascii="Times New Roman" w:hAnsi="Times New Roman" w:cs="Times New Roman"/>
          <w:i/>
          <w:iCs/>
          <w:color w:val="000000" w:themeColor="text1"/>
          <w:sz w:val="24"/>
          <w:szCs w:val="24"/>
          <w:shd w:val="clear" w:color="auto" w:fill="FFFFFF"/>
          <w:lang w:val="en-GB"/>
        </w:rPr>
        <w:t>Journal of Air Transport Management</w:t>
      </w:r>
      <w:r w:rsidRPr="00E569ED">
        <w:rPr>
          <w:rFonts w:ascii="Times New Roman" w:hAnsi="Times New Roman" w:cs="Times New Roman"/>
          <w:color w:val="000000" w:themeColor="text1"/>
          <w:sz w:val="24"/>
          <w:szCs w:val="24"/>
          <w:shd w:val="clear" w:color="auto" w:fill="FFFFFF"/>
          <w:lang w:val="en-GB"/>
        </w:rPr>
        <w:t>, </w:t>
      </w:r>
      <w:r w:rsidRPr="00E569ED">
        <w:rPr>
          <w:rFonts w:ascii="Times New Roman" w:hAnsi="Times New Roman" w:cs="Times New Roman"/>
          <w:iCs/>
          <w:color w:val="000000" w:themeColor="text1"/>
          <w:sz w:val="24"/>
          <w:szCs w:val="24"/>
          <w:shd w:val="clear" w:color="auto" w:fill="FFFFFF"/>
          <w:lang w:val="en-GB"/>
        </w:rPr>
        <w:t>5(9</w:t>
      </w:r>
      <w:r w:rsidRPr="00E569ED">
        <w:rPr>
          <w:rFonts w:ascii="Times New Roman" w:hAnsi="Times New Roman" w:cs="Times New Roman"/>
          <w:color w:val="000000" w:themeColor="text1"/>
          <w:sz w:val="24"/>
          <w:szCs w:val="24"/>
          <w:shd w:val="clear" w:color="auto" w:fill="FFFFFF"/>
          <w:lang w:val="en-GB"/>
        </w:rPr>
        <w:t>), pp.8-17.</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r w:rsidRPr="00E569ED">
        <w:rPr>
          <w:rFonts w:ascii="Times New Roman" w:hAnsi="Times New Roman" w:cs="Times New Roman"/>
          <w:color w:val="000000" w:themeColor="text1"/>
          <w:sz w:val="24"/>
          <w:szCs w:val="24"/>
          <w:shd w:val="clear" w:color="auto" w:fill="FFFFFF"/>
          <w:lang w:val="en-GB"/>
        </w:rPr>
        <w:t>Keep, E., (2014). Corporate training strategies: the vital component. </w:t>
      </w:r>
      <w:r w:rsidRPr="00E569ED">
        <w:rPr>
          <w:rFonts w:ascii="Times New Roman" w:hAnsi="Times New Roman" w:cs="Times New Roman"/>
          <w:i/>
          <w:iCs/>
          <w:color w:val="000000" w:themeColor="text1"/>
          <w:sz w:val="24"/>
          <w:szCs w:val="24"/>
          <w:shd w:val="clear" w:color="auto" w:fill="FFFFFF"/>
          <w:lang w:val="en-GB"/>
        </w:rPr>
        <w:t>New Perspectives</w:t>
      </w:r>
      <w:r w:rsidRPr="00E569ED">
        <w:rPr>
          <w:rFonts w:ascii="Times New Roman" w:hAnsi="Times New Roman" w:cs="Times New Roman"/>
          <w:color w:val="000000" w:themeColor="text1"/>
          <w:sz w:val="24"/>
          <w:szCs w:val="24"/>
          <w:shd w:val="clear" w:color="auto" w:fill="FFFFFF"/>
          <w:lang w:val="en-GB"/>
        </w:rPr>
        <w:t>, 34(5), pp.109-125.</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t>Kooij</w:t>
      </w:r>
      <w:proofErr w:type="spellEnd"/>
      <w:r w:rsidRPr="00E569ED">
        <w:rPr>
          <w:rFonts w:ascii="Times New Roman" w:hAnsi="Times New Roman" w:cs="Times New Roman"/>
          <w:color w:val="000000" w:themeColor="text1"/>
          <w:sz w:val="24"/>
          <w:szCs w:val="24"/>
          <w:shd w:val="clear" w:color="auto" w:fill="FFFFFF"/>
          <w:lang w:val="en-GB"/>
        </w:rPr>
        <w:t>, D.T., (2015). Successful aging at work: The active role of employees. </w:t>
      </w:r>
      <w:r w:rsidRPr="00E569ED">
        <w:rPr>
          <w:rFonts w:ascii="Times New Roman" w:hAnsi="Times New Roman" w:cs="Times New Roman"/>
          <w:i/>
          <w:iCs/>
          <w:color w:val="000000" w:themeColor="text1"/>
          <w:sz w:val="24"/>
          <w:szCs w:val="24"/>
          <w:shd w:val="clear" w:color="auto" w:fill="FFFFFF"/>
          <w:lang w:val="en-GB"/>
        </w:rPr>
        <w:t>Work, Aging and Retirement</w:t>
      </w:r>
      <w:r w:rsidRPr="00E569ED">
        <w:rPr>
          <w:rFonts w:ascii="Times New Roman" w:hAnsi="Times New Roman" w:cs="Times New Roman"/>
          <w:color w:val="000000" w:themeColor="text1"/>
          <w:sz w:val="24"/>
          <w:szCs w:val="24"/>
          <w:shd w:val="clear" w:color="auto" w:fill="FFFFFF"/>
          <w:lang w:val="en-GB"/>
        </w:rPr>
        <w:t>, </w:t>
      </w:r>
      <w:r w:rsidRPr="00E569ED">
        <w:rPr>
          <w:rFonts w:ascii="Times New Roman" w:hAnsi="Times New Roman" w:cs="Times New Roman"/>
          <w:iCs/>
          <w:color w:val="000000" w:themeColor="text1"/>
          <w:sz w:val="24"/>
          <w:szCs w:val="24"/>
          <w:shd w:val="clear" w:color="auto" w:fill="FFFFFF"/>
          <w:lang w:val="en-GB"/>
        </w:rPr>
        <w:t>1</w:t>
      </w:r>
      <w:r w:rsidRPr="00E569ED">
        <w:rPr>
          <w:rFonts w:ascii="Times New Roman" w:hAnsi="Times New Roman" w:cs="Times New Roman"/>
          <w:color w:val="000000" w:themeColor="text1"/>
          <w:sz w:val="24"/>
          <w:szCs w:val="24"/>
          <w:shd w:val="clear" w:color="auto" w:fill="FFFFFF"/>
          <w:lang w:val="en-GB"/>
        </w:rPr>
        <w:t>(4), pp.309-319.</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t>Muthuri</w:t>
      </w:r>
      <w:proofErr w:type="spellEnd"/>
      <w:r w:rsidRPr="00E569ED">
        <w:rPr>
          <w:rFonts w:ascii="Times New Roman" w:hAnsi="Times New Roman" w:cs="Times New Roman"/>
          <w:color w:val="000000" w:themeColor="text1"/>
          <w:sz w:val="24"/>
          <w:szCs w:val="24"/>
          <w:shd w:val="clear" w:color="auto" w:fill="FFFFFF"/>
          <w:lang w:val="en-GB"/>
        </w:rPr>
        <w:t>, J.N. and McCarthy, L., (2018). Engaging Fringe Stakeholders in Business and Society Research: Applying Visual Participatory Research Methods, 12(5), pp. 123-234.</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t>Palmatier</w:t>
      </w:r>
      <w:proofErr w:type="spellEnd"/>
      <w:r w:rsidRPr="00E569ED">
        <w:rPr>
          <w:rFonts w:ascii="Times New Roman" w:hAnsi="Times New Roman" w:cs="Times New Roman"/>
          <w:color w:val="000000" w:themeColor="text1"/>
          <w:sz w:val="24"/>
          <w:szCs w:val="24"/>
          <w:shd w:val="clear" w:color="auto" w:fill="FFFFFF"/>
          <w:lang w:val="en-GB"/>
        </w:rPr>
        <w:t xml:space="preserve">, R.W., Kumar, V. and </w:t>
      </w:r>
      <w:proofErr w:type="spellStart"/>
      <w:r w:rsidRPr="00E569ED">
        <w:rPr>
          <w:rFonts w:ascii="Times New Roman" w:hAnsi="Times New Roman" w:cs="Times New Roman"/>
          <w:color w:val="000000" w:themeColor="text1"/>
          <w:sz w:val="24"/>
          <w:szCs w:val="24"/>
          <w:shd w:val="clear" w:color="auto" w:fill="FFFFFF"/>
          <w:lang w:val="en-GB"/>
        </w:rPr>
        <w:t>Harmeling</w:t>
      </w:r>
      <w:proofErr w:type="spellEnd"/>
      <w:r w:rsidRPr="00E569ED">
        <w:rPr>
          <w:rFonts w:ascii="Times New Roman" w:hAnsi="Times New Roman" w:cs="Times New Roman"/>
          <w:color w:val="000000" w:themeColor="text1"/>
          <w:sz w:val="24"/>
          <w:szCs w:val="24"/>
          <w:shd w:val="clear" w:color="auto" w:fill="FFFFFF"/>
          <w:lang w:val="en-GB"/>
        </w:rPr>
        <w:t>, C.M. eds., (2017). </w:t>
      </w:r>
      <w:r w:rsidRPr="00E569ED">
        <w:rPr>
          <w:rFonts w:ascii="Times New Roman" w:hAnsi="Times New Roman" w:cs="Times New Roman"/>
          <w:i/>
          <w:iCs/>
          <w:color w:val="000000" w:themeColor="text1"/>
          <w:sz w:val="24"/>
          <w:szCs w:val="24"/>
          <w:shd w:val="clear" w:color="auto" w:fill="FFFFFF"/>
          <w:lang w:val="en-GB"/>
        </w:rPr>
        <w:t>Customer engagement marketing</w:t>
      </w:r>
      <w:r w:rsidRPr="00E569ED">
        <w:rPr>
          <w:rFonts w:ascii="Times New Roman" w:hAnsi="Times New Roman" w:cs="Times New Roman"/>
          <w:color w:val="000000" w:themeColor="text1"/>
          <w:sz w:val="24"/>
          <w:szCs w:val="24"/>
          <w:shd w:val="clear" w:color="auto" w:fill="FFFFFF"/>
          <w:lang w:val="en-GB"/>
        </w:rPr>
        <w:t>, 3(5), pp. 389-410.</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t>Sasse</w:t>
      </w:r>
      <w:proofErr w:type="spellEnd"/>
      <w:r w:rsidRPr="00E569ED">
        <w:rPr>
          <w:rFonts w:ascii="Times New Roman" w:hAnsi="Times New Roman" w:cs="Times New Roman"/>
          <w:color w:val="000000" w:themeColor="text1"/>
          <w:sz w:val="24"/>
          <w:szCs w:val="24"/>
          <w:shd w:val="clear" w:color="auto" w:fill="FFFFFF"/>
          <w:lang w:val="en-GB"/>
        </w:rPr>
        <w:t>, M., (2016). Government Communications: The Relationship Between Internal Brand Management and Employee Engagement. 7(1), pp. 312-387.</w:t>
      </w:r>
    </w:p>
    <w:p w:rsidR="006C7190" w:rsidRPr="00E569ED" w:rsidRDefault="006C7190" w:rsidP="006C719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E569ED">
        <w:rPr>
          <w:rFonts w:ascii="Times New Roman" w:hAnsi="Times New Roman" w:cs="Times New Roman"/>
          <w:color w:val="000000" w:themeColor="text1"/>
          <w:sz w:val="24"/>
          <w:szCs w:val="24"/>
          <w:shd w:val="clear" w:color="auto" w:fill="FFFFFF"/>
          <w:lang w:val="en-GB"/>
        </w:rPr>
        <w:lastRenderedPageBreak/>
        <w:t>Sundstrom</w:t>
      </w:r>
      <w:proofErr w:type="spellEnd"/>
      <w:r w:rsidRPr="00E569ED">
        <w:rPr>
          <w:rFonts w:ascii="Times New Roman" w:hAnsi="Times New Roman" w:cs="Times New Roman"/>
          <w:color w:val="000000" w:themeColor="text1"/>
          <w:sz w:val="24"/>
          <w:szCs w:val="24"/>
          <w:shd w:val="clear" w:color="auto" w:fill="FFFFFF"/>
          <w:lang w:val="en-GB"/>
        </w:rPr>
        <w:t xml:space="preserve">, E.D., </w:t>
      </w:r>
      <w:proofErr w:type="spellStart"/>
      <w:r w:rsidRPr="00E569ED">
        <w:rPr>
          <w:rFonts w:ascii="Times New Roman" w:hAnsi="Times New Roman" w:cs="Times New Roman"/>
          <w:color w:val="000000" w:themeColor="text1"/>
          <w:sz w:val="24"/>
          <w:szCs w:val="24"/>
          <w:shd w:val="clear" w:color="auto" w:fill="FFFFFF"/>
          <w:lang w:val="en-GB"/>
        </w:rPr>
        <w:t>Lounsbury</w:t>
      </w:r>
      <w:proofErr w:type="spellEnd"/>
      <w:r w:rsidRPr="00E569ED">
        <w:rPr>
          <w:rFonts w:ascii="Times New Roman" w:hAnsi="Times New Roman" w:cs="Times New Roman"/>
          <w:color w:val="000000" w:themeColor="text1"/>
          <w:sz w:val="24"/>
          <w:szCs w:val="24"/>
          <w:shd w:val="clear" w:color="auto" w:fill="FFFFFF"/>
          <w:lang w:val="en-GB"/>
        </w:rPr>
        <w:t>, J.W., Gibson, L.W. and Huang, J.L., (2016). Personality traits and career satisfaction in training and development occupations: Toward a distinctive T&amp;D personality profile. </w:t>
      </w:r>
      <w:r w:rsidRPr="00E569ED">
        <w:rPr>
          <w:rFonts w:ascii="Times New Roman" w:hAnsi="Times New Roman" w:cs="Times New Roman"/>
          <w:i/>
          <w:iCs/>
          <w:color w:val="000000" w:themeColor="text1"/>
          <w:sz w:val="24"/>
          <w:szCs w:val="24"/>
          <w:shd w:val="clear" w:color="auto" w:fill="FFFFFF"/>
          <w:lang w:val="en-GB"/>
        </w:rPr>
        <w:t>Human Resource Development Quarterly</w:t>
      </w:r>
      <w:r w:rsidRPr="00E569ED">
        <w:rPr>
          <w:rFonts w:ascii="Times New Roman" w:hAnsi="Times New Roman" w:cs="Times New Roman"/>
          <w:color w:val="000000" w:themeColor="text1"/>
          <w:sz w:val="24"/>
          <w:szCs w:val="24"/>
          <w:shd w:val="clear" w:color="auto" w:fill="FFFFFF"/>
          <w:lang w:val="en-GB"/>
        </w:rPr>
        <w:t>, </w:t>
      </w:r>
      <w:r w:rsidRPr="00E569ED">
        <w:rPr>
          <w:rFonts w:ascii="Times New Roman" w:hAnsi="Times New Roman" w:cs="Times New Roman"/>
          <w:iCs/>
          <w:color w:val="000000" w:themeColor="text1"/>
          <w:sz w:val="24"/>
          <w:szCs w:val="24"/>
          <w:shd w:val="clear" w:color="auto" w:fill="FFFFFF"/>
          <w:lang w:val="en-GB"/>
        </w:rPr>
        <w:t>27</w:t>
      </w:r>
      <w:r w:rsidRPr="00E569ED">
        <w:rPr>
          <w:rFonts w:ascii="Times New Roman" w:hAnsi="Times New Roman" w:cs="Times New Roman"/>
          <w:color w:val="000000" w:themeColor="text1"/>
          <w:sz w:val="24"/>
          <w:szCs w:val="24"/>
          <w:shd w:val="clear" w:color="auto" w:fill="FFFFFF"/>
          <w:lang w:val="en-GB"/>
        </w:rPr>
        <w:t>(1), pp.13-40.</w:t>
      </w:r>
    </w:p>
    <w:p w:rsidR="006C7190" w:rsidRPr="00E569ED" w:rsidRDefault="006C7190" w:rsidP="006C7190">
      <w:pPr>
        <w:spacing w:line="360" w:lineRule="auto"/>
        <w:jc w:val="both"/>
        <w:rPr>
          <w:rFonts w:ascii="Times New Roman" w:hAnsi="Times New Roman" w:cs="Times New Roman"/>
          <w:color w:val="000000" w:themeColor="text1"/>
          <w:sz w:val="24"/>
          <w:szCs w:val="24"/>
          <w:lang w:val="en-GB"/>
        </w:rPr>
      </w:pPr>
      <w:r w:rsidRPr="00E569ED">
        <w:rPr>
          <w:rFonts w:ascii="Times New Roman" w:hAnsi="Times New Roman" w:cs="Times New Roman"/>
          <w:color w:val="000000" w:themeColor="text1"/>
          <w:sz w:val="24"/>
          <w:szCs w:val="24"/>
          <w:lang w:val="en-GB"/>
        </w:rPr>
        <w:t xml:space="preserve">Virginatlantic.com (2018), </w:t>
      </w:r>
      <w:r w:rsidRPr="00E569ED">
        <w:rPr>
          <w:rFonts w:ascii="Times New Roman" w:hAnsi="Times New Roman" w:cs="Times New Roman"/>
          <w:i/>
          <w:color w:val="000000" w:themeColor="text1"/>
          <w:sz w:val="24"/>
          <w:szCs w:val="24"/>
          <w:lang w:val="en-GB"/>
        </w:rPr>
        <w:t>THE VIRGIN ATLANTIC</w:t>
      </w:r>
      <w:r w:rsidRPr="00E569ED">
        <w:rPr>
          <w:rFonts w:ascii="Times New Roman" w:hAnsi="Times New Roman" w:cs="Times New Roman"/>
          <w:color w:val="000000" w:themeColor="text1"/>
          <w:sz w:val="24"/>
          <w:szCs w:val="24"/>
          <w:lang w:val="en-GB"/>
        </w:rPr>
        <w:t>, Viewed: 11 November 2018, by: https://www.virginatlantic.com</w:t>
      </w:r>
    </w:p>
    <w:sectPr w:rsidR="006C7190" w:rsidRPr="00E569ED" w:rsidSect="009F0D27">
      <w:footerReference w:type="default" r:id="rId9"/>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4B17" w:rsidRDefault="00274B17" w:rsidP="006C7190">
      <w:pPr>
        <w:spacing w:line="240" w:lineRule="auto"/>
      </w:pPr>
      <w:r>
        <w:separator/>
      </w:r>
    </w:p>
  </w:endnote>
  <w:endnote w:type="continuationSeparator" w:id="0">
    <w:p w:rsidR="00274B17" w:rsidRDefault="00274B17" w:rsidP="006C71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01391"/>
      <w:docPartObj>
        <w:docPartGallery w:val="Page Numbers (Bottom of Page)"/>
        <w:docPartUnique/>
      </w:docPartObj>
    </w:sdtPr>
    <w:sdtEndPr/>
    <w:sdtContent>
      <w:p w:rsidR="006C7190" w:rsidRDefault="000016C5">
        <w:pPr>
          <w:pStyle w:val="Footer"/>
          <w:jc w:val="right"/>
        </w:pPr>
        <w:r>
          <w:fldChar w:fldCharType="begin"/>
        </w:r>
        <w:r w:rsidR="00227DFB">
          <w:instrText xml:space="preserve"> PAGE   \* MERGEFORMAT </w:instrText>
        </w:r>
        <w:r>
          <w:fldChar w:fldCharType="separate"/>
        </w:r>
        <w:r w:rsidR="004C0BFA">
          <w:rPr>
            <w:noProof/>
          </w:rPr>
          <w:t>0</w:t>
        </w:r>
        <w:r>
          <w:rPr>
            <w:noProof/>
          </w:rPr>
          <w:fldChar w:fldCharType="end"/>
        </w:r>
      </w:p>
    </w:sdtContent>
  </w:sdt>
  <w:p w:rsidR="006C7190" w:rsidRDefault="006C7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4B17" w:rsidRDefault="00274B17" w:rsidP="006C7190">
      <w:pPr>
        <w:spacing w:line="240" w:lineRule="auto"/>
      </w:pPr>
      <w:r>
        <w:separator/>
      </w:r>
    </w:p>
  </w:footnote>
  <w:footnote w:type="continuationSeparator" w:id="0">
    <w:p w:rsidR="00274B17" w:rsidRDefault="00274B17" w:rsidP="006C71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43C33"/>
    <w:multiLevelType w:val="multilevel"/>
    <w:tmpl w:val="6574A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0C69F4"/>
    <w:multiLevelType w:val="hybridMultilevel"/>
    <w:tmpl w:val="EB885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727630"/>
    <w:multiLevelType w:val="multilevel"/>
    <w:tmpl w:val="DBD8A2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00B5A82"/>
    <w:multiLevelType w:val="multilevel"/>
    <w:tmpl w:val="F8C2C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F97AD5"/>
    <w:multiLevelType w:val="multilevel"/>
    <w:tmpl w:val="3C841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8C54F5"/>
    <w:multiLevelType w:val="multilevel"/>
    <w:tmpl w:val="1CECF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2712457"/>
    <w:multiLevelType w:val="multilevel"/>
    <w:tmpl w:val="8966AB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FE11ED"/>
    <w:multiLevelType w:val="multilevel"/>
    <w:tmpl w:val="BD089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FF660F1"/>
    <w:multiLevelType w:val="multilevel"/>
    <w:tmpl w:val="93AA5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F21AA8"/>
    <w:multiLevelType w:val="hybridMultilevel"/>
    <w:tmpl w:val="A18E7436"/>
    <w:lvl w:ilvl="0" w:tplc="08090001">
      <w:start w:val="1"/>
      <w:numFmt w:val="bullet"/>
      <w:lvlText w:val=""/>
      <w:lvlJc w:val="left"/>
      <w:pPr>
        <w:ind w:left="4001" w:hanging="360"/>
      </w:pPr>
      <w:rPr>
        <w:rFonts w:ascii="Symbol" w:hAnsi="Symbol" w:hint="default"/>
      </w:rPr>
    </w:lvl>
    <w:lvl w:ilvl="1" w:tplc="08090003" w:tentative="1">
      <w:start w:val="1"/>
      <w:numFmt w:val="bullet"/>
      <w:lvlText w:val="o"/>
      <w:lvlJc w:val="left"/>
      <w:pPr>
        <w:ind w:left="4721" w:hanging="360"/>
      </w:pPr>
      <w:rPr>
        <w:rFonts w:ascii="Courier New" w:hAnsi="Courier New" w:cs="Courier New" w:hint="default"/>
      </w:rPr>
    </w:lvl>
    <w:lvl w:ilvl="2" w:tplc="08090005" w:tentative="1">
      <w:start w:val="1"/>
      <w:numFmt w:val="bullet"/>
      <w:lvlText w:val=""/>
      <w:lvlJc w:val="left"/>
      <w:pPr>
        <w:ind w:left="5441" w:hanging="360"/>
      </w:pPr>
      <w:rPr>
        <w:rFonts w:ascii="Wingdings" w:hAnsi="Wingdings" w:hint="default"/>
      </w:rPr>
    </w:lvl>
    <w:lvl w:ilvl="3" w:tplc="08090001" w:tentative="1">
      <w:start w:val="1"/>
      <w:numFmt w:val="bullet"/>
      <w:lvlText w:val=""/>
      <w:lvlJc w:val="left"/>
      <w:pPr>
        <w:ind w:left="6161" w:hanging="360"/>
      </w:pPr>
      <w:rPr>
        <w:rFonts w:ascii="Symbol" w:hAnsi="Symbol" w:hint="default"/>
      </w:rPr>
    </w:lvl>
    <w:lvl w:ilvl="4" w:tplc="08090003" w:tentative="1">
      <w:start w:val="1"/>
      <w:numFmt w:val="bullet"/>
      <w:lvlText w:val="o"/>
      <w:lvlJc w:val="left"/>
      <w:pPr>
        <w:ind w:left="6881" w:hanging="360"/>
      </w:pPr>
      <w:rPr>
        <w:rFonts w:ascii="Courier New" w:hAnsi="Courier New" w:cs="Courier New" w:hint="default"/>
      </w:rPr>
    </w:lvl>
    <w:lvl w:ilvl="5" w:tplc="08090005" w:tentative="1">
      <w:start w:val="1"/>
      <w:numFmt w:val="bullet"/>
      <w:lvlText w:val=""/>
      <w:lvlJc w:val="left"/>
      <w:pPr>
        <w:ind w:left="7601" w:hanging="360"/>
      </w:pPr>
      <w:rPr>
        <w:rFonts w:ascii="Wingdings" w:hAnsi="Wingdings" w:hint="default"/>
      </w:rPr>
    </w:lvl>
    <w:lvl w:ilvl="6" w:tplc="08090001" w:tentative="1">
      <w:start w:val="1"/>
      <w:numFmt w:val="bullet"/>
      <w:lvlText w:val=""/>
      <w:lvlJc w:val="left"/>
      <w:pPr>
        <w:ind w:left="8321" w:hanging="360"/>
      </w:pPr>
      <w:rPr>
        <w:rFonts w:ascii="Symbol" w:hAnsi="Symbol" w:hint="default"/>
      </w:rPr>
    </w:lvl>
    <w:lvl w:ilvl="7" w:tplc="08090003" w:tentative="1">
      <w:start w:val="1"/>
      <w:numFmt w:val="bullet"/>
      <w:lvlText w:val="o"/>
      <w:lvlJc w:val="left"/>
      <w:pPr>
        <w:ind w:left="9041" w:hanging="360"/>
      </w:pPr>
      <w:rPr>
        <w:rFonts w:ascii="Courier New" w:hAnsi="Courier New" w:cs="Courier New" w:hint="default"/>
      </w:rPr>
    </w:lvl>
    <w:lvl w:ilvl="8" w:tplc="08090005" w:tentative="1">
      <w:start w:val="1"/>
      <w:numFmt w:val="bullet"/>
      <w:lvlText w:val=""/>
      <w:lvlJc w:val="left"/>
      <w:pPr>
        <w:ind w:left="9761" w:hanging="360"/>
      </w:pPr>
      <w:rPr>
        <w:rFonts w:ascii="Wingdings" w:hAnsi="Wingdings" w:hint="default"/>
      </w:rPr>
    </w:lvl>
  </w:abstractNum>
  <w:abstractNum w:abstractNumId="10" w15:restartNumberingAfterBreak="0">
    <w:nsid w:val="70EA1B05"/>
    <w:multiLevelType w:val="multilevel"/>
    <w:tmpl w:val="8A7C2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1CA235D"/>
    <w:multiLevelType w:val="multilevel"/>
    <w:tmpl w:val="B1301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F4251CD"/>
    <w:multiLevelType w:val="multilevel"/>
    <w:tmpl w:val="D1320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1"/>
  </w:num>
  <w:num w:numId="3">
    <w:abstractNumId w:val="12"/>
  </w:num>
  <w:num w:numId="4">
    <w:abstractNumId w:val="6"/>
  </w:num>
  <w:num w:numId="5">
    <w:abstractNumId w:val="3"/>
  </w:num>
  <w:num w:numId="6">
    <w:abstractNumId w:val="4"/>
  </w:num>
  <w:num w:numId="7">
    <w:abstractNumId w:val="8"/>
  </w:num>
  <w:num w:numId="8">
    <w:abstractNumId w:val="5"/>
  </w:num>
  <w:num w:numId="9">
    <w:abstractNumId w:val="7"/>
  </w:num>
  <w:num w:numId="10">
    <w:abstractNumId w:val="0"/>
  </w:num>
  <w:num w:numId="11">
    <w:abstractNumId w:val="10"/>
  </w:num>
  <w:num w:numId="12">
    <w:abstractNumId w:val="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44A"/>
    <w:rsid w:val="000016C5"/>
    <w:rsid w:val="00034C94"/>
    <w:rsid w:val="0005764D"/>
    <w:rsid w:val="0016487A"/>
    <w:rsid w:val="00227DFB"/>
    <w:rsid w:val="00274B17"/>
    <w:rsid w:val="002E46E1"/>
    <w:rsid w:val="003172B4"/>
    <w:rsid w:val="00387F27"/>
    <w:rsid w:val="003C344A"/>
    <w:rsid w:val="004C0BFA"/>
    <w:rsid w:val="004F41DA"/>
    <w:rsid w:val="005A5C92"/>
    <w:rsid w:val="005E523C"/>
    <w:rsid w:val="00610946"/>
    <w:rsid w:val="006115FB"/>
    <w:rsid w:val="006C7190"/>
    <w:rsid w:val="00700BC6"/>
    <w:rsid w:val="007103D1"/>
    <w:rsid w:val="00785FCC"/>
    <w:rsid w:val="00832E24"/>
    <w:rsid w:val="00866DB0"/>
    <w:rsid w:val="0095435B"/>
    <w:rsid w:val="009874CA"/>
    <w:rsid w:val="009B0472"/>
    <w:rsid w:val="009E4510"/>
    <w:rsid w:val="009F0D27"/>
    <w:rsid w:val="00A2065D"/>
    <w:rsid w:val="00AA386D"/>
    <w:rsid w:val="00AC13E1"/>
    <w:rsid w:val="00AE6334"/>
    <w:rsid w:val="00B0106B"/>
    <w:rsid w:val="00D21A23"/>
    <w:rsid w:val="00D97CCB"/>
    <w:rsid w:val="00DB5C1F"/>
    <w:rsid w:val="00E569ED"/>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F87D6"/>
  <w15:docId w15:val="{DD916A86-8F18-48CC-BF9C-A1CCFC007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16C5"/>
  </w:style>
  <w:style w:type="paragraph" w:styleId="Heading1">
    <w:name w:val="heading 1"/>
    <w:basedOn w:val="Normal1"/>
    <w:next w:val="Normal1"/>
    <w:rsid w:val="006115FB"/>
    <w:pPr>
      <w:spacing w:line="360" w:lineRule="auto"/>
      <w:contextualSpacing w:val="0"/>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1"/>
    <w:next w:val="Normal1"/>
    <w:rsid w:val="003C344A"/>
    <w:pPr>
      <w:keepNext/>
      <w:keepLines/>
      <w:spacing w:before="360" w:after="120"/>
      <w:outlineLvl w:val="1"/>
    </w:pPr>
    <w:rPr>
      <w:sz w:val="32"/>
      <w:szCs w:val="32"/>
    </w:rPr>
  </w:style>
  <w:style w:type="paragraph" w:styleId="Heading3">
    <w:name w:val="heading 3"/>
    <w:basedOn w:val="Normal1"/>
    <w:next w:val="Normal1"/>
    <w:rsid w:val="003C344A"/>
    <w:pPr>
      <w:keepNext/>
      <w:keepLines/>
      <w:spacing w:before="320" w:after="80"/>
      <w:outlineLvl w:val="2"/>
    </w:pPr>
    <w:rPr>
      <w:color w:val="434343"/>
      <w:sz w:val="28"/>
      <w:szCs w:val="28"/>
    </w:rPr>
  </w:style>
  <w:style w:type="paragraph" w:styleId="Heading4">
    <w:name w:val="heading 4"/>
    <w:basedOn w:val="Normal1"/>
    <w:next w:val="Normal1"/>
    <w:rsid w:val="003C344A"/>
    <w:pPr>
      <w:keepNext/>
      <w:keepLines/>
      <w:spacing w:before="280" w:after="80"/>
      <w:outlineLvl w:val="3"/>
    </w:pPr>
    <w:rPr>
      <w:color w:val="666666"/>
      <w:sz w:val="24"/>
      <w:szCs w:val="24"/>
    </w:rPr>
  </w:style>
  <w:style w:type="paragraph" w:styleId="Heading5">
    <w:name w:val="heading 5"/>
    <w:basedOn w:val="Normal1"/>
    <w:next w:val="Normal1"/>
    <w:rsid w:val="003C344A"/>
    <w:pPr>
      <w:keepNext/>
      <w:keepLines/>
      <w:spacing w:before="240" w:after="80"/>
      <w:outlineLvl w:val="4"/>
    </w:pPr>
    <w:rPr>
      <w:color w:val="666666"/>
    </w:rPr>
  </w:style>
  <w:style w:type="paragraph" w:styleId="Heading6">
    <w:name w:val="heading 6"/>
    <w:basedOn w:val="Normal1"/>
    <w:next w:val="Normal1"/>
    <w:rsid w:val="003C344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344A"/>
  </w:style>
  <w:style w:type="paragraph" w:styleId="Title">
    <w:name w:val="Title"/>
    <w:basedOn w:val="Normal1"/>
    <w:next w:val="Normal1"/>
    <w:rsid w:val="003C344A"/>
    <w:pPr>
      <w:keepNext/>
      <w:keepLines/>
      <w:spacing w:after="60"/>
    </w:pPr>
    <w:rPr>
      <w:sz w:val="52"/>
      <w:szCs w:val="52"/>
    </w:rPr>
  </w:style>
  <w:style w:type="paragraph" w:styleId="Subtitle">
    <w:name w:val="Subtitle"/>
    <w:basedOn w:val="Normal1"/>
    <w:next w:val="Normal1"/>
    <w:rsid w:val="003C344A"/>
    <w:pPr>
      <w:keepNext/>
      <w:keepLines/>
      <w:spacing w:after="320"/>
    </w:pPr>
    <w:rPr>
      <w:color w:val="666666"/>
      <w:sz w:val="30"/>
      <w:szCs w:val="30"/>
    </w:rPr>
  </w:style>
  <w:style w:type="table" w:customStyle="1" w:styleId="a">
    <w:basedOn w:val="TableNormal"/>
    <w:rsid w:val="003C344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C71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7190"/>
    <w:rPr>
      <w:rFonts w:ascii="Tahoma" w:hAnsi="Tahoma" w:cs="Tahoma"/>
      <w:sz w:val="16"/>
      <w:szCs w:val="16"/>
    </w:rPr>
  </w:style>
  <w:style w:type="paragraph" w:styleId="Header">
    <w:name w:val="header"/>
    <w:basedOn w:val="Normal"/>
    <w:link w:val="HeaderChar"/>
    <w:uiPriority w:val="99"/>
    <w:semiHidden/>
    <w:unhideWhenUsed/>
    <w:rsid w:val="006C71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C7190"/>
  </w:style>
  <w:style w:type="paragraph" w:styleId="Footer">
    <w:name w:val="footer"/>
    <w:basedOn w:val="Normal"/>
    <w:link w:val="FooterChar"/>
    <w:uiPriority w:val="99"/>
    <w:unhideWhenUsed/>
    <w:rsid w:val="006C7190"/>
    <w:pPr>
      <w:tabs>
        <w:tab w:val="center" w:pos="4680"/>
        <w:tab w:val="right" w:pos="9360"/>
      </w:tabs>
      <w:spacing w:line="240" w:lineRule="auto"/>
    </w:pPr>
  </w:style>
  <w:style w:type="character" w:customStyle="1" w:styleId="FooterChar">
    <w:name w:val="Footer Char"/>
    <w:basedOn w:val="DefaultParagraphFont"/>
    <w:link w:val="Footer"/>
    <w:uiPriority w:val="99"/>
    <w:rsid w:val="006C7190"/>
  </w:style>
  <w:style w:type="paragraph" w:styleId="TableofFigures">
    <w:name w:val="table of figures"/>
    <w:basedOn w:val="Normal"/>
    <w:next w:val="Normal"/>
    <w:uiPriority w:val="99"/>
    <w:unhideWhenUsed/>
    <w:rsid w:val="006C7190"/>
  </w:style>
  <w:style w:type="character" w:styleId="Hyperlink">
    <w:name w:val="Hyperlink"/>
    <w:basedOn w:val="DefaultParagraphFont"/>
    <w:uiPriority w:val="99"/>
    <w:unhideWhenUsed/>
    <w:rsid w:val="006C7190"/>
    <w:rPr>
      <w:color w:val="0000FF" w:themeColor="hyperlink"/>
      <w:u w:val="single"/>
    </w:rPr>
  </w:style>
  <w:style w:type="paragraph" w:styleId="ListParagraph">
    <w:name w:val="List Paragraph"/>
    <w:basedOn w:val="Normal"/>
    <w:uiPriority w:val="34"/>
    <w:qFormat/>
    <w:rsid w:val="00866DB0"/>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4E5B9B-1219-1842-8607-F8835CE0AA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2830</Words>
  <Characters>16135</Characters>
  <Application>Microsoft Office Word</Application>
  <DocSecurity>0</DocSecurity>
  <Lines>134</Lines>
  <Paragraphs>37</Paragraphs>
  <ScaleCrop>false</ScaleCrop>
  <Company/>
  <LinksUpToDate>false</LinksUpToDate>
  <CharactersWithSpaces>18928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18111545</dc:creator>
  <cp:lastModifiedBy>Oana-georgiana Bot (1714988)</cp:lastModifiedBy>
  <cp:revision>2</cp:revision>
  <dcterms:created xsi:type="dcterms:W3CDTF">2018-12-06T09:15:00Z</dcterms:created>
  <dcterms:modified xsi:type="dcterms:W3CDTF">2018-12-06T09:15:00Z</dcterms:modified>
</cp:coreProperties>
</file>