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9BC64" w14:textId="0809106E" w:rsidR="0086106B" w:rsidRPr="00515407" w:rsidRDefault="0086106B" w:rsidP="00515407">
      <w:pPr>
        <w:jc w:val="both"/>
        <w:rPr>
          <w:rFonts w:ascii="Times New Roman" w:hAnsi="Times New Roman" w:cs="Times New Roman"/>
          <w:sz w:val="28"/>
          <w:szCs w:val="28"/>
          <w:u w:val="single"/>
        </w:rPr>
      </w:pPr>
      <w:r w:rsidRPr="0086106B">
        <w:rPr>
          <w:rFonts w:ascii="Times New Roman" w:hAnsi="Times New Roman" w:cs="Times New Roman"/>
          <w:sz w:val="28"/>
          <w:szCs w:val="28"/>
          <w:u w:val="single"/>
        </w:rPr>
        <w:t>A critical evaluation and the identification of next teaching and learning steps focusing on a case study of an individual learner or a group of learners, based on an observed critical incident.</w:t>
      </w:r>
    </w:p>
    <w:p w14:paraId="73DAD82A" w14:textId="2C99764A" w:rsidR="008E11CF" w:rsidRPr="00526C6F" w:rsidRDefault="00B9166A" w:rsidP="00767AC2">
      <w:pPr>
        <w:jc w:val="both"/>
        <w:rPr>
          <w:rFonts w:ascii="Times New Roman" w:hAnsi="Times New Roman" w:cs="Times New Roman"/>
          <w:sz w:val="24"/>
          <w:szCs w:val="24"/>
        </w:rPr>
      </w:pPr>
      <w:r>
        <w:rPr>
          <w:rFonts w:ascii="Times New Roman" w:hAnsi="Times New Roman" w:cs="Times New Roman"/>
          <w:sz w:val="24"/>
          <w:szCs w:val="24"/>
        </w:rPr>
        <w:t xml:space="preserve">In this essay I aim to </w:t>
      </w:r>
      <w:r w:rsidR="00515407">
        <w:rPr>
          <w:rFonts w:ascii="Times New Roman" w:hAnsi="Times New Roman" w:cs="Times New Roman"/>
          <w:sz w:val="24"/>
          <w:szCs w:val="24"/>
        </w:rPr>
        <w:t xml:space="preserve">explore and </w:t>
      </w:r>
      <w:r>
        <w:rPr>
          <w:rFonts w:ascii="Times New Roman" w:hAnsi="Times New Roman" w:cs="Times New Roman"/>
          <w:sz w:val="24"/>
          <w:szCs w:val="24"/>
        </w:rPr>
        <w:t xml:space="preserve">evaluate </w:t>
      </w:r>
      <w:r w:rsidR="007F3185">
        <w:rPr>
          <w:rFonts w:ascii="Times New Roman" w:hAnsi="Times New Roman" w:cs="Times New Roman"/>
          <w:sz w:val="24"/>
          <w:szCs w:val="24"/>
        </w:rPr>
        <w:t>critical incidents I have observed in my lesson observations</w:t>
      </w:r>
      <w:r w:rsidR="00AD583A">
        <w:rPr>
          <w:rFonts w:ascii="Times New Roman" w:hAnsi="Times New Roman" w:cs="Times New Roman"/>
          <w:sz w:val="24"/>
          <w:szCs w:val="24"/>
        </w:rPr>
        <w:t xml:space="preserve">. </w:t>
      </w:r>
      <w:r w:rsidR="008E11CF">
        <w:rPr>
          <w:rFonts w:ascii="Times New Roman" w:hAnsi="Times New Roman" w:cs="Times New Roman"/>
          <w:sz w:val="24"/>
          <w:szCs w:val="24"/>
        </w:rPr>
        <w:t>Utilizing</w:t>
      </w:r>
      <w:r w:rsidR="00AD583A">
        <w:rPr>
          <w:rFonts w:ascii="Times New Roman" w:hAnsi="Times New Roman" w:cs="Times New Roman"/>
          <w:sz w:val="24"/>
          <w:szCs w:val="24"/>
        </w:rPr>
        <w:t xml:space="preserve"> Tripp’s critical incident methodology (2011)</w:t>
      </w:r>
      <w:r w:rsidR="008E11CF">
        <w:rPr>
          <w:rFonts w:ascii="Times New Roman" w:hAnsi="Times New Roman" w:cs="Times New Roman"/>
          <w:sz w:val="24"/>
          <w:szCs w:val="24"/>
        </w:rPr>
        <w:t>,</w:t>
      </w:r>
      <w:r w:rsidR="00E43EC8">
        <w:rPr>
          <w:rFonts w:ascii="Times New Roman" w:hAnsi="Times New Roman" w:cs="Times New Roman"/>
          <w:sz w:val="24"/>
          <w:szCs w:val="24"/>
        </w:rPr>
        <w:t xml:space="preserve"> I will discuss the role of critical reflection </w:t>
      </w:r>
      <w:r w:rsidR="00024066">
        <w:rPr>
          <w:rFonts w:ascii="Times New Roman" w:hAnsi="Times New Roman" w:cs="Times New Roman"/>
          <w:sz w:val="24"/>
          <w:szCs w:val="24"/>
        </w:rPr>
        <w:t>in developing teaching practice</w:t>
      </w:r>
      <w:r w:rsidR="00A23588">
        <w:rPr>
          <w:rFonts w:ascii="Times New Roman" w:hAnsi="Times New Roman" w:cs="Times New Roman"/>
          <w:sz w:val="24"/>
          <w:szCs w:val="24"/>
        </w:rPr>
        <w:t xml:space="preserve">, and the links to current policy and ideas surrounding reflection. I will then highlight the context of my observations following the </w:t>
      </w:r>
      <w:r w:rsidR="0089749A">
        <w:rPr>
          <w:rFonts w:ascii="Times New Roman" w:hAnsi="Times New Roman" w:cs="Times New Roman"/>
          <w:sz w:val="24"/>
          <w:szCs w:val="24"/>
        </w:rPr>
        <w:t xml:space="preserve">BERA </w:t>
      </w:r>
      <w:r w:rsidR="0089749A" w:rsidRPr="0089749A">
        <w:rPr>
          <w:rFonts w:ascii="Times New Roman" w:hAnsi="Times New Roman" w:cs="Times New Roman"/>
          <w:i/>
          <w:iCs/>
          <w:sz w:val="24"/>
          <w:szCs w:val="24"/>
        </w:rPr>
        <w:t>Ethical Guidelines</w:t>
      </w:r>
      <w:r w:rsidR="0089749A" w:rsidRPr="00D870C5">
        <w:rPr>
          <w:rFonts w:ascii="Times New Roman" w:hAnsi="Times New Roman" w:cs="Times New Roman"/>
          <w:i/>
          <w:iCs/>
          <w:sz w:val="24"/>
          <w:szCs w:val="24"/>
        </w:rPr>
        <w:t xml:space="preserve"> for Educational Research</w:t>
      </w:r>
      <w:r w:rsidR="0089749A">
        <w:rPr>
          <w:rFonts w:ascii="Times New Roman" w:hAnsi="Times New Roman" w:cs="Times New Roman"/>
          <w:i/>
          <w:iCs/>
        </w:rPr>
        <w:t xml:space="preserve"> </w:t>
      </w:r>
      <w:r w:rsidR="0089749A">
        <w:rPr>
          <w:rFonts w:ascii="Times New Roman" w:hAnsi="Times New Roman" w:cs="Times New Roman"/>
          <w:sz w:val="24"/>
          <w:szCs w:val="24"/>
        </w:rPr>
        <w:t>(2018)</w:t>
      </w:r>
      <w:r w:rsidR="0089749A">
        <w:rPr>
          <w:rFonts w:ascii="Times New Roman" w:hAnsi="Times New Roman" w:cs="Times New Roman"/>
          <w:i/>
          <w:iCs/>
          <w:sz w:val="24"/>
          <w:szCs w:val="24"/>
        </w:rPr>
        <w:t xml:space="preserve">. </w:t>
      </w:r>
      <w:r w:rsidR="0089749A">
        <w:rPr>
          <w:rFonts w:ascii="Times New Roman" w:hAnsi="Times New Roman" w:cs="Times New Roman"/>
          <w:sz w:val="24"/>
          <w:szCs w:val="24"/>
        </w:rPr>
        <w:t xml:space="preserve">Following this I will </w:t>
      </w:r>
      <w:r w:rsidR="00B52DC6">
        <w:rPr>
          <w:rFonts w:ascii="Times New Roman" w:hAnsi="Times New Roman" w:cs="Times New Roman"/>
          <w:sz w:val="24"/>
          <w:szCs w:val="24"/>
        </w:rPr>
        <w:t>describe and evaluate the incidents</w:t>
      </w:r>
      <w:r w:rsidR="00526C6F">
        <w:rPr>
          <w:rFonts w:ascii="Times New Roman" w:hAnsi="Times New Roman" w:cs="Times New Roman"/>
          <w:sz w:val="24"/>
          <w:szCs w:val="24"/>
        </w:rPr>
        <w:t xml:space="preserve"> as well as</w:t>
      </w:r>
      <w:r w:rsidR="00B52DC6">
        <w:rPr>
          <w:rFonts w:ascii="Times New Roman" w:hAnsi="Times New Roman" w:cs="Times New Roman"/>
          <w:sz w:val="24"/>
          <w:szCs w:val="24"/>
        </w:rPr>
        <w:t xml:space="preserve"> link back to </w:t>
      </w:r>
      <w:r w:rsidR="00D56C3D">
        <w:rPr>
          <w:rFonts w:ascii="Times New Roman" w:hAnsi="Times New Roman" w:cs="Times New Roman"/>
          <w:sz w:val="24"/>
          <w:szCs w:val="24"/>
        </w:rPr>
        <w:t xml:space="preserve">some of the ideas raised in </w:t>
      </w:r>
      <w:r w:rsidR="00B52DC6">
        <w:rPr>
          <w:rFonts w:ascii="Times New Roman" w:hAnsi="Times New Roman" w:cs="Times New Roman"/>
          <w:sz w:val="24"/>
          <w:szCs w:val="24"/>
        </w:rPr>
        <w:t xml:space="preserve">Donaldson’s four purposes </w:t>
      </w:r>
      <w:r w:rsidR="00D56C3D">
        <w:rPr>
          <w:rFonts w:ascii="Times New Roman" w:hAnsi="Times New Roman" w:cs="Times New Roman"/>
          <w:sz w:val="24"/>
          <w:szCs w:val="24"/>
        </w:rPr>
        <w:t xml:space="preserve">of the curriculum, extracted from the influential document </w:t>
      </w:r>
      <w:r w:rsidR="00D56C3D" w:rsidRPr="00D56C3D">
        <w:rPr>
          <w:rFonts w:ascii="Times New Roman" w:hAnsi="Times New Roman" w:cs="Times New Roman"/>
          <w:i/>
          <w:iCs/>
          <w:sz w:val="24"/>
          <w:szCs w:val="24"/>
        </w:rPr>
        <w:t>Successful Futures</w:t>
      </w:r>
      <w:r w:rsidR="00D56C3D">
        <w:rPr>
          <w:rFonts w:ascii="Times New Roman" w:hAnsi="Times New Roman" w:cs="Times New Roman"/>
          <w:sz w:val="24"/>
          <w:szCs w:val="24"/>
        </w:rPr>
        <w:t xml:space="preserve"> (2015)</w:t>
      </w:r>
      <w:r w:rsidR="008E11CF">
        <w:rPr>
          <w:rFonts w:ascii="Times New Roman" w:hAnsi="Times New Roman" w:cs="Times New Roman"/>
          <w:i/>
          <w:iCs/>
          <w:sz w:val="24"/>
          <w:szCs w:val="24"/>
        </w:rPr>
        <w:t>.</w:t>
      </w:r>
      <w:r w:rsidR="00526C6F">
        <w:rPr>
          <w:rFonts w:ascii="Times New Roman" w:hAnsi="Times New Roman" w:cs="Times New Roman"/>
          <w:sz w:val="24"/>
          <w:szCs w:val="24"/>
        </w:rPr>
        <w:t xml:space="preserve"> The main body of the essay will </w:t>
      </w:r>
      <w:r w:rsidR="00767AC2">
        <w:rPr>
          <w:rFonts w:ascii="Times New Roman" w:hAnsi="Times New Roman" w:cs="Times New Roman"/>
          <w:sz w:val="24"/>
          <w:szCs w:val="24"/>
        </w:rPr>
        <w:t xml:space="preserve">consist of a literature review in which I will explore ideas and concepts </w:t>
      </w:r>
      <w:r w:rsidR="007708E5">
        <w:rPr>
          <w:rFonts w:ascii="Times New Roman" w:hAnsi="Times New Roman" w:cs="Times New Roman"/>
          <w:sz w:val="24"/>
          <w:szCs w:val="24"/>
        </w:rPr>
        <w:t xml:space="preserve">I believe are connected to the critical incidents. The essay will conclude with a personal reflection on </w:t>
      </w:r>
      <w:r w:rsidR="00631E02">
        <w:rPr>
          <w:rFonts w:ascii="Times New Roman" w:hAnsi="Times New Roman" w:cs="Times New Roman"/>
          <w:sz w:val="24"/>
          <w:szCs w:val="24"/>
        </w:rPr>
        <w:t>what I have learned from this part of the course, the observation</w:t>
      </w:r>
      <w:r w:rsidR="00207968">
        <w:rPr>
          <w:rFonts w:ascii="Times New Roman" w:hAnsi="Times New Roman" w:cs="Times New Roman"/>
          <w:sz w:val="24"/>
          <w:szCs w:val="24"/>
        </w:rPr>
        <w:t xml:space="preserve"> and my next steps as a student teacher. </w:t>
      </w:r>
      <w:r w:rsidR="002F521E">
        <w:rPr>
          <w:rFonts w:ascii="Times New Roman" w:hAnsi="Times New Roman" w:cs="Times New Roman"/>
          <w:sz w:val="24"/>
          <w:szCs w:val="24"/>
        </w:rPr>
        <w:t xml:space="preserve">I </w:t>
      </w:r>
      <w:r w:rsidR="003544C9">
        <w:rPr>
          <w:rFonts w:ascii="Times New Roman" w:hAnsi="Times New Roman" w:cs="Times New Roman"/>
          <w:sz w:val="24"/>
          <w:szCs w:val="24"/>
        </w:rPr>
        <w:t xml:space="preserve">will highlight the </w:t>
      </w:r>
      <w:r w:rsidR="00691681">
        <w:rPr>
          <w:rFonts w:ascii="Times New Roman" w:hAnsi="Times New Roman" w:cs="Times New Roman"/>
          <w:sz w:val="24"/>
          <w:szCs w:val="24"/>
        </w:rPr>
        <w:t>concept</w:t>
      </w:r>
      <w:r w:rsidR="003544C9">
        <w:rPr>
          <w:rFonts w:ascii="Times New Roman" w:hAnsi="Times New Roman" w:cs="Times New Roman"/>
          <w:sz w:val="24"/>
          <w:szCs w:val="24"/>
        </w:rPr>
        <w:t xml:space="preserve"> of a sophisticated </w:t>
      </w:r>
      <w:r w:rsidR="003700A1">
        <w:rPr>
          <w:rFonts w:ascii="Times New Roman" w:hAnsi="Times New Roman" w:cs="Times New Roman"/>
          <w:sz w:val="24"/>
          <w:szCs w:val="24"/>
        </w:rPr>
        <w:t>teacher;</w:t>
      </w:r>
      <w:r w:rsidR="003544C9">
        <w:rPr>
          <w:rFonts w:ascii="Times New Roman" w:hAnsi="Times New Roman" w:cs="Times New Roman"/>
          <w:sz w:val="24"/>
          <w:szCs w:val="24"/>
        </w:rPr>
        <w:t xml:space="preserve"> this is a teacher who I have defined as one that meets the professional standards</w:t>
      </w:r>
      <w:r w:rsidR="00FD5DEE">
        <w:rPr>
          <w:rFonts w:ascii="Times New Roman" w:hAnsi="Times New Roman" w:cs="Times New Roman"/>
          <w:sz w:val="24"/>
          <w:szCs w:val="24"/>
        </w:rPr>
        <w:t xml:space="preserve">. A sophisticated teacher </w:t>
      </w:r>
      <w:r w:rsidR="003700A1">
        <w:rPr>
          <w:rFonts w:ascii="Times New Roman" w:hAnsi="Times New Roman" w:cs="Times New Roman"/>
          <w:sz w:val="24"/>
          <w:szCs w:val="24"/>
        </w:rPr>
        <w:t xml:space="preserve">has refined and continues to refine their personal pedagogy through critical self-reflection. </w:t>
      </w:r>
    </w:p>
    <w:p w14:paraId="6DEEC2D7" w14:textId="77777777" w:rsidR="008B2FA7" w:rsidRDefault="008B2FA7" w:rsidP="00152402">
      <w:pPr>
        <w:jc w:val="both"/>
        <w:rPr>
          <w:rFonts w:ascii="Times New Roman" w:hAnsi="Times New Roman" w:cs="Times New Roman"/>
          <w:b/>
          <w:bCs/>
          <w:sz w:val="24"/>
          <w:szCs w:val="24"/>
        </w:rPr>
      </w:pPr>
    </w:p>
    <w:p w14:paraId="0AE9AB5A" w14:textId="443CDCC8" w:rsidR="002C4F3F" w:rsidRPr="00B0388C" w:rsidRDefault="002C4F3F" w:rsidP="00152402">
      <w:pPr>
        <w:jc w:val="both"/>
        <w:rPr>
          <w:rFonts w:ascii="Times New Roman" w:hAnsi="Times New Roman" w:cs="Times New Roman"/>
          <w:sz w:val="24"/>
          <w:szCs w:val="24"/>
          <w:u w:val="single"/>
        </w:rPr>
      </w:pPr>
      <w:r w:rsidRPr="00B0388C">
        <w:rPr>
          <w:rFonts w:ascii="Times New Roman" w:hAnsi="Times New Roman" w:cs="Times New Roman"/>
          <w:sz w:val="24"/>
          <w:szCs w:val="24"/>
          <w:u w:val="single"/>
        </w:rPr>
        <w:t>Reflection in Education</w:t>
      </w:r>
    </w:p>
    <w:p w14:paraId="230663D3" w14:textId="7166AC37" w:rsidR="005E78A9" w:rsidRPr="00B0388C" w:rsidRDefault="009C21C7" w:rsidP="00152402">
      <w:pPr>
        <w:jc w:val="both"/>
        <w:rPr>
          <w:rFonts w:ascii="Times New Roman" w:hAnsi="Times New Roman" w:cs="Times New Roman"/>
          <w:sz w:val="24"/>
          <w:szCs w:val="24"/>
        </w:rPr>
      </w:pPr>
      <w:r w:rsidRPr="00B0388C">
        <w:rPr>
          <w:rFonts w:ascii="Times New Roman" w:hAnsi="Times New Roman" w:cs="Times New Roman"/>
          <w:sz w:val="24"/>
          <w:szCs w:val="24"/>
        </w:rPr>
        <w:t xml:space="preserve">The role of critical reflection within the context of ITE (initial teacher education) </w:t>
      </w:r>
      <w:r w:rsidR="008B57FE" w:rsidRPr="00B0388C">
        <w:rPr>
          <w:rFonts w:ascii="Times New Roman" w:hAnsi="Times New Roman" w:cs="Times New Roman"/>
          <w:sz w:val="24"/>
          <w:szCs w:val="24"/>
        </w:rPr>
        <w:t xml:space="preserve">is to </w:t>
      </w:r>
      <w:r w:rsidR="00E76439" w:rsidRPr="00B0388C">
        <w:rPr>
          <w:rFonts w:ascii="Times New Roman" w:hAnsi="Times New Roman" w:cs="Times New Roman"/>
          <w:sz w:val="24"/>
          <w:szCs w:val="24"/>
        </w:rPr>
        <w:t xml:space="preserve">encourage and </w:t>
      </w:r>
      <w:r w:rsidR="008B57FE" w:rsidRPr="00B0388C">
        <w:rPr>
          <w:rFonts w:ascii="Times New Roman" w:hAnsi="Times New Roman" w:cs="Times New Roman"/>
          <w:sz w:val="24"/>
          <w:szCs w:val="24"/>
        </w:rPr>
        <w:t xml:space="preserve">create greater self-awareness for personal and professional development. </w:t>
      </w:r>
      <w:r w:rsidR="00EE64F0" w:rsidRPr="00B0388C">
        <w:rPr>
          <w:rFonts w:ascii="Times New Roman" w:hAnsi="Times New Roman" w:cs="Times New Roman"/>
          <w:sz w:val="24"/>
          <w:szCs w:val="24"/>
        </w:rPr>
        <w:t>In our first lecture for this module</w:t>
      </w:r>
      <w:r w:rsidR="008A5BE5" w:rsidRPr="00B0388C">
        <w:rPr>
          <w:rFonts w:ascii="Times New Roman" w:hAnsi="Times New Roman" w:cs="Times New Roman"/>
          <w:sz w:val="24"/>
          <w:szCs w:val="24"/>
        </w:rPr>
        <w:t>,</w:t>
      </w:r>
      <w:r w:rsidR="00EE64F0" w:rsidRPr="00B0388C">
        <w:rPr>
          <w:rFonts w:ascii="Times New Roman" w:hAnsi="Times New Roman" w:cs="Times New Roman"/>
          <w:sz w:val="24"/>
          <w:szCs w:val="24"/>
        </w:rPr>
        <w:t xml:space="preserve"> </w:t>
      </w:r>
      <w:r w:rsidR="00027715" w:rsidRPr="00B0388C">
        <w:rPr>
          <w:rFonts w:ascii="Times New Roman" w:hAnsi="Times New Roman" w:cs="Times New Roman"/>
          <w:sz w:val="24"/>
          <w:szCs w:val="24"/>
        </w:rPr>
        <w:t>we were asked to reflect on</w:t>
      </w:r>
      <w:r w:rsidR="000526EA" w:rsidRPr="00B0388C">
        <w:rPr>
          <w:rFonts w:ascii="Times New Roman" w:hAnsi="Times New Roman" w:cs="Times New Roman"/>
          <w:sz w:val="24"/>
          <w:szCs w:val="24"/>
        </w:rPr>
        <w:t xml:space="preserve"> two things</w:t>
      </w:r>
      <w:r w:rsidR="00832522" w:rsidRPr="00B0388C">
        <w:rPr>
          <w:rFonts w:ascii="Times New Roman" w:hAnsi="Times New Roman" w:cs="Times New Roman"/>
          <w:sz w:val="24"/>
          <w:szCs w:val="24"/>
        </w:rPr>
        <w:t>:</w:t>
      </w:r>
      <w:r w:rsidR="00152402" w:rsidRPr="00B0388C">
        <w:rPr>
          <w:rFonts w:ascii="Times New Roman" w:hAnsi="Times New Roman" w:cs="Times New Roman"/>
          <w:sz w:val="24"/>
          <w:szCs w:val="24"/>
        </w:rPr>
        <w:t xml:space="preserve"> t</w:t>
      </w:r>
      <w:r w:rsidR="000526EA" w:rsidRPr="00B0388C">
        <w:rPr>
          <w:rFonts w:ascii="Times New Roman" w:hAnsi="Times New Roman" w:cs="Times New Roman"/>
          <w:sz w:val="24"/>
          <w:szCs w:val="24"/>
        </w:rPr>
        <w:t xml:space="preserve">he first was </w:t>
      </w:r>
      <w:r w:rsidR="00250941" w:rsidRPr="00B0388C">
        <w:rPr>
          <w:rFonts w:ascii="Times New Roman" w:hAnsi="Times New Roman" w:cs="Times New Roman"/>
          <w:sz w:val="24"/>
          <w:szCs w:val="24"/>
        </w:rPr>
        <w:t xml:space="preserve">a </w:t>
      </w:r>
      <w:r w:rsidR="000526EA" w:rsidRPr="00B0388C">
        <w:rPr>
          <w:rFonts w:ascii="Times New Roman" w:hAnsi="Times New Roman" w:cs="Times New Roman"/>
          <w:sz w:val="24"/>
          <w:szCs w:val="24"/>
        </w:rPr>
        <w:t>reflect</w:t>
      </w:r>
      <w:r w:rsidR="00250941" w:rsidRPr="00B0388C">
        <w:rPr>
          <w:rFonts w:ascii="Times New Roman" w:hAnsi="Times New Roman" w:cs="Times New Roman"/>
          <w:sz w:val="24"/>
          <w:szCs w:val="24"/>
        </w:rPr>
        <w:t>ion</w:t>
      </w:r>
      <w:r w:rsidR="000526EA" w:rsidRPr="00B0388C">
        <w:rPr>
          <w:rFonts w:ascii="Times New Roman" w:hAnsi="Times New Roman" w:cs="Times New Roman"/>
          <w:sz w:val="24"/>
          <w:szCs w:val="24"/>
        </w:rPr>
        <w:t xml:space="preserve"> on</w:t>
      </w:r>
      <w:r w:rsidR="00027715" w:rsidRPr="00B0388C">
        <w:rPr>
          <w:rFonts w:ascii="Times New Roman" w:hAnsi="Times New Roman" w:cs="Times New Roman"/>
          <w:sz w:val="24"/>
          <w:szCs w:val="24"/>
        </w:rPr>
        <w:t xml:space="preserve"> the </w:t>
      </w:r>
      <w:r w:rsidR="008A5BE5" w:rsidRPr="00B0388C">
        <w:rPr>
          <w:rFonts w:ascii="Times New Roman" w:hAnsi="Times New Roman" w:cs="Times New Roman"/>
          <w:sz w:val="24"/>
          <w:szCs w:val="24"/>
        </w:rPr>
        <w:t>role of the PGCE</w:t>
      </w:r>
      <w:r w:rsidR="00250941" w:rsidRPr="00B0388C">
        <w:rPr>
          <w:rFonts w:ascii="Times New Roman" w:hAnsi="Times New Roman" w:cs="Times New Roman"/>
          <w:sz w:val="24"/>
          <w:szCs w:val="24"/>
        </w:rPr>
        <w:t>.</w:t>
      </w:r>
      <w:r w:rsidR="000526EA" w:rsidRPr="00B0388C">
        <w:rPr>
          <w:rFonts w:ascii="Times New Roman" w:hAnsi="Times New Roman" w:cs="Times New Roman"/>
          <w:sz w:val="24"/>
          <w:szCs w:val="24"/>
        </w:rPr>
        <w:t xml:space="preserve"> I </w:t>
      </w:r>
      <w:r w:rsidR="00250941" w:rsidRPr="00B0388C">
        <w:rPr>
          <w:rFonts w:ascii="Times New Roman" w:hAnsi="Times New Roman" w:cs="Times New Roman"/>
          <w:sz w:val="24"/>
          <w:szCs w:val="24"/>
        </w:rPr>
        <w:t>noted</w:t>
      </w:r>
      <w:r w:rsidR="002601C4" w:rsidRPr="00B0388C">
        <w:rPr>
          <w:rFonts w:ascii="Times New Roman" w:hAnsi="Times New Roman" w:cs="Times New Roman"/>
          <w:sz w:val="24"/>
          <w:szCs w:val="24"/>
        </w:rPr>
        <w:t>,</w:t>
      </w:r>
      <w:r w:rsidR="00250941" w:rsidRPr="00B0388C">
        <w:rPr>
          <w:rFonts w:ascii="Times New Roman" w:hAnsi="Times New Roman" w:cs="Times New Roman"/>
          <w:sz w:val="24"/>
          <w:szCs w:val="24"/>
        </w:rPr>
        <w:t xml:space="preserve"> </w:t>
      </w:r>
      <w:r w:rsidR="009B6F55" w:rsidRPr="00B0388C">
        <w:rPr>
          <w:rFonts w:ascii="Times New Roman" w:hAnsi="Times New Roman" w:cs="Times New Roman"/>
          <w:sz w:val="24"/>
          <w:szCs w:val="24"/>
        </w:rPr>
        <w:t>‘</w:t>
      </w:r>
      <w:r w:rsidR="00250941" w:rsidRPr="00B0388C">
        <w:rPr>
          <w:rFonts w:ascii="Times New Roman" w:hAnsi="Times New Roman" w:cs="Times New Roman"/>
          <w:i/>
          <w:iCs/>
          <w:sz w:val="24"/>
          <w:szCs w:val="24"/>
        </w:rPr>
        <w:t xml:space="preserve">the </w:t>
      </w:r>
      <w:r w:rsidR="00152402" w:rsidRPr="00B0388C">
        <w:rPr>
          <w:rFonts w:ascii="Times New Roman" w:hAnsi="Times New Roman" w:cs="Times New Roman"/>
          <w:i/>
          <w:iCs/>
          <w:sz w:val="24"/>
          <w:szCs w:val="24"/>
        </w:rPr>
        <w:t xml:space="preserve">role of the </w:t>
      </w:r>
      <w:r w:rsidR="00250941" w:rsidRPr="00B0388C">
        <w:rPr>
          <w:rFonts w:ascii="Times New Roman" w:hAnsi="Times New Roman" w:cs="Times New Roman"/>
          <w:i/>
          <w:iCs/>
          <w:sz w:val="24"/>
          <w:szCs w:val="24"/>
        </w:rPr>
        <w:t xml:space="preserve">PGCE </w:t>
      </w:r>
      <w:r w:rsidR="00690B80" w:rsidRPr="00B0388C">
        <w:rPr>
          <w:rFonts w:ascii="Times New Roman" w:hAnsi="Times New Roman" w:cs="Times New Roman"/>
          <w:i/>
          <w:iCs/>
          <w:sz w:val="24"/>
          <w:szCs w:val="24"/>
        </w:rPr>
        <w:t>is</w:t>
      </w:r>
      <w:r w:rsidR="00250941" w:rsidRPr="00B0388C">
        <w:rPr>
          <w:rFonts w:ascii="Times New Roman" w:hAnsi="Times New Roman" w:cs="Times New Roman"/>
          <w:i/>
          <w:iCs/>
          <w:sz w:val="24"/>
          <w:szCs w:val="24"/>
        </w:rPr>
        <w:t xml:space="preserve"> </w:t>
      </w:r>
      <w:r w:rsidR="008A5BE5" w:rsidRPr="00B0388C">
        <w:rPr>
          <w:rFonts w:ascii="Times New Roman" w:hAnsi="Times New Roman" w:cs="Times New Roman"/>
          <w:i/>
          <w:iCs/>
          <w:sz w:val="24"/>
          <w:szCs w:val="24"/>
        </w:rPr>
        <w:t xml:space="preserve">to </w:t>
      </w:r>
      <w:r w:rsidR="000526EA" w:rsidRPr="00B0388C">
        <w:rPr>
          <w:rFonts w:ascii="Times New Roman" w:hAnsi="Times New Roman" w:cs="Times New Roman"/>
          <w:i/>
          <w:iCs/>
          <w:sz w:val="24"/>
          <w:szCs w:val="24"/>
        </w:rPr>
        <w:t xml:space="preserve">equip me with the tools and knowledge I </w:t>
      </w:r>
      <w:r w:rsidR="00152402" w:rsidRPr="00B0388C">
        <w:rPr>
          <w:rFonts w:ascii="Times New Roman" w:hAnsi="Times New Roman" w:cs="Times New Roman"/>
          <w:i/>
          <w:iCs/>
          <w:sz w:val="24"/>
          <w:szCs w:val="24"/>
        </w:rPr>
        <w:t>require</w:t>
      </w:r>
      <w:r w:rsidR="000526EA" w:rsidRPr="00B0388C">
        <w:rPr>
          <w:rFonts w:ascii="Times New Roman" w:hAnsi="Times New Roman" w:cs="Times New Roman"/>
          <w:i/>
          <w:iCs/>
          <w:sz w:val="24"/>
          <w:szCs w:val="24"/>
        </w:rPr>
        <w:t xml:space="preserve"> to begin my journey as an educator</w:t>
      </w:r>
      <w:r w:rsidR="009B6F55" w:rsidRPr="00B0388C">
        <w:rPr>
          <w:rFonts w:ascii="Times New Roman" w:hAnsi="Times New Roman" w:cs="Times New Roman"/>
          <w:i/>
          <w:iCs/>
          <w:sz w:val="24"/>
          <w:szCs w:val="24"/>
        </w:rPr>
        <w:t>’</w:t>
      </w:r>
      <w:r w:rsidR="00580F46" w:rsidRPr="00B0388C">
        <w:rPr>
          <w:rFonts w:ascii="Times New Roman" w:hAnsi="Times New Roman" w:cs="Times New Roman"/>
          <w:sz w:val="24"/>
          <w:szCs w:val="24"/>
        </w:rPr>
        <w:t xml:space="preserve"> (Raj, 2021</w:t>
      </w:r>
      <w:r w:rsidR="009B6F55" w:rsidRPr="00B0388C">
        <w:rPr>
          <w:rFonts w:ascii="Times New Roman" w:hAnsi="Times New Roman" w:cs="Times New Roman"/>
          <w:sz w:val="24"/>
          <w:szCs w:val="24"/>
        </w:rPr>
        <w:t xml:space="preserve">). </w:t>
      </w:r>
      <w:r w:rsidR="00690B80" w:rsidRPr="00B0388C">
        <w:rPr>
          <w:rFonts w:ascii="Times New Roman" w:hAnsi="Times New Roman" w:cs="Times New Roman"/>
          <w:sz w:val="24"/>
          <w:szCs w:val="24"/>
        </w:rPr>
        <w:t>The second</w:t>
      </w:r>
      <w:r w:rsidR="00953B10" w:rsidRPr="00B0388C">
        <w:rPr>
          <w:rFonts w:ascii="Times New Roman" w:hAnsi="Times New Roman" w:cs="Times New Roman"/>
          <w:sz w:val="24"/>
          <w:szCs w:val="24"/>
        </w:rPr>
        <w:t>,</w:t>
      </w:r>
      <w:r w:rsidR="00690B80" w:rsidRPr="00B0388C">
        <w:rPr>
          <w:rFonts w:ascii="Times New Roman" w:hAnsi="Times New Roman" w:cs="Times New Roman"/>
          <w:sz w:val="24"/>
          <w:szCs w:val="24"/>
        </w:rPr>
        <w:t xml:space="preserve"> </w:t>
      </w:r>
      <w:r w:rsidR="005A57EF" w:rsidRPr="00B0388C">
        <w:rPr>
          <w:rFonts w:ascii="Times New Roman" w:hAnsi="Times New Roman" w:cs="Times New Roman"/>
          <w:sz w:val="24"/>
          <w:szCs w:val="24"/>
        </w:rPr>
        <w:t>enabled</w:t>
      </w:r>
      <w:r w:rsidR="00152402" w:rsidRPr="00B0388C">
        <w:rPr>
          <w:rFonts w:ascii="Times New Roman" w:hAnsi="Times New Roman" w:cs="Times New Roman"/>
          <w:sz w:val="24"/>
          <w:szCs w:val="24"/>
        </w:rPr>
        <w:t xml:space="preserve"> us </w:t>
      </w:r>
      <w:r w:rsidR="005A57EF" w:rsidRPr="00B0388C">
        <w:rPr>
          <w:rFonts w:ascii="Times New Roman" w:hAnsi="Times New Roman" w:cs="Times New Roman"/>
          <w:sz w:val="24"/>
          <w:szCs w:val="24"/>
        </w:rPr>
        <w:t xml:space="preserve">to </w:t>
      </w:r>
      <w:r w:rsidR="00364128" w:rsidRPr="00B0388C">
        <w:rPr>
          <w:rFonts w:ascii="Times New Roman" w:hAnsi="Times New Roman" w:cs="Times New Roman"/>
          <w:sz w:val="24"/>
          <w:szCs w:val="24"/>
        </w:rPr>
        <w:t>self-reflect on our</w:t>
      </w:r>
      <w:r w:rsidR="00690B80" w:rsidRPr="00B0388C">
        <w:rPr>
          <w:rFonts w:ascii="Times New Roman" w:hAnsi="Times New Roman" w:cs="Times New Roman"/>
          <w:sz w:val="24"/>
          <w:szCs w:val="24"/>
        </w:rPr>
        <w:t xml:space="preserve"> aspirations for where we will be at the end of the PGCE. I </w:t>
      </w:r>
      <w:r w:rsidR="00364128" w:rsidRPr="00B0388C">
        <w:rPr>
          <w:rFonts w:ascii="Times New Roman" w:hAnsi="Times New Roman" w:cs="Times New Roman"/>
          <w:sz w:val="24"/>
          <w:szCs w:val="24"/>
        </w:rPr>
        <w:t>wrote,</w:t>
      </w:r>
      <w:r w:rsidR="009C4977" w:rsidRPr="00B0388C">
        <w:rPr>
          <w:rFonts w:ascii="Times New Roman" w:hAnsi="Times New Roman" w:cs="Times New Roman"/>
          <w:sz w:val="24"/>
          <w:szCs w:val="24"/>
        </w:rPr>
        <w:t xml:space="preserve"> </w:t>
      </w:r>
      <w:r w:rsidR="009B6F55" w:rsidRPr="00B0388C">
        <w:rPr>
          <w:rFonts w:ascii="Times New Roman" w:hAnsi="Times New Roman" w:cs="Times New Roman"/>
          <w:sz w:val="24"/>
          <w:szCs w:val="24"/>
        </w:rPr>
        <w:t>‘</w:t>
      </w:r>
      <w:r w:rsidR="009C4977" w:rsidRPr="00B0388C">
        <w:rPr>
          <w:rFonts w:ascii="Times New Roman" w:hAnsi="Times New Roman" w:cs="Times New Roman"/>
          <w:i/>
          <w:iCs/>
          <w:sz w:val="24"/>
          <w:szCs w:val="24"/>
        </w:rPr>
        <w:t xml:space="preserve">when I finish the </w:t>
      </w:r>
      <w:r w:rsidR="002D0458" w:rsidRPr="00B0388C">
        <w:rPr>
          <w:rFonts w:ascii="Times New Roman" w:hAnsi="Times New Roman" w:cs="Times New Roman"/>
          <w:i/>
          <w:iCs/>
          <w:sz w:val="24"/>
          <w:szCs w:val="24"/>
        </w:rPr>
        <w:t>course,</w:t>
      </w:r>
      <w:r w:rsidR="009C4977" w:rsidRPr="00B0388C">
        <w:rPr>
          <w:rFonts w:ascii="Times New Roman" w:hAnsi="Times New Roman" w:cs="Times New Roman"/>
          <w:i/>
          <w:iCs/>
          <w:sz w:val="24"/>
          <w:szCs w:val="24"/>
        </w:rPr>
        <w:t xml:space="preserve"> I aim to be a confident and capable educator</w:t>
      </w:r>
      <w:r w:rsidR="009B6F55" w:rsidRPr="00B0388C">
        <w:rPr>
          <w:rFonts w:ascii="Times New Roman" w:hAnsi="Times New Roman" w:cs="Times New Roman"/>
          <w:i/>
          <w:iCs/>
          <w:sz w:val="24"/>
          <w:szCs w:val="24"/>
        </w:rPr>
        <w:t>’</w:t>
      </w:r>
      <w:r w:rsidR="009B6F55" w:rsidRPr="00B0388C">
        <w:rPr>
          <w:rFonts w:ascii="Times New Roman" w:hAnsi="Times New Roman" w:cs="Times New Roman"/>
          <w:sz w:val="24"/>
          <w:szCs w:val="24"/>
        </w:rPr>
        <w:t xml:space="preserve"> (Raj, 2021).</w:t>
      </w:r>
      <w:r w:rsidR="009C4977" w:rsidRPr="00B0388C">
        <w:rPr>
          <w:rFonts w:ascii="Times New Roman" w:hAnsi="Times New Roman" w:cs="Times New Roman"/>
          <w:sz w:val="24"/>
          <w:szCs w:val="24"/>
        </w:rPr>
        <w:t xml:space="preserve"> </w:t>
      </w:r>
      <w:r w:rsidR="00192E53" w:rsidRPr="00B0388C">
        <w:rPr>
          <w:rFonts w:ascii="Times New Roman" w:hAnsi="Times New Roman" w:cs="Times New Roman"/>
          <w:sz w:val="24"/>
          <w:szCs w:val="24"/>
        </w:rPr>
        <w:t>Th</w:t>
      </w:r>
      <w:r w:rsidR="003158C6" w:rsidRPr="00B0388C">
        <w:rPr>
          <w:rFonts w:ascii="Times New Roman" w:hAnsi="Times New Roman" w:cs="Times New Roman"/>
          <w:sz w:val="24"/>
          <w:szCs w:val="24"/>
        </w:rPr>
        <w:t>ese first reflections are emblematic of the critical reflection we are encouraged to participate in throughout our ITE</w:t>
      </w:r>
      <w:r w:rsidR="00491C79" w:rsidRPr="00B0388C">
        <w:rPr>
          <w:rFonts w:ascii="Times New Roman" w:hAnsi="Times New Roman" w:cs="Times New Roman"/>
          <w:sz w:val="24"/>
          <w:szCs w:val="24"/>
        </w:rPr>
        <w:t>.</w:t>
      </w:r>
      <w:r w:rsidR="009E74C1" w:rsidRPr="00B0388C">
        <w:rPr>
          <w:rFonts w:ascii="Times New Roman" w:hAnsi="Times New Roman" w:cs="Times New Roman"/>
          <w:sz w:val="24"/>
          <w:szCs w:val="24"/>
        </w:rPr>
        <w:t xml:space="preserve"> I will revisit </w:t>
      </w:r>
      <w:r w:rsidR="005E78A9" w:rsidRPr="00B0388C">
        <w:rPr>
          <w:rFonts w:ascii="Times New Roman" w:hAnsi="Times New Roman" w:cs="Times New Roman"/>
          <w:sz w:val="24"/>
          <w:szCs w:val="24"/>
        </w:rPr>
        <w:t xml:space="preserve">and evaluate </w:t>
      </w:r>
      <w:r w:rsidR="00491C79" w:rsidRPr="00B0388C">
        <w:rPr>
          <w:rFonts w:ascii="Times New Roman" w:hAnsi="Times New Roman" w:cs="Times New Roman"/>
          <w:sz w:val="24"/>
          <w:szCs w:val="24"/>
        </w:rPr>
        <w:t>my first reflections</w:t>
      </w:r>
      <w:r w:rsidR="009E74C1" w:rsidRPr="00B0388C">
        <w:rPr>
          <w:rFonts w:ascii="Times New Roman" w:hAnsi="Times New Roman" w:cs="Times New Roman"/>
          <w:sz w:val="24"/>
          <w:szCs w:val="24"/>
        </w:rPr>
        <w:t xml:space="preserve"> at the end of the course</w:t>
      </w:r>
      <w:r w:rsidR="005453EA" w:rsidRPr="00B0388C">
        <w:rPr>
          <w:rFonts w:ascii="Times New Roman" w:hAnsi="Times New Roman" w:cs="Times New Roman"/>
          <w:sz w:val="24"/>
          <w:szCs w:val="24"/>
        </w:rPr>
        <w:t xml:space="preserve"> when</w:t>
      </w:r>
      <w:r w:rsidR="00BA2A72" w:rsidRPr="00B0388C">
        <w:rPr>
          <w:rFonts w:ascii="Times New Roman" w:hAnsi="Times New Roman" w:cs="Times New Roman"/>
          <w:sz w:val="24"/>
          <w:szCs w:val="24"/>
        </w:rPr>
        <w:t xml:space="preserve"> I </w:t>
      </w:r>
      <w:r w:rsidR="00D544C8" w:rsidRPr="00B0388C">
        <w:rPr>
          <w:rFonts w:ascii="Times New Roman" w:hAnsi="Times New Roman" w:cs="Times New Roman"/>
          <w:sz w:val="24"/>
          <w:szCs w:val="24"/>
        </w:rPr>
        <w:t xml:space="preserve">hope to </w:t>
      </w:r>
      <w:r w:rsidR="00BA2A72" w:rsidRPr="00B0388C">
        <w:rPr>
          <w:rFonts w:ascii="Times New Roman" w:hAnsi="Times New Roman" w:cs="Times New Roman"/>
          <w:sz w:val="24"/>
          <w:szCs w:val="24"/>
        </w:rPr>
        <w:t xml:space="preserve">be </w:t>
      </w:r>
      <w:r w:rsidR="00BC7001" w:rsidRPr="00B0388C">
        <w:rPr>
          <w:rFonts w:ascii="Times New Roman" w:hAnsi="Times New Roman" w:cs="Times New Roman"/>
          <w:sz w:val="24"/>
          <w:szCs w:val="24"/>
        </w:rPr>
        <w:t xml:space="preserve">proficient </w:t>
      </w:r>
      <w:r w:rsidR="00BA2A72" w:rsidRPr="00B0388C">
        <w:rPr>
          <w:rFonts w:ascii="Times New Roman" w:hAnsi="Times New Roman" w:cs="Times New Roman"/>
          <w:sz w:val="24"/>
          <w:szCs w:val="24"/>
        </w:rPr>
        <w:t xml:space="preserve">in </w:t>
      </w:r>
      <w:r w:rsidR="00BC7001" w:rsidRPr="00B0388C">
        <w:rPr>
          <w:rFonts w:ascii="Times New Roman" w:hAnsi="Times New Roman" w:cs="Times New Roman"/>
          <w:sz w:val="24"/>
          <w:szCs w:val="24"/>
        </w:rPr>
        <w:t xml:space="preserve">my reflective abilities. </w:t>
      </w:r>
    </w:p>
    <w:p w14:paraId="3C59E858" w14:textId="29C9863A" w:rsidR="006660E0" w:rsidRPr="00B0388C" w:rsidRDefault="00354E41" w:rsidP="00152402">
      <w:pPr>
        <w:jc w:val="both"/>
        <w:rPr>
          <w:rFonts w:ascii="Times New Roman" w:hAnsi="Times New Roman" w:cs="Times New Roman"/>
          <w:sz w:val="24"/>
          <w:szCs w:val="24"/>
        </w:rPr>
      </w:pPr>
      <w:r w:rsidRPr="00B0388C">
        <w:rPr>
          <w:rFonts w:ascii="Times New Roman" w:hAnsi="Times New Roman" w:cs="Times New Roman"/>
          <w:sz w:val="24"/>
          <w:szCs w:val="24"/>
        </w:rPr>
        <w:t xml:space="preserve">One of the </w:t>
      </w:r>
      <w:r w:rsidR="00794553" w:rsidRPr="00B0388C">
        <w:rPr>
          <w:rFonts w:ascii="Times New Roman" w:hAnsi="Times New Roman" w:cs="Times New Roman"/>
          <w:sz w:val="24"/>
          <w:szCs w:val="24"/>
        </w:rPr>
        <w:t xml:space="preserve">five </w:t>
      </w:r>
      <w:r w:rsidRPr="00B0388C">
        <w:rPr>
          <w:rFonts w:ascii="Times New Roman" w:hAnsi="Times New Roman" w:cs="Times New Roman"/>
          <w:sz w:val="24"/>
          <w:szCs w:val="24"/>
        </w:rPr>
        <w:t>core elements of the professional stand</w:t>
      </w:r>
      <w:r w:rsidR="00C12B6C" w:rsidRPr="00B0388C">
        <w:rPr>
          <w:rFonts w:ascii="Times New Roman" w:hAnsi="Times New Roman" w:cs="Times New Roman"/>
          <w:sz w:val="24"/>
          <w:szCs w:val="24"/>
        </w:rPr>
        <w:t xml:space="preserve">ards for school practitioners in </w:t>
      </w:r>
      <w:r w:rsidR="00D97523" w:rsidRPr="00B0388C">
        <w:rPr>
          <w:rFonts w:ascii="Times New Roman" w:hAnsi="Times New Roman" w:cs="Times New Roman"/>
          <w:sz w:val="24"/>
          <w:szCs w:val="24"/>
        </w:rPr>
        <w:t>Wales is</w:t>
      </w:r>
      <w:r w:rsidR="00C12B6C" w:rsidRPr="00B0388C">
        <w:rPr>
          <w:rFonts w:ascii="Times New Roman" w:hAnsi="Times New Roman" w:cs="Times New Roman"/>
          <w:sz w:val="24"/>
          <w:szCs w:val="24"/>
        </w:rPr>
        <w:t xml:space="preserve"> professional learning</w:t>
      </w:r>
      <w:r w:rsidR="005E78A9" w:rsidRPr="00B0388C">
        <w:rPr>
          <w:rFonts w:ascii="Times New Roman" w:hAnsi="Times New Roman" w:cs="Times New Roman"/>
          <w:sz w:val="24"/>
          <w:szCs w:val="24"/>
        </w:rPr>
        <w:t xml:space="preserve"> (Welsh Government, no date)</w:t>
      </w:r>
      <w:r w:rsidR="001B5E48" w:rsidRPr="00B0388C">
        <w:rPr>
          <w:rFonts w:ascii="Times New Roman" w:hAnsi="Times New Roman" w:cs="Times New Roman"/>
          <w:sz w:val="24"/>
          <w:szCs w:val="24"/>
        </w:rPr>
        <w:t xml:space="preserve">. </w:t>
      </w:r>
      <w:r w:rsidR="00305FC0" w:rsidRPr="00B0388C">
        <w:rPr>
          <w:rFonts w:ascii="Times New Roman" w:hAnsi="Times New Roman" w:cs="Times New Roman"/>
          <w:sz w:val="24"/>
          <w:szCs w:val="24"/>
        </w:rPr>
        <w:t xml:space="preserve">Professional learning is </w:t>
      </w:r>
      <w:r w:rsidR="0044482E" w:rsidRPr="00B0388C">
        <w:rPr>
          <w:rFonts w:ascii="Times New Roman" w:hAnsi="Times New Roman" w:cs="Times New Roman"/>
          <w:sz w:val="24"/>
          <w:szCs w:val="24"/>
        </w:rPr>
        <w:t xml:space="preserve">established through </w:t>
      </w:r>
      <w:r w:rsidR="00671BB9" w:rsidRPr="00B0388C">
        <w:rPr>
          <w:rFonts w:ascii="Times New Roman" w:hAnsi="Times New Roman" w:cs="Times New Roman"/>
          <w:sz w:val="24"/>
          <w:szCs w:val="24"/>
        </w:rPr>
        <w:t>methods of growth</w:t>
      </w:r>
      <w:r w:rsidR="00283DD9" w:rsidRPr="00B0388C">
        <w:rPr>
          <w:rFonts w:ascii="Times New Roman" w:hAnsi="Times New Roman" w:cs="Times New Roman"/>
          <w:sz w:val="24"/>
          <w:szCs w:val="24"/>
        </w:rPr>
        <w:t>,</w:t>
      </w:r>
      <w:r w:rsidR="00671BB9" w:rsidRPr="00B0388C">
        <w:rPr>
          <w:rFonts w:ascii="Times New Roman" w:hAnsi="Times New Roman" w:cs="Times New Roman"/>
          <w:sz w:val="24"/>
          <w:szCs w:val="24"/>
        </w:rPr>
        <w:t xml:space="preserve"> including reflection </w:t>
      </w:r>
      <w:r w:rsidR="00086CE1" w:rsidRPr="00B0388C">
        <w:rPr>
          <w:rFonts w:ascii="Times New Roman" w:hAnsi="Times New Roman" w:cs="Times New Roman"/>
          <w:sz w:val="24"/>
          <w:szCs w:val="24"/>
        </w:rPr>
        <w:t>(Welsh Government</w:t>
      </w:r>
      <w:r w:rsidR="00283DD9" w:rsidRPr="00B0388C">
        <w:rPr>
          <w:rFonts w:ascii="Times New Roman" w:hAnsi="Times New Roman" w:cs="Times New Roman"/>
          <w:sz w:val="24"/>
          <w:szCs w:val="24"/>
        </w:rPr>
        <w:t>,</w:t>
      </w:r>
      <w:r w:rsidR="00086CE1" w:rsidRPr="00B0388C">
        <w:rPr>
          <w:rFonts w:ascii="Times New Roman" w:hAnsi="Times New Roman" w:cs="Times New Roman"/>
          <w:sz w:val="24"/>
          <w:szCs w:val="24"/>
        </w:rPr>
        <w:t xml:space="preserve"> </w:t>
      </w:r>
      <w:r w:rsidR="002734E7" w:rsidRPr="00B0388C">
        <w:rPr>
          <w:rFonts w:ascii="Times New Roman" w:hAnsi="Times New Roman" w:cs="Times New Roman"/>
          <w:sz w:val="24"/>
          <w:szCs w:val="24"/>
        </w:rPr>
        <w:t>2019</w:t>
      </w:r>
      <w:r w:rsidR="00141EF1" w:rsidRPr="00B0388C">
        <w:rPr>
          <w:rFonts w:ascii="Times New Roman" w:hAnsi="Times New Roman" w:cs="Times New Roman"/>
          <w:sz w:val="24"/>
          <w:szCs w:val="24"/>
        </w:rPr>
        <w:t>)</w:t>
      </w:r>
      <w:r w:rsidR="00283DD9" w:rsidRPr="00B0388C">
        <w:rPr>
          <w:rFonts w:ascii="Times New Roman" w:hAnsi="Times New Roman" w:cs="Times New Roman"/>
          <w:sz w:val="24"/>
          <w:szCs w:val="24"/>
        </w:rPr>
        <w:t xml:space="preserve">. </w:t>
      </w:r>
      <w:r w:rsidR="00462117" w:rsidRPr="00B0388C">
        <w:rPr>
          <w:rFonts w:ascii="Times New Roman" w:hAnsi="Times New Roman" w:cs="Times New Roman"/>
          <w:sz w:val="24"/>
          <w:szCs w:val="24"/>
        </w:rPr>
        <w:t xml:space="preserve">Across any sector professionalism is justified through systems of measurement. In their chapter on practitioners, professionalism and reflection, Brock (2015) argues the importance of reflection within the teaching profession, ‘It is through a continual process of reflection in and on knowledge and practice that your professional understanding will occur.’ (Brock, 2015, p.54). Reflection is therefore a fundamental </w:t>
      </w:r>
      <w:r w:rsidR="000E486D" w:rsidRPr="00B0388C">
        <w:rPr>
          <w:rFonts w:ascii="Times New Roman" w:hAnsi="Times New Roman" w:cs="Times New Roman"/>
          <w:sz w:val="24"/>
          <w:szCs w:val="24"/>
        </w:rPr>
        <w:t>component</w:t>
      </w:r>
      <w:r w:rsidR="00462117" w:rsidRPr="00B0388C">
        <w:rPr>
          <w:rFonts w:ascii="Times New Roman" w:hAnsi="Times New Roman" w:cs="Times New Roman"/>
          <w:sz w:val="24"/>
          <w:szCs w:val="24"/>
        </w:rPr>
        <w:t xml:space="preserve"> at </w:t>
      </w:r>
      <w:r w:rsidR="00F20F15" w:rsidRPr="00B0388C">
        <w:rPr>
          <w:rFonts w:ascii="Times New Roman" w:hAnsi="Times New Roman" w:cs="Times New Roman"/>
          <w:sz w:val="24"/>
          <w:szCs w:val="24"/>
        </w:rPr>
        <w:t>all</w:t>
      </w:r>
      <w:r w:rsidR="00462117" w:rsidRPr="00B0388C">
        <w:rPr>
          <w:rFonts w:ascii="Times New Roman" w:hAnsi="Times New Roman" w:cs="Times New Roman"/>
          <w:sz w:val="24"/>
          <w:szCs w:val="24"/>
        </w:rPr>
        <w:t xml:space="preserve"> stages of </w:t>
      </w:r>
      <w:r w:rsidR="00F20F15" w:rsidRPr="00B0388C">
        <w:rPr>
          <w:rFonts w:ascii="Times New Roman" w:hAnsi="Times New Roman" w:cs="Times New Roman"/>
          <w:sz w:val="24"/>
          <w:szCs w:val="24"/>
        </w:rPr>
        <w:t>one’s</w:t>
      </w:r>
      <w:r w:rsidR="00462117" w:rsidRPr="00B0388C">
        <w:rPr>
          <w:rFonts w:ascii="Times New Roman" w:hAnsi="Times New Roman" w:cs="Times New Roman"/>
          <w:sz w:val="24"/>
          <w:szCs w:val="24"/>
        </w:rPr>
        <w:t xml:space="preserve"> teaching career. </w:t>
      </w:r>
      <w:r w:rsidR="0013744E" w:rsidRPr="00B0388C">
        <w:rPr>
          <w:rFonts w:ascii="Times New Roman" w:hAnsi="Times New Roman" w:cs="Times New Roman"/>
          <w:sz w:val="24"/>
          <w:szCs w:val="24"/>
        </w:rPr>
        <w:t>Reflection</w:t>
      </w:r>
      <w:r w:rsidR="007057D9" w:rsidRPr="00B0388C">
        <w:rPr>
          <w:rFonts w:ascii="Times New Roman" w:hAnsi="Times New Roman" w:cs="Times New Roman"/>
          <w:sz w:val="24"/>
          <w:szCs w:val="24"/>
        </w:rPr>
        <w:t xml:space="preserve"> </w:t>
      </w:r>
      <w:r w:rsidR="0013744E" w:rsidRPr="00B0388C">
        <w:rPr>
          <w:rFonts w:ascii="Times New Roman" w:hAnsi="Times New Roman" w:cs="Times New Roman"/>
          <w:sz w:val="24"/>
          <w:szCs w:val="24"/>
        </w:rPr>
        <w:t>as a concept</w:t>
      </w:r>
      <w:r w:rsidR="007057D9" w:rsidRPr="00B0388C">
        <w:rPr>
          <w:rFonts w:ascii="Times New Roman" w:hAnsi="Times New Roman" w:cs="Times New Roman"/>
          <w:sz w:val="24"/>
          <w:szCs w:val="24"/>
        </w:rPr>
        <w:t>,</w:t>
      </w:r>
      <w:r w:rsidR="0013744E" w:rsidRPr="00B0388C">
        <w:rPr>
          <w:rFonts w:ascii="Times New Roman" w:hAnsi="Times New Roman" w:cs="Times New Roman"/>
          <w:sz w:val="24"/>
          <w:szCs w:val="24"/>
        </w:rPr>
        <w:t xml:space="preserve"> has been </w:t>
      </w:r>
      <w:r w:rsidR="007B5863" w:rsidRPr="00B0388C">
        <w:rPr>
          <w:rFonts w:ascii="Times New Roman" w:hAnsi="Times New Roman" w:cs="Times New Roman"/>
          <w:sz w:val="24"/>
          <w:szCs w:val="24"/>
        </w:rPr>
        <w:t xml:space="preserve">hypothesised </w:t>
      </w:r>
      <w:r w:rsidR="006347E1" w:rsidRPr="00B0388C">
        <w:rPr>
          <w:rFonts w:ascii="Times New Roman" w:hAnsi="Times New Roman" w:cs="Times New Roman"/>
          <w:sz w:val="24"/>
          <w:szCs w:val="24"/>
        </w:rPr>
        <w:t xml:space="preserve">by numerous theorists within the field of education. </w:t>
      </w:r>
      <w:r w:rsidR="007F347D" w:rsidRPr="00B0388C">
        <w:rPr>
          <w:rFonts w:ascii="Times New Roman" w:hAnsi="Times New Roman" w:cs="Times New Roman"/>
          <w:sz w:val="24"/>
          <w:szCs w:val="24"/>
        </w:rPr>
        <w:t>John Dewey</w:t>
      </w:r>
      <w:r w:rsidR="006F7030" w:rsidRPr="00B0388C">
        <w:rPr>
          <w:rFonts w:ascii="Times New Roman" w:hAnsi="Times New Roman" w:cs="Times New Roman"/>
          <w:sz w:val="24"/>
          <w:szCs w:val="24"/>
        </w:rPr>
        <w:t>’s theories on democracy and education sugges</w:t>
      </w:r>
      <w:r w:rsidR="00C725CC" w:rsidRPr="00B0388C">
        <w:rPr>
          <w:rFonts w:ascii="Times New Roman" w:hAnsi="Times New Roman" w:cs="Times New Roman"/>
          <w:sz w:val="24"/>
          <w:szCs w:val="24"/>
        </w:rPr>
        <w:t>t</w:t>
      </w:r>
      <w:r w:rsidR="006F7030" w:rsidRPr="00B0388C">
        <w:rPr>
          <w:rFonts w:ascii="Times New Roman" w:hAnsi="Times New Roman" w:cs="Times New Roman"/>
          <w:sz w:val="24"/>
          <w:szCs w:val="24"/>
        </w:rPr>
        <w:t xml:space="preserve"> reflection </w:t>
      </w:r>
      <w:r w:rsidR="00C5041C" w:rsidRPr="00B0388C">
        <w:rPr>
          <w:rFonts w:ascii="Times New Roman" w:hAnsi="Times New Roman" w:cs="Times New Roman"/>
          <w:sz w:val="24"/>
          <w:szCs w:val="24"/>
        </w:rPr>
        <w:t>is</w:t>
      </w:r>
      <w:r w:rsidR="006F7030" w:rsidRPr="00B0388C">
        <w:rPr>
          <w:rFonts w:ascii="Times New Roman" w:hAnsi="Times New Roman" w:cs="Times New Roman"/>
          <w:sz w:val="24"/>
          <w:szCs w:val="24"/>
        </w:rPr>
        <w:t xml:space="preserve"> a scientific process</w:t>
      </w:r>
      <w:r w:rsidR="00C725CC" w:rsidRPr="00B0388C">
        <w:rPr>
          <w:rFonts w:ascii="Times New Roman" w:hAnsi="Times New Roman" w:cs="Times New Roman"/>
          <w:sz w:val="24"/>
          <w:szCs w:val="24"/>
        </w:rPr>
        <w:t>, fundamental in developing education practice for democratic purposes</w:t>
      </w:r>
      <w:r w:rsidR="00497929" w:rsidRPr="00B0388C">
        <w:rPr>
          <w:rFonts w:ascii="Times New Roman" w:hAnsi="Times New Roman" w:cs="Times New Roman"/>
          <w:sz w:val="24"/>
          <w:szCs w:val="24"/>
        </w:rPr>
        <w:t xml:space="preserve"> (Dewey, 1938)</w:t>
      </w:r>
      <w:r w:rsidR="00215984" w:rsidRPr="00B0388C">
        <w:rPr>
          <w:rFonts w:ascii="Times New Roman" w:hAnsi="Times New Roman" w:cs="Times New Roman"/>
          <w:sz w:val="24"/>
          <w:szCs w:val="24"/>
        </w:rPr>
        <w:t xml:space="preserve">. </w:t>
      </w:r>
      <w:r w:rsidR="00C81D70" w:rsidRPr="00B0388C">
        <w:rPr>
          <w:rFonts w:ascii="Times New Roman" w:hAnsi="Times New Roman" w:cs="Times New Roman"/>
          <w:sz w:val="24"/>
          <w:szCs w:val="24"/>
        </w:rPr>
        <w:t>Donald Schön</w:t>
      </w:r>
      <w:r w:rsidR="000A41FE" w:rsidRPr="00B0388C">
        <w:rPr>
          <w:rFonts w:ascii="Times New Roman" w:hAnsi="Times New Roman" w:cs="Times New Roman"/>
          <w:sz w:val="24"/>
          <w:szCs w:val="24"/>
        </w:rPr>
        <w:t xml:space="preserve"> </w:t>
      </w:r>
      <w:r w:rsidR="00C9582B" w:rsidRPr="00B0388C">
        <w:rPr>
          <w:rFonts w:ascii="Times New Roman" w:hAnsi="Times New Roman" w:cs="Times New Roman"/>
          <w:sz w:val="24"/>
          <w:szCs w:val="24"/>
        </w:rPr>
        <w:t>advanced</w:t>
      </w:r>
      <w:r w:rsidR="00C81D70" w:rsidRPr="00B0388C">
        <w:rPr>
          <w:rFonts w:ascii="Times New Roman" w:hAnsi="Times New Roman" w:cs="Times New Roman"/>
          <w:sz w:val="24"/>
          <w:szCs w:val="24"/>
        </w:rPr>
        <w:t xml:space="preserve"> Dewey’s ideas on </w:t>
      </w:r>
      <w:r w:rsidR="00594335" w:rsidRPr="00B0388C">
        <w:rPr>
          <w:rFonts w:ascii="Times New Roman" w:hAnsi="Times New Roman" w:cs="Times New Roman"/>
          <w:sz w:val="24"/>
          <w:szCs w:val="24"/>
        </w:rPr>
        <w:t>reflection</w:t>
      </w:r>
      <w:r w:rsidR="00C9582B" w:rsidRPr="00B0388C">
        <w:rPr>
          <w:rFonts w:ascii="Times New Roman" w:hAnsi="Times New Roman" w:cs="Times New Roman"/>
          <w:sz w:val="24"/>
          <w:szCs w:val="24"/>
        </w:rPr>
        <w:t>, agreeing that reflection is fundamental to</w:t>
      </w:r>
      <w:r w:rsidR="00B611C5" w:rsidRPr="00B0388C">
        <w:rPr>
          <w:rFonts w:ascii="Times New Roman" w:hAnsi="Times New Roman" w:cs="Times New Roman"/>
          <w:sz w:val="24"/>
          <w:szCs w:val="24"/>
        </w:rPr>
        <w:t xml:space="preserve"> improving professional</w:t>
      </w:r>
      <w:r w:rsidR="00C9582B" w:rsidRPr="00B0388C">
        <w:rPr>
          <w:rFonts w:ascii="Times New Roman" w:hAnsi="Times New Roman" w:cs="Times New Roman"/>
          <w:sz w:val="24"/>
          <w:szCs w:val="24"/>
        </w:rPr>
        <w:t xml:space="preserve"> </w:t>
      </w:r>
      <w:r w:rsidR="00B611C5" w:rsidRPr="00B0388C">
        <w:rPr>
          <w:rFonts w:ascii="Times New Roman" w:hAnsi="Times New Roman" w:cs="Times New Roman"/>
          <w:sz w:val="24"/>
          <w:szCs w:val="24"/>
        </w:rPr>
        <w:t>practice</w:t>
      </w:r>
      <w:r w:rsidR="005A163D" w:rsidRPr="00B0388C">
        <w:rPr>
          <w:rFonts w:ascii="Times New Roman" w:hAnsi="Times New Roman" w:cs="Times New Roman"/>
          <w:sz w:val="24"/>
          <w:szCs w:val="24"/>
        </w:rPr>
        <w:t xml:space="preserve"> but arguing against </w:t>
      </w:r>
      <w:r w:rsidR="00FF5BD6" w:rsidRPr="00B0388C">
        <w:rPr>
          <w:rFonts w:ascii="Times New Roman" w:hAnsi="Times New Roman" w:cs="Times New Roman"/>
          <w:sz w:val="24"/>
          <w:szCs w:val="24"/>
        </w:rPr>
        <w:t xml:space="preserve">Dewey’s </w:t>
      </w:r>
      <w:r w:rsidR="008079DA" w:rsidRPr="00B0388C">
        <w:rPr>
          <w:rFonts w:ascii="Times New Roman" w:hAnsi="Times New Roman" w:cs="Times New Roman"/>
          <w:sz w:val="24"/>
          <w:szCs w:val="24"/>
        </w:rPr>
        <w:t>scientific method</w:t>
      </w:r>
      <w:r w:rsidR="0007452F" w:rsidRPr="00B0388C">
        <w:rPr>
          <w:rFonts w:ascii="Times New Roman" w:hAnsi="Times New Roman" w:cs="Times New Roman"/>
          <w:sz w:val="24"/>
          <w:szCs w:val="24"/>
        </w:rPr>
        <w:t xml:space="preserve"> (Aubrey and Riley, 2019). </w:t>
      </w:r>
      <w:r w:rsidR="00AF30A3" w:rsidRPr="00B0388C">
        <w:rPr>
          <w:rFonts w:ascii="Times New Roman" w:hAnsi="Times New Roman" w:cs="Times New Roman"/>
          <w:sz w:val="24"/>
          <w:szCs w:val="24"/>
        </w:rPr>
        <w:t xml:space="preserve">Reflection </w:t>
      </w:r>
      <w:r w:rsidR="006660E0" w:rsidRPr="00B0388C">
        <w:rPr>
          <w:rFonts w:ascii="Times New Roman" w:hAnsi="Times New Roman" w:cs="Times New Roman"/>
          <w:sz w:val="24"/>
          <w:szCs w:val="24"/>
        </w:rPr>
        <w:t xml:space="preserve">continues to be </w:t>
      </w:r>
      <w:r w:rsidR="00F20F15" w:rsidRPr="00B0388C">
        <w:rPr>
          <w:rFonts w:ascii="Times New Roman" w:hAnsi="Times New Roman" w:cs="Times New Roman"/>
          <w:sz w:val="24"/>
          <w:szCs w:val="24"/>
        </w:rPr>
        <w:t xml:space="preserve">a concept </w:t>
      </w:r>
      <w:r w:rsidR="00466145" w:rsidRPr="00B0388C">
        <w:rPr>
          <w:rFonts w:ascii="Times New Roman" w:hAnsi="Times New Roman" w:cs="Times New Roman"/>
          <w:sz w:val="24"/>
          <w:szCs w:val="24"/>
        </w:rPr>
        <w:t xml:space="preserve">that is theorised by academics and simultaneously utilised by practitioners. </w:t>
      </w:r>
    </w:p>
    <w:p w14:paraId="06996492" w14:textId="794B4075" w:rsidR="00B0388C" w:rsidRPr="00B0388C" w:rsidRDefault="00367E30" w:rsidP="006B390B">
      <w:pPr>
        <w:jc w:val="both"/>
        <w:rPr>
          <w:rFonts w:ascii="Times New Roman" w:hAnsi="Times New Roman" w:cs="Times New Roman"/>
          <w:sz w:val="24"/>
          <w:szCs w:val="24"/>
        </w:rPr>
      </w:pPr>
      <w:r w:rsidRPr="00B0388C">
        <w:rPr>
          <w:rFonts w:ascii="Times New Roman" w:hAnsi="Times New Roman" w:cs="Times New Roman"/>
          <w:sz w:val="24"/>
          <w:szCs w:val="24"/>
        </w:rPr>
        <w:lastRenderedPageBreak/>
        <w:t>The</w:t>
      </w:r>
      <w:r w:rsidR="00E53BAA" w:rsidRPr="00B0388C">
        <w:rPr>
          <w:rFonts w:ascii="Times New Roman" w:hAnsi="Times New Roman" w:cs="Times New Roman"/>
          <w:sz w:val="24"/>
          <w:szCs w:val="24"/>
        </w:rPr>
        <w:t xml:space="preserve"> Welsh curriculum is moving </w:t>
      </w:r>
      <w:r w:rsidR="009337AA" w:rsidRPr="00B0388C">
        <w:rPr>
          <w:rFonts w:ascii="Times New Roman" w:hAnsi="Times New Roman" w:cs="Times New Roman"/>
          <w:sz w:val="24"/>
          <w:szCs w:val="24"/>
        </w:rPr>
        <w:t>away from the</w:t>
      </w:r>
      <w:r w:rsidR="00916480" w:rsidRPr="00B0388C">
        <w:rPr>
          <w:rFonts w:ascii="Times New Roman" w:hAnsi="Times New Roman" w:cs="Times New Roman"/>
          <w:sz w:val="24"/>
          <w:szCs w:val="24"/>
        </w:rPr>
        <w:t xml:space="preserve"> </w:t>
      </w:r>
      <w:r w:rsidR="009337AA" w:rsidRPr="00B0388C">
        <w:rPr>
          <w:rFonts w:ascii="Times New Roman" w:hAnsi="Times New Roman" w:cs="Times New Roman"/>
          <w:i/>
          <w:iCs/>
          <w:sz w:val="24"/>
          <w:szCs w:val="24"/>
        </w:rPr>
        <w:t xml:space="preserve">key stage </w:t>
      </w:r>
      <w:r w:rsidR="00BC59F5" w:rsidRPr="00B0388C">
        <w:rPr>
          <w:rFonts w:ascii="Times New Roman" w:hAnsi="Times New Roman" w:cs="Times New Roman"/>
          <w:i/>
          <w:iCs/>
          <w:sz w:val="24"/>
          <w:szCs w:val="24"/>
        </w:rPr>
        <w:t>method</w:t>
      </w:r>
      <w:r w:rsidR="00916480" w:rsidRPr="00B0388C">
        <w:rPr>
          <w:rFonts w:ascii="Times New Roman" w:hAnsi="Times New Roman" w:cs="Times New Roman"/>
          <w:sz w:val="24"/>
          <w:szCs w:val="24"/>
        </w:rPr>
        <w:t xml:space="preserve"> </w:t>
      </w:r>
      <w:r w:rsidR="002A5885" w:rsidRPr="00B0388C">
        <w:rPr>
          <w:rFonts w:ascii="Times New Roman" w:hAnsi="Times New Roman" w:cs="Times New Roman"/>
          <w:sz w:val="24"/>
          <w:szCs w:val="24"/>
        </w:rPr>
        <w:t>of learning</w:t>
      </w:r>
      <w:r w:rsidR="00BC59F5" w:rsidRPr="00B0388C">
        <w:rPr>
          <w:rFonts w:ascii="Times New Roman" w:hAnsi="Times New Roman" w:cs="Times New Roman"/>
          <w:sz w:val="24"/>
          <w:szCs w:val="24"/>
        </w:rPr>
        <w:t xml:space="preserve">, </w:t>
      </w:r>
      <w:r w:rsidR="00E53BAA" w:rsidRPr="00B0388C">
        <w:rPr>
          <w:rFonts w:ascii="Times New Roman" w:hAnsi="Times New Roman" w:cs="Times New Roman"/>
          <w:sz w:val="24"/>
          <w:szCs w:val="24"/>
        </w:rPr>
        <w:t xml:space="preserve">towards learning </w:t>
      </w:r>
      <w:r w:rsidR="00BC17A4" w:rsidRPr="00B0388C">
        <w:rPr>
          <w:rFonts w:ascii="Times New Roman" w:hAnsi="Times New Roman" w:cs="Times New Roman"/>
          <w:sz w:val="24"/>
          <w:szCs w:val="24"/>
        </w:rPr>
        <w:t>through progression steps</w:t>
      </w:r>
      <w:r w:rsidR="001B0AC6" w:rsidRPr="00B0388C">
        <w:rPr>
          <w:rFonts w:ascii="Times New Roman" w:hAnsi="Times New Roman" w:cs="Times New Roman"/>
          <w:sz w:val="24"/>
          <w:szCs w:val="24"/>
        </w:rPr>
        <w:t>,</w:t>
      </w:r>
      <w:r w:rsidR="00BC17A4" w:rsidRPr="00B0388C">
        <w:rPr>
          <w:rFonts w:ascii="Times New Roman" w:hAnsi="Times New Roman" w:cs="Times New Roman"/>
          <w:sz w:val="24"/>
          <w:szCs w:val="24"/>
        </w:rPr>
        <w:t xml:space="preserve"> </w:t>
      </w:r>
      <w:r w:rsidR="009337AA" w:rsidRPr="00B0388C">
        <w:rPr>
          <w:rFonts w:ascii="Times New Roman" w:hAnsi="Times New Roman" w:cs="Times New Roman"/>
          <w:sz w:val="24"/>
          <w:szCs w:val="24"/>
        </w:rPr>
        <w:t>which include achievement outcomes</w:t>
      </w:r>
      <w:r w:rsidR="00C91443" w:rsidRPr="00B0388C">
        <w:rPr>
          <w:rFonts w:ascii="Times New Roman" w:hAnsi="Times New Roman" w:cs="Times New Roman"/>
          <w:sz w:val="24"/>
          <w:szCs w:val="24"/>
        </w:rPr>
        <w:t xml:space="preserve"> (Successful Futures, no date). </w:t>
      </w:r>
      <w:r w:rsidR="00AC3CAC" w:rsidRPr="00B0388C">
        <w:rPr>
          <w:rFonts w:ascii="Times New Roman" w:hAnsi="Times New Roman" w:cs="Times New Roman"/>
          <w:sz w:val="24"/>
          <w:szCs w:val="24"/>
        </w:rPr>
        <w:t xml:space="preserve">This </w:t>
      </w:r>
      <w:r w:rsidR="001B0AC6" w:rsidRPr="00B0388C">
        <w:rPr>
          <w:rFonts w:ascii="Times New Roman" w:hAnsi="Times New Roman" w:cs="Times New Roman"/>
          <w:sz w:val="24"/>
          <w:szCs w:val="24"/>
        </w:rPr>
        <w:t xml:space="preserve">change encourages holistic </w:t>
      </w:r>
      <w:r w:rsidR="00125B33" w:rsidRPr="00B0388C">
        <w:rPr>
          <w:rFonts w:ascii="Times New Roman" w:hAnsi="Times New Roman" w:cs="Times New Roman"/>
          <w:sz w:val="24"/>
          <w:szCs w:val="24"/>
        </w:rPr>
        <w:t>learning</w:t>
      </w:r>
      <w:r w:rsidR="001346D6" w:rsidRPr="00B0388C">
        <w:rPr>
          <w:rFonts w:ascii="Times New Roman" w:hAnsi="Times New Roman" w:cs="Times New Roman"/>
          <w:sz w:val="24"/>
          <w:szCs w:val="24"/>
        </w:rPr>
        <w:t xml:space="preserve"> and practice</w:t>
      </w:r>
      <w:r w:rsidR="00125B33" w:rsidRPr="00B0388C">
        <w:rPr>
          <w:rFonts w:ascii="Times New Roman" w:hAnsi="Times New Roman" w:cs="Times New Roman"/>
          <w:sz w:val="24"/>
          <w:szCs w:val="24"/>
        </w:rPr>
        <w:t xml:space="preserve"> </w:t>
      </w:r>
      <w:r w:rsidR="006A6E55" w:rsidRPr="00B0388C">
        <w:rPr>
          <w:rFonts w:ascii="Times New Roman" w:hAnsi="Times New Roman" w:cs="Times New Roman"/>
          <w:sz w:val="24"/>
          <w:szCs w:val="24"/>
        </w:rPr>
        <w:t xml:space="preserve">and consequently reflective practice. </w:t>
      </w:r>
      <w:r w:rsidR="00E0508C" w:rsidRPr="00B0388C">
        <w:rPr>
          <w:rFonts w:ascii="Times New Roman" w:hAnsi="Times New Roman" w:cs="Times New Roman"/>
          <w:sz w:val="24"/>
          <w:szCs w:val="24"/>
        </w:rPr>
        <w:t>For</w:t>
      </w:r>
      <w:r w:rsidR="00234712" w:rsidRPr="00B0388C">
        <w:rPr>
          <w:rFonts w:ascii="Times New Roman" w:hAnsi="Times New Roman" w:cs="Times New Roman"/>
          <w:sz w:val="24"/>
          <w:szCs w:val="24"/>
        </w:rPr>
        <w:t xml:space="preserve"> students to progress, educators must rely on various forms of assessment</w:t>
      </w:r>
      <w:r w:rsidR="00E4296C" w:rsidRPr="00B0388C">
        <w:rPr>
          <w:rFonts w:ascii="Times New Roman" w:hAnsi="Times New Roman" w:cs="Times New Roman"/>
          <w:sz w:val="24"/>
          <w:szCs w:val="24"/>
        </w:rPr>
        <w:t xml:space="preserve"> of and for learning</w:t>
      </w:r>
      <w:r w:rsidR="003226CA" w:rsidRPr="00B0388C">
        <w:rPr>
          <w:rFonts w:ascii="Times New Roman" w:hAnsi="Times New Roman" w:cs="Times New Roman"/>
          <w:sz w:val="24"/>
          <w:szCs w:val="24"/>
        </w:rPr>
        <w:t xml:space="preserve"> to evaluate achievement</w:t>
      </w:r>
      <w:r w:rsidR="00E4296C" w:rsidRPr="00B0388C">
        <w:rPr>
          <w:rFonts w:ascii="Times New Roman" w:hAnsi="Times New Roman" w:cs="Times New Roman"/>
          <w:sz w:val="24"/>
          <w:szCs w:val="24"/>
        </w:rPr>
        <w:t xml:space="preserve">. This will naturally </w:t>
      </w:r>
      <w:r w:rsidR="00E0508C" w:rsidRPr="00B0388C">
        <w:rPr>
          <w:rFonts w:ascii="Times New Roman" w:hAnsi="Times New Roman" w:cs="Times New Roman"/>
          <w:sz w:val="24"/>
          <w:szCs w:val="24"/>
        </w:rPr>
        <w:t>encourage reflective practice</w:t>
      </w:r>
      <w:r w:rsidR="00C423F6" w:rsidRPr="00B0388C">
        <w:rPr>
          <w:rFonts w:ascii="Times New Roman" w:hAnsi="Times New Roman" w:cs="Times New Roman"/>
          <w:sz w:val="24"/>
          <w:szCs w:val="24"/>
        </w:rPr>
        <w:t>,</w:t>
      </w:r>
      <w:r w:rsidR="003226CA" w:rsidRPr="00B0388C">
        <w:rPr>
          <w:rFonts w:ascii="Times New Roman" w:hAnsi="Times New Roman" w:cs="Times New Roman"/>
          <w:sz w:val="24"/>
          <w:szCs w:val="24"/>
        </w:rPr>
        <w:t xml:space="preserve"> greater than</w:t>
      </w:r>
      <w:r w:rsidR="00E0508C" w:rsidRPr="00B0388C">
        <w:rPr>
          <w:rFonts w:ascii="Times New Roman" w:hAnsi="Times New Roman" w:cs="Times New Roman"/>
          <w:sz w:val="24"/>
          <w:szCs w:val="24"/>
        </w:rPr>
        <w:t xml:space="preserve"> the previous method of learning which </w:t>
      </w:r>
      <w:r w:rsidR="00873C75" w:rsidRPr="00B0388C">
        <w:rPr>
          <w:rFonts w:ascii="Times New Roman" w:hAnsi="Times New Roman" w:cs="Times New Roman"/>
          <w:sz w:val="24"/>
          <w:szCs w:val="24"/>
        </w:rPr>
        <w:t>symbolises top-down, prescribed</w:t>
      </w:r>
      <w:r w:rsidR="00C423F6" w:rsidRPr="00B0388C">
        <w:rPr>
          <w:rFonts w:ascii="Times New Roman" w:hAnsi="Times New Roman" w:cs="Times New Roman"/>
          <w:sz w:val="24"/>
          <w:szCs w:val="24"/>
        </w:rPr>
        <w:t xml:space="preserve"> learning. </w:t>
      </w:r>
      <w:r w:rsidR="009E4397" w:rsidRPr="00B0388C">
        <w:rPr>
          <w:rFonts w:ascii="Times New Roman" w:hAnsi="Times New Roman" w:cs="Times New Roman"/>
          <w:sz w:val="24"/>
          <w:szCs w:val="24"/>
        </w:rPr>
        <w:t xml:space="preserve">Cornish and Jenkins </w:t>
      </w:r>
      <w:r w:rsidR="00FB3929" w:rsidRPr="00B0388C">
        <w:rPr>
          <w:rFonts w:ascii="Times New Roman" w:hAnsi="Times New Roman" w:cs="Times New Roman"/>
          <w:sz w:val="24"/>
          <w:szCs w:val="24"/>
        </w:rPr>
        <w:t>state; a</w:t>
      </w:r>
      <w:r w:rsidR="004E0318" w:rsidRPr="00B0388C">
        <w:rPr>
          <w:rFonts w:ascii="Times New Roman" w:hAnsi="Times New Roman" w:cs="Times New Roman"/>
          <w:sz w:val="24"/>
          <w:szCs w:val="24"/>
        </w:rPr>
        <w:t>n autonomous teacher</w:t>
      </w:r>
      <w:r w:rsidR="006B390B" w:rsidRPr="00B0388C">
        <w:rPr>
          <w:rFonts w:ascii="Times New Roman" w:hAnsi="Times New Roman" w:cs="Times New Roman"/>
          <w:sz w:val="24"/>
          <w:szCs w:val="24"/>
        </w:rPr>
        <w:t xml:space="preserve"> that can</w:t>
      </w:r>
      <w:r w:rsidR="004E0318" w:rsidRPr="00B0388C">
        <w:rPr>
          <w:rFonts w:ascii="Times New Roman" w:hAnsi="Times New Roman" w:cs="Times New Roman"/>
          <w:sz w:val="24"/>
          <w:szCs w:val="24"/>
        </w:rPr>
        <w:t xml:space="preserve"> reflect critically on their practice</w:t>
      </w:r>
      <w:r w:rsidR="009E4397" w:rsidRPr="00B0388C">
        <w:rPr>
          <w:rFonts w:ascii="Times New Roman" w:hAnsi="Times New Roman" w:cs="Times New Roman"/>
          <w:sz w:val="24"/>
          <w:szCs w:val="24"/>
        </w:rPr>
        <w:t>, is a sophisticated teacher (2012)</w:t>
      </w:r>
      <w:r w:rsidR="00BB7A76" w:rsidRPr="00B0388C">
        <w:rPr>
          <w:rFonts w:ascii="Times New Roman" w:hAnsi="Times New Roman" w:cs="Times New Roman"/>
          <w:sz w:val="24"/>
          <w:szCs w:val="24"/>
        </w:rPr>
        <w:t xml:space="preserve">. By equipping student teachers with tools </w:t>
      </w:r>
      <w:r w:rsidR="003E4662" w:rsidRPr="00B0388C">
        <w:rPr>
          <w:rFonts w:ascii="Times New Roman" w:hAnsi="Times New Roman" w:cs="Times New Roman"/>
          <w:sz w:val="24"/>
          <w:szCs w:val="24"/>
        </w:rPr>
        <w:t>to</w:t>
      </w:r>
      <w:r w:rsidR="00BB7A76" w:rsidRPr="00B0388C">
        <w:rPr>
          <w:rFonts w:ascii="Times New Roman" w:hAnsi="Times New Roman" w:cs="Times New Roman"/>
          <w:sz w:val="24"/>
          <w:szCs w:val="24"/>
        </w:rPr>
        <w:t xml:space="preserve"> critical</w:t>
      </w:r>
      <w:r w:rsidR="003E4662" w:rsidRPr="00B0388C">
        <w:rPr>
          <w:rFonts w:ascii="Times New Roman" w:hAnsi="Times New Roman" w:cs="Times New Roman"/>
          <w:sz w:val="24"/>
          <w:szCs w:val="24"/>
        </w:rPr>
        <w:t>ly</w:t>
      </w:r>
      <w:r w:rsidR="00BB7A76" w:rsidRPr="00B0388C">
        <w:rPr>
          <w:rFonts w:ascii="Times New Roman" w:hAnsi="Times New Roman" w:cs="Times New Roman"/>
          <w:sz w:val="24"/>
          <w:szCs w:val="24"/>
        </w:rPr>
        <w:t xml:space="preserve"> reflect</w:t>
      </w:r>
      <w:r w:rsidR="003E4662" w:rsidRPr="00B0388C">
        <w:rPr>
          <w:rFonts w:ascii="Times New Roman" w:hAnsi="Times New Roman" w:cs="Times New Roman"/>
          <w:sz w:val="24"/>
          <w:szCs w:val="24"/>
        </w:rPr>
        <w:t xml:space="preserve"> across a range of situations, </w:t>
      </w:r>
      <w:r w:rsidR="00743883" w:rsidRPr="00B0388C">
        <w:rPr>
          <w:rFonts w:ascii="Times New Roman" w:hAnsi="Times New Roman" w:cs="Times New Roman"/>
          <w:sz w:val="24"/>
          <w:szCs w:val="24"/>
        </w:rPr>
        <w:t xml:space="preserve">Welsh Government it attempting to mould sophisticated </w:t>
      </w:r>
      <w:r w:rsidR="006B390B" w:rsidRPr="00B0388C">
        <w:rPr>
          <w:rFonts w:ascii="Times New Roman" w:hAnsi="Times New Roman" w:cs="Times New Roman"/>
          <w:sz w:val="24"/>
          <w:szCs w:val="24"/>
        </w:rPr>
        <w:t xml:space="preserve">teachers. </w:t>
      </w:r>
      <w:r w:rsidR="00A50D96" w:rsidRPr="00B0388C">
        <w:rPr>
          <w:rFonts w:ascii="Times New Roman" w:hAnsi="Times New Roman" w:cs="Times New Roman"/>
          <w:sz w:val="24"/>
          <w:szCs w:val="24"/>
        </w:rPr>
        <w:t>Professor Gr</w:t>
      </w:r>
      <w:r w:rsidR="00AB241B" w:rsidRPr="00B0388C">
        <w:rPr>
          <w:rFonts w:ascii="Times New Roman" w:hAnsi="Times New Roman" w:cs="Times New Roman"/>
          <w:sz w:val="24"/>
          <w:szCs w:val="24"/>
        </w:rPr>
        <w:t>aham Donaldson’s report Successful Futures</w:t>
      </w:r>
      <w:r w:rsidR="00C10E97" w:rsidRPr="00B0388C">
        <w:rPr>
          <w:rFonts w:ascii="Times New Roman" w:hAnsi="Times New Roman" w:cs="Times New Roman"/>
          <w:sz w:val="24"/>
          <w:szCs w:val="24"/>
        </w:rPr>
        <w:t>,</w:t>
      </w:r>
      <w:r w:rsidR="008A6C83" w:rsidRPr="00B0388C">
        <w:rPr>
          <w:rFonts w:ascii="Times New Roman" w:hAnsi="Times New Roman" w:cs="Times New Roman"/>
          <w:sz w:val="24"/>
          <w:szCs w:val="24"/>
        </w:rPr>
        <w:t xml:space="preserve"> states within its chapter on pedagogy</w:t>
      </w:r>
      <w:r w:rsidR="002E1460" w:rsidRPr="00B0388C">
        <w:rPr>
          <w:rFonts w:ascii="Times New Roman" w:hAnsi="Times New Roman" w:cs="Times New Roman"/>
          <w:sz w:val="24"/>
          <w:szCs w:val="24"/>
        </w:rPr>
        <w:t>, ‘</w:t>
      </w:r>
      <w:r w:rsidR="00E70EFF" w:rsidRPr="00B0388C">
        <w:rPr>
          <w:rFonts w:ascii="Times New Roman" w:hAnsi="Times New Roman" w:cs="Times New Roman"/>
          <w:sz w:val="24"/>
          <w:szCs w:val="24"/>
        </w:rPr>
        <w:t>The implications for the formation and subsequent growth of teachers as reflective practitioners are considerable.</w:t>
      </w:r>
      <w:r w:rsidR="002E1460" w:rsidRPr="00B0388C">
        <w:rPr>
          <w:rFonts w:ascii="Times New Roman" w:hAnsi="Times New Roman" w:cs="Times New Roman"/>
          <w:sz w:val="24"/>
          <w:szCs w:val="24"/>
        </w:rPr>
        <w:t xml:space="preserve">’ </w:t>
      </w:r>
      <w:r w:rsidR="00C10E97" w:rsidRPr="00B0388C">
        <w:rPr>
          <w:rFonts w:ascii="Times New Roman" w:hAnsi="Times New Roman" w:cs="Times New Roman"/>
          <w:sz w:val="24"/>
          <w:szCs w:val="24"/>
        </w:rPr>
        <w:t xml:space="preserve">(Donaldson, 2015, p.71). This statement, within its context </w:t>
      </w:r>
      <w:r w:rsidR="004D47A8" w:rsidRPr="00B0388C">
        <w:rPr>
          <w:rFonts w:ascii="Times New Roman" w:hAnsi="Times New Roman" w:cs="Times New Roman"/>
          <w:sz w:val="24"/>
          <w:szCs w:val="24"/>
        </w:rPr>
        <w:t>as the document that formed the basis of the New Curriculum</w:t>
      </w:r>
      <w:r w:rsidR="00435A45" w:rsidRPr="00B0388C">
        <w:rPr>
          <w:rFonts w:ascii="Times New Roman" w:hAnsi="Times New Roman" w:cs="Times New Roman"/>
          <w:sz w:val="24"/>
          <w:szCs w:val="24"/>
        </w:rPr>
        <w:t xml:space="preserve">, </w:t>
      </w:r>
      <w:r w:rsidR="002D2A0B" w:rsidRPr="00B0388C">
        <w:rPr>
          <w:rFonts w:ascii="Times New Roman" w:hAnsi="Times New Roman" w:cs="Times New Roman"/>
          <w:sz w:val="24"/>
          <w:szCs w:val="24"/>
        </w:rPr>
        <w:t>establishes</w:t>
      </w:r>
      <w:r w:rsidR="00435A45" w:rsidRPr="00B0388C">
        <w:rPr>
          <w:rFonts w:ascii="Times New Roman" w:hAnsi="Times New Roman" w:cs="Times New Roman"/>
          <w:sz w:val="24"/>
          <w:szCs w:val="24"/>
        </w:rPr>
        <w:t xml:space="preserve"> the importance of </w:t>
      </w:r>
      <w:r w:rsidR="002D2A0B" w:rsidRPr="00B0388C">
        <w:rPr>
          <w:rFonts w:ascii="Times New Roman" w:hAnsi="Times New Roman" w:cs="Times New Roman"/>
          <w:sz w:val="24"/>
          <w:szCs w:val="24"/>
        </w:rPr>
        <w:t xml:space="preserve">reflection for teachers in Wales. </w:t>
      </w:r>
      <w:r w:rsidR="00435A45" w:rsidRPr="00B0388C">
        <w:rPr>
          <w:rFonts w:ascii="Times New Roman" w:hAnsi="Times New Roman" w:cs="Times New Roman"/>
          <w:sz w:val="24"/>
          <w:szCs w:val="24"/>
        </w:rPr>
        <w:t xml:space="preserve"> </w:t>
      </w:r>
    </w:p>
    <w:p w14:paraId="06AA098B" w14:textId="77777777" w:rsidR="008B2FA7" w:rsidRDefault="008B2FA7" w:rsidP="00CD0702">
      <w:pPr>
        <w:jc w:val="both"/>
        <w:rPr>
          <w:rFonts w:ascii="Times New Roman" w:hAnsi="Times New Roman" w:cs="Times New Roman"/>
          <w:b/>
          <w:bCs/>
          <w:sz w:val="24"/>
          <w:szCs w:val="24"/>
        </w:rPr>
      </w:pPr>
    </w:p>
    <w:p w14:paraId="330F79C6" w14:textId="195C5809" w:rsidR="00CD0702" w:rsidRPr="00B0388C" w:rsidRDefault="00CD0702" w:rsidP="00CD0702">
      <w:pPr>
        <w:jc w:val="both"/>
        <w:rPr>
          <w:rFonts w:ascii="Times New Roman" w:hAnsi="Times New Roman" w:cs="Times New Roman"/>
          <w:sz w:val="24"/>
          <w:szCs w:val="24"/>
          <w:u w:val="single"/>
        </w:rPr>
      </w:pPr>
      <w:r w:rsidRPr="00B0388C">
        <w:rPr>
          <w:rFonts w:ascii="Times New Roman" w:hAnsi="Times New Roman" w:cs="Times New Roman"/>
          <w:sz w:val="24"/>
          <w:szCs w:val="24"/>
          <w:u w:val="single"/>
        </w:rPr>
        <w:t xml:space="preserve">The school </w:t>
      </w:r>
    </w:p>
    <w:p w14:paraId="73BF6350" w14:textId="77777777" w:rsidR="00CD0702" w:rsidRPr="00B0388C" w:rsidRDefault="00CD0702" w:rsidP="00CD0702">
      <w:pPr>
        <w:jc w:val="both"/>
        <w:rPr>
          <w:rFonts w:ascii="Times New Roman" w:hAnsi="Times New Roman" w:cs="Times New Roman"/>
          <w:sz w:val="24"/>
          <w:szCs w:val="24"/>
        </w:rPr>
      </w:pPr>
      <w:r w:rsidRPr="00B0388C">
        <w:rPr>
          <w:rFonts w:ascii="Times New Roman" w:hAnsi="Times New Roman" w:cs="Times New Roman"/>
          <w:sz w:val="24"/>
          <w:szCs w:val="24"/>
        </w:rPr>
        <w:t xml:space="preserve">My observations took place in a city comprehensive for ages 11-18. The school is connected to a Christian church however attracts students from all religious backgrounds including those who are not religious. There is a separate unit at the school for students with autism and other ALD (additional learning needs) that caters specifically for students who the school decides would benefit from further support. The percentage of children on free school meals is below the national average, a factor that can be used to highlight the socio-economic background of the intake of students. During their last Estyn report in 2018, inspectors described the school as providing, ‘A culture of extremely high expectations [that] permeates all aspects of school life.’ (Estyn, 2018, p.2). Estyn judged the school to be excellent in all areas of inspection, making it a fantastic setting to observe professional practice at its best within a context of excellence. </w:t>
      </w:r>
    </w:p>
    <w:p w14:paraId="1051F1B8" w14:textId="745B06EE" w:rsidR="00CD0702" w:rsidRPr="00B0388C" w:rsidRDefault="00CD0702" w:rsidP="00CD0702">
      <w:pPr>
        <w:jc w:val="both"/>
        <w:rPr>
          <w:rFonts w:ascii="Times New Roman" w:hAnsi="Times New Roman" w:cs="Times New Roman"/>
          <w:sz w:val="24"/>
          <w:szCs w:val="24"/>
          <w:u w:val="single"/>
        </w:rPr>
      </w:pPr>
      <w:r w:rsidRPr="00B0388C">
        <w:rPr>
          <w:rFonts w:ascii="Times New Roman" w:hAnsi="Times New Roman" w:cs="Times New Roman"/>
          <w:sz w:val="24"/>
          <w:szCs w:val="24"/>
          <w:u w:val="single"/>
        </w:rPr>
        <w:t xml:space="preserve">My </w:t>
      </w:r>
      <w:r w:rsidR="00A066B5">
        <w:rPr>
          <w:rFonts w:ascii="Times New Roman" w:hAnsi="Times New Roman" w:cs="Times New Roman"/>
          <w:sz w:val="24"/>
          <w:szCs w:val="24"/>
          <w:u w:val="single"/>
        </w:rPr>
        <w:t>O</w:t>
      </w:r>
      <w:r w:rsidRPr="00B0388C">
        <w:rPr>
          <w:rFonts w:ascii="Times New Roman" w:hAnsi="Times New Roman" w:cs="Times New Roman"/>
          <w:sz w:val="24"/>
          <w:szCs w:val="24"/>
          <w:u w:val="single"/>
        </w:rPr>
        <w:t xml:space="preserve">bservation of a </w:t>
      </w:r>
      <w:r w:rsidR="00A066B5">
        <w:rPr>
          <w:rFonts w:ascii="Times New Roman" w:hAnsi="Times New Roman" w:cs="Times New Roman"/>
          <w:sz w:val="24"/>
          <w:szCs w:val="24"/>
          <w:u w:val="single"/>
        </w:rPr>
        <w:t>C</w:t>
      </w:r>
      <w:r w:rsidRPr="00B0388C">
        <w:rPr>
          <w:rFonts w:ascii="Times New Roman" w:hAnsi="Times New Roman" w:cs="Times New Roman"/>
          <w:sz w:val="24"/>
          <w:szCs w:val="24"/>
          <w:u w:val="single"/>
        </w:rPr>
        <w:t xml:space="preserve">ritical </w:t>
      </w:r>
      <w:r w:rsidR="00A066B5">
        <w:rPr>
          <w:rFonts w:ascii="Times New Roman" w:hAnsi="Times New Roman" w:cs="Times New Roman"/>
          <w:sz w:val="24"/>
          <w:szCs w:val="24"/>
          <w:u w:val="single"/>
        </w:rPr>
        <w:t>I</w:t>
      </w:r>
      <w:r w:rsidRPr="00B0388C">
        <w:rPr>
          <w:rFonts w:ascii="Times New Roman" w:hAnsi="Times New Roman" w:cs="Times New Roman"/>
          <w:sz w:val="24"/>
          <w:szCs w:val="24"/>
          <w:u w:val="single"/>
        </w:rPr>
        <w:t xml:space="preserve">ncident </w:t>
      </w:r>
    </w:p>
    <w:p w14:paraId="32B2EAD9" w14:textId="60ECE1C3" w:rsidR="00CD0702" w:rsidRPr="00B0388C" w:rsidRDefault="00CD0702" w:rsidP="00CD0702">
      <w:pPr>
        <w:jc w:val="both"/>
        <w:rPr>
          <w:rFonts w:ascii="Times New Roman" w:hAnsi="Times New Roman" w:cs="Times New Roman"/>
          <w:sz w:val="24"/>
          <w:szCs w:val="24"/>
        </w:rPr>
      </w:pPr>
      <w:r w:rsidRPr="00B0388C">
        <w:rPr>
          <w:rFonts w:ascii="Times New Roman" w:hAnsi="Times New Roman" w:cs="Times New Roman"/>
          <w:sz w:val="24"/>
          <w:szCs w:val="24"/>
        </w:rPr>
        <w:t xml:space="preserve">My observation of a critical incident took place in a year 8, mixed ability science class. The class was a double, covering lessons 3 and 4 of the day. We observed lesson 3 which took place after the morning break. The class entered confidently, notably more comfortable in their environment than the year 7 classes I had observed. They were excitable and chatting amongst themselves which could have been a result of the time of day -just after the break- or their general attitude towards school/this class. The lab-style classroom was designed in a ‘u’ shape with students seated on stools in pairs at their desks. This was great for visibility as I could see all the students in the class from my position by the whiteboard. After everyone was seated the class teacher began the lesson. It was a physics experiment involving equipment to teach the students about light reflection and manipulation. </w:t>
      </w:r>
    </w:p>
    <w:p w14:paraId="14E859DB" w14:textId="4A76CBD7" w:rsidR="00CD0702" w:rsidRDefault="00CD0702" w:rsidP="00CD0702">
      <w:pPr>
        <w:jc w:val="both"/>
        <w:rPr>
          <w:rFonts w:ascii="Times New Roman" w:hAnsi="Times New Roman" w:cs="Times New Roman"/>
          <w:sz w:val="24"/>
          <w:szCs w:val="24"/>
        </w:rPr>
      </w:pPr>
      <w:r w:rsidRPr="00B0388C">
        <w:rPr>
          <w:rFonts w:ascii="Times New Roman" w:hAnsi="Times New Roman" w:cs="Times New Roman"/>
          <w:sz w:val="24"/>
          <w:szCs w:val="24"/>
        </w:rPr>
        <w:t>Following a short explanation involving a diagram drawn on the whiteboard, the teacher set the students on task. Students collected their equipment from the back of the room and worked in pairs to recreate the diagram. Some were confident in their ability to complete the task whilst others were visibly struggling. The class teacher approached me, reflectively declaring that the lesson was not going as planned</w:t>
      </w:r>
      <w:r w:rsidR="003E3E0B">
        <w:rPr>
          <w:rFonts w:ascii="Times New Roman" w:hAnsi="Times New Roman" w:cs="Times New Roman"/>
          <w:sz w:val="24"/>
          <w:szCs w:val="24"/>
        </w:rPr>
        <w:t>.</w:t>
      </w:r>
      <w:r w:rsidRPr="00B0388C">
        <w:rPr>
          <w:rFonts w:ascii="Times New Roman" w:hAnsi="Times New Roman" w:cs="Times New Roman"/>
          <w:sz w:val="24"/>
          <w:szCs w:val="24"/>
        </w:rPr>
        <w:t xml:space="preserve"> She explained that the students had used the exact same equipment in a similar experiment the week before but not everyone had sufficiently retained the knowledge, to be able to re-apply it. The teacher commanded the attention of the class; ‘Student A has recorded the experiment really well, for those who are struggling come and see their work.’. This initiated a rush of students to student A’s table, all of whom were trying to see what the teacher wanted from them. This prompted the class teacher to highlight to the class the </w:t>
      </w:r>
      <w:r w:rsidRPr="00B0388C">
        <w:rPr>
          <w:rFonts w:ascii="Times New Roman" w:hAnsi="Times New Roman" w:cs="Times New Roman"/>
          <w:i/>
          <w:iCs/>
          <w:sz w:val="24"/>
          <w:szCs w:val="24"/>
        </w:rPr>
        <w:t>lead learners</w:t>
      </w:r>
      <w:r w:rsidRPr="00B0388C">
        <w:rPr>
          <w:rFonts w:ascii="Times New Roman" w:hAnsi="Times New Roman" w:cs="Times New Roman"/>
          <w:sz w:val="24"/>
          <w:szCs w:val="24"/>
        </w:rPr>
        <w:t xml:space="preserve">, ‘If you are struggling your </w:t>
      </w:r>
      <w:r w:rsidRPr="00B0388C">
        <w:rPr>
          <w:rFonts w:ascii="Times New Roman" w:hAnsi="Times New Roman" w:cs="Times New Roman"/>
          <w:i/>
          <w:iCs/>
          <w:sz w:val="24"/>
          <w:szCs w:val="24"/>
        </w:rPr>
        <w:t>lead learners</w:t>
      </w:r>
      <w:r w:rsidRPr="00B0388C">
        <w:rPr>
          <w:rFonts w:ascii="Times New Roman" w:hAnsi="Times New Roman" w:cs="Times New Roman"/>
          <w:sz w:val="24"/>
          <w:szCs w:val="24"/>
        </w:rPr>
        <w:t xml:space="preserve"> are X on the back table, Z and Y.’. </w:t>
      </w:r>
      <w:r w:rsidR="003E3E0B">
        <w:rPr>
          <w:rFonts w:ascii="Times New Roman" w:hAnsi="Times New Roman" w:cs="Times New Roman"/>
          <w:sz w:val="24"/>
          <w:szCs w:val="24"/>
        </w:rPr>
        <w:t xml:space="preserve">This was a prime example of professional practice through </w:t>
      </w:r>
      <w:r w:rsidR="00501FD6">
        <w:rPr>
          <w:rFonts w:ascii="Times New Roman" w:hAnsi="Times New Roman" w:cs="Times New Roman"/>
          <w:sz w:val="24"/>
          <w:szCs w:val="24"/>
        </w:rPr>
        <w:t>innovation</w:t>
      </w:r>
      <w:r w:rsidR="00187BEF">
        <w:rPr>
          <w:rFonts w:ascii="Times New Roman" w:hAnsi="Times New Roman" w:cs="Times New Roman"/>
          <w:sz w:val="24"/>
          <w:szCs w:val="24"/>
        </w:rPr>
        <w:t xml:space="preserve"> that is addressed in the </w:t>
      </w:r>
      <w:r w:rsidR="00187BEF" w:rsidRPr="00901C2E">
        <w:rPr>
          <w:rFonts w:ascii="Times New Roman" w:hAnsi="Times New Roman" w:cs="Times New Roman"/>
          <w:i/>
          <w:iCs/>
          <w:sz w:val="24"/>
          <w:szCs w:val="24"/>
        </w:rPr>
        <w:t>Professional Standards for Teaching and Leadership</w:t>
      </w:r>
      <w:r w:rsidR="00187BEF">
        <w:rPr>
          <w:rFonts w:ascii="Times New Roman" w:hAnsi="Times New Roman" w:cs="Times New Roman"/>
          <w:i/>
          <w:iCs/>
          <w:sz w:val="24"/>
          <w:szCs w:val="24"/>
        </w:rPr>
        <w:t xml:space="preserve"> </w:t>
      </w:r>
      <w:r w:rsidR="00187BEF" w:rsidRPr="00187BEF">
        <w:rPr>
          <w:rFonts w:ascii="Times New Roman" w:hAnsi="Times New Roman" w:cs="Times New Roman"/>
          <w:sz w:val="24"/>
          <w:szCs w:val="24"/>
        </w:rPr>
        <w:t>(Welsh Government, 2019).</w:t>
      </w:r>
    </w:p>
    <w:p w14:paraId="30CBE3ED" w14:textId="23CB8209" w:rsidR="00CD0702" w:rsidRPr="00B0388C" w:rsidRDefault="00CD0702" w:rsidP="00CD0702">
      <w:pPr>
        <w:jc w:val="both"/>
        <w:rPr>
          <w:rFonts w:ascii="Times New Roman" w:hAnsi="Times New Roman" w:cs="Times New Roman"/>
          <w:sz w:val="24"/>
          <w:szCs w:val="24"/>
        </w:rPr>
      </w:pPr>
      <w:r w:rsidRPr="00B0388C">
        <w:rPr>
          <w:rFonts w:ascii="Times New Roman" w:hAnsi="Times New Roman" w:cs="Times New Roman"/>
          <w:sz w:val="24"/>
          <w:szCs w:val="24"/>
        </w:rPr>
        <w:t xml:space="preserve">It was later explained that the </w:t>
      </w:r>
      <w:r w:rsidRPr="00B0388C">
        <w:rPr>
          <w:rFonts w:ascii="Times New Roman" w:hAnsi="Times New Roman" w:cs="Times New Roman"/>
          <w:i/>
          <w:iCs/>
          <w:sz w:val="24"/>
          <w:szCs w:val="24"/>
        </w:rPr>
        <w:t>lead learners</w:t>
      </w:r>
      <w:r w:rsidRPr="00B0388C">
        <w:rPr>
          <w:rFonts w:ascii="Times New Roman" w:hAnsi="Times New Roman" w:cs="Times New Roman"/>
          <w:sz w:val="24"/>
          <w:szCs w:val="24"/>
        </w:rPr>
        <w:t xml:space="preserve"> are high achieving/more able students who others in the class can go to for help and guidance. By using </w:t>
      </w:r>
      <w:r w:rsidRPr="00B0388C">
        <w:rPr>
          <w:rFonts w:ascii="Times New Roman" w:hAnsi="Times New Roman" w:cs="Times New Roman"/>
          <w:i/>
          <w:iCs/>
          <w:sz w:val="24"/>
          <w:szCs w:val="24"/>
        </w:rPr>
        <w:t>lead learners</w:t>
      </w:r>
      <w:r w:rsidRPr="00B0388C">
        <w:rPr>
          <w:rFonts w:ascii="Times New Roman" w:hAnsi="Times New Roman" w:cs="Times New Roman"/>
          <w:sz w:val="24"/>
          <w:szCs w:val="24"/>
        </w:rPr>
        <w:t xml:space="preserve">, the teacher was promoting elements of the four purposes of the curriculum (Donaldson, 2015). The </w:t>
      </w:r>
      <w:r w:rsidRPr="00B0388C">
        <w:rPr>
          <w:rFonts w:ascii="Times New Roman" w:hAnsi="Times New Roman" w:cs="Times New Roman"/>
          <w:i/>
          <w:iCs/>
          <w:sz w:val="24"/>
          <w:szCs w:val="24"/>
        </w:rPr>
        <w:t>lead learners</w:t>
      </w:r>
      <w:r w:rsidRPr="00B0388C">
        <w:rPr>
          <w:rFonts w:ascii="Times New Roman" w:hAnsi="Times New Roman" w:cs="Times New Roman"/>
          <w:sz w:val="24"/>
          <w:szCs w:val="24"/>
        </w:rPr>
        <w:t xml:space="preserve"> were demonstrating an ability to connect and apply a body of knowledge within a different context, a characteristic of </w:t>
      </w:r>
      <w:r w:rsidRPr="00B0388C">
        <w:rPr>
          <w:rFonts w:ascii="Times New Roman" w:hAnsi="Times New Roman" w:cs="Times New Roman"/>
          <w:b/>
          <w:bCs/>
          <w:sz w:val="24"/>
          <w:szCs w:val="24"/>
        </w:rPr>
        <w:t>ambitious, capable learners</w:t>
      </w:r>
      <w:r w:rsidRPr="00B0388C">
        <w:rPr>
          <w:rFonts w:ascii="Times New Roman" w:hAnsi="Times New Roman" w:cs="Times New Roman"/>
          <w:sz w:val="24"/>
          <w:szCs w:val="24"/>
        </w:rPr>
        <w:t xml:space="preserve"> (Donaldson, 2015, p.29). Students had already encountered the equipment in a previous lesson however for a different experiment. The use of scaffolding techniques (building on previous knowledge), is an important part of the new curriculum which, as demonstrated in this class, allows students to re-apply their already existing knowledge to a different context. </w:t>
      </w:r>
      <w:r w:rsidRPr="00B0388C">
        <w:rPr>
          <w:rFonts w:ascii="Times New Roman" w:hAnsi="Times New Roman" w:cs="Times New Roman"/>
          <w:i/>
          <w:iCs/>
          <w:sz w:val="24"/>
          <w:szCs w:val="24"/>
        </w:rPr>
        <w:t>Lead learners</w:t>
      </w:r>
      <w:r w:rsidRPr="00B0388C">
        <w:rPr>
          <w:rFonts w:ascii="Times New Roman" w:hAnsi="Times New Roman" w:cs="Times New Roman"/>
          <w:sz w:val="24"/>
          <w:szCs w:val="24"/>
        </w:rPr>
        <w:t xml:space="preserve"> were also good at communicating effectively and explaining what they were learning to the other students, another characteristic of an </w:t>
      </w:r>
      <w:r w:rsidRPr="00B0388C">
        <w:rPr>
          <w:rFonts w:ascii="Times New Roman" w:hAnsi="Times New Roman" w:cs="Times New Roman"/>
          <w:b/>
          <w:bCs/>
          <w:sz w:val="24"/>
          <w:szCs w:val="24"/>
        </w:rPr>
        <w:t>ambitious, capable learner</w:t>
      </w:r>
      <w:r w:rsidR="00EE123F" w:rsidRPr="00B0388C">
        <w:rPr>
          <w:rFonts w:ascii="Times New Roman" w:hAnsi="Times New Roman" w:cs="Times New Roman"/>
          <w:b/>
          <w:bCs/>
          <w:sz w:val="24"/>
          <w:szCs w:val="24"/>
        </w:rPr>
        <w:t>.</w:t>
      </w:r>
      <w:r w:rsidRPr="00B0388C">
        <w:rPr>
          <w:rFonts w:ascii="Times New Roman" w:hAnsi="Times New Roman" w:cs="Times New Roman"/>
          <w:sz w:val="24"/>
          <w:szCs w:val="24"/>
        </w:rPr>
        <w:t xml:space="preserve"> The </w:t>
      </w:r>
      <w:r w:rsidRPr="00B0388C">
        <w:rPr>
          <w:rFonts w:ascii="Times New Roman" w:hAnsi="Times New Roman" w:cs="Times New Roman"/>
          <w:i/>
          <w:iCs/>
          <w:sz w:val="24"/>
          <w:szCs w:val="24"/>
        </w:rPr>
        <w:t>lead learners</w:t>
      </w:r>
      <w:r w:rsidRPr="00B0388C">
        <w:rPr>
          <w:rFonts w:ascii="Times New Roman" w:hAnsi="Times New Roman" w:cs="Times New Roman"/>
          <w:sz w:val="24"/>
          <w:szCs w:val="24"/>
        </w:rPr>
        <w:t xml:space="preserve"> </w:t>
      </w:r>
      <w:r w:rsidR="00356924">
        <w:rPr>
          <w:rFonts w:ascii="Times New Roman" w:hAnsi="Times New Roman" w:cs="Times New Roman"/>
          <w:sz w:val="24"/>
          <w:szCs w:val="24"/>
        </w:rPr>
        <w:t xml:space="preserve">also </w:t>
      </w:r>
      <w:r w:rsidRPr="00B0388C">
        <w:rPr>
          <w:rFonts w:ascii="Times New Roman" w:hAnsi="Times New Roman" w:cs="Times New Roman"/>
          <w:sz w:val="24"/>
          <w:szCs w:val="24"/>
        </w:rPr>
        <w:t xml:space="preserve">exhibited characteristics of </w:t>
      </w:r>
      <w:r w:rsidRPr="00B0388C">
        <w:rPr>
          <w:rFonts w:ascii="Times New Roman" w:hAnsi="Times New Roman" w:cs="Times New Roman"/>
          <w:b/>
          <w:bCs/>
          <w:sz w:val="24"/>
          <w:szCs w:val="24"/>
        </w:rPr>
        <w:t>enterprising, creative contributors</w:t>
      </w:r>
      <w:r w:rsidR="00EE123F" w:rsidRPr="00B0388C">
        <w:rPr>
          <w:rFonts w:ascii="Times New Roman" w:hAnsi="Times New Roman" w:cs="Times New Roman"/>
          <w:b/>
          <w:bCs/>
          <w:sz w:val="24"/>
          <w:szCs w:val="24"/>
        </w:rPr>
        <w:t xml:space="preserve"> </w:t>
      </w:r>
      <w:r w:rsidRPr="00B0388C">
        <w:rPr>
          <w:rFonts w:ascii="Times New Roman" w:hAnsi="Times New Roman" w:cs="Times New Roman"/>
          <w:sz w:val="24"/>
          <w:szCs w:val="24"/>
        </w:rPr>
        <w:t>another of Donaldson’s four purposes (2015</w:t>
      </w:r>
      <w:r w:rsidR="00EE123F" w:rsidRPr="00B0388C">
        <w:rPr>
          <w:rFonts w:ascii="Times New Roman" w:hAnsi="Times New Roman" w:cs="Times New Roman"/>
          <w:sz w:val="24"/>
          <w:szCs w:val="24"/>
        </w:rPr>
        <w:t>, p.29</w:t>
      </w:r>
      <w:r w:rsidRPr="00B0388C">
        <w:rPr>
          <w:rFonts w:ascii="Times New Roman" w:hAnsi="Times New Roman" w:cs="Times New Roman"/>
          <w:sz w:val="24"/>
          <w:szCs w:val="24"/>
        </w:rPr>
        <w:t xml:space="preserve">).  When the class teacher announced that student X had a model diagram and members of the class rushed over to see. Student X effectively led those who were struggling by responsibly giving them his understanding and skills for their benefit. This was an excellent example of students sharing knowledge amongst themselves.  </w:t>
      </w:r>
    </w:p>
    <w:p w14:paraId="28C39B3A" w14:textId="10FB322E" w:rsidR="008B2FA7" w:rsidRDefault="00CD0702" w:rsidP="008B2FA7">
      <w:pPr>
        <w:jc w:val="both"/>
        <w:rPr>
          <w:rFonts w:ascii="Times New Roman" w:hAnsi="Times New Roman" w:cs="Times New Roman"/>
          <w:sz w:val="24"/>
          <w:szCs w:val="24"/>
        </w:rPr>
      </w:pPr>
      <w:r w:rsidRPr="00B0388C">
        <w:rPr>
          <w:rFonts w:ascii="Times New Roman" w:hAnsi="Times New Roman" w:cs="Times New Roman"/>
          <w:sz w:val="24"/>
          <w:szCs w:val="24"/>
        </w:rPr>
        <w:t xml:space="preserve">Students who were approaching the </w:t>
      </w:r>
      <w:r w:rsidRPr="00B0388C">
        <w:rPr>
          <w:rFonts w:ascii="Times New Roman" w:hAnsi="Times New Roman" w:cs="Times New Roman"/>
          <w:i/>
          <w:iCs/>
          <w:sz w:val="24"/>
          <w:szCs w:val="24"/>
        </w:rPr>
        <w:t>lead learners</w:t>
      </w:r>
      <w:r w:rsidRPr="00B0388C">
        <w:rPr>
          <w:rFonts w:ascii="Times New Roman" w:hAnsi="Times New Roman" w:cs="Times New Roman"/>
          <w:sz w:val="24"/>
          <w:szCs w:val="24"/>
        </w:rPr>
        <w:t xml:space="preserve"> for help were also demonstrating characteristics from Donaldson’s four purposes. As a result of taking responsibility in their role as learners, by being led by the </w:t>
      </w:r>
      <w:r w:rsidRPr="00B0388C">
        <w:rPr>
          <w:rFonts w:ascii="Times New Roman" w:hAnsi="Times New Roman" w:cs="Times New Roman"/>
          <w:i/>
          <w:iCs/>
          <w:sz w:val="24"/>
          <w:szCs w:val="24"/>
        </w:rPr>
        <w:t>lead learners</w:t>
      </w:r>
      <w:r w:rsidRPr="00B0388C">
        <w:rPr>
          <w:rFonts w:ascii="Times New Roman" w:hAnsi="Times New Roman" w:cs="Times New Roman"/>
          <w:sz w:val="24"/>
          <w:szCs w:val="24"/>
        </w:rPr>
        <w:t xml:space="preserve">, the other students were building up their body of knowledge. Resultingly the other students were presenting their ability to work towards becoming </w:t>
      </w:r>
      <w:r w:rsidRPr="00B0388C">
        <w:rPr>
          <w:rFonts w:ascii="Times New Roman" w:hAnsi="Times New Roman" w:cs="Times New Roman"/>
          <w:b/>
          <w:bCs/>
          <w:sz w:val="24"/>
          <w:szCs w:val="24"/>
        </w:rPr>
        <w:t>ambitious, capable learners</w:t>
      </w:r>
      <w:r w:rsidRPr="00B0388C">
        <w:rPr>
          <w:rFonts w:ascii="Times New Roman" w:hAnsi="Times New Roman" w:cs="Times New Roman"/>
          <w:sz w:val="24"/>
          <w:szCs w:val="24"/>
        </w:rPr>
        <w:t xml:space="preserve">. In approaching the </w:t>
      </w:r>
      <w:r w:rsidRPr="00B0388C">
        <w:rPr>
          <w:rFonts w:ascii="Times New Roman" w:hAnsi="Times New Roman" w:cs="Times New Roman"/>
          <w:i/>
          <w:iCs/>
          <w:sz w:val="24"/>
          <w:szCs w:val="24"/>
        </w:rPr>
        <w:t>lead learners</w:t>
      </w:r>
      <w:r w:rsidRPr="00B0388C">
        <w:rPr>
          <w:rFonts w:ascii="Times New Roman" w:hAnsi="Times New Roman" w:cs="Times New Roman"/>
          <w:sz w:val="24"/>
          <w:szCs w:val="24"/>
        </w:rPr>
        <w:t xml:space="preserve"> for help, the students were identifying their need for help and grasping the opportunity to learn from their peers, an</w:t>
      </w:r>
      <w:r w:rsidR="00012E9D" w:rsidRPr="00B0388C">
        <w:rPr>
          <w:rFonts w:ascii="Times New Roman" w:hAnsi="Times New Roman" w:cs="Times New Roman"/>
          <w:sz w:val="24"/>
          <w:szCs w:val="24"/>
        </w:rPr>
        <w:t>other</w:t>
      </w:r>
      <w:r w:rsidRPr="00B0388C">
        <w:rPr>
          <w:rFonts w:ascii="Times New Roman" w:hAnsi="Times New Roman" w:cs="Times New Roman"/>
          <w:sz w:val="24"/>
          <w:szCs w:val="24"/>
        </w:rPr>
        <w:t xml:space="preserve"> attribute of </w:t>
      </w:r>
      <w:r w:rsidRPr="00B0388C">
        <w:rPr>
          <w:rFonts w:ascii="Times New Roman" w:hAnsi="Times New Roman" w:cs="Times New Roman"/>
          <w:b/>
          <w:bCs/>
          <w:sz w:val="24"/>
          <w:szCs w:val="24"/>
        </w:rPr>
        <w:t>enterprising, creative contributors</w:t>
      </w:r>
      <w:r w:rsidR="00356924">
        <w:rPr>
          <w:rFonts w:ascii="Times New Roman" w:hAnsi="Times New Roman" w:cs="Times New Roman"/>
          <w:b/>
          <w:bCs/>
          <w:sz w:val="24"/>
          <w:szCs w:val="24"/>
        </w:rPr>
        <w:t>.</w:t>
      </w:r>
      <w:r w:rsidRPr="00B0388C">
        <w:rPr>
          <w:rFonts w:ascii="Times New Roman" w:hAnsi="Times New Roman" w:cs="Times New Roman"/>
          <w:sz w:val="24"/>
          <w:szCs w:val="24"/>
        </w:rPr>
        <w:t xml:space="preserve"> All students in the class, including </w:t>
      </w:r>
      <w:r w:rsidRPr="00B0388C">
        <w:rPr>
          <w:rFonts w:ascii="Times New Roman" w:hAnsi="Times New Roman" w:cs="Times New Roman"/>
          <w:i/>
          <w:iCs/>
          <w:sz w:val="24"/>
          <w:szCs w:val="24"/>
        </w:rPr>
        <w:t>lead learners</w:t>
      </w:r>
      <w:r w:rsidRPr="00B0388C">
        <w:rPr>
          <w:rFonts w:ascii="Times New Roman" w:hAnsi="Times New Roman" w:cs="Times New Roman"/>
          <w:sz w:val="24"/>
          <w:szCs w:val="24"/>
        </w:rPr>
        <w:t>, therefore demonstrated multiple attributes of Donaldson’s four purposes (2015)</w:t>
      </w:r>
      <w:r w:rsidR="00356924">
        <w:rPr>
          <w:rFonts w:ascii="Times New Roman" w:hAnsi="Times New Roman" w:cs="Times New Roman"/>
          <w:sz w:val="24"/>
          <w:szCs w:val="24"/>
        </w:rPr>
        <w:t xml:space="preserve"> during my observation</w:t>
      </w:r>
      <w:r w:rsidRPr="00B0388C">
        <w:rPr>
          <w:rFonts w:ascii="Times New Roman" w:hAnsi="Times New Roman" w:cs="Times New Roman"/>
          <w:sz w:val="24"/>
          <w:szCs w:val="24"/>
        </w:rPr>
        <w:t xml:space="preserve">. </w:t>
      </w:r>
      <w:r w:rsidR="00F05A1C" w:rsidRPr="00B0388C">
        <w:rPr>
          <w:rFonts w:ascii="Times New Roman" w:hAnsi="Times New Roman" w:cs="Times New Roman"/>
          <w:sz w:val="24"/>
          <w:szCs w:val="24"/>
        </w:rPr>
        <w:t xml:space="preserve"> </w:t>
      </w:r>
    </w:p>
    <w:p w14:paraId="2F7ACB41" w14:textId="77777777" w:rsidR="008B2FA7" w:rsidRDefault="008B2FA7" w:rsidP="008B2FA7">
      <w:pPr>
        <w:jc w:val="both"/>
        <w:rPr>
          <w:rFonts w:ascii="Times New Roman" w:hAnsi="Times New Roman" w:cs="Times New Roman"/>
          <w:sz w:val="24"/>
          <w:szCs w:val="24"/>
        </w:rPr>
      </w:pPr>
    </w:p>
    <w:p w14:paraId="2ACC3611" w14:textId="7326B857" w:rsidR="002A2065" w:rsidRPr="008B2FA7" w:rsidRDefault="00154DAA" w:rsidP="008B2FA7">
      <w:pPr>
        <w:jc w:val="both"/>
        <w:rPr>
          <w:rFonts w:ascii="Times New Roman" w:hAnsi="Times New Roman" w:cs="Times New Roman"/>
          <w:sz w:val="24"/>
          <w:szCs w:val="24"/>
        </w:rPr>
      </w:pPr>
      <w:r w:rsidRPr="00B0388C">
        <w:rPr>
          <w:rFonts w:ascii="Times New Roman" w:hAnsi="Times New Roman" w:cs="Times New Roman"/>
          <w:sz w:val="24"/>
          <w:szCs w:val="24"/>
          <w:u w:val="single"/>
        </w:rPr>
        <w:t>Literature Review</w:t>
      </w:r>
    </w:p>
    <w:p w14:paraId="60D90B31" w14:textId="33DF760B" w:rsidR="00B70D88" w:rsidRPr="00B0388C" w:rsidRDefault="008166C5" w:rsidP="005019B7">
      <w:pPr>
        <w:jc w:val="both"/>
        <w:rPr>
          <w:rFonts w:ascii="Times New Roman" w:hAnsi="Times New Roman" w:cs="Times New Roman"/>
          <w:sz w:val="24"/>
          <w:szCs w:val="24"/>
        </w:rPr>
      </w:pPr>
      <w:r w:rsidRPr="00B0388C">
        <w:rPr>
          <w:rFonts w:ascii="Times New Roman" w:hAnsi="Times New Roman" w:cs="Times New Roman"/>
          <w:sz w:val="24"/>
          <w:szCs w:val="24"/>
        </w:rPr>
        <w:t xml:space="preserve">This literature review seeks to explore some of the concepts </w:t>
      </w:r>
      <w:r w:rsidR="00A26B2B" w:rsidRPr="00B0388C">
        <w:rPr>
          <w:rFonts w:ascii="Times New Roman" w:hAnsi="Times New Roman" w:cs="Times New Roman"/>
          <w:sz w:val="24"/>
          <w:szCs w:val="24"/>
        </w:rPr>
        <w:t>I have raised through my lesson observation</w:t>
      </w:r>
      <w:r w:rsidR="001C463A" w:rsidRPr="00B0388C">
        <w:rPr>
          <w:rFonts w:ascii="Times New Roman" w:hAnsi="Times New Roman" w:cs="Times New Roman"/>
          <w:sz w:val="24"/>
          <w:szCs w:val="24"/>
        </w:rPr>
        <w:t xml:space="preserve">. The </w:t>
      </w:r>
      <w:r w:rsidR="00A429B5" w:rsidRPr="00B0388C">
        <w:rPr>
          <w:rFonts w:ascii="Times New Roman" w:hAnsi="Times New Roman" w:cs="Times New Roman"/>
          <w:sz w:val="24"/>
          <w:szCs w:val="24"/>
        </w:rPr>
        <w:t xml:space="preserve">first </w:t>
      </w:r>
      <w:r w:rsidR="001C463A" w:rsidRPr="00B0388C">
        <w:rPr>
          <w:rFonts w:ascii="Times New Roman" w:hAnsi="Times New Roman" w:cs="Times New Roman"/>
          <w:sz w:val="24"/>
          <w:szCs w:val="24"/>
        </w:rPr>
        <w:t xml:space="preserve">critical incident I aim to focus on </w:t>
      </w:r>
      <w:r w:rsidR="00A429B5" w:rsidRPr="00B0388C">
        <w:rPr>
          <w:rFonts w:ascii="Times New Roman" w:hAnsi="Times New Roman" w:cs="Times New Roman"/>
          <w:sz w:val="24"/>
          <w:szCs w:val="24"/>
        </w:rPr>
        <w:t>is</w:t>
      </w:r>
      <w:r w:rsidR="000B3B9C" w:rsidRPr="00B0388C">
        <w:rPr>
          <w:rFonts w:ascii="Times New Roman" w:hAnsi="Times New Roman" w:cs="Times New Roman"/>
          <w:sz w:val="24"/>
          <w:szCs w:val="24"/>
        </w:rPr>
        <w:t xml:space="preserve"> the professional self-reflection of the class teacher</w:t>
      </w:r>
      <w:r w:rsidR="00BE6AB4" w:rsidRPr="00B0388C">
        <w:rPr>
          <w:rFonts w:ascii="Times New Roman" w:hAnsi="Times New Roman" w:cs="Times New Roman"/>
          <w:sz w:val="24"/>
          <w:szCs w:val="24"/>
        </w:rPr>
        <w:t>.</w:t>
      </w:r>
      <w:r w:rsidR="00A429B5" w:rsidRPr="00B0388C">
        <w:rPr>
          <w:rFonts w:ascii="Times New Roman" w:hAnsi="Times New Roman" w:cs="Times New Roman"/>
          <w:sz w:val="24"/>
          <w:szCs w:val="24"/>
        </w:rPr>
        <w:t xml:space="preserve"> The second critical in</w:t>
      </w:r>
      <w:r w:rsidR="00C32297" w:rsidRPr="00B0388C">
        <w:rPr>
          <w:rFonts w:ascii="Times New Roman" w:hAnsi="Times New Roman" w:cs="Times New Roman"/>
          <w:sz w:val="24"/>
          <w:szCs w:val="24"/>
        </w:rPr>
        <w:t>ciden</w:t>
      </w:r>
      <w:r w:rsidR="00A429B5" w:rsidRPr="00B0388C">
        <w:rPr>
          <w:rFonts w:ascii="Times New Roman" w:hAnsi="Times New Roman" w:cs="Times New Roman"/>
          <w:sz w:val="24"/>
          <w:szCs w:val="24"/>
        </w:rPr>
        <w:t>t I a</w:t>
      </w:r>
      <w:r w:rsidR="00781903">
        <w:rPr>
          <w:rFonts w:ascii="Times New Roman" w:hAnsi="Times New Roman" w:cs="Times New Roman"/>
          <w:sz w:val="24"/>
          <w:szCs w:val="24"/>
        </w:rPr>
        <w:t>i</w:t>
      </w:r>
      <w:r w:rsidR="00A429B5" w:rsidRPr="00B0388C">
        <w:rPr>
          <w:rFonts w:ascii="Times New Roman" w:hAnsi="Times New Roman" w:cs="Times New Roman"/>
          <w:sz w:val="24"/>
          <w:szCs w:val="24"/>
        </w:rPr>
        <w:t xml:space="preserve">m to explore is the use of </w:t>
      </w:r>
      <w:r w:rsidR="00A429B5" w:rsidRPr="00B0388C">
        <w:rPr>
          <w:rFonts w:ascii="Times New Roman" w:hAnsi="Times New Roman" w:cs="Times New Roman"/>
          <w:i/>
          <w:iCs/>
          <w:sz w:val="24"/>
          <w:szCs w:val="24"/>
        </w:rPr>
        <w:t>lead learners</w:t>
      </w:r>
      <w:r w:rsidR="00A429B5" w:rsidRPr="00B0388C">
        <w:rPr>
          <w:rFonts w:ascii="Times New Roman" w:hAnsi="Times New Roman" w:cs="Times New Roman"/>
          <w:sz w:val="24"/>
          <w:szCs w:val="24"/>
        </w:rPr>
        <w:t xml:space="preserve"> in the classroom</w:t>
      </w:r>
      <w:r w:rsidR="007E4463" w:rsidRPr="00B0388C">
        <w:rPr>
          <w:rFonts w:ascii="Times New Roman" w:hAnsi="Times New Roman" w:cs="Times New Roman"/>
          <w:sz w:val="24"/>
          <w:szCs w:val="24"/>
        </w:rPr>
        <w:t xml:space="preserve">, a concept that was new to me but </w:t>
      </w:r>
      <w:r w:rsidR="00B37AF2" w:rsidRPr="00B0388C">
        <w:rPr>
          <w:rFonts w:ascii="Times New Roman" w:hAnsi="Times New Roman" w:cs="Times New Roman"/>
          <w:sz w:val="24"/>
          <w:szCs w:val="24"/>
        </w:rPr>
        <w:t xml:space="preserve">is </w:t>
      </w:r>
      <w:r w:rsidR="007E4463" w:rsidRPr="00B0388C">
        <w:rPr>
          <w:rFonts w:ascii="Times New Roman" w:hAnsi="Times New Roman" w:cs="Times New Roman"/>
          <w:sz w:val="24"/>
          <w:szCs w:val="24"/>
        </w:rPr>
        <w:t xml:space="preserve">a technique </w:t>
      </w:r>
      <w:r w:rsidR="00DF4BC7" w:rsidRPr="00B0388C">
        <w:rPr>
          <w:rFonts w:ascii="Times New Roman" w:hAnsi="Times New Roman" w:cs="Times New Roman"/>
          <w:sz w:val="24"/>
          <w:szCs w:val="24"/>
        </w:rPr>
        <w:t xml:space="preserve">that </w:t>
      </w:r>
      <w:r w:rsidR="007E4463" w:rsidRPr="00B0388C">
        <w:rPr>
          <w:rFonts w:ascii="Times New Roman" w:hAnsi="Times New Roman" w:cs="Times New Roman"/>
          <w:sz w:val="24"/>
          <w:szCs w:val="24"/>
        </w:rPr>
        <w:t xml:space="preserve">the school employs </w:t>
      </w:r>
      <w:r w:rsidR="00B37AF2" w:rsidRPr="00B0388C">
        <w:rPr>
          <w:rFonts w:ascii="Times New Roman" w:hAnsi="Times New Roman" w:cs="Times New Roman"/>
          <w:sz w:val="24"/>
          <w:szCs w:val="24"/>
        </w:rPr>
        <w:t>across all year groups and classes</w:t>
      </w:r>
      <w:r w:rsidR="0010720D">
        <w:rPr>
          <w:rFonts w:ascii="Times New Roman" w:hAnsi="Times New Roman" w:cs="Times New Roman"/>
          <w:sz w:val="24"/>
          <w:szCs w:val="24"/>
        </w:rPr>
        <w:t>,</w:t>
      </w:r>
      <w:r w:rsidR="00B37AF2" w:rsidRPr="00B0388C">
        <w:rPr>
          <w:rFonts w:ascii="Times New Roman" w:hAnsi="Times New Roman" w:cs="Times New Roman"/>
          <w:sz w:val="24"/>
          <w:szCs w:val="24"/>
        </w:rPr>
        <w:t xml:space="preserve"> to embed Donaldson’s four purposes within their curriculum. I also aim to explore further literature on </w:t>
      </w:r>
      <w:r w:rsidR="00A76DCD" w:rsidRPr="00B0388C">
        <w:rPr>
          <w:rFonts w:ascii="Times New Roman" w:hAnsi="Times New Roman" w:cs="Times New Roman"/>
          <w:sz w:val="24"/>
          <w:szCs w:val="24"/>
        </w:rPr>
        <w:t xml:space="preserve">inclusive pedagogy as it is connected to </w:t>
      </w:r>
      <w:r w:rsidR="00DF4BC7" w:rsidRPr="00B0388C">
        <w:rPr>
          <w:rFonts w:ascii="Times New Roman" w:hAnsi="Times New Roman" w:cs="Times New Roman"/>
          <w:sz w:val="24"/>
          <w:szCs w:val="24"/>
        </w:rPr>
        <w:t xml:space="preserve">the </w:t>
      </w:r>
      <w:r w:rsidR="001F6063" w:rsidRPr="00B0388C">
        <w:rPr>
          <w:rFonts w:ascii="Times New Roman" w:hAnsi="Times New Roman" w:cs="Times New Roman"/>
          <w:sz w:val="24"/>
          <w:szCs w:val="24"/>
        </w:rPr>
        <w:t>concept</w:t>
      </w:r>
      <w:r w:rsidR="00DF4BC7" w:rsidRPr="00B0388C">
        <w:rPr>
          <w:rFonts w:ascii="Times New Roman" w:hAnsi="Times New Roman" w:cs="Times New Roman"/>
          <w:sz w:val="24"/>
          <w:szCs w:val="24"/>
        </w:rPr>
        <w:t xml:space="preserve"> of collaboration </w:t>
      </w:r>
      <w:r w:rsidR="00851C84" w:rsidRPr="00B0388C">
        <w:rPr>
          <w:rFonts w:ascii="Times New Roman" w:hAnsi="Times New Roman" w:cs="Times New Roman"/>
          <w:sz w:val="24"/>
          <w:szCs w:val="24"/>
        </w:rPr>
        <w:t>on which the method of</w:t>
      </w:r>
      <w:r w:rsidR="00DF4BC7" w:rsidRPr="00B0388C">
        <w:rPr>
          <w:rFonts w:ascii="Times New Roman" w:hAnsi="Times New Roman" w:cs="Times New Roman"/>
          <w:sz w:val="24"/>
          <w:szCs w:val="24"/>
        </w:rPr>
        <w:t xml:space="preserve"> </w:t>
      </w:r>
      <w:r w:rsidR="00DF4BC7" w:rsidRPr="00B0388C">
        <w:rPr>
          <w:rFonts w:ascii="Times New Roman" w:hAnsi="Times New Roman" w:cs="Times New Roman"/>
          <w:i/>
          <w:iCs/>
          <w:sz w:val="24"/>
          <w:szCs w:val="24"/>
        </w:rPr>
        <w:t>lead learners</w:t>
      </w:r>
      <w:r w:rsidR="00DF4BC7" w:rsidRPr="00B0388C">
        <w:rPr>
          <w:rFonts w:ascii="Times New Roman" w:hAnsi="Times New Roman" w:cs="Times New Roman"/>
          <w:sz w:val="24"/>
          <w:szCs w:val="24"/>
        </w:rPr>
        <w:t xml:space="preserve"> is based upon. </w:t>
      </w:r>
    </w:p>
    <w:p w14:paraId="3789816A" w14:textId="14D45AF3" w:rsidR="00DF4BC7" w:rsidRPr="00B0388C" w:rsidRDefault="00DF4BC7" w:rsidP="008B2FA7">
      <w:pPr>
        <w:jc w:val="center"/>
        <w:rPr>
          <w:rFonts w:ascii="Times New Roman" w:hAnsi="Times New Roman" w:cs="Times New Roman"/>
          <w:sz w:val="24"/>
          <w:szCs w:val="24"/>
          <w:u w:val="single"/>
        </w:rPr>
      </w:pPr>
      <w:r w:rsidRPr="00B0388C">
        <w:rPr>
          <w:rFonts w:ascii="Times New Roman" w:hAnsi="Times New Roman" w:cs="Times New Roman"/>
          <w:sz w:val="24"/>
          <w:szCs w:val="24"/>
          <w:u w:val="single"/>
        </w:rPr>
        <w:t>Reflection</w:t>
      </w:r>
    </w:p>
    <w:p w14:paraId="6F52AEED" w14:textId="441438C0" w:rsidR="00E10482" w:rsidRPr="00B0388C" w:rsidRDefault="00055856" w:rsidP="00E10482">
      <w:pPr>
        <w:jc w:val="both"/>
        <w:rPr>
          <w:rFonts w:ascii="Times New Roman" w:hAnsi="Times New Roman" w:cs="Times New Roman"/>
          <w:sz w:val="24"/>
          <w:szCs w:val="24"/>
        </w:rPr>
      </w:pPr>
      <w:r w:rsidRPr="00B0388C">
        <w:rPr>
          <w:rFonts w:ascii="Times New Roman" w:hAnsi="Times New Roman" w:cs="Times New Roman"/>
          <w:sz w:val="24"/>
          <w:szCs w:val="24"/>
        </w:rPr>
        <w:t>Professional self-reflection for the purposes of improving practice</w:t>
      </w:r>
      <w:r w:rsidR="00842565" w:rsidRPr="00B0388C">
        <w:rPr>
          <w:rFonts w:ascii="Times New Roman" w:hAnsi="Times New Roman" w:cs="Times New Roman"/>
          <w:sz w:val="24"/>
          <w:szCs w:val="24"/>
        </w:rPr>
        <w:t xml:space="preserve">, </w:t>
      </w:r>
      <w:r w:rsidRPr="00B0388C">
        <w:rPr>
          <w:rFonts w:ascii="Times New Roman" w:hAnsi="Times New Roman" w:cs="Times New Roman"/>
          <w:sz w:val="24"/>
          <w:szCs w:val="24"/>
        </w:rPr>
        <w:t>was exemplified by the class teacher during my lesson observation</w:t>
      </w:r>
      <w:r w:rsidR="00AB0B8D" w:rsidRPr="00B0388C">
        <w:rPr>
          <w:rFonts w:ascii="Times New Roman" w:hAnsi="Times New Roman" w:cs="Times New Roman"/>
          <w:sz w:val="24"/>
          <w:szCs w:val="24"/>
        </w:rPr>
        <w:t xml:space="preserve"> when she approached me to declare that the lesson was not going as planned</w:t>
      </w:r>
      <w:r w:rsidR="00842565" w:rsidRPr="00B0388C">
        <w:rPr>
          <w:rFonts w:ascii="Times New Roman" w:hAnsi="Times New Roman" w:cs="Times New Roman"/>
          <w:sz w:val="24"/>
          <w:szCs w:val="24"/>
        </w:rPr>
        <w:t>.</w:t>
      </w:r>
      <w:r w:rsidR="00E74F89">
        <w:rPr>
          <w:rFonts w:ascii="Times New Roman" w:hAnsi="Times New Roman" w:cs="Times New Roman"/>
          <w:sz w:val="24"/>
          <w:szCs w:val="24"/>
        </w:rPr>
        <w:t xml:space="preserve"> This was a</w:t>
      </w:r>
      <w:r w:rsidR="00EE4317">
        <w:rPr>
          <w:rFonts w:ascii="Times New Roman" w:hAnsi="Times New Roman" w:cs="Times New Roman"/>
          <w:sz w:val="24"/>
          <w:szCs w:val="24"/>
        </w:rPr>
        <w:t xml:space="preserve"> prime</w:t>
      </w:r>
      <w:r w:rsidR="00E74F89">
        <w:rPr>
          <w:rFonts w:ascii="Times New Roman" w:hAnsi="Times New Roman" w:cs="Times New Roman"/>
          <w:sz w:val="24"/>
          <w:szCs w:val="24"/>
        </w:rPr>
        <w:t xml:space="preserve"> example of </w:t>
      </w:r>
      <w:r w:rsidR="00EF1A69">
        <w:rPr>
          <w:rFonts w:ascii="Times New Roman" w:hAnsi="Times New Roman" w:cs="Times New Roman"/>
          <w:sz w:val="24"/>
          <w:szCs w:val="24"/>
        </w:rPr>
        <w:t>professi</w:t>
      </w:r>
      <w:r w:rsidR="00EE4317">
        <w:rPr>
          <w:rFonts w:ascii="Times New Roman" w:hAnsi="Times New Roman" w:cs="Times New Roman"/>
          <w:sz w:val="24"/>
          <w:szCs w:val="24"/>
        </w:rPr>
        <w:t xml:space="preserve">onal practice. </w:t>
      </w:r>
      <w:r w:rsidR="0006317D" w:rsidRPr="00B0388C">
        <w:rPr>
          <w:rFonts w:ascii="Times New Roman" w:hAnsi="Times New Roman" w:cs="Times New Roman"/>
          <w:sz w:val="24"/>
          <w:szCs w:val="24"/>
        </w:rPr>
        <w:t>Reflection</w:t>
      </w:r>
      <w:r w:rsidR="00881752" w:rsidRPr="00B0388C">
        <w:rPr>
          <w:rFonts w:ascii="Times New Roman" w:hAnsi="Times New Roman" w:cs="Times New Roman"/>
          <w:sz w:val="24"/>
          <w:szCs w:val="24"/>
        </w:rPr>
        <w:t xml:space="preserve"> is an important </w:t>
      </w:r>
      <w:r w:rsidR="0006317D" w:rsidRPr="00B0388C">
        <w:rPr>
          <w:rFonts w:ascii="Times New Roman" w:hAnsi="Times New Roman" w:cs="Times New Roman"/>
          <w:sz w:val="24"/>
          <w:szCs w:val="24"/>
        </w:rPr>
        <w:t xml:space="preserve">field </w:t>
      </w:r>
      <w:r w:rsidR="00881752" w:rsidRPr="00B0388C">
        <w:rPr>
          <w:rFonts w:ascii="Times New Roman" w:hAnsi="Times New Roman" w:cs="Times New Roman"/>
          <w:sz w:val="24"/>
          <w:szCs w:val="24"/>
        </w:rPr>
        <w:t>within educatio</w:t>
      </w:r>
      <w:r w:rsidR="0006317D" w:rsidRPr="00B0388C">
        <w:rPr>
          <w:rFonts w:ascii="Times New Roman" w:hAnsi="Times New Roman" w:cs="Times New Roman"/>
          <w:sz w:val="24"/>
          <w:szCs w:val="24"/>
        </w:rPr>
        <w:t>n</w:t>
      </w:r>
      <w:r w:rsidR="009F2B5E" w:rsidRPr="00B0388C">
        <w:rPr>
          <w:rFonts w:ascii="Times New Roman" w:hAnsi="Times New Roman" w:cs="Times New Roman"/>
          <w:sz w:val="24"/>
          <w:szCs w:val="24"/>
        </w:rPr>
        <w:t xml:space="preserve"> and is discussed throughout Aubrey and Riley’s introductory textbook</w:t>
      </w:r>
      <w:r w:rsidR="00204F3C" w:rsidRPr="00B0388C">
        <w:rPr>
          <w:rFonts w:ascii="Times New Roman" w:hAnsi="Times New Roman" w:cs="Times New Roman"/>
          <w:sz w:val="24"/>
          <w:szCs w:val="24"/>
        </w:rPr>
        <w:t xml:space="preserve">, </w:t>
      </w:r>
      <w:r w:rsidR="00204F3C" w:rsidRPr="00B0388C">
        <w:rPr>
          <w:rFonts w:ascii="Times New Roman" w:hAnsi="Times New Roman" w:cs="Times New Roman"/>
          <w:i/>
          <w:iCs/>
          <w:sz w:val="24"/>
          <w:szCs w:val="24"/>
        </w:rPr>
        <w:t>Understanding and Using Educational Theories</w:t>
      </w:r>
      <w:r w:rsidR="00204F3C" w:rsidRPr="00B0388C">
        <w:rPr>
          <w:rFonts w:ascii="Times New Roman" w:hAnsi="Times New Roman" w:cs="Times New Roman"/>
          <w:sz w:val="24"/>
          <w:szCs w:val="24"/>
        </w:rPr>
        <w:t xml:space="preserve"> (2019)</w:t>
      </w:r>
      <w:r w:rsidR="0006317D" w:rsidRPr="00B0388C">
        <w:rPr>
          <w:rFonts w:ascii="Times New Roman" w:hAnsi="Times New Roman" w:cs="Times New Roman"/>
          <w:sz w:val="24"/>
          <w:szCs w:val="24"/>
        </w:rPr>
        <w:t xml:space="preserve">. </w:t>
      </w:r>
      <w:r w:rsidR="00581FB3" w:rsidRPr="00B0388C">
        <w:rPr>
          <w:rFonts w:ascii="Times New Roman" w:hAnsi="Times New Roman" w:cs="Times New Roman"/>
          <w:sz w:val="24"/>
          <w:szCs w:val="24"/>
        </w:rPr>
        <w:t xml:space="preserve">Karl Aubrey </w:t>
      </w:r>
      <w:r w:rsidR="000C7BAB" w:rsidRPr="00B0388C">
        <w:rPr>
          <w:rFonts w:ascii="Times New Roman" w:hAnsi="Times New Roman" w:cs="Times New Roman"/>
          <w:sz w:val="24"/>
          <w:szCs w:val="24"/>
        </w:rPr>
        <w:t>is a</w:t>
      </w:r>
      <w:r w:rsidR="00A314AB" w:rsidRPr="00B0388C">
        <w:rPr>
          <w:rFonts w:ascii="Times New Roman" w:hAnsi="Times New Roman" w:cs="Times New Roman"/>
          <w:sz w:val="24"/>
          <w:szCs w:val="24"/>
        </w:rPr>
        <w:t xml:space="preserve">n academic specialising in </w:t>
      </w:r>
      <w:r w:rsidR="00A156C3" w:rsidRPr="00B0388C">
        <w:rPr>
          <w:rFonts w:ascii="Times New Roman" w:hAnsi="Times New Roman" w:cs="Times New Roman"/>
          <w:sz w:val="24"/>
          <w:szCs w:val="24"/>
        </w:rPr>
        <w:t xml:space="preserve">teacher education and has written extensively on the topic, Alison Riley </w:t>
      </w:r>
      <w:r w:rsidR="00FE6A7C" w:rsidRPr="00B0388C">
        <w:rPr>
          <w:rFonts w:ascii="Times New Roman" w:hAnsi="Times New Roman" w:cs="Times New Roman"/>
          <w:sz w:val="24"/>
          <w:szCs w:val="24"/>
        </w:rPr>
        <w:t xml:space="preserve">is also an academic specialising in teacher education with </w:t>
      </w:r>
      <w:r w:rsidR="004238E1" w:rsidRPr="00B0388C">
        <w:rPr>
          <w:rFonts w:ascii="Times New Roman" w:hAnsi="Times New Roman" w:cs="Times New Roman"/>
          <w:sz w:val="24"/>
          <w:szCs w:val="24"/>
        </w:rPr>
        <w:t>a background of over sixteen years of primary teaching experience.</w:t>
      </w:r>
      <w:r w:rsidR="001B519E" w:rsidRPr="00B0388C">
        <w:rPr>
          <w:rFonts w:ascii="Times New Roman" w:hAnsi="Times New Roman" w:cs="Times New Roman"/>
          <w:sz w:val="24"/>
          <w:szCs w:val="24"/>
        </w:rPr>
        <w:t xml:space="preserve"> They begin their contribution to the field of reflection with </w:t>
      </w:r>
      <w:r w:rsidR="00A94458" w:rsidRPr="00B0388C">
        <w:rPr>
          <w:rFonts w:ascii="Times New Roman" w:hAnsi="Times New Roman" w:cs="Times New Roman"/>
          <w:sz w:val="24"/>
          <w:szCs w:val="24"/>
        </w:rPr>
        <w:t>John Dewey’s learner-</w:t>
      </w:r>
      <w:r w:rsidR="00930E30" w:rsidRPr="00B0388C">
        <w:rPr>
          <w:rFonts w:ascii="Times New Roman" w:hAnsi="Times New Roman" w:cs="Times New Roman"/>
          <w:sz w:val="24"/>
          <w:szCs w:val="24"/>
        </w:rPr>
        <w:t>centred</w:t>
      </w:r>
      <w:r w:rsidR="00A94458" w:rsidRPr="00B0388C">
        <w:rPr>
          <w:rFonts w:ascii="Times New Roman" w:hAnsi="Times New Roman" w:cs="Times New Roman"/>
          <w:sz w:val="24"/>
          <w:szCs w:val="24"/>
        </w:rPr>
        <w:t xml:space="preserve"> </w:t>
      </w:r>
      <w:r w:rsidR="00930E30" w:rsidRPr="00B0388C">
        <w:rPr>
          <w:rFonts w:ascii="Times New Roman" w:hAnsi="Times New Roman" w:cs="Times New Roman"/>
          <w:sz w:val="24"/>
          <w:szCs w:val="24"/>
        </w:rPr>
        <w:t>pedagogy</w:t>
      </w:r>
      <w:r w:rsidR="001B519E" w:rsidRPr="00B0388C">
        <w:rPr>
          <w:rFonts w:ascii="Times New Roman" w:hAnsi="Times New Roman" w:cs="Times New Roman"/>
          <w:sz w:val="24"/>
          <w:szCs w:val="24"/>
        </w:rPr>
        <w:t>. Dewey</w:t>
      </w:r>
      <w:r w:rsidR="00930E30" w:rsidRPr="00B0388C">
        <w:rPr>
          <w:rFonts w:ascii="Times New Roman" w:hAnsi="Times New Roman" w:cs="Times New Roman"/>
          <w:sz w:val="24"/>
          <w:szCs w:val="24"/>
        </w:rPr>
        <w:t xml:space="preserve"> stressed the importance of teacher reflection</w:t>
      </w:r>
      <w:r w:rsidR="001B519E" w:rsidRPr="00B0388C">
        <w:rPr>
          <w:rFonts w:ascii="Times New Roman" w:hAnsi="Times New Roman" w:cs="Times New Roman"/>
          <w:sz w:val="24"/>
          <w:szCs w:val="24"/>
        </w:rPr>
        <w:t>,</w:t>
      </w:r>
      <w:r w:rsidR="0087405E" w:rsidRPr="00B0388C">
        <w:rPr>
          <w:rFonts w:ascii="Times New Roman" w:hAnsi="Times New Roman" w:cs="Times New Roman"/>
          <w:sz w:val="24"/>
          <w:szCs w:val="24"/>
        </w:rPr>
        <w:t xml:space="preserve"> </w:t>
      </w:r>
      <w:r w:rsidR="001B519E" w:rsidRPr="00B0388C">
        <w:rPr>
          <w:rFonts w:ascii="Times New Roman" w:hAnsi="Times New Roman" w:cs="Times New Roman"/>
          <w:sz w:val="24"/>
          <w:szCs w:val="24"/>
        </w:rPr>
        <w:t>h</w:t>
      </w:r>
      <w:r w:rsidR="0087405E" w:rsidRPr="00B0388C">
        <w:rPr>
          <w:rFonts w:ascii="Times New Roman" w:hAnsi="Times New Roman" w:cs="Times New Roman"/>
          <w:sz w:val="24"/>
          <w:szCs w:val="24"/>
        </w:rPr>
        <w:t xml:space="preserve">e believed in order </w:t>
      </w:r>
      <w:r w:rsidR="00930E30" w:rsidRPr="00B0388C">
        <w:rPr>
          <w:rFonts w:ascii="Times New Roman" w:hAnsi="Times New Roman" w:cs="Times New Roman"/>
          <w:sz w:val="24"/>
          <w:szCs w:val="24"/>
        </w:rPr>
        <w:t>to achieve democratic education</w:t>
      </w:r>
      <w:r w:rsidR="00783520" w:rsidRPr="00B0388C">
        <w:rPr>
          <w:rFonts w:ascii="Times New Roman" w:hAnsi="Times New Roman" w:cs="Times New Roman"/>
          <w:sz w:val="24"/>
          <w:szCs w:val="24"/>
        </w:rPr>
        <w:t xml:space="preserve"> the teacher must reflec</w:t>
      </w:r>
      <w:r w:rsidR="0087405E" w:rsidRPr="00B0388C">
        <w:rPr>
          <w:rFonts w:ascii="Times New Roman" w:hAnsi="Times New Roman" w:cs="Times New Roman"/>
          <w:sz w:val="24"/>
          <w:szCs w:val="24"/>
        </w:rPr>
        <w:t>t</w:t>
      </w:r>
      <w:r w:rsidR="00650FE5" w:rsidRPr="00B0388C">
        <w:rPr>
          <w:rFonts w:ascii="Times New Roman" w:hAnsi="Times New Roman" w:cs="Times New Roman"/>
          <w:sz w:val="24"/>
          <w:szCs w:val="24"/>
        </w:rPr>
        <w:t>,</w:t>
      </w:r>
      <w:r w:rsidR="0087405E" w:rsidRPr="00B0388C">
        <w:rPr>
          <w:rFonts w:ascii="Times New Roman" w:hAnsi="Times New Roman" w:cs="Times New Roman"/>
          <w:sz w:val="24"/>
          <w:szCs w:val="24"/>
        </w:rPr>
        <w:t xml:space="preserve"> </w:t>
      </w:r>
      <w:r w:rsidR="00650FE5" w:rsidRPr="00B0388C">
        <w:rPr>
          <w:rFonts w:ascii="Times New Roman" w:hAnsi="Times New Roman" w:cs="Times New Roman"/>
          <w:sz w:val="24"/>
          <w:szCs w:val="24"/>
        </w:rPr>
        <w:t>aiding them</w:t>
      </w:r>
      <w:r w:rsidR="00783520" w:rsidRPr="00B0388C">
        <w:rPr>
          <w:rFonts w:ascii="Times New Roman" w:hAnsi="Times New Roman" w:cs="Times New Roman"/>
          <w:sz w:val="24"/>
          <w:szCs w:val="24"/>
        </w:rPr>
        <w:t xml:space="preserve"> to guide the learner </w:t>
      </w:r>
      <w:r w:rsidR="005019B7" w:rsidRPr="00B0388C">
        <w:rPr>
          <w:rFonts w:ascii="Times New Roman" w:hAnsi="Times New Roman" w:cs="Times New Roman"/>
          <w:sz w:val="24"/>
          <w:szCs w:val="24"/>
        </w:rPr>
        <w:t>(Aubrey and Riley, 2019).</w:t>
      </w:r>
      <w:r w:rsidR="00650FE5" w:rsidRPr="00B0388C">
        <w:rPr>
          <w:rFonts w:ascii="Times New Roman" w:hAnsi="Times New Roman" w:cs="Times New Roman"/>
          <w:sz w:val="24"/>
          <w:szCs w:val="24"/>
        </w:rPr>
        <w:t xml:space="preserve"> </w:t>
      </w:r>
      <w:r w:rsidR="001B519E" w:rsidRPr="00B0388C">
        <w:rPr>
          <w:rFonts w:ascii="Times New Roman" w:hAnsi="Times New Roman" w:cs="Times New Roman"/>
          <w:sz w:val="24"/>
          <w:szCs w:val="24"/>
        </w:rPr>
        <w:t xml:space="preserve">Dewey’s ideas form the basis of many </w:t>
      </w:r>
      <w:r w:rsidR="00046581" w:rsidRPr="00B0388C">
        <w:rPr>
          <w:rFonts w:ascii="Times New Roman" w:hAnsi="Times New Roman" w:cs="Times New Roman"/>
          <w:sz w:val="24"/>
          <w:szCs w:val="24"/>
        </w:rPr>
        <w:t xml:space="preserve">reflection </w:t>
      </w:r>
      <w:r w:rsidR="001A2B7E" w:rsidRPr="00B0388C">
        <w:rPr>
          <w:rFonts w:ascii="Times New Roman" w:hAnsi="Times New Roman" w:cs="Times New Roman"/>
          <w:sz w:val="24"/>
          <w:szCs w:val="24"/>
        </w:rPr>
        <w:t xml:space="preserve">epistemologies </w:t>
      </w:r>
      <w:r w:rsidR="00046581" w:rsidRPr="00B0388C">
        <w:rPr>
          <w:rFonts w:ascii="Times New Roman" w:hAnsi="Times New Roman" w:cs="Times New Roman"/>
          <w:sz w:val="24"/>
          <w:szCs w:val="24"/>
        </w:rPr>
        <w:t xml:space="preserve">including </w:t>
      </w:r>
      <w:r w:rsidR="002F6119" w:rsidRPr="00B0388C">
        <w:rPr>
          <w:rFonts w:ascii="Times New Roman" w:hAnsi="Times New Roman" w:cs="Times New Roman"/>
          <w:sz w:val="24"/>
          <w:szCs w:val="24"/>
        </w:rPr>
        <w:t>Donald Schön</w:t>
      </w:r>
      <w:r w:rsidR="00AB0B8D" w:rsidRPr="00B0388C">
        <w:rPr>
          <w:rFonts w:ascii="Times New Roman" w:hAnsi="Times New Roman" w:cs="Times New Roman"/>
          <w:sz w:val="24"/>
          <w:szCs w:val="24"/>
        </w:rPr>
        <w:t>’s</w:t>
      </w:r>
      <w:r w:rsidR="002F6119" w:rsidRPr="00B0388C">
        <w:rPr>
          <w:rFonts w:ascii="Times New Roman" w:hAnsi="Times New Roman" w:cs="Times New Roman"/>
          <w:sz w:val="24"/>
          <w:szCs w:val="24"/>
        </w:rPr>
        <w:t xml:space="preserve">. </w:t>
      </w:r>
    </w:p>
    <w:p w14:paraId="2E987634" w14:textId="0FC0CF9A" w:rsidR="00E10482" w:rsidRPr="00B0388C" w:rsidRDefault="00E10482" w:rsidP="00E10482">
      <w:pPr>
        <w:jc w:val="both"/>
        <w:rPr>
          <w:rFonts w:ascii="Times New Roman" w:hAnsi="Times New Roman" w:cs="Times New Roman"/>
          <w:sz w:val="24"/>
          <w:szCs w:val="24"/>
        </w:rPr>
      </w:pPr>
      <w:r w:rsidRPr="00B0388C">
        <w:rPr>
          <w:rFonts w:ascii="Times New Roman" w:hAnsi="Times New Roman" w:cs="Times New Roman"/>
          <w:sz w:val="24"/>
          <w:szCs w:val="24"/>
        </w:rPr>
        <w:t xml:space="preserve">Schön’s research was not limited to the parameters of education, he theorised the natural and practical process of reflection in the workplace across different professional contexts (Comer, 2016). Schön’s epistemology of practice forms two interlinked theories; reflection-in-action and reflection-on-action. Both are based on what he refers to as tacit knowledge, defined as contextual knowledge that practitioners will accumulate (Aubrey and Riley, 2019). The class teacher </w:t>
      </w:r>
      <w:r w:rsidR="00DA55C1" w:rsidRPr="00B0388C">
        <w:rPr>
          <w:rFonts w:ascii="Times New Roman" w:hAnsi="Times New Roman" w:cs="Times New Roman"/>
          <w:sz w:val="24"/>
          <w:szCs w:val="24"/>
        </w:rPr>
        <w:t xml:space="preserve">demonstrated reflection-in-action by recognising </w:t>
      </w:r>
      <w:r w:rsidR="00B85D2E" w:rsidRPr="00B0388C">
        <w:rPr>
          <w:rFonts w:ascii="Times New Roman" w:hAnsi="Times New Roman" w:cs="Times New Roman"/>
          <w:sz w:val="24"/>
          <w:szCs w:val="24"/>
        </w:rPr>
        <w:t xml:space="preserve">that </w:t>
      </w:r>
      <w:r w:rsidR="00891CC4" w:rsidRPr="00B0388C">
        <w:rPr>
          <w:rFonts w:ascii="Times New Roman" w:hAnsi="Times New Roman" w:cs="Times New Roman"/>
          <w:sz w:val="24"/>
          <w:szCs w:val="24"/>
        </w:rPr>
        <w:t>the learning taking place in her classroom was not going as planned</w:t>
      </w:r>
      <w:r w:rsidR="000578E7" w:rsidRPr="00B0388C">
        <w:rPr>
          <w:rFonts w:ascii="Times New Roman" w:hAnsi="Times New Roman" w:cs="Times New Roman"/>
          <w:sz w:val="24"/>
          <w:szCs w:val="24"/>
        </w:rPr>
        <w:t>,</w:t>
      </w:r>
      <w:r w:rsidR="00362B0E" w:rsidRPr="00B0388C">
        <w:rPr>
          <w:rFonts w:ascii="Times New Roman" w:hAnsi="Times New Roman" w:cs="Times New Roman"/>
          <w:sz w:val="24"/>
          <w:szCs w:val="24"/>
        </w:rPr>
        <w:t xml:space="preserve"> </w:t>
      </w:r>
      <w:r w:rsidR="005E489C" w:rsidRPr="00B0388C">
        <w:rPr>
          <w:rFonts w:ascii="Times New Roman" w:hAnsi="Times New Roman" w:cs="Times New Roman"/>
          <w:sz w:val="24"/>
          <w:szCs w:val="24"/>
        </w:rPr>
        <w:t>resultingly</w:t>
      </w:r>
      <w:r w:rsidR="00EB0724" w:rsidRPr="00B0388C">
        <w:rPr>
          <w:rFonts w:ascii="Times New Roman" w:hAnsi="Times New Roman" w:cs="Times New Roman"/>
          <w:sz w:val="24"/>
          <w:szCs w:val="24"/>
        </w:rPr>
        <w:t xml:space="preserve"> she</w:t>
      </w:r>
      <w:r w:rsidR="005E489C" w:rsidRPr="00B0388C">
        <w:rPr>
          <w:rFonts w:ascii="Times New Roman" w:hAnsi="Times New Roman" w:cs="Times New Roman"/>
          <w:sz w:val="24"/>
          <w:szCs w:val="24"/>
        </w:rPr>
        <w:t xml:space="preserve"> </w:t>
      </w:r>
      <w:r w:rsidR="00EB0724" w:rsidRPr="00B0388C">
        <w:rPr>
          <w:rFonts w:ascii="Times New Roman" w:hAnsi="Times New Roman" w:cs="Times New Roman"/>
          <w:sz w:val="24"/>
          <w:szCs w:val="24"/>
        </w:rPr>
        <w:t xml:space="preserve">introduced the concept of </w:t>
      </w:r>
      <w:r w:rsidR="00EB0724" w:rsidRPr="00B0388C">
        <w:rPr>
          <w:rFonts w:ascii="Times New Roman" w:hAnsi="Times New Roman" w:cs="Times New Roman"/>
          <w:i/>
          <w:iCs/>
          <w:sz w:val="24"/>
          <w:szCs w:val="24"/>
        </w:rPr>
        <w:t>lead learners</w:t>
      </w:r>
      <w:r w:rsidR="00EB0724" w:rsidRPr="00B0388C">
        <w:rPr>
          <w:rFonts w:ascii="Times New Roman" w:hAnsi="Times New Roman" w:cs="Times New Roman"/>
          <w:sz w:val="24"/>
          <w:szCs w:val="24"/>
        </w:rPr>
        <w:t xml:space="preserve"> to </w:t>
      </w:r>
      <w:r w:rsidR="00432496" w:rsidRPr="00B0388C">
        <w:rPr>
          <w:rFonts w:ascii="Times New Roman" w:hAnsi="Times New Roman" w:cs="Times New Roman"/>
          <w:sz w:val="24"/>
          <w:szCs w:val="24"/>
        </w:rPr>
        <w:t>intervene</w:t>
      </w:r>
      <w:r w:rsidR="00D71241" w:rsidRPr="00B0388C">
        <w:rPr>
          <w:rFonts w:ascii="Times New Roman" w:hAnsi="Times New Roman" w:cs="Times New Roman"/>
          <w:sz w:val="24"/>
          <w:szCs w:val="24"/>
        </w:rPr>
        <w:t xml:space="preserve">. </w:t>
      </w:r>
      <w:r w:rsidR="00FF4DDD" w:rsidRPr="00B0388C">
        <w:rPr>
          <w:rFonts w:ascii="Times New Roman" w:hAnsi="Times New Roman" w:cs="Times New Roman"/>
          <w:sz w:val="24"/>
          <w:szCs w:val="24"/>
        </w:rPr>
        <w:t xml:space="preserve">This is </w:t>
      </w:r>
      <w:r w:rsidR="00E81DCD" w:rsidRPr="00B0388C">
        <w:rPr>
          <w:rFonts w:ascii="Times New Roman" w:hAnsi="Times New Roman" w:cs="Times New Roman"/>
          <w:sz w:val="24"/>
          <w:szCs w:val="24"/>
        </w:rPr>
        <w:t xml:space="preserve">a prime example of </w:t>
      </w:r>
      <w:r w:rsidR="00FF4DDD" w:rsidRPr="00B0388C">
        <w:rPr>
          <w:rFonts w:ascii="Times New Roman" w:hAnsi="Times New Roman" w:cs="Times New Roman"/>
          <w:sz w:val="24"/>
          <w:szCs w:val="24"/>
        </w:rPr>
        <w:t xml:space="preserve">the </w:t>
      </w:r>
      <w:r w:rsidR="00E81DCD" w:rsidRPr="00B0388C">
        <w:rPr>
          <w:rFonts w:ascii="Times New Roman" w:hAnsi="Times New Roman" w:cs="Times New Roman"/>
          <w:sz w:val="24"/>
          <w:szCs w:val="24"/>
        </w:rPr>
        <w:t xml:space="preserve">vehicle of self-reflection that Schön describes, the ‘thinking on one’s feet’, (Aubrey and Riley, 2019, p.186) that </w:t>
      </w:r>
      <w:r w:rsidR="00F05FFA" w:rsidRPr="00B0388C">
        <w:rPr>
          <w:rFonts w:ascii="Times New Roman" w:hAnsi="Times New Roman" w:cs="Times New Roman"/>
          <w:sz w:val="24"/>
          <w:szCs w:val="24"/>
        </w:rPr>
        <w:t>only a professional practitioner is capable of</w:t>
      </w:r>
      <w:r w:rsidR="00FE2022" w:rsidRPr="00B0388C">
        <w:rPr>
          <w:rFonts w:ascii="Times New Roman" w:hAnsi="Times New Roman" w:cs="Times New Roman"/>
          <w:sz w:val="24"/>
          <w:szCs w:val="24"/>
        </w:rPr>
        <w:t>. ‘He [the practitioner] carries out and experiment which serves to generate both a new understanding of the phenomena and change in the situation.’ (Sch</w:t>
      </w:r>
      <w:r w:rsidR="000578E7" w:rsidRPr="00B0388C">
        <w:rPr>
          <w:rFonts w:ascii="Times New Roman" w:hAnsi="Times New Roman" w:cs="Times New Roman"/>
          <w:sz w:val="24"/>
          <w:szCs w:val="24"/>
        </w:rPr>
        <w:t>ö</w:t>
      </w:r>
      <w:r w:rsidR="00FE2022" w:rsidRPr="00B0388C">
        <w:rPr>
          <w:rFonts w:ascii="Times New Roman" w:hAnsi="Times New Roman" w:cs="Times New Roman"/>
          <w:sz w:val="24"/>
          <w:szCs w:val="24"/>
        </w:rPr>
        <w:t>n, 1983, p.68)</w:t>
      </w:r>
      <w:r w:rsidR="000578E7" w:rsidRPr="00B0388C">
        <w:rPr>
          <w:rFonts w:ascii="Times New Roman" w:hAnsi="Times New Roman" w:cs="Times New Roman"/>
          <w:sz w:val="24"/>
          <w:szCs w:val="24"/>
        </w:rPr>
        <w:t xml:space="preserve">. </w:t>
      </w:r>
      <w:r w:rsidR="00FE2022" w:rsidRPr="00B0388C">
        <w:rPr>
          <w:rFonts w:ascii="Times New Roman" w:hAnsi="Times New Roman" w:cs="Times New Roman"/>
          <w:sz w:val="24"/>
          <w:szCs w:val="24"/>
        </w:rPr>
        <w:t xml:space="preserve"> </w:t>
      </w:r>
      <w:r w:rsidR="005B6020" w:rsidRPr="00B0388C">
        <w:rPr>
          <w:rFonts w:ascii="Times New Roman" w:hAnsi="Times New Roman" w:cs="Times New Roman"/>
          <w:sz w:val="24"/>
          <w:szCs w:val="24"/>
        </w:rPr>
        <w:t>Sch</w:t>
      </w:r>
      <w:r w:rsidR="00DF2FD7" w:rsidRPr="00B0388C">
        <w:rPr>
          <w:rFonts w:ascii="Times New Roman" w:hAnsi="Times New Roman" w:cs="Times New Roman"/>
          <w:sz w:val="24"/>
          <w:szCs w:val="24"/>
        </w:rPr>
        <w:t>ö</w:t>
      </w:r>
      <w:r w:rsidR="005B6020" w:rsidRPr="00B0388C">
        <w:rPr>
          <w:rFonts w:ascii="Times New Roman" w:hAnsi="Times New Roman" w:cs="Times New Roman"/>
          <w:sz w:val="24"/>
          <w:szCs w:val="24"/>
        </w:rPr>
        <w:t xml:space="preserve">n stresses the importance of following </w:t>
      </w:r>
      <w:r w:rsidR="004F5882" w:rsidRPr="00B0388C">
        <w:rPr>
          <w:rFonts w:ascii="Times New Roman" w:hAnsi="Times New Roman" w:cs="Times New Roman"/>
          <w:sz w:val="24"/>
          <w:szCs w:val="24"/>
        </w:rPr>
        <w:t>reflection-in-action with reflection-on-action, adding a further dimension</w:t>
      </w:r>
      <w:r w:rsidR="002D2A72" w:rsidRPr="00B0388C">
        <w:rPr>
          <w:rFonts w:ascii="Times New Roman" w:hAnsi="Times New Roman" w:cs="Times New Roman"/>
          <w:sz w:val="24"/>
          <w:szCs w:val="24"/>
        </w:rPr>
        <w:t xml:space="preserve"> to professional reflection</w:t>
      </w:r>
      <w:r w:rsidR="00E41E6E" w:rsidRPr="00B0388C">
        <w:rPr>
          <w:rFonts w:ascii="Times New Roman" w:hAnsi="Times New Roman" w:cs="Times New Roman"/>
          <w:sz w:val="24"/>
          <w:szCs w:val="24"/>
        </w:rPr>
        <w:t xml:space="preserve">. For the class teacher this may have been writing about the incident after class and reflecting on her use of </w:t>
      </w:r>
      <w:r w:rsidR="00E41E6E" w:rsidRPr="00B0388C">
        <w:rPr>
          <w:rFonts w:ascii="Times New Roman" w:hAnsi="Times New Roman" w:cs="Times New Roman"/>
          <w:i/>
          <w:iCs/>
          <w:sz w:val="24"/>
          <w:szCs w:val="24"/>
        </w:rPr>
        <w:t>lead learners</w:t>
      </w:r>
      <w:r w:rsidR="00E41E6E" w:rsidRPr="00B0388C">
        <w:rPr>
          <w:rFonts w:ascii="Times New Roman" w:hAnsi="Times New Roman" w:cs="Times New Roman"/>
          <w:sz w:val="24"/>
          <w:szCs w:val="24"/>
        </w:rPr>
        <w:t xml:space="preserve"> as a response to </w:t>
      </w:r>
      <w:r w:rsidR="00DF2FD7" w:rsidRPr="00B0388C">
        <w:rPr>
          <w:rFonts w:ascii="Times New Roman" w:hAnsi="Times New Roman" w:cs="Times New Roman"/>
          <w:sz w:val="24"/>
          <w:szCs w:val="24"/>
        </w:rPr>
        <w:t xml:space="preserve">the lesson not going as planned. </w:t>
      </w:r>
      <w:r w:rsidR="006A2914" w:rsidRPr="00B0388C">
        <w:rPr>
          <w:rFonts w:ascii="Times New Roman" w:hAnsi="Times New Roman" w:cs="Times New Roman"/>
          <w:sz w:val="24"/>
          <w:szCs w:val="24"/>
        </w:rPr>
        <w:t xml:space="preserve">This is </w:t>
      </w:r>
      <w:r w:rsidR="0097770C" w:rsidRPr="00B0388C">
        <w:rPr>
          <w:rFonts w:ascii="Times New Roman" w:hAnsi="Times New Roman" w:cs="Times New Roman"/>
          <w:sz w:val="24"/>
          <w:szCs w:val="24"/>
        </w:rPr>
        <w:t xml:space="preserve">sometimes described as double-loop learning (Aubrey and Riley, 2019). </w:t>
      </w:r>
      <w:r w:rsidR="00140FA4" w:rsidRPr="00B0388C">
        <w:rPr>
          <w:rFonts w:ascii="Times New Roman" w:hAnsi="Times New Roman" w:cs="Times New Roman"/>
          <w:sz w:val="24"/>
          <w:szCs w:val="24"/>
        </w:rPr>
        <w:t>Reflection-on-action is</w:t>
      </w:r>
      <w:r w:rsidR="00DF2FD7" w:rsidRPr="00B0388C">
        <w:rPr>
          <w:rFonts w:ascii="Times New Roman" w:hAnsi="Times New Roman" w:cs="Times New Roman"/>
          <w:sz w:val="24"/>
          <w:szCs w:val="24"/>
        </w:rPr>
        <w:t xml:space="preserve"> an </w:t>
      </w:r>
      <w:r w:rsidR="00C76711" w:rsidRPr="00B0388C">
        <w:rPr>
          <w:rFonts w:ascii="Times New Roman" w:hAnsi="Times New Roman" w:cs="Times New Roman"/>
          <w:sz w:val="24"/>
          <w:szCs w:val="24"/>
        </w:rPr>
        <w:t>essential</w:t>
      </w:r>
      <w:r w:rsidR="00DF2FD7" w:rsidRPr="00B0388C">
        <w:rPr>
          <w:rFonts w:ascii="Times New Roman" w:hAnsi="Times New Roman" w:cs="Times New Roman"/>
          <w:sz w:val="24"/>
          <w:szCs w:val="24"/>
        </w:rPr>
        <w:t xml:space="preserve"> element of reflection for Schön however </w:t>
      </w:r>
      <w:r w:rsidR="00B33BD7" w:rsidRPr="00B0388C">
        <w:rPr>
          <w:rFonts w:ascii="Times New Roman" w:hAnsi="Times New Roman" w:cs="Times New Roman"/>
          <w:sz w:val="24"/>
          <w:szCs w:val="24"/>
        </w:rPr>
        <w:t>it is not always feasible for a teacher</w:t>
      </w:r>
      <w:r w:rsidR="00140FA4" w:rsidRPr="00B0388C">
        <w:rPr>
          <w:rFonts w:ascii="Times New Roman" w:hAnsi="Times New Roman" w:cs="Times New Roman"/>
          <w:sz w:val="24"/>
          <w:szCs w:val="24"/>
        </w:rPr>
        <w:t>.</w:t>
      </w:r>
      <w:r w:rsidR="00B33BD7" w:rsidRPr="00B0388C">
        <w:rPr>
          <w:rFonts w:ascii="Times New Roman" w:hAnsi="Times New Roman" w:cs="Times New Roman"/>
          <w:sz w:val="24"/>
          <w:szCs w:val="24"/>
        </w:rPr>
        <w:t xml:space="preserve"> </w:t>
      </w:r>
      <w:r w:rsidR="00140FA4" w:rsidRPr="00B0388C">
        <w:rPr>
          <w:rFonts w:ascii="Times New Roman" w:hAnsi="Times New Roman" w:cs="Times New Roman"/>
          <w:sz w:val="24"/>
          <w:szCs w:val="24"/>
        </w:rPr>
        <w:t xml:space="preserve">Choosing exactly </w:t>
      </w:r>
      <w:r w:rsidR="00981CC0" w:rsidRPr="00B0388C">
        <w:rPr>
          <w:rFonts w:ascii="Times New Roman" w:hAnsi="Times New Roman" w:cs="Times New Roman"/>
          <w:sz w:val="24"/>
          <w:szCs w:val="24"/>
        </w:rPr>
        <w:t xml:space="preserve">what to reflect on </w:t>
      </w:r>
      <w:r w:rsidR="007B1308" w:rsidRPr="00B0388C">
        <w:rPr>
          <w:rFonts w:ascii="Times New Roman" w:hAnsi="Times New Roman" w:cs="Times New Roman"/>
          <w:sz w:val="24"/>
          <w:szCs w:val="24"/>
        </w:rPr>
        <w:t xml:space="preserve">both in-action and on-action is what separates the </w:t>
      </w:r>
      <w:r w:rsidR="00560C33" w:rsidRPr="00B0388C">
        <w:rPr>
          <w:rFonts w:ascii="Times New Roman" w:hAnsi="Times New Roman" w:cs="Times New Roman"/>
          <w:sz w:val="24"/>
          <w:szCs w:val="24"/>
        </w:rPr>
        <w:t>student teacher from the sophisticated teacher</w:t>
      </w:r>
      <w:r w:rsidR="00487988" w:rsidRPr="00B0388C">
        <w:rPr>
          <w:rFonts w:ascii="Times New Roman" w:hAnsi="Times New Roman" w:cs="Times New Roman"/>
          <w:sz w:val="24"/>
          <w:szCs w:val="24"/>
        </w:rPr>
        <w:t>, their wealth of experience and professional or tac</w:t>
      </w:r>
      <w:r w:rsidR="0075667F" w:rsidRPr="00B0388C">
        <w:rPr>
          <w:rFonts w:ascii="Times New Roman" w:hAnsi="Times New Roman" w:cs="Times New Roman"/>
          <w:sz w:val="24"/>
          <w:szCs w:val="24"/>
        </w:rPr>
        <w:t xml:space="preserve">it </w:t>
      </w:r>
      <w:r w:rsidR="00487988" w:rsidRPr="00B0388C">
        <w:rPr>
          <w:rFonts w:ascii="Times New Roman" w:hAnsi="Times New Roman" w:cs="Times New Roman"/>
          <w:sz w:val="24"/>
          <w:szCs w:val="24"/>
        </w:rPr>
        <w:t>knowledge</w:t>
      </w:r>
      <w:r w:rsidR="00560C33" w:rsidRPr="00B0388C">
        <w:rPr>
          <w:rFonts w:ascii="Times New Roman" w:hAnsi="Times New Roman" w:cs="Times New Roman"/>
          <w:sz w:val="24"/>
          <w:szCs w:val="24"/>
        </w:rPr>
        <w:t xml:space="preserve"> </w:t>
      </w:r>
      <w:r w:rsidR="0075667F" w:rsidRPr="00B0388C">
        <w:rPr>
          <w:rFonts w:ascii="Times New Roman" w:hAnsi="Times New Roman" w:cs="Times New Roman"/>
          <w:sz w:val="24"/>
          <w:szCs w:val="24"/>
        </w:rPr>
        <w:t xml:space="preserve">(Schön, 1983). </w:t>
      </w:r>
    </w:p>
    <w:p w14:paraId="19705F38" w14:textId="619C28B0" w:rsidR="00916027" w:rsidRDefault="00773CCE" w:rsidP="00E10482">
      <w:pPr>
        <w:jc w:val="both"/>
        <w:rPr>
          <w:rFonts w:ascii="Times New Roman" w:hAnsi="Times New Roman" w:cs="Times New Roman"/>
          <w:sz w:val="24"/>
          <w:szCs w:val="24"/>
        </w:rPr>
      </w:pPr>
      <w:r w:rsidRPr="00B0388C">
        <w:rPr>
          <w:rFonts w:ascii="Times New Roman" w:hAnsi="Times New Roman" w:cs="Times New Roman"/>
          <w:sz w:val="24"/>
          <w:szCs w:val="24"/>
        </w:rPr>
        <w:t>David Kolb</w:t>
      </w:r>
      <w:r w:rsidR="009E7727" w:rsidRPr="00B0388C">
        <w:rPr>
          <w:rFonts w:ascii="Times New Roman" w:hAnsi="Times New Roman" w:cs="Times New Roman"/>
          <w:sz w:val="24"/>
          <w:szCs w:val="24"/>
        </w:rPr>
        <w:t>’s work on experiential learning and reflection</w:t>
      </w:r>
      <w:r w:rsidR="00C8171B" w:rsidRPr="00B0388C">
        <w:rPr>
          <w:rFonts w:ascii="Times New Roman" w:hAnsi="Times New Roman" w:cs="Times New Roman"/>
          <w:sz w:val="24"/>
          <w:szCs w:val="24"/>
        </w:rPr>
        <w:t xml:space="preserve"> can be likened to Schön’s double-loop learning. </w:t>
      </w:r>
      <w:r w:rsidR="004B39D0" w:rsidRPr="00B0388C">
        <w:rPr>
          <w:rFonts w:ascii="Times New Roman" w:hAnsi="Times New Roman" w:cs="Times New Roman"/>
          <w:sz w:val="24"/>
          <w:szCs w:val="24"/>
        </w:rPr>
        <w:t>Kolb believ</w:t>
      </w:r>
      <w:r w:rsidR="00D840A2" w:rsidRPr="00B0388C">
        <w:rPr>
          <w:rFonts w:ascii="Times New Roman" w:hAnsi="Times New Roman" w:cs="Times New Roman"/>
          <w:sz w:val="24"/>
          <w:szCs w:val="24"/>
        </w:rPr>
        <w:t xml:space="preserve">ed that learning was </w:t>
      </w:r>
      <w:r w:rsidR="00FF76BC" w:rsidRPr="00B0388C">
        <w:rPr>
          <w:rFonts w:ascii="Times New Roman" w:hAnsi="Times New Roman" w:cs="Times New Roman"/>
          <w:sz w:val="24"/>
          <w:szCs w:val="24"/>
        </w:rPr>
        <w:t>cyclical</w:t>
      </w:r>
      <w:r w:rsidR="00BD0009" w:rsidRPr="00B0388C">
        <w:rPr>
          <w:rFonts w:ascii="Times New Roman" w:hAnsi="Times New Roman" w:cs="Times New Roman"/>
          <w:sz w:val="24"/>
          <w:szCs w:val="24"/>
        </w:rPr>
        <w:t xml:space="preserve">, </w:t>
      </w:r>
      <w:r w:rsidR="005D0A9B">
        <w:rPr>
          <w:rFonts w:ascii="Times New Roman" w:hAnsi="Times New Roman" w:cs="Times New Roman"/>
          <w:sz w:val="24"/>
          <w:szCs w:val="24"/>
        </w:rPr>
        <w:t xml:space="preserve">comparable </w:t>
      </w:r>
      <w:r w:rsidR="00BD0009" w:rsidRPr="00B0388C">
        <w:rPr>
          <w:rFonts w:ascii="Times New Roman" w:hAnsi="Times New Roman" w:cs="Times New Roman"/>
          <w:sz w:val="24"/>
          <w:szCs w:val="24"/>
        </w:rPr>
        <w:t>to Schön’s double-loop learning</w:t>
      </w:r>
      <w:r w:rsidR="009C1962" w:rsidRPr="00B0388C">
        <w:rPr>
          <w:rFonts w:ascii="Times New Roman" w:hAnsi="Times New Roman" w:cs="Times New Roman"/>
          <w:sz w:val="24"/>
          <w:szCs w:val="24"/>
        </w:rPr>
        <w:t xml:space="preserve"> however </w:t>
      </w:r>
      <w:r w:rsidR="00AC68D0" w:rsidRPr="00B0388C">
        <w:rPr>
          <w:rFonts w:ascii="Times New Roman" w:hAnsi="Times New Roman" w:cs="Times New Roman"/>
          <w:sz w:val="24"/>
          <w:szCs w:val="24"/>
        </w:rPr>
        <w:t>Kolb’s learning cycle includes four e</w:t>
      </w:r>
      <w:r w:rsidR="00804D6B">
        <w:rPr>
          <w:rFonts w:ascii="Times New Roman" w:hAnsi="Times New Roman" w:cs="Times New Roman"/>
          <w:sz w:val="24"/>
          <w:szCs w:val="24"/>
        </w:rPr>
        <w:t>lements</w:t>
      </w:r>
      <w:r w:rsidR="00AC68D0" w:rsidRPr="00B0388C">
        <w:rPr>
          <w:rFonts w:ascii="Times New Roman" w:hAnsi="Times New Roman" w:cs="Times New Roman"/>
          <w:sz w:val="24"/>
          <w:szCs w:val="24"/>
        </w:rPr>
        <w:t xml:space="preserve"> as opposed to Schön’s two. </w:t>
      </w:r>
      <w:r w:rsidR="009C1962" w:rsidRPr="00B0388C">
        <w:rPr>
          <w:rFonts w:ascii="Times New Roman" w:hAnsi="Times New Roman" w:cs="Times New Roman"/>
          <w:sz w:val="24"/>
          <w:szCs w:val="24"/>
        </w:rPr>
        <w:t xml:space="preserve"> </w:t>
      </w:r>
      <w:r w:rsidR="00916027">
        <w:rPr>
          <w:rFonts w:ascii="Times New Roman" w:hAnsi="Times New Roman" w:cs="Times New Roman"/>
          <w:sz w:val="24"/>
          <w:szCs w:val="24"/>
        </w:rPr>
        <w:t>The four elements of Kolb’s learning cycle consist of learning modes which he believes the learner will demonstrate personal preference for</w:t>
      </w:r>
      <w:r w:rsidR="00434907">
        <w:rPr>
          <w:rFonts w:ascii="Times New Roman" w:hAnsi="Times New Roman" w:cs="Times New Roman"/>
          <w:sz w:val="24"/>
          <w:szCs w:val="24"/>
        </w:rPr>
        <w:t xml:space="preserve"> (Kolb, 1984)</w:t>
      </w:r>
      <w:r w:rsidR="00916027">
        <w:rPr>
          <w:rFonts w:ascii="Times New Roman" w:hAnsi="Times New Roman" w:cs="Times New Roman"/>
          <w:sz w:val="24"/>
          <w:szCs w:val="24"/>
        </w:rPr>
        <w:t>. The modes are</w:t>
      </w:r>
      <w:r w:rsidR="00910B4A">
        <w:rPr>
          <w:rFonts w:ascii="Times New Roman" w:hAnsi="Times New Roman" w:cs="Times New Roman"/>
          <w:sz w:val="24"/>
          <w:szCs w:val="24"/>
        </w:rPr>
        <w:t xml:space="preserve"> </w:t>
      </w:r>
      <w:r w:rsidR="00916027">
        <w:rPr>
          <w:rFonts w:ascii="Times New Roman" w:hAnsi="Times New Roman" w:cs="Times New Roman"/>
          <w:sz w:val="24"/>
          <w:szCs w:val="24"/>
        </w:rPr>
        <w:t>concrete experience, reflective observation, abstract conceptualisation and active experiment</w:t>
      </w:r>
      <w:r w:rsidR="00910B4A">
        <w:rPr>
          <w:rFonts w:ascii="Times New Roman" w:hAnsi="Times New Roman" w:cs="Times New Roman"/>
          <w:sz w:val="24"/>
          <w:szCs w:val="24"/>
        </w:rPr>
        <w:t xml:space="preserve"> </w:t>
      </w:r>
      <w:r w:rsidR="00916027">
        <w:rPr>
          <w:rFonts w:ascii="Times New Roman" w:hAnsi="Times New Roman" w:cs="Times New Roman"/>
          <w:sz w:val="24"/>
          <w:szCs w:val="24"/>
        </w:rPr>
        <w:t xml:space="preserve">(Aubrey and Riley, 2019). </w:t>
      </w:r>
      <w:r w:rsidR="00E6057B" w:rsidRPr="00B0388C">
        <w:rPr>
          <w:rFonts w:ascii="Times New Roman" w:hAnsi="Times New Roman" w:cs="Times New Roman"/>
          <w:sz w:val="24"/>
          <w:szCs w:val="24"/>
        </w:rPr>
        <w:t xml:space="preserve">These four elements allow </w:t>
      </w:r>
      <w:r w:rsidR="00460195" w:rsidRPr="00B0388C">
        <w:rPr>
          <w:rFonts w:ascii="Times New Roman" w:hAnsi="Times New Roman" w:cs="Times New Roman"/>
          <w:sz w:val="24"/>
          <w:szCs w:val="24"/>
        </w:rPr>
        <w:t>‘…learners</w:t>
      </w:r>
      <w:r w:rsidR="00916027">
        <w:rPr>
          <w:rFonts w:ascii="Times New Roman" w:hAnsi="Times New Roman" w:cs="Times New Roman"/>
          <w:sz w:val="24"/>
          <w:szCs w:val="24"/>
        </w:rPr>
        <w:t xml:space="preserve"> [to]</w:t>
      </w:r>
      <w:r w:rsidR="00460195" w:rsidRPr="00B0388C">
        <w:rPr>
          <w:rFonts w:ascii="Times New Roman" w:hAnsi="Times New Roman" w:cs="Times New Roman"/>
          <w:sz w:val="24"/>
          <w:szCs w:val="24"/>
        </w:rPr>
        <w:t xml:space="preserve"> move between modes of action, reflection, feeling and thinking.’</w:t>
      </w:r>
      <w:r w:rsidR="00126C67" w:rsidRPr="00B0388C">
        <w:rPr>
          <w:rFonts w:ascii="Times New Roman" w:hAnsi="Times New Roman" w:cs="Times New Roman"/>
          <w:sz w:val="24"/>
          <w:szCs w:val="24"/>
        </w:rPr>
        <w:t xml:space="preserve"> (</w:t>
      </w:r>
      <w:proofErr w:type="spellStart"/>
      <w:r w:rsidR="00126C67" w:rsidRPr="00B0388C">
        <w:rPr>
          <w:rFonts w:ascii="Times New Roman" w:hAnsi="Times New Roman" w:cs="Times New Roman"/>
          <w:sz w:val="24"/>
          <w:szCs w:val="24"/>
        </w:rPr>
        <w:t>Bergsteiner</w:t>
      </w:r>
      <w:proofErr w:type="spellEnd"/>
      <w:r w:rsidR="00126C67" w:rsidRPr="00B0388C">
        <w:rPr>
          <w:rFonts w:ascii="Times New Roman" w:hAnsi="Times New Roman" w:cs="Times New Roman"/>
          <w:sz w:val="24"/>
          <w:szCs w:val="24"/>
        </w:rPr>
        <w:t xml:space="preserve"> et al., 2010)</w:t>
      </w:r>
      <w:r w:rsidR="00E6057B" w:rsidRPr="00B0388C">
        <w:rPr>
          <w:rFonts w:ascii="Times New Roman" w:hAnsi="Times New Roman" w:cs="Times New Roman"/>
          <w:sz w:val="24"/>
          <w:szCs w:val="24"/>
        </w:rPr>
        <w:t xml:space="preserve">. </w:t>
      </w:r>
      <w:r w:rsidR="00DD409F" w:rsidRPr="00B0388C">
        <w:rPr>
          <w:rFonts w:ascii="Times New Roman" w:hAnsi="Times New Roman" w:cs="Times New Roman"/>
          <w:sz w:val="24"/>
          <w:szCs w:val="24"/>
        </w:rPr>
        <w:t xml:space="preserve">The addition of feeling and thinking as part of the reflective process </w:t>
      </w:r>
      <w:r w:rsidR="00832ACC" w:rsidRPr="00B0388C">
        <w:rPr>
          <w:rFonts w:ascii="Times New Roman" w:hAnsi="Times New Roman" w:cs="Times New Roman"/>
          <w:sz w:val="24"/>
          <w:szCs w:val="24"/>
        </w:rPr>
        <w:t>adds further dimension t</w:t>
      </w:r>
      <w:r w:rsidR="003E31E4">
        <w:rPr>
          <w:rFonts w:ascii="Times New Roman" w:hAnsi="Times New Roman" w:cs="Times New Roman"/>
          <w:sz w:val="24"/>
          <w:szCs w:val="24"/>
        </w:rPr>
        <w:t xml:space="preserve">o the process of reflection for the practitioner. </w:t>
      </w:r>
      <w:r w:rsidR="0069475E">
        <w:rPr>
          <w:rFonts w:ascii="Times New Roman" w:hAnsi="Times New Roman" w:cs="Times New Roman"/>
          <w:sz w:val="24"/>
          <w:szCs w:val="24"/>
        </w:rPr>
        <w:t>Kolb’s learning cycle was e</w:t>
      </w:r>
      <w:r w:rsidR="00CB3CCC">
        <w:rPr>
          <w:rFonts w:ascii="Times New Roman" w:hAnsi="Times New Roman" w:cs="Times New Roman"/>
          <w:sz w:val="24"/>
          <w:szCs w:val="24"/>
        </w:rPr>
        <w:t>mbodied</w:t>
      </w:r>
      <w:r w:rsidR="0069475E">
        <w:rPr>
          <w:rFonts w:ascii="Times New Roman" w:hAnsi="Times New Roman" w:cs="Times New Roman"/>
          <w:sz w:val="24"/>
          <w:szCs w:val="24"/>
        </w:rPr>
        <w:t xml:space="preserve"> by the class teacher during my observation</w:t>
      </w:r>
      <w:r w:rsidR="00434907">
        <w:rPr>
          <w:rFonts w:ascii="Times New Roman" w:hAnsi="Times New Roman" w:cs="Times New Roman"/>
          <w:sz w:val="24"/>
          <w:szCs w:val="24"/>
        </w:rPr>
        <w:t>.</w:t>
      </w:r>
      <w:r w:rsidR="00CB3CCC">
        <w:rPr>
          <w:rFonts w:ascii="Times New Roman" w:hAnsi="Times New Roman" w:cs="Times New Roman"/>
          <w:sz w:val="24"/>
          <w:szCs w:val="24"/>
        </w:rPr>
        <w:t xml:space="preserve"> </w:t>
      </w:r>
      <w:r w:rsidR="00434907">
        <w:rPr>
          <w:rFonts w:ascii="Times New Roman" w:hAnsi="Times New Roman" w:cs="Times New Roman"/>
          <w:sz w:val="24"/>
          <w:szCs w:val="24"/>
        </w:rPr>
        <w:t>S</w:t>
      </w:r>
      <w:r w:rsidR="00CB3CCC">
        <w:rPr>
          <w:rFonts w:ascii="Times New Roman" w:hAnsi="Times New Roman" w:cs="Times New Roman"/>
          <w:sz w:val="24"/>
          <w:szCs w:val="24"/>
        </w:rPr>
        <w:t xml:space="preserve">he </w:t>
      </w:r>
      <w:r w:rsidR="00ED1F1C">
        <w:rPr>
          <w:rFonts w:ascii="Times New Roman" w:hAnsi="Times New Roman" w:cs="Times New Roman"/>
          <w:sz w:val="24"/>
          <w:szCs w:val="24"/>
        </w:rPr>
        <w:t>gave the class their instructions and they set off on task</w:t>
      </w:r>
      <w:r w:rsidR="00796444">
        <w:rPr>
          <w:rFonts w:ascii="Times New Roman" w:hAnsi="Times New Roman" w:cs="Times New Roman"/>
          <w:sz w:val="24"/>
          <w:szCs w:val="24"/>
        </w:rPr>
        <w:t>, a</w:t>
      </w:r>
      <w:r w:rsidR="00434907">
        <w:rPr>
          <w:rFonts w:ascii="Times New Roman" w:hAnsi="Times New Roman" w:cs="Times New Roman"/>
          <w:sz w:val="24"/>
          <w:szCs w:val="24"/>
        </w:rPr>
        <w:t xml:space="preserve">n example of </w:t>
      </w:r>
      <w:r w:rsidR="00ED1F1C">
        <w:rPr>
          <w:rFonts w:ascii="Times New Roman" w:hAnsi="Times New Roman" w:cs="Times New Roman"/>
          <w:sz w:val="24"/>
          <w:szCs w:val="24"/>
        </w:rPr>
        <w:t>concrete experience</w:t>
      </w:r>
      <w:r w:rsidR="00796444">
        <w:rPr>
          <w:rFonts w:ascii="Times New Roman" w:hAnsi="Times New Roman" w:cs="Times New Roman"/>
          <w:sz w:val="24"/>
          <w:szCs w:val="24"/>
        </w:rPr>
        <w:t>, she then reflect</w:t>
      </w:r>
      <w:r w:rsidR="00976CF1">
        <w:rPr>
          <w:rFonts w:ascii="Times New Roman" w:hAnsi="Times New Roman" w:cs="Times New Roman"/>
          <w:sz w:val="24"/>
          <w:szCs w:val="24"/>
        </w:rPr>
        <w:t>ively observed the experience by realising some of the students needed help</w:t>
      </w:r>
      <w:r w:rsidR="00324DB8">
        <w:rPr>
          <w:rFonts w:ascii="Times New Roman" w:hAnsi="Times New Roman" w:cs="Times New Roman"/>
          <w:sz w:val="24"/>
          <w:szCs w:val="24"/>
        </w:rPr>
        <w:t>. Her abstract conceptualisation concluded that she needed to intervene</w:t>
      </w:r>
      <w:r w:rsidR="00FA0335">
        <w:rPr>
          <w:rFonts w:ascii="Times New Roman" w:hAnsi="Times New Roman" w:cs="Times New Roman"/>
          <w:sz w:val="24"/>
          <w:szCs w:val="24"/>
        </w:rPr>
        <w:t>,</w:t>
      </w:r>
      <w:r w:rsidR="008919BA">
        <w:rPr>
          <w:rFonts w:ascii="Times New Roman" w:hAnsi="Times New Roman" w:cs="Times New Roman"/>
          <w:sz w:val="24"/>
          <w:szCs w:val="24"/>
        </w:rPr>
        <w:t xml:space="preserve"> prompt</w:t>
      </w:r>
      <w:r w:rsidR="00FA0335">
        <w:rPr>
          <w:rFonts w:ascii="Times New Roman" w:hAnsi="Times New Roman" w:cs="Times New Roman"/>
          <w:sz w:val="24"/>
          <w:szCs w:val="24"/>
        </w:rPr>
        <w:t>ing</w:t>
      </w:r>
      <w:r w:rsidR="008919BA">
        <w:rPr>
          <w:rFonts w:ascii="Times New Roman" w:hAnsi="Times New Roman" w:cs="Times New Roman"/>
          <w:sz w:val="24"/>
          <w:szCs w:val="24"/>
        </w:rPr>
        <w:t xml:space="preserve"> </w:t>
      </w:r>
      <w:r w:rsidR="00434907">
        <w:rPr>
          <w:rFonts w:ascii="Times New Roman" w:hAnsi="Times New Roman" w:cs="Times New Roman"/>
          <w:sz w:val="24"/>
          <w:szCs w:val="24"/>
        </w:rPr>
        <w:t xml:space="preserve">the </w:t>
      </w:r>
      <w:r w:rsidR="008919BA">
        <w:rPr>
          <w:rFonts w:ascii="Times New Roman" w:hAnsi="Times New Roman" w:cs="Times New Roman"/>
          <w:sz w:val="24"/>
          <w:szCs w:val="24"/>
        </w:rPr>
        <w:t xml:space="preserve">active experimentation, </w:t>
      </w:r>
      <w:r w:rsidR="00434907">
        <w:rPr>
          <w:rFonts w:ascii="Times New Roman" w:hAnsi="Times New Roman" w:cs="Times New Roman"/>
          <w:sz w:val="24"/>
          <w:szCs w:val="24"/>
        </w:rPr>
        <w:t xml:space="preserve">which was </w:t>
      </w:r>
      <w:r w:rsidR="008919BA">
        <w:rPr>
          <w:rFonts w:ascii="Times New Roman" w:hAnsi="Times New Roman" w:cs="Times New Roman"/>
          <w:sz w:val="24"/>
          <w:szCs w:val="24"/>
        </w:rPr>
        <w:t xml:space="preserve">the introduction of </w:t>
      </w:r>
      <w:r w:rsidR="008919BA" w:rsidRPr="008919BA">
        <w:rPr>
          <w:rFonts w:ascii="Times New Roman" w:hAnsi="Times New Roman" w:cs="Times New Roman"/>
          <w:i/>
          <w:iCs/>
          <w:sz w:val="24"/>
          <w:szCs w:val="24"/>
        </w:rPr>
        <w:t>lead learners</w:t>
      </w:r>
      <w:r w:rsidR="008919BA">
        <w:rPr>
          <w:rFonts w:ascii="Times New Roman" w:hAnsi="Times New Roman" w:cs="Times New Roman"/>
          <w:sz w:val="24"/>
          <w:szCs w:val="24"/>
        </w:rPr>
        <w:t>.</w:t>
      </w:r>
    </w:p>
    <w:p w14:paraId="0146342F" w14:textId="7A37C452" w:rsidR="00460195" w:rsidRDefault="00CB2336" w:rsidP="00E10482">
      <w:pPr>
        <w:jc w:val="both"/>
        <w:rPr>
          <w:rFonts w:ascii="Times New Roman" w:hAnsi="Times New Roman" w:cs="Times New Roman"/>
          <w:sz w:val="24"/>
          <w:szCs w:val="24"/>
        </w:rPr>
      </w:pPr>
      <w:r>
        <w:rPr>
          <w:rFonts w:ascii="Times New Roman" w:hAnsi="Times New Roman" w:cs="Times New Roman"/>
          <w:sz w:val="24"/>
          <w:szCs w:val="24"/>
        </w:rPr>
        <w:t xml:space="preserve">Kolb’s work on the learning cycle fed into his ideas on </w:t>
      </w:r>
      <w:r w:rsidR="0008676D">
        <w:rPr>
          <w:rFonts w:ascii="Times New Roman" w:hAnsi="Times New Roman" w:cs="Times New Roman"/>
          <w:sz w:val="24"/>
          <w:szCs w:val="24"/>
        </w:rPr>
        <w:t>learning styles which were more focused on the learner than the teacher. His learning cycle is however applicable to the teacher</w:t>
      </w:r>
      <w:r w:rsidR="00820250">
        <w:rPr>
          <w:rFonts w:ascii="Times New Roman" w:hAnsi="Times New Roman" w:cs="Times New Roman"/>
          <w:sz w:val="24"/>
          <w:szCs w:val="24"/>
        </w:rPr>
        <w:t xml:space="preserve"> </w:t>
      </w:r>
      <w:r w:rsidR="0008676D">
        <w:rPr>
          <w:rFonts w:ascii="Times New Roman" w:hAnsi="Times New Roman" w:cs="Times New Roman"/>
          <w:sz w:val="24"/>
          <w:szCs w:val="24"/>
        </w:rPr>
        <w:t xml:space="preserve">as previously </w:t>
      </w:r>
      <w:r w:rsidR="00183C24">
        <w:rPr>
          <w:rFonts w:ascii="Times New Roman" w:hAnsi="Times New Roman" w:cs="Times New Roman"/>
          <w:sz w:val="24"/>
          <w:szCs w:val="24"/>
        </w:rPr>
        <w:t>stated</w:t>
      </w:r>
      <w:r w:rsidR="008A55AA">
        <w:rPr>
          <w:rFonts w:ascii="Times New Roman" w:hAnsi="Times New Roman" w:cs="Times New Roman"/>
          <w:sz w:val="24"/>
          <w:szCs w:val="24"/>
        </w:rPr>
        <w:t>;</w:t>
      </w:r>
      <w:r w:rsidR="00820250">
        <w:rPr>
          <w:rFonts w:ascii="Times New Roman" w:hAnsi="Times New Roman" w:cs="Times New Roman"/>
          <w:sz w:val="24"/>
          <w:szCs w:val="24"/>
        </w:rPr>
        <w:t xml:space="preserve"> a</w:t>
      </w:r>
      <w:r w:rsidR="00183C24">
        <w:rPr>
          <w:rFonts w:ascii="Times New Roman" w:hAnsi="Times New Roman" w:cs="Times New Roman"/>
          <w:sz w:val="24"/>
          <w:szCs w:val="24"/>
        </w:rPr>
        <w:t xml:space="preserve"> student teacher is learning to be</w:t>
      </w:r>
      <w:r w:rsidR="00820250">
        <w:rPr>
          <w:rFonts w:ascii="Times New Roman" w:hAnsi="Times New Roman" w:cs="Times New Roman"/>
          <w:sz w:val="24"/>
          <w:szCs w:val="24"/>
        </w:rPr>
        <w:t xml:space="preserve"> a sophisticated teacher</w:t>
      </w:r>
      <w:r w:rsidR="00183C24">
        <w:rPr>
          <w:rFonts w:ascii="Times New Roman" w:hAnsi="Times New Roman" w:cs="Times New Roman"/>
          <w:sz w:val="24"/>
          <w:szCs w:val="24"/>
        </w:rPr>
        <w:t>,</w:t>
      </w:r>
      <w:r w:rsidR="00820250">
        <w:rPr>
          <w:rFonts w:ascii="Times New Roman" w:hAnsi="Times New Roman" w:cs="Times New Roman"/>
          <w:sz w:val="24"/>
          <w:szCs w:val="24"/>
        </w:rPr>
        <w:t xml:space="preserve"> </w:t>
      </w:r>
      <w:r w:rsidR="00183C24">
        <w:rPr>
          <w:rFonts w:ascii="Times New Roman" w:hAnsi="Times New Roman" w:cs="Times New Roman"/>
          <w:sz w:val="24"/>
          <w:szCs w:val="24"/>
        </w:rPr>
        <w:t xml:space="preserve">who </w:t>
      </w:r>
      <w:r w:rsidR="00820250">
        <w:rPr>
          <w:rFonts w:ascii="Times New Roman" w:hAnsi="Times New Roman" w:cs="Times New Roman"/>
          <w:sz w:val="24"/>
          <w:szCs w:val="24"/>
        </w:rPr>
        <w:t xml:space="preserve">is capable of </w:t>
      </w:r>
      <w:r w:rsidR="00183C24">
        <w:rPr>
          <w:rFonts w:ascii="Times New Roman" w:hAnsi="Times New Roman" w:cs="Times New Roman"/>
          <w:sz w:val="24"/>
          <w:szCs w:val="24"/>
        </w:rPr>
        <w:t xml:space="preserve">selective </w:t>
      </w:r>
      <w:r w:rsidR="00820250">
        <w:rPr>
          <w:rFonts w:ascii="Times New Roman" w:hAnsi="Times New Roman" w:cs="Times New Roman"/>
          <w:sz w:val="24"/>
          <w:szCs w:val="24"/>
        </w:rPr>
        <w:t>critical reflection</w:t>
      </w:r>
      <w:r w:rsidR="00183C24">
        <w:rPr>
          <w:rFonts w:ascii="Times New Roman" w:hAnsi="Times New Roman" w:cs="Times New Roman"/>
          <w:sz w:val="24"/>
          <w:szCs w:val="24"/>
        </w:rPr>
        <w:t xml:space="preserve">. </w:t>
      </w:r>
      <w:r w:rsidR="00251F7C">
        <w:rPr>
          <w:rFonts w:ascii="Times New Roman" w:hAnsi="Times New Roman" w:cs="Times New Roman"/>
          <w:sz w:val="24"/>
          <w:szCs w:val="24"/>
        </w:rPr>
        <w:t xml:space="preserve">Kolb’s </w:t>
      </w:r>
      <w:r w:rsidR="008A55AA">
        <w:rPr>
          <w:rFonts w:ascii="Times New Roman" w:hAnsi="Times New Roman" w:cs="Times New Roman"/>
          <w:sz w:val="24"/>
          <w:szCs w:val="24"/>
        </w:rPr>
        <w:t xml:space="preserve">theories lend themselves </w:t>
      </w:r>
      <w:r w:rsidR="00251F7C">
        <w:rPr>
          <w:rFonts w:ascii="Times New Roman" w:hAnsi="Times New Roman" w:cs="Times New Roman"/>
          <w:sz w:val="24"/>
          <w:szCs w:val="24"/>
        </w:rPr>
        <w:t>to criticism</w:t>
      </w:r>
      <w:r w:rsidR="008A55AA">
        <w:rPr>
          <w:rFonts w:ascii="Times New Roman" w:hAnsi="Times New Roman" w:cs="Times New Roman"/>
          <w:sz w:val="24"/>
          <w:szCs w:val="24"/>
        </w:rPr>
        <w:t xml:space="preserve"> </w:t>
      </w:r>
      <w:r w:rsidR="00251F7C">
        <w:rPr>
          <w:rFonts w:ascii="Times New Roman" w:hAnsi="Times New Roman" w:cs="Times New Roman"/>
          <w:sz w:val="24"/>
          <w:szCs w:val="24"/>
        </w:rPr>
        <w:t xml:space="preserve">by </w:t>
      </w:r>
      <w:r w:rsidR="008A55AA">
        <w:rPr>
          <w:rFonts w:ascii="Times New Roman" w:hAnsi="Times New Roman" w:cs="Times New Roman"/>
          <w:sz w:val="24"/>
          <w:szCs w:val="24"/>
        </w:rPr>
        <w:t>encouraging</w:t>
      </w:r>
      <w:r w:rsidR="00251F7C">
        <w:rPr>
          <w:rFonts w:ascii="Times New Roman" w:hAnsi="Times New Roman" w:cs="Times New Roman"/>
          <w:sz w:val="24"/>
          <w:szCs w:val="24"/>
        </w:rPr>
        <w:t xml:space="preserve"> the </w:t>
      </w:r>
      <w:r w:rsidR="008A55AA">
        <w:rPr>
          <w:rFonts w:ascii="Times New Roman" w:hAnsi="Times New Roman" w:cs="Times New Roman"/>
          <w:sz w:val="24"/>
          <w:szCs w:val="24"/>
        </w:rPr>
        <w:t xml:space="preserve">learner to </w:t>
      </w:r>
      <w:r w:rsidR="005D0A9B">
        <w:rPr>
          <w:rFonts w:ascii="Times New Roman" w:hAnsi="Times New Roman" w:cs="Times New Roman"/>
          <w:sz w:val="24"/>
          <w:szCs w:val="24"/>
        </w:rPr>
        <w:t xml:space="preserve">label </w:t>
      </w:r>
      <w:r w:rsidR="00D70A0B">
        <w:rPr>
          <w:rFonts w:ascii="Times New Roman" w:hAnsi="Times New Roman" w:cs="Times New Roman"/>
          <w:sz w:val="24"/>
          <w:szCs w:val="24"/>
        </w:rPr>
        <w:t>themselves a</w:t>
      </w:r>
      <w:r w:rsidR="005D0A9B">
        <w:rPr>
          <w:rFonts w:ascii="Times New Roman" w:hAnsi="Times New Roman" w:cs="Times New Roman"/>
          <w:sz w:val="24"/>
          <w:szCs w:val="24"/>
        </w:rPr>
        <w:t>s only capable of a particular</w:t>
      </w:r>
      <w:r w:rsidR="00D70A0B">
        <w:rPr>
          <w:rFonts w:ascii="Times New Roman" w:hAnsi="Times New Roman" w:cs="Times New Roman"/>
          <w:sz w:val="24"/>
          <w:szCs w:val="24"/>
        </w:rPr>
        <w:t xml:space="preserve"> learning style </w:t>
      </w:r>
      <w:r w:rsidR="005D0A9B">
        <w:rPr>
          <w:rFonts w:ascii="Times New Roman" w:hAnsi="Times New Roman" w:cs="Times New Roman"/>
          <w:sz w:val="24"/>
          <w:szCs w:val="24"/>
        </w:rPr>
        <w:t xml:space="preserve">(Aubrey and Riley, 2019). </w:t>
      </w:r>
      <w:r w:rsidR="006B4E51">
        <w:rPr>
          <w:rFonts w:ascii="Times New Roman" w:hAnsi="Times New Roman" w:cs="Times New Roman"/>
          <w:sz w:val="24"/>
          <w:szCs w:val="24"/>
        </w:rPr>
        <w:t>This can lead practitioners to rely on some parts of the learning cycle more than others</w:t>
      </w:r>
      <w:r w:rsidR="005F71DD">
        <w:rPr>
          <w:rFonts w:ascii="Times New Roman" w:hAnsi="Times New Roman" w:cs="Times New Roman"/>
          <w:sz w:val="24"/>
          <w:szCs w:val="24"/>
        </w:rPr>
        <w:t>.</w:t>
      </w:r>
      <w:r w:rsidR="002506EB">
        <w:rPr>
          <w:rFonts w:ascii="Times New Roman" w:hAnsi="Times New Roman" w:cs="Times New Roman"/>
          <w:sz w:val="24"/>
          <w:szCs w:val="24"/>
        </w:rPr>
        <w:t xml:space="preserve"> </w:t>
      </w:r>
      <w:r w:rsidR="005F71DD">
        <w:rPr>
          <w:rFonts w:ascii="Times New Roman" w:hAnsi="Times New Roman" w:cs="Times New Roman"/>
          <w:sz w:val="24"/>
          <w:szCs w:val="24"/>
        </w:rPr>
        <w:t>E</w:t>
      </w:r>
      <w:r w:rsidR="002506EB">
        <w:rPr>
          <w:rFonts w:ascii="Times New Roman" w:hAnsi="Times New Roman" w:cs="Times New Roman"/>
          <w:sz w:val="24"/>
          <w:szCs w:val="24"/>
        </w:rPr>
        <w:t xml:space="preserve">ven an experienced educator may fall into a trap of relying too heavily on </w:t>
      </w:r>
      <w:r w:rsidR="003F43BB">
        <w:rPr>
          <w:rFonts w:ascii="Times New Roman" w:hAnsi="Times New Roman" w:cs="Times New Roman"/>
          <w:sz w:val="24"/>
          <w:szCs w:val="24"/>
        </w:rPr>
        <w:t xml:space="preserve">one mode of learning or one learning style. </w:t>
      </w:r>
      <w:r w:rsidR="005F71DD">
        <w:rPr>
          <w:rFonts w:ascii="Times New Roman" w:hAnsi="Times New Roman" w:cs="Times New Roman"/>
          <w:sz w:val="24"/>
          <w:szCs w:val="24"/>
        </w:rPr>
        <w:t xml:space="preserve">A sophisticated teacher will recognise this type of over-reliance, through critical </w:t>
      </w:r>
      <w:r w:rsidR="00BA70AE">
        <w:rPr>
          <w:rFonts w:ascii="Times New Roman" w:hAnsi="Times New Roman" w:cs="Times New Roman"/>
          <w:sz w:val="24"/>
          <w:szCs w:val="24"/>
        </w:rPr>
        <w:t>self-</w:t>
      </w:r>
      <w:r w:rsidR="005F71DD">
        <w:rPr>
          <w:rFonts w:ascii="Times New Roman" w:hAnsi="Times New Roman" w:cs="Times New Roman"/>
          <w:sz w:val="24"/>
          <w:szCs w:val="24"/>
        </w:rPr>
        <w:t>reflection</w:t>
      </w:r>
      <w:r w:rsidR="00BA70AE">
        <w:rPr>
          <w:rFonts w:ascii="Times New Roman" w:hAnsi="Times New Roman" w:cs="Times New Roman"/>
          <w:sz w:val="24"/>
          <w:szCs w:val="24"/>
        </w:rPr>
        <w:t>.</w:t>
      </w:r>
      <w:r w:rsidR="005F71DD">
        <w:rPr>
          <w:rFonts w:ascii="Times New Roman" w:hAnsi="Times New Roman" w:cs="Times New Roman"/>
          <w:sz w:val="24"/>
          <w:szCs w:val="24"/>
        </w:rPr>
        <w:t xml:space="preserve"> </w:t>
      </w:r>
    </w:p>
    <w:p w14:paraId="48737214" w14:textId="76B4C386" w:rsidR="00BA70AE" w:rsidRPr="00BA70AE" w:rsidRDefault="00BA70AE" w:rsidP="008B2FA7">
      <w:pPr>
        <w:jc w:val="center"/>
        <w:rPr>
          <w:rFonts w:ascii="Times New Roman" w:hAnsi="Times New Roman" w:cs="Times New Roman"/>
          <w:sz w:val="24"/>
          <w:szCs w:val="24"/>
          <w:u w:val="single"/>
        </w:rPr>
      </w:pPr>
      <w:r w:rsidRPr="00BA70AE">
        <w:rPr>
          <w:rFonts w:ascii="Times New Roman" w:hAnsi="Times New Roman" w:cs="Times New Roman"/>
          <w:sz w:val="24"/>
          <w:szCs w:val="24"/>
          <w:u w:val="single"/>
        </w:rPr>
        <w:t xml:space="preserve">Group </w:t>
      </w:r>
      <w:r w:rsidR="00A066B5">
        <w:rPr>
          <w:rFonts w:ascii="Times New Roman" w:hAnsi="Times New Roman" w:cs="Times New Roman"/>
          <w:sz w:val="24"/>
          <w:szCs w:val="24"/>
          <w:u w:val="single"/>
        </w:rPr>
        <w:t>W</w:t>
      </w:r>
      <w:r w:rsidRPr="00BA70AE">
        <w:rPr>
          <w:rFonts w:ascii="Times New Roman" w:hAnsi="Times New Roman" w:cs="Times New Roman"/>
          <w:sz w:val="24"/>
          <w:szCs w:val="24"/>
          <w:u w:val="single"/>
        </w:rPr>
        <w:t xml:space="preserve">ork and </w:t>
      </w:r>
      <w:r w:rsidR="00A066B5">
        <w:rPr>
          <w:rFonts w:ascii="Times New Roman" w:hAnsi="Times New Roman" w:cs="Times New Roman"/>
          <w:i/>
          <w:iCs/>
          <w:sz w:val="24"/>
          <w:szCs w:val="24"/>
          <w:u w:val="single"/>
        </w:rPr>
        <w:t>L</w:t>
      </w:r>
      <w:r w:rsidRPr="00BA70AE">
        <w:rPr>
          <w:rFonts w:ascii="Times New Roman" w:hAnsi="Times New Roman" w:cs="Times New Roman"/>
          <w:i/>
          <w:iCs/>
          <w:sz w:val="24"/>
          <w:szCs w:val="24"/>
          <w:u w:val="single"/>
        </w:rPr>
        <w:t xml:space="preserve">ead </w:t>
      </w:r>
      <w:r w:rsidR="00A066B5">
        <w:rPr>
          <w:rFonts w:ascii="Times New Roman" w:hAnsi="Times New Roman" w:cs="Times New Roman"/>
          <w:i/>
          <w:iCs/>
          <w:sz w:val="24"/>
          <w:szCs w:val="24"/>
          <w:u w:val="single"/>
        </w:rPr>
        <w:t>L</w:t>
      </w:r>
      <w:r w:rsidRPr="00BA70AE">
        <w:rPr>
          <w:rFonts w:ascii="Times New Roman" w:hAnsi="Times New Roman" w:cs="Times New Roman"/>
          <w:i/>
          <w:iCs/>
          <w:sz w:val="24"/>
          <w:szCs w:val="24"/>
          <w:u w:val="single"/>
        </w:rPr>
        <w:t>earners</w:t>
      </w:r>
    </w:p>
    <w:p w14:paraId="280212A2" w14:textId="005D8B92" w:rsidR="00331271" w:rsidRDefault="00331271" w:rsidP="00331271">
      <w:pPr>
        <w:jc w:val="both"/>
        <w:rPr>
          <w:rFonts w:ascii="Times New Roman" w:hAnsi="Times New Roman" w:cs="Times New Roman"/>
          <w:sz w:val="24"/>
          <w:szCs w:val="24"/>
        </w:rPr>
      </w:pPr>
      <w:r>
        <w:rPr>
          <w:rFonts w:ascii="Times New Roman" w:hAnsi="Times New Roman" w:cs="Times New Roman"/>
          <w:sz w:val="24"/>
          <w:szCs w:val="24"/>
        </w:rPr>
        <w:t xml:space="preserve">The second critical incident I highlighted during my observation was the class teacher’s use of </w:t>
      </w:r>
      <w:r w:rsidRPr="00331271">
        <w:rPr>
          <w:rFonts w:ascii="Times New Roman" w:hAnsi="Times New Roman" w:cs="Times New Roman"/>
          <w:i/>
          <w:iCs/>
          <w:sz w:val="24"/>
          <w:szCs w:val="24"/>
        </w:rPr>
        <w:t>lead learners</w:t>
      </w:r>
      <w:r>
        <w:rPr>
          <w:rFonts w:ascii="Times New Roman" w:hAnsi="Times New Roman" w:cs="Times New Roman"/>
          <w:sz w:val="24"/>
          <w:szCs w:val="24"/>
        </w:rPr>
        <w:t>. This</w:t>
      </w:r>
      <w:r w:rsidRPr="00CD0702">
        <w:rPr>
          <w:rFonts w:ascii="Times New Roman" w:hAnsi="Times New Roman" w:cs="Times New Roman"/>
          <w:sz w:val="24"/>
          <w:szCs w:val="24"/>
        </w:rPr>
        <w:t xml:space="preserve"> was a particularly interesting teaching technique, highly appropriate for the setting of a mixed ability class.</w:t>
      </w:r>
      <w:r w:rsidR="008F3F7F">
        <w:rPr>
          <w:rFonts w:ascii="Times New Roman" w:hAnsi="Times New Roman" w:cs="Times New Roman"/>
          <w:sz w:val="24"/>
          <w:szCs w:val="24"/>
        </w:rPr>
        <w:t xml:space="preserve"> The concept of </w:t>
      </w:r>
      <w:r w:rsidR="008F3F7F" w:rsidRPr="00FA37E6">
        <w:rPr>
          <w:rFonts w:ascii="Times New Roman" w:hAnsi="Times New Roman" w:cs="Times New Roman"/>
          <w:i/>
          <w:iCs/>
          <w:sz w:val="24"/>
          <w:szCs w:val="24"/>
        </w:rPr>
        <w:t>lead learners</w:t>
      </w:r>
      <w:r w:rsidR="008F3F7F">
        <w:rPr>
          <w:rFonts w:ascii="Times New Roman" w:hAnsi="Times New Roman" w:cs="Times New Roman"/>
          <w:sz w:val="24"/>
          <w:szCs w:val="24"/>
        </w:rPr>
        <w:t xml:space="preserve"> is </w:t>
      </w:r>
      <w:r w:rsidR="0027742C">
        <w:rPr>
          <w:rFonts w:ascii="Times New Roman" w:hAnsi="Times New Roman" w:cs="Times New Roman"/>
          <w:sz w:val="24"/>
          <w:szCs w:val="24"/>
        </w:rPr>
        <w:t xml:space="preserve">emblematic of Lev Vygotsky’s </w:t>
      </w:r>
      <w:r w:rsidR="00145D87">
        <w:rPr>
          <w:rFonts w:ascii="Times New Roman" w:hAnsi="Times New Roman" w:cs="Times New Roman"/>
          <w:sz w:val="24"/>
          <w:szCs w:val="24"/>
        </w:rPr>
        <w:t>ideas</w:t>
      </w:r>
      <w:r w:rsidR="0027742C">
        <w:rPr>
          <w:rFonts w:ascii="Times New Roman" w:hAnsi="Times New Roman" w:cs="Times New Roman"/>
          <w:sz w:val="24"/>
          <w:szCs w:val="24"/>
        </w:rPr>
        <w:t xml:space="preserve"> on the zone of proximal development</w:t>
      </w:r>
      <w:r w:rsidR="00FA37E6">
        <w:rPr>
          <w:rFonts w:ascii="Times New Roman" w:hAnsi="Times New Roman" w:cs="Times New Roman"/>
          <w:sz w:val="24"/>
          <w:szCs w:val="24"/>
        </w:rPr>
        <w:t xml:space="preserve"> </w:t>
      </w:r>
      <w:r w:rsidR="00FC11FE">
        <w:rPr>
          <w:rFonts w:ascii="Times New Roman" w:hAnsi="Times New Roman" w:cs="Times New Roman"/>
          <w:sz w:val="24"/>
          <w:szCs w:val="24"/>
        </w:rPr>
        <w:t>(</w:t>
      </w:r>
      <w:r w:rsidR="000A43A9">
        <w:rPr>
          <w:rFonts w:ascii="Times New Roman" w:hAnsi="Times New Roman" w:cs="Times New Roman"/>
          <w:sz w:val="24"/>
          <w:szCs w:val="24"/>
        </w:rPr>
        <w:t>Vygotsky, 1978)</w:t>
      </w:r>
      <w:r w:rsidR="009F4995">
        <w:rPr>
          <w:rFonts w:ascii="Times New Roman" w:hAnsi="Times New Roman" w:cs="Times New Roman"/>
          <w:sz w:val="24"/>
          <w:szCs w:val="24"/>
        </w:rPr>
        <w:t>. Th</w:t>
      </w:r>
      <w:r w:rsidR="00F91F78">
        <w:rPr>
          <w:rFonts w:ascii="Times New Roman" w:hAnsi="Times New Roman" w:cs="Times New Roman"/>
          <w:sz w:val="24"/>
          <w:szCs w:val="24"/>
        </w:rPr>
        <w:t>e zone of proximal development</w:t>
      </w:r>
      <w:r w:rsidR="009F4995">
        <w:rPr>
          <w:rFonts w:ascii="Times New Roman" w:hAnsi="Times New Roman" w:cs="Times New Roman"/>
          <w:sz w:val="24"/>
          <w:szCs w:val="24"/>
        </w:rPr>
        <w:t xml:space="preserve"> is </w:t>
      </w:r>
      <w:r w:rsidR="00F91F78">
        <w:rPr>
          <w:rFonts w:ascii="Times New Roman" w:hAnsi="Times New Roman" w:cs="Times New Roman"/>
          <w:sz w:val="24"/>
          <w:szCs w:val="24"/>
        </w:rPr>
        <w:t xml:space="preserve">the </w:t>
      </w:r>
      <w:r w:rsidR="009F4995">
        <w:rPr>
          <w:rFonts w:ascii="Times New Roman" w:hAnsi="Times New Roman" w:cs="Times New Roman"/>
          <w:sz w:val="24"/>
          <w:szCs w:val="24"/>
        </w:rPr>
        <w:t xml:space="preserve">space </w:t>
      </w:r>
      <w:r w:rsidR="00607093">
        <w:rPr>
          <w:rFonts w:ascii="Times New Roman" w:hAnsi="Times New Roman" w:cs="Times New Roman"/>
          <w:sz w:val="24"/>
          <w:szCs w:val="24"/>
        </w:rPr>
        <w:t xml:space="preserve">between what the learner is capable of on their own </w:t>
      </w:r>
      <w:r w:rsidR="00CB6C5A">
        <w:rPr>
          <w:rFonts w:ascii="Times New Roman" w:hAnsi="Times New Roman" w:cs="Times New Roman"/>
          <w:sz w:val="24"/>
          <w:szCs w:val="24"/>
        </w:rPr>
        <w:t xml:space="preserve">and what they are capable of when </w:t>
      </w:r>
      <w:r w:rsidR="00923396">
        <w:rPr>
          <w:rFonts w:ascii="Times New Roman" w:hAnsi="Times New Roman" w:cs="Times New Roman"/>
          <w:sz w:val="24"/>
          <w:szCs w:val="24"/>
        </w:rPr>
        <w:t>guided by a</w:t>
      </w:r>
      <w:r w:rsidR="00127938">
        <w:rPr>
          <w:rFonts w:ascii="Times New Roman" w:hAnsi="Times New Roman" w:cs="Times New Roman"/>
          <w:sz w:val="24"/>
          <w:szCs w:val="24"/>
        </w:rPr>
        <w:t>n adult or a</w:t>
      </w:r>
      <w:r w:rsidR="00923396">
        <w:rPr>
          <w:rFonts w:ascii="Times New Roman" w:hAnsi="Times New Roman" w:cs="Times New Roman"/>
          <w:sz w:val="24"/>
          <w:szCs w:val="24"/>
        </w:rPr>
        <w:t xml:space="preserve"> more capable peer</w:t>
      </w:r>
      <w:r w:rsidR="00127938">
        <w:rPr>
          <w:rFonts w:ascii="Times New Roman" w:hAnsi="Times New Roman" w:cs="Times New Roman"/>
          <w:sz w:val="24"/>
          <w:szCs w:val="24"/>
        </w:rPr>
        <w:t xml:space="preserve"> (Aubrey and Riley, 2019). </w:t>
      </w:r>
      <w:r w:rsidR="007C078F">
        <w:rPr>
          <w:rFonts w:ascii="Times New Roman" w:hAnsi="Times New Roman" w:cs="Times New Roman"/>
          <w:sz w:val="24"/>
          <w:szCs w:val="24"/>
        </w:rPr>
        <w:t>Vygotsky was a development</w:t>
      </w:r>
      <w:r w:rsidR="00910B4A">
        <w:rPr>
          <w:rFonts w:ascii="Times New Roman" w:hAnsi="Times New Roman" w:cs="Times New Roman"/>
          <w:sz w:val="24"/>
          <w:szCs w:val="24"/>
        </w:rPr>
        <w:t>al</w:t>
      </w:r>
      <w:r w:rsidR="007C078F">
        <w:rPr>
          <w:rFonts w:ascii="Times New Roman" w:hAnsi="Times New Roman" w:cs="Times New Roman"/>
          <w:sz w:val="24"/>
          <w:szCs w:val="24"/>
        </w:rPr>
        <w:t xml:space="preserve"> psychologist </w:t>
      </w:r>
      <w:r w:rsidR="004E1309">
        <w:rPr>
          <w:rFonts w:ascii="Times New Roman" w:hAnsi="Times New Roman" w:cs="Times New Roman"/>
          <w:sz w:val="24"/>
          <w:szCs w:val="24"/>
        </w:rPr>
        <w:t xml:space="preserve">and his theory of </w:t>
      </w:r>
      <w:r w:rsidR="00145D87">
        <w:rPr>
          <w:rFonts w:ascii="Times New Roman" w:hAnsi="Times New Roman" w:cs="Times New Roman"/>
          <w:sz w:val="24"/>
          <w:szCs w:val="24"/>
        </w:rPr>
        <w:t>the</w:t>
      </w:r>
      <w:r w:rsidR="004E1309">
        <w:rPr>
          <w:rFonts w:ascii="Times New Roman" w:hAnsi="Times New Roman" w:cs="Times New Roman"/>
          <w:sz w:val="24"/>
          <w:szCs w:val="24"/>
        </w:rPr>
        <w:t xml:space="preserve"> zone of proximal development is </w:t>
      </w:r>
      <w:r w:rsidR="00145D87">
        <w:rPr>
          <w:rFonts w:ascii="Times New Roman" w:hAnsi="Times New Roman" w:cs="Times New Roman"/>
          <w:sz w:val="24"/>
          <w:szCs w:val="24"/>
        </w:rPr>
        <w:t>a pillar of developmental psychology that many have built on.</w:t>
      </w:r>
      <w:r w:rsidR="00157FA0">
        <w:rPr>
          <w:rFonts w:ascii="Times New Roman" w:hAnsi="Times New Roman" w:cs="Times New Roman"/>
          <w:sz w:val="24"/>
          <w:szCs w:val="24"/>
        </w:rPr>
        <w:t xml:space="preserve"> Vygotsky’s</w:t>
      </w:r>
      <w:r w:rsidR="00BC16C8">
        <w:rPr>
          <w:rFonts w:ascii="Times New Roman" w:hAnsi="Times New Roman" w:cs="Times New Roman"/>
          <w:sz w:val="24"/>
          <w:szCs w:val="24"/>
        </w:rPr>
        <w:t xml:space="preserve"> concept of scaffolding requires an adult or a more capable peer</w:t>
      </w:r>
      <w:r w:rsidR="00157FA0">
        <w:rPr>
          <w:rFonts w:ascii="Times New Roman" w:hAnsi="Times New Roman" w:cs="Times New Roman"/>
          <w:sz w:val="24"/>
          <w:szCs w:val="24"/>
        </w:rPr>
        <w:t>,</w:t>
      </w:r>
      <w:r w:rsidR="00BC16C8">
        <w:rPr>
          <w:rFonts w:ascii="Times New Roman" w:hAnsi="Times New Roman" w:cs="Times New Roman"/>
          <w:sz w:val="24"/>
          <w:szCs w:val="24"/>
        </w:rPr>
        <w:t xml:space="preserve"> to </w:t>
      </w:r>
      <w:r w:rsidR="00553945">
        <w:rPr>
          <w:rFonts w:ascii="Times New Roman" w:hAnsi="Times New Roman" w:cs="Times New Roman"/>
          <w:sz w:val="24"/>
          <w:szCs w:val="24"/>
        </w:rPr>
        <w:t xml:space="preserve">lead a learner through their learning process. Within the context of the lesson I observed, </w:t>
      </w:r>
      <w:r w:rsidR="007C3092">
        <w:rPr>
          <w:rFonts w:ascii="Times New Roman" w:hAnsi="Times New Roman" w:cs="Times New Roman"/>
          <w:sz w:val="24"/>
          <w:szCs w:val="24"/>
        </w:rPr>
        <w:t xml:space="preserve">the </w:t>
      </w:r>
      <w:r w:rsidR="007C3092" w:rsidRPr="00157FA0">
        <w:rPr>
          <w:rFonts w:ascii="Times New Roman" w:hAnsi="Times New Roman" w:cs="Times New Roman"/>
          <w:i/>
          <w:iCs/>
          <w:sz w:val="24"/>
          <w:szCs w:val="24"/>
        </w:rPr>
        <w:t>lead learners</w:t>
      </w:r>
      <w:r w:rsidR="007C3092">
        <w:rPr>
          <w:rFonts w:ascii="Times New Roman" w:hAnsi="Times New Roman" w:cs="Times New Roman"/>
          <w:sz w:val="24"/>
          <w:szCs w:val="24"/>
        </w:rPr>
        <w:t xml:space="preserve"> were students who ha</w:t>
      </w:r>
      <w:r w:rsidR="00157FA0">
        <w:rPr>
          <w:rFonts w:ascii="Times New Roman" w:hAnsi="Times New Roman" w:cs="Times New Roman"/>
          <w:sz w:val="24"/>
          <w:szCs w:val="24"/>
        </w:rPr>
        <w:t>d</w:t>
      </w:r>
      <w:r w:rsidR="007C3092">
        <w:rPr>
          <w:rFonts w:ascii="Times New Roman" w:hAnsi="Times New Roman" w:cs="Times New Roman"/>
          <w:sz w:val="24"/>
          <w:szCs w:val="24"/>
        </w:rPr>
        <w:t xml:space="preserve"> been labelled more capable </w:t>
      </w:r>
      <w:r w:rsidR="00157FA0">
        <w:rPr>
          <w:rFonts w:ascii="Times New Roman" w:hAnsi="Times New Roman" w:cs="Times New Roman"/>
          <w:sz w:val="24"/>
          <w:szCs w:val="24"/>
        </w:rPr>
        <w:t xml:space="preserve">peers and instructed to help the other learners. </w:t>
      </w:r>
      <w:r w:rsidR="00315624">
        <w:rPr>
          <w:rFonts w:ascii="Times New Roman" w:hAnsi="Times New Roman" w:cs="Times New Roman"/>
          <w:sz w:val="24"/>
          <w:szCs w:val="24"/>
        </w:rPr>
        <w:t xml:space="preserve"> </w:t>
      </w:r>
    </w:p>
    <w:p w14:paraId="6EF60A2F" w14:textId="797493B8" w:rsidR="00BD596B" w:rsidRDefault="00214679" w:rsidP="00331271">
      <w:pPr>
        <w:jc w:val="both"/>
        <w:rPr>
          <w:rFonts w:ascii="Times New Roman" w:hAnsi="Times New Roman" w:cs="Times New Roman"/>
          <w:sz w:val="24"/>
          <w:szCs w:val="24"/>
        </w:rPr>
      </w:pPr>
      <w:r>
        <w:rPr>
          <w:rFonts w:ascii="Times New Roman" w:hAnsi="Times New Roman" w:cs="Times New Roman"/>
          <w:sz w:val="24"/>
          <w:szCs w:val="24"/>
        </w:rPr>
        <w:t xml:space="preserve">Vygotsky heavily influenced Jerome Bruner’s constructivist theories on </w:t>
      </w:r>
      <w:r w:rsidR="00CC29E4">
        <w:rPr>
          <w:rFonts w:ascii="Times New Roman" w:hAnsi="Times New Roman" w:cs="Times New Roman"/>
          <w:sz w:val="24"/>
          <w:szCs w:val="24"/>
        </w:rPr>
        <w:t>discovery learning (Aubrey and Riley, 2019)</w:t>
      </w:r>
      <w:r w:rsidR="00FD7944">
        <w:rPr>
          <w:rFonts w:ascii="Times New Roman" w:hAnsi="Times New Roman" w:cs="Times New Roman"/>
          <w:sz w:val="24"/>
          <w:szCs w:val="24"/>
        </w:rPr>
        <w:t xml:space="preserve">. Bruner took Vygotsky’s scaffolding </w:t>
      </w:r>
      <w:r w:rsidR="009F5993">
        <w:rPr>
          <w:rFonts w:ascii="Times New Roman" w:hAnsi="Times New Roman" w:cs="Times New Roman"/>
          <w:sz w:val="24"/>
          <w:szCs w:val="24"/>
        </w:rPr>
        <w:t xml:space="preserve">concepts </w:t>
      </w:r>
      <w:r w:rsidR="004E7E4A">
        <w:rPr>
          <w:rFonts w:ascii="Times New Roman" w:hAnsi="Times New Roman" w:cs="Times New Roman"/>
          <w:sz w:val="24"/>
          <w:szCs w:val="24"/>
        </w:rPr>
        <w:t xml:space="preserve">and applied an ideological </w:t>
      </w:r>
      <w:r w:rsidR="00414197">
        <w:rPr>
          <w:rFonts w:ascii="Times New Roman" w:hAnsi="Times New Roman" w:cs="Times New Roman"/>
          <w:sz w:val="24"/>
          <w:szCs w:val="24"/>
        </w:rPr>
        <w:t>lens;</w:t>
      </w:r>
      <w:r w:rsidR="004E7E4A">
        <w:rPr>
          <w:rFonts w:ascii="Times New Roman" w:hAnsi="Times New Roman" w:cs="Times New Roman"/>
          <w:sz w:val="24"/>
          <w:szCs w:val="24"/>
        </w:rPr>
        <w:t xml:space="preserve"> </w:t>
      </w:r>
      <w:r w:rsidR="002207D4">
        <w:rPr>
          <w:rFonts w:ascii="Times New Roman" w:hAnsi="Times New Roman" w:cs="Times New Roman"/>
          <w:sz w:val="24"/>
          <w:szCs w:val="24"/>
        </w:rPr>
        <w:t xml:space="preserve">he was pushing social progress </w:t>
      </w:r>
      <w:r w:rsidR="008E2659">
        <w:rPr>
          <w:rFonts w:ascii="Times New Roman" w:hAnsi="Times New Roman" w:cs="Times New Roman"/>
          <w:sz w:val="24"/>
          <w:szCs w:val="24"/>
        </w:rPr>
        <w:t>through con</w:t>
      </w:r>
      <w:r w:rsidR="0076173B">
        <w:rPr>
          <w:rFonts w:ascii="Times New Roman" w:hAnsi="Times New Roman" w:cs="Times New Roman"/>
          <w:sz w:val="24"/>
          <w:szCs w:val="24"/>
        </w:rPr>
        <w:t>structivist concepts such as discovery learning</w:t>
      </w:r>
      <w:r w:rsidR="00414197">
        <w:rPr>
          <w:rFonts w:ascii="Times New Roman" w:hAnsi="Times New Roman" w:cs="Times New Roman"/>
          <w:sz w:val="24"/>
          <w:szCs w:val="24"/>
        </w:rPr>
        <w:t xml:space="preserve">. </w:t>
      </w:r>
      <w:r w:rsidR="00BD596B">
        <w:rPr>
          <w:rFonts w:ascii="Times New Roman" w:hAnsi="Times New Roman" w:cs="Times New Roman"/>
          <w:sz w:val="24"/>
          <w:szCs w:val="24"/>
        </w:rPr>
        <w:t xml:space="preserve">Bruner believed, ‘…The child will make what he learns his own, </w:t>
      </w:r>
      <w:r w:rsidR="00831D16">
        <w:rPr>
          <w:rFonts w:ascii="Times New Roman" w:hAnsi="Times New Roman" w:cs="Times New Roman"/>
          <w:sz w:val="24"/>
          <w:szCs w:val="24"/>
        </w:rPr>
        <w:t>will fit his discover</w:t>
      </w:r>
      <w:r w:rsidR="00E85135">
        <w:rPr>
          <w:rFonts w:ascii="Times New Roman" w:hAnsi="Times New Roman" w:cs="Times New Roman"/>
          <w:sz w:val="24"/>
          <w:szCs w:val="24"/>
        </w:rPr>
        <w:t>y</w:t>
      </w:r>
      <w:r w:rsidR="00831D16">
        <w:rPr>
          <w:rFonts w:ascii="Times New Roman" w:hAnsi="Times New Roman" w:cs="Times New Roman"/>
          <w:sz w:val="24"/>
          <w:szCs w:val="24"/>
        </w:rPr>
        <w:t xml:space="preserve"> into the interior world of culture that he creates for himself.’ (Bruner, no date</w:t>
      </w:r>
      <w:r w:rsidR="004701BB">
        <w:rPr>
          <w:rFonts w:ascii="Times New Roman" w:hAnsi="Times New Roman" w:cs="Times New Roman"/>
          <w:sz w:val="24"/>
          <w:szCs w:val="24"/>
        </w:rPr>
        <w:t>,</w:t>
      </w:r>
      <w:r w:rsidR="00831D16">
        <w:rPr>
          <w:rFonts w:ascii="Times New Roman" w:hAnsi="Times New Roman" w:cs="Times New Roman"/>
          <w:sz w:val="24"/>
          <w:szCs w:val="24"/>
        </w:rPr>
        <w:t xml:space="preserve"> in </w:t>
      </w:r>
      <w:r w:rsidR="00FE2869">
        <w:rPr>
          <w:rFonts w:ascii="Times New Roman" w:hAnsi="Times New Roman" w:cs="Times New Roman"/>
          <w:sz w:val="24"/>
          <w:szCs w:val="24"/>
        </w:rPr>
        <w:t>Takaya, 2008, p.7)</w:t>
      </w:r>
      <w:r w:rsidR="00E85135">
        <w:rPr>
          <w:rFonts w:ascii="Times New Roman" w:hAnsi="Times New Roman" w:cs="Times New Roman"/>
          <w:sz w:val="24"/>
          <w:szCs w:val="24"/>
        </w:rPr>
        <w:t xml:space="preserve">. </w:t>
      </w:r>
      <w:r w:rsidR="004630D4">
        <w:rPr>
          <w:rFonts w:ascii="Times New Roman" w:hAnsi="Times New Roman" w:cs="Times New Roman"/>
          <w:sz w:val="24"/>
          <w:szCs w:val="24"/>
        </w:rPr>
        <w:t>Discovery learning</w:t>
      </w:r>
      <w:r w:rsidR="00CC2052">
        <w:rPr>
          <w:rFonts w:ascii="Times New Roman" w:hAnsi="Times New Roman" w:cs="Times New Roman"/>
          <w:sz w:val="24"/>
          <w:szCs w:val="24"/>
        </w:rPr>
        <w:t xml:space="preserve"> is a </w:t>
      </w:r>
      <w:r w:rsidR="007B7B63">
        <w:rPr>
          <w:rFonts w:ascii="Times New Roman" w:hAnsi="Times New Roman" w:cs="Times New Roman"/>
          <w:sz w:val="24"/>
          <w:szCs w:val="24"/>
        </w:rPr>
        <w:t xml:space="preserve">vehicle for students to construct meaning </w:t>
      </w:r>
      <w:r w:rsidR="00A74D18">
        <w:rPr>
          <w:rFonts w:ascii="Times New Roman" w:hAnsi="Times New Roman" w:cs="Times New Roman"/>
          <w:sz w:val="24"/>
          <w:szCs w:val="24"/>
        </w:rPr>
        <w:t>and understanding from knowledge that is scaffolded to them</w:t>
      </w:r>
      <w:r w:rsidR="00FB5FB2">
        <w:rPr>
          <w:rFonts w:ascii="Times New Roman" w:hAnsi="Times New Roman" w:cs="Times New Roman"/>
          <w:sz w:val="24"/>
          <w:szCs w:val="24"/>
        </w:rPr>
        <w:t xml:space="preserve"> (Aubrey and Riley, 2019). For Bruner, scaffolding </w:t>
      </w:r>
      <w:r w:rsidR="002C0BC7">
        <w:rPr>
          <w:rFonts w:ascii="Times New Roman" w:hAnsi="Times New Roman" w:cs="Times New Roman"/>
          <w:sz w:val="24"/>
          <w:szCs w:val="24"/>
        </w:rPr>
        <w:t>is</w:t>
      </w:r>
      <w:r w:rsidR="00FB5FB2">
        <w:rPr>
          <w:rFonts w:ascii="Times New Roman" w:hAnsi="Times New Roman" w:cs="Times New Roman"/>
          <w:sz w:val="24"/>
          <w:szCs w:val="24"/>
        </w:rPr>
        <w:t xml:space="preserve"> the work the teacher d</w:t>
      </w:r>
      <w:r w:rsidR="002C0BC7">
        <w:rPr>
          <w:rFonts w:ascii="Times New Roman" w:hAnsi="Times New Roman" w:cs="Times New Roman"/>
          <w:sz w:val="24"/>
          <w:szCs w:val="24"/>
        </w:rPr>
        <w:t xml:space="preserve">oes </w:t>
      </w:r>
      <w:r w:rsidR="00FB5FB2">
        <w:rPr>
          <w:rFonts w:ascii="Times New Roman" w:hAnsi="Times New Roman" w:cs="Times New Roman"/>
          <w:sz w:val="24"/>
          <w:szCs w:val="24"/>
        </w:rPr>
        <w:t>to present knowledge to students</w:t>
      </w:r>
      <w:r w:rsidR="008C3D7A">
        <w:rPr>
          <w:rFonts w:ascii="Times New Roman" w:hAnsi="Times New Roman" w:cs="Times New Roman"/>
          <w:sz w:val="24"/>
          <w:szCs w:val="24"/>
        </w:rPr>
        <w:t xml:space="preserve">, the meaning making that takes place following scaffolding, is in the </w:t>
      </w:r>
      <w:r w:rsidR="00022FFC">
        <w:rPr>
          <w:rFonts w:ascii="Times New Roman" w:hAnsi="Times New Roman" w:cs="Times New Roman"/>
          <w:sz w:val="24"/>
          <w:szCs w:val="24"/>
        </w:rPr>
        <w:t>discovery learning the students engage in. This discovery learning was exemplified through the conversations between students in my observation lesson</w:t>
      </w:r>
      <w:r w:rsidR="002F1074">
        <w:rPr>
          <w:rFonts w:ascii="Times New Roman" w:hAnsi="Times New Roman" w:cs="Times New Roman"/>
          <w:sz w:val="24"/>
          <w:szCs w:val="24"/>
        </w:rPr>
        <w:t>.</w:t>
      </w:r>
      <w:r w:rsidR="00022FFC">
        <w:rPr>
          <w:rFonts w:ascii="Times New Roman" w:hAnsi="Times New Roman" w:cs="Times New Roman"/>
          <w:sz w:val="24"/>
          <w:szCs w:val="24"/>
        </w:rPr>
        <w:t xml:space="preserve"> </w:t>
      </w:r>
      <w:r w:rsidR="002F1074">
        <w:rPr>
          <w:rFonts w:ascii="Times New Roman" w:hAnsi="Times New Roman" w:cs="Times New Roman"/>
          <w:sz w:val="24"/>
          <w:szCs w:val="24"/>
        </w:rPr>
        <w:t>T</w:t>
      </w:r>
      <w:r w:rsidR="00022FFC">
        <w:rPr>
          <w:rFonts w:ascii="Times New Roman" w:hAnsi="Times New Roman" w:cs="Times New Roman"/>
          <w:sz w:val="24"/>
          <w:szCs w:val="24"/>
        </w:rPr>
        <w:t xml:space="preserve">he lead learners </w:t>
      </w:r>
      <w:r w:rsidR="002F1074">
        <w:rPr>
          <w:rFonts w:ascii="Times New Roman" w:hAnsi="Times New Roman" w:cs="Times New Roman"/>
          <w:sz w:val="24"/>
          <w:szCs w:val="24"/>
        </w:rPr>
        <w:t>demonstrat</w:t>
      </w:r>
      <w:r w:rsidR="00861B80">
        <w:rPr>
          <w:rFonts w:ascii="Times New Roman" w:hAnsi="Times New Roman" w:cs="Times New Roman"/>
          <w:sz w:val="24"/>
          <w:szCs w:val="24"/>
        </w:rPr>
        <w:t>ed</w:t>
      </w:r>
      <w:r w:rsidR="002F1074">
        <w:rPr>
          <w:rFonts w:ascii="Times New Roman" w:hAnsi="Times New Roman" w:cs="Times New Roman"/>
          <w:sz w:val="24"/>
          <w:szCs w:val="24"/>
        </w:rPr>
        <w:t xml:space="preserve"> sharing their knowledge with their peers to build </w:t>
      </w:r>
      <w:r w:rsidR="00B4095F">
        <w:rPr>
          <w:rFonts w:ascii="Times New Roman" w:hAnsi="Times New Roman" w:cs="Times New Roman"/>
          <w:sz w:val="24"/>
          <w:szCs w:val="24"/>
        </w:rPr>
        <w:t>on their already existing knowledge</w:t>
      </w:r>
      <w:r w:rsidR="00861B80">
        <w:rPr>
          <w:rFonts w:ascii="Times New Roman" w:hAnsi="Times New Roman" w:cs="Times New Roman"/>
          <w:sz w:val="24"/>
          <w:szCs w:val="24"/>
        </w:rPr>
        <w:t>,</w:t>
      </w:r>
      <w:r w:rsidR="00B4095F">
        <w:rPr>
          <w:rFonts w:ascii="Times New Roman" w:hAnsi="Times New Roman" w:cs="Times New Roman"/>
          <w:sz w:val="24"/>
          <w:szCs w:val="24"/>
        </w:rPr>
        <w:t xml:space="preserve"> thus fulfilling Donaldson’s </w:t>
      </w:r>
      <w:r w:rsidR="0022097B">
        <w:rPr>
          <w:rFonts w:ascii="Times New Roman" w:hAnsi="Times New Roman" w:cs="Times New Roman"/>
          <w:sz w:val="24"/>
          <w:szCs w:val="24"/>
        </w:rPr>
        <w:t xml:space="preserve">curriculum purposes of </w:t>
      </w:r>
      <w:r w:rsidR="00861B80">
        <w:rPr>
          <w:rFonts w:ascii="Times New Roman" w:hAnsi="Times New Roman" w:cs="Times New Roman"/>
          <w:sz w:val="24"/>
          <w:szCs w:val="24"/>
        </w:rPr>
        <w:t xml:space="preserve">creating </w:t>
      </w:r>
      <w:r w:rsidR="00861B80" w:rsidRPr="00861B80">
        <w:rPr>
          <w:rFonts w:ascii="Times New Roman" w:hAnsi="Times New Roman" w:cs="Times New Roman"/>
          <w:b/>
          <w:bCs/>
          <w:sz w:val="24"/>
          <w:szCs w:val="24"/>
        </w:rPr>
        <w:t>ambitious capable learners</w:t>
      </w:r>
      <w:r w:rsidR="00861B80">
        <w:rPr>
          <w:rFonts w:ascii="Times New Roman" w:hAnsi="Times New Roman" w:cs="Times New Roman"/>
          <w:sz w:val="24"/>
          <w:szCs w:val="24"/>
        </w:rPr>
        <w:t xml:space="preserve"> and </w:t>
      </w:r>
      <w:r w:rsidR="00861B80" w:rsidRPr="00861B80">
        <w:rPr>
          <w:rFonts w:ascii="Times New Roman" w:hAnsi="Times New Roman" w:cs="Times New Roman"/>
          <w:b/>
          <w:bCs/>
          <w:sz w:val="24"/>
          <w:szCs w:val="24"/>
        </w:rPr>
        <w:t>enterprising, creative contributors</w:t>
      </w:r>
      <w:r w:rsidR="00861B80">
        <w:rPr>
          <w:rFonts w:ascii="Times New Roman" w:hAnsi="Times New Roman" w:cs="Times New Roman"/>
          <w:sz w:val="24"/>
          <w:szCs w:val="24"/>
        </w:rPr>
        <w:t xml:space="preserve">. </w:t>
      </w:r>
    </w:p>
    <w:p w14:paraId="1274AB5E" w14:textId="0237A410" w:rsidR="00315624" w:rsidRPr="00255A1C" w:rsidRDefault="00255A1C" w:rsidP="008B2FA7">
      <w:pPr>
        <w:jc w:val="center"/>
        <w:rPr>
          <w:rFonts w:ascii="Times New Roman" w:hAnsi="Times New Roman" w:cs="Times New Roman"/>
          <w:sz w:val="24"/>
          <w:szCs w:val="24"/>
          <w:u w:val="single"/>
        </w:rPr>
      </w:pPr>
      <w:r w:rsidRPr="00255A1C">
        <w:rPr>
          <w:rFonts w:ascii="Times New Roman" w:hAnsi="Times New Roman" w:cs="Times New Roman"/>
          <w:sz w:val="24"/>
          <w:szCs w:val="24"/>
          <w:u w:val="single"/>
        </w:rPr>
        <w:t xml:space="preserve">Inclusive </w:t>
      </w:r>
      <w:r w:rsidR="00A066B5">
        <w:rPr>
          <w:rFonts w:ascii="Times New Roman" w:hAnsi="Times New Roman" w:cs="Times New Roman"/>
          <w:sz w:val="24"/>
          <w:szCs w:val="24"/>
          <w:u w:val="single"/>
        </w:rPr>
        <w:t>P</w:t>
      </w:r>
      <w:r w:rsidRPr="00255A1C">
        <w:rPr>
          <w:rFonts w:ascii="Times New Roman" w:hAnsi="Times New Roman" w:cs="Times New Roman"/>
          <w:sz w:val="24"/>
          <w:szCs w:val="24"/>
          <w:u w:val="single"/>
        </w:rPr>
        <w:t>edagogy</w:t>
      </w:r>
    </w:p>
    <w:p w14:paraId="30F139AC" w14:textId="36FA2DA4" w:rsidR="00C55071" w:rsidRDefault="00255A1C" w:rsidP="00003AA5">
      <w:pPr>
        <w:jc w:val="both"/>
        <w:rPr>
          <w:rFonts w:ascii="Times New Roman" w:hAnsi="Times New Roman" w:cs="Times New Roman"/>
          <w:sz w:val="24"/>
          <w:szCs w:val="24"/>
        </w:rPr>
      </w:pPr>
      <w:r w:rsidRPr="00003AA5">
        <w:rPr>
          <w:rFonts w:ascii="Times New Roman" w:hAnsi="Times New Roman" w:cs="Times New Roman"/>
          <w:sz w:val="24"/>
          <w:szCs w:val="24"/>
        </w:rPr>
        <w:t xml:space="preserve">In their study on </w:t>
      </w:r>
      <w:r w:rsidR="00003AA5" w:rsidRPr="00003AA5">
        <w:rPr>
          <w:rFonts w:ascii="Times New Roman" w:hAnsi="Times New Roman" w:cs="Times New Roman"/>
          <w:sz w:val="24"/>
          <w:szCs w:val="24"/>
        </w:rPr>
        <w:t>inclusive pedagogy</w:t>
      </w:r>
      <w:r w:rsidR="002D57B9">
        <w:rPr>
          <w:rFonts w:ascii="Times New Roman" w:hAnsi="Times New Roman" w:cs="Times New Roman"/>
          <w:sz w:val="24"/>
          <w:szCs w:val="24"/>
        </w:rPr>
        <w:t xml:space="preserve"> in Scotland</w:t>
      </w:r>
      <w:r w:rsidR="00003AA5" w:rsidRPr="00003AA5">
        <w:rPr>
          <w:rFonts w:ascii="Times New Roman" w:hAnsi="Times New Roman" w:cs="Times New Roman"/>
          <w:sz w:val="24"/>
          <w:szCs w:val="24"/>
        </w:rPr>
        <w:t>, Florian and Black-Hawkins</w:t>
      </w:r>
      <w:r w:rsidR="00C55071">
        <w:rPr>
          <w:rFonts w:ascii="Times New Roman" w:hAnsi="Times New Roman" w:cs="Times New Roman"/>
          <w:sz w:val="24"/>
          <w:szCs w:val="24"/>
        </w:rPr>
        <w:t xml:space="preserve"> </w:t>
      </w:r>
      <w:r w:rsidR="002D57B9">
        <w:rPr>
          <w:rFonts w:ascii="Times New Roman" w:hAnsi="Times New Roman" w:cs="Times New Roman"/>
          <w:sz w:val="24"/>
          <w:szCs w:val="24"/>
        </w:rPr>
        <w:t xml:space="preserve">discuss inclusive pedagogy as </w:t>
      </w:r>
      <w:r w:rsidR="00D06177">
        <w:rPr>
          <w:rFonts w:ascii="Times New Roman" w:hAnsi="Times New Roman" w:cs="Times New Roman"/>
          <w:sz w:val="24"/>
          <w:szCs w:val="24"/>
        </w:rPr>
        <w:t>‘…extending what is generally available to everybody</w:t>
      </w:r>
      <w:r w:rsidR="00C92358">
        <w:rPr>
          <w:rFonts w:ascii="Times New Roman" w:hAnsi="Times New Roman" w:cs="Times New Roman"/>
          <w:sz w:val="24"/>
          <w:szCs w:val="24"/>
        </w:rPr>
        <w:t>,</w:t>
      </w:r>
      <w:r w:rsidR="00D06177">
        <w:rPr>
          <w:rFonts w:ascii="Times New Roman" w:hAnsi="Times New Roman" w:cs="Times New Roman"/>
          <w:sz w:val="24"/>
          <w:szCs w:val="24"/>
        </w:rPr>
        <w:t xml:space="preserve"> as opposed to providing for all by differentiating for some</w:t>
      </w:r>
      <w:r w:rsidR="00C92358">
        <w:rPr>
          <w:rFonts w:ascii="Times New Roman" w:hAnsi="Times New Roman" w:cs="Times New Roman"/>
          <w:sz w:val="24"/>
          <w:szCs w:val="24"/>
        </w:rPr>
        <w:t>.’</w:t>
      </w:r>
      <w:r w:rsidR="00D06177">
        <w:rPr>
          <w:rFonts w:ascii="Times New Roman" w:hAnsi="Times New Roman" w:cs="Times New Roman"/>
          <w:sz w:val="24"/>
          <w:szCs w:val="24"/>
        </w:rPr>
        <w:t xml:space="preserve"> (</w:t>
      </w:r>
      <w:r w:rsidR="00C92358">
        <w:rPr>
          <w:rFonts w:ascii="Times New Roman" w:hAnsi="Times New Roman" w:cs="Times New Roman"/>
          <w:sz w:val="24"/>
          <w:szCs w:val="24"/>
        </w:rPr>
        <w:t xml:space="preserve">2011, p. 813). This </w:t>
      </w:r>
      <w:r w:rsidR="009C71DD">
        <w:rPr>
          <w:rFonts w:ascii="Times New Roman" w:hAnsi="Times New Roman" w:cs="Times New Roman"/>
          <w:sz w:val="24"/>
          <w:szCs w:val="24"/>
        </w:rPr>
        <w:t>study highlights the move from</w:t>
      </w:r>
      <w:r w:rsidR="00B33790">
        <w:rPr>
          <w:rFonts w:ascii="Times New Roman" w:hAnsi="Times New Roman" w:cs="Times New Roman"/>
          <w:sz w:val="24"/>
          <w:szCs w:val="24"/>
        </w:rPr>
        <w:t xml:space="preserve"> the version of</w:t>
      </w:r>
      <w:r w:rsidR="009C71DD">
        <w:rPr>
          <w:rFonts w:ascii="Times New Roman" w:hAnsi="Times New Roman" w:cs="Times New Roman"/>
          <w:sz w:val="24"/>
          <w:szCs w:val="24"/>
        </w:rPr>
        <w:t xml:space="preserve"> inclusive pedagogy</w:t>
      </w:r>
      <w:r w:rsidR="00C22A67">
        <w:rPr>
          <w:rFonts w:ascii="Times New Roman" w:hAnsi="Times New Roman" w:cs="Times New Roman"/>
          <w:sz w:val="24"/>
          <w:szCs w:val="24"/>
        </w:rPr>
        <w:t xml:space="preserve"> which</w:t>
      </w:r>
      <w:r w:rsidR="009C71DD">
        <w:rPr>
          <w:rFonts w:ascii="Times New Roman" w:hAnsi="Times New Roman" w:cs="Times New Roman"/>
          <w:sz w:val="24"/>
          <w:szCs w:val="24"/>
        </w:rPr>
        <w:t xml:space="preserve"> focus</w:t>
      </w:r>
      <w:r w:rsidR="00B33790">
        <w:rPr>
          <w:rFonts w:ascii="Times New Roman" w:hAnsi="Times New Roman" w:cs="Times New Roman"/>
          <w:sz w:val="24"/>
          <w:szCs w:val="24"/>
        </w:rPr>
        <w:t>es</w:t>
      </w:r>
      <w:r w:rsidR="009C71DD">
        <w:rPr>
          <w:rFonts w:ascii="Times New Roman" w:hAnsi="Times New Roman" w:cs="Times New Roman"/>
          <w:sz w:val="24"/>
          <w:szCs w:val="24"/>
        </w:rPr>
        <w:t xml:space="preserve"> on students with difference (for example additional learning needs) </w:t>
      </w:r>
      <w:r w:rsidR="00ED6ECE">
        <w:rPr>
          <w:rFonts w:ascii="Times New Roman" w:hAnsi="Times New Roman" w:cs="Times New Roman"/>
          <w:sz w:val="24"/>
          <w:szCs w:val="24"/>
        </w:rPr>
        <w:t xml:space="preserve">to a more holistic method of </w:t>
      </w:r>
      <w:r w:rsidR="00257A64">
        <w:rPr>
          <w:rFonts w:ascii="Times New Roman" w:hAnsi="Times New Roman" w:cs="Times New Roman"/>
          <w:sz w:val="24"/>
          <w:szCs w:val="24"/>
        </w:rPr>
        <w:t xml:space="preserve">involving the entire class. </w:t>
      </w:r>
      <w:r w:rsidR="00EE4BA6">
        <w:rPr>
          <w:rFonts w:ascii="Times New Roman" w:hAnsi="Times New Roman" w:cs="Times New Roman"/>
          <w:sz w:val="24"/>
          <w:szCs w:val="24"/>
        </w:rPr>
        <w:t>They argue that previous approaches to inclusi</w:t>
      </w:r>
      <w:r w:rsidR="00FE0C71">
        <w:rPr>
          <w:rFonts w:ascii="Times New Roman" w:hAnsi="Times New Roman" w:cs="Times New Roman"/>
          <w:sz w:val="24"/>
          <w:szCs w:val="24"/>
        </w:rPr>
        <w:t xml:space="preserve">on seek to provide ‘…something ‘different from’ or additional to’ that which is ordinarily available.’ (Florian and </w:t>
      </w:r>
      <w:r w:rsidR="00AB0537">
        <w:rPr>
          <w:rFonts w:ascii="Times New Roman" w:hAnsi="Times New Roman" w:cs="Times New Roman"/>
          <w:sz w:val="24"/>
          <w:szCs w:val="24"/>
        </w:rPr>
        <w:t xml:space="preserve">Black-Hawkins, 2011, p.814). This is representative of </w:t>
      </w:r>
      <w:r w:rsidR="00FA0335">
        <w:rPr>
          <w:rFonts w:ascii="Times New Roman" w:hAnsi="Times New Roman" w:cs="Times New Roman"/>
          <w:sz w:val="24"/>
          <w:szCs w:val="24"/>
        </w:rPr>
        <w:t xml:space="preserve">the </w:t>
      </w:r>
      <w:r w:rsidR="006D0B18">
        <w:rPr>
          <w:rFonts w:ascii="Times New Roman" w:hAnsi="Times New Roman" w:cs="Times New Roman"/>
          <w:sz w:val="24"/>
          <w:szCs w:val="24"/>
        </w:rPr>
        <w:t xml:space="preserve">medical model of disability </w:t>
      </w:r>
      <w:r w:rsidR="00E3691E">
        <w:rPr>
          <w:rFonts w:ascii="Times New Roman" w:hAnsi="Times New Roman" w:cs="Times New Roman"/>
          <w:sz w:val="24"/>
          <w:szCs w:val="24"/>
        </w:rPr>
        <w:t>whereby difference</w:t>
      </w:r>
      <w:r w:rsidR="00006F01">
        <w:rPr>
          <w:rFonts w:ascii="Times New Roman" w:hAnsi="Times New Roman" w:cs="Times New Roman"/>
          <w:sz w:val="24"/>
          <w:szCs w:val="24"/>
        </w:rPr>
        <w:t>, such as an additional learning need,</w:t>
      </w:r>
      <w:r w:rsidR="00E3691E">
        <w:rPr>
          <w:rFonts w:ascii="Times New Roman" w:hAnsi="Times New Roman" w:cs="Times New Roman"/>
          <w:sz w:val="24"/>
          <w:szCs w:val="24"/>
        </w:rPr>
        <w:t xml:space="preserve"> is defined </w:t>
      </w:r>
      <w:r w:rsidR="00006F01">
        <w:rPr>
          <w:rFonts w:ascii="Times New Roman" w:hAnsi="Times New Roman" w:cs="Times New Roman"/>
          <w:sz w:val="24"/>
          <w:szCs w:val="24"/>
        </w:rPr>
        <w:t>by</w:t>
      </w:r>
      <w:r w:rsidR="00E3691E">
        <w:rPr>
          <w:rFonts w:ascii="Times New Roman" w:hAnsi="Times New Roman" w:cs="Times New Roman"/>
          <w:sz w:val="24"/>
          <w:szCs w:val="24"/>
        </w:rPr>
        <w:t xml:space="preserve"> its </w:t>
      </w:r>
      <w:r w:rsidR="00006F01">
        <w:rPr>
          <w:rFonts w:ascii="Times New Roman" w:hAnsi="Times New Roman" w:cs="Times New Roman"/>
          <w:sz w:val="24"/>
          <w:szCs w:val="24"/>
        </w:rPr>
        <w:t>variation</w:t>
      </w:r>
      <w:r w:rsidR="00E3691E">
        <w:rPr>
          <w:rFonts w:ascii="Times New Roman" w:hAnsi="Times New Roman" w:cs="Times New Roman"/>
          <w:sz w:val="24"/>
          <w:szCs w:val="24"/>
        </w:rPr>
        <w:t xml:space="preserve"> from </w:t>
      </w:r>
      <w:r w:rsidR="00006F01">
        <w:rPr>
          <w:rFonts w:ascii="Times New Roman" w:hAnsi="Times New Roman" w:cs="Times New Roman"/>
          <w:sz w:val="24"/>
          <w:szCs w:val="24"/>
        </w:rPr>
        <w:t>‘</w:t>
      </w:r>
      <w:r w:rsidR="00E3691E">
        <w:rPr>
          <w:rFonts w:ascii="Times New Roman" w:hAnsi="Times New Roman" w:cs="Times New Roman"/>
          <w:sz w:val="24"/>
          <w:szCs w:val="24"/>
        </w:rPr>
        <w:t>the norm</w:t>
      </w:r>
      <w:r w:rsidR="00006F01">
        <w:rPr>
          <w:rFonts w:ascii="Times New Roman" w:hAnsi="Times New Roman" w:cs="Times New Roman"/>
          <w:sz w:val="24"/>
          <w:szCs w:val="24"/>
        </w:rPr>
        <w:t>’</w:t>
      </w:r>
      <w:r w:rsidR="00E3691E">
        <w:rPr>
          <w:rFonts w:ascii="Times New Roman" w:hAnsi="Times New Roman" w:cs="Times New Roman"/>
          <w:sz w:val="24"/>
          <w:szCs w:val="24"/>
        </w:rPr>
        <w:t>.</w:t>
      </w:r>
      <w:r w:rsidR="00006F01">
        <w:rPr>
          <w:rFonts w:ascii="Times New Roman" w:hAnsi="Times New Roman" w:cs="Times New Roman"/>
          <w:sz w:val="24"/>
          <w:szCs w:val="24"/>
        </w:rPr>
        <w:t xml:space="preserve"> </w:t>
      </w:r>
      <w:r w:rsidR="00E3691E">
        <w:rPr>
          <w:rFonts w:ascii="Times New Roman" w:hAnsi="Times New Roman" w:cs="Times New Roman"/>
          <w:sz w:val="24"/>
          <w:szCs w:val="24"/>
        </w:rPr>
        <w:t xml:space="preserve"> </w:t>
      </w:r>
      <w:r w:rsidR="00D81D7B">
        <w:rPr>
          <w:rFonts w:ascii="Times New Roman" w:hAnsi="Times New Roman" w:cs="Times New Roman"/>
          <w:sz w:val="24"/>
          <w:szCs w:val="24"/>
        </w:rPr>
        <w:t xml:space="preserve">Florian and Black-Hawkins stress the importance of </w:t>
      </w:r>
      <w:r w:rsidR="00BB20DD">
        <w:rPr>
          <w:rFonts w:ascii="Times New Roman" w:hAnsi="Times New Roman" w:cs="Times New Roman"/>
          <w:sz w:val="24"/>
          <w:szCs w:val="24"/>
        </w:rPr>
        <w:t xml:space="preserve">differentiating between inclusive pedagogy, practice and </w:t>
      </w:r>
      <w:r w:rsidR="00B92C03">
        <w:rPr>
          <w:rFonts w:ascii="Times New Roman" w:hAnsi="Times New Roman" w:cs="Times New Roman"/>
          <w:sz w:val="24"/>
          <w:szCs w:val="24"/>
        </w:rPr>
        <w:t>education</w:t>
      </w:r>
      <w:r w:rsidR="00910B4A">
        <w:rPr>
          <w:rFonts w:ascii="Times New Roman" w:hAnsi="Times New Roman" w:cs="Times New Roman"/>
          <w:sz w:val="24"/>
          <w:szCs w:val="24"/>
        </w:rPr>
        <w:t>,</w:t>
      </w:r>
      <w:r w:rsidR="00006F01">
        <w:rPr>
          <w:rFonts w:ascii="Times New Roman" w:hAnsi="Times New Roman" w:cs="Times New Roman"/>
          <w:sz w:val="24"/>
          <w:szCs w:val="24"/>
        </w:rPr>
        <w:t xml:space="preserve"> for the </w:t>
      </w:r>
      <w:r w:rsidR="00950E7C">
        <w:rPr>
          <w:rFonts w:ascii="Times New Roman" w:hAnsi="Times New Roman" w:cs="Times New Roman"/>
          <w:sz w:val="24"/>
          <w:szCs w:val="24"/>
        </w:rPr>
        <w:t xml:space="preserve">purpose </w:t>
      </w:r>
      <w:r w:rsidR="00006F01">
        <w:rPr>
          <w:rFonts w:ascii="Times New Roman" w:hAnsi="Times New Roman" w:cs="Times New Roman"/>
          <w:sz w:val="24"/>
          <w:szCs w:val="24"/>
        </w:rPr>
        <w:t xml:space="preserve">of moving away from this </w:t>
      </w:r>
      <w:r w:rsidR="00950E7C">
        <w:rPr>
          <w:rFonts w:ascii="Times New Roman" w:hAnsi="Times New Roman" w:cs="Times New Roman"/>
          <w:sz w:val="24"/>
          <w:szCs w:val="24"/>
        </w:rPr>
        <w:t xml:space="preserve">model of inclusive pedagogy, that caters for those who are not ‘the norm’. </w:t>
      </w:r>
    </w:p>
    <w:p w14:paraId="3CC708D9" w14:textId="77777777" w:rsidR="00910B4A" w:rsidRDefault="000A2FD3" w:rsidP="008B2FA7">
      <w:pPr>
        <w:jc w:val="both"/>
        <w:rPr>
          <w:rFonts w:ascii="Times New Roman" w:hAnsi="Times New Roman" w:cs="Times New Roman"/>
          <w:sz w:val="24"/>
          <w:szCs w:val="24"/>
        </w:rPr>
      </w:pPr>
      <w:r>
        <w:rPr>
          <w:rFonts w:ascii="Times New Roman" w:hAnsi="Times New Roman" w:cs="Times New Roman"/>
          <w:sz w:val="24"/>
          <w:szCs w:val="24"/>
        </w:rPr>
        <w:t xml:space="preserve">The study was limited to </w:t>
      </w:r>
      <w:r w:rsidR="00BB460B">
        <w:rPr>
          <w:rFonts w:ascii="Times New Roman" w:hAnsi="Times New Roman" w:cs="Times New Roman"/>
          <w:sz w:val="24"/>
          <w:szCs w:val="24"/>
        </w:rPr>
        <w:t xml:space="preserve">eleven classes across two </w:t>
      </w:r>
      <w:r>
        <w:rPr>
          <w:rFonts w:ascii="Times New Roman" w:hAnsi="Times New Roman" w:cs="Times New Roman"/>
          <w:sz w:val="24"/>
          <w:szCs w:val="24"/>
        </w:rPr>
        <w:t>Scottish primary schools</w:t>
      </w:r>
      <w:r w:rsidR="00BB460B">
        <w:rPr>
          <w:rFonts w:ascii="Times New Roman" w:hAnsi="Times New Roman" w:cs="Times New Roman"/>
          <w:sz w:val="24"/>
          <w:szCs w:val="24"/>
        </w:rPr>
        <w:t xml:space="preserve">. The </w:t>
      </w:r>
      <w:r w:rsidR="002117EB">
        <w:rPr>
          <w:rFonts w:ascii="Times New Roman" w:hAnsi="Times New Roman" w:cs="Times New Roman"/>
          <w:sz w:val="24"/>
          <w:szCs w:val="24"/>
        </w:rPr>
        <w:t xml:space="preserve">mixed </w:t>
      </w:r>
      <w:r w:rsidR="00BB460B">
        <w:rPr>
          <w:rFonts w:ascii="Times New Roman" w:hAnsi="Times New Roman" w:cs="Times New Roman"/>
          <w:sz w:val="24"/>
          <w:szCs w:val="24"/>
        </w:rPr>
        <w:t xml:space="preserve">methods </w:t>
      </w:r>
      <w:r w:rsidR="002117EB">
        <w:rPr>
          <w:rFonts w:ascii="Times New Roman" w:hAnsi="Times New Roman" w:cs="Times New Roman"/>
          <w:sz w:val="24"/>
          <w:szCs w:val="24"/>
        </w:rPr>
        <w:t xml:space="preserve">approach </w:t>
      </w:r>
      <w:r w:rsidR="00BB460B">
        <w:rPr>
          <w:rFonts w:ascii="Times New Roman" w:hAnsi="Times New Roman" w:cs="Times New Roman"/>
          <w:sz w:val="24"/>
          <w:szCs w:val="24"/>
        </w:rPr>
        <w:t xml:space="preserve">employed </w:t>
      </w:r>
      <w:r w:rsidR="002117EB">
        <w:rPr>
          <w:rFonts w:ascii="Times New Roman" w:hAnsi="Times New Roman" w:cs="Times New Roman"/>
          <w:sz w:val="24"/>
          <w:szCs w:val="24"/>
        </w:rPr>
        <w:t xml:space="preserve">by the researchers consisted of </w:t>
      </w:r>
      <w:r w:rsidR="00FC2ED1">
        <w:rPr>
          <w:rFonts w:ascii="Times New Roman" w:hAnsi="Times New Roman" w:cs="Times New Roman"/>
          <w:sz w:val="24"/>
          <w:szCs w:val="24"/>
        </w:rPr>
        <w:t xml:space="preserve">observations of classes </w:t>
      </w:r>
      <w:r w:rsidR="004E5493">
        <w:rPr>
          <w:rFonts w:ascii="Times New Roman" w:hAnsi="Times New Roman" w:cs="Times New Roman"/>
          <w:sz w:val="24"/>
          <w:szCs w:val="24"/>
        </w:rPr>
        <w:t>covering children</w:t>
      </w:r>
      <w:r>
        <w:rPr>
          <w:rFonts w:ascii="Times New Roman" w:hAnsi="Times New Roman" w:cs="Times New Roman"/>
          <w:sz w:val="24"/>
          <w:szCs w:val="24"/>
        </w:rPr>
        <w:t xml:space="preserve"> ages 3-12</w:t>
      </w:r>
      <w:r w:rsidR="00FC2ED1">
        <w:rPr>
          <w:rFonts w:ascii="Times New Roman" w:hAnsi="Times New Roman" w:cs="Times New Roman"/>
          <w:sz w:val="24"/>
          <w:szCs w:val="24"/>
        </w:rPr>
        <w:t>, teacher observations</w:t>
      </w:r>
      <w:r w:rsidR="00B22F44">
        <w:rPr>
          <w:rFonts w:ascii="Times New Roman" w:hAnsi="Times New Roman" w:cs="Times New Roman"/>
          <w:sz w:val="24"/>
          <w:szCs w:val="24"/>
        </w:rPr>
        <w:t>, i</w:t>
      </w:r>
      <w:r w:rsidR="00FC2ED1">
        <w:rPr>
          <w:rFonts w:ascii="Times New Roman" w:hAnsi="Times New Roman" w:cs="Times New Roman"/>
          <w:sz w:val="24"/>
          <w:szCs w:val="24"/>
        </w:rPr>
        <w:t xml:space="preserve">nterviews and informal discussions with school staff. </w:t>
      </w:r>
      <w:r w:rsidR="00B22F44">
        <w:rPr>
          <w:rFonts w:ascii="Times New Roman" w:hAnsi="Times New Roman" w:cs="Times New Roman"/>
          <w:sz w:val="24"/>
          <w:szCs w:val="24"/>
        </w:rPr>
        <w:t>The timing of the stud</w:t>
      </w:r>
      <w:r w:rsidR="00910B4A">
        <w:rPr>
          <w:rFonts w:ascii="Times New Roman" w:hAnsi="Times New Roman" w:cs="Times New Roman"/>
          <w:sz w:val="24"/>
          <w:szCs w:val="24"/>
        </w:rPr>
        <w:t>y</w:t>
      </w:r>
      <w:r w:rsidR="001849FB">
        <w:rPr>
          <w:rFonts w:ascii="Times New Roman" w:hAnsi="Times New Roman" w:cs="Times New Roman"/>
          <w:sz w:val="24"/>
          <w:szCs w:val="24"/>
        </w:rPr>
        <w:t xml:space="preserve"> and it</w:t>
      </w:r>
      <w:r w:rsidR="008445EE">
        <w:rPr>
          <w:rFonts w:ascii="Times New Roman" w:hAnsi="Times New Roman" w:cs="Times New Roman"/>
          <w:sz w:val="24"/>
          <w:szCs w:val="24"/>
        </w:rPr>
        <w:t>s</w:t>
      </w:r>
      <w:r w:rsidR="001849FB">
        <w:rPr>
          <w:rFonts w:ascii="Times New Roman" w:hAnsi="Times New Roman" w:cs="Times New Roman"/>
          <w:sz w:val="24"/>
          <w:szCs w:val="24"/>
        </w:rPr>
        <w:t xml:space="preserve"> </w:t>
      </w:r>
      <w:r w:rsidR="00910B4A">
        <w:rPr>
          <w:rFonts w:ascii="Times New Roman" w:hAnsi="Times New Roman" w:cs="Times New Roman"/>
          <w:sz w:val="24"/>
          <w:szCs w:val="24"/>
        </w:rPr>
        <w:t>locality</w:t>
      </w:r>
      <w:r w:rsidR="00B22F44">
        <w:rPr>
          <w:rFonts w:ascii="Times New Roman" w:hAnsi="Times New Roman" w:cs="Times New Roman"/>
          <w:sz w:val="24"/>
          <w:szCs w:val="24"/>
        </w:rPr>
        <w:t xml:space="preserve"> is </w:t>
      </w:r>
      <w:r w:rsidR="001849FB">
        <w:rPr>
          <w:rFonts w:ascii="Times New Roman" w:hAnsi="Times New Roman" w:cs="Times New Roman"/>
          <w:sz w:val="24"/>
          <w:szCs w:val="24"/>
        </w:rPr>
        <w:t>essential</w:t>
      </w:r>
      <w:r w:rsidR="00B22F44">
        <w:rPr>
          <w:rFonts w:ascii="Times New Roman" w:hAnsi="Times New Roman" w:cs="Times New Roman"/>
          <w:sz w:val="24"/>
          <w:szCs w:val="24"/>
        </w:rPr>
        <w:t xml:space="preserve"> to note</w:t>
      </w:r>
      <w:r w:rsidR="00910B4A">
        <w:rPr>
          <w:rFonts w:ascii="Times New Roman" w:hAnsi="Times New Roman" w:cs="Times New Roman"/>
          <w:sz w:val="24"/>
          <w:szCs w:val="24"/>
        </w:rPr>
        <w:t>,</w:t>
      </w:r>
      <w:r w:rsidR="00B22F44">
        <w:rPr>
          <w:rFonts w:ascii="Times New Roman" w:hAnsi="Times New Roman" w:cs="Times New Roman"/>
          <w:sz w:val="24"/>
          <w:szCs w:val="24"/>
        </w:rPr>
        <w:t xml:space="preserve"> </w:t>
      </w:r>
      <w:r w:rsidR="00906CD8">
        <w:rPr>
          <w:rFonts w:ascii="Times New Roman" w:hAnsi="Times New Roman" w:cs="Times New Roman"/>
          <w:sz w:val="24"/>
          <w:szCs w:val="24"/>
        </w:rPr>
        <w:t xml:space="preserve">it is an important indicator of social attitudes towards </w:t>
      </w:r>
      <w:r w:rsidR="00610843">
        <w:rPr>
          <w:rFonts w:ascii="Times New Roman" w:hAnsi="Times New Roman" w:cs="Times New Roman"/>
          <w:sz w:val="24"/>
          <w:szCs w:val="24"/>
        </w:rPr>
        <w:t>inclusive pedagogy</w:t>
      </w:r>
      <w:r w:rsidR="001849FB">
        <w:rPr>
          <w:rFonts w:ascii="Times New Roman" w:hAnsi="Times New Roman" w:cs="Times New Roman"/>
          <w:sz w:val="24"/>
          <w:szCs w:val="24"/>
        </w:rPr>
        <w:t xml:space="preserve"> and existing </w:t>
      </w:r>
      <w:r w:rsidR="00610843">
        <w:rPr>
          <w:rFonts w:ascii="Times New Roman" w:hAnsi="Times New Roman" w:cs="Times New Roman"/>
          <w:sz w:val="24"/>
          <w:szCs w:val="24"/>
        </w:rPr>
        <w:t xml:space="preserve">policy </w:t>
      </w:r>
      <w:r w:rsidR="001849FB">
        <w:rPr>
          <w:rFonts w:ascii="Times New Roman" w:hAnsi="Times New Roman" w:cs="Times New Roman"/>
          <w:sz w:val="24"/>
          <w:szCs w:val="24"/>
        </w:rPr>
        <w:t xml:space="preserve">surrounding </w:t>
      </w:r>
      <w:r w:rsidR="00A726BA">
        <w:rPr>
          <w:rFonts w:ascii="Times New Roman" w:hAnsi="Times New Roman" w:cs="Times New Roman"/>
          <w:sz w:val="24"/>
          <w:szCs w:val="24"/>
        </w:rPr>
        <w:t>inclusion and additional learning needs. The third</w:t>
      </w:r>
      <w:r w:rsidR="00255A1C" w:rsidRPr="00003AA5">
        <w:rPr>
          <w:rFonts w:ascii="Times New Roman" w:hAnsi="Times New Roman" w:cs="Times New Roman"/>
          <w:sz w:val="24"/>
          <w:szCs w:val="24"/>
        </w:rPr>
        <w:t xml:space="preserve"> finding of</w:t>
      </w:r>
      <w:r w:rsidR="008445EE">
        <w:rPr>
          <w:rFonts w:ascii="Times New Roman" w:hAnsi="Times New Roman" w:cs="Times New Roman"/>
          <w:sz w:val="24"/>
          <w:szCs w:val="24"/>
        </w:rPr>
        <w:t xml:space="preserve"> the</w:t>
      </w:r>
      <w:r w:rsidR="00255A1C" w:rsidRPr="00003AA5">
        <w:rPr>
          <w:rFonts w:ascii="Times New Roman" w:hAnsi="Times New Roman" w:cs="Times New Roman"/>
          <w:sz w:val="24"/>
          <w:szCs w:val="24"/>
        </w:rPr>
        <w:t xml:space="preserve"> study</w:t>
      </w:r>
      <w:r w:rsidR="00A726BA">
        <w:rPr>
          <w:rFonts w:ascii="Times New Roman" w:hAnsi="Times New Roman" w:cs="Times New Roman"/>
          <w:sz w:val="24"/>
          <w:szCs w:val="24"/>
        </w:rPr>
        <w:t xml:space="preserve"> is most relevant to this essay and my observation of a critical incident,</w:t>
      </w:r>
      <w:r w:rsidR="00255A1C" w:rsidRPr="00003AA5">
        <w:rPr>
          <w:rFonts w:ascii="Times New Roman" w:hAnsi="Times New Roman" w:cs="Times New Roman"/>
          <w:sz w:val="24"/>
          <w:szCs w:val="24"/>
        </w:rPr>
        <w:t xml:space="preserve"> </w:t>
      </w:r>
    </w:p>
    <w:p w14:paraId="59A8D04D" w14:textId="77777777" w:rsidR="00910B4A" w:rsidRDefault="00255A1C" w:rsidP="00910B4A">
      <w:pPr>
        <w:ind w:firstLine="720"/>
        <w:jc w:val="both"/>
        <w:rPr>
          <w:rFonts w:ascii="Times New Roman" w:hAnsi="Times New Roman" w:cs="Times New Roman"/>
          <w:sz w:val="24"/>
          <w:szCs w:val="24"/>
        </w:rPr>
      </w:pPr>
      <w:r w:rsidRPr="00003AA5">
        <w:rPr>
          <w:rFonts w:ascii="Times New Roman" w:hAnsi="Times New Roman" w:cs="Times New Roman"/>
          <w:sz w:val="24"/>
          <w:szCs w:val="24"/>
        </w:rPr>
        <w:t xml:space="preserve">‘...inclusive pedagogy is defined not in the </w:t>
      </w:r>
      <w:r w:rsidRPr="00003AA5">
        <w:rPr>
          <w:rFonts w:ascii="Times New Roman" w:hAnsi="Times New Roman" w:cs="Times New Roman"/>
          <w:i/>
          <w:iCs/>
          <w:sz w:val="24"/>
          <w:szCs w:val="24"/>
        </w:rPr>
        <w:t>choice</w:t>
      </w:r>
      <w:r w:rsidRPr="00003AA5">
        <w:rPr>
          <w:rFonts w:ascii="Times New Roman" w:hAnsi="Times New Roman" w:cs="Times New Roman"/>
          <w:sz w:val="24"/>
          <w:szCs w:val="24"/>
        </w:rPr>
        <w:t xml:space="preserve"> of strategy but in its </w:t>
      </w:r>
      <w:r w:rsidRPr="00003AA5">
        <w:rPr>
          <w:rFonts w:ascii="Times New Roman" w:hAnsi="Times New Roman" w:cs="Times New Roman"/>
          <w:i/>
          <w:iCs/>
          <w:sz w:val="24"/>
          <w:szCs w:val="24"/>
        </w:rPr>
        <w:t>use</w:t>
      </w:r>
      <w:r w:rsidRPr="00003AA5">
        <w:rPr>
          <w:rFonts w:ascii="Times New Roman" w:hAnsi="Times New Roman" w:cs="Times New Roman"/>
          <w:sz w:val="24"/>
          <w:szCs w:val="24"/>
        </w:rPr>
        <w:t>… the inclusive pedagogical approach focuses on everybody in the community of the classroom.’ (2011, p.820)</w:t>
      </w:r>
      <w:r w:rsidR="00A726BA">
        <w:rPr>
          <w:rFonts w:ascii="Times New Roman" w:hAnsi="Times New Roman" w:cs="Times New Roman"/>
          <w:sz w:val="24"/>
          <w:szCs w:val="24"/>
        </w:rPr>
        <w:t xml:space="preserve">. </w:t>
      </w:r>
    </w:p>
    <w:p w14:paraId="5E1DCABB" w14:textId="3AAB5356" w:rsidR="008B2FA7" w:rsidRDefault="002A6C82" w:rsidP="00910B4A">
      <w:pPr>
        <w:jc w:val="both"/>
        <w:rPr>
          <w:rFonts w:ascii="Times New Roman" w:hAnsi="Times New Roman" w:cs="Times New Roman"/>
          <w:sz w:val="24"/>
          <w:szCs w:val="24"/>
        </w:rPr>
      </w:pPr>
      <w:r>
        <w:rPr>
          <w:rFonts w:ascii="Times New Roman" w:hAnsi="Times New Roman" w:cs="Times New Roman"/>
          <w:sz w:val="24"/>
          <w:szCs w:val="24"/>
        </w:rPr>
        <w:t xml:space="preserve">By focusing on the community of the classroom, a sophisticated and critically reflective teacher </w:t>
      </w:r>
      <w:r w:rsidR="00D8216D">
        <w:rPr>
          <w:rFonts w:ascii="Times New Roman" w:hAnsi="Times New Roman" w:cs="Times New Roman"/>
          <w:sz w:val="24"/>
          <w:szCs w:val="24"/>
        </w:rPr>
        <w:t>can</w:t>
      </w:r>
      <w:r w:rsidR="002C1784">
        <w:rPr>
          <w:rFonts w:ascii="Times New Roman" w:hAnsi="Times New Roman" w:cs="Times New Roman"/>
          <w:sz w:val="24"/>
          <w:szCs w:val="24"/>
        </w:rPr>
        <w:t xml:space="preserve"> create a climate of inclusion. </w:t>
      </w:r>
      <w:r w:rsidR="000975F3">
        <w:rPr>
          <w:rFonts w:ascii="Times New Roman" w:hAnsi="Times New Roman" w:cs="Times New Roman"/>
          <w:sz w:val="24"/>
          <w:szCs w:val="24"/>
        </w:rPr>
        <w:t xml:space="preserve">The concept of </w:t>
      </w:r>
      <w:r w:rsidR="000975F3" w:rsidRPr="000975F3">
        <w:rPr>
          <w:rFonts w:ascii="Times New Roman" w:hAnsi="Times New Roman" w:cs="Times New Roman"/>
          <w:i/>
          <w:iCs/>
          <w:sz w:val="24"/>
          <w:szCs w:val="24"/>
        </w:rPr>
        <w:t>lead learners</w:t>
      </w:r>
      <w:r w:rsidR="000975F3">
        <w:rPr>
          <w:rFonts w:ascii="Times New Roman" w:hAnsi="Times New Roman" w:cs="Times New Roman"/>
          <w:sz w:val="24"/>
          <w:szCs w:val="24"/>
        </w:rPr>
        <w:t xml:space="preserve">, </w:t>
      </w:r>
      <w:r w:rsidR="00D8216D">
        <w:rPr>
          <w:rFonts w:ascii="Times New Roman" w:hAnsi="Times New Roman" w:cs="Times New Roman"/>
          <w:sz w:val="24"/>
          <w:szCs w:val="24"/>
        </w:rPr>
        <w:t>which</w:t>
      </w:r>
      <w:r w:rsidR="000975F3">
        <w:rPr>
          <w:rFonts w:ascii="Times New Roman" w:hAnsi="Times New Roman" w:cs="Times New Roman"/>
          <w:sz w:val="24"/>
          <w:szCs w:val="24"/>
        </w:rPr>
        <w:t xml:space="preserve"> I observed as a critical incident</w:t>
      </w:r>
      <w:r w:rsidR="00D8216D">
        <w:rPr>
          <w:rFonts w:ascii="Times New Roman" w:hAnsi="Times New Roman" w:cs="Times New Roman"/>
          <w:sz w:val="24"/>
          <w:szCs w:val="24"/>
        </w:rPr>
        <w:t>,</w:t>
      </w:r>
      <w:r w:rsidR="000975F3">
        <w:rPr>
          <w:rFonts w:ascii="Times New Roman" w:hAnsi="Times New Roman" w:cs="Times New Roman"/>
          <w:sz w:val="24"/>
          <w:szCs w:val="24"/>
        </w:rPr>
        <w:t xml:space="preserve"> </w:t>
      </w:r>
      <w:r w:rsidR="00D8216D">
        <w:rPr>
          <w:rFonts w:ascii="Times New Roman" w:hAnsi="Times New Roman" w:cs="Times New Roman"/>
          <w:sz w:val="24"/>
          <w:szCs w:val="24"/>
        </w:rPr>
        <w:t>is an example of the model of inclusive pedagogy described by Florian and Black-Hawkins</w:t>
      </w:r>
      <w:r w:rsidR="00A22671">
        <w:rPr>
          <w:rFonts w:ascii="Times New Roman" w:hAnsi="Times New Roman" w:cs="Times New Roman"/>
          <w:sz w:val="24"/>
          <w:szCs w:val="24"/>
        </w:rPr>
        <w:t xml:space="preserve">, it is a demonstration of </w:t>
      </w:r>
      <w:r w:rsidR="00FA0335">
        <w:rPr>
          <w:rFonts w:ascii="Times New Roman" w:hAnsi="Times New Roman" w:cs="Times New Roman"/>
          <w:sz w:val="24"/>
          <w:szCs w:val="24"/>
        </w:rPr>
        <w:t xml:space="preserve">the </w:t>
      </w:r>
      <w:r w:rsidR="00A22671">
        <w:rPr>
          <w:rFonts w:ascii="Times New Roman" w:hAnsi="Times New Roman" w:cs="Times New Roman"/>
          <w:sz w:val="24"/>
          <w:szCs w:val="24"/>
        </w:rPr>
        <w:t>collaborative</w:t>
      </w:r>
      <w:r w:rsidR="006A162C">
        <w:rPr>
          <w:rFonts w:ascii="Times New Roman" w:hAnsi="Times New Roman" w:cs="Times New Roman"/>
          <w:sz w:val="24"/>
          <w:szCs w:val="24"/>
        </w:rPr>
        <w:t xml:space="preserve"> peer-to-peer</w:t>
      </w:r>
      <w:r w:rsidR="00A22671">
        <w:rPr>
          <w:rFonts w:ascii="Times New Roman" w:hAnsi="Times New Roman" w:cs="Times New Roman"/>
          <w:sz w:val="24"/>
          <w:szCs w:val="24"/>
        </w:rPr>
        <w:t xml:space="preserve"> learning</w:t>
      </w:r>
      <w:r w:rsidR="00582246">
        <w:rPr>
          <w:rFonts w:ascii="Times New Roman" w:hAnsi="Times New Roman" w:cs="Times New Roman"/>
          <w:sz w:val="24"/>
          <w:szCs w:val="24"/>
        </w:rPr>
        <w:t xml:space="preserve"> and meaning making</w:t>
      </w:r>
      <w:r w:rsidR="00FA0335">
        <w:rPr>
          <w:rFonts w:ascii="Times New Roman" w:hAnsi="Times New Roman" w:cs="Times New Roman"/>
          <w:sz w:val="24"/>
          <w:szCs w:val="24"/>
        </w:rPr>
        <w:t xml:space="preserve"> that is discussed earlier in this essay</w:t>
      </w:r>
      <w:r w:rsidR="00D8216D">
        <w:rPr>
          <w:rFonts w:ascii="Times New Roman" w:hAnsi="Times New Roman" w:cs="Times New Roman"/>
          <w:sz w:val="24"/>
          <w:szCs w:val="24"/>
        </w:rPr>
        <w:t xml:space="preserve">. </w:t>
      </w:r>
    </w:p>
    <w:p w14:paraId="241EB50B" w14:textId="77777777" w:rsidR="008B2FA7" w:rsidRDefault="008B2FA7" w:rsidP="008B2FA7">
      <w:pPr>
        <w:jc w:val="both"/>
        <w:rPr>
          <w:rFonts w:ascii="Times New Roman" w:hAnsi="Times New Roman" w:cs="Times New Roman"/>
          <w:sz w:val="24"/>
          <w:szCs w:val="24"/>
        </w:rPr>
      </w:pPr>
    </w:p>
    <w:p w14:paraId="70379034" w14:textId="37F744FF" w:rsidR="004A4CAB" w:rsidRPr="008B2FA7" w:rsidRDefault="00C24EBD" w:rsidP="008B2FA7">
      <w:pPr>
        <w:jc w:val="both"/>
        <w:rPr>
          <w:rFonts w:ascii="Times New Roman" w:hAnsi="Times New Roman" w:cs="Times New Roman"/>
          <w:sz w:val="24"/>
          <w:szCs w:val="24"/>
        </w:rPr>
      </w:pPr>
      <w:r w:rsidRPr="00C24EBD">
        <w:rPr>
          <w:rFonts w:ascii="Times New Roman" w:hAnsi="Times New Roman" w:cs="Times New Roman"/>
          <w:sz w:val="24"/>
          <w:szCs w:val="24"/>
          <w:u w:val="single"/>
        </w:rPr>
        <w:t>Reflection/Evaluation and Next Steps</w:t>
      </w:r>
    </w:p>
    <w:p w14:paraId="15A9C15F" w14:textId="43961D7E" w:rsidR="00254D60" w:rsidRDefault="00BD1C0B" w:rsidP="00FF06A8">
      <w:pPr>
        <w:jc w:val="both"/>
        <w:rPr>
          <w:rFonts w:ascii="Times New Roman" w:hAnsi="Times New Roman" w:cs="Times New Roman"/>
          <w:sz w:val="24"/>
          <w:szCs w:val="24"/>
        </w:rPr>
      </w:pPr>
      <w:r>
        <w:rPr>
          <w:rFonts w:ascii="Times New Roman" w:hAnsi="Times New Roman" w:cs="Times New Roman"/>
          <w:sz w:val="24"/>
          <w:szCs w:val="24"/>
        </w:rPr>
        <w:t xml:space="preserve">I was excited to be observing a year 8 science class with a female physics teacher </w:t>
      </w:r>
      <w:r w:rsidR="00D77F57">
        <w:rPr>
          <w:rFonts w:ascii="Times New Roman" w:hAnsi="Times New Roman" w:cs="Times New Roman"/>
          <w:sz w:val="24"/>
          <w:szCs w:val="24"/>
        </w:rPr>
        <w:t xml:space="preserve">because I am interested in the advancement of women in STEM, particularly the encouragement of young girls </w:t>
      </w:r>
      <w:r w:rsidR="00025C20">
        <w:rPr>
          <w:rFonts w:ascii="Times New Roman" w:hAnsi="Times New Roman" w:cs="Times New Roman"/>
          <w:sz w:val="24"/>
          <w:szCs w:val="24"/>
        </w:rPr>
        <w:t xml:space="preserve">in STEM settings. The impact of having a female role model in STEM from an early age is </w:t>
      </w:r>
      <w:r w:rsidR="008B621D">
        <w:rPr>
          <w:rFonts w:ascii="Times New Roman" w:hAnsi="Times New Roman" w:cs="Times New Roman"/>
          <w:sz w:val="24"/>
          <w:szCs w:val="24"/>
        </w:rPr>
        <w:t xml:space="preserve">something I feel is particularly important for this field. </w:t>
      </w:r>
      <w:r w:rsidR="00AA64BE">
        <w:rPr>
          <w:rFonts w:ascii="Times New Roman" w:hAnsi="Times New Roman" w:cs="Times New Roman"/>
          <w:sz w:val="24"/>
          <w:szCs w:val="24"/>
        </w:rPr>
        <w:t>John Dewey is also one of my favourite education philosophers</w:t>
      </w:r>
      <w:r w:rsidR="00E53ED3">
        <w:rPr>
          <w:rFonts w:ascii="Times New Roman" w:hAnsi="Times New Roman" w:cs="Times New Roman"/>
          <w:sz w:val="24"/>
          <w:szCs w:val="24"/>
        </w:rPr>
        <w:t xml:space="preserve">, and </w:t>
      </w:r>
      <w:r w:rsidR="00254D60">
        <w:rPr>
          <w:rFonts w:ascii="Times New Roman" w:hAnsi="Times New Roman" w:cs="Times New Roman"/>
          <w:sz w:val="24"/>
          <w:szCs w:val="24"/>
        </w:rPr>
        <w:t>he famously ‘…championed the child is an instinctive scientist.’ (Thomas, 2013, p.47)</w:t>
      </w:r>
      <w:r w:rsidR="00482AD7">
        <w:rPr>
          <w:rFonts w:ascii="Times New Roman" w:hAnsi="Times New Roman" w:cs="Times New Roman"/>
          <w:sz w:val="24"/>
          <w:szCs w:val="24"/>
        </w:rPr>
        <w:t xml:space="preserve">. Dewey’s emphasis on </w:t>
      </w:r>
      <w:r w:rsidR="00302DF6">
        <w:rPr>
          <w:rFonts w:ascii="Times New Roman" w:hAnsi="Times New Roman" w:cs="Times New Roman"/>
          <w:sz w:val="24"/>
          <w:szCs w:val="24"/>
        </w:rPr>
        <w:t xml:space="preserve">experiential learning sparked my interest from the moment I read </w:t>
      </w:r>
      <w:r w:rsidR="00302DF6" w:rsidRPr="00E47AAA">
        <w:rPr>
          <w:rFonts w:ascii="Times New Roman" w:hAnsi="Times New Roman" w:cs="Times New Roman"/>
          <w:i/>
          <w:iCs/>
          <w:sz w:val="24"/>
          <w:szCs w:val="24"/>
        </w:rPr>
        <w:t xml:space="preserve">Experience and </w:t>
      </w:r>
      <w:r w:rsidR="00E47AAA" w:rsidRPr="00E47AAA">
        <w:rPr>
          <w:rFonts w:ascii="Times New Roman" w:hAnsi="Times New Roman" w:cs="Times New Roman"/>
          <w:i/>
          <w:iCs/>
          <w:sz w:val="24"/>
          <w:szCs w:val="24"/>
        </w:rPr>
        <w:t>Education</w:t>
      </w:r>
      <w:r w:rsidR="00E47AAA">
        <w:rPr>
          <w:rFonts w:ascii="Times New Roman" w:hAnsi="Times New Roman" w:cs="Times New Roman"/>
          <w:sz w:val="24"/>
          <w:szCs w:val="24"/>
        </w:rPr>
        <w:t xml:space="preserve"> (1938). B</w:t>
      </w:r>
      <w:r w:rsidR="0040409D">
        <w:rPr>
          <w:rFonts w:ascii="Times New Roman" w:hAnsi="Times New Roman" w:cs="Times New Roman"/>
          <w:sz w:val="24"/>
          <w:szCs w:val="24"/>
        </w:rPr>
        <w:t>eing in this p</w:t>
      </w:r>
      <w:r w:rsidR="0040769D">
        <w:rPr>
          <w:rFonts w:ascii="Times New Roman" w:hAnsi="Times New Roman" w:cs="Times New Roman"/>
          <w:sz w:val="24"/>
          <w:szCs w:val="24"/>
        </w:rPr>
        <w:t>articular</w:t>
      </w:r>
      <w:r w:rsidR="0040409D">
        <w:rPr>
          <w:rFonts w:ascii="Times New Roman" w:hAnsi="Times New Roman" w:cs="Times New Roman"/>
          <w:sz w:val="24"/>
          <w:szCs w:val="24"/>
        </w:rPr>
        <w:t xml:space="preserve"> year 8</w:t>
      </w:r>
      <w:r w:rsidR="0040769D">
        <w:rPr>
          <w:rFonts w:ascii="Times New Roman" w:hAnsi="Times New Roman" w:cs="Times New Roman"/>
          <w:sz w:val="24"/>
          <w:szCs w:val="24"/>
        </w:rPr>
        <w:t xml:space="preserve"> </w:t>
      </w:r>
      <w:r w:rsidR="0040409D">
        <w:rPr>
          <w:rFonts w:ascii="Times New Roman" w:hAnsi="Times New Roman" w:cs="Times New Roman"/>
          <w:sz w:val="24"/>
          <w:szCs w:val="24"/>
        </w:rPr>
        <w:t>practical science class</w:t>
      </w:r>
      <w:r w:rsidR="0040769D">
        <w:rPr>
          <w:rFonts w:ascii="Times New Roman" w:hAnsi="Times New Roman" w:cs="Times New Roman"/>
          <w:sz w:val="24"/>
          <w:szCs w:val="24"/>
        </w:rPr>
        <w:t>,</w:t>
      </w:r>
      <w:r w:rsidR="0040409D">
        <w:rPr>
          <w:rFonts w:ascii="Times New Roman" w:hAnsi="Times New Roman" w:cs="Times New Roman"/>
          <w:sz w:val="24"/>
          <w:szCs w:val="24"/>
        </w:rPr>
        <w:t xml:space="preserve"> was resultingly </w:t>
      </w:r>
      <w:r w:rsidR="00FF06A8">
        <w:rPr>
          <w:rFonts w:ascii="Times New Roman" w:hAnsi="Times New Roman" w:cs="Times New Roman"/>
          <w:sz w:val="24"/>
          <w:szCs w:val="24"/>
        </w:rPr>
        <w:t xml:space="preserve">a fantastic experience for me which I felt that I gained significantly from. </w:t>
      </w:r>
    </w:p>
    <w:p w14:paraId="75D45780" w14:textId="1246FCA4" w:rsidR="007A0B1B" w:rsidRDefault="007A0B1B" w:rsidP="00FF06A8">
      <w:pPr>
        <w:jc w:val="both"/>
        <w:rPr>
          <w:rFonts w:ascii="Times New Roman" w:hAnsi="Times New Roman" w:cs="Times New Roman"/>
          <w:sz w:val="24"/>
          <w:szCs w:val="24"/>
        </w:rPr>
      </w:pPr>
      <w:r>
        <w:rPr>
          <w:rFonts w:ascii="Times New Roman" w:hAnsi="Times New Roman" w:cs="Times New Roman"/>
          <w:sz w:val="24"/>
          <w:szCs w:val="24"/>
        </w:rPr>
        <w:t>I was surprised when the class teacher approached me to declare that the lesson was not going as planned</w:t>
      </w:r>
      <w:r w:rsidR="0040769D">
        <w:rPr>
          <w:rFonts w:ascii="Times New Roman" w:hAnsi="Times New Roman" w:cs="Times New Roman"/>
          <w:sz w:val="24"/>
          <w:szCs w:val="24"/>
        </w:rPr>
        <w:t>,</w:t>
      </w:r>
      <w:r>
        <w:rPr>
          <w:rFonts w:ascii="Times New Roman" w:hAnsi="Times New Roman" w:cs="Times New Roman"/>
          <w:sz w:val="24"/>
          <w:szCs w:val="24"/>
        </w:rPr>
        <w:t xml:space="preserve"> </w:t>
      </w:r>
      <w:r w:rsidR="00CA1AEC">
        <w:rPr>
          <w:rFonts w:ascii="Times New Roman" w:hAnsi="Times New Roman" w:cs="Times New Roman"/>
          <w:sz w:val="24"/>
          <w:szCs w:val="24"/>
        </w:rPr>
        <w:t xml:space="preserve">as in my experience people generally don’t like to admit things are going wrong to themselves, let alone </w:t>
      </w:r>
      <w:r w:rsidR="009F6BE9">
        <w:rPr>
          <w:rFonts w:ascii="Times New Roman" w:hAnsi="Times New Roman" w:cs="Times New Roman"/>
          <w:sz w:val="24"/>
          <w:szCs w:val="24"/>
        </w:rPr>
        <w:t xml:space="preserve">to </w:t>
      </w:r>
      <w:r w:rsidR="00CA1AEC">
        <w:rPr>
          <w:rFonts w:ascii="Times New Roman" w:hAnsi="Times New Roman" w:cs="Times New Roman"/>
          <w:sz w:val="24"/>
          <w:szCs w:val="24"/>
        </w:rPr>
        <w:t>a stranger</w:t>
      </w:r>
      <w:r w:rsidR="009F6BE9">
        <w:rPr>
          <w:rFonts w:ascii="Times New Roman" w:hAnsi="Times New Roman" w:cs="Times New Roman"/>
          <w:sz w:val="24"/>
          <w:szCs w:val="24"/>
        </w:rPr>
        <w:t xml:space="preserve">. In doing this, the class teacher </w:t>
      </w:r>
      <w:r w:rsidR="00E96B3D">
        <w:rPr>
          <w:rFonts w:ascii="Times New Roman" w:hAnsi="Times New Roman" w:cs="Times New Roman"/>
          <w:sz w:val="24"/>
          <w:szCs w:val="24"/>
        </w:rPr>
        <w:t xml:space="preserve">influenced </w:t>
      </w:r>
      <w:r w:rsidR="009F6BE9">
        <w:rPr>
          <w:rFonts w:ascii="Times New Roman" w:hAnsi="Times New Roman" w:cs="Times New Roman"/>
          <w:sz w:val="24"/>
          <w:szCs w:val="24"/>
        </w:rPr>
        <w:t xml:space="preserve">me </w:t>
      </w:r>
      <w:r w:rsidR="00233630">
        <w:rPr>
          <w:rFonts w:ascii="Times New Roman" w:hAnsi="Times New Roman" w:cs="Times New Roman"/>
          <w:sz w:val="24"/>
          <w:szCs w:val="24"/>
        </w:rPr>
        <w:t>by expanding my understanding of what it really means to be a critically reflective practitioner</w:t>
      </w:r>
      <w:r w:rsidR="0040769D">
        <w:rPr>
          <w:rFonts w:ascii="Times New Roman" w:hAnsi="Times New Roman" w:cs="Times New Roman"/>
          <w:sz w:val="24"/>
          <w:szCs w:val="24"/>
        </w:rPr>
        <w:t xml:space="preserve">, </w:t>
      </w:r>
      <w:r w:rsidR="00190AD6">
        <w:rPr>
          <w:rFonts w:ascii="Times New Roman" w:hAnsi="Times New Roman" w:cs="Times New Roman"/>
          <w:sz w:val="24"/>
          <w:szCs w:val="24"/>
        </w:rPr>
        <w:t>through demonstrating it</w:t>
      </w:r>
      <w:r w:rsidR="00233630">
        <w:rPr>
          <w:rFonts w:ascii="Times New Roman" w:hAnsi="Times New Roman" w:cs="Times New Roman"/>
          <w:sz w:val="24"/>
          <w:szCs w:val="24"/>
        </w:rPr>
        <w:t xml:space="preserve">. In that moment she exhibited </w:t>
      </w:r>
      <w:r w:rsidR="004874EE">
        <w:rPr>
          <w:rFonts w:ascii="Times New Roman" w:hAnsi="Times New Roman" w:cs="Times New Roman"/>
          <w:sz w:val="24"/>
          <w:szCs w:val="24"/>
        </w:rPr>
        <w:t>what I underst</w:t>
      </w:r>
      <w:r w:rsidR="0046763B">
        <w:rPr>
          <w:rFonts w:ascii="Times New Roman" w:hAnsi="Times New Roman" w:cs="Times New Roman"/>
          <w:sz w:val="24"/>
          <w:szCs w:val="24"/>
        </w:rPr>
        <w:t xml:space="preserve">and to be </w:t>
      </w:r>
      <w:r w:rsidR="004874EE">
        <w:rPr>
          <w:rFonts w:ascii="Times New Roman" w:hAnsi="Times New Roman" w:cs="Times New Roman"/>
          <w:sz w:val="24"/>
          <w:szCs w:val="24"/>
        </w:rPr>
        <w:t>sophisticated pedagogy</w:t>
      </w:r>
      <w:r w:rsidR="0046763B">
        <w:rPr>
          <w:rFonts w:ascii="Times New Roman" w:hAnsi="Times New Roman" w:cs="Times New Roman"/>
          <w:sz w:val="24"/>
          <w:szCs w:val="24"/>
        </w:rPr>
        <w:t xml:space="preserve"> that meets professional standards of teaching (Welsh Government, 2019)</w:t>
      </w:r>
      <w:r w:rsidR="004874EE">
        <w:rPr>
          <w:rFonts w:ascii="Times New Roman" w:hAnsi="Times New Roman" w:cs="Times New Roman"/>
          <w:sz w:val="24"/>
          <w:szCs w:val="24"/>
        </w:rPr>
        <w:t xml:space="preserve">. </w:t>
      </w:r>
      <w:r w:rsidR="00E35DE8">
        <w:rPr>
          <w:rFonts w:ascii="Times New Roman" w:hAnsi="Times New Roman" w:cs="Times New Roman"/>
          <w:sz w:val="24"/>
          <w:szCs w:val="24"/>
        </w:rPr>
        <w:t xml:space="preserve">I aim to be </w:t>
      </w:r>
      <w:r w:rsidR="00BB071E">
        <w:rPr>
          <w:rFonts w:ascii="Times New Roman" w:hAnsi="Times New Roman" w:cs="Times New Roman"/>
          <w:sz w:val="24"/>
          <w:szCs w:val="24"/>
        </w:rPr>
        <w:t>self-reflective in my practice in the same way. Her ability to</w:t>
      </w:r>
      <w:r w:rsidR="00267FDE">
        <w:rPr>
          <w:rFonts w:ascii="Times New Roman" w:hAnsi="Times New Roman" w:cs="Times New Roman"/>
          <w:sz w:val="24"/>
          <w:szCs w:val="24"/>
        </w:rPr>
        <w:t xml:space="preserve"> reflect-in-action is something I aspire to do</w:t>
      </w:r>
      <w:r w:rsidR="006F28F9">
        <w:rPr>
          <w:rFonts w:ascii="Times New Roman" w:hAnsi="Times New Roman" w:cs="Times New Roman"/>
          <w:sz w:val="24"/>
          <w:szCs w:val="24"/>
        </w:rPr>
        <w:t xml:space="preserve">, and I realise this will come with experience. </w:t>
      </w:r>
    </w:p>
    <w:p w14:paraId="361C09B1" w14:textId="1B4AB4AE" w:rsidR="006F28F9" w:rsidRDefault="006F28F9" w:rsidP="00FF06A8">
      <w:pPr>
        <w:jc w:val="both"/>
        <w:rPr>
          <w:rFonts w:ascii="Times New Roman" w:hAnsi="Times New Roman" w:cs="Times New Roman"/>
          <w:sz w:val="24"/>
          <w:szCs w:val="24"/>
        </w:rPr>
      </w:pPr>
      <w:r>
        <w:rPr>
          <w:rFonts w:ascii="Times New Roman" w:hAnsi="Times New Roman" w:cs="Times New Roman"/>
          <w:sz w:val="24"/>
          <w:szCs w:val="24"/>
        </w:rPr>
        <w:t>I enjoyed exploring</w:t>
      </w:r>
      <w:r w:rsidR="002E1812">
        <w:rPr>
          <w:rFonts w:ascii="Times New Roman" w:hAnsi="Times New Roman" w:cs="Times New Roman"/>
          <w:sz w:val="24"/>
          <w:szCs w:val="24"/>
        </w:rPr>
        <w:t xml:space="preserve"> academic theories on</w:t>
      </w:r>
      <w:r>
        <w:rPr>
          <w:rFonts w:ascii="Times New Roman" w:hAnsi="Times New Roman" w:cs="Times New Roman"/>
          <w:sz w:val="24"/>
          <w:szCs w:val="24"/>
        </w:rPr>
        <w:t xml:space="preserve"> </w:t>
      </w:r>
      <w:r w:rsidR="00383544">
        <w:rPr>
          <w:rFonts w:ascii="Times New Roman" w:hAnsi="Times New Roman" w:cs="Times New Roman"/>
          <w:sz w:val="24"/>
          <w:szCs w:val="24"/>
        </w:rPr>
        <w:t>reflection</w:t>
      </w:r>
      <w:r w:rsidR="008D64A5">
        <w:rPr>
          <w:rFonts w:ascii="Times New Roman" w:hAnsi="Times New Roman" w:cs="Times New Roman"/>
          <w:sz w:val="24"/>
          <w:szCs w:val="24"/>
        </w:rPr>
        <w:t xml:space="preserve"> as it built on my already exi</w:t>
      </w:r>
      <w:r w:rsidR="00E96B3D">
        <w:rPr>
          <w:rFonts w:ascii="Times New Roman" w:hAnsi="Times New Roman" w:cs="Times New Roman"/>
          <w:sz w:val="24"/>
          <w:szCs w:val="24"/>
        </w:rPr>
        <w:t>st</w:t>
      </w:r>
      <w:r w:rsidR="008D64A5">
        <w:rPr>
          <w:rFonts w:ascii="Times New Roman" w:hAnsi="Times New Roman" w:cs="Times New Roman"/>
          <w:sz w:val="24"/>
          <w:szCs w:val="24"/>
        </w:rPr>
        <w:t xml:space="preserve">ing knowledge of how to self-reflect. I don’t </w:t>
      </w:r>
      <w:r w:rsidR="0046763B">
        <w:rPr>
          <w:rFonts w:ascii="Times New Roman" w:hAnsi="Times New Roman" w:cs="Times New Roman"/>
          <w:sz w:val="24"/>
          <w:szCs w:val="24"/>
        </w:rPr>
        <w:t>think</w:t>
      </w:r>
      <w:r w:rsidR="008D64A5">
        <w:rPr>
          <w:rFonts w:ascii="Times New Roman" w:hAnsi="Times New Roman" w:cs="Times New Roman"/>
          <w:sz w:val="24"/>
          <w:szCs w:val="24"/>
        </w:rPr>
        <w:t xml:space="preserve"> it is realistic to </w:t>
      </w:r>
      <w:r w:rsidR="005C3EDE">
        <w:rPr>
          <w:rFonts w:ascii="Times New Roman" w:hAnsi="Times New Roman" w:cs="Times New Roman"/>
          <w:sz w:val="24"/>
          <w:szCs w:val="24"/>
        </w:rPr>
        <w:t xml:space="preserve">always be able to reflect-on </w:t>
      </w:r>
      <w:proofErr w:type="gramStart"/>
      <w:r w:rsidR="005C3EDE">
        <w:rPr>
          <w:rFonts w:ascii="Times New Roman" w:hAnsi="Times New Roman" w:cs="Times New Roman"/>
          <w:sz w:val="24"/>
          <w:szCs w:val="24"/>
        </w:rPr>
        <w:t xml:space="preserve">and </w:t>
      </w:r>
      <w:r w:rsidR="00E96B3D">
        <w:rPr>
          <w:rFonts w:ascii="Times New Roman" w:hAnsi="Times New Roman" w:cs="Times New Roman"/>
          <w:sz w:val="24"/>
          <w:szCs w:val="24"/>
        </w:rPr>
        <w:t xml:space="preserve"> </w:t>
      </w:r>
      <w:r w:rsidR="005C3EDE">
        <w:rPr>
          <w:rFonts w:ascii="Times New Roman" w:hAnsi="Times New Roman" w:cs="Times New Roman"/>
          <w:sz w:val="24"/>
          <w:szCs w:val="24"/>
        </w:rPr>
        <w:t>in</w:t>
      </w:r>
      <w:proofErr w:type="gramEnd"/>
      <w:r w:rsidR="005C3EDE">
        <w:rPr>
          <w:rFonts w:ascii="Times New Roman" w:hAnsi="Times New Roman" w:cs="Times New Roman"/>
          <w:sz w:val="24"/>
          <w:szCs w:val="24"/>
        </w:rPr>
        <w:t xml:space="preserve">-action </w:t>
      </w:r>
      <w:r w:rsidR="00E96B3D">
        <w:rPr>
          <w:rFonts w:ascii="Times New Roman" w:hAnsi="Times New Roman" w:cs="Times New Roman"/>
          <w:sz w:val="24"/>
          <w:szCs w:val="24"/>
        </w:rPr>
        <w:t xml:space="preserve">as </w:t>
      </w:r>
      <w:r w:rsidR="00B457C6">
        <w:rPr>
          <w:rFonts w:ascii="Times New Roman" w:hAnsi="Times New Roman" w:cs="Times New Roman"/>
          <w:sz w:val="24"/>
          <w:szCs w:val="24"/>
        </w:rPr>
        <w:t>Schön stresses (1983). However,</w:t>
      </w:r>
      <w:r w:rsidR="005C3EDE">
        <w:rPr>
          <w:rFonts w:ascii="Times New Roman" w:hAnsi="Times New Roman" w:cs="Times New Roman"/>
          <w:sz w:val="24"/>
          <w:szCs w:val="24"/>
        </w:rPr>
        <w:t xml:space="preserve"> throughout my ITE I will be keeping a reflective journal, the purpose of which is for reflection-on-action. I have learnt it is easy to slip into </w:t>
      </w:r>
      <w:r w:rsidR="009253CF">
        <w:rPr>
          <w:rFonts w:ascii="Times New Roman" w:hAnsi="Times New Roman" w:cs="Times New Roman"/>
          <w:sz w:val="24"/>
          <w:szCs w:val="24"/>
        </w:rPr>
        <w:t xml:space="preserve">a trap of </w:t>
      </w:r>
      <w:r w:rsidR="00556998">
        <w:rPr>
          <w:rFonts w:ascii="Times New Roman" w:hAnsi="Times New Roman" w:cs="Times New Roman"/>
          <w:sz w:val="24"/>
          <w:szCs w:val="24"/>
        </w:rPr>
        <w:t xml:space="preserve">narrowing </w:t>
      </w:r>
      <w:r w:rsidR="0046763B">
        <w:rPr>
          <w:rFonts w:ascii="Times New Roman" w:hAnsi="Times New Roman" w:cs="Times New Roman"/>
          <w:sz w:val="24"/>
          <w:szCs w:val="24"/>
        </w:rPr>
        <w:t xml:space="preserve">the </w:t>
      </w:r>
      <w:r w:rsidR="00556998">
        <w:rPr>
          <w:rFonts w:ascii="Times New Roman" w:hAnsi="Times New Roman" w:cs="Times New Roman"/>
          <w:sz w:val="24"/>
          <w:szCs w:val="24"/>
        </w:rPr>
        <w:t xml:space="preserve">personal parameters </w:t>
      </w:r>
      <w:r w:rsidR="000A1DE2">
        <w:rPr>
          <w:rFonts w:ascii="Times New Roman" w:hAnsi="Times New Roman" w:cs="Times New Roman"/>
          <w:sz w:val="24"/>
          <w:szCs w:val="24"/>
        </w:rPr>
        <w:t>of</w:t>
      </w:r>
      <w:r w:rsidR="00D44EC3">
        <w:rPr>
          <w:rFonts w:ascii="Times New Roman" w:hAnsi="Times New Roman" w:cs="Times New Roman"/>
          <w:sz w:val="24"/>
          <w:szCs w:val="24"/>
        </w:rPr>
        <w:t xml:space="preserve"> </w:t>
      </w:r>
      <w:r w:rsidR="00556998">
        <w:rPr>
          <w:rFonts w:ascii="Times New Roman" w:hAnsi="Times New Roman" w:cs="Times New Roman"/>
          <w:sz w:val="24"/>
          <w:szCs w:val="24"/>
        </w:rPr>
        <w:t>how you believe you learn best</w:t>
      </w:r>
      <w:r w:rsidR="009253CF">
        <w:rPr>
          <w:rFonts w:ascii="Times New Roman" w:hAnsi="Times New Roman" w:cs="Times New Roman"/>
          <w:sz w:val="24"/>
          <w:szCs w:val="24"/>
        </w:rPr>
        <w:t xml:space="preserve"> (Kolb</w:t>
      </w:r>
      <w:r w:rsidR="0046763B">
        <w:rPr>
          <w:rFonts w:ascii="Times New Roman" w:hAnsi="Times New Roman" w:cs="Times New Roman"/>
          <w:sz w:val="24"/>
          <w:szCs w:val="24"/>
        </w:rPr>
        <w:t>,</w:t>
      </w:r>
      <w:r w:rsidR="009253CF">
        <w:rPr>
          <w:rFonts w:ascii="Times New Roman" w:hAnsi="Times New Roman" w:cs="Times New Roman"/>
          <w:sz w:val="24"/>
          <w:szCs w:val="24"/>
        </w:rPr>
        <w:t xml:space="preserve"> 1984)</w:t>
      </w:r>
      <w:r w:rsidR="00D44EC3">
        <w:rPr>
          <w:rFonts w:ascii="Times New Roman" w:hAnsi="Times New Roman" w:cs="Times New Roman"/>
          <w:sz w:val="24"/>
          <w:szCs w:val="24"/>
        </w:rPr>
        <w:t xml:space="preserve">. By </w:t>
      </w:r>
      <w:r w:rsidR="000A1DE2">
        <w:rPr>
          <w:rFonts w:ascii="Times New Roman" w:hAnsi="Times New Roman" w:cs="Times New Roman"/>
          <w:sz w:val="24"/>
          <w:szCs w:val="24"/>
        </w:rPr>
        <w:t>referring</w:t>
      </w:r>
      <w:r w:rsidR="00D44EC3">
        <w:rPr>
          <w:rFonts w:ascii="Times New Roman" w:hAnsi="Times New Roman" w:cs="Times New Roman"/>
          <w:sz w:val="24"/>
          <w:szCs w:val="24"/>
        </w:rPr>
        <w:t xml:space="preserve"> to methods of self-reflection, I hope to avoid this trap, without being too harsh on myself. </w:t>
      </w:r>
    </w:p>
    <w:p w14:paraId="6C38786A" w14:textId="73068545" w:rsidR="00D44EC3" w:rsidRDefault="00D44EC3" w:rsidP="00FF06A8">
      <w:pPr>
        <w:jc w:val="both"/>
        <w:rPr>
          <w:rFonts w:ascii="Times New Roman" w:hAnsi="Times New Roman" w:cs="Times New Roman"/>
          <w:sz w:val="24"/>
          <w:szCs w:val="24"/>
        </w:rPr>
      </w:pPr>
      <w:r>
        <w:rPr>
          <w:rFonts w:ascii="Times New Roman" w:hAnsi="Times New Roman" w:cs="Times New Roman"/>
          <w:sz w:val="24"/>
          <w:szCs w:val="24"/>
        </w:rPr>
        <w:t xml:space="preserve">A </w:t>
      </w:r>
      <w:r w:rsidR="00FA1C17">
        <w:rPr>
          <w:rFonts w:ascii="Times New Roman" w:hAnsi="Times New Roman" w:cs="Times New Roman"/>
          <w:sz w:val="24"/>
          <w:szCs w:val="24"/>
        </w:rPr>
        <w:t>concept</w:t>
      </w:r>
      <w:r w:rsidR="00AF3CE3">
        <w:rPr>
          <w:rFonts w:ascii="Times New Roman" w:hAnsi="Times New Roman" w:cs="Times New Roman"/>
          <w:sz w:val="24"/>
          <w:szCs w:val="24"/>
        </w:rPr>
        <w:t xml:space="preserve"> I did not get to explore enough in this essay was the role of emotions in reflection</w:t>
      </w:r>
      <w:r w:rsidR="00FA1C17">
        <w:rPr>
          <w:rFonts w:ascii="Times New Roman" w:hAnsi="Times New Roman" w:cs="Times New Roman"/>
          <w:sz w:val="24"/>
          <w:szCs w:val="24"/>
        </w:rPr>
        <w:t>. T</w:t>
      </w:r>
      <w:r w:rsidR="00BF5662">
        <w:rPr>
          <w:rFonts w:ascii="Times New Roman" w:hAnsi="Times New Roman" w:cs="Times New Roman"/>
          <w:sz w:val="24"/>
          <w:szCs w:val="24"/>
        </w:rPr>
        <w:t xml:space="preserve">his is in part because </w:t>
      </w:r>
      <w:r w:rsidR="00AF3CE3">
        <w:rPr>
          <w:rFonts w:ascii="Times New Roman" w:hAnsi="Times New Roman" w:cs="Times New Roman"/>
          <w:sz w:val="24"/>
          <w:szCs w:val="24"/>
        </w:rPr>
        <w:t>the early theorist</w:t>
      </w:r>
      <w:r w:rsidR="00BF5662">
        <w:rPr>
          <w:rFonts w:ascii="Times New Roman" w:hAnsi="Times New Roman" w:cs="Times New Roman"/>
          <w:sz w:val="24"/>
          <w:szCs w:val="24"/>
        </w:rPr>
        <w:t>s</w:t>
      </w:r>
      <w:r w:rsidR="00AF3CE3">
        <w:rPr>
          <w:rFonts w:ascii="Times New Roman" w:hAnsi="Times New Roman" w:cs="Times New Roman"/>
          <w:sz w:val="24"/>
          <w:szCs w:val="24"/>
        </w:rPr>
        <w:t xml:space="preserve"> I have explored </w:t>
      </w:r>
      <w:r w:rsidR="00910B4A">
        <w:rPr>
          <w:rFonts w:ascii="Times New Roman" w:hAnsi="Times New Roman" w:cs="Times New Roman"/>
          <w:sz w:val="24"/>
          <w:szCs w:val="24"/>
        </w:rPr>
        <w:t xml:space="preserve">such as </w:t>
      </w:r>
      <w:r w:rsidR="00BF5662">
        <w:rPr>
          <w:rFonts w:ascii="Times New Roman" w:hAnsi="Times New Roman" w:cs="Times New Roman"/>
          <w:sz w:val="24"/>
          <w:szCs w:val="24"/>
        </w:rPr>
        <w:t>Dewey</w:t>
      </w:r>
      <w:r w:rsidR="00910B4A">
        <w:rPr>
          <w:rFonts w:ascii="Times New Roman" w:hAnsi="Times New Roman" w:cs="Times New Roman"/>
          <w:sz w:val="24"/>
          <w:szCs w:val="24"/>
        </w:rPr>
        <w:t xml:space="preserve"> </w:t>
      </w:r>
      <w:r w:rsidR="00BF5662">
        <w:rPr>
          <w:rFonts w:ascii="Times New Roman" w:hAnsi="Times New Roman" w:cs="Times New Roman"/>
          <w:sz w:val="24"/>
          <w:szCs w:val="24"/>
        </w:rPr>
        <w:t xml:space="preserve">and </w:t>
      </w:r>
      <w:r w:rsidR="00320959">
        <w:rPr>
          <w:rFonts w:ascii="Times New Roman" w:hAnsi="Times New Roman" w:cs="Times New Roman"/>
          <w:sz w:val="24"/>
          <w:szCs w:val="24"/>
        </w:rPr>
        <w:t>Schön were all</w:t>
      </w:r>
      <w:r w:rsidR="003A0E93">
        <w:rPr>
          <w:rFonts w:ascii="Times New Roman" w:hAnsi="Times New Roman" w:cs="Times New Roman"/>
          <w:sz w:val="24"/>
          <w:szCs w:val="24"/>
        </w:rPr>
        <w:t xml:space="preserve"> </w:t>
      </w:r>
      <w:r w:rsidR="00320959">
        <w:rPr>
          <w:rFonts w:ascii="Times New Roman" w:hAnsi="Times New Roman" w:cs="Times New Roman"/>
          <w:sz w:val="24"/>
          <w:szCs w:val="24"/>
        </w:rPr>
        <w:t xml:space="preserve">writing </w:t>
      </w:r>
      <w:r w:rsidR="003A0E93">
        <w:rPr>
          <w:rFonts w:ascii="Times New Roman" w:hAnsi="Times New Roman" w:cs="Times New Roman"/>
          <w:sz w:val="24"/>
          <w:szCs w:val="24"/>
        </w:rPr>
        <w:t>in a particularly interesting time</w:t>
      </w:r>
      <w:r w:rsidR="00480BFE">
        <w:rPr>
          <w:rFonts w:ascii="Times New Roman" w:hAnsi="Times New Roman" w:cs="Times New Roman"/>
          <w:sz w:val="24"/>
          <w:szCs w:val="24"/>
        </w:rPr>
        <w:t xml:space="preserve"> </w:t>
      </w:r>
      <w:r w:rsidR="00320959">
        <w:rPr>
          <w:rFonts w:ascii="Times New Roman" w:hAnsi="Times New Roman" w:cs="Times New Roman"/>
          <w:sz w:val="24"/>
          <w:szCs w:val="24"/>
        </w:rPr>
        <w:t>within the</w:t>
      </w:r>
      <w:r w:rsidR="00480BFE">
        <w:rPr>
          <w:rFonts w:ascii="Times New Roman" w:hAnsi="Times New Roman" w:cs="Times New Roman"/>
          <w:sz w:val="24"/>
          <w:szCs w:val="24"/>
        </w:rPr>
        <w:t xml:space="preserve"> social </w:t>
      </w:r>
      <w:r w:rsidR="0046763B">
        <w:rPr>
          <w:rFonts w:ascii="Times New Roman" w:hAnsi="Times New Roman" w:cs="Times New Roman"/>
          <w:sz w:val="24"/>
          <w:szCs w:val="24"/>
        </w:rPr>
        <w:t xml:space="preserve">and political </w:t>
      </w:r>
      <w:r w:rsidR="00480BFE">
        <w:rPr>
          <w:rFonts w:ascii="Times New Roman" w:hAnsi="Times New Roman" w:cs="Times New Roman"/>
          <w:sz w:val="24"/>
          <w:szCs w:val="24"/>
        </w:rPr>
        <w:t>context</w:t>
      </w:r>
      <w:r w:rsidR="003A0E93">
        <w:rPr>
          <w:rFonts w:ascii="Times New Roman" w:hAnsi="Times New Roman" w:cs="Times New Roman"/>
          <w:sz w:val="24"/>
          <w:szCs w:val="24"/>
        </w:rPr>
        <w:t xml:space="preserve"> of </w:t>
      </w:r>
      <w:r w:rsidR="00320959">
        <w:rPr>
          <w:rFonts w:ascii="Times New Roman" w:hAnsi="Times New Roman" w:cs="Times New Roman"/>
          <w:sz w:val="24"/>
          <w:szCs w:val="24"/>
        </w:rPr>
        <w:t xml:space="preserve">America. The </w:t>
      </w:r>
      <w:r w:rsidR="007076BF">
        <w:rPr>
          <w:rFonts w:ascii="Times New Roman" w:hAnsi="Times New Roman" w:cs="Times New Roman"/>
          <w:sz w:val="24"/>
          <w:szCs w:val="24"/>
        </w:rPr>
        <w:t xml:space="preserve">lack of reference to emotion </w:t>
      </w:r>
      <w:r w:rsidR="00622D8B">
        <w:rPr>
          <w:rFonts w:ascii="Times New Roman" w:hAnsi="Times New Roman" w:cs="Times New Roman"/>
          <w:sz w:val="24"/>
          <w:szCs w:val="24"/>
        </w:rPr>
        <w:t xml:space="preserve">and its role in </w:t>
      </w:r>
      <w:r w:rsidR="007076BF">
        <w:rPr>
          <w:rFonts w:ascii="Times New Roman" w:hAnsi="Times New Roman" w:cs="Times New Roman"/>
          <w:sz w:val="24"/>
          <w:szCs w:val="24"/>
        </w:rPr>
        <w:t xml:space="preserve">reflection is </w:t>
      </w:r>
      <w:r w:rsidR="00FA1C17">
        <w:rPr>
          <w:rFonts w:ascii="Times New Roman" w:hAnsi="Times New Roman" w:cs="Times New Roman"/>
          <w:sz w:val="24"/>
          <w:szCs w:val="24"/>
        </w:rPr>
        <w:t xml:space="preserve">interesting when contextualised in relation to the authors of these theories. </w:t>
      </w:r>
      <w:r w:rsidR="00460658">
        <w:rPr>
          <w:rFonts w:ascii="Times New Roman" w:hAnsi="Times New Roman" w:cs="Times New Roman"/>
          <w:sz w:val="24"/>
          <w:szCs w:val="24"/>
        </w:rPr>
        <w:t>The reasons they were writing</w:t>
      </w:r>
      <w:r w:rsidR="00622D8B">
        <w:rPr>
          <w:rFonts w:ascii="Times New Roman" w:hAnsi="Times New Roman" w:cs="Times New Roman"/>
          <w:sz w:val="24"/>
          <w:szCs w:val="24"/>
        </w:rPr>
        <w:t>,</w:t>
      </w:r>
      <w:r w:rsidR="00460658">
        <w:rPr>
          <w:rFonts w:ascii="Times New Roman" w:hAnsi="Times New Roman" w:cs="Times New Roman"/>
          <w:sz w:val="24"/>
          <w:szCs w:val="24"/>
        </w:rPr>
        <w:t xml:space="preserve"> the thought process behind their ideas and the political and social climate they were confronted with would have made it difficult to include </w:t>
      </w:r>
      <w:r w:rsidR="00A578F3">
        <w:rPr>
          <w:rFonts w:ascii="Times New Roman" w:hAnsi="Times New Roman" w:cs="Times New Roman"/>
          <w:sz w:val="24"/>
          <w:szCs w:val="24"/>
        </w:rPr>
        <w:t>mentioning feelings and emotions in relation to academic theory.</w:t>
      </w:r>
      <w:r w:rsidR="0046763B">
        <w:rPr>
          <w:rFonts w:ascii="Times New Roman" w:hAnsi="Times New Roman" w:cs="Times New Roman"/>
          <w:sz w:val="24"/>
          <w:szCs w:val="24"/>
        </w:rPr>
        <w:t xml:space="preserve"> Kolb touches on feelings and emotions however not to the extent other theorists have been able to.</w:t>
      </w:r>
      <w:r w:rsidR="00A578F3">
        <w:rPr>
          <w:rFonts w:ascii="Times New Roman" w:hAnsi="Times New Roman" w:cs="Times New Roman"/>
          <w:sz w:val="24"/>
          <w:szCs w:val="24"/>
        </w:rPr>
        <w:t xml:space="preserve"> If </w:t>
      </w:r>
      <w:r w:rsidR="0046763B">
        <w:rPr>
          <w:rFonts w:ascii="Times New Roman" w:hAnsi="Times New Roman" w:cs="Times New Roman"/>
          <w:sz w:val="24"/>
          <w:szCs w:val="24"/>
        </w:rPr>
        <w:t>Dewey, Schön and Kolb</w:t>
      </w:r>
      <w:r w:rsidR="00A578F3">
        <w:rPr>
          <w:rFonts w:ascii="Times New Roman" w:hAnsi="Times New Roman" w:cs="Times New Roman"/>
          <w:sz w:val="24"/>
          <w:szCs w:val="24"/>
        </w:rPr>
        <w:t xml:space="preserve"> had focused more on this area, it is possible that their theories may have </w:t>
      </w:r>
      <w:r w:rsidR="00CC1809">
        <w:rPr>
          <w:rFonts w:ascii="Times New Roman" w:hAnsi="Times New Roman" w:cs="Times New Roman"/>
          <w:sz w:val="24"/>
          <w:szCs w:val="24"/>
        </w:rPr>
        <w:t xml:space="preserve">received less attention than they did and still do. </w:t>
      </w:r>
      <w:r w:rsidR="00A55641">
        <w:rPr>
          <w:rFonts w:ascii="Times New Roman" w:hAnsi="Times New Roman" w:cs="Times New Roman"/>
          <w:sz w:val="24"/>
          <w:szCs w:val="24"/>
        </w:rPr>
        <w:t xml:space="preserve">I aim to read further into the role of emotions and feelings in critical reflection and how they can impact </w:t>
      </w:r>
      <w:r w:rsidR="0044501F">
        <w:rPr>
          <w:rFonts w:ascii="Times New Roman" w:hAnsi="Times New Roman" w:cs="Times New Roman"/>
          <w:sz w:val="24"/>
          <w:szCs w:val="24"/>
        </w:rPr>
        <w:t xml:space="preserve">practice. </w:t>
      </w:r>
    </w:p>
    <w:p w14:paraId="3F353DFA" w14:textId="09AC7367" w:rsidR="008475A5" w:rsidRDefault="0044501F" w:rsidP="006C30BB">
      <w:pPr>
        <w:jc w:val="both"/>
        <w:rPr>
          <w:rFonts w:ascii="Times New Roman" w:hAnsi="Times New Roman" w:cs="Times New Roman"/>
          <w:sz w:val="24"/>
          <w:szCs w:val="24"/>
        </w:rPr>
      </w:pPr>
      <w:r>
        <w:rPr>
          <w:rFonts w:ascii="Times New Roman" w:hAnsi="Times New Roman" w:cs="Times New Roman"/>
          <w:sz w:val="24"/>
          <w:szCs w:val="24"/>
        </w:rPr>
        <w:t xml:space="preserve">The concept of </w:t>
      </w:r>
      <w:r w:rsidR="00380621">
        <w:rPr>
          <w:rFonts w:ascii="Times New Roman" w:hAnsi="Times New Roman" w:cs="Times New Roman"/>
          <w:sz w:val="24"/>
          <w:szCs w:val="24"/>
        </w:rPr>
        <w:t xml:space="preserve">a </w:t>
      </w:r>
      <w:r w:rsidRPr="00F375D1">
        <w:rPr>
          <w:rFonts w:ascii="Times New Roman" w:hAnsi="Times New Roman" w:cs="Times New Roman"/>
          <w:i/>
          <w:iCs/>
          <w:sz w:val="24"/>
          <w:szCs w:val="24"/>
        </w:rPr>
        <w:t>lead learner</w:t>
      </w:r>
      <w:r w:rsidR="00A9714B">
        <w:rPr>
          <w:rFonts w:ascii="Times New Roman" w:hAnsi="Times New Roman" w:cs="Times New Roman"/>
          <w:sz w:val="24"/>
          <w:szCs w:val="24"/>
        </w:rPr>
        <w:t xml:space="preserve"> </w:t>
      </w:r>
      <w:r w:rsidR="00380621">
        <w:rPr>
          <w:rFonts w:ascii="Times New Roman" w:hAnsi="Times New Roman" w:cs="Times New Roman"/>
          <w:sz w:val="24"/>
          <w:szCs w:val="24"/>
        </w:rPr>
        <w:t>exhibits inclusive pedagog</w:t>
      </w:r>
      <w:r w:rsidR="00E7570D">
        <w:rPr>
          <w:rFonts w:ascii="Times New Roman" w:hAnsi="Times New Roman" w:cs="Times New Roman"/>
          <w:sz w:val="24"/>
          <w:szCs w:val="24"/>
        </w:rPr>
        <w:t>y</w:t>
      </w:r>
      <w:r w:rsidR="00380621">
        <w:rPr>
          <w:rFonts w:ascii="Times New Roman" w:hAnsi="Times New Roman" w:cs="Times New Roman"/>
          <w:sz w:val="24"/>
          <w:szCs w:val="24"/>
        </w:rPr>
        <w:t xml:space="preserve"> </w:t>
      </w:r>
      <w:r w:rsidR="00E7570D">
        <w:rPr>
          <w:rFonts w:ascii="Times New Roman" w:hAnsi="Times New Roman" w:cs="Times New Roman"/>
          <w:sz w:val="24"/>
          <w:szCs w:val="24"/>
        </w:rPr>
        <w:t xml:space="preserve">that creates a climate of inclusion. This </w:t>
      </w:r>
      <w:r w:rsidR="00E64DEF">
        <w:rPr>
          <w:rFonts w:ascii="Times New Roman" w:hAnsi="Times New Roman" w:cs="Times New Roman"/>
          <w:sz w:val="24"/>
          <w:szCs w:val="24"/>
        </w:rPr>
        <w:t xml:space="preserve">version of inclusion promotes the social mobility model of disability </w:t>
      </w:r>
      <w:r w:rsidR="00A717AE">
        <w:rPr>
          <w:rFonts w:ascii="Times New Roman" w:hAnsi="Times New Roman" w:cs="Times New Roman"/>
          <w:sz w:val="24"/>
          <w:szCs w:val="24"/>
        </w:rPr>
        <w:t>as opposed to the medical model</w:t>
      </w:r>
      <w:r w:rsidR="000C2736">
        <w:rPr>
          <w:rFonts w:ascii="Times New Roman" w:hAnsi="Times New Roman" w:cs="Times New Roman"/>
          <w:sz w:val="24"/>
          <w:szCs w:val="24"/>
        </w:rPr>
        <w:t xml:space="preserve">. </w:t>
      </w:r>
      <w:r w:rsidR="009655D0">
        <w:rPr>
          <w:rFonts w:ascii="Times New Roman" w:hAnsi="Times New Roman" w:cs="Times New Roman"/>
          <w:sz w:val="24"/>
          <w:szCs w:val="24"/>
        </w:rPr>
        <w:t xml:space="preserve">I learned through Florian and Black-Hawkins 2011 that this method of thinking promotes </w:t>
      </w:r>
      <w:r w:rsidR="000C2736">
        <w:rPr>
          <w:rFonts w:ascii="Times New Roman" w:hAnsi="Times New Roman" w:cs="Times New Roman"/>
          <w:sz w:val="24"/>
          <w:szCs w:val="24"/>
        </w:rPr>
        <w:t>difference</w:t>
      </w:r>
      <w:r w:rsidR="00A717AE">
        <w:rPr>
          <w:rFonts w:ascii="Times New Roman" w:hAnsi="Times New Roman" w:cs="Times New Roman"/>
          <w:sz w:val="24"/>
          <w:szCs w:val="24"/>
        </w:rPr>
        <w:t xml:space="preserve"> as</w:t>
      </w:r>
      <w:r w:rsidR="000C2736">
        <w:rPr>
          <w:rFonts w:ascii="Times New Roman" w:hAnsi="Times New Roman" w:cs="Times New Roman"/>
          <w:sz w:val="24"/>
          <w:szCs w:val="24"/>
        </w:rPr>
        <w:t xml:space="preserve"> problematic</w:t>
      </w:r>
      <w:r w:rsidR="009F36DA">
        <w:rPr>
          <w:rFonts w:ascii="Times New Roman" w:hAnsi="Times New Roman" w:cs="Times New Roman"/>
          <w:sz w:val="24"/>
          <w:szCs w:val="24"/>
        </w:rPr>
        <w:t>, diagnosable and correctable</w:t>
      </w:r>
      <w:r w:rsidR="00C05DDB">
        <w:rPr>
          <w:rFonts w:ascii="Times New Roman" w:hAnsi="Times New Roman" w:cs="Times New Roman"/>
          <w:sz w:val="24"/>
          <w:szCs w:val="24"/>
        </w:rPr>
        <w:t xml:space="preserve">. But inclusive pedagogy has moved away from these concepts </w:t>
      </w:r>
      <w:r w:rsidR="0046763B">
        <w:rPr>
          <w:rFonts w:ascii="Times New Roman" w:hAnsi="Times New Roman" w:cs="Times New Roman"/>
          <w:sz w:val="24"/>
          <w:szCs w:val="24"/>
        </w:rPr>
        <w:t xml:space="preserve">of </w:t>
      </w:r>
      <w:r w:rsidR="00C05DDB">
        <w:rPr>
          <w:rFonts w:ascii="Times New Roman" w:hAnsi="Times New Roman" w:cs="Times New Roman"/>
          <w:sz w:val="24"/>
          <w:szCs w:val="24"/>
        </w:rPr>
        <w:t>inclusion</w:t>
      </w:r>
      <w:r w:rsidR="00CE0E79">
        <w:rPr>
          <w:rFonts w:ascii="Times New Roman" w:hAnsi="Times New Roman" w:cs="Times New Roman"/>
          <w:sz w:val="24"/>
          <w:szCs w:val="24"/>
        </w:rPr>
        <w:t xml:space="preserve">. </w:t>
      </w:r>
      <w:r w:rsidR="009F36DA">
        <w:rPr>
          <w:rFonts w:ascii="Times New Roman" w:hAnsi="Times New Roman" w:cs="Times New Roman"/>
          <w:sz w:val="24"/>
          <w:szCs w:val="24"/>
        </w:rPr>
        <w:t xml:space="preserve">I </w:t>
      </w:r>
      <w:r w:rsidR="00CE0E79">
        <w:rPr>
          <w:rFonts w:ascii="Times New Roman" w:hAnsi="Times New Roman" w:cs="Times New Roman"/>
          <w:sz w:val="24"/>
          <w:szCs w:val="24"/>
        </w:rPr>
        <w:t xml:space="preserve">favour </w:t>
      </w:r>
      <w:r w:rsidR="009F36DA">
        <w:rPr>
          <w:rFonts w:ascii="Times New Roman" w:hAnsi="Times New Roman" w:cs="Times New Roman"/>
          <w:sz w:val="24"/>
          <w:szCs w:val="24"/>
        </w:rPr>
        <w:t xml:space="preserve">the holistic and collaborative approach to inclusive </w:t>
      </w:r>
      <w:r w:rsidR="00A066B5">
        <w:rPr>
          <w:rFonts w:ascii="Times New Roman" w:hAnsi="Times New Roman" w:cs="Times New Roman"/>
          <w:sz w:val="24"/>
          <w:szCs w:val="24"/>
        </w:rPr>
        <w:t>pedagogy;</w:t>
      </w:r>
      <w:r w:rsidR="009F36DA">
        <w:rPr>
          <w:rFonts w:ascii="Times New Roman" w:hAnsi="Times New Roman" w:cs="Times New Roman"/>
          <w:sz w:val="24"/>
          <w:szCs w:val="24"/>
        </w:rPr>
        <w:t xml:space="preserve"> the concept of </w:t>
      </w:r>
      <w:r w:rsidR="009F36DA" w:rsidRPr="009F36DA">
        <w:rPr>
          <w:rFonts w:ascii="Times New Roman" w:hAnsi="Times New Roman" w:cs="Times New Roman"/>
          <w:i/>
          <w:iCs/>
          <w:sz w:val="24"/>
          <w:szCs w:val="24"/>
        </w:rPr>
        <w:t>lead learners</w:t>
      </w:r>
      <w:r w:rsidR="009F36DA">
        <w:rPr>
          <w:rFonts w:ascii="Times New Roman" w:hAnsi="Times New Roman" w:cs="Times New Roman"/>
          <w:sz w:val="24"/>
          <w:szCs w:val="24"/>
        </w:rPr>
        <w:t xml:space="preserve"> displays</w:t>
      </w:r>
      <w:r w:rsidR="0049595D">
        <w:rPr>
          <w:rFonts w:ascii="Times New Roman" w:hAnsi="Times New Roman" w:cs="Times New Roman"/>
          <w:sz w:val="24"/>
          <w:szCs w:val="24"/>
        </w:rPr>
        <w:t xml:space="preserve"> this in the ways Donaldson’s four purposes (2015) promote</w:t>
      </w:r>
      <w:r w:rsidR="009F36DA">
        <w:rPr>
          <w:rFonts w:ascii="Times New Roman" w:hAnsi="Times New Roman" w:cs="Times New Roman"/>
          <w:sz w:val="24"/>
          <w:szCs w:val="24"/>
        </w:rPr>
        <w:t xml:space="preserve">. </w:t>
      </w:r>
      <w:r w:rsidR="00CE0E79">
        <w:rPr>
          <w:rFonts w:ascii="Times New Roman" w:hAnsi="Times New Roman" w:cs="Times New Roman"/>
          <w:sz w:val="24"/>
          <w:szCs w:val="24"/>
        </w:rPr>
        <w:t xml:space="preserve">I aim to employ this concept </w:t>
      </w:r>
      <w:r w:rsidR="00F12E3E">
        <w:rPr>
          <w:rFonts w:ascii="Times New Roman" w:hAnsi="Times New Roman" w:cs="Times New Roman"/>
          <w:sz w:val="24"/>
          <w:szCs w:val="24"/>
        </w:rPr>
        <w:t xml:space="preserve">to create a climate of collaborative inclusion </w:t>
      </w:r>
      <w:r w:rsidR="00CE0E79">
        <w:rPr>
          <w:rFonts w:ascii="Times New Roman" w:hAnsi="Times New Roman" w:cs="Times New Roman"/>
          <w:sz w:val="24"/>
          <w:szCs w:val="24"/>
        </w:rPr>
        <w:t>within my classroom</w:t>
      </w:r>
      <w:r w:rsidR="00C01EB0">
        <w:rPr>
          <w:rFonts w:ascii="Times New Roman" w:hAnsi="Times New Roman" w:cs="Times New Roman"/>
          <w:sz w:val="24"/>
          <w:szCs w:val="24"/>
        </w:rPr>
        <w:t xml:space="preserve">. I will need to be wary of the possibility that in their efforts to lead each other, some students will need help </w:t>
      </w:r>
      <w:r w:rsidR="00205584">
        <w:rPr>
          <w:rFonts w:ascii="Times New Roman" w:hAnsi="Times New Roman" w:cs="Times New Roman"/>
          <w:sz w:val="24"/>
          <w:szCs w:val="24"/>
        </w:rPr>
        <w:t>learning how to lead and how to follow. These life skills can be introduced across the curriculum</w:t>
      </w:r>
      <w:r w:rsidR="00652BB4">
        <w:rPr>
          <w:rFonts w:ascii="Times New Roman" w:hAnsi="Times New Roman" w:cs="Times New Roman"/>
          <w:sz w:val="24"/>
          <w:szCs w:val="24"/>
        </w:rPr>
        <w:t xml:space="preserve">. For </w:t>
      </w:r>
      <w:r w:rsidR="0046763B">
        <w:rPr>
          <w:rFonts w:ascii="Times New Roman" w:hAnsi="Times New Roman" w:cs="Times New Roman"/>
          <w:sz w:val="24"/>
          <w:szCs w:val="24"/>
        </w:rPr>
        <w:t xml:space="preserve">concepts such as </w:t>
      </w:r>
      <w:r w:rsidR="00652BB4" w:rsidRPr="00F12E3E">
        <w:rPr>
          <w:rFonts w:ascii="Times New Roman" w:hAnsi="Times New Roman" w:cs="Times New Roman"/>
          <w:i/>
          <w:iCs/>
          <w:sz w:val="24"/>
          <w:szCs w:val="24"/>
        </w:rPr>
        <w:t>lead learners</w:t>
      </w:r>
      <w:r w:rsidR="00652BB4">
        <w:rPr>
          <w:rFonts w:ascii="Times New Roman" w:hAnsi="Times New Roman" w:cs="Times New Roman"/>
          <w:sz w:val="24"/>
          <w:szCs w:val="24"/>
        </w:rPr>
        <w:t xml:space="preserve"> to work as a method of collaboration, students will need the </w:t>
      </w:r>
      <w:r w:rsidR="00532587">
        <w:rPr>
          <w:rFonts w:ascii="Times New Roman" w:hAnsi="Times New Roman" w:cs="Times New Roman"/>
          <w:sz w:val="24"/>
          <w:szCs w:val="24"/>
        </w:rPr>
        <w:t xml:space="preserve">life </w:t>
      </w:r>
      <w:r w:rsidR="00652BB4">
        <w:rPr>
          <w:rFonts w:ascii="Times New Roman" w:hAnsi="Times New Roman" w:cs="Times New Roman"/>
          <w:sz w:val="24"/>
          <w:szCs w:val="24"/>
        </w:rPr>
        <w:t xml:space="preserve">skills of </w:t>
      </w:r>
      <w:r w:rsidR="00157824">
        <w:rPr>
          <w:rFonts w:ascii="Times New Roman" w:hAnsi="Times New Roman" w:cs="Times New Roman"/>
          <w:sz w:val="24"/>
          <w:szCs w:val="24"/>
        </w:rPr>
        <w:t xml:space="preserve">leading and following their peers. There are many ways in which I could encourage this </w:t>
      </w:r>
      <w:r w:rsidR="00532587">
        <w:rPr>
          <w:rFonts w:ascii="Times New Roman" w:hAnsi="Times New Roman" w:cs="Times New Roman"/>
          <w:sz w:val="24"/>
          <w:szCs w:val="24"/>
        </w:rPr>
        <w:t xml:space="preserve">skill. </w:t>
      </w:r>
      <w:r w:rsidR="00FD088C">
        <w:rPr>
          <w:rFonts w:ascii="Times New Roman" w:hAnsi="Times New Roman" w:cs="Times New Roman"/>
          <w:sz w:val="24"/>
          <w:szCs w:val="24"/>
        </w:rPr>
        <w:t xml:space="preserve">I think physical activities and particularly games/sports would be a prime vehicle to </w:t>
      </w:r>
      <w:r w:rsidR="00532587">
        <w:rPr>
          <w:rFonts w:ascii="Times New Roman" w:hAnsi="Times New Roman" w:cs="Times New Roman"/>
          <w:sz w:val="24"/>
          <w:szCs w:val="24"/>
        </w:rPr>
        <w:t xml:space="preserve">teach them. </w:t>
      </w:r>
      <w:r w:rsidR="008B78EA">
        <w:rPr>
          <w:rFonts w:ascii="Times New Roman" w:hAnsi="Times New Roman" w:cs="Times New Roman"/>
          <w:sz w:val="24"/>
          <w:szCs w:val="24"/>
        </w:rPr>
        <w:t xml:space="preserve">I have set myself the intention of promoting these skills </w:t>
      </w:r>
      <w:r w:rsidR="00694E09">
        <w:rPr>
          <w:rFonts w:ascii="Times New Roman" w:hAnsi="Times New Roman" w:cs="Times New Roman"/>
          <w:sz w:val="24"/>
          <w:szCs w:val="24"/>
        </w:rPr>
        <w:t xml:space="preserve">through my personal pedagogy so that I too can create a climate of inclusion </w:t>
      </w:r>
      <w:proofErr w:type="gramStart"/>
      <w:r w:rsidR="00694E09">
        <w:rPr>
          <w:rFonts w:ascii="Times New Roman" w:hAnsi="Times New Roman" w:cs="Times New Roman"/>
          <w:sz w:val="24"/>
          <w:szCs w:val="24"/>
        </w:rPr>
        <w:t>similar to</w:t>
      </w:r>
      <w:proofErr w:type="gramEnd"/>
      <w:r w:rsidR="00694E09">
        <w:rPr>
          <w:rFonts w:ascii="Times New Roman" w:hAnsi="Times New Roman" w:cs="Times New Roman"/>
          <w:sz w:val="24"/>
          <w:szCs w:val="24"/>
        </w:rPr>
        <w:t xml:space="preserve"> the one I observed through my critical incidents. </w:t>
      </w:r>
      <w:r w:rsidR="00157824">
        <w:rPr>
          <w:rFonts w:ascii="Times New Roman" w:hAnsi="Times New Roman" w:cs="Times New Roman"/>
          <w:sz w:val="24"/>
          <w:szCs w:val="24"/>
        </w:rPr>
        <w:t xml:space="preserve"> </w:t>
      </w:r>
    </w:p>
    <w:p w14:paraId="489FB7CB" w14:textId="77777777" w:rsidR="008B2FA7" w:rsidRDefault="008B2FA7" w:rsidP="00B10FF8">
      <w:pPr>
        <w:jc w:val="both"/>
        <w:rPr>
          <w:rFonts w:ascii="Times New Roman" w:hAnsi="Times New Roman" w:cs="Times New Roman"/>
          <w:b/>
          <w:bCs/>
          <w:sz w:val="24"/>
          <w:szCs w:val="24"/>
        </w:rPr>
      </w:pPr>
    </w:p>
    <w:p w14:paraId="06633606" w14:textId="69825910" w:rsidR="003A0EAA" w:rsidRDefault="00420A43" w:rsidP="00B10FF8">
      <w:pPr>
        <w:jc w:val="both"/>
        <w:rPr>
          <w:rFonts w:ascii="Times New Roman" w:hAnsi="Times New Roman" w:cs="Times New Roman"/>
          <w:sz w:val="24"/>
          <w:szCs w:val="24"/>
        </w:rPr>
      </w:pPr>
      <w:r>
        <w:rPr>
          <w:rFonts w:ascii="Times New Roman" w:hAnsi="Times New Roman" w:cs="Times New Roman"/>
          <w:sz w:val="24"/>
          <w:szCs w:val="24"/>
        </w:rPr>
        <w:t xml:space="preserve">In this essay I have outlined the concept of critical reflection and its importance within the </w:t>
      </w:r>
      <w:r w:rsidR="00987B4B">
        <w:rPr>
          <w:rFonts w:ascii="Times New Roman" w:hAnsi="Times New Roman" w:cs="Times New Roman"/>
          <w:sz w:val="24"/>
          <w:szCs w:val="24"/>
        </w:rPr>
        <w:t>field</w:t>
      </w:r>
      <w:r>
        <w:rPr>
          <w:rFonts w:ascii="Times New Roman" w:hAnsi="Times New Roman" w:cs="Times New Roman"/>
          <w:sz w:val="24"/>
          <w:szCs w:val="24"/>
        </w:rPr>
        <w:t xml:space="preserve"> of </w:t>
      </w:r>
      <w:r w:rsidR="00987B4B">
        <w:rPr>
          <w:rFonts w:ascii="Times New Roman" w:hAnsi="Times New Roman" w:cs="Times New Roman"/>
          <w:sz w:val="24"/>
          <w:szCs w:val="24"/>
        </w:rPr>
        <w:t xml:space="preserve">current Welsh curriculum. </w:t>
      </w:r>
      <w:r w:rsidR="008B621D">
        <w:rPr>
          <w:rFonts w:ascii="Times New Roman" w:hAnsi="Times New Roman" w:cs="Times New Roman"/>
          <w:sz w:val="24"/>
          <w:szCs w:val="24"/>
        </w:rPr>
        <w:t>Following Tripp’s guidelines on critical incident theory (2011), I have outlined</w:t>
      </w:r>
      <w:r w:rsidR="00B10FF8">
        <w:rPr>
          <w:rFonts w:ascii="Times New Roman" w:hAnsi="Times New Roman" w:cs="Times New Roman"/>
          <w:sz w:val="24"/>
          <w:szCs w:val="24"/>
        </w:rPr>
        <w:t>, explored and evaluated</w:t>
      </w:r>
      <w:r w:rsidR="008B621D">
        <w:rPr>
          <w:rFonts w:ascii="Times New Roman" w:hAnsi="Times New Roman" w:cs="Times New Roman"/>
          <w:sz w:val="24"/>
          <w:szCs w:val="24"/>
        </w:rPr>
        <w:t xml:space="preserve"> two critical incidents</w:t>
      </w:r>
      <w:r w:rsidR="00B10FF8">
        <w:rPr>
          <w:rFonts w:ascii="Times New Roman" w:hAnsi="Times New Roman" w:cs="Times New Roman"/>
          <w:sz w:val="24"/>
          <w:szCs w:val="24"/>
        </w:rPr>
        <w:t xml:space="preserve"> from my classroom observations</w:t>
      </w:r>
      <w:r w:rsidR="008B621D">
        <w:rPr>
          <w:rFonts w:ascii="Times New Roman" w:hAnsi="Times New Roman" w:cs="Times New Roman"/>
          <w:sz w:val="24"/>
          <w:szCs w:val="24"/>
        </w:rPr>
        <w:t>.</w:t>
      </w:r>
      <w:r w:rsidR="003A0EAA">
        <w:rPr>
          <w:rFonts w:ascii="Times New Roman" w:hAnsi="Times New Roman" w:cs="Times New Roman"/>
          <w:sz w:val="24"/>
          <w:szCs w:val="24"/>
        </w:rPr>
        <w:t xml:space="preserve"> The first critical incident was </w:t>
      </w:r>
      <w:r w:rsidR="008B621D">
        <w:rPr>
          <w:rFonts w:ascii="Times New Roman" w:hAnsi="Times New Roman" w:cs="Times New Roman"/>
          <w:sz w:val="24"/>
          <w:szCs w:val="24"/>
        </w:rPr>
        <w:t xml:space="preserve">the class teacher’s </w:t>
      </w:r>
      <w:r w:rsidR="003A0EAA">
        <w:rPr>
          <w:rFonts w:ascii="Times New Roman" w:hAnsi="Times New Roman" w:cs="Times New Roman"/>
          <w:sz w:val="24"/>
          <w:szCs w:val="24"/>
        </w:rPr>
        <w:t>self-</w:t>
      </w:r>
      <w:r w:rsidR="008B621D">
        <w:rPr>
          <w:rFonts w:ascii="Times New Roman" w:hAnsi="Times New Roman" w:cs="Times New Roman"/>
          <w:sz w:val="24"/>
          <w:szCs w:val="24"/>
        </w:rPr>
        <w:t xml:space="preserve">reflection which she verbalised to me. </w:t>
      </w:r>
      <w:r w:rsidR="003A0EAA">
        <w:rPr>
          <w:rFonts w:ascii="Times New Roman" w:hAnsi="Times New Roman" w:cs="Times New Roman"/>
          <w:sz w:val="24"/>
          <w:szCs w:val="24"/>
        </w:rPr>
        <w:t>The s</w:t>
      </w:r>
      <w:r w:rsidR="008B621D">
        <w:rPr>
          <w:rFonts w:ascii="Times New Roman" w:hAnsi="Times New Roman" w:cs="Times New Roman"/>
          <w:sz w:val="24"/>
          <w:szCs w:val="24"/>
        </w:rPr>
        <w:t>econd</w:t>
      </w:r>
      <w:r w:rsidR="003A0EAA">
        <w:rPr>
          <w:rFonts w:ascii="Times New Roman" w:hAnsi="Times New Roman" w:cs="Times New Roman"/>
          <w:sz w:val="24"/>
          <w:szCs w:val="24"/>
        </w:rPr>
        <w:t xml:space="preserve"> critical incident was</w:t>
      </w:r>
      <w:r w:rsidR="008B621D">
        <w:rPr>
          <w:rFonts w:ascii="Times New Roman" w:hAnsi="Times New Roman" w:cs="Times New Roman"/>
          <w:sz w:val="24"/>
          <w:szCs w:val="24"/>
        </w:rPr>
        <w:t xml:space="preserve"> the use of </w:t>
      </w:r>
      <w:r w:rsidR="008B621D" w:rsidRPr="00A03ECE">
        <w:rPr>
          <w:rFonts w:ascii="Times New Roman" w:hAnsi="Times New Roman" w:cs="Times New Roman"/>
          <w:i/>
          <w:iCs/>
          <w:sz w:val="24"/>
          <w:szCs w:val="24"/>
        </w:rPr>
        <w:t>lead learners</w:t>
      </w:r>
      <w:r w:rsidR="008B621D">
        <w:rPr>
          <w:rFonts w:ascii="Times New Roman" w:hAnsi="Times New Roman" w:cs="Times New Roman"/>
          <w:sz w:val="24"/>
          <w:szCs w:val="24"/>
        </w:rPr>
        <w:t xml:space="preserve"> in the classroom as a</w:t>
      </w:r>
      <w:r w:rsidR="00317064">
        <w:rPr>
          <w:rFonts w:ascii="Times New Roman" w:hAnsi="Times New Roman" w:cs="Times New Roman"/>
          <w:sz w:val="24"/>
          <w:szCs w:val="24"/>
        </w:rPr>
        <w:t>n in-action-</w:t>
      </w:r>
      <w:r w:rsidR="008B621D">
        <w:rPr>
          <w:rFonts w:ascii="Times New Roman" w:hAnsi="Times New Roman" w:cs="Times New Roman"/>
          <w:sz w:val="24"/>
          <w:szCs w:val="24"/>
        </w:rPr>
        <w:t>response to the teacher’s reflection.</w:t>
      </w:r>
      <w:r w:rsidR="00317064">
        <w:rPr>
          <w:rFonts w:ascii="Times New Roman" w:hAnsi="Times New Roman" w:cs="Times New Roman"/>
          <w:sz w:val="24"/>
          <w:szCs w:val="24"/>
        </w:rPr>
        <w:t xml:space="preserve"> I explored these critical incidents through</w:t>
      </w:r>
      <w:r w:rsidR="00AB2A7C">
        <w:rPr>
          <w:rFonts w:ascii="Times New Roman" w:hAnsi="Times New Roman" w:cs="Times New Roman"/>
          <w:sz w:val="24"/>
          <w:szCs w:val="24"/>
        </w:rPr>
        <w:t xml:space="preserve"> two of</w:t>
      </w:r>
      <w:r w:rsidR="00317064">
        <w:rPr>
          <w:rFonts w:ascii="Times New Roman" w:hAnsi="Times New Roman" w:cs="Times New Roman"/>
          <w:sz w:val="24"/>
          <w:szCs w:val="24"/>
        </w:rPr>
        <w:t xml:space="preserve"> </w:t>
      </w:r>
      <w:r w:rsidR="00AB2A7C">
        <w:rPr>
          <w:rFonts w:ascii="Times New Roman" w:hAnsi="Times New Roman" w:cs="Times New Roman"/>
          <w:sz w:val="24"/>
          <w:szCs w:val="24"/>
        </w:rPr>
        <w:t xml:space="preserve">Donaldson’s Four Purposes of the Curriculum (2015) and the concept of sophisticated pedagogy/practice which I define as </w:t>
      </w:r>
      <w:r w:rsidR="007B073C">
        <w:rPr>
          <w:rFonts w:ascii="Times New Roman" w:hAnsi="Times New Roman" w:cs="Times New Roman"/>
          <w:sz w:val="24"/>
          <w:szCs w:val="24"/>
        </w:rPr>
        <w:t>a teacher who has mastered the professional standards for teaching a leadership (Welsh Government, 2019)</w:t>
      </w:r>
      <w:r w:rsidR="00701994">
        <w:rPr>
          <w:rFonts w:ascii="Times New Roman" w:hAnsi="Times New Roman" w:cs="Times New Roman"/>
          <w:sz w:val="24"/>
          <w:szCs w:val="24"/>
        </w:rPr>
        <w:t>. Sophisticated teachers meet these standards</w:t>
      </w:r>
      <w:r w:rsidR="007B073C">
        <w:rPr>
          <w:rFonts w:ascii="Times New Roman" w:hAnsi="Times New Roman" w:cs="Times New Roman"/>
          <w:sz w:val="24"/>
          <w:szCs w:val="24"/>
        </w:rPr>
        <w:t xml:space="preserve"> </w:t>
      </w:r>
      <w:r w:rsidR="00701994">
        <w:rPr>
          <w:rFonts w:ascii="Times New Roman" w:hAnsi="Times New Roman" w:cs="Times New Roman"/>
          <w:sz w:val="24"/>
          <w:szCs w:val="24"/>
        </w:rPr>
        <w:t>by way of</w:t>
      </w:r>
      <w:r w:rsidR="007B073C">
        <w:rPr>
          <w:rFonts w:ascii="Times New Roman" w:hAnsi="Times New Roman" w:cs="Times New Roman"/>
          <w:sz w:val="24"/>
          <w:szCs w:val="24"/>
        </w:rPr>
        <w:t xml:space="preserve"> consistent and selective critical reflection</w:t>
      </w:r>
      <w:r w:rsidR="00701994">
        <w:rPr>
          <w:rFonts w:ascii="Times New Roman" w:hAnsi="Times New Roman" w:cs="Times New Roman"/>
          <w:sz w:val="24"/>
          <w:szCs w:val="24"/>
        </w:rPr>
        <w:t xml:space="preserve">, specifically critical self-reflection. </w:t>
      </w:r>
    </w:p>
    <w:p w14:paraId="22B5E50E" w14:textId="394BB550" w:rsidR="00E038CD" w:rsidRDefault="00E038CD" w:rsidP="00B10FF8">
      <w:pPr>
        <w:jc w:val="both"/>
        <w:rPr>
          <w:rFonts w:ascii="Times New Roman" w:hAnsi="Times New Roman" w:cs="Times New Roman"/>
          <w:sz w:val="24"/>
          <w:szCs w:val="24"/>
        </w:rPr>
      </w:pPr>
      <w:r>
        <w:rPr>
          <w:rFonts w:ascii="Times New Roman" w:hAnsi="Times New Roman" w:cs="Times New Roman"/>
          <w:sz w:val="24"/>
          <w:szCs w:val="24"/>
        </w:rPr>
        <w:t>The literature review</w:t>
      </w:r>
      <w:r w:rsidR="001E7CD5">
        <w:rPr>
          <w:rFonts w:ascii="Times New Roman" w:hAnsi="Times New Roman" w:cs="Times New Roman"/>
          <w:sz w:val="24"/>
          <w:szCs w:val="24"/>
        </w:rPr>
        <w:t xml:space="preserve"> </w:t>
      </w:r>
      <w:r w:rsidR="007443D1">
        <w:rPr>
          <w:rFonts w:ascii="Times New Roman" w:hAnsi="Times New Roman" w:cs="Times New Roman"/>
          <w:sz w:val="24"/>
          <w:szCs w:val="24"/>
        </w:rPr>
        <w:t xml:space="preserve">aimed to </w:t>
      </w:r>
      <w:r w:rsidR="00630FF2">
        <w:rPr>
          <w:rFonts w:ascii="Times New Roman" w:hAnsi="Times New Roman" w:cs="Times New Roman"/>
          <w:sz w:val="24"/>
          <w:szCs w:val="24"/>
        </w:rPr>
        <w:t xml:space="preserve">evaluate </w:t>
      </w:r>
      <w:r w:rsidR="001E7CD5">
        <w:rPr>
          <w:rFonts w:ascii="Times New Roman" w:hAnsi="Times New Roman" w:cs="Times New Roman"/>
          <w:sz w:val="24"/>
          <w:szCs w:val="24"/>
        </w:rPr>
        <w:t xml:space="preserve">three main </w:t>
      </w:r>
      <w:r w:rsidR="007C683F">
        <w:rPr>
          <w:rFonts w:ascii="Times New Roman" w:hAnsi="Times New Roman" w:cs="Times New Roman"/>
          <w:sz w:val="24"/>
          <w:szCs w:val="24"/>
        </w:rPr>
        <w:t>t</w:t>
      </w:r>
      <w:r w:rsidR="00630FF2">
        <w:rPr>
          <w:rFonts w:ascii="Times New Roman" w:hAnsi="Times New Roman" w:cs="Times New Roman"/>
          <w:sz w:val="24"/>
          <w:szCs w:val="24"/>
        </w:rPr>
        <w:t>hemes which surfaced from my observations.</w:t>
      </w:r>
      <w:r w:rsidR="001E7CD5">
        <w:rPr>
          <w:rFonts w:ascii="Times New Roman" w:hAnsi="Times New Roman" w:cs="Times New Roman"/>
          <w:sz w:val="24"/>
          <w:szCs w:val="24"/>
        </w:rPr>
        <w:t xml:space="preserve"> </w:t>
      </w:r>
      <w:r w:rsidR="00630FF2">
        <w:rPr>
          <w:rFonts w:ascii="Times New Roman" w:hAnsi="Times New Roman" w:cs="Times New Roman"/>
          <w:sz w:val="24"/>
          <w:szCs w:val="24"/>
        </w:rPr>
        <w:t>These themes consisted of r</w:t>
      </w:r>
      <w:r w:rsidR="007C683F">
        <w:rPr>
          <w:rFonts w:ascii="Times New Roman" w:hAnsi="Times New Roman" w:cs="Times New Roman"/>
          <w:sz w:val="24"/>
          <w:szCs w:val="24"/>
        </w:rPr>
        <w:t xml:space="preserve">eflection, group work (through further analysis of the concept of </w:t>
      </w:r>
      <w:r w:rsidR="007C683F" w:rsidRPr="007C683F">
        <w:rPr>
          <w:rFonts w:ascii="Times New Roman" w:hAnsi="Times New Roman" w:cs="Times New Roman"/>
          <w:i/>
          <w:iCs/>
          <w:sz w:val="24"/>
          <w:szCs w:val="24"/>
        </w:rPr>
        <w:t>lead learners</w:t>
      </w:r>
      <w:r w:rsidR="007C683F">
        <w:rPr>
          <w:rFonts w:ascii="Times New Roman" w:hAnsi="Times New Roman" w:cs="Times New Roman"/>
          <w:sz w:val="24"/>
          <w:szCs w:val="24"/>
        </w:rPr>
        <w:t xml:space="preserve">) and inclusive pedagogy. I </w:t>
      </w:r>
      <w:r w:rsidR="00DA589B">
        <w:rPr>
          <w:rFonts w:ascii="Times New Roman" w:hAnsi="Times New Roman" w:cs="Times New Roman"/>
          <w:sz w:val="24"/>
          <w:szCs w:val="24"/>
        </w:rPr>
        <w:t xml:space="preserve">have </w:t>
      </w:r>
      <w:r w:rsidR="007C683F">
        <w:rPr>
          <w:rFonts w:ascii="Times New Roman" w:hAnsi="Times New Roman" w:cs="Times New Roman"/>
          <w:sz w:val="24"/>
          <w:szCs w:val="24"/>
        </w:rPr>
        <w:t>explore</w:t>
      </w:r>
      <w:r w:rsidR="00DA589B">
        <w:rPr>
          <w:rFonts w:ascii="Times New Roman" w:hAnsi="Times New Roman" w:cs="Times New Roman"/>
          <w:sz w:val="24"/>
          <w:szCs w:val="24"/>
        </w:rPr>
        <w:t>d</w:t>
      </w:r>
      <w:r w:rsidR="007C683F">
        <w:rPr>
          <w:rFonts w:ascii="Times New Roman" w:hAnsi="Times New Roman" w:cs="Times New Roman"/>
          <w:sz w:val="24"/>
          <w:szCs w:val="24"/>
        </w:rPr>
        <w:t xml:space="preserve"> how </w:t>
      </w:r>
      <w:r w:rsidR="00236138">
        <w:rPr>
          <w:rFonts w:ascii="Times New Roman" w:hAnsi="Times New Roman" w:cs="Times New Roman"/>
          <w:sz w:val="24"/>
          <w:szCs w:val="24"/>
        </w:rPr>
        <w:t xml:space="preserve">reflection is a widely researched concept within </w:t>
      </w:r>
      <w:r w:rsidR="007443D1">
        <w:rPr>
          <w:rFonts w:ascii="Times New Roman" w:hAnsi="Times New Roman" w:cs="Times New Roman"/>
          <w:sz w:val="24"/>
          <w:szCs w:val="24"/>
        </w:rPr>
        <w:t xml:space="preserve">the field of </w:t>
      </w:r>
      <w:r w:rsidR="00236138">
        <w:rPr>
          <w:rFonts w:ascii="Times New Roman" w:hAnsi="Times New Roman" w:cs="Times New Roman"/>
          <w:sz w:val="24"/>
          <w:szCs w:val="24"/>
        </w:rPr>
        <w:t>education</w:t>
      </w:r>
      <w:r w:rsidR="007443D1">
        <w:rPr>
          <w:rFonts w:ascii="Times New Roman" w:hAnsi="Times New Roman" w:cs="Times New Roman"/>
          <w:sz w:val="24"/>
          <w:szCs w:val="24"/>
        </w:rPr>
        <w:t>,</w:t>
      </w:r>
      <w:r w:rsidR="00DA589B">
        <w:rPr>
          <w:rFonts w:ascii="Times New Roman" w:hAnsi="Times New Roman" w:cs="Times New Roman"/>
          <w:sz w:val="24"/>
          <w:szCs w:val="24"/>
        </w:rPr>
        <w:t xml:space="preserve"> by comparing theorists</w:t>
      </w:r>
      <w:r w:rsidR="00630FF2">
        <w:rPr>
          <w:rFonts w:ascii="Times New Roman" w:hAnsi="Times New Roman" w:cs="Times New Roman"/>
          <w:sz w:val="24"/>
          <w:szCs w:val="24"/>
        </w:rPr>
        <w:t xml:space="preserve"> and ideas</w:t>
      </w:r>
      <w:r w:rsidR="00B43415">
        <w:rPr>
          <w:rFonts w:ascii="Times New Roman" w:hAnsi="Times New Roman" w:cs="Times New Roman"/>
          <w:sz w:val="24"/>
          <w:szCs w:val="24"/>
        </w:rPr>
        <w:t>.</w:t>
      </w:r>
      <w:r w:rsidR="007443D1">
        <w:rPr>
          <w:rFonts w:ascii="Times New Roman" w:hAnsi="Times New Roman" w:cs="Times New Roman"/>
          <w:sz w:val="24"/>
          <w:szCs w:val="24"/>
        </w:rPr>
        <w:t xml:space="preserve"> I would have liked to explore further theorists however was limited in my word count.</w:t>
      </w:r>
      <w:r w:rsidR="00B43415">
        <w:rPr>
          <w:rFonts w:ascii="Times New Roman" w:hAnsi="Times New Roman" w:cs="Times New Roman"/>
          <w:sz w:val="24"/>
          <w:szCs w:val="24"/>
        </w:rPr>
        <w:t xml:space="preserve"> I analysed different reflection models and discussed their implementation in action. </w:t>
      </w:r>
      <w:r w:rsidR="007443D1">
        <w:rPr>
          <w:rFonts w:ascii="Times New Roman" w:hAnsi="Times New Roman" w:cs="Times New Roman"/>
          <w:sz w:val="24"/>
          <w:szCs w:val="24"/>
        </w:rPr>
        <w:t xml:space="preserve">I discuss the collaborative nature of group work and how the concept of </w:t>
      </w:r>
      <w:r w:rsidR="007443D1" w:rsidRPr="007443D1">
        <w:rPr>
          <w:rFonts w:ascii="Times New Roman" w:hAnsi="Times New Roman" w:cs="Times New Roman"/>
          <w:i/>
          <w:iCs/>
          <w:sz w:val="24"/>
          <w:szCs w:val="24"/>
        </w:rPr>
        <w:t>lead learners</w:t>
      </w:r>
      <w:r w:rsidR="007443D1">
        <w:rPr>
          <w:rFonts w:ascii="Times New Roman" w:hAnsi="Times New Roman" w:cs="Times New Roman"/>
          <w:sz w:val="24"/>
          <w:szCs w:val="24"/>
        </w:rPr>
        <w:t xml:space="preserve"> applies to Donaldson’s four purposes (2015) and how as a technique, employing </w:t>
      </w:r>
      <w:r w:rsidR="007443D1" w:rsidRPr="007443D1">
        <w:rPr>
          <w:rFonts w:ascii="Times New Roman" w:hAnsi="Times New Roman" w:cs="Times New Roman"/>
          <w:i/>
          <w:iCs/>
          <w:sz w:val="24"/>
          <w:szCs w:val="24"/>
        </w:rPr>
        <w:t>lead learners</w:t>
      </w:r>
      <w:r w:rsidR="007443D1">
        <w:rPr>
          <w:rFonts w:ascii="Times New Roman" w:hAnsi="Times New Roman" w:cs="Times New Roman"/>
          <w:sz w:val="24"/>
          <w:szCs w:val="24"/>
        </w:rPr>
        <w:t xml:space="preserve"> in the classroom promotes sophisticated pedagogy. I attempted to conclude my literature review with a social critique of inclusive pedagogy. I explore the move from a medical diagnosis model of inclusion to a social model of inclusion with reference to </w:t>
      </w:r>
      <w:r w:rsidR="007443D1">
        <w:rPr>
          <w:rFonts w:ascii="Times New Roman" w:hAnsi="Times New Roman" w:cs="Times New Roman"/>
          <w:sz w:val="24"/>
          <w:szCs w:val="24"/>
        </w:rPr>
        <w:t>Florian and Black-Hawkins</w:t>
      </w:r>
      <w:r w:rsidR="007443D1">
        <w:rPr>
          <w:rFonts w:ascii="Times New Roman" w:hAnsi="Times New Roman" w:cs="Times New Roman"/>
          <w:sz w:val="24"/>
          <w:szCs w:val="24"/>
        </w:rPr>
        <w:t>’</w:t>
      </w:r>
      <w:r w:rsidR="007443D1">
        <w:rPr>
          <w:rFonts w:ascii="Times New Roman" w:hAnsi="Times New Roman" w:cs="Times New Roman"/>
          <w:sz w:val="24"/>
          <w:szCs w:val="24"/>
        </w:rPr>
        <w:t xml:space="preserve"> research (2011)</w:t>
      </w:r>
      <w:r w:rsidR="007443D1">
        <w:rPr>
          <w:rFonts w:ascii="Times New Roman" w:hAnsi="Times New Roman" w:cs="Times New Roman"/>
          <w:sz w:val="24"/>
          <w:szCs w:val="24"/>
        </w:rPr>
        <w:t xml:space="preserve">. </w:t>
      </w:r>
    </w:p>
    <w:p w14:paraId="37034CDE" w14:textId="7EE89E5A" w:rsidR="007443D1" w:rsidRDefault="007443D1" w:rsidP="00B10FF8">
      <w:pPr>
        <w:jc w:val="both"/>
        <w:rPr>
          <w:rFonts w:ascii="Times New Roman" w:hAnsi="Times New Roman" w:cs="Times New Roman"/>
          <w:sz w:val="24"/>
          <w:szCs w:val="24"/>
        </w:rPr>
      </w:pPr>
      <w:r>
        <w:rPr>
          <w:rFonts w:ascii="Times New Roman" w:hAnsi="Times New Roman" w:cs="Times New Roman"/>
          <w:sz w:val="24"/>
          <w:szCs w:val="24"/>
        </w:rPr>
        <w:t>My concluding reflection</w:t>
      </w:r>
      <w:r w:rsidR="008B2FA7">
        <w:rPr>
          <w:rFonts w:ascii="Times New Roman" w:hAnsi="Times New Roman" w:cs="Times New Roman"/>
          <w:sz w:val="24"/>
          <w:szCs w:val="24"/>
        </w:rPr>
        <w:t>s and next steps</w:t>
      </w:r>
      <w:r>
        <w:rPr>
          <w:rFonts w:ascii="Times New Roman" w:hAnsi="Times New Roman" w:cs="Times New Roman"/>
          <w:sz w:val="24"/>
          <w:szCs w:val="24"/>
        </w:rPr>
        <w:t xml:space="preserve"> </w:t>
      </w:r>
      <w:r w:rsidR="008B2FA7">
        <w:rPr>
          <w:rFonts w:ascii="Times New Roman" w:hAnsi="Times New Roman" w:cs="Times New Roman"/>
          <w:sz w:val="24"/>
          <w:szCs w:val="24"/>
        </w:rPr>
        <w:t xml:space="preserve">are illustrative of the beginning of my journey towards becoming a critical reflective practitioner. I aspire to emulate the sophisticated </w:t>
      </w:r>
      <w:r w:rsidR="008B2FA7">
        <w:rPr>
          <w:rFonts w:ascii="Times New Roman" w:hAnsi="Times New Roman" w:cs="Times New Roman"/>
          <w:sz w:val="24"/>
          <w:szCs w:val="24"/>
        </w:rPr>
        <w:t>teaching</w:t>
      </w:r>
      <w:r w:rsidR="008B2FA7">
        <w:rPr>
          <w:rFonts w:ascii="Times New Roman" w:hAnsi="Times New Roman" w:cs="Times New Roman"/>
          <w:sz w:val="24"/>
          <w:szCs w:val="24"/>
        </w:rPr>
        <w:t xml:space="preserve"> </w:t>
      </w:r>
      <w:r w:rsidR="008B2FA7">
        <w:rPr>
          <w:rFonts w:ascii="Times New Roman" w:hAnsi="Times New Roman" w:cs="Times New Roman"/>
          <w:sz w:val="24"/>
          <w:szCs w:val="24"/>
        </w:rPr>
        <w:t>and</w:t>
      </w:r>
      <w:r w:rsidR="008B2FA7">
        <w:rPr>
          <w:rFonts w:ascii="Times New Roman" w:hAnsi="Times New Roman" w:cs="Times New Roman"/>
          <w:sz w:val="24"/>
          <w:szCs w:val="24"/>
        </w:rPr>
        <w:t xml:space="preserve"> pedagogy that I observed. Only through continuous critical reflection will I achieve this ambition. </w:t>
      </w:r>
      <w:r w:rsidR="00356924">
        <w:rPr>
          <w:rFonts w:ascii="Times New Roman" w:hAnsi="Times New Roman" w:cs="Times New Roman"/>
          <w:sz w:val="24"/>
          <w:szCs w:val="24"/>
        </w:rPr>
        <w:t xml:space="preserve">I will be able to revisit my beginning reflections, at the end of the course and conclude whether I have achieved them or not. </w:t>
      </w:r>
    </w:p>
    <w:p w14:paraId="420309E7" w14:textId="060B3283" w:rsidR="008D4C5D" w:rsidRDefault="008D4C5D">
      <w:pPr>
        <w:rPr>
          <w:rFonts w:ascii="Times New Roman" w:hAnsi="Times New Roman" w:cs="Times New Roman"/>
          <w:b/>
          <w:bCs/>
          <w:sz w:val="24"/>
          <w:szCs w:val="24"/>
        </w:rPr>
      </w:pPr>
    </w:p>
    <w:p w14:paraId="769D7805" w14:textId="27FCD113" w:rsidR="00A066B5" w:rsidRPr="00A066B5" w:rsidRDefault="00A066B5" w:rsidP="00A066B5">
      <w:pPr>
        <w:jc w:val="both"/>
        <w:rPr>
          <w:rFonts w:ascii="Times New Roman" w:hAnsi="Times New Roman" w:cs="Times New Roman"/>
          <w:sz w:val="24"/>
          <w:szCs w:val="24"/>
          <w:u w:val="single"/>
        </w:rPr>
      </w:pPr>
      <w:r w:rsidRPr="00A066B5">
        <w:rPr>
          <w:rFonts w:ascii="Times New Roman" w:hAnsi="Times New Roman" w:cs="Times New Roman"/>
          <w:sz w:val="24"/>
          <w:szCs w:val="24"/>
          <w:u w:val="single"/>
        </w:rPr>
        <w:t xml:space="preserve">Appendices </w:t>
      </w:r>
    </w:p>
    <w:p w14:paraId="10F7775B" w14:textId="7ACD7E02" w:rsidR="00A066B5" w:rsidRDefault="00A066B5" w:rsidP="00A066B5">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Bridging Fieldnotes </w:t>
      </w:r>
    </w:p>
    <w:p w14:paraId="04A1D181" w14:textId="19339482" w:rsidR="00A066B5" w:rsidRDefault="00A066B5" w:rsidP="00A066B5">
      <w:pPr>
        <w:jc w:val="cente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51639561" wp14:editId="72DA19BE">
            <wp:extent cx="2345635" cy="3127599"/>
            <wp:effectExtent l="0"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361770" cy="3149113"/>
                    </a:xfrm>
                    <a:prstGeom prst="rect">
                      <a:avLst/>
                    </a:prstGeom>
                  </pic:spPr>
                </pic:pic>
              </a:graphicData>
            </a:graphic>
          </wp:inline>
        </w:drawing>
      </w:r>
      <w:r>
        <w:rPr>
          <w:rFonts w:ascii="Times New Roman" w:hAnsi="Times New Roman" w:cs="Times New Roman"/>
          <w:noProof/>
          <w:sz w:val="24"/>
          <w:szCs w:val="24"/>
          <w:u w:val="single"/>
        </w:rPr>
        <w:drawing>
          <wp:inline distT="0" distB="0" distL="0" distR="0" wp14:anchorId="0F9670D5" wp14:editId="2A6222F3">
            <wp:extent cx="4090306" cy="2894275"/>
            <wp:effectExtent l="0" t="0" r="5715" b="190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rotWithShape="1">
                    <a:blip r:embed="rId7">
                      <a:extLst>
                        <a:ext uri="{28A0092B-C50C-407E-A947-70E740481C1C}">
                          <a14:useLocalDpi xmlns:a14="http://schemas.microsoft.com/office/drawing/2010/main" val="0"/>
                        </a:ext>
                      </a:extLst>
                    </a:blip>
                    <a:srcRect t="29340" b="17592"/>
                    <a:stretch/>
                  </pic:blipFill>
                  <pic:spPr bwMode="auto">
                    <a:xfrm>
                      <a:off x="0" y="0"/>
                      <a:ext cx="4102006" cy="2902554"/>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u w:val="single"/>
        </w:rPr>
        <w:drawing>
          <wp:inline distT="0" distB="0" distL="0" distR="0" wp14:anchorId="5F43D579" wp14:editId="385D217C">
            <wp:extent cx="4160067" cy="2908739"/>
            <wp:effectExtent l="0" t="0" r="0" b="635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rotWithShape="1">
                    <a:blip r:embed="rId8">
                      <a:extLst>
                        <a:ext uri="{28A0092B-C50C-407E-A947-70E740481C1C}">
                          <a14:useLocalDpi xmlns:a14="http://schemas.microsoft.com/office/drawing/2010/main" val="0"/>
                        </a:ext>
                      </a:extLst>
                    </a:blip>
                    <a:srcRect t="30693" b="16868"/>
                    <a:stretch/>
                  </pic:blipFill>
                  <pic:spPr bwMode="auto">
                    <a:xfrm>
                      <a:off x="0" y="0"/>
                      <a:ext cx="4191658" cy="2930827"/>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noProof/>
          <w:sz w:val="24"/>
          <w:szCs w:val="24"/>
          <w:u w:val="single"/>
        </w:rPr>
        <w:drawing>
          <wp:inline distT="0" distB="0" distL="0" distR="0" wp14:anchorId="53B099FC" wp14:editId="42498301">
            <wp:extent cx="4275157" cy="3013545"/>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rotWithShape="1">
                    <a:blip r:embed="rId9">
                      <a:extLst>
                        <a:ext uri="{28A0092B-C50C-407E-A947-70E740481C1C}">
                          <a14:useLocalDpi xmlns:a14="http://schemas.microsoft.com/office/drawing/2010/main" val="0"/>
                        </a:ext>
                      </a:extLst>
                    </a:blip>
                    <a:srcRect l="-1526" t="28613" r="1526" b="18521"/>
                    <a:stretch/>
                  </pic:blipFill>
                  <pic:spPr bwMode="auto">
                    <a:xfrm>
                      <a:off x="0" y="0"/>
                      <a:ext cx="4287379" cy="3022160"/>
                    </a:xfrm>
                    <a:prstGeom prst="rect">
                      <a:avLst/>
                    </a:prstGeom>
                    <a:ln>
                      <a:noFill/>
                    </a:ln>
                    <a:extLst>
                      <a:ext uri="{53640926-AAD7-44D8-BBD7-CCE9431645EC}">
                        <a14:shadowObscured xmlns:a14="http://schemas.microsoft.com/office/drawing/2010/main"/>
                      </a:ext>
                    </a:extLst>
                  </pic:spPr>
                </pic:pic>
              </a:graphicData>
            </a:graphic>
          </wp:inline>
        </w:drawing>
      </w:r>
    </w:p>
    <w:p w14:paraId="0ADAA3A6" w14:textId="77777777" w:rsidR="00A066B5" w:rsidRDefault="00A066B5" w:rsidP="00A066B5">
      <w:pPr>
        <w:jc w:val="center"/>
        <w:rPr>
          <w:rFonts w:ascii="Times New Roman" w:hAnsi="Times New Roman" w:cs="Times New Roman"/>
          <w:sz w:val="24"/>
          <w:szCs w:val="24"/>
          <w:u w:val="single"/>
        </w:rPr>
      </w:pPr>
    </w:p>
    <w:p w14:paraId="6AD4FC37" w14:textId="6446CAB0" w:rsidR="00A066B5" w:rsidRDefault="00A066B5" w:rsidP="00A066B5">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Bridging STEER </w:t>
      </w:r>
    </w:p>
    <w:p w14:paraId="1D9A3F32" w14:textId="5774B45A" w:rsidR="00A066B5" w:rsidRDefault="00A066B5" w:rsidP="00A066B5">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Student-Teacher Enquiry Evidence Record </w:t>
      </w:r>
    </w:p>
    <w:p w14:paraId="3337C9F8" w14:textId="00C4C564" w:rsidR="00A066B5" w:rsidRDefault="00A066B5" w:rsidP="00A066B5">
      <w:pPr>
        <w:jc w:val="cente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16FF7FA6" wp14:editId="26F36292">
            <wp:extent cx="5731510" cy="7642225"/>
            <wp:effectExtent l="0" t="0" r="254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rFonts w:ascii="Times New Roman" w:hAnsi="Times New Roman" w:cs="Times New Roman"/>
          <w:noProof/>
          <w:sz w:val="24"/>
          <w:szCs w:val="24"/>
          <w:u w:val="single"/>
        </w:rPr>
        <w:drawing>
          <wp:inline distT="0" distB="0" distL="0" distR="0" wp14:anchorId="08AC0BAA" wp14:editId="08273C73">
            <wp:extent cx="5731510" cy="7642225"/>
            <wp:effectExtent l="0" t="0" r="254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7D535A4" w14:textId="55EB4F02" w:rsidR="00A066B5" w:rsidRDefault="00A066B5" w:rsidP="00A066B5">
      <w:pPr>
        <w:jc w:val="cente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2C0AE064" wp14:editId="39ADA6F8">
            <wp:extent cx="5731510" cy="7642225"/>
            <wp:effectExtent l="0" t="0" r="254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3F42F48A" w14:textId="104021EB" w:rsidR="00A066B5" w:rsidRDefault="00A066B5" w:rsidP="00A066B5">
      <w:pPr>
        <w:jc w:val="center"/>
        <w:rPr>
          <w:rFonts w:ascii="Times New Roman" w:hAnsi="Times New Roman" w:cs="Times New Roman"/>
          <w:sz w:val="24"/>
          <w:szCs w:val="24"/>
          <w:u w:val="single"/>
        </w:rPr>
      </w:pPr>
    </w:p>
    <w:p w14:paraId="0761F291" w14:textId="31E74FD4" w:rsidR="00A066B5" w:rsidRDefault="00A066B5" w:rsidP="00A066B5">
      <w:pPr>
        <w:jc w:val="center"/>
        <w:rPr>
          <w:rFonts w:ascii="Times New Roman" w:hAnsi="Times New Roman" w:cs="Times New Roman"/>
          <w:sz w:val="24"/>
          <w:szCs w:val="24"/>
          <w:u w:val="single"/>
        </w:rPr>
      </w:pPr>
      <w:r>
        <w:rPr>
          <w:rFonts w:ascii="Times New Roman" w:hAnsi="Times New Roman" w:cs="Times New Roman"/>
          <w:sz w:val="24"/>
          <w:szCs w:val="24"/>
          <w:u w:val="single"/>
        </w:rPr>
        <w:t xml:space="preserve">Bridging Share </w:t>
      </w:r>
    </w:p>
    <w:p w14:paraId="472D5CEB" w14:textId="193331F7" w:rsidR="00A066B5" w:rsidRPr="0086106B" w:rsidRDefault="00A066B5" w:rsidP="00A066B5">
      <w:pPr>
        <w:jc w:val="center"/>
        <w:rPr>
          <w:rFonts w:ascii="Times New Roman" w:hAnsi="Times New Roman" w:cs="Times New Roman"/>
          <w:sz w:val="24"/>
          <w:szCs w:val="24"/>
          <w:u w:val="single"/>
        </w:rPr>
      </w:pPr>
      <w:r>
        <w:rPr>
          <w:rFonts w:ascii="Times New Roman" w:hAnsi="Times New Roman" w:cs="Times New Roman"/>
          <w:noProof/>
          <w:sz w:val="24"/>
          <w:szCs w:val="24"/>
          <w:u w:val="single"/>
        </w:rPr>
        <w:drawing>
          <wp:inline distT="0" distB="0" distL="0" distR="0" wp14:anchorId="09D275C4" wp14:editId="6C137967">
            <wp:extent cx="5731510" cy="7642225"/>
            <wp:effectExtent l="0" t="0" r="2540"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rFonts w:ascii="Times New Roman" w:hAnsi="Times New Roman" w:cs="Times New Roman"/>
          <w:noProof/>
          <w:sz w:val="24"/>
          <w:szCs w:val="24"/>
          <w:u w:val="single"/>
        </w:rPr>
        <w:drawing>
          <wp:inline distT="0" distB="0" distL="0" distR="0" wp14:anchorId="5C1085A1" wp14:editId="79B2FE06">
            <wp:extent cx="5731510" cy="7642225"/>
            <wp:effectExtent l="0" t="0" r="2540"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29792959" w14:textId="25C63AA0" w:rsidR="00336EEE" w:rsidRPr="0086106B" w:rsidRDefault="00D1532A">
      <w:pPr>
        <w:rPr>
          <w:rFonts w:ascii="Times New Roman" w:hAnsi="Times New Roman" w:cs="Times New Roman"/>
          <w:sz w:val="24"/>
          <w:szCs w:val="24"/>
          <w:u w:val="single"/>
        </w:rPr>
      </w:pPr>
      <w:r w:rsidRPr="0086106B">
        <w:rPr>
          <w:rFonts w:ascii="Times New Roman" w:hAnsi="Times New Roman" w:cs="Times New Roman"/>
          <w:sz w:val="24"/>
          <w:szCs w:val="24"/>
          <w:u w:val="single"/>
        </w:rPr>
        <w:t xml:space="preserve">References </w:t>
      </w:r>
    </w:p>
    <w:p w14:paraId="05FCF03A" w14:textId="77777777" w:rsidR="00A066B5" w:rsidRDefault="00A066B5">
      <w:pPr>
        <w:rPr>
          <w:rFonts w:ascii="Times New Roman" w:hAnsi="Times New Roman" w:cs="Times New Roman"/>
        </w:rPr>
      </w:pPr>
      <w:r>
        <w:rPr>
          <w:rFonts w:ascii="Times New Roman" w:hAnsi="Times New Roman" w:cs="Times New Roman"/>
        </w:rPr>
        <w:t xml:space="preserve">Aubrey, K. and Riley, A. (2019) </w:t>
      </w:r>
      <w:r w:rsidRPr="00A8627C">
        <w:rPr>
          <w:rFonts w:ascii="Times New Roman" w:hAnsi="Times New Roman" w:cs="Times New Roman"/>
          <w:i/>
          <w:iCs/>
        </w:rPr>
        <w:t>Understanding and Using Educational Theories</w:t>
      </w:r>
      <w:r>
        <w:rPr>
          <w:rFonts w:ascii="Times New Roman" w:hAnsi="Times New Roman" w:cs="Times New Roman"/>
        </w:rPr>
        <w:t xml:space="preserve">. Second edition. UK: SAGE Publications Ltd. </w:t>
      </w:r>
    </w:p>
    <w:p w14:paraId="53989764" w14:textId="77777777" w:rsidR="00A066B5" w:rsidRDefault="00A066B5" w:rsidP="00930079">
      <w:pPr>
        <w:rPr>
          <w:rFonts w:ascii="Times New Roman" w:hAnsi="Times New Roman" w:cs="Times New Roman"/>
        </w:rPr>
      </w:pPr>
      <w:proofErr w:type="spellStart"/>
      <w:r>
        <w:rPr>
          <w:rFonts w:ascii="Times New Roman" w:hAnsi="Times New Roman" w:cs="Times New Roman"/>
        </w:rPr>
        <w:t>Bergsteiner</w:t>
      </w:r>
      <w:proofErr w:type="spellEnd"/>
      <w:r>
        <w:rPr>
          <w:rFonts w:ascii="Times New Roman" w:hAnsi="Times New Roman" w:cs="Times New Roman"/>
        </w:rPr>
        <w:t>, H. and Avery, G. and Neumann, R. (2010) ‘</w:t>
      </w:r>
      <w:hyperlink r:id="rId14" w:history="1">
        <w:r w:rsidRPr="00930079">
          <w:rPr>
            <w:rFonts w:ascii="Times New Roman" w:hAnsi="Times New Roman" w:cs="Times New Roman"/>
          </w:rPr>
          <w:t>Kolb's experiential learning model: critique from a modelling perspective</w:t>
        </w:r>
      </w:hyperlink>
      <w:r>
        <w:rPr>
          <w:rFonts w:ascii="Times New Roman" w:hAnsi="Times New Roman" w:cs="Times New Roman"/>
        </w:rPr>
        <w:t xml:space="preserve">’, </w:t>
      </w:r>
      <w:r w:rsidRPr="00BF13C1">
        <w:rPr>
          <w:rFonts w:ascii="Times New Roman" w:hAnsi="Times New Roman" w:cs="Times New Roman"/>
          <w:i/>
          <w:iCs/>
        </w:rPr>
        <w:t>Studies in Continuing Education</w:t>
      </w:r>
      <w:r>
        <w:rPr>
          <w:rFonts w:ascii="Times New Roman" w:hAnsi="Times New Roman" w:cs="Times New Roman"/>
        </w:rPr>
        <w:t xml:space="preserve">, 32(1), p.29-46, </w:t>
      </w:r>
      <w:r w:rsidRPr="00126C67">
        <w:rPr>
          <w:rFonts w:ascii="Times New Roman" w:hAnsi="Times New Roman" w:cs="Times New Roman"/>
        </w:rPr>
        <w:t>DOI: 10.1080/01580370903534355</w:t>
      </w:r>
    </w:p>
    <w:p w14:paraId="1FF4CB9E" w14:textId="77777777" w:rsidR="00A066B5" w:rsidRDefault="00A066B5">
      <w:pPr>
        <w:rPr>
          <w:rFonts w:ascii="Times New Roman" w:hAnsi="Times New Roman" w:cs="Times New Roman"/>
        </w:rPr>
      </w:pPr>
      <w:r w:rsidRPr="00244469">
        <w:rPr>
          <w:rFonts w:ascii="Times New Roman" w:hAnsi="Times New Roman" w:cs="Times New Roman"/>
        </w:rPr>
        <w:t xml:space="preserve">British Educational Research Association [BERA]. (2018) </w:t>
      </w:r>
      <w:r w:rsidRPr="00A8627C">
        <w:rPr>
          <w:rFonts w:ascii="Times New Roman" w:hAnsi="Times New Roman" w:cs="Times New Roman"/>
          <w:i/>
          <w:iCs/>
        </w:rPr>
        <w:t>Ethical Guidelines for Educational Research</w:t>
      </w:r>
      <w:r w:rsidRPr="00244469">
        <w:rPr>
          <w:rFonts w:ascii="Times New Roman" w:hAnsi="Times New Roman" w:cs="Times New Roman"/>
        </w:rPr>
        <w:t xml:space="preserve">. fourth edition. London. Available at: </w:t>
      </w:r>
      <w:hyperlink r:id="rId15" w:history="1">
        <w:r w:rsidRPr="004E6755">
          <w:rPr>
            <w:rStyle w:val="Hyperlink"/>
            <w:rFonts w:ascii="Times New Roman" w:hAnsi="Times New Roman" w:cs="Times New Roman"/>
          </w:rPr>
          <w:t>https://www.bera.ac.uk/researchers-resources/publications/ethicalguidelines-for-educational-research-2018</w:t>
        </w:r>
      </w:hyperlink>
      <w:r>
        <w:rPr>
          <w:rFonts w:ascii="Times New Roman" w:hAnsi="Times New Roman" w:cs="Times New Roman"/>
        </w:rPr>
        <w:t xml:space="preserve"> (Accessed on: 1/10/21).</w:t>
      </w:r>
    </w:p>
    <w:p w14:paraId="0D3442A5" w14:textId="77777777" w:rsidR="00A066B5" w:rsidRDefault="00A066B5">
      <w:pPr>
        <w:rPr>
          <w:rFonts w:ascii="Times New Roman" w:hAnsi="Times New Roman" w:cs="Times New Roman"/>
        </w:rPr>
      </w:pPr>
      <w:r>
        <w:rPr>
          <w:rFonts w:ascii="Times New Roman" w:hAnsi="Times New Roman" w:cs="Times New Roman"/>
        </w:rPr>
        <w:t xml:space="preserve">Brock, A. (2015) ‘Practitioners, professionalism and reflection on role’, in Brock, A. </w:t>
      </w:r>
      <w:r w:rsidRPr="00F6551A">
        <w:rPr>
          <w:rFonts w:ascii="Times New Roman" w:hAnsi="Times New Roman" w:cs="Times New Roman"/>
          <w:i/>
          <w:iCs/>
        </w:rPr>
        <w:t>The Early Years Reflective Practice Handbook</w:t>
      </w:r>
      <w:r>
        <w:rPr>
          <w:rFonts w:ascii="Times New Roman" w:hAnsi="Times New Roman" w:cs="Times New Roman"/>
        </w:rPr>
        <w:t xml:space="preserve">. London: Routledge. </w:t>
      </w:r>
    </w:p>
    <w:p w14:paraId="28ED6A0B" w14:textId="77777777" w:rsidR="00A066B5" w:rsidRDefault="00A066B5">
      <w:pPr>
        <w:rPr>
          <w:rFonts w:ascii="Times New Roman" w:hAnsi="Times New Roman" w:cs="Times New Roman"/>
        </w:rPr>
      </w:pPr>
      <w:r>
        <w:rPr>
          <w:rFonts w:ascii="Times New Roman" w:hAnsi="Times New Roman" w:cs="Times New Roman"/>
        </w:rPr>
        <w:t xml:space="preserve">Comer, M. (2016) ‘Rethinking Reflection-in-Action: What did Schön really mean?’, Nurse Education Today, 36, p.4-6. DOI: </w:t>
      </w:r>
      <w:hyperlink r:id="rId16" w:tgtFrame="_blank" w:tooltip="Persistent link using digital object identifier" w:history="1">
        <w:r>
          <w:rPr>
            <w:rStyle w:val="Hyperlink"/>
            <w:rFonts w:ascii="Arial" w:hAnsi="Arial" w:cs="Arial"/>
            <w:color w:val="E9711C"/>
            <w:sz w:val="21"/>
            <w:szCs w:val="21"/>
          </w:rPr>
          <w:t>https://doi.org/10.1016/j.nedt.2015.08.021</w:t>
        </w:r>
      </w:hyperlink>
      <w:r>
        <w:t xml:space="preserve"> </w:t>
      </w:r>
      <w:r>
        <w:rPr>
          <w:rFonts w:ascii="Times New Roman" w:hAnsi="Times New Roman" w:cs="Times New Roman"/>
        </w:rPr>
        <w:t xml:space="preserve"> </w:t>
      </w:r>
    </w:p>
    <w:p w14:paraId="3709E104" w14:textId="77777777" w:rsidR="00A066B5" w:rsidRDefault="00A066B5">
      <w:pPr>
        <w:rPr>
          <w:rFonts w:ascii="Times New Roman" w:hAnsi="Times New Roman" w:cs="Times New Roman"/>
        </w:rPr>
      </w:pPr>
      <w:r>
        <w:rPr>
          <w:rFonts w:ascii="Times New Roman" w:hAnsi="Times New Roman" w:cs="Times New Roman"/>
        </w:rPr>
        <w:t>Cornish, L. and Jenkins, K, A. (2012) ‘</w:t>
      </w:r>
      <w:r w:rsidRPr="00011BB6">
        <w:rPr>
          <w:rFonts w:ascii="Times New Roman" w:hAnsi="Times New Roman" w:cs="Times New Roman"/>
        </w:rPr>
        <w:t>Encouraging teacher development through embedding reflective practice in assessment</w:t>
      </w:r>
      <w:r>
        <w:rPr>
          <w:rFonts w:ascii="Times New Roman" w:hAnsi="Times New Roman" w:cs="Times New Roman"/>
        </w:rPr>
        <w:t xml:space="preserve">’, </w:t>
      </w:r>
      <w:r w:rsidRPr="005171A9">
        <w:rPr>
          <w:rFonts w:ascii="Times New Roman" w:hAnsi="Times New Roman" w:cs="Times New Roman"/>
          <w:i/>
          <w:iCs/>
        </w:rPr>
        <w:t>Asia-Pacific Journal of Teacher Education</w:t>
      </w:r>
      <w:r>
        <w:rPr>
          <w:rFonts w:ascii="Times New Roman" w:hAnsi="Times New Roman" w:cs="Times New Roman"/>
        </w:rPr>
        <w:t xml:space="preserve">, 40(2), DOI: </w:t>
      </w:r>
      <w:r w:rsidRPr="00A75FA3">
        <w:rPr>
          <w:rFonts w:ascii="Times New Roman" w:hAnsi="Times New Roman" w:cs="Times New Roman"/>
        </w:rPr>
        <w:t>10.1080/1359866X.2012.669825</w:t>
      </w:r>
      <w:r>
        <w:rPr>
          <w:rFonts w:ascii="Helvetica" w:hAnsi="Helvetica"/>
          <w:color w:val="595959"/>
          <w:sz w:val="20"/>
          <w:szCs w:val="20"/>
        </w:rPr>
        <w:t xml:space="preserve"> </w:t>
      </w:r>
    </w:p>
    <w:p w14:paraId="110A3910" w14:textId="77777777" w:rsidR="00A066B5" w:rsidRDefault="00A066B5">
      <w:pPr>
        <w:rPr>
          <w:rFonts w:ascii="Times New Roman" w:hAnsi="Times New Roman" w:cs="Times New Roman"/>
        </w:rPr>
      </w:pPr>
      <w:r>
        <w:rPr>
          <w:rFonts w:ascii="Times New Roman" w:hAnsi="Times New Roman" w:cs="Times New Roman"/>
        </w:rPr>
        <w:t xml:space="preserve">Dewey, J. (1938) </w:t>
      </w:r>
      <w:r w:rsidRPr="00497929">
        <w:rPr>
          <w:rFonts w:ascii="Times New Roman" w:hAnsi="Times New Roman" w:cs="Times New Roman"/>
          <w:i/>
          <w:iCs/>
        </w:rPr>
        <w:t>Experience and Education</w:t>
      </w:r>
      <w:r>
        <w:rPr>
          <w:rFonts w:ascii="Times New Roman" w:hAnsi="Times New Roman" w:cs="Times New Roman"/>
        </w:rPr>
        <w:t xml:space="preserve">. New York: Simon &amp; Schuster Inc. </w:t>
      </w:r>
    </w:p>
    <w:p w14:paraId="503BCFC9" w14:textId="77777777" w:rsidR="00A066B5" w:rsidRPr="00670AD4" w:rsidRDefault="00A066B5">
      <w:pPr>
        <w:rPr>
          <w:rFonts w:ascii="Times New Roman" w:hAnsi="Times New Roman" w:cs="Times New Roman"/>
        </w:rPr>
      </w:pPr>
      <w:r w:rsidRPr="004E504C">
        <w:rPr>
          <w:rFonts w:ascii="Times New Roman" w:hAnsi="Times New Roman" w:cs="Times New Roman"/>
        </w:rPr>
        <w:t xml:space="preserve">Donaldson, G. </w:t>
      </w:r>
      <w:r>
        <w:rPr>
          <w:rFonts w:ascii="Times New Roman" w:hAnsi="Times New Roman" w:cs="Times New Roman"/>
        </w:rPr>
        <w:t xml:space="preserve">(2015) </w:t>
      </w:r>
      <w:r w:rsidRPr="00A8627C">
        <w:rPr>
          <w:rFonts w:ascii="Times New Roman" w:hAnsi="Times New Roman" w:cs="Times New Roman"/>
          <w:i/>
          <w:iCs/>
        </w:rPr>
        <w:t xml:space="preserve">Successful </w:t>
      </w:r>
      <w:r w:rsidRPr="00670AD4">
        <w:rPr>
          <w:rFonts w:ascii="Times New Roman" w:hAnsi="Times New Roman" w:cs="Times New Roman"/>
          <w:i/>
          <w:iCs/>
        </w:rPr>
        <w:t xml:space="preserve">Futures: Independent review of Curriculum and Assessment Arrangements in Wales. </w:t>
      </w:r>
      <w:r>
        <w:rPr>
          <w:rFonts w:ascii="Times New Roman" w:hAnsi="Times New Roman" w:cs="Times New Roman"/>
        </w:rPr>
        <w:t xml:space="preserve">Available at: </w:t>
      </w:r>
      <w:hyperlink r:id="rId17" w:history="1">
        <w:r w:rsidRPr="00CE4353">
          <w:rPr>
            <w:rStyle w:val="Hyperlink"/>
            <w:rFonts w:ascii="Times New Roman" w:hAnsi="Times New Roman" w:cs="Times New Roman"/>
          </w:rPr>
          <w:t>https://gov.wales/sites/default/files/publications/2018-03/successful-futures.pdf</w:t>
        </w:r>
      </w:hyperlink>
      <w:r>
        <w:rPr>
          <w:rFonts w:ascii="Times New Roman" w:hAnsi="Times New Roman" w:cs="Times New Roman"/>
        </w:rPr>
        <w:t xml:space="preserve"> (Accessed on 1/10/21).</w:t>
      </w:r>
    </w:p>
    <w:p w14:paraId="219F3BF8" w14:textId="77777777" w:rsidR="00A066B5" w:rsidRDefault="00A066B5">
      <w:pPr>
        <w:rPr>
          <w:rFonts w:ascii="Times New Roman" w:hAnsi="Times New Roman" w:cs="Times New Roman"/>
        </w:rPr>
      </w:pPr>
      <w:r>
        <w:rPr>
          <w:rFonts w:ascii="Times New Roman" w:hAnsi="Times New Roman" w:cs="Times New Roman"/>
        </w:rPr>
        <w:t xml:space="preserve">Estyn. (2018) </w:t>
      </w:r>
      <w:r w:rsidRPr="00B41030">
        <w:rPr>
          <w:rFonts w:ascii="Times New Roman" w:hAnsi="Times New Roman" w:cs="Times New Roman"/>
          <w:i/>
          <w:iCs/>
        </w:rPr>
        <w:t xml:space="preserve">A report on </w:t>
      </w:r>
      <w:r w:rsidRPr="00E15C4D">
        <w:rPr>
          <w:rFonts w:ascii="Times New Roman" w:hAnsi="Times New Roman" w:cs="Times New Roman"/>
          <w:i/>
          <w:iCs/>
          <w:highlight w:val="black"/>
        </w:rPr>
        <w:t xml:space="preserve">The Bishop </w:t>
      </w:r>
      <w:proofErr w:type="gramStart"/>
      <w:r w:rsidRPr="00E15C4D">
        <w:rPr>
          <w:rFonts w:ascii="Times New Roman" w:hAnsi="Times New Roman" w:cs="Times New Roman"/>
          <w:i/>
          <w:iCs/>
          <w:highlight w:val="black"/>
        </w:rPr>
        <w:t>Of</w:t>
      </w:r>
      <w:proofErr w:type="gramEnd"/>
      <w:r w:rsidRPr="00E15C4D">
        <w:rPr>
          <w:rFonts w:ascii="Times New Roman" w:hAnsi="Times New Roman" w:cs="Times New Roman"/>
          <w:i/>
          <w:iCs/>
          <w:highlight w:val="black"/>
        </w:rPr>
        <w:t xml:space="preserve"> Llandaff C.I.W. High School Rookwood Close Llandaff CF5 2NR.</w:t>
      </w:r>
      <w:r>
        <w:rPr>
          <w:rFonts w:ascii="Times New Roman" w:hAnsi="Times New Roman" w:cs="Times New Roman"/>
          <w:i/>
          <w:iCs/>
        </w:rPr>
        <w:t xml:space="preserve"> </w:t>
      </w:r>
      <w:r>
        <w:rPr>
          <w:rFonts w:ascii="Times New Roman" w:hAnsi="Times New Roman" w:cs="Times New Roman"/>
        </w:rPr>
        <w:t xml:space="preserve">Available at: </w:t>
      </w:r>
      <w:hyperlink r:id="rId18" w:history="1">
        <w:r w:rsidRPr="00CE4353">
          <w:rPr>
            <w:rStyle w:val="Hyperlink"/>
            <w:rFonts w:ascii="Times New Roman" w:hAnsi="Times New Roman" w:cs="Times New Roman"/>
          </w:rPr>
          <w:t>https://www.estyn.gov.wales/system/files/</w:t>
        </w:r>
        <w:r w:rsidRPr="00E15C4D">
          <w:rPr>
            <w:rStyle w:val="Hyperlink"/>
            <w:rFonts w:ascii="Times New Roman" w:hAnsi="Times New Roman" w:cs="Times New Roman"/>
            <w:color w:val="auto"/>
            <w:highlight w:val="black"/>
          </w:rPr>
          <w:t>2020-08/The%2520Bishop%2520of%2520Llandaff%2520C.I.W.%2520High%2520School_</w:t>
        </w:r>
        <w:r w:rsidRPr="00CE4353">
          <w:rPr>
            <w:rStyle w:val="Hyperlink"/>
            <w:rFonts w:ascii="Times New Roman" w:hAnsi="Times New Roman" w:cs="Times New Roman"/>
          </w:rPr>
          <w:t>1.pdf</w:t>
        </w:r>
      </w:hyperlink>
      <w:r>
        <w:rPr>
          <w:rFonts w:ascii="Times New Roman" w:hAnsi="Times New Roman" w:cs="Times New Roman"/>
        </w:rPr>
        <w:t xml:space="preserve"> (Accessed on: 1/10/21). </w:t>
      </w:r>
    </w:p>
    <w:p w14:paraId="74CC6CC9" w14:textId="77777777" w:rsidR="00A066B5" w:rsidRPr="00AB3465" w:rsidRDefault="00A066B5">
      <w:pPr>
        <w:rPr>
          <w:rFonts w:ascii="Times New Roman" w:hAnsi="Times New Roman" w:cs="Times New Roman"/>
        </w:rPr>
      </w:pPr>
      <w:hyperlink r:id="rId19">
        <w:r w:rsidRPr="00AB3465">
          <w:rPr>
            <w:rFonts w:ascii="Times New Roman" w:hAnsi="Times New Roman" w:cs="Times New Roman"/>
          </w:rPr>
          <w:t xml:space="preserve">Florian, L. and Black-Hawkins, K. (2011) ‘Exploring Inclusive Pedagogy’, </w:t>
        </w:r>
        <w:r w:rsidRPr="00AB3465">
          <w:rPr>
            <w:rFonts w:ascii="Times New Roman" w:hAnsi="Times New Roman" w:cs="Times New Roman"/>
            <w:i/>
            <w:iCs/>
          </w:rPr>
          <w:t>British Educational Research Journal</w:t>
        </w:r>
        <w:r w:rsidRPr="00AB3465">
          <w:rPr>
            <w:rFonts w:ascii="Times New Roman" w:hAnsi="Times New Roman" w:cs="Times New Roman"/>
          </w:rPr>
          <w:t>, 37(5), p.813-828.</w:t>
        </w:r>
      </w:hyperlink>
    </w:p>
    <w:p w14:paraId="61765719" w14:textId="77777777" w:rsidR="00A066B5" w:rsidRDefault="00A066B5" w:rsidP="00930079">
      <w:pPr>
        <w:rPr>
          <w:rFonts w:ascii="Times New Roman" w:hAnsi="Times New Roman" w:cs="Times New Roman"/>
        </w:rPr>
      </w:pPr>
      <w:r>
        <w:rPr>
          <w:rFonts w:ascii="Times New Roman" w:hAnsi="Times New Roman" w:cs="Times New Roman"/>
        </w:rPr>
        <w:t xml:space="preserve">Kolb, D. (1984) </w:t>
      </w:r>
      <w:r w:rsidRPr="001920BA">
        <w:rPr>
          <w:rFonts w:ascii="Times New Roman" w:hAnsi="Times New Roman" w:cs="Times New Roman"/>
          <w:i/>
          <w:iCs/>
        </w:rPr>
        <w:t>Experiential Learning: Experience as the Source of Learning and Development</w:t>
      </w:r>
      <w:r>
        <w:rPr>
          <w:rFonts w:ascii="Times New Roman" w:hAnsi="Times New Roman" w:cs="Times New Roman"/>
        </w:rPr>
        <w:t xml:space="preserve">. Englewood Cliffs: Prentice Hall. </w:t>
      </w:r>
    </w:p>
    <w:p w14:paraId="13F8527F" w14:textId="77777777" w:rsidR="00A066B5" w:rsidRPr="00B41030" w:rsidRDefault="00A066B5">
      <w:pPr>
        <w:rPr>
          <w:rFonts w:ascii="Times New Roman" w:hAnsi="Times New Roman" w:cs="Times New Roman"/>
        </w:rPr>
      </w:pPr>
      <w:r>
        <w:rPr>
          <w:rFonts w:ascii="Times New Roman" w:hAnsi="Times New Roman" w:cs="Times New Roman"/>
        </w:rPr>
        <w:t xml:space="preserve">Raj, E. (2021). </w:t>
      </w:r>
      <w:r w:rsidRPr="00023E17">
        <w:rPr>
          <w:rFonts w:ascii="Times New Roman" w:hAnsi="Times New Roman" w:cs="Times New Roman"/>
          <w:i/>
          <w:iCs/>
        </w:rPr>
        <w:t xml:space="preserve">Personal lecture </w:t>
      </w:r>
      <w:r w:rsidRPr="0019757B">
        <w:rPr>
          <w:rFonts w:ascii="Times New Roman" w:hAnsi="Times New Roman" w:cs="Times New Roman"/>
          <w:i/>
          <w:iCs/>
        </w:rPr>
        <w:t>notes 13/09/21</w:t>
      </w:r>
      <w:r>
        <w:rPr>
          <w:rFonts w:ascii="Times New Roman" w:hAnsi="Times New Roman" w:cs="Times New Roman"/>
        </w:rPr>
        <w:t>. UWTSD.</w:t>
      </w:r>
    </w:p>
    <w:p w14:paraId="388181A4" w14:textId="77777777" w:rsidR="00A066B5" w:rsidRDefault="00A066B5">
      <w:pPr>
        <w:rPr>
          <w:rFonts w:ascii="Times New Roman" w:hAnsi="Times New Roman" w:cs="Times New Roman"/>
        </w:rPr>
      </w:pPr>
      <w:r>
        <w:rPr>
          <w:rFonts w:ascii="Times New Roman" w:hAnsi="Times New Roman" w:cs="Times New Roman"/>
        </w:rPr>
        <w:t xml:space="preserve">Schön, D. (1983) </w:t>
      </w:r>
      <w:r w:rsidRPr="00302A1C">
        <w:rPr>
          <w:rFonts w:ascii="Times New Roman" w:hAnsi="Times New Roman" w:cs="Times New Roman"/>
          <w:i/>
          <w:iCs/>
        </w:rPr>
        <w:t>The Reflective Practitioner: How Professionals think in Practice</w:t>
      </w:r>
      <w:r>
        <w:rPr>
          <w:rFonts w:ascii="Times New Roman" w:hAnsi="Times New Roman" w:cs="Times New Roman"/>
        </w:rPr>
        <w:t xml:space="preserve">. New York: Basic Books. </w:t>
      </w:r>
    </w:p>
    <w:p w14:paraId="5B57508F" w14:textId="77777777" w:rsidR="00A066B5" w:rsidRDefault="00A066B5">
      <w:pPr>
        <w:rPr>
          <w:rFonts w:ascii="Times New Roman" w:hAnsi="Times New Roman" w:cs="Times New Roman"/>
        </w:rPr>
      </w:pPr>
      <w:r>
        <w:rPr>
          <w:rFonts w:ascii="Times New Roman" w:hAnsi="Times New Roman" w:cs="Times New Roman"/>
        </w:rPr>
        <w:t xml:space="preserve">Successful Futures. (No date) </w:t>
      </w:r>
      <w:r w:rsidRPr="00A02F92">
        <w:rPr>
          <w:rFonts w:ascii="Times New Roman" w:hAnsi="Times New Roman" w:cs="Times New Roman"/>
          <w:i/>
          <w:iCs/>
        </w:rPr>
        <w:t>Looking at the Curriculum and Assessment Arrangements in Wales: A Summery of Professor Donaldson’s Report</w:t>
      </w:r>
      <w:r>
        <w:rPr>
          <w:rFonts w:ascii="Times New Roman" w:hAnsi="Times New Roman" w:cs="Times New Roman"/>
        </w:rPr>
        <w:t xml:space="preserve">. Available at: </w:t>
      </w:r>
      <w:hyperlink r:id="rId20" w:anchor=":~:text=The%20curriculum%20should%20have%20four%20purposes%20that%20mean,a%20full%20part%20in%20life%20and%20the%20worldwork" w:history="1">
        <w:r w:rsidRPr="005A2C0F">
          <w:rPr>
            <w:rStyle w:val="Hyperlink"/>
          </w:rPr>
          <w:t>succesful-futures-a-summary-of-professor-graham-donaldsons-report.pdf (</w:t>
        </w:r>
        <w:proofErr w:type="spellStart"/>
        <w:r w:rsidRPr="005A2C0F">
          <w:rPr>
            <w:rStyle w:val="Hyperlink"/>
          </w:rPr>
          <w:t>gov.wales</w:t>
        </w:r>
        <w:proofErr w:type="spellEnd"/>
        <w:r w:rsidRPr="005A2C0F">
          <w:rPr>
            <w:rStyle w:val="Hyperlink"/>
          </w:rPr>
          <w:t>)</w:t>
        </w:r>
      </w:hyperlink>
      <w:r w:rsidRPr="005A2C0F">
        <w:rPr>
          <w:rFonts w:ascii="Times New Roman" w:hAnsi="Times New Roman" w:cs="Times New Roman"/>
        </w:rPr>
        <w:t xml:space="preserve"> (Accessed on: 3/10/21)</w:t>
      </w:r>
      <w:r>
        <w:rPr>
          <w:rFonts w:ascii="Times New Roman" w:hAnsi="Times New Roman" w:cs="Times New Roman"/>
        </w:rPr>
        <w:t>.</w:t>
      </w:r>
      <w:r w:rsidRPr="005A2C0F">
        <w:rPr>
          <w:rFonts w:ascii="Times New Roman" w:hAnsi="Times New Roman" w:cs="Times New Roman"/>
        </w:rPr>
        <w:t xml:space="preserve"> </w:t>
      </w:r>
    </w:p>
    <w:p w14:paraId="3FBA71F0" w14:textId="77777777" w:rsidR="00A066B5" w:rsidRDefault="00A066B5">
      <w:pPr>
        <w:rPr>
          <w:rFonts w:ascii="Times New Roman" w:hAnsi="Times New Roman" w:cs="Times New Roman"/>
        </w:rPr>
      </w:pPr>
      <w:r w:rsidRPr="00FE2869">
        <w:rPr>
          <w:rFonts w:ascii="Times New Roman" w:hAnsi="Times New Roman" w:cs="Times New Roman"/>
        </w:rPr>
        <w:t xml:space="preserve">Takaya, K. </w:t>
      </w:r>
      <w:r>
        <w:rPr>
          <w:rFonts w:ascii="Times New Roman" w:hAnsi="Times New Roman" w:cs="Times New Roman"/>
        </w:rPr>
        <w:t>(2008) ‘</w:t>
      </w:r>
      <w:r w:rsidRPr="00FE2869">
        <w:rPr>
          <w:rFonts w:ascii="Times New Roman" w:hAnsi="Times New Roman" w:cs="Times New Roman"/>
        </w:rPr>
        <w:t>Jerome Bruner’s Theory of Education: From Early Bruner to Later Bruner</w:t>
      </w:r>
      <w:r>
        <w:rPr>
          <w:rFonts w:ascii="Times New Roman" w:hAnsi="Times New Roman" w:cs="Times New Roman"/>
        </w:rPr>
        <w:t>’,</w:t>
      </w:r>
      <w:r w:rsidRPr="00FE2869">
        <w:rPr>
          <w:rFonts w:ascii="Times New Roman" w:hAnsi="Times New Roman" w:cs="Times New Roman"/>
        </w:rPr>
        <w:t> </w:t>
      </w:r>
      <w:r w:rsidRPr="00FE2869">
        <w:rPr>
          <w:rFonts w:ascii="Times New Roman" w:hAnsi="Times New Roman" w:cs="Times New Roman"/>
          <w:i/>
          <w:iCs/>
        </w:rPr>
        <w:t>Interchange</w:t>
      </w:r>
      <w:r>
        <w:rPr>
          <w:rFonts w:ascii="Times New Roman" w:hAnsi="Times New Roman" w:cs="Times New Roman"/>
        </w:rPr>
        <w:t>, 39, p.</w:t>
      </w:r>
      <w:r w:rsidRPr="00FE2869">
        <w:rPr>
          <w:rFonts w:ascii="Times New Roman" w:hAnsi="Times New Roman" w:cs="Times New Roman"/>
        </w:rPr>
        <w:t>1–</w:t>
      </w:r>
      <w:r>
        <w:rPr>
          <w:rFonts w:ascii="Times New Roman" w:hAnsi="Times New Roman" w:cs="Times New Roman"/>
        </w:rPr>
        <w:t xml:space="preserve">19, DOI: </w:t>
      </w:r>
      <w:r w:rsidRPr="00FE2869">
        <w:rPr>
          <w:rFonts w:ascii="Times New Roman" w:hAnsi="Times New Roman" w:cs="Times New Roman"/>
        </w:rPr>
        <w:t>https://doi-org.ezproxy.uwtsd.ac.uk/10.1007/s10780-008-9039-2</w:t>
      </w:r>
    </w:p>
    <w:p w14:paraId="6EB1E4EB" w14:textId="77777777" w:rsidR="00A066B5" w:rsidRDefault="00A066B5">
      <w:pPr>
        <w:rPr>
          <w:rFonts w:ascii="Times New Roman" w:hAnsi="Times New Roman" w:cs="Times New Roman"/>
        </w:rPr>
      </w:pPr>
      <w:r>
        <w:rPr>
          <w:rFonts w:ascii="Times New Roman" w:hAnsi="Times New Roman" w:cs="Times New Roman"/>
        </w:rPr>
        <w:t xml:space="preserve">Thomas, G. (2013) </w:t>
      </w:r>
      <w:r w:rsidRPr="00A8627C">
        <w:rPr>
          <w:rFonts w:ascii="Times New Roman" w:hAnsi="Times New Roman" w:cs="Times New Roman"/>
          <w:i/>
          <w:iCs/>
        </w:rPr>
        <w:t>EDUCATION A Very Short Introduction</w:t>
      </w:r>
      <w:r>
        <w:rPr>
          <w:rFonts w:ascii="Times New Roman" w:hAnsi="Times New Roman" w:cs="Times New Roman"/>
        </w:rPr>
        <w:t>. Great Britain: Oxford University Press.</w:t>
      </w:r>
    </w:p>
    <w:p w14:paraId="39A7F851" w14:textId="77777777" w:rsidR="00A066B5" w:rsidRDefault="00A066B5">
      <w:pPr>
        <w:rPr>
          <w:rFonts w:ascii="Times New Roman" w:hAnsi="Times New Roman" w:cs="Times New Roman"/>
        </w:rPr>
      </w:pPr>
      <w:r>
        <w:rPr>
          <w:rFonts w:ascii="Times New Roman" w:hAnsi="Times New Roman" w:cs="Times New Roman"/>
        </w:rPr>
        <w:t xml:space="preserve">Tripp, D. (2011) </w:t>
      </w:r>
      <w:r w:rsidRPr="006F727E">
        <w:rPr>
          <w:rFonts w:ascii="Times New Roman" w:hAnsi="Times New Roman" w:cs="Times New Roman"/>
          <w:i/>
          <w:iCs/>
        </w:rPr>
        <w:t>Critical Incidents in Teaching: Developing Professional Judgement</w:t>
      </w:r>
      <w:r>
        <w:rPr>
          <w:rFonts w:ascii="Times New Roman" w:hAnsi="Times New Roman" w:cs="Times New Roman"/>
        </w:rPr>
        <w:t xml:space="preserve">. Taylor &amp; Francis Group  </w:t>
      </w:r>
    </w:p>
    <w:p w14:paraId="7BEE1975" w14:textId="77777777" w:rsidR="00A066B5" w:rsidRPr="00930079" w:rsidRDefault="00A066B5" w:rsidP="00930079">
      <w:pPr>
        <w:rPr>
          <w:rFonts w:ascii="Times New Roman" w:hAnsi="Times New Roman" w:cs="Times New Roman"/>
        </w:rPr>
      </w:pPr>
      <w:r>
        <w:rPr>
          <w:rFonts w:ascii="Times New Roman" w:hAnsi="Times New Roman" w:cs="Times New Roman"/>
        </w:rPr>
        <w:t xml:space="preserve">Vygotsky, L. (1978) </w:t>
      </w:r>
      <w:r w:rsidRPr="00FE2869">
        <w:rPr>
          <w:rFonts w:ascii="Times New Roman" w:hAnsi="Times New Roman" w:cs="Times New Roman"/>
          <w:i/>
          <w:iCs/>
        </w:rPr>
        <w:t>Mind in Society</w:t>
      </w:r>
      <w:r>
        <w:rPr>
          <w:rFonts w:ascii="Times New Roman" w:hAnsi="Times New Roman" w:cs="Times New Roman"/>
        </w:rPr>
        <w:t xml:space="preserve">. Cambridge, MA: Harvard University Press. </w:t>
      </w:r>
    </w:p>
    <w:p w14:paraId="78539C21" w14:textId="77777777" w:rsidR="00A066B5" w:rsidRPr="0086106B" w:rsidRDefault="00A066B5">
      <w:pPr>
        <w:rPr>
          <w:rFonts w:ascii="Times New Roman" w:hAnsi="Times New Roman" w:cs="Times New Roman"/>
        </w:rPr>
      </w:pPr>
      <w:r>
        <w:rPr>
          <w:rFonts w:ascii="Times New Roman" w:hAnsi="Times New Roman" w:cs="Times New Roman"/>
        </w:rPr>
        <w:t xml:space="preserve">Welsh Government. (2019) Professional Standards for Teaching and Leadership. Available at: </w:t>
      </w:r>
      <w:hyperlink r:id="rId21" w:history="1">
        <w:r w:rsidRPr="002734E7">
          <w:rPr>
            <w:rStyle w:val="Hyperlink"/>
            <w:rFonts w:ascii="Times New Roman" w:hAnsi="Times New Roman" w:cs="Times New Roman"/>
          </w:rPr>
          <w:t>professional-standards-for-teaching-and-leadership-interactive-pdf-for-pc.pdf (</w:t>
        </w:r>
        <w:proofErr w:type="spellStart"/>
        <w:r w:rsidRPr="002734E7">
          <w:rPr>
            <w:rStyle w:val="Hyperlink"/>
            <w:rFonts w:ascii="Times New Roman" w:hAnsi="Times New Roman" w:cs="Times New Roman"/>
          </w:rPr>
          <w:t>gov.wales</w:t>
        </w:r>
        <w:proofErr w:type="spellEnd"/>
        <w:r w:rsidRPr="002734E7">
          <w:rPr>
            <w:rStyle w:val="Hyperlink"/>
            <w:rFonts w:ascii="Times New Roman" w:hAnsi="Times New Roman" w:cs="Times New Roman"/>
          </w:rPr>
          <w:t>)</w:t>
        </w:r>
      </w:hyperlink>
      <w:r>
        <w:rPr>
          <w:rStyle w:val="Hyperlink"/>
        </w:rPr>
        <w:t xml:space="preserve"> </w:t>
      </w:r>
      <w:r w:rsidRPr="002734E7">
        <w:rPr>
          <w:rFonts w:ascii="Times New Roman" w:hAnsi="Times New Roman" w:cs="Times New Roman"/>
        </w:rPr>
        <w:t>(Accessed on: 3/10/21)</w:t>
      </w:r>
      <w:r>
        <w:rPr>
          <w:rFonts w:ascii="Times New Roman" w:hAnsi="Times New Roman" w:cs="Times New Roman"/>
        </w:rPr>
        <w:t>.</w:t>
      </w:r>
      <w:r w:rsidRPr="002734E7">
        <w:rPr>
          <w:rFonts w:ascii="Times New Roman" w:hAnsi="Times New Roman" w:cs="Times New Roman"/>
        </w:rPr>
        <w:t xml:space="preserve"> </w:t>
      </w:r>
    </w:p>
    <w:p w14:paraId="3A999D4B" w14:textId="77777777" w:rsidR="00A066B5" w:rsidRDefault="00A066B5">
      <w:pPr>
        <w:rPr>
          <w:rFonts w:ascii="Times New Roman" w:hAnsi="Times New Roman" w:cs="Times New Roman"/>
        </w:rPr>
      </w:pPr>
      <w:r>
        <w:rPr>
          <w:rFonts w:ascii="Times New Roman" w:hAnsi="Times New Roman" w:cs="Times New Roman"/>
        </w:rPr>
        <w:t xml:space="preserve">Welsh Government. (No date) </w:t>
      </w:r>
      <w:r w:rsidRPr="00EE24F4">
        <w:rPr>
          <w:rFonts w:ascii="Times New Roman" w:hAnsi="Times New Roman" w:cs="Times New Roman"/>
          <w:i/>
          <w:iCs/>
          <w:sz w:val="24"/>
          <w:szCs w:val="24"/>
        </w:rPr>
        <w:t>The Professional Standards for School Practitioners in Wales (poster)</w:t>
      </w:r>
      <w:r>
        <w:rPr>
          <w:rFonts w:ascii="Times New Roman" w:hAnsi="Times New Roman" w:cs="Times New Roman"/>
          <w:sz w:val="24"/>
          <w:szCs w:val="24"/>
        </w:rPr>
        <w:t xml:space="preserve">. </w:t>
      </w:r>
      <w:r>
        <w:rPr>
          <w:rFonts w:ascii="Times New Roman" w:hAnsi="Times New Roman" w:cs="Times New Roman"/>
        </w:rPr>
        <w:t xml:space="preserve">Available at: </w:t>
      </w:r>
      <w:hyperlink r:id="rId22" w:history="1">
        <w:r w:rsidRPr="002734E7">
          <w:rPr>
            <w:rStyle w:val="Hyperlink"/>
            <w:rFonts w:ascii="Times New Roman" w:hAnsi="Times New Roman" w:cs="Times New Roman"/>
          </w:rPr>
          <w:t>professional-standards-for-school-practitioners-in-wales.pdf (</w:t>
        </w:r>
        <w:proofErr w:type="spellStart"/>
        <w:r w:rsidRPr="002734E7">
          <w:rPr>
            <w:rStyle w:val="Hyperlink"/>
            <w:rFonts w:ascii="Times New Roman" w:hAnsi="Times New Roman" w:cs="Times New Roman"/>
          </w:rPr>
          <w:t>gov.wales</w:t>
        </w:r>
        <w:proofErr w:type="spellEnd"/>
        <w:r w:rsidRPr="002734E7">
          <w:rPr>
            <w:rStyle w:val="Hyperlink"/>
            <w:rFonts w:ascii="Times New Roman" w:hAnsi="Times New Roman" w:cs="Times New Roman"/>
          </w:rPr>
          <w:t>)</w:t>
        </w:r>
      </w:hyperlink>
      <w:r w:rsidRPr="002734E7">
        <w:rPr>
          <w:rStyle w:val="Hyperlink"/>
          <w:rFonts w:ascii="Times New Roman" w:hAnsi="Times New Roman" w:cs="Times New Roman"/>
        </w:rPr>
        <w:t xml:space="preserve"> </w:t>
      </w:r>
      <w:r>
        <w:rPr>
          <w:rFonts w:ascii="Times New Roman" w:hAnsi="Times New Roman" w:cs="Times New Roman"/>
        </w:rPr>
        <w:t>(Accessed on: 1/10/21).</w:t>
      </w:r>
    </w:p>
    <w:p w14:paraId="75B3687C" w14:textId="77777777" w:rsidR="00187BEF" w:rsidRDefault="00187BEF">
      <w:pPr>
        <w:rPr>
          <w:rFonts w:ascii="Times New Roman" w:hAnsi="Times New Roman" w:cs="Times New Roman"/>
        </w:rPr>
      </w:pPr>
    </w:p>
    <w:sectPr w:rsidR="00187B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FB5D4E"/>
    <w:multiLevelType w:val="hybridMultilevel"/>
    <w:tmpl w:val="BDCA6DFA"/>
    <w:lvl w:ilvl="0" w:tplc="67E8A20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EEE"/>
    <w:rsid w:val="00003AA5"/>
    <w:rsid w:val="00006F01"/>
    <w:rsid w:val="00011BB6"/>
    <w:rsid w:val="00012E9D"/>
    <w:rsid w:val="00020540"/>
    <w:rsid w:val="00022FFC"/>
    <w:rsid w:val="00023E17"/>
    <w:rsid w:val="00024066"/>
    <w:rsid w:val="000252C6"/>
    <w:rsid w:val="00025C20"/>
    <w:rsid w:val="00027715"/>
    <w:rsid w:val="0004571C"/>
    <w:rsid w:val="00046581"/>
    <w:rsid w:val="000526EA"/>
    <w:rsid w:val="00055856"/>
    <w:rsid w:val="000578E7"/>
    <w:rsid w:val="00057FF6"/>
    <w:rsid w:val="0006317D"/>
    <w:rsid w:val="000720D6"/>
    <w:rsid w:val="0007452F"/>
    <w:rsid w:val="00082D75"/>
    <w:rsid w:val="000865F5"/>
    <w:rsid w:val="0008676D"/>
    <w:rsid w:val="00086CE1"/>
    <w:rsid w:val="00090E0B"/>
    <w:rsid w:val="00093C10"/>
    <w:rsid w:val="000943FF"/>
    <w:rsid w:val="000975F3"/>
    <w:rsid w:val="000A11DA"/>
    <w:rsid w:val="000A1DE2"/>
    <w:rsid w:val="000A2240"/>
    <w:rsid w:val="000A2FD3"/>
    <w:rsid w:val="000A3D73"/>
    <w:rsid w:val="000A41FE"/>
    <w:rsid w:val="000A43A9"/>
    <w:rsid w:val="000A59C2"/>
    <w:rsid w:val="000A69EC"/>
    <w:rsid w:val="000A7CE4"/>
    <w:rsid w:val="000B3B9C"/>
    <w:rsid w:val="000B6999"/>
    <w:rsid w:val="000B7182"/>
    <w:rsid w:val="000C2736"/>
    <w:rsid w:val="000C7BAB"/>
    <w:rsid w:val="000E486D"/>
    <w:rsid w:val="000E6687"/>
    <w:rsid w:val="000F7C30"/>
    <w:rsid w:val="00102E15"/>
    <w:rsid w:val="001050F6"/>
    <w:rsid w:val="0010720D"/>
    <w:rsid w:val="001072B0"/>
    <w:rsid w:val="001178CF"/>
    <w:rsid w:val="001253B4"/>
    <w:rsid w:val="00125B33"/>
    <w:rsid w:val="00126C67"/>
    <w:rsid w:val="00127938"/>
    <w:rsid w:val="00130284"/>
    <w:rsid w:val="00130E99"/>
    <w:rsid w:val="001346D6"/>
    <w:rsid w:val="0013598D"/>
    <w:rsid w:val="0013744E"/>
    <w:rsid w:val="001376A9"/>
    <w:rsid w:val="00140FA4"/>
    <w:rsid w:val="00141EF1"/>
    <w:rsid w:val="0014446A"/>
    <w:rsid w:val="00145D87"/>
    <w:rsid w:val="00151312"/>
    <w:rsid w:val="00152402"/>
    <w:rsid w:val="00154DAA"/>
    <w:rsid w:val="0015506C"/>
    <w:rsid w:val="00157824"/>
    <w:rsid w:val="00157FA0"/>
    <w:rsid w:val="00165F7C"/>
    <w:rsid w:val="00173F40"/>
    <w:rsid w:val="00177837"/>
    <w:rsid w:val="001800D2"/>
    <w:rsid w:val="00183C24"/>
    <w:rsid w:val="00184396"/>
    <w:rsid w:val="001849FB"/>
    <w:rsid w:val="00187BEF"/>
    <w:rsid w:val="00190AD6"/>
    <w:rsid w:val="001920BA"/>
    <w:rsid w:val="00192E53"/>
    <w:rsid w:val="00196D0A"/>
    <w:rsid w:val="00196F4F"/>
    <w:rsid w:val="0019757B"/>
    <w:rsid w:val="001A2B7E"/>
    <w:rsid w:val="001B0AC6"/>
    <w:rsid w:val="001B519E"/>
    <w:rsid w:val="001B5E48"/>
    <w:rsid w:val="001B67DF"/>
    <w:rsid w:val="001C0657"/>
    <w:rsid w:val="001C463A"/>
    <w:rsid w:val="001C67BF"/>
    <w:rsid w:val="001D4A48"/>
    <w:rsid w:val="001E0434"/>
    <w:rsid w:val="001E7CD5"/>
    <w:rsid w:val="001F6063"/>
    <w:rsid w:val="00204F3C"/>
    <w:rsid w:val="00205584"/>
    <w:rsid w:val="00207968"/>
    <w:rsid w:val="002117EB"/>
    <w:rsid w:val="00214679"/>
    <w:rsid w:val="002154EB"/>
    <w:rsid w:val="00215984"/>
    <w:rsid w:val="002207D4"/>
    <w:rsid w:val="0022097B"/>
    <w:rsid w:val="00225570"/>
    <w:rsid w:val="00232867"/>
    <w:rsid w:val="00233630"/>
    <w:rsid w:val="00234712"/>
    <w:rsid w:val="00236138"/>
    <w:rsid w:val="00244469"/>
    <w:rsid w:val="0024478A"/>
    <w:rsid w:val="00245887"/>
    <w:rsid w:val="002506EB"/>
    <w:rsid w:val="00250941"/>
    <w:rsid w:val="00251F7C"/>
    <w:rsid w:val="002521FA"/>
    <w:rsid w:val="00253FEB"/>
    <w:rsid w:val="00254D60"/>
    <w:rsid w:val="00255A1C"/>
    <w:rsid w:val="00257A64"/>
    <w:rsid w:val="002601C4"/>
    <w:rsid w:val="00264351"/>
    <w:rsid w:val="00267FDE"/>
    <w:rsid w:val="002734E7"/>
    <w:rsid w:val="0027740F"/>
    <w:rsid w:val="0027742C"/>
    <w:rsid w:val="002833AC"/>
    <w:rsid w:val="00283DD9"/>
    <w:rsid w:val="00287D5A"/>
    <w:rsid w:val="002A2065"/>
    <w:rsid w:val="002A5885"/>
    <w:rsid w:val="002A6C82"/>
    <w:rsid w:val="002B2D87"/>
    <w:rsid w:val="002C0859"/>
    <w:rsid w:val="002C0BC7"/>
    <w:rsid w:val="002C1218"/>
    <w:rsid w:val="002C1784"/>
    <w:rsid w:val="002C36E5"/>
    <w:rsid w:val="002C4F3F"/>
    <w:rsid w:val="002C7400"/>
    <w:rsid w:val="002D0458"/>
    <w:rsid w:val="002D2A0B"/>
    <w:rsid w:val="002D2A72"/>
    <w:rsid w:val="002D57B9"/>
    <w:rsid w:val="002E1460"/>
    <w:rsid w:val="002E1812"/>
    <w:rsid w:val="002F1074"/>
    <w:rsid w:val="002F44D4"/>
    <w:rsid w:val="002F521E"/>
    <w:rsid w:val="002F5AC7"/>
    <w:rsid w:val="002F6119"/>
    <w:rsid w:val="00300842"/>
    <w:rsid w:val="00302A1C"/>
    <w:rsid w:val="00302DF6"/>
    <w:rsid w:val="003047F3"/>
    <w:rsid w:val="00305FC0"/>
    <w:rsid w:val="003073F4"/>
    <w:rsid w:val="00315624"/>
    <w:rsid w:val="003158C6"/>
    <w:rsid w:val="00317064"/>
    <w:rsid w:val="00320959"/>
    <w:rsid w:val="00321F02"/>
    <w:rsid w:val="003226CA"/>
    <w:rsid w:val="00324DB8"/>
    <w:rsid w:val="00331271"/>
    <w:rsid w:val="00336EEE"/>
    <w:rsid w:val="00344DBE"/>
    <w:rsid w:val="00345356"/>
    <w:rsid w:val="00353024"/>
    <w:rsid w:val="003544C9"/>
    <w:rsid w:val="00354E41"/>
    <w:rsid w:val="00356924"/>
    <w:rsid w:val="00362B0E"/>
    <w:rsid w:val="00364128"/>
    <w:rsid w:val="00364147"/>
    <w:rsid w:val="00367E30"/>
    <w:rsid w:val="003700A1"/>
    <w:rsid w:val="003736B1"/>
    <w:rsid w:val="00380621"/>
    <w:rsid w:val="00383544"/>
    <w:rsid w:val="00383648"/>
    <w:rsid w:val="00390DE2"/>
    <w:rsid w:val="00391B83"/>
    <w:rsid w:val="003922EB"/>
    <w:rsid w:val="003A056F"/>
    <w:rsid w:val="003A0E93"/>
    <w:rsid w:val="003A0EAA"/>
    <w:rsid w:val="003A0FF6"/>
    <w:rsid w:val="003B1DDF"/>
    <w:rsid w:val="003D4EB8"/>
    <w:rsid w:val="003D7514"/>
    <w:rsid w:val="003E060E"/>
    <w:rsid w:val="003E07C9"/>
    <w:rsid w:val="003E31E4"/>
    <w:rsid w:val="003E3E0B"/>
    <w:rsid w:val="003E4662"/>
    <w:rsid w:val="003F43BB"/>
    <w:rsid w:val="0040296D"/>
    <w:rsid w:val="0040409D"/>
    <w:rsid w:val="0040769D"/>
    <w:rsid w:val="00412905"/>
    <w:rsid w:val="00414197"/>
    <w:rsid w:val="00420A43"/>
    <w:rsid w:val="004238E1"/>
    <w:rsid w:val="00432496"/>
    <w:rsid w:val="004337BB"/>
    <w:rsid w:val="00434907"/>
    <w:rsid w:val="00435A45"/>
    <w:rsid w:val="00442A16"/>
    <w:rsid w:val="00443C2B"/>
    <w:rsid w:val="0044482E"/>
    <w:rsid w:val="0044501F"/>
    <w:rsid w:val="004515EA"/>
    <w:rsid w:val="0045472A"/>
    <w:rsid w:val="004556F2"/>
    <w:rsid w:val="00460195"/>
    <w:rsid w:val="00460658"/>
    <w:rsid w:val="00461AC0"/>
    <w:rsid w:val="00462117"/>
    <w:rsid w:val="004630D4"/>
    <w:rsid w:val="00466145"/>
    <w:rsid w:val="0046763B"/>
    <w:rsid w:val="004701BB"/>
    <w:rsid w:val="0047489F"/>
    <w:rsid w:val="00480BFE"/>
    <w:rsid w:val="00482AD7"/>
    <w:rsid w:val="00485C6F"/>
    <w:rsid w:val="00486803"/>
    <w:rsid w:val="004874EE"/>
    <w:rsid w:val="00487988"/>
    <w:rsid w:val="00487FDD"/>
    <w:rsid w:val="00491C79"/>
    <w:rsid w:val="00491D99"/>
    <w:rsid w:val="0049595D"/>
    <w:rsid w:val="00497929"/>
    <w:rsid w:val="004A4CAB"/>
    <w:rsid w:val="004A7ED8"/>
    <w:rsid w:val="004B39D0"/>
    <w:rsid w:val="004C1B50"/>
    <w:rsid w:val="004D269D"/>
    <w:rsid w:val="004D47A8"/>
    <w:rsid w:val="004D4CD4"/>
    <w:rsid w:val="004E0318"/>
    <w:rsid w:val="004E1309"/>
    <w:rsid w:val="004E3E41"/>
    <w:rsid w:val="004E504C"/>
    <w:rsid w:val="004E5493"/>
    <w:rsid w:val="004E7E4A"/>
    <w:rsid w:val="004F3020"/>
    <w:rsid w:val="004F5882"/>
    <w:rsid w:val="004F5DD4"/>
    <w:rsid w:val="005019B7"/>
    <w:rsid w:val="00501FD6"/>
    <w:rsid w:val="00503009"/>
    <w:rsid w:val="005138DB"/>
    <w:rsid w:val="00515407"/>
    <w:rsid w:val="005171A9"/>
    <w:rsid w:val="00517FB7"/>
    <w:rsid w:val="00526C41"/>
    <w:rsid w:val="00526C6F"/>
    <w:rsid w:val="00532587"/>
    <w:rsid w:val="005341A4"/>
    <w:rsid w:val="00543427"/>
    <w:rsid w:val="005453EA"/>
    <w:rsid w:val="00553945"/>
    <w:rsid w:val="005539FA"/>
    <w:rsid w:val="00556998"/>
    <w:rsid w:val="00560C33"/>
    <w:rsid w:val="0057500E"/>
    <w:rsid w:val="00580F46"/>
    <w:rsid w:val="00581FB3"/>
    <w:rsid w:val="00582246"/>
    <w:rsid w:val="005935A9"/>
    <w:rsid w:val="00594335"/>
    <w:rsid w:val="005A0536"/>
    <w:rsid w:val="005A163D"/>
    <w:rsid w:val="005A2C0F"/>
    <w:rsid w:val="005A33A1"/>
    <w:rsid w:val="005A4F7A"/>
    <w:rsid w:val="005A57EF"/>
    <w:rsid w:val="005A626D"/>
    <w:rsid w:val="005B2CB6"/>
    <w:rsid w:val="005B3EF4"/>
    <w:rsid w:val="005B6020"/>
    <w:rsid w:val="005C1B13"/>
    <w:rsid w:val="005C289A"/>
    <w:rsid w:val="005C3EDE"/>
    <w:rsid w:val="005D0150"/>
    <w:rsid w:val="005D0A9B"/>
    <w:rsid w:val="005E489C"/>
    <w:rsid w:val="005E564E"/>
    <w:rsid w:val="005E78A9"/>
    <w:rsid w:val="005F1537"/>
    <w:rsid w:val="005F71DD"/>
    <w:rsid w:val="00605C2D"/>
    <w:rsid w:val="00607093"/>
    <w:rsid w:val="00610843"/>
    <w:rsid w:val="006127E9"/>
    <w:rsid w:val="006140F4"/>
    <w:rsid w:val="00615C0B"/>
    <w:rsid w:val="00622A38"/>
    <w:rsid w:val="00622D8B"/>
    <w:rsid w:val="00624D47"/>
    <w:rsid w:val="00630FF2"/>
    <w:rsid w:val="00631AAE"/>
    <w:rsid w:val="00631E02"/>
    <w:rsid w:val="006347E1"/>
    <w:rsid w:val="0063660D"/>
    <w:rsid w:val="00642C2A"/>
    <w:rsid w:val="006431ED"/>
    <w:rsid w:val="00645FA7"/>
    <w:rsid w:val="00650FE5"/>
    <w:rsid w:val="00652BB4"/>
    <w:rsid w:val="00655B60"/>
    <w:rsid w:val="006616CF"/>
    <w:rsid w:val="006623CC"/>
    <w:rsid w:val="00664A9A"/>
    <w:rsid w:val="006660E0"/>
    <w:rsid w:val="00670AD4"/>
    <w:rsid w:val="00671BB9"/>
    <w:rsid w:val="00674963"/>
    <w:rsid w:val="0067656A"/>
    <w:rsid w:val="00677821"/>
    <w:rsid w:val="00690B80"/>
    <w:rsid w:val="00691681"/>
    <w:rsid w:val="0069266C"/>
    <w:rsid w:val="0069475E"/>
    <w:rsid w:val="00694E09"/>
    <w:rsid w:val="006A162C"/>
    <w:rsid w:val="006A2914"/>
    <w:rsid w:val="006A6E55"/>
    <w:rsid w:val="006B390B"/>
    <w:rsid w:val="006B4E51"/>
    <w:rsid w:val="006B6A90"/>
    <w:rsid w:val="006C30BB"/>
    <w:rsid w:val="006D0B18"/>
    <w:rsid w:val="006E4B6C"/>
    <w:rsid w:val="006F28F9"/>
    <w:rsid w:val="006F3059"/>
    <w:rsid w:val="006F7030"/>
    <w:rsid w:val="006F727E"/>
    <w:rsid w:val="0070040E"/>
    <w:rsid w:val="00701994"/>
    <w:rsid w:val="007057D9"/>
    <w:rsid w:val="007076BF"/>
    <w:rsid w:val="007214D7"/>
    <w:rsid w:val="007270FB"/>
    <w:rsid w:val="00732069"/>
    <w:rsid w:val="00733FF1"/>
    <w:rsid w:val="0073738A"/>
    <w:rsid w:val="00743883"/>
    <w:rsid w:val="007443D1"/>
    <w:rsid w:val="0074515C"/>
    <w:rsid w:val="0074721C"/>
    <w:rsid w:val="00752D18"/>
    <w:rsid w:val="0075667F"/>
    <w:rsid w:val="0076173B"/>
    <w:rsid w:val="00767AC2"/>
    <w:rsid w:val="007708E5"/>
    <w:rsid w:val="00773965"/>
    <w:rsid w:val="00773CCE"/>
    <w:rsid w:val="00781903"/>
    <w:rsid w:val="00783520"/>
    <w:rsid w:val="007854FF"/>
    <w:rsid w:val="00794553"/>
    <w:rsid w:val="00796444"/>
    <w:rsid w:val="007A0B1B"/>
    <w:rsid w:val="007A26D3"/>
    <w:rsid w:val="007B073C"/>
    <w:rsid w:val="007B1308"/>
    <w:rsid w:val="007B5863"/>
    <w:rsid w:val="007B6101"/>
    <w:rsid w:val="007B7B63"/>
    <w:rsid w:val="007C078F"/>
    <w:rsid w:val="007C3092"/>
    <w:rsid w:val="007C50BB"/>
    <w:rsid w:val="007C683F"/>
    <w:rsid w:val="007C785E"/>
    <w:rsid w:val="007D1DE0"/>
    <w:rsid w:val="007D6B52"/>
    <w:rsid w:val="007E4463"/>
    <w:rsid w:val="007E5369"/>
    <w:rsid w:val="007E5F9C"/>
    <w:rsid w:val="007F3185"/>
    <w:rsid w:val="007F347D"/>
    <w:rsid w:val="007F474D"/>
    <w:rsid w:val="007F64E3"/>
    <w:rsid w:val="0080341F"/>
    <w:rsid w:val="00804D6B"/>
    <w:rsid w:val="008079DA"/>
    <w:rsid w:val="008166C5"/>
    <w:rsid w:val="00820250"/>
    <w:rsid w:val="00820A78"/>
    <w:rsid w:val="00825FC5"/>
    <w:rsid w:val="008269C0"/>
    <w:rsid w:val="00831D16"/>
    <w:rsid w:val="00832522"/>
    <w:rsid w:val="00832ACC"/>
    <w:rsid w:val="00833387"/>
    <w:rsid w:val="00834B9F"/>
    <w:rsid w:val="00842565"/>
    <w:rsid w:val="008445EE"/>
    <w:rsid w:val="008475A5"/>
    <w:rsid w:val="00851C84"/>
    <w:rsid w:val="00852078"/>
    <w:rsid w:val="0086106B"/>
    <w:rsid w:val="00861B80"/>
    <w:rsid w:val="00872E3D"/>
    <w:rsid w:val="00873C75"/>
    <w:rsid w:val="0087405E"/>
    <w:rsid w:val="00881752"/>
    <w:rsid w:val="00883517"/>
    <w:rsid w:val="00887177"/>
    <w:rsid w:val="008907C7"/>
    <w:rsid w:val="00890A21"/>
    <w:rsid w:val="008919BA"/>
    <w:rsid w:val="00891CC4"/>
    <w:rsid w:val="0089749A"/>
    <w:rsid w:val="008A041D"/>
    <w:rsid w:val="008A3FED"/>
    <w:rsid w:val="008A55AA"/>
    <w:rsid w:val="008A5BE5"/>
    <w:rsid w:val="008A6C83"/>
    <w:rsid w:val="008B2463"/>
    <w:rsid w:val="008B259A"/>
    <w:rsid w:val="008B2FA7"/>
    <w:rsid w:val="008B57FE"/>
    <w:rsid w:val="008B621D"/>
    <w:rsid w:val="008B78EA"/>
    <w:rsid w:val="008C3D7A"/>
    <w:rsid w:val="008D4C5D"/>
    <w:rsid w:val="008D64A5"/>
    <w:rsid w:val="008E11CF"/>
    <w:rsid w:val="008E2659"/>
    <w:rsid w:val="008E55FB"/>
    <w:rsid w:val="008F3F7F"/>
    <w:rsid w:val="008F66EA"/>
    <w:rsid w:val="00901C2E"/>
    <w:rsid w:val="009063AB"/>
    <w:rsid w:val="00906CD8"/>
    <w:rsid w:val="00910B4A"/>
    <w:rsid w:val="00916027"/>
    <w:rsid w:val="00916480"/>
    <w:rsid w:val="00923396"/>
    <w:rsid w:val="009253CF"/>
    <w:rsid w:val="00930079"/>
    <w:rsid w:val="00930198"/>
    <w:rsid w:val="00930E30"/>
    <w:rsid w:val="009324F0"/>
    <w:rsid w:val="00932D35"/>
    <w:rsid w:val="009337AA"/>
    <w:rsid w:val="0093413C"/>
    <w:rsid w:val="00941F24"/>
    <w:rsid w:val="00945BBD"/>
    <w:rsid w:val="0094783A"/>
    <w:rsid w:val="00950E7C"/>
    <w:rsid w:val="00953B10"/>
    <w:rsid w:val="009618DE"/>
    <w:rsid w:val="00963829"/>
    <w:rsid w:val="009655D0"/>
    <w:rsid w:val="00971024"/>
    <w:rsid w:val="0097601E"/>
    <w:rsid w:val="0097692F"/>
    <w:rsid w:val="00976CF1"/>
    <w:rsid w:val="0097770C"/>
    <w:rsid w:val="00981CC0"/>
    <w:rsid w:val="00987B4B"/>
    <w:rsid w:val="009B689E"/>
    <w:rsid w:val="009B6F55"/>
    <w:rsid w:val="009C1962"/>
    <w:rsid w:val="009C21C7"/>
    <w:rsid w:val="009C4513"/>
    <w:rsid w:val="009C4977"/>
    <w:rsid w:val="009C71DD"/>
    <w:rsid w:val="009E04DB"/>
    <w:rsid w:val="009E2C87"/>
    <w:rsid w:val="009E326A"/>
    <w:rsid w:val="009E4397"/>
    <w:rsid w:val="009E74C1"/>
    <w:rsid w:val="009E7727"/>
    <w:rsid w:val="009F2B5E"/>
    <w:rsid w:val="009F36DA"/>
    <w:rsid w:val="009F4995"/>
    <w:rsid w:val="009F5993"/>
    <w:rsid w:val="009F6BE9"/>
    <w:rsid w:val="00A02B25"/>
    <w:rsid w:val="00A02F92"/>
    <w:rsid w:val="00A03ECE"/>
    <w:rsid w:val="00A066B5"/>
    <w:rsid w:val="00A13B4F"/>
    <w:rsid w:val="00A13DAB"/>
    <w:rsid w:val="00A156C3"/>
    <w:rsid w:val="00A22671"/>
    <w:rsid w:val="00A23588"/>
    <w:rsid w:val="00A26B2B"/>
    <w:rsid w:val="00A314AB"/>
    <w:rsid w:val="00A429B5"/>
    <w:rsid w:val="00A47D6C"/>
    <w:rsid w:val="00A50D96"/>
    <w:rsid w:val="00A51E9C"/>
    <w:rsid w:val="00A55447"/>
    <w:rsid w:val="00A55641"/>
    <w:rsid w:val="00A578F3"/>
    <w:rsid w:val="00A66810"/>
    <w:rsid w:val="00A71532"/>
    <w:rsid w:val="00A717AE"/>
    <w:rsid w:val="00A726BA"/>
    <w:rsid w:val="00A74D18"/>
    <w:rsid w:val="00A75FA3"/>
    <w:rsid w:val="00A76DCD"/>
    <w:rsid w:val="00A8627C"/>
    <w:rsid w:val="00A94458"/>
    <w:rsid w:val="00A9714B"/>
    <w:rsid w:val="00AA64BE"/>
    <w:rsid w:val="00AB0537"/>
    <w:rsid w:val="00AB0B8D"/>
    <w:rsid w:val="00AB241B"/>
    <w:rsid w:val="00AB2A7C"/>
    <w:rsid w:val="00AB3465"/>
    <w:rsid w:val="00AC3CAC"/>
    <w:rsid w:val="00AC68D0"/>
    <w:rsid w:val="00AD583A"/>
    <w:rsid w:val="00AE130C"/>
    <w:rsid w:val="00AE1420"/>
    <w:rsid w:val="00AE406A"/>
    <w:rsid w:val="00AF30A3"/>
    <w:rsid w:val="00AF3CE3"/>
    <w:rsid w:val="00AF567E"/>
    <w:rsid w:val="00AF7968"/>
    <w:rsid w:val="00B00243"/>
    <w:rsid w:val="00B0388C"/>
    <w:rsid w:val="00B05011"/>
    <w:rsid w:val="00B10FF8"/>
    <w:rsid w:val="00B14F8F"/>
    <w:rsid w:val="00B22F44"/>
    <w:rsid w:val="00B27944"/>
    <w:rsid w:val="00B33790"/>
    <w:rsid w:val="00B33BD7"/>
    <w:rsid w:val="00B36200"/>
    <w:rsid w:val="00B37AF2"/>
    <w:rsid w:val="00B4095F"/>
    <w:rsid w:val="00B41030"/>
    <w:rsid w:val="00B43415"/>
    <w:rsid w:val="00B457C6"/>
    <w:rsid w:val="00B52DC6"/>
    <w:rsid w:val="00B55ED6"/>
    <w:rsid w:val="00B56200"/>
    <w:rsid w:val="00B611C5"/>
    <w:rsid w:val="00B616F9"/>
    <w:rsid w:val="00B70D88"/>
    <w:rsid w:val="00B72ACE"/>
    <w:rsid w:val="00B73AB5"/>
    <w:rsid w:val="00B85D2E"/>
    <w:rsid w:val="00B907DE"/>
    <w:rsid w:val="00B9166A"/>
    <w:rsid w:val="00B92C03"/>
    <w:rsid w:val="00BA167E"/>
    <w:rsid w:val="00BA2A72"/>
    <w:rsid w:val="00BA70AE"/>
    <w:rsid w:val="00BB071E"/>
    <w:rsid w:val="00BB1E0E"/>
    <w:rsid w:val="00BB20DD"/>
    <w:rsid w:val="00BB460B"/>
    <w:rsid w:val="00BB57F7"/>
    <w:rsid w:val="00BB5C91"/>
    <w:rsid w:val="00BB7A76"/>
    <w:rsid w:val="00BC16C8"/>
    <w:rsid w:val="00BC17A4"/>
    <w:rsid w:val="00BC59F5"/>
    <w:rsid w:val="00BC7001"/>
    <w:rsid w:val="00BD0009"/>
    <w:rsid w:val="00BD1C0B"/>
    <w:rsid w:val="00BD1DF4"/>
    <w:rsid w:val="00BD3540"/>
    <w:rsid w:val="00BD596B"/>
    <w:rsid w:val="00BE4E2C"/>
    <w:rsid w:val="00BE5BAF"/>
    <w:rsid w:val="00BE6AB4"/>
    <w:rsid w:val="00BF0029"/>
    <w:rsid w:val="00BF0191"/>
    <w:rsid w:val="00BF07BB"/>
    <w:rsid w:val="00BF13C1"/>
    <w:rsid w:val="00BF25FC"/>
    <w:rsid w:val="00BF36B2"/>
    <w:rsid w:val="00BF5662"/>
    <w:rsid w:val="00C01EB0"/>
    <w:rsid w:val="00C05DDB"/>
    <w:rsid w:val="00C10E97"/>
    <w:rsid w:val="00C12B6C"/>
    <w:rsid w:val="00C22A67"/>
    <w:rsid w:val="00C24EBD"/>
    <w:rsid w:val="00C32297"/>
    <w:rsid w:val="00C3794F"/>
    <w:rsid w:val="00C423F6"/>
    <w:rsid w:val="00C4259E"/>
    <w:rsid w:val="00C5041C"/>
    <w:rsid w:val="00C532AD"/>
    <w:rsid w:val="00C55071"/>
    <w:rsid w:val="00C56406"/>
    <w:rsid w:val="00C65792"/>
    <w:rsid w:val="00C65D7B"/>
    <w:rsid w:val="00C725CC"/>
    <w:rsid w:val="00C76711"/>
    <w:rsid w:val="00C800AD"/>
    <w:rsid w:val="00C8171B"/>
    <w:rsid w:val="00C81D70"/>
    <w:rsid w:val="00C8714E"/>
    <w:rsid w:val="00C87BBA"/>
    <w:rsid w:val="00C91443"/>
    <w:rsid w:val="00C92358"/>
    <w:rsid w:val="00C9582B"/>
    <w:rsid w:val="00C95C0D"/>
    <w:rsid w:val="00C97E3F"/>
    <w:rsid w:val="00CA05E0"/>
    <w:rsid w:val="00CA1AEC"/>
    <w:rsid w:val="00CA38F2"/>
    <w:rsid w:val="00CB2336"/>
    <w:rsid w:val="00CB3589"/>
    <w:rsid w:val="00CB3CCC"/>
    <w:rsid w:val="00CB6C5A"/>
    <w:rsid w:val="00CC1809"/>
    <w:rsid w:val="00CC2052"/>
    <w:rsid w:val="00CC25BE"/>
    <w:rsid w:val="00CC29E4"/>
    <w:rsid w:val="00CC751A"/>
    <w:rsid w:val="00CD0702"/>
    <w:rsid w:val="00CE0E79"/>
    <w:rsid w:val="00CE2C05"/>
    <w:rsid w:val="00D05C02"/>
    <w:rsid w:val="00D05EBF"/>
    <w:rsid w:val="00D06177"/>
    <w:rsid w:val="00D10644"/>
    <w:rsid w:val="00D11AE7"/>
    <w:rsid w:val="00D1532A"/>
    <w:rsid w:val="00D2721D"/>
    <w:rsid w:val="00D42FAF"/>
    <w:rsid w:val="00D44EC3"/>
    <w:rsid w:val="00D52205"/>
    <w:rsid w:val="00D544C8"/>
    <w:rsid w:val="00D56C3D"/>
    <w:rsid w:val="00D70A0B"/>
    <w:rsid w:val="00D71241"/>
    <w:rsid w:val="00D74706"/>
    <w:rsid w:val="00D77F57"/>
    <w:rsid w:val="00D81D7B"/>
    <w:rsid w:val="00D8216D"/>
    <w:rsid w:val="00D840A2"/>
    <w:rsid w:val="00D870C5"/>
    <w:rsid w:val="00D90407"/>
    <w:rsid w:val="00D97523"/>
    <w:rsid w:val="00DA377B"/>
    <w:rsid w:val="00DA55C1"/>
    <w:rsid w:val="00DA589B"/>
    <w:rsid w:val="00DA68F0"/>
    <w:rsid w:val="00DC5D06"/>
    <w:rsid w:val="00DD409F"/>
    <w:rsid w:val="00DE6DDD"/>
    <w:rsid w:val="00DE776B"/>
    <w:rsid w:val="00DF2FD7"/>
    <w:rsid w:val="00DF4BC7"/>
    <w:rsid w:val="00E019B1"/>
    <w:rsid w:val="00E038CD"/>
    <w:rsid w:val="00E0508C"/>
    <w:rsid w:val="00E0769E"/>
    <w:rsid w:val="00E10065"/>
    <w:rsid w:val="00E10482"/>
    <w:rsid w:val="00E10EA3"/>
    <w:rsid w:val="00E121BE"/>
    <w:rsid w:val="00E15C4D"/>
    <w:rsid w:val="00E1605D"/>
    <w:rsid w:val="00E17686"/>
    <w:rsid w:val="00E2116B"/>
    <w:rsid w:val="00E35DE8"/>
    <w:rsid w:val="00E3691E"/>
    <w:rsid w:val="00E41E6E"/>
    <w:rsid w:val="00E4296C"/>
    <w:rsid w:val="00E43EC8"/>
    <w:rsid w:val="00E47AAA"/>
    <w:rsid w:val="00E53BAA"/>
    <w:rsid w:val="00E53ED3"/>
    <w:rsid w:val="00E6057B"/>
    <w:rsid w:val="00E63C69"/>
    <w:rsid w:val="00E64DEF"/>
    <w:rsid w:val="00E70EFF"/>
    <w:rsid w:val="00E74F89"/>
    <w:rsid w:val="00E7570D"/>
    <w:rsid w:val="00E76439"/>
    <w:rsid w:val="00E81DCD"/>
    <w:rsid w:val="00E85135"/>
    <w:rsid w:val="00E96B3D"/>
    <w:rsid w:val="00EA397A"/>
    <w:rsid w:val="00EA5560"/>
    <w:rsid w:val="00EA6391"/>
    <w:rsid w:val="00EA7203"/>
    <w:rsid w:val="00EB0724"/>
    <w:rsid w:val="00ED1F1C"/>
    <w:rsid w:val="00ED6ECE"/>
    <w:rsid w:val="00EE0813"/>
    <w:rsid w:val="00EE10D4"/>
    <w:rsid w:val="00EE123F"/>
    <w:rsid w:val="00EE1D28"/>
    <w:rsid w:val="00EE24F4"/>
    <w:rsid w:val="00EE4317"/>
    <w:rsid w:val="00EE4BA6"/>
    <w:rsid w:val="00EE64F0"/>
    <w:rsid w:val="00EF1A69"/>
    <w:rsid w:val="00EF4F40"/>
    <w:rsid w:val="00F03A17"/>
    <w:rsid w:val="00F05A1C"/>
    <w:rsid w:val="00F05FFA"/>
    <w:rsid w:val="00F12E3E"/>
    <w:rsid w:val="00F14A60"/>
    <w:rsid w:val="00F20F15"/>
    <w:rsid w:val="00F375D1"/>
    <w:rsid w:val="00F55841"/>
    <w:rsid w:val="00F61EC7"/>
    <w:rsid w:val="00F64A45"/>
    <w:rsid w:val="00F6551A"/>
    <w:rsid w:val="00F73B59"/>
    <w:rsid w:val="00F7530A"/>
    <w:rsid w:val="00F87A56"/>
    <w:rsid w:val="00F87B6A"/>
    <w:rsid w:val="00F9012A"/>
    <w:rsid w:val="00F91F78"/>
    <w:rsid w:val="00F94512"/>
    <w:rsid w:val="00FA0335"/>
    <w:rsid w:val="00FA093A"/>
    <w:rsid w:val="00FA1C17"/>
    <w:rsid w:val="00FA37E6"/>
    <w:rsid w:val="00FB3929"/>
    <w:rsid w:val="00FB5FB2"/>
    <w:rsid w:val="00FC11FE"/>
    <w:rsid w:val="00FC2ED1"/>
    <w:rsid w:val="00FD088C"/>
    <w:rsid w:val="00FD382D"/>
    <w:rsid w:val="00FD5DEE"/>
    <w:rsid w:val="00FD7944"/>
    <w:rsid w:val="00FE0408"/>
    <w:rsid w:val="00FE0C71"/>
    <w:rsid w:val="00FE2022"/>
    <w:rsid w:val="00FE2869"/>
    <w:rsid w:val="00FE2D0F"/>
    <w:rsid w:val="00FE6A7C"/>
    <w:rsid w:val="00FF06A8"/>
    <w:rsid w:val="00FF4DDD"/>
    <w:rsid w:val="00FF597A"/>
    <w:rsid w:val="00FF5BD6"/>
    <w:rsid w:val="00FF7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DF5FB"/>
  <w15:chartTrackingRefBased/>
  <w15:docId w15:val="{EE5ACC94-6391-47A3-9102-5D90D097F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93007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44469"/>
    <w:rPr>
      <w:color w:val="0563C1" w:themeColor="hyperlink"/>
      <w:u w:val="single"/>
    </w:rPr>
  </w:style>
  <w:style w:type="character" w:styleId="UnresolvedMention">
    <w:name w:val="Unresolved Mention"/>
    <w:basedOn w:val="DefaultParagraphFont"/>
    <w:uiPriority w:val="99"/>
    <w:semiHidden/>
    <w:unhideWhenUsed/>
    <w:rsid w:val="00244469"/>
    <w:rPr>
      <w:color w:val="605E5C"/>
      <w:shd w:val="clear" w:color="auto" w:fill="E1DFDD"/>
    </w:rPr>
  </w:style>
  <w:style w:type="paragraph" w:styleId="ListParagraph">
    <w:name w:val="List Paragraph"/>
    <w:basedOn w:val="Normal"/>
    <w:uiPriority w:val="34"/>
    <w:qFormat/>
    <w:rsid w:val="00825FC5"/>
    <w:pPr>
      <w:ind w:left="720"/>
      <w:contextualSpacing/>
    </w:pPr>
  </w:style>
  <w:style w:type="character" w:styleId="FollowedHyperlink">
    <w:name w:val="FollowedHyperlink"/>
    <w:basedOn w:val="DefaultParagraphFont"/>
    <w:uiPriority w:val="99"/>
    <w:semiHidden/>
    <w:unhideWhenUsed/>
    <w:rsid w:val="00B56200"/>
    <w:rPr>
      <w:color w:val="954F72" w:themeColor="followedHyperlink"/>
      <w:u w:val="single"/>
    </w:rPr>
  </w:style>
  <w:style w:type="character" w:customStyle="1" w:styleId="Heading3Char">
    <w:name w:val="Heading 3 Char"/>
    <w:basedOn w:val="DefaultParagraphFont"/>
    <w:link w:val="Heading3"/>
    <w:uiPriority w:val="9"/>
    <w:rsid w:val="00930079"/>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3625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jpg"/><Relationship Id="rId18" Type="http://schemas.openxmlformats.org/officeDocument/2006/relationships/hyperlink" Target="https://www.estyn.gov.wales/system/files/2020-08/The%2520Bishop%2520of%2520Llandaff%2520C.I.W.%2520High%2520School_1.pdf" TargetMode="External"/><Relationship Id="rId3" Type="http://schemas.openxmlformats.org/officeDocument/2006/relationships/styles" Target="styles.xml"/><Relationship Id="rId21" Type="http://schemas.openxmlformats.org/officeDocument/2006/relationships/hyperlink" Target="https://hwb.gov.wales/api/storage/19bc948b-8a3f-41e0-944a-7bf2cadf7d18/professional-standards-for-teaching-and-leadership-interactive-pdf-for-pc.pdf" TargetMode="Externa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hyperlink" Target="https://gov.wales/sites/default/files/publications/2018-03/successful-futures.pdf" TargetMode="External"/><Relationship Id="rId2" Type="http://schemas.openxmlformats.org/officeDocument/2006/relationships/numbering" Target="numbering.xml"/><Relationship Id="rId16" Type="http://schemas.openxmlformats.org/officeDocument/2006/relationships/hyperlink" Target="https://doi-org.ezproxy.uwtsd.ac.uk/10.1016/j.nedt.2015.08.021" TargetMode="External"/><Relationship Id="rId20" Type="http://schemas.openxmlformats.org/officeDocument/2006/relationships/hyperlink" Target="https://gov.wales/sites/default/files/publications/2018-03/succesful-futures-a-summary-of-professor-graham-donaldsons-report.pdf"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era.ac.uk/researchers-resources/publications/ethicalguidelines-for-educational-research-2018" TargetMode="External"/><Relationship Id="rId23" Type="http://schemas.openxmlformats.org/officeDocument/2006/relationships/fontTable" Target="fontTable.xml"/><Relationship Id="rId10" Type="http://schemas.openxmlformats.org/officeDocument/2006/relationships/image" Target="media/image5.jpg"/><Relationship Id="rId19" Type="http://schemas.openxmlformats.org/officeDocument/2006/relationships/hyperlink" Target="https://whel-primo.hosted.exlibrisgroup.com/primo-explore/fulldisplay?docid=TN_wj10.1080%2F01411926.2010.501096&amp;context=PC&amp;vid=44WHELF_CAR_VU1&amp;lang=en_US&amp;search_scope=CSCOP_EVERYTHING&amp;adaptor=primo_central_multiple_fe&amp;tab=searchall@cardiff&amp;query=any,contains,Florian,%20L.%20and%20Black-Hawkins,%20K.%202011.%20Exploring%20Inclusive%20Pedagogy.&amp;offset=0" TargetMode="External"/><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hyperlink" Target="https://librarysearch.uwtsd.ac.uk/discovery/fulldisplay?docid=cdi_proquest_journals_874067384&amp;context=PC&amp;vid=44WHELF_UWTSD:44WHELF_UWTSD_VU1&amp;lang=en&amp;search_scope=Search_ELEC&amp;adaptor=Primo%20Central&amp;tab=Everything&amp;query=any%2Ccontains%2Ckolb%20and%20fry%201975%20in%20cooper%20theories%20of%20group%20processes&amp;offset=0" TargetMode="External"/><Relationship Id="rId22" Type="http://schemas.openxmlformats.org/officeDocument/2006/relationships/hyperlink" Target="https://hwb.gov.wales/api/storage/2e137fc7-73da-4ee7-8f66-d10dca6977d1/professional-standards-for-school-practitioners-in-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C0776D-915A-476A-842B-BDFEDD5FE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3031</TotalTime>
  <Pages>17</Pages>
  <Words>4817</Words>
  <Characters>27462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747</cp:revision>
  <dcterms:created xsi:type="dcterms:W3CDTF">2021-09-27T10:08:00Z</dcterms:created>
  <dcterms:modified xsi:type="dcterms:W3CDTF">2021-10-29T20:51:00Z</dcterms:modified>
</cp:coreProperties>
</file>