
<file path=[Content_Types].xml><?xml version="1.0" encoding="utf-8"?>
<Types xmlns="http://schemas.openxmlformats.org/package/2006/content-types">
  <Default Extension="bin" ContentType="application/vnd.openxmlformats-officedocument.oleObject"/>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2.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3.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4.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5.xml" ContentType="application/vnd.openxmlformats-officedocument.themeOverride+xml"/>
  <Override PartName="/word/charts/chartEx1.xml" ContentType="application/vnd.ms-office.chartex+xml"/>
  <Override PartName="/word/charts/style7.xml" ContentType="application/vnd.ms-office.chartstyle+xml"/>
  <Override PartName="/word/charts/colors7.xml" ContentType="application/vnd.ms-office.chartcolorstyle+xml"/>
  <Override PartName="/word/theme/themeOverride6.xml" ContentType="application/vnd.openxmlformats-officedocument.themeOverride+xml"/>
  <Override PartName="/word/charts/chartEx2.xml" ContentType="application/vnd.ms-office.chartex+xml"/>
  <Override PartName="/word/charts/style8.xml" ContentType="application/vnd.ms-office.chartstyle+xml"/>
  <Override PartName="/word/charts/colors8.xml" ContentType="application/vnd.ms-office.chartcolorstyle+xml"/>
  <Override PartName="/word/theme/themeOverride7.xml" ContentType="application/vnd.openxmlformats-officedocument.themeOverride+xml"/>
  <Override PartName="/word/charts/chartEx3.xml" ContentType="application/vnd.ms-office.chartex+xml"/>
  <Override PartName="/word/charts/style9.xml" ContentType="application/vnd.ms-office.chartstyle+xml"/>
  <Override PartName="/word/charts/colors9.xml" ContentType="application/vnd.ms-office.chartcolorstyle+xml"/>
  <Override PartName="/word/theme/themeOverride8.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68609A" w14:textId="3F31F7F6" w:rsidR="00A43C9A" w:rsidRDefault="00A43C9A">
      <w:pPr>
        <w:rPr>
          <w:rFonts w:ascii="Arial" w:hAnsi="Arial" w:cs="Arial"/>
          <w:b/>
          <w:bCs/>
          <w:sz w:val="36"/>
          <w:szCs w:val="36"/>
          <w:lang w:val="ro-RO"/>
        </w:rPr>
      </w:pPr>
      <w:r>
        <w:rPr>
          <w:rFonts w:ascii="Arial" w:hAnsi="Arial" w:cs="Arial"/>
          <w:b/>
          <w:bCs/>
          <w:noProof/>
          <w:sz w:val="36"/>
          <w:szCs w:val="36"/>
          <w:lang w:val="ro-RO"/>
        </w:rPr>
        <w:drawing>
          <wp:inline distT="0" distB="0" distL="0" distR="0" wp14:anchorId="7B025E7F" wp14:editId="34969722">
            <wp:extent cx="5943600" cy="2971800"/>
            <wp:effectExtent l="0" t="0" r="0" b="0"/>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943600" cy="2971800"/>
                    </a:xfrm>
                    <a:prstGeom prst="rect">
                      <a:avLst/>
                    </a:prstGeom>
                  </pic:spPr>
                </pic:pic>
              </a:graphicData>
            </a:graphic>
          </wp:inline>
        </w:drawing>
      </w:r>
    </w:p>
    <w:p w14:paraId="0757C30E" w14:textId="77777777" w:rsidR="00E0606A" w:rsidRDefault="00F71622">
      <w:pPr>
        <w:rPr>
          <w:rFonts w:ascii="Arial" w:hAnsi="Arial" w:cs="Arial"/>
          <w:b/>
          <w:bCs/>
          <w:sz w:val="36"/>
          <w:szCs w:val="36"/>
          <w:lang w:val="ro-RO"/>
        </w:rPr>
      </w:pPr>
      <w:r>
        <w:rPr>
          <w:rFonts w:ascii="Arial" w:hAnsi="Arial" w:cs="Arial"/>
          <w:b/>
          <w:bCs/>
          <w:sz w:val="36"/>
          <w:szCs w:val="36"/>
          <w:lang w:val="ro-RO"/>
        </w:rPr>
        <w:t>Digital Skills and Research Methods</w:t>
      </w:r>
    </w:p>
    <w:p w14:paraId="082C6512" w14:textId="77777777" w:rsidR="00E0606A" w:rsidRDefault="00E0606A">
      <w:pPr>
        <w:rPr>
          <w:rFonts w:ascii="Arial" w:hAnsi="Arial" w:cs="Arial"/>
          <w:b/>
          <w:bCs/>
          <w:sz w:val="36"/>
          <w:szCs w:val="36"/>
          <w:lang w:val="ro-RO"/>
        </w:rPr>
      </w:pPr>
      <w:r>
        <w:rPr>
          <w:rFonts w:ascii="Arial" w:hAnsi="Arial" w:cs="Arial"/>
          <w:b/>
          <w:bCs/>
          <w:sz w:val="36"/>
          <w:szCs w:val="36"/>
          <w:lang w:val="ro-RO"/>
        </w:rPr>
        <w:t>BMSW 4003_LON</w:t>
      </w:r>
    </w:p>
    <w:p w14:paraId="219517D2" w14:textId="77777777" w:rsidR="00E0606A" w:rsidRDefault="00E0606A">
      <w:pPr>
        <w:rPr>
          <w:rFonts w:ascii="Arial" w:hAnsi="Arial" w:cs="Arial"/>
          <w:b/>
          <w:bCs/>
          <w:sz w:val="36"/>
          <w:szCs w:val="36"/>
          <w:lang w:val="ro-RO"/>
        </w:rPr>
      </w:pPr>
      <w:r>
        <w:rPr>
          <w:rFonts w:ascii="Arial" w:hAnsi="Arial" w:cs="Arial"/>
          <w:b/>
          <w:bCs/>
          <w:sz w:val="36"/>
          <w:szCs w:val="36"/>
          <w:lang w:val="ro-RO"/>
        </w:rPr>
        <w:t>Student: Eugen Vilcu</w:t>
      </w:r>
    </w:p>
    <w:p w14:paraId="34E8957D" w14:textId="77777777" w:rsidR="00E0606A" w:rsidRDefault="00E0606A">
      <w:pPr>
        <w:rPr>
          <w:rFonts w:ascii="Arial" w:hAnsi="Arial" w:cs="Arial"/>
          <w:b/>
          <w:bCs/>
          <w:sz w:val="36"/>
          <w:szCs w:val="36"/>
          <w:lang w:val="ro-RO"/>
        </w:rPr>
      </w:pPr>
      <w:r>
        <w:rPr>
          <w:rFonts w:ascii="Arial" w:hAnsi="Arial" w:cs="Arial"/>
          <w:b/>
          <w:bCs/>
          <w:sz w:val="36"/>
          <w:szCs w:val="36"/>
          <w:lang w:val="ro-RO"/>
        </w:rPr>
        <w:t>ID: 2009209</w:t>
      </w:r>
    </w:p>
    <w:p w14:paraId="093E1F15" w14:textId="77777777" w:rsidR="00E0606A" w:rsidRDefault="00E0606A">
      <w:pPr>
        <w:rPr>
          <w:rFonts w:ascii="Arial" w:hAnsi="Arial" w:cs="Arial"/>
          <w:b/>
          <w:bCs/>
          <w:sz w:val="36"/>
          <w:szCs w:val="36"/>
          <w:lang w:val="ro-RO"/>
        </w:rPr>
      </w:pPr>
      <w:r>
        <w:rPr>
          <w:rFonts w:ascii="Arial" w:hAnsi="Arial" w:cs="Arial"/>
          <w:b/>
          <w:bCs/>
          <w:sz w:val="36"/>
          <w:szCs w:val="36"/>
          <w:lang w:val="ro-RO"/>
        </w:rPr>
        <w:t>Task 2 Report</w:t>
      </w:r>
    </w:p>
    <w:p w14:paraId="7B95658D" w14:textId="58912BF0" w:rsidR="00A43C9A" w:rsidRDefault="00E0606A">
      <w:pPr>
        <w:rPr>
          <w:rFonts w:ascii="Arial" w:hAnsi="Arial" w:cs="Arial"/>
          <w:b/>
          <w:bCs/>
          <w:sz w:val="36"/>
          <w:szCs w:val="36"/>
          <w:lang w:val="ro-RO"/>
        </w:rPr>
      </w:pPr>
      <w:r>
        <w:rPr>
          <w:rFonts w:ascii="Arial" w:hAnsi="Arial" w:cs="Arial"/>
          <w:b/>
          <w:bCs/>
          <w:sz w:val="36"/>
          <w:szCs w:val="36"/>
          <w:lang w:val="ro-RO"/>
        </w:rPr>
        <w:t>Lecturer: Koushik Modak</w:t>
      </w:r>
      <w:r w:rsidR="00A43C9A">
        <w:rPr>
          <w:rFonts w:ascii="Arial" w:hAnsi="Arial" w:cs="Arial"/>
          <w:b/>
          <w:bCs/>
          <w:sz w:val="36"/>
          <w:szCs w:val="36"/>
          <w:lang w:val="ro-RO"/>
        </w:rPr>
        <w:br w:type="page"/>
      </w:r>
    </w:p>
    <w:p w14:paraId="33B14F17" w14:textId="77777777" w:rsidR="00A43C9A" w:rsidRDefault="00A43C9A">
      <w:pPr>
        <w:rPr>
          <w:rFonts w:ascii="Arial" w:hAnsi="Arial" w:cs="Arial"/>
          <w:b/>
          <w:bCs/>
          <w:sz w:val="36"/>
          <w:szCs w:val="36"/>
          <w:lang w:val="ro-RO"/>
        </w:rPr>
      </w:pPr>
    </w:p>
    <w:p w14:paraId="6F412BF7" w14:textId="77777777" w:rsidR="00030134" w:rsidRDefault="00030134">
      <w:pPr>
        <w:rPr>
          <w:rFonts w:ascii="Arial" w:hAnsi="Arial" w:cs="Arial"/>
          <w:b/>
          <w:bCs/>
          <w:sz w:val="36"/>
          <w:szCs w:val="36"/>
          <w:lang w:val="ro-RO"/>
        </w:rPr>
      </w:pPr>
    </w:p>
    <w:p w14:paraId="701CF198" w14:textId="77777777" w:rsidR="00030134" w:rsidRDefault="00030134">
      <w:pPr>
        <w:rPr>
          <w:rFonts w:ascii="Arial" w:hAnsi="Arial" w:cs="Arial"/>
          <w:b/>
          <w:bCs/>
          <w:sz w:val="36"/>
          <w:szCs w:val="36"/>
          <w:lang w:val="ro-RO"/>
        </w:rPr>
      </w:pPr>
    </w:p>
    <w:p w14:paraId="4B0AFE0F" w14:textId="32408437" w:rsidR="00030134" w:rsidRDefault="00030134">
      <w:pPr>
        <w:rPr>
          <w:rFonts w:ascii="Arial" w:hAnsi="Arial" w:cs="Arial"/>
          <w:b/>
          <w:bCs/>
          <w:sz w:val="36"/>
          <w:szCs w:val="36"/>
          <w:lang w:val="ro-RO"/>
        </w:rPr>
      </w:pPr>
      <w:r>
        <w:rPr>
          <w:rFonts w:ascii="Arial" w:hAnsi="Arial" w:cs="Arial"/>
          <w:b/>
          <w:bCs/>
          <w:sz w:val="36"/>
          <w:szCs w:val="36"/>
          <w:lang w:val="ro-RO"/>
        </w:rPr>
        <w:t>Content</w:t>
      </w:r>
    </w:p>
    <w:p w14:paraId="37D9296A" w14:textId="77777777" w:rsidR="00030134" w:rsidRDefault="00030134">
      <w:pPr>
        <w:rPr>
          <w:rFonts w:ascii="Arial" w:hAnsi="Arial" w:cs="Arial"/>
          <w:b/>
          <w:bCs/>
          <w:sz w:val="36"/>
          <w:szCs w:val="36"/>
          <w:lang w:val="ro-RO"/>
        </w:rPr>
      </w:pPr>
    </w:p>
    <w:p w14:paraId="790849BB" w14:textId="77777777" w:rsidR="00030134" w:rsidRDefault="00030134">
      <w:pPr>
        <w:rPr>
          <w:rFonts w:ascii="Arial" w:hAnsi="Arial" w:cs="Arial"/>
          <w:b/>
          <w:bCs/>
          <w:sz w:val="36"/>
          <w:szCs w:val="36"/>
          <w:lang w:val="ro-RO"/>
        </w:rPr>
      </w:pPr>
    </w:p>
    <w:p w14:paraId="39866603" w14:textId="77777777" w:rsidR="00030134" w:rsidRDefault="00030134">
      <w:pPr>
        <w:rPr>
          <w:rFonts w:ascii="Arial" w:hAnsi="Arial" w:cs="Arial"/>
          <w:sz w:val="24"/>
          <w:szCs w:val="24"/>
          <w:lang w:val="ro-RO"/>
        </w:rPr>
      </w:pPr>
    </w:p>
    <w:p w14:paraId="6307D1D3" w14:textId="77777777" w:rsidR="00030134" w:rsidRDefault="00030134">
      <w:pPr>
        <w:rPr>
          <w:rFonts w:ascii="Arial" w:hAnsi="Arial" w:cs="Arial"/>
          <w:sz w:val="24"/>
          <w:szCs w:val="24"/>
          <w:lang w:val="ro-RO"/>
        </w:rPr>
      </w:pPr>
    </w:p>
    <w:p w14:paraId="0D363A08" w14:textId="77777777" w:rsidR="00030134" w:rsidRDefault="00030134">
      <w:pPr>
        <w:rPr>
          <w:rFonts w:ascii="Arial" w:hAnsi="Arial" w:cs="Arial"/>
          <w:sz w:val="24"/>
          <w:szCs w:val="24"/>
          <w:lang w:val="ro-RO"/>
        </w:rPr>
      </w:pPr>
    </w:p>
    <w:p w14:paraId="2C476992" w14:textId="77777777" w:rsidR="00030134" w:rsidRDefault="00030134">
      <w:pPr>
        <w:rPr>
          <w:rFonts w:ascii="Arial" w:hAnsi="Arial" w:cs="Arial"/>
          <w:sz w:val="24"/>
          <w:szCs w:val="24"/>
          <w:lang w:val="ro-RO"/>
        </w:rPr>
      </w:pPr>
    </w:p>
    <w:p w14:paraId="4054BB94" w14:textId="745CEEF0" w:rsidR="00030134" w:rsidRDefault="00030134">
      <w:pPr>
        <w:rPr>
          <w:rFonts w:ascii="Arial" w:hAnsi="Arial" w:cs="Arial"/>
          <w:sz w:val="24"/>
          <w:szCs w:val="24"/>
          <w:lang w:val="ro-RO"/>
        </w:rPr>
      </w:pPr>
      <w:r w:rsidRPr="00030134">
        <w:rPr>
          <w:rFonts w:ascii="Arial" w:hAnsi="Arial" w:cs="Arial"/>
          <w:sz w:val="24"/>
          <w:szCs w:val="24"/>
          <w:lang w:val="ro-RO"/>
        </w:rPr>
        <w:t>Rationale</w:t>
      </w:r>
      <w:r>
        <w:rPr>
          <w:rFonts w:ascii="Arial" w:hAnsi="Arial" w:cs="Arial"/>
          <w:sz w:val="24"/>
          <w:szCs w:val="24"/>
          <w:lang w:val="ro-RO"/>
        </w:rPr>
        <w:t xml:space="preserve">                                              3</w:t>
      </w:r>
    </w:p>
    <w:p w14:paraId="2D5C5EBB" w14:textId="1198FD86" w:rsidR="00030134" w:rsidRDefault="00030134">
      <w:pPr>
        <w:rPr>
          <w:rFonts w:ascii="Arial" w:hAnsi="Arial" w:cs="Arial"/>
          <w:sz w:val="24"/>
          <w:szCs w:val="24"/>
          <w:lang w:val="ro-RO"/>
        </w:rPr>
      </w:pPr>
      <w:r>
        <w:rPr>
          <w:rFonts w:ascii="Arial" w:hAnsi="Arial" w:cs="Arial"/>
          <w:sz w:val="24"/>
          <w:szCs w:val="24"/>
          <w:lang w:val="ro-RO"/>
        </w:rPr>
        <w:t>Objectives                                             3</w:t>
      </w:r>
    </w:p>
    <w:p w14:paraId="3542C47D" w14:textId="46E28B8C" w:rsidR="00030134" w:rsidRDefault="00030134">
      <w:pPr>
        <w:rPr>
          <w:rFonts w:ascii="Arial" w:hAnsi="Arial" w:cs="Arial"/>
          <w:sz w:val="24"/>
          <w:szCs w:val="24"/>
          <w:lang w:val="ro-RO"/>
        </w:rPr>
      </w:pPr>
      <w:r>
        <w:rPr>
          <w:rFonts w:ascii="Arial" w:hAnsi="Arial" w:cs="Arial"/>
          <w:sz w:val="24"/>
          <w:szCs w:val="24"/>
          <w:lang w:val="ro-RO"/>
        </w:rPr>
        <w:t>Literature Review                                  4</w:t>
      </w:r>
    </w:p>
    <w:p w14:paraId="7C105A24" w14:textId="18A0FE58" w:rsidR="00030134" w:rsidRDefault="00030134">
      <w:pPr>
        <w:rPr>
          <w:rFonts w:ascii="Arial" w:hAnsi="Arial" w:cs="Arial"/>
          <w:sz w:val="24"/>
          <w:szCs w:val="24"/>
          <w:lang w:val="ro-RO"/>
        </w:rPr>
      </w:pPr>
      <w:r>
        <w:rPr>
          <w:rFonts w:ascii="Arial" w:hAnsi="Arial" w:cs="Arial"/>
          <w:sz w:val="24"/>
          <w:szCs w:val="24"/>
          <w:lang w:val="ro-RO"/>
        </w:rPr>
        <w:t>Methodology                                          4</w:t>
      </w:r>
    </w:p>
    <w:p w14:paraId="734A37F1" w14:textId="5AE1588A" w:rsidR="00030134" w:rsidRDefault="00030134">
      <w:pPr>
        <w:rPr>
          <w:rFonts w:ascii="Arial" w:hAnsi="Arial" w:cs="Arial"/>
          <w:sz w:val="24"/>
          <w:szCs w:val="24"/>
          <w:lang w:val="ro-RO"/>
        </w:rPr>
      </w:pPr>
      <w:r>
        <w:rPr>
          <w:rFonts w:ascii="Arial" w:hAnsi="Arial" w:cs="Arial"/>
          <w:sz w:val="24"/>
          <w:szCs w:val="24"/>
          <w:lang w:val="ro-RO"/>
        </w:rPr>
        <w:t>Primary Data Analysis                           5</w:t>
      </w:r>
    </w:p>
    <w:p w14:paraId="120E818C" w14:textId="42F88B7E" w:rsidR="00030134" w:rsidRDefault="00030134">
      <w:pPr>
        <w:rPr>
          <w:rFonts w:ascii="Arial" w:hAnsi="Arial" w:cs="Arial"/>
          <w:sz w:val="24"/>
          <w:szCs w:val="24"/>
          <w:lang w:val="ro-RO"/>
        </w:rPr>
      </w:pPr>
      <w:r>
        <w:rPr>
          <w:rFonts w:ascii="Arial" w:hAnsi="Arial" w:cs="Arial"/>
          <w:sz w:val="24"/>
          <w:szCs w:val="24"/>
          <w:lang w:val="ro-RO"/>
        </w:rPr>
        <w:t>Conclusion                                            14</w:t>
      </w:r>
    </w:p>
    <w:p w14:paraId="540C4C38" w14:textId="36587B32" w:rsidR="00030134" w:rsidRDefault="00030134">
      <w:pPr>
        <w:rPr>
          <w:rFonts w:ascii="Arial" w:hAnsi="Arial" w:cs="Arial"/>
          <w:sz w:val="24"/>
          <w:szCs w:val="24"/>
          <w:lang w:val="ro-RO"/>
        </w:rPr>
      </w:pPr>
      <w:r>
        <w:rPr>
          <w:rFonts w:ascii="Arial" w:hAnsi="Arial" w:cs="Arial"/>
          <w:sz w:val="24"/>
          <w:szCs w:val="24"/>
          <w:lang w:val="ro-RO"/>
        </w:rPr>
        <w:t>References                                            15</w:t>
      </w:r>
    </w:p>
    <w:p w14:paraId="1915B535" w14:textId="77777777" w:rsidR="00030134" w:rsidRDefault="00030134">
      <w:pPr>
        <w:rPr>
          <w:rFonts w:ascii="Arial" w:hAnsi="Arial" w:cs="Arial"/>
          <w:sz w:val="24"/>
          <w:szCs w:val="24"/>
          <w:lang w:val="ro-RO"/>
        </w:rPr>
      </w:pPr>
    </w:p>
    <w:p w14:paraId="491CDAFC" w14:textId="7AA1D459" w:rsidR="00A43C9A" w:rsidRPr="00030134" w:rsidRDefault="00030134">
      <w:pPr>
        <w:rPr>
          <w:rFonts w:ascii="Arial" w:hAnsi="Arial" w:cs="Arial"/>
          <w:sz w:val="24"/>
          <w:szCs w:val="24"/>
          <w:lang w:val="ro-RO"/>
        </w:rPr>
      </w:pPr>
      <w:r>
        <w:rPr>
          <w:rFonts w:ascii="Arial" w:hAnsi="Arial" w:cs="Arial"/>
          <w:sz w:val="24"/>
          <w:szCs w:val="24"/>
          <w:lang w:val="ro-RO"/>
        </w:rPr>
        <w:t xml:space="preserve">                                  </w:t>
      </w:r>
      <w:r w:rsidR="00A43C9A" w:rsidRPr="00030134">
        <w:rPr>
          <w:rFonts w:ascii="Arial" w:hAnsi="Arial" w:cs="Arial"/>
          <w:sz w:val="24"/>
          <w:szCs w:val="24"/>
          <w:lang w:val="ro-RO"/>
        </w:rPr>
        <w:br w:type="page"/>
      </w:r>
      <w:r>
        <w:rPr>
          <w:rFonts w:ascii="Arial" w:hAnsi="Arial" w:cs="Arial"/>
          <w:sz w:val="24"/>
          <w:szCs w:val="24"/>
          <w:lang w:val="ro-RO"/>
        </w:rPr>
        <w:lastRenderedPageBreak/>
        <w:t xml:space="preserve"> </w:t>
      </w:r>
    </w:p>
    <w:p w14:paraId="470707C0" w14:textId="3433FA7A" w:rsidR="00FB223E" w:rsidRPr="00A43C9A" w:rsidRDefault="00263B32">
      <w:pPr>
        <w:rPr>
          <w:rFonts w:ascii="Arial" w:hAnsi="Arial" w:cs="Arial"/>
          <w:b/>
          <w:bCs/>
          <w:sz w:val="36"/>
          <w:szCs w:val="36"/>
          <w:lang w:val="ro-RO"/>
        </w:rPr>
      </w:pPr>
      <w:r w:rsidRPr="00A43C9A">
        <w:rPr>
          <w:rFonts w:ascii="Arial" w:hAnsi="Arial" w:cs="Arial"/>
          <w:b/>
          <w:bCs/>
          <w:sz w:val="36"/>
          <w:szCs w:val="36"/>
          <w:lang w:val="ro-RO"/>
        </w:rPr>
        <w:t xml:space="preserve">Rationale </w:t>
      </w:r>
    </w:p>
    <w:p w14:paraId="0FD3C4FC" w14:textId="3C688856" w:rsidR="00263B32" w:rsidRDefault="00263B32">
      <w:pPr>
        <w:rPr>
          <w:rFonts w:ascii="Arial" w:hAnsi="Arial" w:cs="Arial"/>
          <w:sz w:val="24"/>
          <w:szCs w:val="24"/>
        </w:rPr>
      </w:pPr>
      <w:r w:rsidRPr="000D41A8">
        <w:rPr>
          <w:rFonts w:ascii="Arial" w:hAnsi="Arial" w:cs="Arial"/>
          <w:sz w:val="24"/>
          <w:szCs w:val="24"/>
          <w:lang w:val="ro-RO"/>
        </w:rPr>
        <w:t xml:space="preserve">Students learning at the University of Wales Trinity Saint David need a deeper understanding of student readiness, motivation and engagement to prepare for </w:t>
      </w:r>
      <w:r w:rsidR="00011359" w:rsidRPr="000D41A8">
        <w:rPr>
          <w:rFonts w:ascii="Arial" w:hAnsi="Arial" w:cs="Arial"/>
          <w:sz w:val="24"/>
          <w:szCs w:val="24"/>
          <w:lang w:val="ro-RO"/>
        </w:rPr>
        <w:t xml:space="preserve">an </w:t>
      </w:r>
      <w:r w:rsidRPr="000D41A8">
        <w:rPr>
          <w:rFonts w:ascii="Arial" w:hAnsi="Arial" w:cs="Arial"/>
          <w:sz w:val="24"/>
          <w:szCs w:val="24"/>
          <w:lang w:val="ro-RO"/>
        </w:rPr>
        <w:t>online college education. Moodle, an innovative cloud-based learning management s</w:t>
      </w:r>
      <w:r w:rsidR="00011359" w:rsidRPr="000D41A8">
        <w:rPr>
          <w:rFonts w:ascii="Arial" w:hAnsi="Arial" w:cs="Arial"/>
          <w:sz w:val="24"/>
          <w:szCs w:val="24"/>
          <w:lang w:val="ro-RO"/>
        </w:rPr>
        <w:t>y</w:t>
      </w:r>
      <w:r w:rsidRPr="000D41A8">
        <w:rPr>
          <w:rFonts w:ascii="Arial" w:hAnsi="Arial" w:cs="Arial"/>
          <w:sz w:val="24"/>
          <w:szCs w:val="24"/>
          <w:lang w:val="ro-RO"/>
        </w:rPr>
        <w:t>stem, is expected to become the primary provider of higher education technology and student engagement solutions. However, questions about student readiness and motivation are the most significant barriers to online learning technology implementation and adoption.</w:t>
      </w:r>
      <w:r w:rsidR="00374B1A" w:rsidRPr="000D41A8">
        <w:rPr>
          <w:rFonts w:ascii="Arial" w:hAnsi="Arial" w:cs="Arial"/>
          <w:color w:val="212121"/>
          <w:sz w:val="24"/>
          <w:szCs w:val="24"/>
          <w:shd w:val="clear" w:color="auto" w:fill="FFFFFF"/>
        </w:rPr>
        <w:t xml:space="preserve"> </w:t>
      </w:r>
      <w:proofErr w:type="gramStart"/>
      <w:r w:rsidR="00374B1A" w:rsidRPr="000D41A8">
        <w:rPr>
          <w:rFonts w:ascii="Arial" w:hAnsi="Arial" w:cs="Arial"/>
          <w:sz w:val="24"/>
          <w:szCs w:val="24"/>
        </w:rPr>
        <w:t>In particular, this</w:t>
      </w:r>
      <w:proofErr w:type="gramEnd"/>
      <w:r w:rsidR="00374B1A" w:rsidRPr="000D41A8">
        <w:rPr>
          <w:rFonts w:ascii="Arial" w:hAnsi="Arial" w:cs="Arial"/>
          <w:sz w:val="24"/>
          <w:szCs w:val="24"/>
        </w:rPr>
        <w:t xml:space="preserve"> research will consider the nature of online learning, the efficacy of learning in a virtual environment, students’ attitudes towards online learning and Moodle, and Moodle’s impact on student satisfaction. Online learning is an increasingly prevalent mode of delivery for a range of courses across the globe. This increasing interest is attributed to the ability of technology to provide accessible and affordable education and learning experiences.</w:t>
      </w:r>
      <w:r w:rsidR="00374B1A" w:rsidRPr="000D41A8">
        <w:rPr>
          <w:rFonts w:ascii="Arial" w:hAnsi="Arial" w:cs="Arial"/>
          <w:color w:val="212121"/>
          <w:sz w:val="24"/>
          <w:szCs w:val="24"/>
          <w:shd w:val="clear" w:color="auto" w:fill="FFFFFF"/>
        </w:rPr>
        <w:t xml:space="preserve"> </w:t>
      </w:r>
      <w:r w:rsidR="00374B1A" w:rsidRPr="000D41A8">
        <w:rPr>
          <w:rFonts w:ascii="Arial" w:hAnsi="Arial" w:cs="Arial"/>
          <w:sz w:val="24"/>
          <w:szCs w:val="24"/>
        </w:rPr>
        <w:t xml:space="preserve">With Moodle, students have instant access to the services they need to fulfil their role in their educational journey. There is virtually no up-front cost for implementing and maintaining Moodle on campus, and </w:t>
      </w:r>
      <w:proofErr w:type="gramStart"/>
      <w:r w:rsidR="00374B1A" w:rsidRPr="000D41A8">
        <w:rPr>
          <w:rFonts w:ascii="Arial" w:hAnsi="Arial" w:cs="Arial"/>
          <w:sz w:val="24"/>
          <w:szCs w:val="24"/>
        </w:rPr>
        <w:t>all of</w:t>
      </w:r>
      <w:proofErr w:type="gramEnd"/>
      <w:r w:rsidR="00374B1A" w:rsidRPr="000D41A8">
        <w:rPr>
          <w:rFonts w:ascii="Arial" w:hAnsi="Arial" w:cs="Arial"/>
          <w:sz w:val="24"/>
          <w:szCs w:val="24"/>
        </w:rPr>
        <w:t xml:space="preserve"> its underlying core services are free of charge. The University of Wales Trinity Saint David offers a variety of courses in medium and online, covering a broad range of university-level learning experiences, from undergraduate level courses to postgraduate programmes. These courses have been designed to allow students to access the tools and services they need to complete their coursework.</w:t>
      </w:r>
    </w:p>
    <w:p w14:paraId="11430FCE" w14:textId="77777777" w:rsidR="00A43C9A" w:rsidRPr="000D41A8" w:rsidRDefault="00A43C9A">
      <w:pPr>
        <w:rPr>
          <w:rFonts w:ascii="Arial" w:hAnsi="Arial" w:cs="Arial"/>
          <w:sz w:val="24"/>
          <w:szCs w:val="24"/>
        </w:rPr>
      </w:pPr>
    </w:p>
    <w:p w14:paraId="34812222" w14:textId="54C20D07" w:rsidR="00374B1A" w:rsidRDefault="00374B1A">
      <w:pPr>
        <w:rPr>
          <w:rFonts w:ascii="Arial" w:hAnsi="Arial" w:cs="Arial"/>
          <w:b/>
          <w:bCs/>
          <w:sz w:val="36"/>
          <w:szCs w:val="36"/>
        </w:rPr>
      </w:pPr>
      <w:r w:rsidRPr="00A43C9A">
        <w:rPr>
          <w:rFonts w:ascii="Arial" w:hAnsi="Arial" w:cs="Arial"/>
          <w:b/>
          <w:bCs/>
          <w:sz w:val="36"/>
          <w:szCs w:val="36"/>
        </w:rPr>
        <w:t>Objectives</w:t>
      </w:r>
    </w:p>
    <w:p w14:paraId="337AB26A" w14:textId="77777777" w:rsidR="00A43C9A" w:rsidRPr="00A43C9A" w:rsidRDefault="00A43C9A">
      <w:pPr>
        <w:rPr>
          <w:rFonts w:ascii="Arial" w:hAnsi="Arial" w:cs="Arial"/>
          <w:b/>
          <w:bCs/>
          <w:sz w:val="36"/>
          <w:szCs w:val="36"/>
        </w:rPr>
      </w:pPr>
    </w:p>
    <w:p w14:paraId="7A5FF032" w14:textId="41079730" w:rsidR="00374B1A" w:rsidRPr="000D41A8" w:rsidRDefault="00374B1A">
      <w:pPr>
        <w:rPr>
          <w:rFonts w:ascii="Arial" w:hAnsi="Arial" w:cs="Arial"/>
          <w:sz w:val="24"/>
          <w:szCs w:val="24"/>
        </w:rPr>
      </w:pPr>
      <w:r w:rsidRPr="00A43C9A">
        <w:rPr>
          <w:rFonts w:ascii="Arial" w:hAnsi="Arial" w:cs="Arial"/>
          <w:sz w:val="24"/>
          <w:szCs w:val="24"/>
        </w:rPr>
        <w:t>The objectives of this research are to find out the fence of satisfaction of students who use Moodle and the current problems they face.</w:t>
      </w:r>
      <w:r w:rsidRPr="000D41A8">
        <w:rPr>
          <w:rFonts w:ascii="Arial" w:hAnsi="Arial" w:cs="Arial"/>
          <w:b/>
          <w:bCs/>
          <w:sz w:val="24"/>
          <w:szCs w:val="24"/>
        </w:rPr>
        <w:t xml:space="preserve"> </w:t>
      </w:r>
      <w:r w:rsidRPr="000D41A8">
        <w:rPr>
          <w:rFonts w:ascii="Arial" w:hAnsi="Arial" w:cs="Arial"/>
          <w:sz w:val="24"/>
          <w:szCs w:val="24"/>
        </w:rPr>
        <w:t>The research objectives are to determine if Moodle is creating a negative experience for the students using it, to also measure the skills and competencies of students who are using Moodle. The research will also determine if the current Moodle knowledge is also a barrier.</w:t>
      </w:r>
    </w:p>
    <w:p w14:paraId="5B3FD68A" w14:textId="051B636E" w:rsidR="009C726E" w:rsidRDefault="009C726E">
      <w:pPr>
        <w:rPr>
          <w:rFonts w:ascii="Arial" w:hAnsi="Arial" w:cs="Arial"/>
          <w:sz w:val="24"/>
          <w:szCs w:val="24"/>
        </w:rPr>
      </w:pPr>
      <w:r w:rsidRPr="000D41A8">
        <w:rPr>
          <w:rFonts w:ascii="Arial" w:hAnsi="Arial" w:cs="Arial"/>
          <w:sz w:val="24"/>
          <w:szCs w:val="24"/>
        </w:rPr>
        <w:t>The research is being conducted on a group of 14 users of Moodle at the London based Campus of UWTSD</w:t>
      </w:r>
    </w:p>
    <w:p w14:paraId="06C21B0D" w14:textId="77777777" w:rsidR="00A43C9A" w:rsidRPr="000D41A8" w:rsidRDefault="00A43C9A">
      <w:pPr>
        <w:rPr>
          <w:rFonts w:ascii="Arial" w:hAnsi="Arial" w:cs="Arial"/>
          <w:sz w:val="24"/>
          <w:szCs w:val="24"/>
        </w:rPr>
      </w:pPr>
    </w:p>
    <w:p w14:paraId="7BCAE511" w14:textId="77777777" w:rsidR="00030134" w:rsidRDefault="00030134">
      <w:pPr>
        <w:rPr>
          <w:rFonts w:ascii="Arial" w:hAnsi="Arial" w:cs="Arial"/>
          <w:b/>
          <w:bCs/>
          <w:sz w:val="36"/>
          <w:szCs w:val="36"/>
          <w:lang w:val="en-US"/>
        </w:rPr>
      </w:pPr>
    </w:p>
    <w:p w14:paraId="182715B5" w14:textId="77777777" w:rsidR="00030134" w:rsidRDefault="00030134">
      <w:pPr>
        <w:rPr>
          <w:rFonts w:ascii="Arial" w:hAnsi="Arial" w:cs="Arial"/>
          <w:b/>
          <w:bCs/>
          <w:sz w:val="36"/>
          <w:szCs w:val="36"/>
          <w:lang w:val="en-US"/>
        </w:rPr>
      </w:pPr>
    </w:p>
    <w:p w14:paraId="7322966A" w14:textId="31C2C5B2" w:rsidR="009C726E" w:rsidRPr="00A43C9A" w:rsidRDefault="00190BDC">
      <w:pPr>
        <w:rPr>
          <w:rFonts w:ascii="Arial" w:hAnsi="Arial" w:cs="Arial"/>
          <w:b/>
          <w:bCs/>
          <w:sz w:val="36"/>
          <w:szCs w:val="36"/>
          <w:lang w:val="en-US"/>
        </w:rPr>
      </w:pPr>
      <w:r w:rsidRPr="00A43C9A">
        <w:rPr>
          <w:rFonts w:ascii="Arial" w:hAnsi="Arial" w:cs="Arial"/>
          <w:b/>
          <w:bCs/>
          <w:sz w:val="36"/>
          <w:szCs w:val="36"/>
          <w:lang w:val="en-US"/>
        </w:rPr>
        <w:lastRenderedPageBreak/>
        <w:t>Literature review</w:t>
      </w:r>
    </w:p>
    <w:p w14:paraId="5E668B6E" w14:textId="77777777" w:rsidR="00A43C9A" w:rsidRPr="000D41A8" w:rsidRDefault="00A43C9A">
      <w:pPr>
        <w:rPr>
          <w:rFonts w:ascii="Arial" w:hAnsi="Arial" w:cs="Arial"/>
          <w:sz w:val="24"/>
          <w:szCs w:val="24"/>
          <w:lang w:val="en-US"/>
        </w:rPr>
      </w:pPr>
    </w:p>
    <w:p w14:paraId="505CFA11" w14:textId="37C96301" w:rsidR="00190BDC" w:rsidRPr="000D41A8" w:rsidRDefault="00190BDC">
      <w:pPr>
        <w:rPr>
          <w:rFonts w:ascii="Arial" w:hAnsi="Arial" w:cs="Arial"/>
          <w:sz w:val="24"/>
          <w:szCs w:val="24"/>
        </w:rPr>
      </w:pPr>
      <w:r w:rsidRPr="00A43C9A">
        <w:rPr>
          <w:rFonts w:ascii="Arial" w:hAnsi="Arial" w:cs="Arial"/>
          <w:sz w:val="24"/>
          <w:szCs w:val="24"/>
        </w:rPr>
        <w:t>A study conducted in 2013 revealed</w:t>
      </w:r>
      <w:r w:rsidRPr="000D41A8">
        <w:rPr>
          <w:rFonts w:ascii="Arial" w:hAnsi="Arial" w:cs="Arial"/>
          <w:sz w:val="24"/>
          <w:szCs w:val="24"/>
        </w:rPr>
        <w:t xml:space="preserve"> that high school teachers are increasingly concerned about the quality of educational material they teach and how that material can be used effectively by the students. It also highlighted that they need better ways to integrate information technology in the classroom. There is a growing concern about how students learn and retain information. According to them, at most, 40% of students are proficient in the study of information technology. (Baker and Grossman, 2013)</w:t>
      </w:r>
    </w:p>
    <w:p w14:paraId="43E7FCE6" w14:textId="203AF297" w:rsidR="004D5810" w:rsidRPr="000D41A8" w:rsidRDefault="004D5810">
      <w:pPr>
        <w:rPr>
          <w:rFonts w:ascii="Arial" w:hAnsi="Arial" w:cs="Arial"/>
          <w:sz w:val="24"/>
          <w:szCs w:val="24"/>
        </w:rPr>
      </w:pPr>
      <w:r w:rsidRPr="000D41A8">
        <w:rPr>
          <w:rFonts w:ascii="Arial" w:hAnsi="Arial" w:cs="Arial"/>
          <w:sz w:val="24"/>
          <w:szCs w:val="24"/>
        </w:rPr>
        <w:t>“Virtual Learning Environment (VLE) tools are used to communicate knowledge and skills between computer-based materials and students or trainees. VLEs expand the capability of online education by allowing for interaction between the participants and the course material. The literature demonstrates a depth of research in the relationship between technology and education. However, the literature shows little empirical evidence for the effectiveness of VLEs on a learner’s outcome.”</w:t>
      </w:r>
      <w:r w:rsidRPr="000D41A8">
        <w:rPr>
          <w:rFonts w:ascii="Arial" w:hAnsi="Arial" w:cs="Arial"/>
          <w:color w:val="2C3E50"/>
          <w:sz w:val="24"/>
          <w:szCs w:val="24"/>
          <w:shd w:val="clear" w:color="auto" w:fill="FFFFFF"/>
        </w:rPr>
        <w:t xml:space="preserve"> </w:t>
      </w:r>
      <w:r w:rsidRPr="000D41A8">
        <w:rPr>
          <w:rFonts w:ascii="Arial" w:hAnsi="Arial" w:cs="Arial"/>
          <w:sz w:val="24"/>
          <w:szCs w:val="24"/>
        </w:rPr>
        <w:t>(Khojah and Alnsour, 2016)</w:t>
      </w:r>
    </w:p>
    <w:p w14:paraId="250F7CDA" w14:textId="7944D519" w:rsidR="00011359" w:rsidRDefault="00011359">
      <w:pPr>
        <w:rPr>
          <w:rFonts w:ascii="Arial" w:hAnsi="Arial" w:cs="Arial"/>
          <w:sz w:val="24"/>
          <w:szCs w:val="24"/>
        </w:rPr>
      </w:pPr>
    </w:p>
    <w:p w14:paraId="60B02BD2" w14:textId="618E0E59" w:rsidR="00030134" w:rsidRDefault="00030134">
      <w:pPr>
        <w:rPr>
          <w:rFonts w:ascii="Arial" w:hAnsi="Arial" w:cs="Arial"/>
          <w:sz w:val="24"/>
          <w:szCs w:val="24"/>
        </w:rPr>
      </w:pPr>
    </w:p>
    <w:p w14:paraId="21C95E3A" w14:textId="77777777" w:rsidR="00030134" w:rsidRPr="000D41A8" w:rsidRDefault="00030134">
      <w:pPr>
        <w:rPr>
          <w:rFonts w:ascii="Arial" w:hAnsi="Arial" w:cs="Arial"/>
          <w:sz w:val="24"/>
          <w:szCs w:val="24"/>
        </w:rPr>
      </w:pPr>
    </w:p>
    <w:p w14:paraId="48F102F9" w14:textId="2E75D3A3" w:rsidR="00030134" w:rsidRPr="00A43C9A" w:rsidRDefault="00583250">
      <w:pPr>
        <w:rPr>
          <w:rFonts w:ascii="Arial" w:hAnsi="Arial" w:cs="Arial"/>
          <w:b/>
          <w:bCs/>
          <w:sz w:val="36"/>
          <w:szCs w:val="36"/>
        </w:rPr>
      </w:pPr>
      <w:r w:rsidRPr="00A43C9A">
        <w:rPr>
          <w:rFonts w:ascii="Arial" w:hAnsi="Arial" w:cs="Arial"/>
          <w:b/>
          <w:bCs/>
          <w:sz w:val="36"/>
          <w:szCs w:val="36"/>
        </w:rPr>
        <w:t>Methodolog</w:t>
      </w:r>
      <w:r w:rsidR="00030134">
        <w:rPr>
          <w:rFonts w:ascii="Arial" w:hAnsi="Arial" w:cs="Arial"/>
          <w:b/>
          <w:bCs/>
          <w:sz w:val="36"/>
          <w:szCs w:val="36"/>
        </w:rPr>
        <w:t>y</w:t>
      </w:r>
    </w:p>
    <w:p w14:paraId="0703420D" w14:textId="75FDA937" w:rsidR="00011359" w:rsidRDefault="00011359">
      <w:pPr>
        <w:rPr>
          <w:rFonts w:ascii="Arial" w:hAnsi="Arial" w:cs="Arial"/>
          <w:sz w:val="24"/>
          <w:szCs w:val="24"/>
        </w:rPr>
      </w:pPr>
    </w:p>
    <w:p w14:paraId="1F5198C5" w14:textId="185E85BA" w:rsidR="00A43C9A" w:rsidRDefault="00A43C9A">
      <w:pPr>
        <w:rPr>
          <w:rFonts w:ascii="Arial" w:hAnsi="Arial" w:cs="Arial"/>
          <w:sz w:val="24"/>
          <w:szCs w:val="24"/>
        </w:rPr>
      </w:pPr>
    </w:p>
    <w:p w14:paraId="7D3CE0F8" w14:textId="77777777" w:rsidR="00A43C9A" w:rsidRPr="000D41A8" w:rsidRDefault="00A43C9A">
      <w:pPr>
        <w:rPr>
          <w:rFonts w:ascii="Arial" w:hAnsi="Arial" w:cs="Arial"/>
          <w:sz w:val="24"/>
          <w:szCs w:val="24"/>
        </w:rPr>
      </w:pPr>
    </w:p>
    <w:p w14:paraId="35399B24" w14:textId="238F9756" w:rsidR="00583250" w:rsidRDefault="00583250">
      <w:pPr>
        <w:rPr>
          <w:rFonts w:ascii="Arial" w:hAnsi="Arial" w:cs="Arial"/>
          <w:sz w:val="24"/>
          <w:szCs w:val="24"/>
          <w:lang w:val="en-US"/>
        </w:rPr>
      </w:pPr>
      <w:r w:rsidRPr="000D41A8">
        <w:rPr>
          <w:rFonts w:ascii="Arial" w:hAnsi="Arial" w:cs="Arial"/>
          <w:sz w:val="24"/>
          <w:szCs w:val="24"/>
          <w:lang w:val="en-US"/>
        </w:rPr>
        <w:t>The method used for data collection was by a written survey. A set of 10 questions was proposed and distributed via email</w:t>
      </w:r>
      <w:r w:rsidR="0019215F" w:rsidRPr="000D41A8">
        <w:rPr>
          <w:rFonts w:ascii="Arial" w:hAnsi="Arial" w:cs="Arial"/>
          <w:sz w:val="24"/>
          <w:szCs w:val="24"/>
          <w:lang w:val="en-US"/>
        </w:rPr>
        <w:t>:</w:t>
      </w:r>
    </w:p>
    <w:p w14:paraId="56AD80DA" w14:textId="77777777" w:rsidR="00A43C9A" w:rsidRPr="000D41A8" w:rsidRDefault="00A43C9A">
      <w:pPr>
        <w:rPr>
          <w:rFonts w:ascii="Arial" w:hAnsi="Arial" w:cs="Arial"/>
          <w:sz w:val="24"/>
          <w:szCs w:val="24"/>
          <w:lang w:val="en-US"/>
        </w:rPr>
      </w:pPr>
    </w:p>
    <w:p w14:paraId="2EF8BE94" w14:textId="2A601DD6" w:rsidR="0019215F" w:rsidRPr="009C726E" w:rsidRDefault="00ED6721">
      <w:pPr>
        <w:rPr>
          <w:lang w:val="en-US"/>
        </w:rPr>
      </w:pPr>
      <w:r>
        <w:rPr>
          <w:lang w:val="en-US"/>
        </w:rPr>
        <w:object w:dxaOrig="2983" w:dyaOrig="832" w14:anchorId="1BDD23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49.3pt;height:41.3pt" o:ole="">
            <v:imagedata r:id="rId7" o:title=""/>
          </v:shape>
          <o:OLEObject Type="Embed" ProgID="Package" ShapeID="_x0000_i1027" DrawAspect="Content" ObjectID="_1671463452" r:id="rId8"/>
        </w:object>
      </w:r>
    </w:p>
    <w:p w14:paraId="3519FCE4" w14:textId="5BB789E4" w:rsidR="009C726E" w:rsidRDefault="009C726E">
      <w:pPr>
        <w:rPr>
          <w:lang w:val="ro-RO"/>
        </w:rPr>
      </w:pPr>
    </w:p>
    <w:p w14:paraId="2B31E877" w14:textId="49840073" w:rsidR="00190BDC" w:rsidRDefault="00946694">
      <w:pPr>
        <w:rPr>
          <w:rFonts w:ascii="Arial" w:hAnsi="Arial" w:cs="Arial"/>
          <w:sz w:val="24"/>
          <w:szCs w:val="24"/>
        </w:rPr>
      </w:pPr>
      <w:r w:rsidRPr="00946694">
        <w:br/>
      </w:r>
      <w:r w:rsidRPr="000D41A8">
        <w:rPr>
          <w:rFonts w:ascii="Arial" w:hAnsi="Arial" w:cs="Arial"/>
          <w:sz w:val="24"/>
          <w:szCs w:val="24"/>
        </w:rPr>
        <w:t>The data were collected between November 25 and December 1, 2020</w:t>
      </w:r>
      <w:r w:rsidR="00011359" w:rsidRPr="000D41A8">
        <w:rPr>
          <w:rFonts w:ascii="Arial" w:hAnsi="Arial" w:cs="Arial"/>
          <w:sz w:val="24"/>
          <w:szCs w:val="24"/>
        </w:rPr>
        <w:t>,</w:t>
      </w:r>
      <w:r w:rsidRPr="000D41A8">
        <w:rPr>
          <w:rFonts w:ascii="Arial" w:hAnsi="Arial" w:cs="Arial"/>
          <w:sz w:val="24"/>
          <w:szCs w:val="24"/>
        </w:rPr>
        <w:t xml:space="preserve"> on a sample of 14 first</w:t>
      </w:r>
      <w:r w:rsidR="00011359" w:rsidRPr="000D41A8">
        <w:rPr>
          <w:rFonts w:ascii="Arial" w:hAnsi="Arial" w:cs="Arial"/>
          <w:sz w:val="24"/>
          <w:szCs w:val="24"/>
        </w:rPr>
        <w:t>-</w:t>
      </w:r>
      <w:r w:rsidRPr="000D41A8">
        <w:rPr>
          <w:rFonts w:ascii="Arial" w:hAnsi="Arial" w:cs="Arial"/>
          <w:sz w:val="24"/>
          <w:szCs w:val="24"/>
        </w:rPr>
        <w:t>year students at Health and Social Care</w:t>
      </w:r>
    </w:p>
    <w:p w14:paraId="68120B6D" w14:textId="77777777" w:rsidR="00A43C9A" w:rsidRPr="000D41A8" w:rsidRDefault="00A43C9A">
      <w:pPr>
        <w:rPr>
          <w:rFonts w:ascii="Arial" w:hAnsi="Arial" w:cs="Arial"/>
          <w:sz w:val="24"/>
          <w:szCs w:val="24"/>
        </w:rPr>
      </w:pPr>
    </w:p>
    <w:p w14:paraId="3C7562B9" w14:textId="77777777" w:rsidR="00A43C9A" w:rsidRDefault="00A43C9A">
      <w:pPr>
        <w:rPr>
          <w:rFonts w:ascii="Arial" w:hAnsi="Arial" w:cs="Arial"/>
          <w:sz w:val="24"/>
          <w:szCs w:val="24"/>
        </w:rPr>
      </w:pPr>
    </w:p>
    <w:p w14:paraId="3F4449F8" w14:textId="77777777" w:rsidR="00A43C9A" w:rsidRDefault="00A43C9A">
      <w:pPr>
        <w:rPr>
          <w:rFonts w:ascii="Arial" w:hAnsi="Arial" w:cs="Arial"/>
          <w:sz w:val="24"/>
          <w:szCs w:val="24"/>
        </w:rPr>
      </w:pPr>
    </w:p>
    <w:p w14:paraId="771F012E" w14:textId="77777777" w:rsidR="00A43C9A" w:rsidRDefault="00A43C9A">
      <w:pPr>
        <w:rPr>
          <w:rFonts w:ascii="Arial" w:hAnsi="Arial" w:cs="Arial"/>
          <w:sz w:val="24"/>
          <w:szCs w:val="24"/>
        </w:rPr>
      </w:pPr>
    </w:p>
    <w:p w14:paraId="10CC2EF2" w14:textId="77777777" w:rsidR="00A43C9A" w:rsidRDefault="00A43C9A">
      <w:pPr>
        <w:rPr>
          <w:rFonts w:ascii="Arial" w:hAnsi="Arial" w:cs="Arial"/>
          <w:sz w:val="24"/>
          <w:szCs w:val="24"/>
        </w:rPr>
      </w:pPr>
    </w:p>
    <w:p w14:paraId="0206594C" w14:textId="77777777" w:rsidR="00A43C9A" w:rsidRDefault="00A43C9A">
      <w:pPr>
        <w:rPr>
          <w:rFonts w:ascii="Arial" w:hAnsi="Arial" w:cs="Arial"/>
          <w:sz w:val="24"/>
          <w:szCs w:val="24"/>
        </w:rPr>
      </w:pPr>
    </w:p>
    <w:p w14:paraId="2548B068" w14:textId="78E725DB" w:rsidR="00946694" w:rsidRDefault="00946694">
      <w:pPr>
        <w:rPr>
          <w:rFonts w:ascii="Arial" w:hAnsi="Arial" w:cs="Arial"/>
          <w:b/>
          <w:bCs/>
          <w:sz w:val="36"/>
          <w:szCs w:val="36"/>
        </w:rPr>
      </w:pPr>
      <w:r w:rsidRPr="00A43C9A">
        <w:rPr>
          <w:rFonts w:ascii="Arial" w:hAnsi="Arial" w:cs="Arial"/>
          <w:b/>
          <w:bCs/>
          <w:sz w:val="36"/>
          <w:szCs w:val="36"/>
        </w:rPr>
        <w:t xml:space="preserve">Primary Data Analysis </w:t>
      </w:r>
      <w:r w:rsidR="0015072B" w:rsidRPr="00A43C9A">
        <w:rPr>
          <w:rFonts w:ascii="Arial" w:hAnsi="Arial" w:cs="Arial"/>
          <w:b/>
          <w:bCs/>
          <w:sz w:val="36"/>
          <w:szCs w:val="36"/>
        </w:rPr>
        <w:t xml:space="preserve"> </w:t>
      </w:r>
    </w:p>
    <w:p w14:paraId="56A42C82" w14:textId="77777777" w:rsidR="00A43C9A" w:rsidRPr="00A43C9A" w:rsidRDefault="00A43C9A">
      <w:pPr>
        <w:rPr>
          <w:rFonts w:ascii="Arial" w:hAnsi="Arial" w:cs="Arial"/>
          <w:b/>
          <w:bCs/>
          <w:sz w:val="36"/>
          <w:szCs w:val="36"/>
        </w:rPr>
      </w:pPr>
    </w:p>
    <w:p w14:paraId="42B908E0" w14:textId="620C3119" w:rsidR="0015072B" w:rsidRPr="00A43C9A" w:rsidRDefault="0015072B">
      <w:pPr>
        <w:rPr>
          <w:rFonts w:ascii="Arial" w:hAnsi="Arial" w:cs="Arial"/>
          <w:sz w:val="24"/>
          <w:szCs w:val="24"/>
        </w:rPr>
      </w:pPr>
      <w:r w:rsidRPr="000D41A8">
        <w:rPr>
          <w:rFonts w:ascii="Arial" w:hAnsi="Arial" w:cs="Arial"/>
          <w:sz w:val="24"/>
          <w:szCs w:val="24"/>
        </w:rPr>
        <w:br/>
      </w:r>
      <w:r w:rsidR="00B208AD" w:rsidRPr="000D41A8">
        <w:rPr>
          <w:rFonts w:ascii="Arial" w:hAnsi="Arial" w:cs="Arial"/>
          <w:sz w:val="24"/>
          <w:szCs w:val="24"/>
        </w:rPr>
        <w:t>1.</w:t>
      </w:r>
      <w:r w:rsidRPr="000D41A8">
        <w:rPr>
          <w:rFonts w:ascii="Arial" w:hAnsi="Arial" w:cs="Arial"/>
          <w:sz w:val="24"/>
          <w:szCs w:val="24"/>
        </w:rPr>
        <w:t>The age categories present in the target group are represented by 18-25 (35.71%), 35-50 (35.71%) and over 50 (28.57%).</w:t>
      </w:r>
    </w:p>
    <w:p w14:paraId="4C60E6BF" w14:textId="1126E939" w:rsidR="00946694" w:rsidRDefault="0015072B">
      <w:pPr>
        <w:rPr>
          <w:lang w:val="ro-RO"/>
        </w:rPr>
      </w:pPr>
      <w:r>
        <w:rPr>
          <w:noProof/>
        </w:rPr>
        <w:drawing>
          <wp:inline distT="0" distB="0" distL="0" distR="0" wp14:anchorId="12AFADFD" wp14:editId="624119F2">
            <wp:extent cx="5709557" cy="3494315"/>
            <wp:effectExtent l="0" t="0" r="5715" b="11430"/>
            <wp:docPr id="1" name="Chart 1">
              <a:extLst xmlns:a="http://schemas.openxmlformats.org/drawingml/2006/main">
                <a:ext uri="{FF2B5EF4-FFF2-40B4-BE49-F238E27FC236}">
                  <a16:creationId xmlns:a16="http://schemas.microsoft.com/office/drawing/2014/main" id="{DA086F84-B062-4C02-8E9D-3FB52CB8B8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CCDDE51" w14:textId="20D67C28" w:rsidR="00B208AD" w:rsidRDefault="00B208AD">
      <w:pPr>
        <w:rPr>
          <w:lang w:val="ro-RO"/>
        </w:rPr>
      </w:pPr>
    </w:p>
    <w:p w14:paraId="2AF3FE94" w14:textId="77777777" w:rsidR="00011359" w:rsidRDefault="00B208AD" w:rsidP="005B7C1A">
      <w:r w:rsidRPr="00B208AD">
        <w:br/>
      </w:r>
    </w:p>
    <w:p w14:paraId="50E8D531" w14:textId="77777777" w:rsidR="00A43C9A" w:rsidRDefault="00A43C9A" w:rsidP="005B7C1A">
      <w:pPr>
        <w:rPr>
          <w:rFonts w:ascii="Arial" w:hAnsi="Arial" w:cs="Arial"/>
          <w:sz w:val="24"/>
          <w:szCs w:val="24"/>
        </w:rPr>
      </w:pPr>
    </w:p>
    <w:p w14:paraId="4B2FC874" w14:textId="77777777" w:rsidR="00A43C9A" w:rsidRDefault="00A43C9A" w:rsidP="005B7C1A">
      <w:pPr>
        <w:rPr>
          <w:rFonts w:ascii="Arial" w:hAnsi="Arial" w:cs="Arial"/>
          <w:sz w:val="24"/>
          <w:szCs w:val="24"/>
        </w:rPr>
      </w:pPr>
    </w:p>
    <w:p w14:paraId="77BD35A1" w14:textId="77777777" w:rsidR="00A43C9A" w:rsidRDefault="00A43C9A" w:rsidP="005B7C1A">
      <w:pPr>
        <w:rPr>
          <w:rFonts w:ascii="Arial" w:hAnsi="Arial" w:cs="Arial"/>
          <w:sz w:val="24"/>
          <w:szCs w:val="24"/>
        </w:rPr>
      </w:pPr>
    </w:p>
    <w:p w14:paraId="399DA5C5" w14:textId="77777777" w:rsidR="00A43C9A" w:rsidRDefault="00A43C9A" w:rsidP="005B7C1A">
      <w:pPr>
        <w:rPr>
          <w:rFonts w:ascii="Arial" w:hAnsi="Arial" w:cs="Arial"/>
          <w:sz w:val="24"/>
          <w:szCs w:val="24"/>
        </w:rPr>
      </w:pPr>
    </w:p>
    <w:p w14:paraId="7BDF7238" w14:textId="77777777" w:rsidR="00A43C9A" w:rsidRDefault="00A43C9A" w:rsidP="005B7C1A">
      <w:pPr>
        <w:rPr>
          <w:rFonts w:ascii="Arial" w:hAnsi="Arial" w:cs="Arial"/>
          <w:sz w:val="24"/>
          <w:szCs w:val="24"/>
        </w:rPr>
      </w:pPr>
    </w:p>
    <w:p w14:paraId="67A7139A" w14:textId="77777777" w:rsidR="00A43C9A" w:rsidRDefault="00A43C9A" w:rsidP="005B7C1A">
      <w:pPr>
        <w:rPr>
          <w:rFonts w:ascii="Arial" w:hAnsi="Arial" w:cs="Arial"/>
          <w:sz w:val="24"/>
          <w:szCs w:val="24"/>
        </w:rPr>
      </w:pPr>
    </w:p>
    <w:p w14:paraId="560BACED" w14:textId="3EBC0772" w:rsidR="005B7C1A" w:rsidRDefault="00B208AD" w:rsidP="005B7C1A">
      <w:pPr>
        <w:rPr>
          <w:rFonts w:ascii="Arial" w:hAnsi="Arial" w:cs="Arial"/>
          <w:sz w:val="24"/>
          <w:szCs w:val="24"/>
        </w:rPr>
      </w:pPr>
      <w:r w:rsidRPr="000D41A8">
        <w:rPr>
          <w:rFonts w:ascii="Arial" w:hAnsi="Arial" w:cs="Arial"/>
          <w:sz w:val="24"/>
          <w:szCs w:val="24"/>
        </w:rPr>
        <w:t>2. On a Likert scale where 10 was the highest value students answered the question "On a scale of 1 to 10 how much does Moodle help you to understand the course?" with appreciations in the positive register</w:t>
      </w:r>
      <w:r w:rsidR="005B7C1A" w:rsidRPr="000D41A8">
        <w:rPr>
          <w:rFonts w:ascii="Arial" w:hAnsi="Arial" w:cs="Arial"/>
          <w:sz w:val="24"/>
          <w:szCs w:val="24"/>
        </w:rPr>
        <w:t xml:space="preserve">. </w:t>
      </w:r>
      <w:proofErr w:type="gramStart"/>
      <w:r w:rsidR="005B7C1A" w:rsidRPr="000D41A8">
        <w:rPr>
          <w:rFonts w:ascii="Arial" w:hAnsi="Arial" w:cs="Arial"/>
          <w:sz w:val="24"/>
          <w:szCs w:val="24"/>
          <w:lang w:val="en"/>
        </w:rPr>
        <w:t>The majority of</w:t>
      </w:r>
      <w:proofErr w:type="gramEnd"/>
      <w:r w:rsidR="005B7C1A" w:rsidRPr="000D41A8">
        <w:rPr>
          <w:rFonts w:ascii="Arial" w:hAnsi="Arial" w:cs="Arial"/>
          <w:sz w:val="24"/>
          <w:szCs w:val="24"/>
          <w:lang w:val="en"/>
        </w:rPr>
        <w:t xml:space="preserve"> respondents 42.85% gave an average score (6) while the maximum score was given only in </w:t>
      </w:r>
      <w:r w:rsidR="00011359" w:rsidRPr="000D41A8">
        <w:rPr>
          <w:rFonts w:ascii="Arial" w:hAnsi="Arial" w:cs="Arial"/>
          <w:sz w:val="24"/>
          <w:szCs w:val="24"/>
          <w:lang w:val="en"/>
        </w:rPr>
        <w:t xml:space="preserve">a </w:t>
      </w:r>
      <w:r w:rsidR="005B7C1A" w:rsidRPr="000D41A8">
        <w:rPr>
          <w:rFonts w:ascii="Arial" w:hAnsi="Arial" w:cs="Arial"/>
          <w:sz w:val="24"/>
          <w:szCs w:val="24"/>
          <w:lang w:val="en"/>
        </w:rPr>
        <w:t xml:space="preserve">proportion of 7.14% (1). </w:t>
      </w:r>
      <w:r w:rsidR="005B7C1A" w:rsidRPr="000D41A8">
        <w:rPr>
          <w:rFonts w:ascii="Arial" w:hAnsi="Arial" w:cs="Arial"/>
          <w:sz w:val="24"/>
          <w:szCs w:val="24"/>
        </w:rPr>
        <w:t>No negative scores were awarded (1-5)</w:t>
      </w:r>
    </w:p>
    <w:p w14:paraId="60718209" w14:textId="77777777" w:rsidR="000D41A8" w:rsidRDefault="000D41A8" w:rsidP="005B7C1A">
      <w:pPr>
        <w:rPr>
          <w:rFonts w:ascii="Arial" w:hAnsi="Arial" w:cs="Arial"/>
          <w:sz w:val="24"/>
          <w:szCs w:val="24"/>
        </w:rPr>
      </w:pPr>
    </w:p>
    <w:p w14:paraId="0F098F8F" w14:textId="77777777" w:rsidR="000D41A8" w:rsidRPr="000D41A8" w:rsidRDefault="000D41A8" w:rsidP="005B7C1A">
      <w:pPr>
        <w:rPr>
          <w:rFonts w:ascii="Arial" w:hAnsi="Arial" w:cs="Arial"/>
          <w:sz w:val="24"/>
          <w:szCs w:val="24"/>
        </w:rPr>
      </w:pPr>
    </w:p>
    <w:p w14:paraId="06FB5BDC" w14:textId="457402E8" w:rsidR="005B7C1A" w:rsidRDefault="005B7C1A" w:rsidP="005B7C1A">
      <w:pPr>
        <w:rPr>
          <w:lang w:val="en-US"/>
        </w:rPr>
      </w:pPr>
      <w:r>
        <w:rPr>
          <w:noProof/>
        </w:rPr>
        <w:drawing>
          <wp:inline distT="0" distB="0" distL="0" distR="0" wp14:anchorId="552EF4F1" wp14:editId="7F5CADC9">
            <wp:extent cx="6041571" cy="3869872"/>
            <wp:effectExtent l="0" t="0" r="16510" b="16510"/>
            <wp:docPr id="2" name="Chart 2">
              <a:extLst xmlns:a="http://schemas.openxmlformats.org/drawingml/2006/main">
                <a:ext uri="{FF2B5EF4-FFF2-40B4-BE49-F238E27FC236}">
                  <a16:creationId xmlns:a16="http://schemas.microsoft.com/office/drawing/2014/main" id="{F441D69E-F229-4AF8-A2A6-4FDD61685AB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E2F4B3D" w14:textId="77777777" w:rsidR="000D41A8" w:rsidRDefault="000D41A8" w:rsidP="005B7C1A">
      <w:pPr>
        <w:rPr>
          <w:rFonts w:ascii="Arial" w:hAnsi="Arial" w:cs="Arial"/>
          <w:sz w:val="24"/>
          <w:szCs w:val="24"/>
          <w:lang w:val="en-US"/>
        </w:rPr>
      </w:pPr>
    </w:p>
    <w:p w14:paraId="7AC2DDB3" w14:textId="77777777" w:rsidR="000D41A8" w:rsidRDefault="000D41A8" w:rsidP="005B7C1A">
      <w:pPr>
        <w:rPr>
          <w:rFonts w:ascii="Arial" w:hAnsi="Arial" w:cs="Arial"/>
          <w:sz w:val="24"/>
          <w:szCs w:val="24"/>
          <w:lang w:val="en-US"/>
        </w:rPr>
      </w:pPr>
    </w:p>
    <w:p w14:paraId="049A9A19" w14:textId="77777777" w:rsidR="000D41A8" w:rsidRDefault="000D41A8" w:rsidP="005B7C1A">
      <w:pPr>
        <w:rPr>
          <w:rFonts w:ascii="Arial" w:hAnsi="Arial" w:cs="Arial"/>
          <w:sz w:val="24"/>
          <w:szCs w:val="24"/>
          <w:lang w:val="en-US"/>
        </w:rPr>
      </w:pPr>
    </w:p>
    <w:p w14:paraId="098F62F1" w14:textId="77777777" w:rsidR="000D41A8" w:rsidRDefault="000D41A8" w:rsidP="005B7C1A">
      <w:pPr>
        <w:rPr>
          <w:rFonts w:ascii="Arial" w:hAnsi="Arial" w:cs="Arial"/>
          <w:sz w:val="24"/>
          <w:szCs w:val="24"/>
          <w:lang w:val="en-US"/>
        </w:rPr>
      </w:pPr>
    </w:p>
    <w:p w14:paraId="367E548D" w14:textId="77777777" w:rsidR="000D41A8" w:rsidRDefault="000D41A8" w:rsidP="005B7C1A">
      <w:pPr>
        <w:rPr>
          <w:rFonts w:ascii="Arial" w:hAnsi="Arial" w:cs="Arial"/>
          <w:sz w:val="24"/>
          <w:szCs w:val="24"/>
          <w:lang w:val="en-US"/>
        </w:rPr>
      </w:pPr>
    </w:p>
    <w:p w14:paraId="39A9C853" w14:textId="77777777" w:rsidR="000D41A8" w:rsidRDefault="000D41A8" w:rsidP="005B7C1A">
      <w:pPr>
        <w:rPr>
          <w:rFonts w:ascii="Arial" w:hAnsi="Arial" w:cs="Arial"/>
          <w:sz w:val="24"/>
          <w:szCs w:val="24"/>
          <w:lang w:val="en-US"/>
        </w:rPr>
      </w:pPr>
    </w:p>
    <w:p w14:paraId="0834B138" w14:textId="77777777" w:rsidR="000D41A8" w:rsidRDefault="000D41A8" w:rsidP="005B7C1A">
      <w:pPr>
        <w:rPr>
          <w:rFonts w:ascii="Arial" w:hAnsi="Arial" w:cs="Arial"/>
          <w:sz w:val="24"/>
          <w:szCs w:val="24"/>
          <w:lang w:val="en-US"/>
        </w:rPr>
      </w:pPr>
    </w:p>
    <w:p w14:paraId="7CE95FD3" w14:textId="77777777" w:rsidR="000D41A8" w:rsidRDefault="000D41A8" w:rsidP="005B7C1A">
      <w:pPr>
        <w:rPr>
          <w:rFonts w:ascii="Arial" w:hAnsi="Arial" w:cs="Arial"/>
          <w:sz w:val="24"/>
          <w:szCs w:val="24"/>
          <w:lang w:val="en-US"/>
        </w:rPr>
      </w:pPr>
    </w:p>
    <w:p w14:paraId="58F94318" w14:textId="77777777" w:rsidR="000D41A8" w:rsidRDefault="000D41A8" w:rsidP="005B7C1A">
      <w:pPr>
        <w:rPr>
          <w:rFonts w:ascii="Arial" w:hAnsi="Arial" w:cs="Arial"/>
          <w:sz w:val="24"/>
          <w:szCs w:val="24"/>
          <w:lang w:val="en-US"/>
        </w:rPr>
      </w:pPr>
    </w:p>
    <w:p w14:paraId="0EA05739" w14:textId="6D8FE0DC" w:rsidR="005B7C1A" w:rsidRDefault="00A82002" w:rsidP="005B7C1A">
      <w:pPr>
        <w:rPr>
          <w:rFonts w:ascii="Arial" w:hAnsi="Arial" w:cs="Arial"/>
          <w:sz w:val="24"/>
          <w:szCs w:val="24"/>
        </w:rPr>
      </w:pPr>
      <w:r w:rsidRPr="000D41A8">
        <w:rPr>
          <w:rFonts w:ascii="Arial" w:hAnsi="Arial" w:cs="Arial"/>
          <w:sz w:val="24"/>
          <w:szCs w:val="24"/>
          <w:lang w:val="en-US"/>
        </w:rPr>
        <w:t xml:space="preserve">3. “Does Moodle help you in the learning process?” </w:t>
      </w:r>
      <w:r w:rsidRPr="000D41A8">
        <w:rPr>
          <w:rFonts w:ascii="Arial" w:hAnsi="Arial" w:cs="Arial"/>
          <w:sz w:val="24"/>
          <w:szCs w:val="24"/>
        </w:rPr>
        <w:br/>
        <w:t>Most subjects (57.14%) agreed with this statement with only one respondent (7.14%) responding negatively.</w:t>
      </w:r>
    </w:p>
    <w:p w14:paraId="43B23C67" w14:textId="77777777" w:rsidR="000D41A8" w:rsidRPr="000D41A8" w:rsidRDefault="000D41A8" w:rsidP="005B7C1A">
      <w:pPr>
        <w:rPr>
          <w:rFonts w:ascii="Arial" w:hAnsi="Arial" w:cs="Arial"/>
          <w:sz w:val="24"/>
          <w:szCs w:val="24"/>
        </w:rPr>
      </w:pPr>
    </w:p>
    <w:p w14:paraId="51CC990A" w14:textId="198D3F80" w:rsidR="00A82002" w:rsidRPr="005B7C1A" w:rsidRDefault="00A82002" w:rsidP="005B7C1A">
      <w:pPr>
        <w:rPr>
          <w:lang w:val="en-US"/>
        </w:rPr>
      </w:pPr>
      <w:r>
        <w:rPr>
          <w:noProof/>
        </w:rPr>
        <w:drawing>
          <wp:inline distT="0" distB="0" distL="0" distR="0" wp14:anchorId="5AC9C01B" wp14:editId="51CAA253">
            <wp:extent cx="5693229" cy="3477986"/>
            <wp:effectExtent l="0" t="0" r="3175" b="8255"/>
            <wp:docPr id="3" name="Chart 3">
              <a:extLst xmlns:a="http://schemas.openxmlformats.org/drawingml/2006/main">
                <a:ext uri="{FF2B5EF4-FFF2-40B4-BE49-F238E27FC236}">
                  <a16:creationId xmlns:a16="http://schemas.microsoft.com/office/drawing/2014/main" id="{A9F430B2-5A88-46F2-AC77-90649EFA66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F65BCE2" w14:textId="18F5DA77" w:rsidR="00B208AD" w:rsidRDefault="00B208AD">
      <w:pPr>
        <w:rPr>
          <w:lang w:val="ro-RO"/>
        </w:rPr>
      </w:pPr>
    </w:p>
    <w:p w14:paraId="5A702432" w14:textId="1B298748" w:rsidR="00190BDC" w:rsidRDefault="00190BDC">
      <w:pPr>
        <w:rPr>
          <w:lang w:val="ro-RO"/>
        </w:rPr>
      </w:pPr>
    </w:p>
    <w:p w14:paraId="7DBE31FE" w14:textId="77777777" w:rsidR="000D41A8" w:rsidRDefault="000D41A8">
      <w:pPr>
        <w:rPr>
          <w:rFonts w:ascii="Arial" w:hAnsi="Arial" w:cs="Arial"/>
          <w:sz w:val="24"/>
          <w:szCs w:val="24"/>
          <w:lang w:val="ro-RO"/>
        </w:rPr>
      </w:pPr>
    </w:p>
    <w:p w14:paraId="41ECC154" w14:textId="77777777" w:rsidR="000D41A8" w:rsidRDefault="000D41A8">
      <w:pPr>
        <w:rPr>
          <w:rFonts w:ascii="Arial" w:hAnsi="Arial" w:cs="Arial"/>
          <w:sz w:val="24"/>
          <w:szCs w:val="24"/>
          <w:lang w:val="ro-RO"/>
        </w:rPr>
      </w:pPr>
    </w:p>
    <w:p w14:paraId="233784F6" w14:textId="0490CBF2" w:rsidR="00190BDC" w:rsidRPr="000D41A8" w:rsidRDefault="00A82002">
      <w:pPr>
        <w:rPr>
          <w:rFonts w:ascii="Arial" w:hAnsi="Arial" w:cs="Arial"/>
          <w:sz w:val="24"/>
          <w:szCs w:val="24"/>
          <w:lang w:val="ro-RO"/>
        </w:rPr>
      </w:pPr>
      <w:r w:rsidRPr="000D41A8">
        <w:rPr>
          <w:rFonts w:ascii="Arial" w:hAnsi="Arial" w:cs="Arial"/>
          <w:sz w:val="24"/>
          <w:szCs w:val="24"/>
          <w:lang w:val="ro-RO"/>
        </w:rPr>
        <w:t xml:space="preserve">4. </w:t>
      </w:r>
      <w:r w:rsidRPr="000D41A8">
        <w:rPr>
          <w:rFonts w:ascii="Arial" w:hAnsi="Arial" w:cs="Arial"/>
          <w:sz w:val="24"/>
          <w:szCs w:val="24"/>
        </w:rPr>
        <w:t xml:space="preserve">For the opened question 4 “What would you change about Moodle? (Feel free to give us some suggestions!)” the unanimous trend was not to change </w:t>
      </w:r>
      <w:proofErr w:type="gramStart"/>
      <w:r w:rsidRPr="000D41A8">
        <w:rPr>
          <w:rFonts w:ascii="Arial" w:hAnsi="Arial" w:cs="Arial"/>
          <w:sz w:val="24"/>
          <w:szCs w:val="24"/>
        </w:rPr>
        <w:t>something</w:t>
      </w:r>
      <w:proofErr w:type="gramEnd"/>
      <w:r w:rsidRPr="000D41A8">
        <w:rPr>
          <w:rFonts w:ascii="Arial" w:hAnsi="Arial" w:cs="Arial"/>
          <w:sz w:val="24"/>
          <w:szCs w:val="24"/>
        </w:rPr>
        <w:t xml:space="preserve"> and no suggestions were registered.</w:t>
      </w:r>
    </w:p>
    <w:p w14:paraId="63DA59B8" w14:textId="77777777" w:rsidR="00C26722" w:rsidRPr="000D41A8" w:rsidRDefault="00C26722">
      <w:pPr>
        <w:rPr>
          <w:rFonts w:ascii="Arial" w:hAnsi="Arial" w:cs="Arial"/>
          <w:sz w:val="24"/>
          <w:szCs w:val="24"/>
          <w:lang w:val="ro-RO"/>
        </w:rPr>
      </w:pPr>
    </w:p>
    <w:p w14:paraId="7DA67E57" w14:textId="77777777" w:rsidR="00C26722" w:rsidRPr="000D41A8" w:rsidRDefault="00C26722">
      <w:pPr>
        <w:rPr>
          <w:rFonts w:ascii="Arial" w:hAnsi="Arial" w:cs="Arial"/>
          <w:sz w:val="24"/>
          <w:szCs w:val="24"/>
          <w:lang w:val="ro-RO"/>
        </w:rPr>
      </w:pPr>
    </w:p>
    <w:p w14:paraId="72C9E852" w14:textId="77777777" w:rsidR="00030134" w:rsidRDefault="00030134">
      <w:pPr>
        <w:rPr>
          <w:rFonts w:ascii="Arial" w:hAnsi="Arial" w:cs="Arial"/>
          <w:sz w:val="24"/>
          <w:szCs w:val="24"/>
          <w:lang w:val="ro-RO"/>
        </w:rPr>
      </w:pPr>
    </w:p>
    <w:p w14:paraId="7BB2296C" w14:textId="45308E25" w:rsidR="00190BDC" w:rsidRDefault="00A82002">
      <w:pPr>
        <w:rPr>
          <w:rFonts w:ascii="Arial" w:hAnsi="Arial" w:cs="Arial"/>
          <w:sz w:val="24"/>
          <w:szCs w:val="24"/>
        </w:rPr>
      </w:pPr>
      <w:r w:rsidRPr="000D41A8">
        <w:rPr>
          <w:rFonts w:ascii="Arial" w:hAnsi="Arial" w:cs="Arial"/>
          <w:sz w:val="24"/>
          <w:szCs w:val="24"/>
          <w:lang w:val="ro-RO"/>
        </w:rPr>
        <w:lastRenderedPageBreak/>
        <w:t>5.</w:t>
      </w:r>
      <w:r w:rsidR="00331B4F" w:rsidRPr="000D41A8">
        <w:rPr>
          <w:rFonts w:ascii="Arial" w:hAnsi="Arial" w:cs="Arial"/>
          <w:sz w:val="24"/>
          <w:szCs w:val="24"/>
          <w:lang w:val="ro-RO"/>
        </w:rPr>
        <w:t xml:space="preserve"> </w:t>
      </w:r>
      <w:r w:rsidR="004A20E5" w:rsidRPr="000D41A8">
        <w:rPr>
          <w:rFonts w:ascii="Arial" w:hAnsi="Arial" w:cs="Arial"/>
          <w:sz w:val="24"/>
          <w:szCs w:val="24"/>
        </w:rPr>
        <w:t xml:space="preserve">Question 5, "How does Moodle Home Page seem to you?" had the role of exploring the comfort of students on </w:t>
      </w:r>
      <w:r w:rsidR="00011359" w:rsidRPr="000D41A8">
        <w:rPr>
          <w:rFonts w:ascii="Arial" w:hAnsi="Arial" w:cs="Arial"/>
          <w:sz w:val="24"/>
          <w:szCs w:val="24"/>
        </w:rPr>
        <w:t xml:space="preserve">the </w:t>
      </w:r>
      <w:r w:rsidR="004A20E5" w:rsidRPr="000D41A8">
        <w:rPr>
          <w:rFonts w:ascii="Arial" w:hAnsi="Arial" w:cs="Arial"/>
          <w:sz w:val="24"/>
          <w:szCs w:val="24"/>
        </w:rPr>
        <w:t>first contact with the VLE platform. The majority (64.29%) rated the interaction with the Home interface as "easy" and "very easy" and there were no "difficult" and "very difficult" assessments.</w:t>
      </w:r>
    </w:p>
    <w:p w14:paraId="02EA0BA9" w14:textId="77777777" w:rsidR="000D41A8" w:rsidRPr="000D41A8" w:rsidRDefault="000D41A8">
      <w:pPr>
        <w:rPr>
          <w:rFonts w:ascii="Arial" w:hAnsi="Arial" w:cs="Arial"/>
          <w:sz w:val="24"/>
          <w:szCs w:val="24"/>
        </w:rPr>
      </w:pPr>
    </w:p>
    <w:p w14:paraId="05B9E943" w14:textId="195E93BF" w:rsidR="004A20E5" w:rsidRDefault="004A20E5">
      <w:pPr>
        <w:rPr>
          <w:lang w:val="ro-RO"/>
        </w:rPr>
      </w:pPr>
      <w:r>
        <w:rPr>
          <w:noProof/>
        </w:rPr>
        <w:drawing>
          <wp:inline distT="0" distB="0" distL="0" distR="0" wp14:anchorId="44CA1EB3" wp14:editId="0B2B5DA6">
            <wp:extent cx="5671457" cy="2046514"/>
            <wp:effectExtent l="0" t="0" r="5715" b="11430"/>
            <wp:docPr id="4" name="Chart 4">
              <a:extLst xmlns:a="http://schemas.openxmlformats.org/drawingml/2006/main">
                <a:ext uri="{FF2B5EF4-FFF2-40B4-BE49-F238E27FC236}">
                  <a16:creationId xmlns:a16="http://schemas.microsoft.com/office/drawing/2014/main" id="{75031430-EA34-4F97-B699-5884247D27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C56C985" w14:textId="2DF1C5BE" w:rsidR="004A20E5" w:rsidRDefault="004A20E5">
      <w:pPr>
        <w:rPr>
          <w:lang w:val="ro-RO"/>
        </w:rPr>
      </w:pPr>
    </w:p>
    <w:p w14:paraId="4B3E3E88" w14:textId="245EBDC6" w:rsidR="00E135F2" w:rsidRPr="00A43C9A" w:rsidRDefault="004A20E5" w:rsidP="00E135F2">
      <w:pPr>
        <w:rPr>
          <w:rFonts w:ascii="Arial" w:eastAsia="Times New Roman" w:hAnsi="Arial" w:cs="Arial"/>
          <w:color w:val="202124"/>
          <w:sz w:val="24"/>
          <w:szCs w:val="24"/>
          <w:lang w:val="en"/>
        </w:rPr>
      </w:pPr>
      <w:r w:rsidRPr="00A43C9A">
        <w:rPr>
          <w:rFonts w:ascii="Arial" w:hAnsi="Arial" w:cs="Arial"/>
          <w:sz w:val="24"/>
          <w:szCs w:val="24"/>
          <w:lang w:val="ro-RO"/>
        </w:rPr>
        <w:t xml:space="preserve">6. </w:t>
      </w:r>
      <w:r w:rsidR="00E135F2" w:rsidRPr="00A43C9A">
        <w:rPr>
          <w:rFonts w:ascii="Arial" w:hAnsi="Arial" w:cs="Arial"/>
          <w:sz w:val="24"/>
          <w:szCs w:val="24"/>
        </w:rPr>
        <w:t>“Do you use often Moodle Library?”</w:t>
      </w:r>
      <w:r w:rsidR="00E135F2" w:rsidRPr="00A43C9A">
        <w:rPr>
          <w:rFonts w:ascii="Arial" w:eastAsia="Times New Roman" w:hAnsi="Arial" w:cs="Arial"/>
          <w:color w:val="202124"/>
          <w:sz w:val="24"/>
          <w:szCs w:val="24"/>
          <w:lang w:val="en"/>
        </w:rPr>
        <w:t xml:space="preserve"> </w:t>
      </w:r>
    </w:p>
    <w:p w14:paraId="2C1E516F" w14:textId="653068A0" w:rsidR="00E135F2" w:rsidRDefault="00E135F2" w:rsidP="00E135F2">
      <w:pPr>
        <w:rPr>
          <w:rFonts w:ascii="Arial" w:hAnsi="Arial" w:cs="Arial"/>
          <w:sz w:val="24"/>
          <w:szCs w:val="24"/>
          <w:lang w:val="en"/>
        </w:rPr>
      </w:pPr>
      <w:r w:rsidRPr="00A43C9A">
        <w:rPr>
          <w:rFonts w:ascii="Arial" w:hAnsi="Arial" w:cs="Arial"/>
          <w:sz w:val="24"/>
          <w:szCs w:val="24"/>
          <w:lang w:val="en"/>
        </w:rPr>
        <w:t>This question aims to highlight the degree to which students use the resources of the Moodle library. For various reasons, only a little over half of them access this resource frequently (57%) and 21% do not use it at all.</w:t>
      </w:r>
    </w:p>
    <w:p w14:paraId="0D2ABC56" w14:textId="77777777" w:rsidR="00A43C9A" w:rsidRPr="00A43C9A" w:rsidRDefault="00A43C9A" w:rsidP="00E135F2">
      <w:pPr>
        <w:rPr>
          <w:rFonts w:ascii="Arial" w:hAnsi="Arial" w:cs="Arial"/>
          <w:sz w:val="24"/>
          <w:szCs w:val="24"/>
          <w:lang w:val="en"/>
        </w:rPr>
      </w:pPr>
    </w:p>
    <w:p w14:paraId="3FDFCEB7" w14:textId="055B7AB8" w:rsidR="00E135F2" w:rsidRDefault="00E135F2" w:rsidP="00E135F2">
      <w:pPr>
        <w:rPr>
          <w:lang w:val="en-US"/>
        </w:rPr>
      </w:pPr>
      <w:r>
        <w:rPr>
          <w:noProof/>
        </w:rPr>
        <w:drawing>
          <wp:inline distT="0" distB="0" distL="0" distR="0" wp14:anchorId="20D21B35" wp14:editId="0950C5AA">
            <wp:extent cx="5660571" cy="3265715"/>
            <wp:effectExtent l="0" t="0" r="16510" b="11430"/>
            <wp:docPr id="5" name="Chart 5">
              <a:extLst xmlns:a="http://schemas.openxmlformats.org/drawingml/2006/main">
                <a:ext uri="{FF2B5EF4-FFF2-40B4-BE49-F238E27FC236}">
                  <a16:creationId xmlns:a16="http://schemas.microsoft.com/office/drawing/2014/main" id="{BD24D361-BDBC-432D-9AD1-05C5344972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17F897C" w14:textId="12A21496" w:rsidR="00E135F2" w:rsidRDefault="00E135F2" w:rsidP="00E135F2">
      <w:pPr>
        <w:rPr>
          <w:lang w:val="en-US"/>
        </w:rPr>
      </w:pPr>
    </w:p>
    <w:p w14:paraId="6CB11B49" w14:textId="71E30F23" w:rsidR="001E1B61" w:rsidRPr="000D41A8" w:rsidRDefault="00E135F2" w:rsidP="001E1B61">
      <w:pPr>
        <w:rPr>
          <w:rFonts w:ascii="Arial" w:hAnsi="Arial" w:cs="Arial"/>
          <w:sz w:val="24"/>
          <w:szCs w:val="24"/>
        </w:rPr>
      </w:pPr>
      <w:r w:rsidRPr="000D41A8">
        <w:rPr>
          <w:rFonts w:ascii="Arial" w:hAnsi="Arial" w:cs="Arial"/>
          <w:sz w:val="24"/>
          <w:szCs w:val="24"/>
          <w:lang w:val="en-US"/>
        </w:rPr>
        <w:t xml:space="preserve">7. </w:t>
      </w:r>
      <w:r w:rsidR="001E1B61" w:rsidRPr="000D41A8">
        <w:rPr>
          <w:rFonts w:ascii="Arial" w:hAnsi="Arial" w:cs="Arial"/>
          <w:sz w:val="24"/>
          <w:szCs w:val="24"/>
          <w:lang w:val="en-US"/>
        </w:rPr>
        <w:t>“</w:t>
      </w:r>
      <w:r w:rsidR="001E1B61" w:rsidRPr="000D41A8">
        <w:rPr>
          <w:rFonts w:ascii="Arial" w:hAnsi="Arial" w:cs="Arial"/>
          <w:sz w:val="24"/>
          <w:szCs w:val="24"/>
        </w:rPr>
        <w:t>On a scale of 1 to 10</w:t>
      </w:r>
      <w:r w:rsidR="00011359" w:rsidRPr="000D41A8">
        <w:rPr>
          <w:rFonts w:ascii="Arial" w:hAnsi="Arial" w:cs="Arial"/>
          <w:sz w:val="24"/>
          <w:szCs w:val="24"/>
        </w:rPr>
        <w:t>,</w:t>
      </w:r>
      <w:r w:rsidR="001E1B61" w:rsidRPr="000D41A8">
        <w:rPr>
          <w:rFonts w:ascii="Arial" w:hAnsi="Arial" w:cs="Arial"/>
          <w:sz w:val="24"/>
          <w:szCs w:val="24"/>
        </w:rPr>
        <w:t xml:space="preserve"> how much does Moodle help you to increase the level of your gained knowledge?”</w:t>
      </w:r>
    </w:p>
    <w:p w14:paraId="2EC8930C" w14:textId="77777777" w:rsidR="00011359" w:rsidRPr="000D41A8" w:rsidRDefault="00011359" w:rsidP="001E1B61">
      <w:pPr>
        <w:rPr>
          <w:rFonts w:ascii="Arial" w:hAnsi="Arial" w:cs="Arial"/>
          <w:sz w:val="24"/>
          <w:szCs w:val="24"/>
        </w:rPr>
      </w:pPr>
    </w:p>
    <w:p w14:paraId="67683886" w14:textId="0D80950C" w:rsidR="001E1B61" w:rsidRDefault="001E1B61" w:rsidP="001E1B61">
      <w:pPr>
        <w:rPr>
          <w:rFonts w:ascii="Arial" w:hAnsi="Arial" w:cs="Arial"/>
          <w:sz w:val="24"/>
          <w:szCs w:val="24"/>
        </w:rPr>
      </w:pPr>
      <w:r w:rsidRPr="000D41A8">
        <w:rPr>
          <w:rFonts w:ascii="Arial" w:hAnsi="Arial" w:cs="Arial"/>
          <w:sz w:val="24"/>
          <w:szCs w:val="24"/>
        </w:rPr>
        <w:t>This question built on the Likert scale highlights the degree to which students appreciated that the Moodle platform helps them accumulate knowledge.</w:t>
      </w:r>
    </w:p>
    <w:p w14:paraId="18E2AB67" w14:textId="77777777" w:rsidR="000D41A8" w:rsidRPr="000D41A8" w:rsidRDefault="000D41A8" w:rsidP="001E1B61">
      <w:pPr>
        <w:rPr>
          <w:rFonts w:ascii="Arial" w:hAnsi="Arial" w:cs="Arial"/>
          <w:sz w:val="24"/>
          <w:szCs w:val="24"/>
        </w:rPr>
      </w:pPr>
    </w:p>
    <w:p w14:paraId="4A2BB3DD" w14:textId="3ACF7A57" w:rsidR="001E1B61" w:rsidRDefault="001E1B61" w:rsidP="001E1B61">
      <w:pPr>
        <w:rPr>
          <w:lang w:val="en-US"/>
        </w:rPr>
      </w:pPr>
      <w:r>
        <w:rPr>
          <w:noProof/>
        </w:rPr>
        <w:drawing>
          <wp:inline distT="0" distB="0" distL="0" distR="0" wp14:anchorId="2577B2BB" wp14:editId="59C5A16A">
            <wp:extent cx="5900057" cy="4288971"/>
            <wp:effectExtent l="0" t="0" r="5715" b="0"/>
            <wp:docPr id="6" name="Chart 6">
              <a:extLst xmlns:a="http://schemas.openxmlformats.org/drawingml/2006/main">
                <a:ext uri="{FF2B5EF4-FFF2-40B4-BE49-F238E27FC236}">
                  <a16:creationId xmlns:a16="http://schemas.microsoft.com/office/drawing/2014/main" id="{7AEB947E-4AC2-4B40-AF5A-615ECD1BF48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592ED26" w14:textId="77777777" w:rsidR="00C26722" w:rsidRDefault="00C26722" w:rsidP="00770763">
      <w:pPr>
        <w:rPr>
          <w:lang w:val="en-US"/>
        </w:rPr>
      </w:pPr>
    </w:p>
    <w:p w14:paraId="405742E7" w14:textId="77777777" w:rsidR="00C26722" w:rsidRDefault="00C26722" w:rsidP="00770763">
      <w:pPr>
        <w:rPr>
          <w:lang w:val="en-US"/>
        </w:rPr>
      </w:pPr>
    </w:p>
    <w:p w14:paraId="361DE7D6" w14:textId="77777777" w:rsidR="00C26722" w:rsidRDefault="00C26722" w:rsidP="00770763">
      <w:pPr>
        <w:rPr>
          <w:lang w:val="en-US"/>
        </w:rPr>
      </w:pPr>
    </w:p>
    <w:p w14:paraId="10D752BC" w14:textId="77777777" w:rsidR="00C26722" w:rsidRDefault="00C26722" w:rsidP="00770763">
      <w:pPr>
        <w:rPr>
          <w:lang w:val="en-US"/>
        </w:rPr>
      </w:pPr>
    </w:p>
    <w:p w14:paraId="679D2F46" w14:textId="77777777" w:rsidR="00C26722" w:rsidRDefault="00C26722" w:rsidP="00770763">
      <w:pPr>
        <w:rPr>
          <w:lang w:val="en-US"/>
        </w:rPr>
      </w:pPr>
    </w:p>
    <w:p w14:paraId="638F8898" w14:textId="77777777" w:rsidR="00C26722" w:rsidRDefault="00C26722" w:rsidP="00770763">
      <w:pPr>
        <w:rPr>
          <w:lang w:val="en-US"/>
        </w:rPr>
      </w:pPr>
    </w:p>
    <w:p w14:paraId="0A0AC852" w14:textId="77777777" w:rsidR="000D41A8" w:rsidRDefault="000D41A8" w:rsidP="00770763">
      <w:pPr>
        <w:rPr>
          <w:lang w:val="en-US"/>
        </w:rPr>
      </w:pPr>
    </w:p>
    <w:p w14:paraId="72B6AE48" w14:textId="3CCFC6CF" w:rsidR="00770763" w:rsidRPr="000D41A8" w:rsidRDefault="001E1B61" w:rsidP="00770763">
      <w:pPr>
        <w:rPr>
          <w:rFonts w:ascii="Arial" w:hAnsi="Arial" w:cs="Arial"/>
          <w:sz w:val="24"/>
          <w:szCs w:val="24"/>
        </w:rPr>
      </w:pPr>
      <w:r w:rsidRPr="000D41A8">
        <w:rPr>
          <w:rFonts w:ascii="Arial" w:hAnsi="Arial" w:cs="Arial"/>
          <w:sz w:val="24"/>
          <w:szCs w:val="24"/>
          <w:lang w:val="en-US"/>
        </w:rPr>
        <w:lastRenderedPageBreak/>
        <w:t xml:space="preserve">8. </w:t>
      </w:r>
      <w:r w:rsidR="00770763" w:rsidRPr="000D41A8">
        <w:rPr>
          <w:rFonts w:ascii="Arial" w:hAnsi="Arial" w:cs="Arial"/>
          <w:sz w:val="24"/>
          <w:szCs w:val="24"/>
          <w:lang w:val="en-US"/>
        </w:rPr>
        <w:t>“</w:t>
      </w:r>
      <w:r w:rsidR="00770763" w:rsidRPr="000D41A8">
        <w:rPr>
          <w:rFonts w:ascii="Arial" w:hAnsi="Arial" w:cs="Arial"/>
          <w:sz w:val="24"/>
          <w:szCs w:val="24"/>
        </w:rPr>
        <w:t>Do you think Moodle could be improved?”</w:t>
      </w:r>
    </w:p>
    <w:p w14:paraId="1AE380E7" w14:textId="24D4F0A4" w:rsidR="00C26722" w:rsidRPr="000D41A8" w:rsidRDefault="00C26722" w:rsidP="00770763">
      <w:pPr>
        <w:rPr>
          <w:rFonts w:ascii="Arial" w:hAnsi="Arial" w:cs="Arial"/>
          <w:sz w:val="24"/>
          <w:szCs w:val="24"/>
        </w:rPr>
      </w:pPr>
    </w:p>
    <w:p w14:paraId="4CCF0097" w14:textId="3AD1DC9D" w:rsidR="00770763" w:rsidRDefault="00770763" w:rsidP="00770763">
      <w:pPr>
        <w:rPr>
          <w:rFonts w:ascii="Arial" w:hAnsi="Arial" w:cs="Arial"/>
          <w:sz w:val="24"/>
          <w:szCs w:val="24"/>
        </w:rPr>
      </w:pPr>
      <w:r w:rsidRPr="000D41A8">
        <w:rPr>
          <w:rFonts w:ascii="Arial" w:hAnsi="Arial" w:cs="Arial"/>
          <w:sz w:val="24"/>
          <w:szCs w:val="24"/>
        </w:rPr>
        <w:t xml:space="preserve">We wanted to know if the respondents believe that the VLE platform can undergo positive changes and if they feel the need for improvements to facilitate the knowledge accumulation process. </w:t>
      </w:r>
      <w:r w:rsidRPr="000D41A8">
        <w:rPr>
          <w:rFonts w:ascii="Arial" w:hAnsi="Arial" w:cs="Arial"/>
          <w:sz w:val="24"/>
          <w:szCs w:val="24"/>
        </w:rPr>
        <w:br/>
        <w:t>92.86% of the subjects believe that the facilities offered can be improved.</w:t>
      </w:r>
    </w:p>
    <w:p w14:paraId="20095006" w14:textId="77777777" w:rsidR="000D41A8" w:rsidRPr="000D41A8" w:rsidRDefault="000D41A8" w:rsidP="00770763">
      <w:pPr>
        <w:rPr>
          <w:rFonts w:ascii="Arial" w:hAnsi="Arial" w:cs="Arial"/>
          <w:sz w:val="24"/>
          <w:szCs w:val="24"/>
        </w:rPr>
      </w:pPr>
    </w:p>
    <w:p w14:paraId="3985B27F" w14:textId="066FA8E9" w:rsidR="00770763" w:rsidRDefault="00770763" w:rsidP="00770763">
      <w:pPr>
        <w:rPr>
          <w:lang w:val="en-US"/>
        </w:rPr>
      </w:pPr>
      <w:r>
        <w:rPr>
          <w:noProof/>
        </w:rPr>
        <mc:AlternateContent>
          <mc:Choice Requires="cx1">
            <w:drawing>
              <wp:inline distT="0" distB="0" distL="0" distR="0" wp14:anchorId="3870643E" wp14:editId="3F004205">
                <wp:extent cx="5883729" cy="5437414"/>
                <wp:effectExtent l="0" t="0" r="3175" b="11430"/>
                <wp:docPr id="7" name="Chart 7">
                  <a:extLst xmlns:a="http://schemas.openxmlformats.org/drawingml/2006/main">
                    <a:ext uri="{FF2B5EF4-FFF2-40B4-BE49-F238E27FC236}">
                      <a16:creationId xmlns:a16="http://schemas.microsoft.com/office/drawing/2014/main" id="{5D605E81-74B7-45C9-AFB2-254021974F4B}"/>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5"/>
                  </a:graphicData>
                </a:graphic>
              </wp:inline>
            </w:drawing>
          </mc:Choice>
          <mc:Fallback>
            <w:drawing>
              <wp:inline distT="0" distB="0" distL="0" distR="0" wp14:anchorId="3870643E" wp14:editId="3F004205">
                <wp:extent cx="5883729" cy="5437414"/>
                <wp:effectExtent l="0" t="0" r="3175" b="11430"/>
                <wp:docPr id="7" name="Chart 7">
                  <a:extLst xmlns:a="http://schemas.openxmlformats.org/drawingml/2006/main">
                    <a:ext uri="{FF2B5EF4-FFF2-40B4-BE49-F238E27FC236}">
                      <a16:creationId xmlns:a16="http://schemas.microsoft.com/office/drawing/2014/main" id="{5D605E81-74B7-45C9-AFB2-254021974F4B}"/>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7" name="Chart 7">
                          <a:extLst>
                            <a:ext uri="{FF2B5EF4-FFF2-40B4-BE49-F238E27FC236}">
                              <a16:creationId xmlns:a16="http://schemas.microsoft.com/office/drawing/2014/main" id="{5D605E81-74B7-45C9-AFB2-254021974F4B}"/>
                            </a:ext>
                          </a:extLst>
                        </pic:cNvPr>
                        <pic:cNvPicPr>
                          <a:picLocks noGrp="1" noRot="1" noChangeAspect="1" noMove="1" noResize="1" noEditPoints="1" noAdjustHandles="1" noChangeArrowheads="1" noChangeShapeType="1"/>
                        </pic:cNvPicPr>
                      </pic:nvPicPr>
                      <pic:blipFill>
                        <a:blip r:embed="rId16"/>
                        <a:stretch>
                          <a:fillRect/>
                        </a:stretch>
                      </pic:blipFill>
                      <pic:spPr>
                        <a:xfrm>
                          <a:off x="0" y="0"/>
                          <a:ext cx="5883275" cy="5436870"/>
                        </a:xfrm>
                        <a:prstGeom prst="rect">
                          <a:avLst/>
                        </a:prstGeom>
                      </pic:spPr>
                    </pic:pic>
                  </a:graphicData>
                </a:graphic>
              </wp:inline>
            </w:drawing>
          </mc:Fallback>
        </mc:AlternateContent>
      </w:r>
    </w:p>
    <w:p w14:paraId="04AFA36D" w14:textId="19EE1629" w:rsidR="00770763" w:rsidRDefault="00770763" w:rsidP="00770763">
      <w:pPr>
        <w:rPr>
          <w:lang w:val="en-US"/>
        </w:rPr>
      </w:pPr>
    </w:p>
    <w:p w14:paraId="5DD4D459" w14:textId="48E32FAD" w:rsidR="00BF6801" w:rsidRDefault="00BF6801" w:rsidP="00770763">
      <w:pPr>
        <w:rPr>
          <w:lang w:val="en-US"/>
        </w:rPr>
      </w:pPr>
    </w:p>
    <w:p w14:paraId="5B7D8B4A" w14:textId="77777777" w:rsidR="00A43C9A" w:rsidRDefault="00A43C9A" w:rsidP="00BF6801">
      <w:pPr>
        <w:rPr>
          <w:rFonts w:ascii="Arial" w:hAnsi="Arial" w:cs="Arial"/>
          <w:sz w:val="24"/>
          <w:szCs w:val="24"/>
          <w:lang w:val="en-US"/>
        </w:rPr>
      </w:pPr>
    </w:p>
    <w:p w14:paraId="56E9493A" w14:textId="7F7AD9B8" w:rsidR="00C26722" w:rsidRPr="00A43C9A" w:rsidRDefault="00770763" w:rsidP="00BF6801">
      <w:pPr>
        <w:rPr>
          <w:rFonts w:ascii="Arial" w:hAnsi="Arial" w:cs="Arial"/>
          <w:sz w:val="24"/>
          <w:szCs w:val="24"/>
        </w:rPr>
      </w:pPr>
      <w:r w:rsidRPr="000D41A8">
        <w:rPr>
          <w:rFonts w:ascii="Arial" w:hAnsi="Arial" w:cs="Arial"/>
          <w:sz w:val="24"/>
          <w:szCs w:val="24"/>
          <w:lang w:val="en-US"/>
        </w:rPr>
        <w:lastRenderedPageBreak/>
        <w:t>9</w:t>
      </w:r>
      <w:r w:rsidR="00BF6801" w:rsidRPr="000D41A8">
        <w:rPr>
          <w:rFonts w:ascii="Arial" w:hAnsi="Arial" w:cs="Arial"/>
          <w:sz w:val="24"/>
          <w:szCs w:val="24"/>
          <w:lang w:val="en-US"/>
        </w:rPr>
        <w:t xml:space="preserve">. </w:t>
      </w:r>
      <w:r w:rsidR="00BF6801" w:rsidRPr="000D41A8">
        <w:rPr>
          <w:rFonts w:ascii="Arial" w:hAnsi="Arial" w:cs="Arial"/>
          <w:sz w:val="24"/>
          <w:szCs w:val="24"/>
        </w:rPr>
        <w:t>Which of the Moodle sections is very easy to use for you</w:t>
      </w:r>
    </w:p>
    <w:p w14:paraId="23562457" w14:textId="0314F40A" w:rsidR="00BF6801" w:rsidRPr="00BF6801" w:rsidRDefault="00BF6801" w:rsidP="00BF6801">
      <w:pPr>
        <w:rPr>
          <w:lang w:val="en-US"/>
        </w:rPr>
      </w:pPr>
      <w:r>
        <w:rPr>
          <w:noProof/>
        </w:rPr>
        <mc:AlternateContent>
          <mc:Choice Requires="cx1">
            <w:drawing>
              <wp:inline distT="0" distB="0" distL="0" distR="0" wp14:anchorId="55E2C8A5" wp14:editId="6EEE2ACA">
                <wp:extent cx="6291943" cy="4718958"/>
                <wp:effectExtent l="0" t="0" r="13970" b="5715"/>
                <wp:docPr id="8" name="Chart 8">
                  <a:extLst xmlns:a="http://schemas.openxmlformats.org/drawingml/2006/main">
                    <a:ext uri="{FF2B5EF4-FFF2-40B4-BE49-F238E27FC236}">
                      <a16:creationId xmlns:a16="http://schemas.microsoft.com/office/drawing/2014/main" id="{F4836C28-5302-4672-A372-06E5FADEE868}"/>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7"/>
                  </a:graphicData>
                </a:graphic>
              </wp:inline>
            </w:drawing>
          </mc:Choice>
          <mc:Fallback>
            <w:drawing>
              <wp:inline distT="0" distB="0" distL="0" distR="0" wp14:anchorId="55E2C8A5" wp14:editId="6EEE2ACA">
                <wp:extent cx="6291943" cy="4718958"/>
                <wp:effectExtent l="0" t="0" r="13970" b="5715"/>
                <wp:docPr id="8" name="Chart 8">
                  <a:extLst xmlns:a="http://schemas.openxmlformats.org/drawingml/2006/main">
                    <a:ext uri="{FF2B5EF4-FFF2-40B4-BE49-F238E27FC236}">
                      <a16:creationId xmlns:a16="http://schemas.microsoft.com/office/drawing/2014/main" id="{F4836C28-5302-4672-A372-06E5FADEE868}"/>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8" name="Chart 8">
                          <a:extLst>
                            <a:ext uri="{FF2B5EF4-FFF2-40B4-BE49-F238E27FC236}">
                              <a16:creationId xmlns:a16="http://schemas.microsoft.com/office/drawing/2014/main" id="{F4836C28-5302-4672-A372-06E5FADEE868}"/>
                            </a:ext>
                          </a:extLst>
                        </pic:cNvPr>
                        <pic:cNvPicPr>
                          <a:picLocks noGrp="1" noRot="1" noChangeAspect="1" noMove="1" noResize="1" noEditPoints="1" noAdjustHandles="1" noChangeArrowheads="1" noChangeShapeType="1"/>
                        </pic:cNvPicPr>
                      </pic:nvPicPr>
                      <pic:blipFill>
                        <a:blip r:embed="rId18"/>
                        <a:stretch>
                          <a:fillRect/>
                        </a:stretch>
                      </pic:blipFill>
                      <pic:spPr>
                        <a:xfrm>
                          <a:off x="0" y="0"/>
                          <a:ext cx="6291580" cy="4718685"/>
                        </a:xfrm>
                        <a:prstGeom prst="rect">
                          <a:avLst/>
                        </a:prstGeom>
                      </pic:spPr>
                    </pic:pic>
                  </a:graphicData>
                </a:graphic>
              </wp:inline>
            </w:drawing>
          </mc:Fallback>
        </mc:AlternateContent>
      </w:r>
    </w:p>
    <w:p w14:paraId="0C4977B8" w14:textId="77777777" w:rsidR="00A43C9A" w:rsidRDefault="00A43C9A" w:rsidP="00A43810"/>
    <w:p w14:paraId="1ED31686" w14:textId="77777777" w:rsidR="00A43C9A" w:rsidRDefault="00A43C9A" w:rsidP="00A43810"/>
    <w:p w14:paraId="4AD3651D" w14:textId="77777777" w:rsidR="00A43C9A" w:rsidRDefault="00A43C9A" w:rsidP="00A43810"/>
    <w:p w14:paraId="2B2C21B8" w14:textId="77777777" w:rsidR="00A43C9A" w:rsidRDefault="00A43C9A" w:rsidP="00A43810"/>
    <w:p w14:paraId="10DE7BE3" w14:textId="77777777" w:rsidR="00A43C9A" w:rsidRDefault="00A43C9A" w:rsidP="00A43810"/>
    <w:p w14:paraId="16E87F94" w14:textId="571662F0" w:rsidR="00A43810" w:rsidRPr="00A43C9A" w:rsidRDefault="00C26722" w:rsidP="00A43810">
      <w:pPr>
        <w:rPr>
          <w:rFonts w:ascii="Arial" w:hAnsi="Arial" w:cs="Arial"/>
          <w:sz w:val="24"/>
          <w:szCs w:val="24"/>
          <w:lang w:val="en-US"/>
        </w:rPr>
      </w:pPr>
      <w:r w:rsidRPr="00C26722">
        <w:br/>
      </w:r>
      <w:r w:rsidRPr="00A43C9A">
        <w:rPr>
          <w:rFonts w:ascii="Arial" w:hAnsi="Arial" w:cs="Arial"/>
          <w:sz w:val="24"/>
          <w:szCs w:val="24"/>
        </w:rPr>
        <w:t xml:space="preserve">Most students use the Mail function (57.14%) but there are no registered options for One Drive. </w:t>
      </w:r>
      <w:r w:rsidRPr="00A43C9A">
        <w:rPr>
          <w:rFonts w:ascii="Arial" w:hAnsi="Arial" w:cs="Arial"/>
          <w:sz w:val="24"/>
          <w:szCs w:val="24"/>
        </w:rPr>
        <w:br/>
        <w:t>The next function in users' preferences is Teams with 21.43%, the remaining percentages being divided equally (7.14%) by the functions Help Desks &amp; Report Issues, Library and Timetable</w:t>
      </w:r>
      <w:r w:rsidR="00A43810" w:rsidRPr="00A43C9A">
        <w:rPr>
          <w:rFonts w:ascii="Arial" w:hAnsi="Arial" w:cs="Arial"/>
          <w:sz w:val="24"/>
          <w:szCs w:val="24"/>
        </w:rPr>
        <w:t xml:space="preserve">. </w:t>
      </w:r>
      <w:r w:rsidR="00A43810" w:rsidRPr="00A43C9A">
        <w:rPr>
          <w:rFonts w:ascii="Arial" w:hAnsi="Arial" w:cs="Arial"/>
          <w:sz w:val="24"/>
          <w:szCs w:val="24"/>
          <w:lang w:val="en"/>
        </w:rPr>
        <w:t>The fact that One Drive is not used can mean a lack of information in the field of cloud technology, a misunderstanding of the opportunities offered by this function.</w:t>
      </w:r>
    </w:p>
    <w:p w14:paraId="4525C8EC" w14:textId="64355022" w:rsidR="00C26722" w:rsidRPr="00A43C9A" w:rsidRDefault="00C26722" w:rsidP="00C26722">
      <w:pPr>
        <w:rPr>
          <w:rFonts w:ascii="Arial" w:hAnsi="Arial" w:cs="Arial"/>
          <w:sz w:val="24"/>
          <w:szCs w:val="24"/>
        </w:rPr>
      </w:pPr>
      <w:r w:rsidRPr="00A43C9A">
        <w:rPr>
          <w:rFonts w:ascii="Arial" w:hAnsi="Arial" w:cs="Arial"/>
          <w:sz w:val="24"/>
          <w:szCs w:val="24"/>
        </w:rPr>
        <w:lastRenderedPageBreak/>
        <w:t>10.“Wich section of Moodle do you think is most difficult to use?”</w:t>
      </w:r>
    </w:p>
    <w:p w14:paraId="6661FF58" w14:textId="77777777" w:rsidR="00C26722" w:rsidRPr="00C26722" w:rsidRDefault="00C26722" w:rsidP="00C26722"/>
    <w:p w14:paraId="2DEA3005" w14:textId="16AB7046" w:rsidR="00C26722" w:rsidRPr="00770763" w:rsidRDefault="00C26722" w:rsidP="00770763">
      <w:pPr>
        <w:rPr>
          <w:lang w:val="en-US"/>
        </w:rPr>
      </w:pPr>
      <w:r>
        <w:rPr>
          <w:noProof/>
        </w:rPr>
        <mc:AlternateContent>
          <mc:Choice Requires="cx1">
            <w:drawing>
              <wp:inline distT="0" distB="0" distL="0" distR="0" wp14:anchorId="49FEE434" wp14:editId="53E154A9">
                <wp:extent cx="6047014" cy="3233057"/>
                <wp:effectExtent l="0" t="0" r="11430" b="5715"/>
                <wp:docPr id="9" name="Chart 9">
                  <a:extLst xmlns:a="http://schemas.openxmlformats.org/drawingml/2006/main">
                    <a:ext uri="{FF2B5EF4-FFF2-40B4-BE49-F238E27FC236}">
                      <a16:creationId xmlns:a16="http://schemas.microsoft.com/office/drawing/2014/main" id="{8E7D7903-28BA-4DDB-9C6C-783A9F6BDD69}"/>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9"/>
                  </a:graphicData>
                </a:graphic>
              </wp:inline>
            </w:drawing>
          </mc:Choice>
          <mc:Fallback>
            <w:drawing>
              <wp:inline distT="0" distB="0" distL="0" distR="0" wp14:anchorId="49FEE434" wp14:editId="53E154A9">
                <wp:extent cx="6047014" cy="3233057"/>
                <wp:effectExtent l="0" t="0" r="11430" b="5715"/>
                <wp:docPr id="9" name="Chart 9">
                  <a:extLst xmlns:a="http://schemas.openxmlformats.org/drawingml/2006/main">
                    <a:ext uri="{FF2B5EF4-FFF2-40B4-BE49-F238E27FC236}">
                      <a16:creationId xmlns:a16="http://schemas.microsoft.com/office/drawing/2014/main" id="{8E7D7903-28BA-4DDB-9C6C-783A9F6BDD69}"/>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9" name="Chart 9">
                          <a:extLst>
                            <a:ext uri="{FF2B5EF4-FFF2-40B4-BE49-F238E27FC236}">
                              <a16:creationId xmlns:a16="http://schemas.microsoft.com/office/drawing/2014/main" id="{8E7D7903-28BA-4DDB-9C6C-783A9F6BDD69}"/>
                            </a:ext>
                          </a:extLst>
                        </pic:cNvPr>
                        <pic:cNvPicPr>
                          <a:picLocks noGrp="1" noRot="1" noChangeAspect="1" noMove="1" noResize="1" noEditPoints="1" noAdjustHandles="1" noChangeArrowheads="1" noChangeShapeType="1"/>
                        </pic:cNvPicPr>
                      </pic:nvPicPr>
                      <pic:blipFill>
                        <a:blip r:embed="rId20"/>
                        <a:stretch>
                          <a:fillRect/>
                        </a:stretch>
                      </pic:blipFill>
                      <pic:spPr>
                        <a:xfrm>
                          <a:off x="0" y="0"/>
                          <a:ext cx="6046470" cy="3232785"/>
                        </a:xfrm>
                        <a:prstGeom prst="rect">
                          <a:avLst/>
                        </a:prstGeom>
                      </pic:spPr>
                    </pic:pic>
                  </a:graphicData>
                </a:graphic>
              </wp:inline>
            </w:drawing>
          </mc:Fallback>
        </mc:AlternateContent>
      </w:r>
    </w:p>
    <w:p w14:paraId="44951E71" w14:textId="39FA1FE0" w:rsidR="001E1B61" w:rsidRPr="00A43C9A" w:rsidRDefault="00257812" w:rsidP="001E1B61">
      <w:pPr>
        <w:rPr>
          <w:rFonts w:ascii="Arial" w:hAnsi="Arial" w:cs="Arial"/>
          <w:sz w:val="24"/>
          <w:szCs w:val="24"/>
        </w:rPr>
      </w:pPr>
      <w:r w:rsidRPr="00257812">
        <w:br/>
      </w:r>
      <w:r w:rsidRPr="00A43C9A">
        <w:rPr>
          <w:rFonts w:ascii="Arial" w:hAnsi="Arial" w:cs="Arial"/>
          <w:sz w:val="24"/>
          <w:szCs w:val="24"/>
        </w:rPr>
        <w:t xml:space="preserve">The question was drawn </w:t>
      </w:r>
      <w:proofErr w:type="gramStart"/>
      <w:r w:rsidRPr="00A43C9A">
        <w:rPr>
          <w:rFonts w:ascii="Arial" w:hAnsi="Arial" w:cs="Arial"/>
          <w:sz w:val="24"/>
          <w:szCs w:val="24"/>
        </w:rPr>
        <w:t>in an attempt to</w:t>
      </w:r>
      <w:proofErr w:type="gramEnd"/>
      <w:r w:rsidRPr="00A43C9A">
        <w:rPr>
          <w:rFonts w:ascii="Arial" w:hAnsi="Arial" w:cs="Arial"/>
          <w:sz w:val="24"/>
          <w:szCs w:val="24"/>
        </w:rPr>
        <w:t xml:space="preserve"> find out in more detail, from another source, what are the facilities offered by Moodle considered difficult and therefore avoided by students. </w:t>
      </w:r>
      <w:r w:rsidRPr="00A43C9A">
        <w:rPr>
          <w:rFonts w:ascii="Arial" w:hAnsi="Arial" w:cs="Arial"/>
          <w:sz w:val="24"/>
          <w:szCs w:val="24"/>
        </w:rPr>
        <w:br/>
        <w:t>Almost half of the respondents (46.86%) consider that they do not do well with Library, one of the most valuable resources in the academic context.</w:t>
      </w:r>
    </w:p>
    <w:p w14:paraId="1FABD2EF" w14:textId="7F8A7C28" w:rsidR="00035923" w:rsidRPr="00A43C9A" w:rsidRDefault="00035923" w:rsidP="00035923">
      <w:pPr>
        <w:rPr>
          <w:rFonts w:ascii="Arial" w:hAnsi="Arial" w:cs="Arial"/>
          <w:sz w:val="24"/>
          <w:szCs w:val="24"/>
        </w:rPr>
      </w:pPr>
      <w:r w:rsidRPr="00A43C9A">
        <w:rPr>
          <w:rFonts w:ascii="Arial" w:hAnsi="Arial" w:cs="Arial"/>
          <w:sz w:val="24"/>
          <w:szCs w:val="24"/>
        </w:rPr>
        <w:br/>
        <w:t xml:space="preserve">From the data collected </w:t>
      </w:r>
      <w:proofErr w:type="gramStart"/>
      <w:r w:rsidRPr="00A43C9A">
        <w:rPr>
          <w:rFonts w:ascii="Arial" w:hAnsi="Arial" w:cs="Arial"/>
          <w:sz w:val="24"/>
          <w:szCs w:val="24"/>
        </w:rPr>
        <w:t>it is clear that certain</w:t>
      </w:r>
      <w:proofErr w:type="gramEnd"/>
      <w:r w:rsidRPr="00A43C9A">
        <w:rPr>
          <w:rFonts w:ascii="Arial" w:hAnsi="Arial" w:cs="Arial"/>
          <w:sz w:val="24"/>
          <w:szCs w:val="24"/>
        </w:rPr>
        <w:t xml:space="preserve"> features of the Moodle platform are not yet used at maximum efficiency and changes are required to facilitate access and navigation. It is found that access is more difficult for students in the "over 50" age category who are less or not at all familiar with IT skills and show distrust of advanced technologies. </w:t>
      </w:r>
      <w:r w:rsidRPr="00A43C9A">
        <w:rPr>
          <w:rFonts w:ascii="Arial" w:hAnsi="Arial" w:cs="Arial"/>
          <w:sz w:val="24"/>
          <w:szCs w:val="24"/>
          <w:lang w:val="en"/>
        </w:rPr>
        <w:t>This fact also denotes the need for a more careful and accurate training necessary to acquire the skills needed to carry out the learning process without syncope.</w:t>
      </w:r>
      <w:r w:rsidRPr="00A43C9A">
        <w:rPr>
          <w:rFonts w:ascii="Arial" w:hAnsi="Arial" w:cs="Arial"/>
          <w:sz w:val="24"/>
          <w:szCs w:val="24"/>
        </w:rPr>
        <w:t xml:space="preserve"> </w:t>
      </w:r>
      <w:r w:rsidRPr="00A43C9A">
        <w:rPr>
          <w:rFonts w:ascii="Arial" w:hAnsi="Arial" w:cs="Arial"/>
          <w:sz w:val="24"/>
          <w:szCs w:val="24"/>
        </w:rPr>
        <w:br/>
        <w:t>In terms of facilitating the understanding of the courses, there are no negative assessments, but most respondents range from 6 to 8 on a Likert scale, suggesting that it is rather a state of resignation.</w:t>
      </w:r>
      <w:r w:rsidRPr="00A43C9A">
        <w:rPr>
          <w:rFonts w:ascii="Arial" w:hAnsi="Arial" w:cs="Arial"/>
          <w:color w:val="212121"/>
          <w:sz w:val="24"/>
          <w:szCs w:val="24"/>
          <w:shd w:val="clear" w:color="auto" w:fill="FFFFFF"/>
        </w:rPr>
        <w:t xml:space="preserve"> </w:t>
      </w:r>
      <w:r w:rsidRPr="00A43C9A">
        <w:rPr>
          <w:rFonts w:ascii="Arial" w:hAnsi="Arial" w:cs="Arial"/>
          <w:sz w:val="24"/>
          <w:szCs w:val="24"/>
        </w:rPr>
        <w:t xml:space="preserve">The way in which Moodle is being used and how students interact with it is a strong determining factor in </w:t>
      </w:r>
      <w:proofErr w:type="gramStart"/>
      <w:r w:rsidRPr="00A43C9A">
        <w:rPr>
          <w:rFonts w:ascii="Arial" w:hAnsi="Arial" w:cs="Arial"/>
          <w:sz w:val="24"/>
          <w:szCs w:val="24"/>
        </w:rPr>
        <w:t>whether or not</w:t>
      </w:r>
      <w:proofErr w:type="gramEnd"/>
      <w:r w:rsidRPr="00A43C9A">
        <w:rPr>
          <w:rFonts w:ascii="Arial" w:hAnsi="Arial" w:cs="Arial"/>
          <w:sz w:val="24"/>
          <w:szCs w:val="24"/>
        </w:rPr>
        <w:t xml:space="preserve"> the product is working well for a particular institution.</w:t>
      </w:r>
      <w:r w:rsidRPr="00A43C9A">
        <w:rPr>
          <w:rFonts w:ascii="Arial" w:hAnsi="Arial" w:cs="Arial"/>
          <w:color w:val="212121"/>
          <w:sz w:val="24"/>
          <w:szCs w:val="24"/>
          <w:shd w:val="clear" w:color="auto" w:fill="FFFFFF"/>
        </w:rPr>
        <w:t xml:space="preserve"> </w:t>
      </w:r>
      <w:r w:rsidRPr="00A43C9A">
        <w:rPr>
          <w:rFonts w:ascii="Arial" w:hAnsi="Arial" w:cs="Arial"/>
          <w:sz w:val="24"/>
          <w:szCs w:val="24"/>
        </w:rPr>
        <w:t>Students do not use the Moodle platform to study for some reason, although this is a key feature of the system: If they were to fully use it, not only would they be more aware of the various modules, but they would also receive crucial information concerning the most recent material added to the course.</w:t>
      </w:r>
    </w:p>
    <w:p w14:paraId="3F63F2E4" w14:textId="596E9B3B" w:rsidR="00635650" w:rsidRPr="00A43C9A" w:rsidRDefault="00635650" w:rsidP="00635650">
      <w:pPr>
        <w:rPr>
          <w:rFonts w:ascii="Arial" w:hAnsi="Arial" w:cs="Arial"/>
          <w:sz w:val="24"/>
          <w:szCs w:val="24"/>
        </w:rPr>
      </w:pPr>
      <w:r w:rsidRPr="00A43C9A">
        <w:rPr>
          <w:rFonts w:ascii="Arial" w:hAnsi="Arial" w:cs="Arial"/>
          <w:sz w:val="24"/>
          <w:szCs w:val="24"/>
        </w:rPr>
        <w:lastRenderedPageBreak/>
        <w:t xml:space="preserve">However, almost 93% of respondents agree that Moodle is a useful tool that helps them learn. </w:t>
      </w:r>
      <w:r w:rsidRPr="00A43C9A">
        <w:rPr>
          <w:rFonts w:ascii="Arial" w:hAnsi="Arial" w:cs="Arial"/>
          <w:sz w:val="24"/>
          <w:szCs w:val="24"/>
          <w:lang w:val="en"/>
        </w:rPr>
        <w:t>These benefits can be interpreted in terms of comfort, speed of obtaining information and</w:t>
      </w:r>
      <w:r w:rsidRPr="00A43C9A">
        <w:rPr>
          <w:rFonts w:ascii="Arial" w:hAnsi="Arial" w:cs="Arial"/>
          <w:color w:val="212121"/>
          <w:sz w:val="24"/>
          <w:szCs w:val="24"/>
          <w:shd w:val="clear" w:color="auto" w:fill="FFFFFF"/>
        </w:rPr>
        <w:t xml:space="preserve"> </w:t>
      </w:r>
      <w:r w:rsidRPr="00A43C9A">
        <w:rPr>
          <w:rFonts w:ascii="Arial" w:hAnsi="Arial" w:cs="Arial"/>
          <w:sz w:val="24"/>
          <w:szCs w:val="24"/>
        </w:rPr>
        <w:t>quality of the information being presented.</w:t>
      </w:r>
    </w:p>
    <w:p w14:paraId="03461B1A" w14:textId="75C61906" w:rsidR="0058147A" w:rsidRPr="00A43C9A" w:rsidRDefault="0058147A" w:rsidP="00635650">
      <w:pPr>
        <w:rPr>
          <w:rFonts w:ascii="Arial" w:hAnsi="Arial" w:cs="Arial"/>
          <w:sz w:val="24"/>
          <w:szCs w:val="24"/>
          <w:lang w:val="en-US"/>
        </w:rPr>
      </w:pPr>
      <w:r w:rsidRPr="00A43C9A">
        <w:rPr>
          <w:rFonts w:ascii="Arial" w:hAnsi="Arial" w:cs="Arial"/>
          <w:sz w:val="24"/>
          <w:szCs w:val="24"/>
        </w:rPr>
        <w:t>Worrying is the fact that 22% of students say they do not use the Library regularly, another 21% answering with "Maybe". At the same time, 42.85% of them believe that the use of this facility is "difficult", this aspect probably being reflected in the quantity and quality of information that the platform provides.</w:t>
      </w:r>
      <w:r w:rsidR="00C63E0D" w:rsidRPr="00A43C9A">
        <w:rPr>
          <w:rFonts w:ascii="Arial" w:hAnsi="Arial" w:cs="Arial"/>
          <w:sz w:val="24"/>
          <w:szCs w:val="24"/>
        </w:rPr>
        <w:t xml:space="preserve"> </w:t>
      </w:r>
      <w:r w:rsidR="00585D4C" w:rsidRPr="00A43C9A">
        <w:rPr>
          <w:rFonts w:ascii="Arial" w:hAnsi="Arial" w:cs="Arial"/>
          <w:sz w:val="24"/>
          <w:szCs w:val="24"/>
        </w:rPr>
        <w:br/>
        <w:t>Probably a special training dedicated to this subject could substantially reduce the number of students who do not use</w:t>
      </w:r>
      <w:r w:rsidR="00030134">
        <w:rPr>
          <w:rFonts w:ascii="Arial" w:hAnsi="Arial" w:cs="Arial"/>
          <w:sz w:val="24"/>
          <w:szCs w:val="24"/>
        </w:rPr>
        <w:t>/</w:t>
      </w:r>
      <w:r w:rsidR="00585D4C" w:rsidRPr="00A43C9A">
        <w:rPr>
          <w:rFonts w:ascii="Arial" w:hAnsi="Arial" w:cs="Arial"/>
          <w:sz w:val="24"/>
          <w:szCs w:val="24"/>
        </w:rPr>
        <w:t>use this essential function very rarely, at the same time raising the academic and understanding level of the users.</w:t>
      </w:r>
      <w:r w:rsidR="00C63E0D" w:rsidRPr="00A43C9A">
        <w:rPr>
          <w:rFonts w:ascii="Arial" w:hAnsi="Arial" w:cs="Arial"/>
          <w:sz w:val="24"/>
          <w:szCs w:val="24"/>
        </w:rPr>
        <w:br/>
        <w:t>On the other hand, 57% consider the Mail function to be the easiest, with Teams next.</w:t>
      </w:r>
    </w:p>
    <w:p w14:paraId="2E2174B6" w14:textId="5B260025" w:rsidR="007C79A1" w:rsidRPr="00A43C9A" w:rsidRDefault="00830A8E" w:rsidP="00035923">
      <w:pPr>
        <w:rPr>
          <w:rFonts w:ascii="Arial" w:hAnsi="Arial" w:cs="Arial"/>
          <w:sz w:val="24"/>
          <w:szCs w:val="24"/>
        </w:rPr>
      </w:pPr>
      <w:r w:rsidRPr="00A43C9A">
        <w:rPr>
          <w:rFonts w:ascii="Arial" w:hAnsi="Arial" w:cs="Arial"/>
          <w:sz w:val="24"/>
          <w:szCs w:val="24"/>
        </w:rPr>
        <w:br/>
        <w:t xml:space="preserve">The overwhelming majority of students interviewed believe that Moodle can be improved, although at the open question the trend was not to change anything and there was no suggestion in this regard. </w:t>
      </w:r>
      <w:r w:rsidRPr="00A43C9A">
        <w:rPr>
          <w:rFonts w:ascii="Arial" w:hAnsi="Arial" w:cs="Arial"/>
          <w:sz w:val="24"/>
          <w:szCs w:val="24"/>
        </w:rPr>
        <w:br/>
        <w:t>This indicates that the respondents had more satisfactory experiences using other virtual tools and expects a beautification of the platform from the administrators. Although they cannot identify the aspects that students would like improved, they agree with the need for this change.</w:t>
      </w:r>
      <w:r w:rsidR="007577AE" w:rsidRPr="00A43C9A">
        <w:rPr>
          <w:rFonts w:ascii="Arial" w:hAnsi="Arial" w:cs="Arial"/>
          <w:sz w:val="24"/>
          <w:szCs w:val="24"/>
        </w:rPr>
        <w:t xml:space="preserve"> </w:t>
      </w:r>
      <w:r w:rsidR="007577AE" w:rsidRPr="00A43C9A">
        <w:rPr>
          <w:rFonts w:ascii="Arial" w:hAnsi="Arial" w:cs="Arial"/>
          <w:sz w:val="24"/>
          <w:szCs w:val="24"/>
        </w:rPr>
        <w:br/>
        <w:t>This cautious attitude suggests that users, although not fully familiar with all the features of the platform, agree with its usefulness and are not willing to make major changes.</w:t>
      </w:r>
      <w:r w:rsidR="00EB43EB" w:rsidRPr="00A43C9A">
        <w:rPr>
          <w:rFonts w:ascii="Arial" w:hAnsi="Arial" w:cs="Arial"/>
          <w:sz w:val="24"/>
          <w:szCs w:val="24"/>
        </w:rPr>
        <w:t xml:space="preserve"> </w:t>
      </w:r>
      <w:r w:rsidR="00EB43EB" w:rsidRPr="00A43C9A">
        <w:rPr>
          <w:rFonts w:ascii="Arial" w:hAnsi="Arial" w:cs="Arial"/>
          <w:sz w:val="24"/>
          <w:szCs w:val="24"/>
        </w:rPr>
        <w:t xml:space="preserve">This attitude must be interpreted with caution, as it is possible that students do not want major changes just because they do not </w:t>
      </w:r>
      <w:r w:rsidR="00EB43EB" w:rsidRPr="00A43C9A">
        <w:rPr>
          <w:rFonts w:ascii="Arial" w:hAnsi="Arial" w:cs="Arial"/>
          <w:sz w:val="24"/>
          <w:szCs w:val="24"/>
        </w:rPr>
        <w:t xml:space="preserve">intend to </w:t>
      </w:r>
      <w:r w:rsidR="00EB43EB" w:rsidRPr="00A43C9A">
        <w:rPr>
          <w:rFonts w:ascii="Arial" w:hAnsi="Arial" w:cs="Arial"/>
          <w:sz w:val="24"/>
          <w:szCs w:val="24"/>
        </w:rPr>
        <w:t>make things more complicated.</w:t>
      </w:r>
      <w:r w:rsidR="007C79A1" w:rsidRPr="00A43C9A">
        <w:rPr>
          <w:rFonts w:ascii="Arial" w:hAnsi="Arial" w:cs="Arial"/>
          <w:sz w:val="24"/>
          <w:szCs w:val="24"/>
        </w:rPr>
        <w:t xml:space="preserve"> </w:t>
      </w:r>
      <w:r w:rsidR="007C79A1" w:rsidRPr="00A43C9A">
        <w:rPr>
          <w:rFonts w:ascii="Arial" w:hAnsi="Arial" w:cs="Arial"/>
          <w:sz w:val="24"/>
          <w:szCs w:val="24"/>
        </w:rPr>
        <w:t>At the same time, certain changes related mainly to the interface and the way it is addressed are expected.</w:t>
      </w:r>
      <w:r w:rsidR="007C79A1" w:rsidRPr="00A43C9A">
        <w:rPr>
          <w:rFonts w:ascii="Arial" w:hAnsi="Arial" w:cs="Arial"/>
          <w:sz w:val="24"/>
          <w:szCs w:val="24"/>
        </w:rPr>
        <w:t xml:space="preserve"> </w:t>
      </w:r>
      <w:r w:rsidR="007C79A1" w:rsidRPr="00A43C9A">
        <w:rPr>
          <w:rFonts w:ascii="Arial" w:hAnsi="Arial" w:cs="Arial"/>
          <w:sz w:val="24"/>
          <w:szCs w:val="24"/>
        </w:rPr>
        <w:t>By reading the answers in a general note, students expect a simplification of the system and interface, with more intuitive options and, most importantly, with eas</w:t>
      </w:r>
      <w:r w:rsidR="00030134">
        <w:rPr>
          <w:rFonts w:ascii="Arial" w:hAnsi="Arial" w:cs="Arial"/>
          <w:sz w:val="24"/>
          <w:szCs w:val="24"/>
        </w:rPr>
        <w:t>i</w:t>
      </w:r>
      <w:r w:rsidR="007C79A1" w:rsidRPr="00A43C9A">
        <w:rPr>
          <w:rFonts w:ascii="Arial" w:hAnsi="Arial" w:cs="Arial"/>
          <w:sz w:val="24"/>
          <w:szCs w:val="24"/>
        </w:rPr>
        <w:t>er</w:t>
      </w:r>
      <w:r w:rsidR="007C79A1" w:rsidRPr="00A43C9A">
        <w:rPr>
          <w:rFonts w:ascii="Arial" w:hAnsi="Arial" w:cs="Arial"/>
          <w:sz w:val="24"/>
          <w:szCs w:val="24"/>
        </w:rPr>
        <w:t xml:space="preserve"> access to Help Desks &amp; Report Issues.</w:t>
      </w:r>
      <w:r w:rsidR="007C79A1" w:rsidRPr="00A43C9A">
        <w:rPr>
          <w:rFonts w:ascii="Arial" w:hAnsi="Arial" w:cs="Arial"/>
          <w:sz w:val="24"/>
          <w:szCs w:val="24"/>
        </w:rPr>
        <w:t xml:space="preserve"> </w:t>
      </w:r>
    </w:p>
    <w:p w14:paraId="7ECA03E9" w14:textId="5722C1B5" w:rsidR="00635650" w:rsidRPr="00A43C9A" w:rsidRDefault="007C79A1" w:rsidP="00035923">
      <w:pPr>
        <w:rPr>
          <w:rFonts w:ascii="Arial" w:hAnsi="Arial" w:cs="Arial"/>
          <w:sz w:val="24"/>
          <w:szCs w:val="24"/>
        </w:rPr>
      </w:pPr>
      <w:r w:rsidRPr="00A43C9A">
        <w:rPr>
          <w:rFonts w:ascii="Arial" w:hAnsi="Arial" w:cs="Arial"/>
          <w:sz w:val="24"/>
          <w:szCs w:val="24"/>
        </w:rPr>
        <w:br/>
        <w:t>One of the aspects revealed by this research refers to the level of expectation: lecturers and trainers assume that new students have intermediate</w:t>
      </w:r>
      <w:r w:rsidR="00030134">
        <w:rPr>
          <w:rFonts w:ascii="Arial" w:hAnsi="Arial" w:cs="Arial"/>
          <w:sz w:val="24"/>
          <w:szCs w:val="24"/>
        </w:rPr>
        <w:t>-</w:t>
      </w:r>
      <w:r w:rsidRPr="00A43C9A">
        <w:rPr>
          <w:rFonts w:ascii="Arial" w:hAnsi="Arial" w:cs="Arial"/>
          <w:sz w:val="24"/>
          <w:szCs w:val="24"/>
        </w:rPr>
        <w:t>level knowledge in IT and the ability to use this knowledge practically.</w:t>
      </w:r>
      <w:r w:rsidRPr="00A43C9A">
        <w:rPr>
          <w:rFonts w:ascii="Arial" w:hAnsi="Arial" w:cs="Arial"/>
          <w:sz w:val="24"/>
          <w:szCs w:val="24"/>
        </w:rPr>
        <w:t xml:space="preserve"> </w:t>
      </w:r>
      <w:r w:rsidR="00746FBA" w:rsidRPr="00A43C9A">
        <w:rPr>
          <w:rFonts w:ascii="Arial" w:hAnsi="Arial" w:cs="Arial"/>
          <w:sz w:val="24"/>
          <w:szCs w:val="24"/>
        </w:rPr>
        <w:t xml:space="preserve">The program is elaborated in this note, without </w:t>
      </w:r>
      <w:proofErr w:type="gramStart"/>
      <w:r w:rsidR="00746FBA" w:rsidRPr="00A43C9A">
        <w:rPr>
          <w:rFonts w:ascii="Arial" w:hAnsi="Arial" w:cs="Arial"/>
          <w:sz w:val="24"/>
          <w:szCs w:val="24"/>
        </w:rPr>
        <w:t>taking into account</w:t>
      </w:r>
      <w:proofErr w:type="gramEnd"/>
      <w:r w:rsidR="00746FBA" w:rsidRPr="00A43C9A">
        <w:rPr>
          <w:rFonts w:ascii="Arial" w:hAnsi="Arial" w:cs="Arial"/>
          <w:sz w:val="24"/>
          <w:szCs w:val="24"/>
        </w:rPr>
        <w:t xml:space="preserve"> that a student who does not have this minimum knowledge could be disadvantaged by this fact, which can create blockages and discontinuities in the educational process.</w:t>
      </w:r>
      <w:r w:rsidR="00746FBA" w:rsidRPr="00A43C9A">
        <w:rPr>
          <w:rFonts w:ascii="Arial" w:hAnsi="Arial" w:cs="Arial"/>
          <w:sz w:val="24"/>
          <w:szCs w:val="24"/>
        </w:rPr>
        <w:t xml:space="preserve"> </w:t>
      </w:r>
      <w:r w:rsidRPr="00A43C9A">
        <w:rPr>
          <w:rFonts w:ascii="Arial" w:hAnsi="Arial" w:cs="Arial"/>
          <w:sz w:val="24"/>
          <w:szCs w:val="24"/>
        </w:rPr>
        <w:t>A</w:t>
      </w:r>
      <w:r w:rsidRPr="00A43C9A">
        <w:rPr>
          <w:rFonts w:ascii="Arial" w:hAnsi="Arial" w:cs="Arial"/>
          <w:sz w:val="24"/>
          <w:szCs w:val="24"/>
        </w:rPr>
        <w:t>ccording to</w:t>
      </w:r>
      <w:r w:rsidRPr="00A43C9A">
        <w:rPr>
          <w:rFonts w:ascii="Arial" w:hAnsi="Arial" w:cs="Arial"/>
          <w:sz w:val="24"/>
          <w:szCs w:val="24"/>
        </w:rPr>
        <w:t xml:space="preserve"> the answers to question no. 9 this assumption is unfounded, being more likely tha</w:t>
      </w:r>
      <w:r w:rsidR="00030134">
        <w:rPr>
          <w:rFonts w:ascii="Arial" w:hAnsi="Arial" w:cs="Arial"/>
          <w:sz w:val="24"/>
          <w:szCs w:val="24"/>
        </w:rPr>
        <w:t>n</w:t>
      </w:r>
      <w:r w:rsidRPr="00A43C9A">
        <w:rPr>
          <w:rFonts w:ascii="Arial" w:hAnsi="Arial" w:cs="Arial"/>
          <w:sz w:val="24"/>
          <w:szCs w:val="24"/>
        </w:rPr>
        <w:t xml:space="preserve"> the initial package of knowledge </w:t>
      </w:r>
      <w:r w:rsidRPr="00A43C9A">
        <w:rPr>
          <w:rFonts w:ascii="Arial" w:hAnsi="Arial" w:cs="Arial"/>
          <w:sz w:val="24"/>
          <w:szCs w:val="24"/>
        </w:rPr>
        <w:t>to</w:t>
      </w:r>
      <w:r w:rsidRPr="00A43C9A">
        <w:rPr>
          <w:rFonts w:ascii="Arial" w:hAnsi="Arial" w:cs="Arial"/>
          <w:sz w:val="24"/>
          <w:szCs w:val="24"/>
        </w:rPr>
        <w:t xml:space="preserve"> be much more modest.</w:t>
      </w:r>
      <w:r w:rsidRPr="00A43C9A">
        <w:rPr>
          <w:rFonts w:ascii="Arial" w:hAnsi="Arial" w:cs="Arial"/>
          <w:sz w:val="24"/>
          <w:szCs w:val="24"/>
        </w:rPr>
        <w:t xml:space="preserve"> </w:t>
      </w:r>
      <w:r w:rsidR="00D53428" w:rsidRPr="00A43C9A">
        <w:rPr>
          <w:rFonts w:ascii="Arial" w:hAnsi="Arial" w:cs="Arial"/>
          <w:sz w:val="24"/>
          <w:szCs w:val="24"/>
        </w:rPr>
        <w:t>Given the relatively high age of 28.57% of users (over 50)</w:t>
      </w:r>
      <w:r w:rsidR="00030134">
        <w:rPr>
          <w:rFonts w:ascii="Arial" w:hAnsi="Arial" w:cs="Arial"/>
          <w:sz w:val="24"/>
          <w:szCs w:val="24"/>
        </w:rPr>
        <w:t>,</w:t>
      </w:r>
      <w:r w:rsidR="00D53428" w:rsidRPr="00A43C9A">
        <w:rPr>
          <w:rFonts w:ascii="Arial" w:hAnsi="Arial" w:cs="Arial"/>
          <w:sz w:val="24"/>
          <w:szCs w:val="24"/>
        </w:rPr>
        <w:t xml:space="preserve"> there is a reasonable suspicion that they have not benefited from an adequate training program in the IT field or that </w:t>
      </w:r>
      <w:r w:rsidR="00D53428" w:rsidRPr="00A43C9A">
        <w:rPr>
          <w:rFonts w:ascii="Arial" w:hAnsi="Arial" w:cs="Arial"/>
          <w:sz w:val="24"/>
          <w:szCs w:val="24"/>
        </w:rPr>
        <w:t xml:space="preserve">their </w:t>
      </w:r>
      <w:r w:rsidR="00D53428" w:rsidRPr="00A43C9A">
        <w:rPr>
          <w:rFonts w:ascii="Arial" w:hAnsi="Arial" w:cs="Arial"/>
          <w:sz w:val="24"/>
          <w:szCs w:val="24"/>
        </w:rPr>
        <w:t>knowledge in this field is very limited.</w:t>
      </w:r>
      <w:r w:rsidR="00746FBA" w:rsidRPr="00A43C9A">
        <w:rPr>
          <w:rFonts w:ascii="Arial" w:hAnsi="Arial" w:cs="Arial"/>
          <w:sz w:val="24"/>
          <w:szCs w:val="24"/>
        </w:rPr>
        <w:br/>
        <w:t>It is also inferred that the training offered by the university at the beginning of the school year is not quite effective and may undergo major improvements.</w:t>
      </w:r>
      <w:r w:rsidRPr="00A43C9A">
        <w:rPr>
          <w:rFonts w:ascii="Arial" w:hAnsi="Arial" w:cs="Arial"/>
          <w:sz w:val="24"/>
          <w:szCs w:val="24"/>
        </w:rPr>
        <w:br/>
      </w:r>
    </w:p>
    <w:p w14:paraId="4BA5A2F9" w14:textId="1DC7F0C5" w:rsidR="003745BA" w:rsidRPr="00A43C9A" w:rsidRDefault="003745BA" w:rsidP="001E1B61">
      <w:pPr>
        <w:rPr>
          <w:rFonts w:ascii="Arial" w:hAnsi="Arial" w:cs="Arial"/>
          <w:sz w:val="24"/>
          <w:szCs w:val="24"/>
        </w:rPr>
      </w:pPr>
    </w:p>
    <w:p w14:paraId="7D4FE574" w14:textId="77777777" w:rsidR="003745BA" w:rsidRPr="00A43C9A" w:rsidRDefault="003745BA" w:rsidP="001E1B61">
      <w:pPr>
        <w:rPr>
          <w:rFonts w:ascii="Arial" w:hAnsi="Arial" w:cs="Arial"/>
          <w:sz w:val="24"/>
          <w:szCs w:val="24"/>
          <w:lang w:val="en-US"/>
        </w:rPr>
      </w:pPr>
    </w:p>
    <w:p w14:paraId="6EFC7171" w14:textId="392E135D" w:rsidR="00E135F2" w:rsidRPr="00A43C9A" w:rsidRDefault="00A43810" w:rsidP="00E135F2">
      <w:pPr>
        <w:rPr>
          <w:rFonts w:ascii="Arial" w:hAnsi="Arial" w:cs="Arial"/>
          <w:b/>
          <w:bCs/>
          <w:sz w:val="36"/>
          <w:szCs w:val="36"/>
          <w:lang w:val="en-US"/>
        </w:rPr>
      </w:pPr>
      <w:r w:rsidRPr="00A43C9A">
        <w:rPr>
          <w:rFonts w:ascii="Arial" w:hAnsi="Arial" w:cs="Arial"/>
          <w:b/>
          <w:bCs/>
          <w:sz w:val="36"/>
          <w:szCs w:val="36"/>
          <w:lang w:val="en-US"/>
        </w:rPr>
        <w:t>Conclusion</w:t>
      </w:r>
    </w:p>
    <w:p w14:paraId="37A99A00" w14:textId="0085B9DC" w:rsidR="00A43810" w:rsidRPr="00A43C9A" w:rsidRDefault="00A43810" w:rsidP="00E135F2">
      <w:pPr>
        <w:rPr>
          <w:rFonts w:ascii="Arial" w:hAnsi="Arial" w:cs="Arial"/>
          <w:sz w:val="24"/>
          <w:szCs w:val="24"/>
          <w:lang w:val="en-US"/>
        </w:rPr>
      </w:pPr>
    </w:p>
    <w:p w14:paraId="479DB9F4" w14:textId="4F36EA96" w:rsidR="006E4786" w:rsidRPr="00A43C9A" w:rsidRDefault="006E4786" w:rsidP="006E4786">
      <w:pPr>
        <w:rPr>
          <w:rFonts w:ascii="Arial" w:hAnsi="Arial" w:cs="Arial"/>
          <w:sz w:val="24"/>
          <w:szCs w:val="24"/>
        </w:rPr>
      </w:pPr>
      <w:r w:rsidRPr="00A43C9A">
        <w:rPr>
          <w:rFonts w:ascii="Arial" w:hAnsi="Arial" w:cs="Arial"/>
          <w:sz w:val="24"/>
          <w:szCs w:val="24"/>
        </w:rPr>
        <w:br/>
        <w:t xml:space="preserve">This report was designed </w:t>
      </w:r>
      <w:proofErr w:type="gramStart"/>
      <w:r w:rsidRPr="00A43C9A">
        <w:rPr>
          <w:rFonts w:ascii="Arial" w:hAnsi="Arial" w:cs="Arial"/>
          <w:sz w:val="24"/>
          <w:szCs w:val="24"/>
        </w:rPr>
        <w:t>in an attempt to</w:t>
      </w:r>
      <w:proofErr w:type="gramEnd"/>
      <w:r w:rsidRPr="00A43C9A">
        <w:rPr>
          <w:rFonts w:ascii="Arial" w:hAnsi="Arial" w:cs="Arial"/>
          <w:sz w:val="24"/>
          <w:szCs w:val="24"/>
        </w:rPr>
        <w:t xml:space="preserve"> estimate the level of student satisfaction with Moodle</w:t>
      </w:r>
      <w:r w:rsidRPr="00A43C9A">
        <w:rPr>
          <w:rFonts w:ascii="Arial" w:hAnsi="Arial" w:cs="Arial"/>
          <w:sz w:val="24"/>
          <w:szCs w:val="24"/>
        </w:rPr>
        <w:t xml:space="preserve"> at the University of Wales Trinity Saint David London campus. </w:t>
      </w:r>
      <w:r w:rsidRPr="00A43C9A">
        <w:rPr>
          <w:rFonts w:ascii="Arial" w:hAnsi="Arial" w:cs="Arial"/>
          <w:sz w:val="24"/>
          <w:szCs w:val="24"/>
          <w:lang w:val="en"/>
        </w:rPr>
        <w:t>A group of 14 first-year students in Health and Social Care was considered.</w:t>
      </w:r>
      <w:r w:rsidRPr="00A43C9A">
        <w:rPr>
          <w:rFonts w:ascii="Arial" w:hAnsi="Arial" w:cs="Arial"/>
          <w:sz w:val="24"/>
          <w:szCs w:val="24"/>
          <w:lang w:val="en"/>
        </w:rPr>
        <w:t xml:space="preserve"> </w:t>
      </w:r>
      <w:r w:rsidRPr="00A43C9A">
        <w:rPr>
          <w:rFonts w:ascii="Arial" w:hAnsi="Arial" w:cs="Arial"/>
          <w:sz w:val="24"/>
          <w:szCs w:val="24"/>
        </w:rPr>
        <w:br/>
        <w:t>The</w:t>
      </w:r>
      <w:r w:rsidRPr="00A43C9A">
        <w:rPr>
          <w:rFonts w:ascii="Arial" w:hAnsi="Arial" w:cs="Arial"/>
          <w:sz w:val="24"/>
          <w:szCs w:val="24"/>
        </w:rPr>
        <w:t xml:space="preserve"> chosen</w:t>
      </w:r>
      <w:r w:rsidRPr="00A43C9A">
        <w:rPr>
          <w:rFonts w:ascii="Arial" w:hAnsi="Arial" w:cs="Arial"/>
          <w:sz w:val="24"/>
          <w:szCs w:val="24"/>
        </w:rPr>
        <w:t xml:space="preserve"> research method was a written survey distributed by email.</w:t>
      </w:r>
      <w:r w:rsidRPr="00A43C9A">
        <w:rPr>
          <w:rFonts w:ascii="Arial" w:hAnsi="Arial" w:cs="Arial"/>
          <w:sz w:val="24"/>
          <w:szCs w:val="24"/>
        </w:rPr>
        <w:t xml:space="preserve"> </w:t>
      </w:r>
      <w:r w:rsidRPr="00A43C9A">
        <w:rPr>
          <w:rFonts w:ascii="Arial" w:hAnsi="Arial" w:cs="Arial"/>
          <w:sz w:val="24"/>
          <w:szCs w:val="24"/>
        </w:rPr>
        <w:t>A questionnaire containing 10 questions relevant to the topic was distributed.</w:t>
      </w:r>
      <w:r w:rsidRPr="00A43C9A">
        <w:rPr>
          <w:rFonts w:ascii="Arial" w:hAnsi="Arial" w:cs="Arial"/>
          <w:sz w:val="24"/>
          <w:szCs w:val="24"/>
        </w:rPr>
        <w:t xml:space="preserve"> </w:t>
      </w:r>
      <w:r w:rsidR="00030134">
        <w:rPr>
          <w:rFonts w:ascii="Arial" w:hAnsi="Arial" w:cs="Arial"/>
          <w:sz w:val="24"/>
          <w:szCs w:val="24"/>
        </w:rPr>
        <w:t>T</w:t>
      </w:r>
      <w:r w:rsidRPr="00A43C9A">
        <w:rPr>
          <w:rFonts w:ascii="Arial" w:hAnsi="Arial" w:cs="Arial"/>
          <w:sz w:val="24"/>
          <w:szCs w:val="24"/>
        </w:rPr>
        <w:t>o facilitate the interpretation of the received answers, graphic interpretations were elaborated for each question.</w:t>
      </w:r>
      <w:r w:rsidR="000D41A8" w:rsidRPr="00A43C9A">
        <w:rPr>
          <w:rFonts w:ascii="Arial" w:hAnsi="Arial" w:cs="Arial"/>
          <w:sz w:val="24"/>
          <w:szCs w:val="24"/>
        </w:rPr>
        <w:t xml:space="preserve"> </w:t>
      </w:r>
      <w:r w:rsidR="000D41A8" w:rsidRPr="00A43C9A">
        <w:rPr>
          <w:rFonts w:ascii="Arial" w:hAnsi="Arial" w:cs="Arial"/>
          <w:sz w:val="24"/>
          <w:szCs w:val="24"/>
        </w:rPr>
        <w:br/>
        <w:t>Moodle is an important and useful tool for students, the general opinion being that it contributes and helps in the process of knowledge accumulation.</w:t>
      </w:r>
      <w:r w:rsidR="000D41A8" w:rsidRPr="00A43C9A">
        <w:rPr>
          <w:rFonts w:ascii="Arial" w:hAnsi="Arial" w:cs="Arial"/>
          <w:sz w:val="24"/>
          <w:szCs w:val="24"/>
        </w:rPr>
        <w:t xml:space="preserve"> </w:t>
      </w:r>
      <w:r w:rsidR="000D41A8" w:rsidRPr="00A43C9A">
        <w:rPr>
          <w:rFonts w:ascii="Arial" w:hAnsi="Arial" w:cs="Arial"/>
          <w:sz w:val="24"/>
          <w:szCs w:val="24"/>
        </w:rPr>
        <w:t>However, the level of satisfaction with the VLE platform is not at a satisfactory level, revealing the fact that users are expecting improvements in terms of interaction with Moodle.</w:t>
      </w:r>
      <w:r w:rsidR="000D41A8" w:rsidRPr="00A43C9A">
        <w:rPr>
          <w:rFonts w:ascii="Arial" w:hAnsi="Arial" w:cs="Arial"/>
          <w:sz w:val="24"/>
          <w:szCs w:val="24"/>
        </w:rPr>
        <w:t xml:space="preserve"> </w:t>
      </w:r>
      <w:r w:rsidR="000D41A8" w:rsidRPr="00A43C9A">
        <w:rPr>
          <w:rFonts w:ascii="Arial" w:hAnsi="Arial" w:cs="Arial"/>
          <w:sz w:val="24"/>
          <w:szCs w:val="24"/>
        </w:rPr>
        <w:t xml:space="preserve">It is also desirable that training sessions on the correct and efficient use of the various facilities offered by the platform </w:t>
      </w:r>
      <w:r w:rsidR="000D41A8" w:rsidRPr="00A43C9A">
        <w:rPr>
          <w:rFonts w:ascii="Arial" w:hAnsi="Arial" w:cs="Arial"/>
          <w:sz w:val="24"/>
          <w:szCs w:val="24"/>
        </w:rPr>
        <w:t xml:space="preserve">to </w:t>
      </w:r>
      <w:r w:rsidR="000D41A8" w:rsidRPr="00A43C9A">
        <w:rPr>
          <w:rFonts w:ascii="Arial" w:hAnsi="Arial" w:cs="Arial"/>
          <w:sz w:val="24"/>
          <w:szCs w:val="24"/>
        </w:rPr>
        <w:t>be extended and improved to ensure that discrepanc</w:t>
      </w:r>
      <w:r w:rsidR="00030134">
        <w:rPr>
          <w:rFonts w:ascii="Arial" w:hAnsi="Arial" w:cs="Arial"/>
          <w:sz w:val="24"/>
          <w:szCs w:val="24"/>
        </w:rPr>
        <w:t>y</w:t>
      </w:r>
      <w:r w:rsidR="000D41A8" w:rsidRPr="00A43C9A">
        <w:rPr>
          <w:rFonts w:ascii="Arial" w:hAnsi="Arial" w:cs="Arial"/>
          <w:sz w:val="24"/>
          <w:szCs w:val="24"/>
        </w:rPr>
        <w:t xml:space="preserve"> </w:t>
      </w:r>
      <w:r w:rsidR="00030134">
        <w:rPr>
          <w:rFonts w:ascii="Arial" w:hAnsi="Arial" w:cs="Arial"/>
          <w:sz w:val="24"/>
          <w:szCs w:val="24"/>
        </w:rPr>
        <w:t>is</w:t>
      </w:r>
      <w:r w:rsidR="000D41A8" w:rsidRPr="00A43C9A">
        <w:rPr>
          <w:rFonts w:ascii="Arial" w:hAnsi="Arial" w:cs="Arial"/>
          <w:sz w:val="24"/>
          <w:szCs w:val="24"/>
        </w:rPr>
        <w:t xml:space="preserve"> overcome for students with less IT knowledge.</w:t>
      </w:r>
    </w:p>
    <w:p w14:paraId="2537E7D1" w14:textId="08F3AA30" w:rsidR="00A43810" w:rsidRPr="00A43C9A" w:rsidRDefault="00A43810" w:rsidP="00E135F2">
      <w:pPr>
        <w:rPr>
          <w:rFonts w:ascii="Arial" w:hAnsi="Arial" w:cs="Arial"/>
          <w:sz w:val="24"/>
          <w:szCs w:val="24"/>
          <w:lang w:val="en-US"/>
        </w:rPr>
      </w:pPr>
    </w:p>
    <w:p w14:paraId="16D6F20D" w14:textId="2226E5F2" w:rsidR="004A20E5" w:rsidRPr="00A43C9A" w:rsidRDefault="004A20E5">
      <w:pPr>
        <w:rPr>
          <w:rFonts w:ascii="Arial" w:hAnsi="Arial" w:cs="Arial"/>
          <w:sz w:val="24"/>
          <w:szCs w:val="24"/>
          <w:lang w:val="ro-RO"/>
        </w:rPr>
      </w:pPr>
    </w:p>
    <w:p w14:paraId="091ACFF4" w14:textId="64A87C82" w:rsidR="00190BDC" w:rsidRPr="00A43C9A" w:rsidRDefault="00190BDC">
      <w:pPr>
        <w:rPr>
          <w:rFonts w:ascii="Arial" w:hAnsi="Arial" w:cs="Arial"/>
          <w:sz w:val="24"/>
          <w:szCs w:val="24"/>
          <w:lang w:val="ro-RO"/>
        </w:rPr>
      </w:pPr>
    </w:p>
    <w:p w14:paraId="33BD14F1" w14:textId="77777777" w:rsidR="00A43C9A" w:rsidRDefault="00A43C9A">
      <w:pPr>
        <w:rPr>
          <w:rFonts w:ascii="Arial" w:hAnsi="Arial" w:cs="Arial"/>
          <w:sz w:val="24"/>
          <w:szCs w:val="24"/>
          <w:lang w:val="ro-RO"/>
        </w:rPr>
      </w:pPr>
    </w:p>
    <w:p w14:paraId="6019676B" w14:textId="77777777" w:rsidR="00A43C9A" w:rsidRDefault="00A43C9A">
      <w:pPr>
        <w:rPr>
          <w:rFonts w:ascii="Arial" w:hAnsi="Arial" w:cs="Arial"/>
          <w:sz w:val="24"/>
          <w:szCs w:val="24"/>
          <w:lang w:val="ro-RO"/>
        </w:rPr>
      </w:pPr>
    </w:p>
    <w:p w14:paraId="4D7C81C9" w14:textId="77777777" w:rsidR="00A43C9A" w:rsidRDefault="00A43C9A">
      <w:pPr>
        <w:rPr>
          <w:rFonts w:ascii="Arial" w:hAnsi="Arial" w:cs="Arial"/>
          <w:sz w:val="24"/>
          <w:szCs w:val="24"/>
          <w:lang w:val="ro-RO"/>
        </w:rPr>
      </w:pPr>
    </w:p>
    <w:p w14:paraId="5EA047AD" w14:textId="77777777" w:rsidR="00A43C9A" w:rsidRDefault="00A43C9A">
      <w:pPr>
        <w:rPr>
          <w:rFonts w:ascii="Arial" w:hAnsi="Arial" w:cs="Arial"/>
          <w:sz w:val="24"/>
          <w:szCs w:val="24"/>
          <w:lang w:val="ro-RO"/>
        </w:rPr>
      </w:pPr>
    </w:p>
    <w:p w14:paraId="52CCDFA5" w14:textId="77777777" w:rsidR="00A43C9A" w:rsidRDefault="00A43C9A">
      <w:pPr>
        <w:rPr>
          <w:rFonts w:ascii="Arial" w:hAnsi="Arial" w:cs="Arial"/>
          <w:sz w:val="24"/>
          <w:szCs w:val="24"/>
          <w:lang w:val="ro-RO"/>
        </w:rPr>
      </w:pPr>
    </w:p>
    <w:p w14:paraId="2F41126B" w14:textId="77777777" w:rsidR="00A43C9A" w:rsidRDefault="00A43C9A">
      <w:pPr>
        <w:rPr>
          <w:rFonts w:ascii="Arial" w:hAnsi="Arial" w:cs="Arial"/>
          <w:sz w:val="24"/>
          <w:szCs w:val="24"/>
          <w:lang w:val="ro-RO"/>
        </w:rPr>
      </w:pPr>
    </w:p>
    <w:p w14:paraId="4CEFFDB1" w14:textId="77777777" w:rsidR="00A43C9A" w:rsidRDefault="00A43C9A">
      <w:pPr>
        <w:rPr>
          <w:rFonts w:ascii="Arial" w:hAnsi="Arial" w:cs="Arial"/>
          <w:sz w:val="24"/>
          <w:szCs w:val="24"/>
          <w:lang w:val="ro-RO"/>
        </w:rPr>
      </w:pPr>
    </w:p>
    <w:p w14:paraId="28ABC934" w14:textId="77777777" w:rsidR="00A43C9A" w:rsidRDefault="00A43C9A">
      <w:pPr>
        <w:rPr>
          <w:rFonts w:ascii="Arial" w:hAnsi="Arial" w:cs="Arial"/>
          <w:sz w:val="24"/>
          <w:szCs w:val="24"/>
          <w:lang w:val="ro-RO"/>
        </w:rPr>
      </w:pPr>
    </w:p>
    <w:p w14:paraId="36723437" w14:textId="77777777" w:rsidR="00A43C9A" w:rsidRDefault="00A43C9A">
      <w:pPr>
        <w:rPr>
          <w:rFonts w:ascii="Arial" w:hAnsi="Arial" w:cs="Arial"/>
          <w:sz w:val="24"/>
          <w:szCs w:val="24"/>
          <w:lang w:val="ro-RO"/>
        </w:rPr>
      </w:pPr>
    </w:p>
    <w:p w14:paraId="7056ED0F" w14:textId="77777777" w:rsidR="00A43C9A" w:rsidRDefault="00A43C9A">
      <w:pPr>
        <w:rPr>
          <w:rFonts w:ascii="Arial" w:hAnsi="Arial" w:cs="Arial"/>
          <w:sz w:val="24"/>
          <w:szCs w:val="24"/>
          <w:lang w:val="ro-RO"/>
        </w:rPr>
      </w:pPr>
    </w:p>
    <w:p w14:paraId="67DE096E" w14:textId="77777777" w:rsidR="00A43C9A" w:rsidRDefault="00A43C9A">
      <w:pPr>
        <w:rPr>
          <w:rFonts w:ascii="Arial" w:hAnsi="Arial" w:cs="Arial"/>
          <w:sz w:val="24"/>
          <w:szCs w:val="24"/>
          <w:lang w:val="ro-RO"/>
        </w:rPr>
      </w:pPr>
    </w:p>
    <w:p w14:paraId="028AC3B5" w14:textId="77777777" w:rsidR="00A43C9A" w:rsidRDefault="00A43C9A">
      <w:pPr>
        <w:rPr>
          <w:rFonts w:ascii="Arial" w:hAnsi="Arial" w:cs="Arial"/>
          <w:sz w:val="24"/>
          <w:szCs w:val="24"/>
          <w:lang w:val="ro-RO"/>
        </w:rPr>
      </w:pPr>
    </w:p>
    <w:p w14:paraId="4DFA9FEE" w14:textId="77777777" w:rsidR="00A43C9A" w:rsidRDefault="00A43C9A">
      <w:pPr>
        <w:rPr>
          <w:rFonts w:ascii="Arial" w:hAnsi="Arial" w:cs="Arial"/>
          <w:sz w:val="24"/>
          <w:szCs w:val="24"/>
          <w:lang w:val="ro-RO"/>
        </w:rPr>
      </w:pPr>
    </w:p>
    <w:p w14:paraId="10CDAE68" w14:textId="77777777" w:rsidR="00A43C9A" w:rsidRDefault="00A43C9A">
      <w:pPr>
        <w:rPr>
          <w:rFonts w:ascii="Arial" w:hAnsi="Arial" w:cs="Arial"/>
          <w:sz w:val="24"/>
          <w:szCs w:val="24"/>
          <w:lang w:val="ro-RO"/>
        </w:rPr>
      </w:pPr>
    </w:p>
    <w:p w14:paraId="2EBD8243" w14:textId="3DA88FE4" w:rsidR="00190BDC" w:rsidRPr="00A43C9A" w:rsidRDefault="00190BDC">
      <w:pPr>
        <w:rPr>
          <w:rFonts w:ascii="Arial" w:hAnsi="Arial" w:cs="Arial"/>
          <w:b/>
          <w:bCs/>
          <w:sz w:val="36"/>
          <w:szCs w:val="36"/>
          <w:lang w:val="ro-RO"/>
        </w:rPr>
      </w:pPr>
      <w:r w:rsidRPr="00A43C9A">
        <w:rPr>
          <w:rFonts w:ascii="Arial" w:hAnsi="Arial" w:cs="Arial"/>
          <w:b/>
          <w:bCs/>
          <w:sz w:val="36"/>
          <w:szCs w:val="36"/>
          <w:lang w:val="ro-RO"/>
        </w:rPr>
        <w:t>References</w:t>
      </w:r>
    </w:p>
    <w:p w14:paraId="06A4FBF1" w14:textId="0262056D" w:rsidR="00A43C9A" w:rsidRDefault="00A43C9A">
      <w:pPr>
        <w:rPr>
          <w:rFonts w:ascii="Arial" w:hAnsi="Arial" w:cs="Arial"/>
          <w:sz w:val="24"/>
          <w:szCs w:val="24"/>
          <w:lang w:val="ro-RO"/>
        </w:rPr>
      </w:pPr>
    </w:p>
    <w:p w14:paraId="0576D4E8" w14:textId="3AD28580" w:rsidR="00A43C9A" w:rsidRDefault="00A43C9A">
      <w:pPr>
        <w:rPr>
          <w:rFonts w:ascii="Arial" w:hAnsi="Arial" w:cs="Arial"/>
          <w:sz w:val="24"/>
          <w:szCs w:val="24"/>
          <w:lang w:val="ro-RO"/>
        </w:rPr>
      </w:pPr>
    </w:p>
    <w:p w14:paraId="39585955" w14:textId="0D67D445" w:rsidR="00A43C9A" w:rsidRDefault="00A43C9A">
      <w:pPr>
        <w:rPr>
          <w:rFonts w:ascii="Arial" w:hAnsi="Arial" w:cs="Arial"/>
          <w:sz w:val="24"/>
          <w:szCs w:val="24"/>
          <w:lang w:val="ro-RO"/>
        </w:rPr>
      </w:pPr>
    </w:p>
    <w:p w14:paraId="63470BFE" w14:textId="37A40091" w:rsidR="00A43C9A" w:rsidRDefault="00A43C9A">
      <w:pPr>
        <w:rPr>
          <w:rFonts w:ascii="Arial" w:hAnsi="Arial" w:cs="Arial"/>
          <w:sz w:val="24"/>
          <w:szCs w:val="24"/>
          <w:lang w:val="ro-RO"/>
        </w:rPr>
      </w:pPr>
    </w:p>
    <w:p w14:paraId="29B686BB" w14:textId="5A5B756B" w:rsidR="00A43C9A" w:rsidRDefault="00A43C9A">
      <w:pPr>
        <w:rPr>
          <w:rFonts w:ascii="Arial" w:hAnsi="Arial" w:cs="Arial"/>
          <w:sz w:val="24"/>
          <w:szCs w:val="24"/>
          <w:lang w:val="ro-RO"/>
        </w:rPr>
      </w:pPr>
    </w:p>
    <w:p w14:paraId="01B480A3" w14:textId="04B79CE0" w:rsidR="00A43C9A" w:rsidRDefault="00A43C9A">
      <w:pPr>
        <w:rPr>
          <w:rFonts w:ascii="Arial" w:hAnsi="Arial" w:cs="Arial"/>
          <w:sz w:val="24"/>
          <w:szCs w:val="24"/>
          <w:lang w:val="ro-RO"/>
        </w:rPr>
      </w:pPr>
    </w:p>
    <w:p w14:paraId="1309DE93" w14:textId="77777777" w:rsidR="00A43C9A" w:rsidRPr="00A43C9A" w:rsidRDefault="00A43C9A">
      <w:pPr>
        <w:rPr>
          <w:rFonts w:ascii="Arial" w:hAnsi="Arial" w:cs="Arial"/>
          <w:sz w:val="24"/>
          <w:szCs w:val="24"/>
          <w:lang w:val="ro-RO"/>
        </w:rPr>
      </w:pPr>
    </w:p>
    <w:p w14:paraId="0BC146D9" w14:textId="77777777" w:rsidR="00190BDC" w:rsidRPr="00190BDC" w:rsidRDefault="00190BDC" w:rsidP="00190BDC">
      <w:pPr>
        <w:rPr>
          <w:lang w:val="ro-RO"/>
        </w:rPr>
      </w:pPr>
      <w:r w:rsidRPr="00190BDC">
        <w:rPr>
          <w:lang w:val="ro-RO"/>
        </w:rPr>
        <w:t>Barker, J., Gossman, P. (2013) ‘The learning impact of a virtual learning environment:</w:t>
      </w:r>
    </w:p>
    <w:p w14:paraId="7B56EF87" w14:textId="2F4EFF95" w:rsidR="00190BDC" w:rsidRDefault="00190BDC" w:rsidP="00190BDC">
      <w:pPr>
        <w:rPr>
          <w:lang w:val="ro-RO"/>
        </w:rPr>
      </w:pPr>
      <w:r w:rsidRPr="00190BDC">
        <w:rPr>
          <w:lang w:val="ro-RO"/>
        </w:rPr>
        <w:t xml:space="preserve">students’ views ‘ Tean Journal 5 (2) July [Online].Available at: </w:t>
      </w:r>
      <w:hyperlink r:id="rId21" w:history="1">
        <w:r w:rsidRPr="008F1DFD">
          <w:rPr>
            <w:rStyle w:val="Hyperlink"/>
            <w:lang w:val="ro-RO"/>
          </w:rPr>
          <w:t>http://bit.ly/AtMwtr</w:t>
        </w:r>
      </w:hyperlink>
    </w:p>
    <w:p w14:paraId="3D7C363B" w14:textId="6C969335" w:rsidR="00190BDC" w:rsidRDefault="004D5810" w:rsidP="00190BDC">
      <w:r w:rsidRPr="004D5810">
        <w:t>Khojah, M. and Alnsour, Y. (n.d.). </w:t>
      </w:r>
      <w:r w:rsidRPr="004D5810">
        <w:rPr>
          <w:i/>
          <w:iCs/>
        </w:rPr>
        <w:t>The Effectiveness of Virtual Learning Environments for Education</w:t>
      </w:r>
      <w:r w:rsidRPr="004D5810">
        <w:t xml:space="preserve">. [online] Available at: </w:t>
      </w:r>
      <w:hyperlink r:id="rId22" w:history="1">
        <w:r w:rsidRPr="008F1DFD">
          <w:rPr>
            <w:rStyle w:val="Hyperlink"/>
          </w:rPr>
          <w:t>https://aisel.aisnet.org/cgi/viewcontent.cgi?article=1485&amp;context=amcis2016</w:t>
        </w:r>
      </w:hyperlink>
    </w:p>
    <w:p w14:paraId="019C7660" w14:textId="77777777" w:rsidR="004D5810" w:rsidRPr="00263B32" w:rsidRDefault="004D5810" w:rsidP="00190BDC">
      <w:pPr>
        <w:rPr>
          <w:lang w:val="ro-RO"/>
        </w:rPr>
      </w:pPr>
    </w:p>
    <w:sectPr w:rsidR="004D5810" w:rsidRPr="00263B32">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183576" w14:textId="77777777" w:rsidR="0055010B" w:rsidRDefault="0055010B" w:rsidP="000D41A8">
      <w:pPr>
        <w:spacing w:after="0" w:line="240" w:lineRule="auto"/>
      </w:pPr>
      <w:r>
        <w:separator/>
      </w:r>
    </w:p>
  </w:endnote>
  <w:endnote w:type="continuationSeparator" w:id="0">
    <w:p w14:paraId="15331AB2" w14:textId="77777777" w:rsidR="0055010B" w:rsidRDefault="0055010B" w:rsidP="000D41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0174321"/>
      <w:docPartObj>
        <w:docPartGallery w:val="Page Numbers (Bottom of Page)"/>
        <w:docPartUnique/>
      </w:docPartObj>
    </w:sdtPr>
    <w:sdtContent>
      <w:sdt>
        <w:sdtPr>
          <w:id w:val="-1705238520"/>
          <w:docPartObj>
            <w:docPartGallery w:val="Page Numbers (Top of Page)"/>
            <w:docPartUnique/>
          </w:docPartObj>
        </w:sdtPr>
        <w:sdtContent>
          <w:p w14:paraId="08B7EFF2" w14:textId="35B50CC5" w:rsidR="000D41A8" w:rsidRDefault="000D41A8">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D6B4924" w14:textId="77777777" w:rsidR="000D41A8" w:rsidRDefault="000D41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411C68" w14:textId="77777777" w:rsidR="0055010B" w:rsidRDefault="0055010B" w:rsidP="000D41A8">
      <w:pPr>
        <w:spacing w:after="0" w:line="240" w:lineRule="auto"/>
      </w:pPr>
      <w:r>
        <w:separator/>
      </w:r>
    </w:p>
  </w:footnote>
  <w:footnote w:type="continuationSeparator" w:id="0">
    <w:p w14:paraId="5D12613E" w14:textId="77777777" w:rsidR="0055010B" w:rsidRDefault="0055010B" w:rsidP="000D41A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1"/>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E0NTK0MDE2NzEwszRQ0lEKTi0uzszPAykwrgUAwcH5QiwAAAA="/>
  </w:docVars>
  <w:rsids>
    <w:rsidRoot w:val="00C05503"/>
    <w:rsid w:val="00011359"/>
    <w:rsid w:val="00030134"/>
    <w:rsid w:val="00035923"/>
    <w:rsid w:val="000D41A8"/>
    <w:rsid w:val="0015072B"/>
    <w:rsid w:val="00190BDC"/>
    <w:rsid w:val="0019215F"/>
    <w:rsid w:val="001E1B61"/>
    <w:rsid w:val="00257812"/>
    <w:rsid w:val="00263B32"/>
    <w:rsid w:val="00331B4F"/>
    <w:rsid w:val="003745BA"/>
    <w:rsid w:val="00374B1A"/>
    <w:rsid w:val="004A20E5"/>
    <w:rsid w:val="004D5810"/>
    <w:rsid w:val="0055010B"/>
    <w:rsid w:val="0058147A"/>
    <w:rsid w:val="00583250"/>
    <w:rsid w:val="00585D4C"/>
    <w:rsid w:val="005B7C1A"/>
    <w:rsid w:val="00635650"/>
    <w:rsid w:val="006E4786"/>
    <w:rsid w:val="00746FBA"/>
    <w:rsid w:val="007577AE"/>
    <w:rsid w:val="00770763"/>
    <w:rsid w:val="007C79A1"/>
    <w:rsid w:val="00830A8E"/>
    <w:rsid w:val="00946694"/>
    <w:rsid w:val="009C726E"/>
    <w:rsid w:val="00A43810"/>
    <w:rsid w:val="00A43C9A"/>
    <w:rsid w:val="00A82002"/>
    <w:rsid w:val="00B208AD"/>
    <w:rsid w:val="00BF6801"/>
    <w:rsid w:val="00C05503"/>
    <w:rsid w:val="00C26722"/>
    <w:rsid w:val="00C63E0D"/>
    <w:rsid w:val="00D53428"/>
    <w:rsid w:val="00E0606A"/>
    <w:rsid w:val="00E135F2"/>
    <w:rsid w:val="00EB43EB"/>
    <w:rsid w:val="00ED6721"/>
    <w:rsid w:val="00F71622"/>
    <w:rsid w:val="00FB22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9E4FD"/>
  <w15:chartTrackingRefBased/>
  <w15:docId w15:val="{E01B9F17-F761-41EE-85CA-8EC9B8AF5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90BDC"/>
    <w:rPr>
      <w:color w:val="0563C1" w:themeColor="hyperlink"/>
      <w:u w:val="single"/>
    </w:rPr>
  </w:style>
  <w:style w:type="character" w:styleId="UnresolvedMention">
    <w:name w:val="Unresolved Mention"/>
    <w:basedOn w:val="DefaultParagraphFont"/>
    <w:uiPriority w:val="99"/>
    <w:semiHidden/>
    <w:unhideWhenUsed/>
    <w:rsid w:val="00190BDC"/>
    <w:rPr>
      <w:color w:val="605E5C"/>
      <w:shd w:val="clear" w:color="auto" w:fill="E1DFDD"/>
    </w:rPr>
  </w:style>
  <w:style w:type="paragraph" w:styleId="HTMLPreformatted">
    <w:name w:val="HTML Preformatted"/>
    <w:basedOn w:val="Normal"/>
    <w:link w:val="HTMLPreformattedChar"/>
    <w:uiPriority w:val="99"/>
    <w:semiHidden/>
    <w:unhideWhenUsed/>
    <w:rsid w:val="005B7C1A"/>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B7C1A"/>
    <w:rPr>
      <w:rFonts w:ascii="Consolas" w:hAnsi="Consolas"/>
      <w:sz w:val="20"/>
      <w:szCs w:val="20"/>
      <w:lang w:val="en-GB"/>
    </w:rPr>
  </w:style>
  <w:style w:type="table" w:styleId="TableGrid">
    <w:name w:val="Table Grid"/>
    <w:basedOn w:val="TableNormal"/>
    <w:uiPriority w:val="39"/>
    <w:rsid w:val="001E1B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D41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41A8"/>
    <w:rPr>
      <w:lang w:val="en-GB"/>
    </w:rPr>
  </w:style>
  <w:style w:type="paragraph" w:styleId="Footer">
    <w:name w:val="footer"/>
    <w:basedOn w:val="Normal"/>
    <w:link w:val="FooterChar"/>
    <w:uiPriority w:val="99"/>
    <w:unhideWhenUsed/>
    <w:rsid w:val="000D41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41A8"/>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307052">
      <w:bodyDiv w:val="1"/>
      <w:marLeft w:val="0"/>
      <w:marRight w:val="0"/>
      <w:marTop w:val="0"/>
      <w:marBottom w:val="0"/>
      <w:divBdr>
        <w:top w:val="none" w:sz="0" w:space="0" w:color="auto"/>
        <w:left w:val="none" w:sz="0" w:space="0" w:color="auto"/>
        <w:bottom w:val="none" w:sz="0" w:space="0" w:color="auto"/>
        <w:right w:val="none" w:sz="0" w:space="0" w:color="auto"/>
      </w:divBdr>
    </w:div>
    <w:div w:id="102500756">
      <w:bodyDiv w:val="1"/>
      <w:marLeft w:val="0"/>
      <w:marRight w:val="0"/>
      <w:marTop w:val="0"/>
      <w:marBottom w:val="0"/>
      <w:divBdr>
        <w:top w:val="none" w:sz="0" w:space="0" w:color="auto"/>
        <w:left w:val="none" w:sz="0" w:space="0" w:color="auto"/>
        <w:bottom w:val="none" w:sz="0" w:space="0" w:color="auto"/>
        <w:right w:val="none" w:sz="0" w:space="0" w:color="auto"/>
      </w:divBdr>
    </w:div>
    <w:div w:id="627005924">
      <w:bodyDiv w:val="1"/>
      <w:marLeft w:val="0"/>
      <w:marRight w:val="0"/>
      <w:marTop w:val="0"/>
      <w:marBottom w:val="0"/>
      <w:divBdr>
        <w:top w:val="none" w:sz="0" w:space="0" w:color="auto"/>
        <w:left w:val="none" w:sz="0" w:space="0" w:color="auto"/>
        <w:bottom w:val="none" w:sz="0" w:space="0" w:color="auto"/>
        <w:right w:val="none" w:sz="0" w:space="0" w:color="auto"/>
      </w:divBdr>
    </w:div>
    <w:div w:id="667371181">
      <w:bodyDiv w:val="1"/>
      <w:marLeft w:val="0"/>
      <w:marRight w:val="0"/>
      <w:marTop w:val="0"/>
      <w:marBottom w:val="0"/>
      <w:divBdr>
        <w:top w:val="none" w:sz="0" w:space="0" w:color="auto"/>
        <w:left w:val="none" w:sz="0" w:space="0" w:color="auto"/>
        <w:bottom w:val="none" w:sz="0" w:space="0" w:color="auto"/>
        <w:right w:val="none" w:sz="0" w:space="0" w:color="auto"/>
      </w:divBdr>
    </w:div>
    <w:div w:id="688720137">
      <w:bodyDiv w:val="1"/>
      <w:marLeft w:val="0"/>
      <w:marRight w:val="0"/>
      <w:marTop w:val="0"/>
      <w:marBottom w:val="0"/>
      <w:divBdr>
        <w:top w:val="none" w:sz="0" w:space="0" w:color="auto"/>
        <w:left w:val="none" w:sz="0" w:space="0" w:color="auto"/>
        <w:bottom w:val="none" w:sz="0" w:space="0" w:color="auto"/>
        <w:right w:val="none" w:sz="0" w:space="0" w:color="auto"/>
      </w:divBdr>
    </w:div>
    <w:div w:id="855507501">
      <w:bodyDiv w:val="1"/>
      <w:marLeft w:val="0"/>
      <w:marRight w:val="0"/>
      <w:marTop w:val="0"/>
      <w:marBottom w:val="0"/>
      <w:divBdr>
        <w:top w:val="none" w:sz="0" w:space="0" w:color="auto"/>
        <w:left w:val="none" w:sz="0" w:space="0" w:color="auto"/>
        <w:bottom w:val="none" w:sz="0" w:space="0" w:color="auto"/>
        <w:right w:val="none" w:sz="0" w:space="0" w:color="auto"/>
      </w:divBdr>
    </w:div>
    <w:div w:id="945428435">
      <w:bodyDiv w:val="1"/>
      <w:marLeft w:val="0"/>
      <w:marRight w:val="0"/>
      <w:marTop w:val="0"/>
      <w:marBottom w:val="0"/>
      <w:divBdr>
        <w:top w:val="none" w:sz="0" w:space="0" w:color="auto"/>
        <w:left w:val="none" w:sz="0" w:space="0" w:color="auto"/>
        <w:bottom w:val="none" w:sz="0" w:space="0" w:color="auto"/>
        <w:right w:val="none" w:sz="0" w:space="0" w:color="auto"/>
      </w:divBdr>
    </w:div>
    <w:div w:id="1072387771">
      <w:bodyDiv w:val="1"/>
      <w:marLeft w:val="0"/>
      <w:marRight w:val="0"/>
      <w:marTop w:val="0"/>
      <w:marBottom w:val="0"/>
      <w:divBdr>
        <w:top w:val="none" w:sz="0" w:space="0" w:color="auto"/>
        <w:left w:val="none" w:sz="0" w:space="0" w:color="auto"/>
        <w:bottom w:val="none" w:sz="0" w:space="0" w:color="auto"/>
        <w:right w:val="none" w:sz="0" w:space="0" w:color="auto"/>
      </w:divBdr>
    </w:div>
    <w:div w:id="1188443824">
      <w:bodyDiv w:val="1"/>
      <w:marLeft w:val="0"/>
      <w:marRight w:val="0"/>
      <w:marTop w:val="0"/>
      <w:marBottom w:val="0"/>
      <w:divBdr>
        <w:top w:val="none" w:sz="0" w:space="0" w:color="auto"/>
        <w:left w:val="none" w:sz="0" w:space="0" w:color="auto"/>
        <w:bottom w:val="none" w:sz="0" w:space="0" w:color="auto"/>
        <w:right w:val="none" w:sz="0" w:space="0" w:color="auto"/>
      </w:divBdr>
    </w:div>
    <w:div w:id="1194659434">
      <w:bodyDiv w:val="1"/>
      <w:marLeft w:val="0"/>
      <w:marRight w:val="0"/>
      <w:marTop w:val="0"/>
      <w:marBottom w:val="0"/>
      <w:divBdr>
        <w:top w:val="none" w:sz="0" w:space="0" w:color="auto"/>
        <w:left w:val="none" w:sz="0" w:space="0" w:color="auto"/>
        <w:bottom w:val="none" w:sz="0" w:space="0" w:color="auto"/>
        <w:right w:val="none" w:sz="0" w:space="0" w:color="auto"/>
      </w:divBdr>
    </w:div>
    <w:div w:id="1594632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chart" Target="charts/chart5.xml"/><Relationship Id="rId18" Type="http://schemas.openxmlformats.org/officeDocument/2006/relationships/image" Target="media/image4.png"/><Relationship Id="rId3" Type="http://schemas.openxmlformats.org/officeDocument/2006/relationships/webSettings" Target="webSettings.xml"/><Relationship Id="rId21" Type="http://schemas.openxmlformats.org/officeDocument/2006/relationships/hyperlink" Target="http://bit.ly/AtMwtr" TargetMode="External"/><Relationship Id="rId7" Type="http://schemas.openxmlformats.org/officeDocument/2006/relationships/image" Target="media/image2.emf"/><Relationship Id="rId12" Type="http://schemas.openxmlformats.org/officeDocument/2006/relationships/chart" Target="charts/chart4.xml"/><Relationship Id="rId17" Type="http://schemas.microsoft.com/office/2014/relationships/chartEx" Target="charts/chartEx2.xm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3.png"/><Relationship Id="rId20" Type="http://schemas.openxmlformats.org/officeDocument/2006/relationships/image" Target="media/image40.png"/><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chart" Target="charts/chart3.xml"/><Relationship Id="rId24" Type="http://schemas.openxmlformats.org/officeDocument/2006/relationships/fontTable" Target="fontTable.xml"/><Relationship Id="rId5" Type="http://schemas.openxmlformats.org/officeDocument/2006/relationships/endnotes" Target="endnotes.xml"/><Relationship Id="rId15" Type="http://schemas.microsoft.com/office/2014/relationships/chartEx" Target="charts/chartEx1.xml"/><Relationship Id="rId23" Type="http://schemas.openxmlformats.org/officeDocument/2006/relationships/footer" Target="footer1.xml"/><Relationship Id="rId10" Type="http://schemas.openxmlformats.org/officeDocument/2006/relationships/chart" Target="charts/chart2.xml"/><Relationship Id="rId19" Type="http://schemas.microsoft.com/office/2014/relationships/chartEx" Target="charts/chartEx3.xml"/><Relationship Id="rId4" Type="http://schemas.openxmlformats.org/officeDocument/2006/relationships/footnotes" Target="footnote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hyperlink" Target="https://aisel.aisnet.org/cgi/viewcontent.cgi?article=1485&amp;context=amcis2016"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Ex1.xml.rels><?xml version="1.0" encoding="UTF-8" standalone="yes"?>
<Relationships xmlns="http://schemas.openxmlformats.org/package/2006/relationships"><Relationship Id="rId3" Type="http://schemas.microsoft.com/office/2011/relationships/chartColorStyle" Target="colors7.xml"/><Relationship Id="rId2" Type="http://schemas.microsoft.com/office/2011/relationships/chartStyle" Target="style7.xml"/><Relationship Id="rId1" Type="http://schemas.openxmlformats.org/officeDocument/2006/relationships/oleObject" Target="file:///C:\Users\eugen\Documents\Questionnaire%20Modak%20Task%202.xlsx" TargetMode="External"/><Relationship Id="rId4" Type="http://schemas.openxmlformats.org/officeDocument/2006/relationships/themeOverride" Target="../theme/themeOverride6.xml"/></Relationships>
</file>

<file path=word/charts/_rels/chartEx2.xml.rels><?xml version="1.0" encoding="UTF-8" standalone="yes"?>
<Relationships xmlns="http://schemas.openxmlformats.org/package/2006/relationships"><Relationship Id="rId3" Type="http://schemas.microsoft.com/office/2011/relationships/chartColorStyle" Target="colors8.xml"/><Relationship Id="rId2" Type="http://schemas.microsoft.com/office/2011/relationships/chartStyle" Target="style8.xml"/><Relationship Id="rId1" Type="http://schemas.openxmlformats.org/officeDocument/2006/relationships/oleObject" Target="file:///C:\Users\eugen\Documents\Questionnaire%20Modak%20Task%202.xlsx" TargetMode="External"/><Relationship Id="rId4" Type="http://schemas.openxmlformats.org/officeDocument/2006/relationships/themeOverride" Target="../theme/themeOverride7.xml"/></Relationships>
</file>

<file path=word/charts/_rels/chartEx3.xml.rels><?xml version="1.0" encoding="UTF-8" standalone="yes"?>
<Relationships xmlns="http://schemas.openxmlformats.org/package/2006/relationships"><Relationship Id="rId3" Type="http://schemas.microsoft.com/office/2011/relationships/chartColorStyle" Target="colors9.xml"/><Relationship Id="rId2" Type="http://schemas.microsoft.com/office/2011/relationships/chartStyle" Target="style9.xml"/><Relationship Id="rId1" Type="http://schemas.openxmlformats.org/officeDocument/2006/relationships/oleObject" Target="file:///C:\Users\eugen\Documents\Questionnaire%20Modak%20Task%202.xlsx" TargetMode="External"/><Relationship Id="rId4" Type="http://schemas.openxmlformats.org/officeDocument/2006/relationships/themeOverride" Target="../theme/themeOverrid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t>Age Group</a:t>
            </a:r>
          </a:p>
        </c:rich>
      </c:tx>
      <c:layout>
        <c:manualLayout>
          <c:xMode val="edge"/>
          <c:yMode val="edge"/>
          <c:x val="0.39013281157540258"/>
          <c:y val="6.2015503875968991E-2"/>
        </c:manualLayout>
      </c:layout>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1871611890793565"/>
          <c:y val="0.29527131782945742"/>
          <c:w val="0.88128388109206435"/>
          <c:h val="0.53264908746871753"/>
        </c:manualLayout>
      </c:layout>
      <c:bar3DChart>
        <c:barDir val="col"/>
        <c:grouping val="stacked"/>
        <c:varyColors val="0"/>
        <c:ser>
          <c:idx val="0"/>
          <c:order val="0"/>
          <c:tx>
            <c:strRef>
              <c:f>Sheet1!$C$1:$C$2</c:f>
              <c:strCache>
                <c:ptCount val="2"/>
                <c:pt idx="0">
                  <c:v>Question 1</c:v>
                </c:pt>
                <c:pt idx="1">
                  <c:v>Responses</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Sheet1!$A$3:$A$6</c:f>
              <c:strCache>
                <c:ptCount val="4"/>
                <c:pt idx="0">
                  <c:v>18-25</c:v>
                </c:pt>
                <c:pt idx="1">
                  <c:v>25-35</c:v>
                </c:pt>
                <c:pt idx="2">
                  <c:v>35-50</c:v>
                </c:pt>
                <c:pt idx="3">
                  <c:v>over 50</c:v>
                </c:pt>
              </c:strCache>
            </c:strRef>
          </c:cat>
          <c:val>
            <c:numRef>
              <c:f>Sheet1!$C$3:$C$6</c:f>
              <c:numCache>
                <c:formatCode>General</c:formatCode>
                <c:ptCount val="4"/>
                <c:pt idx="0">
                  <c:v>5</c:v>
                </c:pt>
                <c:pt idx="1">
                  <c:v>0</c:v>
                </c:pt>
                <c:pt idx="2">
                  <c:v>5</c:v>
                </c:pt>
                <c:pt idx="3">
                  <c:v>4</c:v>
                </c:pt>
              </c:numCache>
            </c:numRef>
          </c:val>
          <c:extLst>
            <c:ext xmlns:c16="http://schemas.microsoft.com/office/drawing/2014/chart" uri="{C3380CC4-5D6E-409C-BE32-E72D297353CC}">
              <c16:uniqueId val="{00000000-5036-473F-9066-57E428A31A61}"/>
            </c:ext>
          </c:extLst>
        </c:ser>
        <c:ser>
          <c:idx val="1"/>
          <c:order val="1"/>
          <c:tx>
            <c:strRef>
              <c:f>Sheet1!$D$1:$D$2</c:f>
              <c:strCache>
                <c:ptCount val="2"/>
                <c:pt idx="0">
                  <c:v>Question 1</c:v>
                </c:pt>
                <c:pt idx="1">
                  <c:v>Responses</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Sheet1!$A$3:$A$6</c:f>
              <c:strCache>
                <c:ptCount val="4"/>
                <c:pt idx="0">
                  <c:v>18-25</c:v>
                </c:pt>
                <c:pt idx="1">
                  <c:v>25-35</c:v>
                </c:pt>
                <c:pt idx="2">
                  <c:v>35-50</c:v>
                </c:pt>
                <c:pt idx="3">
                  <c:v>over 50</c:v>
                </c:pt>
              </c:strCache>
            </c:strRef>
          </c:cat>
          <c:val>
            <c:numRef>
              <c:f>Sheet1!$D$3:$D$6</c:f>
              <c:numCache>
                <c:formatCode>General</c:formatCode>
                <c:ptCount val="4"/>
              </c:numCache>
            </c:numRef>
          </c:val>
          <c:extLst>
            <c:ext xmlns:c16="http://schemas.microsoft.com/office/drawing/2014/chart" uri="{C3380CC4-5D6E-409C-BE32-E72D297353CC}">
              <c16:uniqueId val="{00000001-5036-473F-9066-57E428A31A61}"/>
            </c:ext>
          </c:extLst>
        </c:ser>
        <c:dLbls>
          <c:showLegendKey val="0"/>
          <c:showVal val="1"/>
          <c:showCatName val="0"/>
          <c:showSerName val="0"/>
          <c:showPercent val="0"/>
          <c:showBubbleSize val="0"/>
        </c:dLbls>
        <c:gapWidth val="79"/>
        <c:shape val="box"/>
        <c:axId val="1188463344"/>
        <c:axId val="1188447536"/>
        <c:axId val="0"/>
      </c:bar3DChart>
      <c:catAx>
        <c:axId val="118846334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188447536"/>
        <c:crosses val="autoZero"/>
        <c:auto val="1"/>
        <c:lblAlgn val="ctr"/>
        <c:lblOffset val="100"/>
        <c:noMultiLvlLbl val="0"/>
      </c:catAx>
      <c:valAx>
        <c:axId val="1188447536"/>
        <c:scaling>
          <c:orientation val="minMax"/>
        </c:scaling>
        <c:delete val="1"/>
        <c:axPos val="l"/>
        <c:numFmt formatCode="General" sourceLinked="1"/>
        <c:majorTickMark val="none"/>
        <c:minorTickMark val="none"/>
        <c:tickLblPos val="nextTo"/>
        <c:crossAx val="1188463344"/>
        <c:crosses val="autoZero"/>
        <c:crossBetween val="between"/>
        <c:maj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w="25400">
          <a:noFill/>
        </a:ln>
        <a:effectLst/>
        <a:sp3d/>
      </c:spPr>
    </c:sideWall>
    <c:backWall>
      <c:thickness val="0"/>
      <c:spPr>
        <a:noFill/>
        <a:ln w="25400">
          <a:noFill/>
        </a:ln>
        <a:effectLst/>
        <a:sp3d/>
      </c:spPr>
    </c:backWall>
    <c:plotArea>
      <c:layout>
        <c:manualLayout>
          <c:layoutTarget val="inner"/>
          <c:xMode val="edge"/>
          <c:yMode val="edge"/>
          <c:x val="5.9273978160638709E-2"/>
          <c:y val="8.9417413865331738E-2"/>
          <c:w val="0.88360542113759444"/>
          <c:h val="0.80887995888207109"/>
        </c:manualLayout>
      </c:layout>
      <c:bar3DChart>
        <c:barDir val="bar"/>
        <c:grouping val="clustered"/>
        <c:varyColors val="0"/>
        <c:ser>
          <c:idx val="0"/>
          <c:order val="0"/>
          <c:tx>
            <c:strRef>
              <c:f>Sheet1!$B$10</c:f>
              <c:strCache>
                <c:ptCount val="1"/>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Sheet1!$A$11:$A$21</c:f>
              <c:numCache>
                <c:formatCode>General</c:formatCode>
                <c:ptCount val="11"/>
                <c:pt idx="1">
                  <c:v>1</c:v>
                </c:pt>
                <c:pt idx="2">
                  <c:v>2</c:v>
                </c:pt>
                <c:pt idx="3">
                  <c:v>3</c:v>
                </c:pt>
                <c:pt idx="4">
                  <c:v>4</c:v>
                </c:pt>
                <c:pt idx="5">
                  <c:v>5</c:v>
                </c:pt>
                <c:pt idx="6">
                  <c:v>6</c:v>
                </c:pt>
                <c:pt idx="7">
                  <c:v>7</c:v>
                </c:pt>
                <c:pt idx="8">
                  <c:v>8</c:v>
                </c:pt>
                <c:pt idx="9">
                  <c:v>9</c:v>
                </c:pt>
                <c:pt idx="10">
                  <c:v>10</c:v>
                </c:pt>
              </c:numCache>
            </c:numRef>
          </c:cat>
          <c:val>
            <c:numRef>
              <c:f>Sheet1!$B$11:$B$21</c:f>
              <c:numCache>
                <c:formatCode>General</c:formatCode>
                <c:ptCount val="11"/>
              </c:numCache>
            </c:numRef>
          </c:val>
          <c:extLst>
            <c:ext xmlns:c16="http://schemas.microsoft.com/office/drawing/2014/chart" uri="{C3380CC4-5D6E-409C-BE32-E72D297353CC}">
              <c16:uniqueId val="{00000000-3E67-4995-ACD3-B0F7A46CA44B}"/>
            </c:ext>
          </c:extLst>
        </c:ser>
        <c:ser>
          <c:idx val="1"/>
          <c:order val="1"/>
          <c:tx>
            <c:strRef>
              <c:f>Sheet1!$C$10</c:f>
              <c:strCache>
                <c:ptCount val="1"/>
              </c:strCache>
            </c:strRef>
          </c:tx>
          <c:spPr>
            <a:solidFill>
              <a:schemeClr val="accent2">
                <a:alpha val="85000"/>
              </a:schemeClr>
            </a:solidFill>
            <a:ln w="9525" cap="flat" cmpd="sng" algn="ctr">
              <a:solidFill>
                <a:schemeClr val="accent2">
                  <a:lumMod val="75000"/>
                </a:schemeClr>
              </a:solidFill>
              <a:round/>
            </a:ln>
            <a:effectLst/>
            <a:sp3d contourW="9525">
              <a:contourClr>
                <a:schemeClr val="accent2">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Sheet1!$A$11:$A$21</c:f>
              <c:numCache>
                <c:formatCode>General</c:formatCode>
                <c:ptCount val="11"/>
                <c:pt idx="1">
                  <c:v>1</c:v>
                </c:pt>
                <c:pt idx="2">
                  <c:v>2</c:v>
                </c:pt>
                <c:pt idx="3">
                  <c:v>3</c:v>
                </c:pt>
                <c:pt idx="4">
                  <c:v>4</c:v>
                </c:pt>
                <c:pt idx="5">
                  <c:v>5</c:v>
                </c:pt>
                <c:pt idx="6">
                  <c:v>6</c:v>
                </c:pt>
                <c:pt idx="7">
                  <c:v>7</c:v>
                </c:pt>
                <c:pt idx="8">
                  <c:v>8</c:v>
                </c:pt>
                <c:pt idx="9">
                  <c:v>9</c:v>
                </c:pt>
                <c:pt idx="10">
                  <c:v>10</c:v>
                </c:pt>
              </c:numCache>
            </c:numRef>
          </c:cat>
          <c:val>
            <c:numRef>
              <c:f>Sheet1!$C$11:$C$21</c:f>
              <c:numCache>
                <c:formatCode>General</c:formatCode>
                <c:ptCount val="11"/>
                <c:pt idx="1">
                  <c:v>0</c:v>
                </c:pt>
                <c:pt idx="2">
                  <c:v>0</c:v>
                </c:pt>
                <c:pt idx="3">
                  <c:v>0</c:v>
                </c:pt>
                <c:pt idx="4">
                  <c:v>0</c:v>
                </c:pt>
                <c:pt idx="5">
                  <c:v>0</c:v>
                </c:pt>
                <c:pt idx="6">
                  <c:v>6</c:v>
                </c:pt>
                <c:pt idx="7">
                  <c:v>2</c:v>
                </c:pt>
                <c:pt idx="8">
                  <c:v>3</c:v>
                </c:pt>
                <c:pt idx="9">
                  <c:v>2</c:v>
                </c:pt>
                <c:pt idx="10">
                  <c:v>1</c:v>
                </c:pt>
              </c:numCache>
            </c:numRef>
          </c:val>
          <c:extLst>
            <c:ext xmlns:c16="http://schemas.microsoft.com/office/drawing/2014/chart" uri="{C3380CC4-5D6E-409C-BE32-E72D297353CC}">
              <c16:uniqueId val="{00000001-3E67-4995-ACD3-B0F7A46CA44B}"/>
            </c:ext>
          </c:extLst>
        </c:ser>
        <c:dLbls>
          <c:showLegendKey val="0"/>
          <c:showVal val="1"/>
          <c:showCatName val="0"/>
          <c:showSerName val="0"/>
          <c:showPercent val="0"/>
          <c:showBubbleSize val="0"/>
        </c:dLbls>
        <c:gapWidth val="65"/>
        <c:shape val="box"/>
        <c:axId val="1422300576"/>
        <c:axId val="1422287680"/>
        <c:axId val="0"/>
      </c:bar3DChart>
      <c:catAx>
        <c:axId val="1422300576"/>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422287680"/>
        <c:crosses val="autoZero"/>
        <c:auto val="1"/>
        <c:lblAlgn val="ctr"/>
        <c:lblOffset val="100"/>
        <c:noMultiLvlLbl val="0"/>
      </c:catAx>
      <c:valAx>
        <c:axId val="1422287680"/>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422300576"/>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lt1"/>
                </a:solidFill>
                <a:latin typeface="+mn-lt"/>
                <a:ea typeface="+mn-ea"/>
                <a:cs typeface="+mn-cs"/>
              </a:defRPr>
            </a:pPr>
            <a:r>
              <a:rPr lang="en-US">
                <a:solidFill>
                  <a:schemeClr val="lt1"/>
                </a:solidFill>
                <a:latin typeface="+mn-lt"/>
                <a:ea typeface="+mn-ea"/>
                <a:cs typeface="+mn-cs"/>
              </a:rPr>
              <a:t>D</a:t>
            </a:r>
            <a:r>
              <a:rPr lang="ro-RO">
                <a:solidFill>
                  <a:schemeClr val="lt1"/>
                </a:solidFill>
                <a:latin typeface="+mn-lt"/>
                <a:ea typeface="+mn-ea"/>
                <a:cs typeface="+mn-cs"/>
              </a:rPr>
              <a:t>oes Moodle help you in the learning process?</a:t>
            </a:r>
            <a:endParaRPr lang="en-US"/>
          </a:p>
        </c:rich>
      </c:tx>
      <c:overlay val="0"/>
      <c:spPr>
        <a:solidFill>
          <a:schemeClr val="accent5"/>
        </a:solidFill>
        <a:ln w="12700" cap="flat" cmpd="sng" algn="ctr">
          <a:solidFill>
            <a:schemeClr val="accent5">
              <a:shade val="50000"/>
            </a:schemeClr>
          </a:solidFill>
          <a:prstDash val="solid"/>
          <a:miter lim="800000"/>
        </a:ln>
        <a:effectLst/>
      </c:spPr>
      <c:txPr>
        <a:bodyPr rot="0" spcFirstLastPara="1" vertOverflow="ellipsis" vert="horz" wrap="square" anchor="ctr" anchorCtr="1"/>
        <a:lstStyle/>
        <a:p>
          <a:pPr>
            <a:defRPr sz="1400" b="0" i="0" u="none" strike="noStrike" kern="1200" spc="0" baseline="0">
              <a:solidFill>
                <a:schemeClr val="lt1"/>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Sheet1!$A$24:$A$29</c:f>
              <c:strCache>
                <c:ptCount val="6"/>
                <c:pt idx="0">
                  <c:v>Question 3</c:v>
                </c:pt>
                <c:pt idx="1">
                  <c:v>Does Moodle help you in the learning process?</c:v>
                </c:pt>
                <c:pt idx="3">
                  <c:v>Yes</c:v>
                </c:pt>
                <c:pt idx="4">
                  <c:v>No</c:v>
                </c:pt>
                <c:pt idx="5">
                  <c:v>Maybe</c:v>
                </c:pt>
              </c:strCache>
            </c:strRef>
          </c:cat>
          <c:val>
            <c:numRef>
              <c:f>Sheet1!$B$24:$B$29</c:f>
              <c:numCache>
                <c:formatCode>General</c:formatCode>
                <c:ptCount val="6"/>
              </c:numCache>
            </c:numRef>
          </c:val>
          <c:extLst>
            <c:ext xmlns:c16="http://schemas.microsoft.com/office/drawing/2014/chart" uri="{C3380CC4-5D6E-409C-BE32-E72D297353CC}">
              <c16:uniqueId val="{00000000-CAC0-401F-90C2-FD6A594FD984}"/>
            </c:ext>
          </c:extLst>
        </c:ser>
        <c:ser>
          <c:idx val="1"/>
          <c:order val="1"/>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Sheet1!$A$24:$A$29</c:f>
              <c:strCache>
                <c:ptCount val="6"/>
                <c:pt idx="0">
                  <c:v>Question 3</c:v>
                </c:pt>
                <c:pt idx="1">
                  <c:v>Does Moodle help you in the learning process?</c:v>
                </c:pt>
                <c:pt idx="3">
                  <c:v>Yes</c:v>
                </c:pt>
                <c:pt idx="4">
                  <c:v>No</c:v>
                </c:pt>
                <c:pt idx="5">
                  <c:v>Maybe</c:v>
                </c:pt>
              </c:strCache>
            </c:strRef>
          </c:cat>
          <c:val>
            <c:numRef>
              <c:f>Sheet1!$C$24:$C$29</c:f>
              <c:numCache>
                <c:formatCode>General</c:formatCode>
                <c:ptCount val="6"/>
                <c:pt idx="3">
                  <c:v>8</c:v>
                </c:pt>
                <c:pt idx="4">
                  <c:v>1</c:v>
                </c:pt>
                <c:pt idx="5">
                  <c:v>5</c:v>
                </c:pt>
              </c:numCache>
            </c:numRef>
          </c:val>
          <c:extLst>
            <c:ext xmlns:c16="http://schemas.microsoft.com/office/drawing/2014/chart" uri="{C3380CC4-5D6E-409C-BE32-E72D297353CC}">
              <c16:uniqueId val="{00000001-CAC0-401F-90C2-FD6A594FD984}"/>
            </c:ext>
          </c:extLst>
        </c:ser>
        <c:dLbls>
          <c:showLegendKey val="0"/>
          <c:showVal val="1"/>
          <c:showCatName val="0"/>
          <c:showSerName val="0"/>
          <c:showPercent val="0"/>
          <c:showBubbleSize val="0"/>
        </c:dLbls>
        <c:gapWidth val="150"/>
        <c:shape val="box"/>
        <c:axId val="1527389520"/>
        <c:axId val="1527397008"/>
        <c:axId val="1482688256"/>
      </c:bar3DChart>
      <c:catAx>
        <c:axId val="1527389520"/>
        <c:scaling>
          <c:orientation val="minMax"/>
        </c:scaling>
        <c:delete val="0"/>
        <c:axPos val="b"/>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7397008"/>
        <c:crosses val="autoZero"/>
        <c:auto val="1"/>
        <c:lblAlgn val="ctr"/>
        <c:lblOffset val="100"/>
        <c:noMultiLvlLbl val="0"/>
      </c:catAx>
      <c:valAx>
        <c:axId val="15273970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7389520"/>
        <c:crosses val="autoZero"/>
        <c:crossBetween val="between"/>
      </c:valAx>
      <c:serAx>
        <c:axId val="1482688256"/>
        <c:scaling>
          <c:orientation val="minMax"/>
        </c:scaling>
        <c:delete val="0"/>
        <c:axPos val="b"/>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7397008"/>
        <c:crosses val="autoZero"/>
      </c:ser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r>
              <a:rPr lang="en-US"/>
              <a:t> How the Moodle Home page seems to you?</a:t>
            </a:r>
          </a:p>
        </c:rich>
      </c:tx>
      <c:layout>
        <c:manualLayout>
          <c:xMode val="edge"/>
          <c:yMode val="edge"/>
          <c:x val="0.15184711286089239"/>
          <c:y val="4.6296296296296294E-3"/>
        </c:manualLayout>
      </c:layout>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1"/>
          <c:order val="1"/>
          <c:tx>
            <c:strRef>
              <c:f>Sheet1!$C$31:$C$32</c:f>
              <c:strCache>
                <c:ptCount val="2"/>
                <c:pt idx="0">
                  <c:v>Question 5</c:v>
                </c:pt>
                <c:pt idx="1">
                  <c:v>How the Moodle Home page seems to you?</c:v>
                </c:pt>
              </c:strCache>
            </c:strRef>
          </c:tx>
          <c:spPr>
            <a:gradFill>
              <a:gsLst>
                <a:gs pos="100000">
                  <a:schemeClr val="accent4">
                    <a:alpha val="0"/>
                  </a:schemeClr>
                </a:gs>
                <a:gs pos="50000">
                  <a:schemeClr val="accent4"/>
                </a:gs>
              </a:gsLst>
              <a:lin ang="5400000" scaled="0"/>
            </a:gradFill>
            <a:ln>
              <a:noFill/>
            </a:ln>
            <a:effectLst/>
            <a:sp3d/>
          </c:spPr>
          <c:invertIfNegative val="0"/>
          <c:cat>
            <c:strRef>
              <c:f>Sheet1!$A$33:$A$37</c:f>
              <c:strCache>
                <c:ptCount val="5"/>
                <c:pt idx="0">
                  <c:v>Very easy</c:v>
                </c:pt>
                <c:pt idx="1">
                  <c:v>Easy</c:v>
                </c:pt>
                <c:pt idx="2">
                  <c:v>No difficult nor easy</c:v>
                </c:pt>
                <c:pt idx="3">
                  <c:v>Difficult</c:v>
                </c:pt>
                <c:pt idx="4">
                  <c:v>Very difficult</c:v>
                </c:pt>
              </c:strCache>
            </c:strRef>
          </c:cat>
          <c:val>
            <c:numRef>
              <c:f>Sheet1!$C$33:$C$37</c:f>
              <c:numCache>
                <c:formatCode>General</c:formatCode>
                <c:ptCount val="5"/>
                <c:pt idx="0">
                  <c:v>3</c:v>
                </c:pt>
                <c:pt idx="1">
                  <c:v>6</c:v>
                </c:pt>
                <c:pt idx="2">
                  <c:v>5</c:v>
                </c:pt>
                <c:pt idx="3">
                  <c:v>0</c:v>
                </c:pt>
                <c:pt idx="4">
                  <c:v>0</c:v>
                </c:pt>
              </c:numCache>
            </c:numRef>
          </c:val>
          <c:extLst>
            <c:ext xmlns:c16="http://schemas.microsoft.com/office/drawing/2014/chart" uri="{C3380CC4-5D6E-409C-BE32-E72D297353CC}">
              <c16:uniqueId val="{00000000-F704-4C6A-8F58-349FAA891B8D}"/>
            </c:ext>
          </c:extLst>
        </c:ser>
        <c:dLbls>
          <c:showLegendKey val="0"/>
          <c:showVal val="0"/>
          <c:showCatName val="0"/>
          <c:showSerName val="0"/>
          <c:showPercent val="0"/>
          <c:showBubbleSize val="0"/>
        </c:dLbls>
        <c:gapWidth val="150"/>
        <c:gapDepth val="0"/>
        <c:shape val="box"/>
        <c:axId val="1422330944"/>
        <c:axId val="1422331360"/>
        <c:axId val="0"/>
        <c:extLst>
          <c:ext xmlns:c15="http://schemas.microsoft.com/office/drawing/2012/chart" uri="{02D57815-91ED-43cb-92C2-25804820EDAC}">
            <c15:filteredBarSeries>
              <c15:ser>
                <c:idx val="0"/>
                <c:order val="0"/>
                <c:tx>
                  <c:strRef>
                    <c:extLst>
                      <c:ext uri="{02D57815-91ED-43cb-92C2-25804820EDAC}">
                        <c15:formulaRef>
                          <c15:sqref>Sheet1!$B$31:$B$32</c15:sqref>
                        </c15:formulaRef>
                      </c:ext>
                    </c:extLst>
                    <c:strCache>
                      <c:ptCount val="2"/>
                      <c:pt idx="0">
                        <c:v>Question 5</c:v>
                      </c:pt>
                      <c:pt idx="1">
                        <c:v>How the Moodle Home page seems to you?</c:v>
                      </c:pt>
                    </c:strCache>
                  </c:strRef>
                </c:tx>
                <c:spPr>
                  <a:gradFill>
                    <a:gsLst>
                      <a:gs pos="100000">
                        <a:schemeClr val="accent2">
                          <a:alpha val="0"/>
                        </a:schemeClr>
                      </a:gs>
                      <a:gs pos="50000">
                        <a:schemeClr val="accent2"/>
                      </a:gs>
                    </a:gsLst>
                    <a:lin ang="5400000" scaled="0"/>
                  </a:gradFill>
                  <a:ln>
                    <a:noFill/>
                  </a:ln>
                  <a:effectLst/>
                  <a:sp3d/>
                </c:spPr>
                <c:invertIfNegative val="0"/>
                <c:cat>
                  <c:strRef>
                    <c:extLst>
                      <c:ext uri="{02D57815-91ED-43cb-92C2-25804820EDAC}">
                        <c15:formulaRef>
                          <c15:sqref>Sheet1!$A$33:$A$37</c15:sqref>
                        </c15:formulaRef>
                      </c:ext>
                    </c:extLst>
                    <c:strCache>
                      <c:ptCount val="5"/>
                      <c:pt idx="0">
                        <c:v>Very easy</c:v>
                      </c:pt>
                      <c:pt idx="1">
                        <c:v>Easy</c:v>
                      </c:pt>
                      <c:pt idx="2">
                        <c:v>No difficult nor easy</c:v>
                      </c:pt>
                      <c:pt idx="3">
                        <c:v>Difficult</c:v>
                      </c:pt>
                      <c:pt idx="4">
                        <c:v>Very difficult</c:v>
                      </c:pt>
                    </c:strCache>
                  </c:strRef>
                </c:cat>
                <c:val>
                  <c:numRef>
                    <c:extLst>
                      <c:ext uri="{02D57815-91ED-43cb-92C2-25804820EDAC}">
                        <c15:formulaRef>
                          <c15:sqref>Sheet1!$B$33:$B$37</c15:sqref>
                        </c15:formulaRef>
                      </c:ext>
                    </c:extLst>
                    <c:numCache>
                      <c:formatCode>General</c:formatCode>
                      <c:ptCount val="5"/>
                    </c:numCache>
                  </c:numRef>
                </c:val>
                <c:extLst>
                  <c:ext xmlns:c16="http://schemas.microsoft.com/office/drawing/2014/chart" uri="{C3380CC4-5D6E-409C-BE32-E72D297353CC}">
                    <c16:uniqueId val="{00000001-F704-4C6A-8F58-349FAA891B8D}"/>
                  </c:ext>
                </c:extLst>
              </c15:ser>
            </c15:filteredBarSeries>
          </c:ext>
        </c:extLst>
      </c:bar3DChart>
      <c:catAx>
        <c:axId val="142233094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2331360"/>
        <c:crosses val="autoZero"/>
        <c:auto val="1"/>
        <c:lblAlgn val="ctr"/>
        <c:lblOffset val="100"/>
        <c:noMultiLvlLbl val="0"/>
      </c:catAx>
      <c:valAx>
        <c:axId val="1422331360"/>
        <c:scaling>
          <c:orientation val="minMax"/>
        </c:scaling>
        <c:delete val="0"/>
        <c:axPos val="l"/>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23309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Do</a:t>
            </a:r>
            <a:r>
              <a:rPr lang="en-US" baseline="0"/>
              <a:t> you use often Moodle Library?</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A19-43F9-B96B-4B6144ACE77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A19-43F9-B96B-4B6144ACE77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A19-43F9-B96B-4B6144ACE77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A19-43F9-B96B-4B6144ACE772}"/>
              </c:ext>
            </c:extLst>
          </c:dPt>
          <c:cat>
            <c:strRef>
              <c:f>Sheet1!$A$41:$A$44</c:f>
              <c:strCache>
                <c:ptCount val="4"/>
                <c:pt idx="0">
                  <c:v>Do you use often Library on moodle?</c:v>
                </c:pt>
                <c:pt idx="1">
                  <c:v>Yes</c:v>
                </c:pt>
                <c:pt idx="2">
                  <c:v>No</c:v>
                </c:pt>
                <c:pt idx="3">
                  <c:v>Maybe</c:v>
                </c:pt>
              </c:strCache>
            </c:strRef>
          </c:cat>
          <c:val>
            <c:numRef>
              <c:f>Sheet1!$B$41:$B$44</c:f>
              <c:numCache>
                <c:formatCode>General</c:formatCode>
                <c:ptCount val="4"/>
              </c:numCache>
            </c:numRef>
          </c:val>
          <c:extLst>
            <c:ext xmlns:c16="http://schemas.microsoft.com/office/drawing/2014/chart" uri="{C3380CC4-5D6E-409C-BE32-E72D297353CC}">
              <c16:uniqueId val="{00000008-8A19-43F9-B96B-4B6144ACE772}"/>
            </c:ext>
          </c:extLst>
        </c:ser>
        <c:ser>
          <c:idx val="1"/>
          <c:order val="1"/>
          <c:spPr>
            <a:effectLst>
              <a:outerShdw blurRad="50800" dist="152400" dir="5400000" algn="ctr" rotWithShape="0">
                <a:srgbClr val="000000">
                  <a:alpha val="71000"/>
                </a:srgbClr>
              </a:outerShdw>
            </a:effectLst>
          </c:spPr>
          <c:dPt>
            <c:idx val="0"/>
            <c:bubble3D val="0"/>
            <c:spPr>
              <a:solidFill>
                <a:schemeClr val="accent1"/>
              </a:solidFill>
              <a:ln w="19050">
                <a:solidFill>
                  <a:schemeClr val="lt1"/>
                </a:solidFill>
              </a:ln>
              <a:effectLst>
                <a:outerShdw blurRad="50800" dist="152400" dir="5400000" algn="ctr" rotWithShape="0">
                  <a:srgbClr val="000000">
                    <a:alpha val="71000"/>
                  </a:srgbClr>
                </a:outerShdw>
              </a:effectLst>
            </c:spPr>
            <c:extLst>
              <c:ext xmlns:c16="http://schemas.microsoft.com/office/drawing/2014/chart" uri="{C3380CC4-5D6E-409C-BE32-E72D297353CC}">
                <c16:uniqueId val="{0000000A-8A19-43F9-B96B-4B6144ACE772}"/>
              </c:ext>
            </c:extLst>
          </c:dPt>
          <c:dPt>
            <c:idx val="1"/>
            <c:bubble3D val="0"/>
            <c:spPr>
              <a:solidFill>
                <a:schemeClr val="accent2"/>
              </a:solidFill>
              <a:ln w="19050">
                <a:solidFill>
                  <a:schemeClr val="lt1"/>
                </a:solidFill>
              </a:ln>
              <a:effectLst>
                <a:outerShdw blurRad="50800" dist="152400" dir="5400000" algn="ctr" rotWithShape="0">
                  <a:srgbClr val="000000">
                    <a:alpha val="71000"/>
                  </a:srgbClr>
                </a:outerShdw>
              </a:effectLst>
            </c:spPr>
            <c:extLst>
              <c:ext xmlns:c16="http://schemas.microsoft.com/office/drawing/2014/chart" uri="{C3380CC4-5D6E-409C-BE32-E72D297353CC}">
                <c16:uniqueId val="{0000000C-8A19-43F9-B96B-4B6144ACE772}"/>
              </c:ext>
            </c:extLst>
          </c:dPt>
          <c:dPt>
            <c:idx val="2"/>
            <c:bubble3D val="0"/>
            <c:spPr>
              <a:solidFill>
                <a:schemeClr val="accent3"/>
              </a:solidFill>
              <a:ln w="19050">
                <a:solidFill>
                  <a:schemeClr val="lt1"/>
                </a:solidFill>
              </a:ln>
              <a:effectLst>
                <a:outerShdw blurRad="50800" dist="152400" dir="5400000" algn="ctr" rotWithShape="0">
                  <a:srgbClr val="000000">
                    <a:alpha val="71000"/>
                  </a:srgbClr>
                </a:outerShdw>
              </a:effectLst>
            </c:spPr>
            <c:extLst>
              <c:ext xmlns:c16="http://schemas.microsoft.com/office/drawing/2014/chart" uri="{C3380CC4-5D6E-409C-BE32-E72D297353CC}">
                <c16:uniqueId val="{0000000E-8A19-43F9-B96B-4B6144ACE772}"/>
              </c:ext>
            </c:extLst>
          </c:dPt>
          <c:dPt>
            <c:idx val="3"/>
            <c:bubble3D val="0"/>
            <c:spPr>
              <a:solidFill>
                <a:schemeClr val="accent4"/>
              </a:solidFill>
              <a:ln w="19050">
                <a:solidFill>
                  <a:schemeClr val="lt1"/>
                </a:solidFill>
              </a:ln>
              <a:effectLst>
                <a:outerShdw blurRad="50800" dist="152400" dir="5400000" algn="ctr" rotWithShape="0">
                  <a:srgbClr val="000000">
                    <a:alpha val="71000"/>
                  </a:srgbClr>
                </a:outerShdw>
              </a:effectLst>
            </c:spPr>
            <c:extLst>
              <c:ext xmlns:c16="http://schemas.microsoft.com/office/drawing/2014/chart" uri="{C3380CC4-5D6E-409C-BE32-E72D297353CC}">
                <c16:uniqueId val="{00000010-8A19-43F9-B96B-4B6144ACE77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Sheet1!$A$41:$A$44</c:f>
              <c:strCache>
                <c:ptCount val="4"/>
                <c:pt idx="0">
                  <c:v>Do you use often Library on moodle?</c:v>
                </c:pt>
                <c:pt idx="1">
                  <c:v>Yes</c:v>
                </c:pt>
                <c:pt idx="2">
                  <c:v>No</c:v>
                </c:pt>
                <c:pt idx="3">
                  <c:v>Maybe</c:v>
                </c:pt>
              </c:strCache>
            </c:strRef>
          </c:cat>
          <c:val>
            <c:numRef>
              <c:f>Sheet1!$C$41:$C$44</c:f>
              <c:numCache>
                <c:formatCode>General</c:formatCode>
                <c:ptCount val="4"/>
                <c:pt idx="1">
                  <c:v>8</c:v>
                </c:pt>
                <c:pt idx="2">
                  <c:v>3</c:v>
                </c:pt>
                <c:pt idx="3">
                  <c:v>3</c:v>
                </c:pt>
              </c:numCache>
            </c:numRef>
          </c:val>
          <c:extLst>
            <c:ext xmlns:c16="http://schemas.microsoft.com/office/drawing/2014/chart" uri="{C3380CC4-5D6E-409C-BE32-E72D297353CC}">
              <c16:uniqueId val="{00000011-8A19-43F9-B96B-4B6144ACE772}"/>
            </c:ext>
          </c:extLst>
        </c:ser>
        <c:dLbls>
          <c:showLegendKey val="0"/>
          <c:showVal val="0"/>
          <c:showCatName val="0"/>
          <c:showSerName val="0"/>
          <c:showPercent val="0"/>
          <c:showBubbleSize val="0"/>
          <c:showLeaderLines val="1"/>
        </c:dLbls>
        <c:firstSliceAng val="105"/>
        <c:holeSize val="37"/>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On</a:t>
            </a:r>
            <a:r>
              <a:rPr lang="en-US" baseline="0"/>
              <a:t> a scale of 1 to 10 how much does Moodle help you to increase the level of your gained knowledge?</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4">
                    <a:shade val="65000"/>
                    <a:satMod val="103000"/>
                    <a:lumMod val="102000"/>
                    <a:tint val="94000"/>
                  </a:schemeClr>
                </a:gs>
                <a:gs pos="50000">
                  <a:schemeClr val="accent4">
                    <a:shade val="65000"/>
                    <a:satMod val="110000"/>
                    <a:lumMod val="100000"/>
                    <a:shade val="100000"/>
                  </a:schemeClr>
                </a:gs>
                <a:gs pos="100000">
                  <a:schemeClr val="accent4">
                    <a:shade val="65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Sheet1!$A$49:$A$58</c:f>
              <c:numCache>
                <c:formatCode>General</c:formatCode>
                <c:ptCount val="10"/>
                <c:pt idx="0">
                  <c:v>1</c:v>
                </c:pt>
                <c:pt idx="1">
                  <c:v>2</c:v>
                </c:pt>
                <c:pt idx="2">
                  <c:v>3</c:v>
                </c:pt>
                <c:pt idx="3">
                  <c:v>4</c:v>
                </c:pt>
                <c:pt idx="4">
                  <c:v>5</c:v>
                </c:pt>
                <c:pt idx="5">
                  <c:v>6</c:v>
                </c:pt>
                <c:pt idx="6">
                  <c:v>7</c:v>
                </c:pt>
                <c:pt idx="7">
                  <c:v>8</c:v>
                </c:pt>
                <c:pt idx="8">
                  <c:v>9</c:v>
                </c:pt>
                <c:pt idx="9">
                  <c:v>10</c:v>
                </c:pt>
              </c:numCache>
            </c:numRef>
          </c:val>
          <c:extLst>
            <c:ext xmlns:c16="http://schemas.microsoft.com/office/drawing/2014/chart" uri="{C3380CC4-5D6E-409C-BE32-E72D297353CC}">
              <c16:uniqueId val="{00000000-2C66-4151-9866-730211D5B529}"/>
            </c:ext>
          </c:extLst>
        </c:ser>
        <c:ser>
          <c:idx val="1"/>
          <c:order val="1"/>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Sheet1!$B$49:$B$58</c:f>
              <c:numCache>
                <c:formatCode>General</c:formatCode>
                <c:ptCount val="10"/>
              </c:numCache>
            </c:numRef>
          </c:val>
          <c:extLst>
            <c:ext xmlns:c16="http://schemas.microsoft.com/office/drawing/2014/chart" uri="{C3380CC4-5D6E-409C-BE32-E72D297353CC}">
              <c16:uniqueId val="{00000001-2C66-4151-9866-730211D5B529}"/>
            </c:ext>
          </c:extLst>
        </c:ser>
        <c:dLbls>
          <c:showLegendKey val="0"/>
          <c:showVal val="1"/>
          <c:showCatName val="0"/>
          <c:showSerName val="0"/>
          <c:showPercent val="0"/>
          <c:showBubbleSize val="0"/>
        </c:dLbls>
        <c:gapWidth val="150"/>
        <c:axId val="1527392016"/>
        <c:axId val="1527392848"/>
      </c:barChart>
      <c:lineChart>
        <c:grouping val="standard"/>
        <c:varyColors val="0"/>
        <c:ser>
          <c:idx val="2"/>
          <c:order val="2"/>
          <c:spPr>
            <a:ln w="34925" cap="rnd">
              <a:solidFill>
                <a:schemeClr val="accent4">
                  <a:tint val="65000"/>
                </a:schemeClr>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Sheet1!$C$49:$C$58</c:f>
              <c:numCache>
                <c:formatCode>General</c:formatCode>
                <c:ptCount val="10"/>
                <c:pt idx="0">
                  <c:v>0</c:v>
                </c:pt>
                <c:pt idx="1">
                  <c:v>0</c:v>
                </c:pt>
                <c:pt idx="2">
                  <c:v>0</c:v>
                </c:pt>
                <c:pt idx="3">
                  <c:v>0</c:v>
                </c:pt>
                <c:pt idx="4">
                  <c:v>0</c:v>
                </c:pt>
                <c:pt idx="5">
                  <c:v>6</c:v>
                </c:pt>
                <c:pt idx="6">
                  <c:v>3</c:v>
                </c:pt>
                <c:pt idx="7">
                  <c:v>4</c:v>
                </c:pt>
                <c:pt idx="8">
                  <c:v>1</c:v>
                </c:pt>
                <c:pt idx="9">
                  <c:v>0</c:v>
                </c:pt>
              </c:numCache>
            </c:numRef>
          </c:val>
          <c:smooth val="0"/>
          <c:extLst>
            <c:ext xmlns:c16="http://schemas.microsoft.com/office/drawing/2014/chart" uri="{C3380CC4-5D6E-409C-BE32-E72D297353CC}">
              <c16:uniqueId val="{00000002-2C66-4151-9866-730211D5B529}"/>
            </c:ext>
          </c:extLst>
        </c:ser>
        <c:dLbls>
          <c:showLegendKey val="0"/>
          <c:showVal val="1"/>
          <c:showCatName val="0"/>
          <c:showSerName val="0"/>
          <c:showPercent val="0"/>
          <c:showBubbleSize val="0"/>
        </c:dLbls>
        <c:marker val="1"/>
        <c:smooth val="0"/>
        <c:axId val="1527392016"/>
        <c:axId val="1527392848"/>
      </c:lineChart>
      <c:catAx>
        <c:axId val="1527392016"/>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27392848"/>
        <c:crosses val="autoZero"/>
        <c:auto val="1"/>
        <c:lblAlgn val="ctr"/>
        <c:lblOffset val="100"/>
        <c:noMultiLvlLbl val="0"/>
      </c:catAx>
      <c:valAx>
        <c:axId val="1527392848"/>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273920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Sheet1!$A$63:$B$65</cx:f>
        <cx:lvl ptCount="3"/>
        <cx:lvl ptCount="3">
          <cx:pt idx="0">Yes</cx:pt>
          <cx:pt idx="1">No</cx:pt>
          <cx:pt idx="2">Maybe</cx:pt>
        </cx:lvl>
      </cx:strDim>
      <cx:numDim type="size">
        <cx:f>Sheet1!$C$63:$C$65</cx:f>
        <cx:lvl ptCount="3" formatCode="General">
          <cx:pt idx="0">9</cx:pt>
          <cx:pt idx="1">1</cx:pt>
          <cx:pt idx="2">4</cx:pt>
        </cx:lvl>
      </cx:numDim>
    </cx:data>
  </cx:chartData>
  <cx:chart>
    <cx:title pos="t" align="ctr" overlay="0">
      <cx:tx>
        <cx:txData>
          <cx:v>Do you think Moodle could be improved?</cx:v>
        </cx:txData>
      </cx:tx>
      <cx:txPr>
        <a:bodyPr spcFirstLastPara="1" vertOverflow="ellipsis" horzOverflow="overflow" wrap="square" lIns="0" tIns="0" rIns="0" bIns="0" anchor="ctr" anchorCtr="1"/>
        <a:lstStyle/>
        <a:p>
          <a:pPr algn="ctr" rtl="0">
            <a:defRPr/>
          </a:pPr>
          <a:r>
            <a:rPr lang="en-US" sz="1800" b="1" i="0" u="none" strike="noStrike" baseline="0">
              <a:solidFill>
                <a:sysClr val="windowText" lastClr="000000">
                  <a:lumMod val="75000"/>
                  <a:lumOff val="25000"/>
                </a:sysClr>
              </a:solidFill>
              <a:latin typeface="Calibri" panose="020F0502020204030204"/>
            </a:rPr>
            <a:t>Do you think Moodle could be improved?</a:t>
          </a:r>
        </a:p>
      </cx:txPr>
    </cx:title>
    <cx:plotArea>
      <cx:plotAreaRegion>
        <cx:series layoutId="sunburst" uniqueId="{18423646-61C7-4724-BDEE-5AA4F4305B9D}">
          <cx:dataLabels pos="ctr">
            <cx:visibility seriesName="0" categoryName="1" value="0"/>
          </cx:dataLabels>
          <cx:dataId val="0"/>
        </cx:series>
      </cx:plotAreaRegion>
    </cx:plotArea>
    <cx:legend pos="r" align="ctr" overlay="0"/>
  </cx:chart>
  <cx:clrMapOvr bg1="lt1" tx1="dk1" bg2="lt2" tx2="dk2" accent1="accent1" accent2="accent2" accent3="accent3" accent4="accent4" accent5="accent5" accent6="accent6" hlink="hlink" folHlink="folHlink"/>
</cx:chartSpace>
</file>

<file path=word/charts/chartEx2.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Sheet1!$A$69:$B$74</cx:f>
        <cx:lvl ptCount="6"/>
        <cx:lvl ptCount="6">
          <cx:pt idx="0">Mail</cx:pt>
          <cx:pt idx="1">Timetable</cx:pt>
          <cx:pt idx="2">Teams</cx:pt>
          <cx:pt idx="3">Library</cx:pt>
          <cx:pt idx="4">Help Desks &amp; Report Issues</cx:pt>
          <cx:pt idx="5">One Drive</cx:pt>
        </cx:lvl>
      </cx:strDim>
      <cx:numDim type="size">
        <cx:f>Sheet1!$C$69:$C$74</cx:f>
        <cx:lvl ptCount="6" formatCode="General">
          <cx:pt idx="0">8</cx:pt>
          <cx:pt idx="1">1</cx:pt>
          <cx:pt idx="2">3</cx:pt>
          <cx:pt idx="3">1</cx:pt>
          <cx:pt idx="4">1</cx:pt>
          <cx:pt idx="5">0</cx:pt>
        </cx:lvl>
      </cx:numDim>
    </cx:data>
  </cx:chartData>
  <cx:chart>
    <cx:plotArea>
      <cx:plotAreaRegion>
        <cx:series layoutId="sunburst" uniqueId="{5FB5F42B-F076-4AE4-8AA7-131045DFEF40}">
          <cx:dataLabels pos="ctr">
            <cx:spPr>
              <a:effectLst>
                <a:outerShdw blurRad="50800" dist="1143000" dir="5400000" algn="ctr" rotWithShape="0">
                  <a:srgbClr val="000000">
                    <a:alpha val="43137"/>
                  </a:srgbClr>
                </a:outerShdw>
              </a:effectLst>
            </cx:spPr>
            <cx:visibility seriesName="0" categoryName="1" value="1"/>
            <cx:separator>, </cx:separator>
          </cx:dataLabels>
          <cx:dataId val="0"/>
        </cx:series>
      </cx:plotAreaRegion>
    </cx:plotArea>
    <cx:legend pos="t" align="ctr" overlay="0"/>
  </cx:chart>
  <cx:clrMapOvr bg1="lt1" tx1="dk1" bg2="lt2" tx2="dk2" accent1="accent1" accent2="accent2" accent3="accent3" accent4="accent4" accent5="accent5" accent6="accent6" hlink="hlink" folHlink="folHlink"/>
</cx:chartSpace>
</file>

<file path=word/charts/chartEx3.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Sheet1!$A$79:$B$84</cx:f>
        <cx:lvl ptCount="6"/>
        <cx:lvl ptCount="6">
          <cx:pt idx="0">Mail</cx:pt>
          <cx:pt idx="1">Timetable</cx:pt>
          <cx:pt idx="2">Teams</cx:pt>
          <cx:pt idx="3">Library</cx:pt>
          <cx:pt idx="4">Help Desks &amp; Report Issues</cx:pt>
          <cx:pt idx="5">One Drive</cx:pt>
        </cx:lvl>
      </cx:strDim>
      <cx:numDim type="size">
        <cx:f>Sheet1!$C$79:$C$84</cx:f>
        <cx:lvl ptCount="6" formatCode="General">
          <cx:pt idx="0">1</cx:pt>
          <cx:pt idx="1">0</cx:pt>
          <cx:pt idx="2">4</cx:pt>
          <cx:pt idx="3">6</cx:pt>
          <cx:pt idx="4">1</cx:pt>
          <cx:pt idx="5">2</cx:pt>
        </cx:lvl>
      </cx:numDim>
    </cx:data>
  </cx:chartData>
  <cx:chart>
    <cx:title pos="t" align="ctr" overlay="0">
      <cx:tx>
        <cx:txData>
          <cx:v>Wich section of Moodle do you think is most difficult to use?</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panose="020F0502020204030204"/>
            </a:rPr>
            <a:t>Wich section of Moodle do you think is most difficult to use?</a:t>
          </a:r>
        </a:p>
      </cx:txPr>
    </cx:title>
    <cx:plotArea>
      <cx:plotAreaRegion>
        <cx:series layoutId="sunburst" uniqueId="{3C1CD732-6757-4C09-B055-854A44812F7F}">
          <cx:dataLabels>
            <cx:visibility seriesName="0" categoryName="1" value="1"/>
            <cx:separator>, </cx:separator>
          </cx:dataLabels>
          <cx:dataId val="0"/>
        </cx:series>
      </cx:plotAreaRegion>
    </cx:plotArea>
  </cx:chart>
  <cx:clrMapOvr bg1="lt1" tx1="dk1" bg2="lt2" tx2="dk2" accent1="accent1" accent2="accent2" accent3="accent3" accent4="accent4" accent5="accent5" accent6="accent6" hlink="hlink" folHlink="folHlink"/>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withinLinear" id="17">
  <a:schemeClr val="accent4"/>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800" b="1"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tx1"/>
    </cs:fontRef>
    <cs:spPr>
      <a:gradFill>
        <a:gsLst>
          <a:gs pos="100000">
            <a:schemeClr val="phClr">
              <a:alpha val="0"/>
            </a:schemeClr>
          </a:gs>
          <a:gs pos="50000">
            <a:schemeClr val="phClr"/>
          </a:gs>
        </a:gsLst>
        <a:lin ang="5400000" scaled="0"/>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32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gradFill>
        <a:gsLst>
          <a:gs pos="100000">
            <a:schemeClr val="dk1">
              <a:lumMod val="95000"/>
              <a:lumOff val="5000"/>
            </a:schemeClr>
          </a:gs>
          <a:gs pos="0">
            <a:schemeClr val="dk1">
              <a:lumMod val="75000"/>
              <a:lumOff val="25000"/>
            </a:schemeClr>
          </a:gs>
        </a:gsLst>
        <a:path path="circle">
          <a:fillToRect l="50000" t="50000" r="50000" b="50000"/>
        </a:path>
      </a:gradFill>
      <a:ln w="9525">
        <a:solidFill>
          <a:schemeClr val="dk1">
            <a:lumMod val="75000"/>
            <a:lumOff val="25000"/>
          </a:schemeClr>
        </a:solidFill>
      </a:ln>
    </cs:spPr>
  </cs:downBar>
  <cs:dropLine>
    <cs:lnRef idx="0"/>
    <cs:fillRef idx="0"/>
    <cs:effectRef idx="0"/>
    <cs:fontRef idx="minor">
      <a:schemeClr val="tx1"/>
    </cs:fontRef>
    <cs:spPr>
      <a:ln w="9525" cap="flat" cmpd="sng" algn="ctr">
        <a:solidFill>
          <a:schemeClr val="lt1"/>
        </a:solidFill>
        <a:round/>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cap="flat" cmpd="sng" algn="ctr">
        <a:solidFill>
          <a:schemeClr val="lt1"/>
        </a:solidFill>
        <a:round/>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gradFill>
        <a:gsLst>
          <a:gs pos="100000">
            <a:schemeClr val="lt1">
              <a:lumMod val="85000"/>
            </a:schemeClr>
          </a:gs>
          <a:gs pos="0">
            <a:schemeClr val="lt1"/>
          </a:gs>
        </a:gsLst>
        <a:path path="circle">
          <a:fillToRect l="50000" t="50000" r="50000" b="50000"/>
        </a:path>
      </a:gradFill>
      <a:ln w="9525" cap="flat" cmpd="sng" algn="ctr">
        <a:solidFill>
          <a:schemeClr val="lt1"/>
        </a:solidFill>
        <a:round/>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7.xml><?xml version="1.0" encoding="utf-8"?>
<cs:chartStyle xmlns:cs="http://schemas.microsoft.com/office/drawing/2012/chartStyle" xmlns:a="http://schemas.openxmlformats.org/drawingml/2006/main" id="383">
  <cs:axisTitle>
    <cs:lnRef idx="0"/>
    <cs:fillRef idx="0"/>
    <cs:effectRef idx="0"/>
    <cs:fontRef idx="minor">
      <a:schemeClr val="dk1">
        <a:lumMod val="75000"/>
        <a:lumOff val="25000"/>
      </a:schemeClr>
    </cs:fontRef>
    <cs:defRPr sz="9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cs:chartArea>
  <cs:dataLabel>
    <cs:lnRef idx="0"/>
    <cs:fillRef idx="0"/>
    <cs:effectRef idx="0"/>
    <cs:fontRef idx="minor">
      <a:schemeClr val="lt1"/>
    </cs:fontRef>
    <cs:defRPr sz="900"/>
  </cs:dataLabel>
  <cs:dataLabelCallout>
    <cs:lnRef idx="0"/>
    <cs:fillRef idx="0"/>
    <cs:effectRef idx="0"/>
    <cs:fontRef idx="minor">
      <a:schemeClr val="lt1"/>
    </cs:fontRef>
    <cs:spPr>
      <a:solidFill>
        <a:schemeClr val="dk1">
          <a:lumMod val="65000"/>
          <a:lumOff val="35000"/>
          <a:alpha val="75000"/>
        </a:schemeClr>
      </a:solidFill>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ln>
        <a:solidFill>
          <a:schemeClr val="lt1"/>
        </a:solidFill>
      </a:ln>
    </cs:spPr>
  </cs:dataPoint>
  <cs:dataPoint3D>
    <cs:lnRef idx="0"/>
    <cs:fillRef idx="0">
      <cs:styleClr val="auto"/>
    </cs:fillRef>
    <cs:effectRef idx="0"/>
    <cs:fontRef idx="minor">
      <a:schemeClr val="dk1"/>
    </cs:fontRef>
    <cs:spPr>
      <a:solidFill>
        <a:schemeClr val="ph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75000"/>
            <a:lumOff val="25000"/>
          </a:schemeClr>
        </a:solidFill>
      </a:ln>
    </cs:spPr>
    <cs:defRPr sz="9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lumOff val="10000"/>
              </a:schemeClr>
            </a:gs>
            <a:gs pos="0">
              <a:schemeClr val="lt1">
                <a:lumMod val="75000"/>
                <a:alpha val="36000"/>
                <a:lumOff val="10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seriesAxis>
  <cs:seriesLine>
    <cs:lnRef idx="0"/>
    <cs:fillRef idx="0"/>
    <cs:effectRef idx="0"/>
    <cs:fontRef idx="minor">
      <a:schemeClr val="dk1"/>
    </cs:fontRef>
    <cs:spPr>
      <a:ln w="9525" cap="flat">
        <a:solidFill>
          <a:schemeClr val="bg1">
            <a:lumMod val="50000"/>
          </a:schemeClr>
        </a:solidFill>
        <a:round/>
      </a:ln>
    </cs:spPr>
  </cs:seriesLine>
  <cs:title>
    <cs:lnRef idx="0"/>
    <cs:fillRef idx="0"/>
    <cs:effectRef idx="0"/>
    <cs:fontRef idx="minor">
      <a:schemeClr val="dk1">
        <a:lumMod val="75000"/>
        <a:lumOff val="25000"/>
      </a:schemeClr>
    </cs:fontRef>
    <cs:defRPr sz="1800" b="1"/>
  </cs:title>
  <cs:trendline>
    <cs:lnRef idx="0"/>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75000"/>
        <a:lumOff val="25000"/>
      </a:schemeClr>
    </cs:fontRef>
    <cs:defRPr sz="9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defRPr sz="9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381">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lt1"/>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9.xml><?xml version="1.0" encoding="utf-8"?>
<cs:chartStyle xmlns:cs="http://schemas.microsoft.com/office/drawing/2012/chartStyle" xmlns:a="http://schemas.openxmlformats.org/drawingml/2006/main" id="381">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lt1"/>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323</TotalTime>
  <Pages>15</Pages>
  <Words>1920</Words>
  <Characters>10948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 Vilcu (2009209)</dc:creator>
  <cp:keywords/>
  <dc:description/>
  <cp:lastModifiedBy>Eugen Vilcu (2009209)</cp:lastModifiedBy>
  <cp:revision>6</cp:revision>
  <dcterms:created xsi:type="dcterms:W3CDTF">2021-01-03T11:06:00Z</dcterms:created>
  <dcterms:modified xsi:type="dcterms:W3CDTF">2021-01-06T18:38:00Z</dcterms:modified>
</cp:coreProperties>
</file>