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5E046" w14:textId="0B987764" w:rsidR="00061000" w:rsidRDefault="00CE03CD" w:rsidP="005D4BAA">
      <w:pPr>
        <w:tabs>
          <w:tab w:val="left" w:pos="6379"/>
        </w:tabs>
        <w:ind w:left="2160" w:firstLine="720"/>
        <w:rPr>
          <w:sz w:val="28"/>
          <w:szCs w:val="28"/>
          <w:u w:val="single"/>
        </w:rPr>
      </w:pPr>
      <w:r>
        <w:rPr>
          <w:sz w:val="28"/>
          <w:szCs w:val="28"/>
          <w:u w:val="single"/>
        </w:rPr>
        <w:t xml:space="preserve">Principles </w:t>
      </w:r>
      <w:r w:rsidR="00E75960">
        <w:rPr>
          <w:sz w:val="28"/>
          <w:szCs w:val="28"/>
          <w:u w:val="single"/>
        </w:rPr>
        <w:t xml:space="preserve">of Analytics </w:t>
      </w:r>
    </w:p>
    <w:p w14:paraId="05F8192A" w14:textId="77777777" w:rsidR="00E75960" w:rsidRDefault="00E75960">
      <w:pPr>
        <w:rPr>
          <w:sz w:val="28"/>
          <w:szCs w:val="28"/>
          <w:u w:val="single"/>
        </w:rPr>
      </w:pPr>
    </w:p>
    <w:p w14:paraId="43A2295E" w14:textId="47D594BC" w:rsidR="00E75960" w:rsidRDefault="00E75960">
      <w:pPr>
        <w:rPr>
          <w:u w:val="single"/>
        </w:rPr>
      </w:pPr>
      <w:r>
        <w:rPr>
          <w:u w:val="single"/>
        </w:rPr>
        <w:t>AC 1.1</w:t>
      </w:r>
    </w:p>
    <w:p w14:paraId="125F208B" w14:textId="77777777" w:rsidR="00E75960" w:rsidRDefault="00E75960">
      <w:pPr>
        <w:rPr>
          <w:u w:val="single"/>
        </w:rPr>
      </w:pPr>
    </w:p>
    <w:p w14:paraId="6C5F7B74" w14:textId="0CC17DF9" w:rsidR="0059383D" w:rsidRPr="007A7EFC" w:rsidRDefault="00A051FF" w:rsidP="006B7434">
      <w:pPr>
        <w:ind w:firstLine="720"/>
      </w:pPr>
      <w:r w:rsidRPr="007A7EFC">
        <w:rPr>
          <w:strike/>
        </w:rPr>
        <w:t>Evidence based practice is an essential factor when making any decision in an organisatio</w:t>
      </w:r>
      <w:r w:rsidR="001E3491" w:rsidRPr="007A7EFC">
        <w:rPr>
          <w:strike/>
        </w:rPr>
        <w:t xml:space="preserve">n. </w:t>
      </w:r>
      <w:r w:rsidR="00043C6C" w:rsidRPr="007A7EFC">
        <w:rPr>
          <w:strike/>
        </w:rPr>
        <w:t xml:space="preserve">It is a collection of </w:t>
      </w:r>
      <w:r w:rsidR="00FD6611" w:rsidRPr="007A7EFC">
        <w:rPr>
          <w:strike/>
        </w:rPr>
        <w:t>facts</w:t>
      </w:r>
      <w:r w:rsidR="00C625B6" w:rsidRPr="007A7EFC">
        <w:rPr>
          <w:strike/>
        </w:rPr>
        <w:t xml:space="preserve"> </w:t>
      </w:r>
      <w:r w:rsidR="00FD6611" w:rsidRPr="007A7EFC">
        <w:rPr>
          <w:strike/>
        </w:rPr>
        <w:t>that can highlight problems or flaws within an organisation</w:t>
      </w:r>
      <w:r w:rsidR="00FD6611" w:rsidRPr="007A7EFC">
        <w:t>.</w:t>
      </w:r>
      <w:r w:rsidR="00B96D39" w:rsidRPr="007A7EFC">
        <w:rPr>
          <w:color w:val="FF0000"/>
        </w:rPr>
        <w:t xml:space="preserve"> Evidence based practice is </w:t>
      </w:r>
      <w:r w:rsidR="0049342E" w:rsidRPr="007A7EFC">
        <w:rPr>
          <w:color w:val="FF0000"/>
        </w:rPr>
        <w:t xml:space="preserve">a collection of data this has been </w:t>
      </w:r>
      <w:r w:rsidR="00106155" w:rsidRPr="007A7EFC">
        <w:rPr>
          <w:color w:val="FF0000"/>
        </w:rPr>
        <w:t>gathered within an organisation.</w:t>
      </w:r>
      <w:r w:rsidR="00697697" w:rsidRPr="007A7EFC">
        <w:t xml:space="preserve">“Effective </w:t>
      </w:r>
      <w:r w:rsidR="008B74BA" w:rsidRPr="007A7EFC">
        <w:t>HR decision- making is based on considering the best available evidence combined with critical thinking”</w:t>
      </w:r>
      <w:r w:rsidR="00C02505" w:rsidRPr="007A7EFC">
        <w:t xml:space="preserve"> (CIPD</w:t>
      </w:r>
      <w:r w:rsidR="004E7B4B" w:rsidRPr="007A7EFC">
        <w:t xml:space="preserve">, </w:t>
      </w:r>
      <w:r w:rsidR="00FD7F29" w:rsidRPr="007A7EFC">
        <w:t>2023)</w:t>
      </w:r>
      <w:r w:rsidR="00276492" w:rsidRPr="007A7EFC">
        <w:t xml:space="preserve"> </w:t>
      </w:r>
      <w:r w:rsidR="00BC4DF7" w:rsidRPr="007A7EFC">
        <w:t>HR professionals collect mass</w:t>
      </w:r>
      <w:r w:rsidR="00F71ABE" w:rsidRPr="007A7EFC">
        <w:t xml:space="preserve">’ of data </w:t>
      </w:r>
      <w:r w:rsidR="00E93B6C" w:rsidRPr="007A7EFC">
        <w:t xml:space="preserve">with facts brought to them and as a result uses critical thinking to improve the organisation. </w:t>
      </w:r>
      <w:r w:rsidR="001C5187" w:rsidRPr="007A7EFC">
        <w:t>An example of gathering</w:t>
      </w:r>
      <w:r w:rsidR="00BC402F" w:rsidRPr="007A7EFC">
        <w:rPr>
          <w:color w:val="FF0000"/>
        </w:rPr>
        <w:t xml:space="preserve"> data</w:t>
      </w:r>
      <w:r w:rsidR="001C5187" w:rsidRPr="007A7EFC">
        <w:t xml:space="preserve"> </w:t>
      </w:r>
      <w:r w:rsidR="00822B90" w:rsidRPr="007A7EFC">
        <w:t>could be</w:t>
      </w:r>
      <w:r w:rsidR="00F96205" w:rsidRPr="007A7EFC">
        <w:t xml:space="preserve"> </w:t>
      </w:r>
      <w:r w:rsidR="00F96205" w:rsidRPr="007A7EFC">
        <w:rPr>
          <w:color w:val="FF0000"/>
        </w:rPr>
        <w:t xml:space="preserve">‘leaver surveys’ This is when </w:t>
      </w:r>
      <w:r w:rsidR="00307218" w:rsidRPr="007A7EFC">
        <w:rPr>
          <w:color w:val="FF0000"/>
        </w:rPr>
        <w:t xml:space="preserve">an employee leaves the organisation and states the reasoning why. </w:t>
      </w:r>
      <w:r w:rsidR="00D43F71" w:rsidRPr="007A7EFC">
        <w:rPr>
          <w:color w:val="FF0000"/>
        </w:rPr>
        <w:t xml:space="preserve">From these surveys you could gather </w:t>
      </w:r>
      <w:r w:rsidR="00544F5E" w:rsidRPr="007A7EFC">
        <w:rPr>
          <w:color w:val="FF0000"/>
        </w:rPr>
        <w:t xml:space="preserve">information for example, </w:t>
      </w:r>
      <w:r w:rsidR="00D43F71" w:rsidRPr="007A7EFC">
        <w:rPr>
          <w:color w:val="FF0000"/>
        </w:rPr>
        <w:t>that many employees left due to</w:t>
      </w:r>
      <w:r w:rsidR="00544F5E" w:rsidRPr="007A7EFC">
        <w:rPr>
          <w:color w:val="FF0000"/>
        </w:rPr>
        <w:t xml:space="preserve"> reasonings relating to pay and benefits.</w:t>
      </w:r>
      <w:r w:rsidR="00D43F71" w:rsidRPr="007A7EFC">
        <w:rPr>
          <w:color w:val="FF0000"/>
        </w:rPr>
        <w:t xml:space="preserve"> </w:t>
      </w:r>
      <w:r w:rsidR="00490FE9" w:rsidRPr="007A7EFC">
        <w:rPr>
          <w:strike/>
        </w:rPr>
        <w:t xml:space="preserve">section 2 </w:t>
      </w:r>
      <w:r w:rsidR="00E1119D" w:rsidRPr="007A7EFC">
        <w:rPr>
          <w:strike/>
        </w:rPr>
        <w:t>(AC 1.5)</w:t>
      </w:r>
      <w:r w:rsidR="00CC1DCB" w:rsidRPr="007A7EFC">
        <w:rPr>
          <w:strike/>
        </w:rPr>
        <w:t xml:space="preserve">. I use this as a perfect example </w:t>
      </w:r>
      <w:r w:rsidR="00437D98" w:rsidRPr="007A7EFC">
        <w:rPr>
          <w:strike/>
        </w:rPr>
        <w:t xml:space="preserve">because it is a table showing </w:t>
      </w:r>
      <w:r w:rsidR="00156A2D" w:rsidRPr="007A7EFC">
        <w:rPr>
          <w:strike/>
        </w:rPr>
        <w:t xml:space="preserve">the number of employees which has </w:t>
      </w:r>
      <w:r w:rsidR="0089058E" w:rsidRPr="007A7EFC">
        <w:rPr>
          <w:strike/>
        </w:rPr>
        <w:t xml:space="preserve">left the company and the reason why. The table shows that majority of employees </w:t>
      </w:r>
      <w:r w:rsidR="004A11E2" w:rsidRPr="007A7EFC">
        <w:rPr>
          <w:strike/>
        </w:rPr>
        <w:t xml:space="preserve">resigned due to pay and benefits. This is highlighting that the company is </w:t>
      </w:r>
      <w:r w:rsidR="00505073" w:rsidRPr="007A7EFC">
        <w:rPr>
          <w:strike/>
        </w:rPr>
        <w:t>paying employees less than competitors and offering less benefits</w:t>
      </w:r>
      <w:r w:rsidR="00505073" w:rsidRPr="007A7EFC">
        <w:t>. To solve this</w:t>
      </w:r>
      <w:r w:rsidR="00B74A62" w:rsidRPr="007A7EFC">
        <w:t>,</w:t>
      </w:r>
      <w:r w:rsidR="00505073" w:rsidRPr="007A7EFC">
        <w:t xml:space="preserve"> the organisation could look at </w:t>
      </w:r>
      <w:r w:rsidR="006E0867" w:rsidRPr="007A7EFC">
        <w:t xml:space="preserve">other, similar organisations in the area and compare the salary and benefits </w:t>
      </w:r>
      <w:r w:rsidR="003B27B5" w:rsidRPr="007A7EFC">
        <w:t xml:space="preserve">provided. </w:t>
      </w:r>
      <w:r w:rsidR="00EC5986" w:rsidRPr="007A7EFC">
        <w:rPr>
          <w:strike/>
        </w:rPr>
        <w:t xml:space="preserve">It is key that </w:t>
      </w:r>
      <w:r w:rsidR="005A7A0F" w:rsidRPr="007A7EFC">
        <w:rPr>
          <w:strike/>
        </w:rPr>
        <w:t xml:space="preserve">data is collected and not ignored within an organisation. Data shows people professionals </w:t>
      </w:r>
      <w:r w:rsidR="00161ACC" w:rsidRPr="007A7EFC">
        <w:rPr>
          <w:strike/>
        </w:rPr>
        <w:t>the advantages and dis</w:t>
      </w:r>
      <w:r w:rsidR="006723C2" w:rsidRPr="007A7EFC">
        <w:rPr>
          <w:strike/>
        </w:rPr>
        <w:t>ad</w:t>
      </w:r>
      <w:r w:rsidR="00161ACC" w:rsidRPr="007A7EFC">
        <w:rPr>
          <w:strike/>
        </w:rPr>
        <w:t xml:space="preserve">vantages </w:t>
      </w:r>
      <w:r w:rsidR="006723C2" w:rsidRPr="007A7EFC">
        <w:rPr>
          <w:strike/>
        </w:rPr>
        <w:t xml:space="preserve">and where the organisation could improve. </w:t>
      </w:r>
      <w:r w:rsidR="005D136E" w:rsidRPr="007A7EFC">
        <w:rPr>
          <w:strike/>
        </w:rPr>
        <w:t xml:space="preserve">However, if data is inaccurate </w:t>
      </w:r>
      <w:r w:rsidR="00AA0629" w:rsidRPr="007A7EFC">
        <w:rPr>
          <w:strike/>
        </w:rPr>
        <w:t xml:space="preserve">issues could occur for example, </w:t>
      </w:r>
      <w:r w:rsidR="00F454E8" w:rsidRPr="007A7EFC">
        <w:rPr>
          <w:strike/>
        </w:rPr>
        <w:t xml:space="preserve">time wasting. </w:t>
      </w:r>
      <w:r w:rsidR="00C93E31" w:rsidRPr="007A7EFC">
        <w:t xml:space="preserve">People professionals act when they see </w:t>
      </w:r>
      <w:r w:rsidR="007C26EB" w:rsidRPr="007A7EFC">
        <w:t xml:space="preserve">flaws within the </w:t>
      </w:r>
      <w:r w:rsidR="004E7B4B" w:rsidRPr="007A7EFC">
        <w:t>company,</w:t>
      </w:r>
      <w:r w:rsidR="007C26EB" w:rsidRPr="007A7EFC">
        <w:t xml:space="preserve"> and they create solutions.</w:t>
      </w:r>
      <w:r w:rsidR="007C26EB" w:rsidRPr="007A7EFC">
        <w:rPr>
          <w:strike/>
        </w:rPr>
        <w:t xml:space="preserve"> If the data is inaccurate </w:t>
      </w:r>
      <w:r w:rsidR="008C2F5E" w:rsidRPr="007A7EFC">
        <w:rPr>
          <w:strike/>
        </w:rPr>
        <w:t xml:space="preserve">and a problem has not occurred or the problem is not as severe as they believed they would be wasting time trying to solve that issue rather than using their time effectively. </w:t>
      </w:r>
      <w:r w:rsidR="009F5187" w:rsidRPr="007A7EFC">
        <w:t xml:space="preserve">Inaccurate data could </w:t>
      </w:r>
      <w:r w:rsidR="009F5187" w:rsidRPr="007A7EFC">
        <w:rPr>
          <w:strike/>
        </w:rPr>
        <w:t>also</w:t>
      </w:r>
      <w:r w:rsidR="009F5187" w:rsidRPr="007A7EFC">
        <w:t xml:space="preserve"> look </w:t>
      </w:r>
      <w:r w:rsidR="000A115C" w:rsidRPr="007A7EFC">
        <w:t xml:space="preserve">unprofessional </w:t>
      </w:r>
      <w:r w:rsidR="00EB29D6" w:rsidRPr="007A7EFC">
        <w:t xml:space="preserve">towards clients or employees for example, HR professionals </w:t>
      </w:r>
      <w:r w:rsidR="00C04458" w:rsidRPr="007A7EFC">
        <w:t xml:space="preserve">are faced with answering queries </w:t>
      </w:r>
      <w:r w:rsidR="004E7B4B" w:rsidRPr="007A7EFC">
        <w:t>every day</w:t>
      </w:r>
      <w:r w:rsidR="00C04458" w:rsidRPr="007A7EFC">
        <w:t xml:space="preserve">. To answer those </w:t>
      </w:r>
      <w:r w:rsidR="004E7B4B" w:rsidRPr="007A7EFC">
        <w:t>questions,</w:t>
      </w:r>
      <w:r w:rsidR="00C04458" w:rsidRPr="007A7EFC">
        <w:t xml:space="preserve"> they use </w:t>
      </w:r>
      <w:r w:rsidR="00C04458" w:rsidRPr="007A7EFC">
        <w:rPr>
          <w:strike/>
        </w:rPr>
        <w:t>facts and</w:t>
      </w:r>
      <w:r w:rsidR="00BC5882" w:rsidRPr="007A7EFC">
        <w:rPr>
          <w:color w:val="FF0000"/>
        </w:rPr>
        <w:t xml:space="preserve"> previous collected</w:t>
      </w:r>
      <w:r w:rsidR="00F737D0" w:rsidRPr="007A7EFC">
        <w:t xml:space="preserve"> </w:t>
      </w:r>
      <w:r w:rsidR="00C04458" w:rsidRPr="007A7EFC">
        <w:t xml:space="preserve"> data. </w:t>
      </w:r>
      <w:r w:rsidR="00C04458" w:rsidRPr="007A7EFC">
        <w:rPr>
          <w:strike/>
        </w:rPr>
        <w:t xml:space="preserve">If they are using incorrect </w:t>
      </w:r>
      <w:r w:rsidR="004E7B4B" w:rsidRPr="007A7EFC">
        <w:rPr>
          <w:strike/>
        </w:rPr>
        <w:t>data,</w:t>
      </w:r>
      <w:r w:rsidR="00E9007C" w:rsidRPr="007A7EFC">
        <w:rPr>
          <w:strike/>
        </w:rPr>
        <w:t xml:space="preserve"> this can look improper. </w:t>
      </w:r>
      <w:r w:rsidR="00956A1A" w:rsidRPr="007A7EFC">
        <w:t xml:space="preserve">To ensure data is accurate </w:t>
      </w:r>
      <w:r w:rsidR="009869BD" w:rsidRPr="007A7EFC">
        <w:t>it can be i</w:t>
      </w:r>
      <w:r w:rsidR="00D27AD0" w:rsidRPr="007A7EFC">
        <w:t>nputted</w:t>
      </w:r>
      <w:r w:rsidR="009869BD" w:rsidRPr="007A7EFC">
        <w:t xml:space="preserve"> manually not via AI. </w:t>
      </w:r>
      <w:r w:rsidR="003817EA" w:rsidRPr="007A7EFC">
        <w:t>Manually input data can be trusted</w:t>
      </w:r>
      <w:r w:rsidR="004842E8" w:rsidRPr="007A7EFC">
        <w:t>.</w:t>
      </w:r>
      <w:r w:rsidR="00D5199D" w:rsidRPr="007A7EFC">
        <w:t xml:space="preserve"> The six steps </w:t>
      </w:r>
      <w:r w:rsidR="00336EAC" w:rsidRPr="007A7EFC">
        <w:t xml:space="preserve">to evidence- based decision- making </w:t>
      </w:r>
      <w:r w:rsidR="004E7B4B" w:rsidRPr="007A7EFC">
        <w:t>are,</w:t>
      </w:r>
    </w:p>
    <w:p w14:paraId="0B9112CB" w14:textId="658E58CD" w:rsidR="00060BA1" w:rsidRPr="007A7EFC" w:rsidRDefault="00060BA1" w:rsidP="00060BA1">
      <w:r w:rsidRPr="007A7EFC">
        <w:t>“1. Asking</w:t>
      </w:r>
      <w:r w:rsidR="000A3C0E" w:rsidRPr="007A7EFC">
        <w:t>”</w:t>
      </w:r>
    </w:p>
    <w:p w14:paraId="2030289D" w14:textId="20F1B09A" w:rsidR="00060BA1" w:rsidRPr="007A7EFC" w:rsidRDefault="00060BA1" w:rsidP="00060BA1">
      <w:r w:rsidRPr="007A7EFC">
        <w:t>“2. Acquiring</w:t>
      </w:r>
      <w:r w:rsidR="000A3C0E" w:rsidRPr="007A7EFC">
        <w:t>”</w:t>
      </w:r>
    </w:p>
    <w:p w14:paraId="78384F9F" w14:textId="7310CEA5" w:rsidR="00060BA1" w:rsidRPr="007A7EFC" w:rsidRDefault="00060BA1" w:rsidP="00060BA1">
      <w:r w:rsidRPr="007A7EFC">
        <w:t>“3. Appraising</w:t>
      </w:r>
      <w:r w:rsidR="000A3C0E" w:rsidRPr="007A7EFC">
        <w:t>”</w:t>
      </w:r>
    </w:p>
    <w:p w14:paraId="088AF038" w14:textId="043786C8" w:rsidR="00060BA1" w:rsidRPr="007A7EFC" w:rsidRDefault="00060BA1" w:rsidP="00060BA1">
      <w:r w:rsidRPr="007A7EFC">
        <w:t>“4. A</w:t>
      </w:r>
      <w:r w:rsidR="000A3C0E" w:rsidRPr="007A7EFC">
        <w:t>ggregating”</w:t>
      </w:r>
    </w:p>
    <w:p w14:paraId="209E8170" w14:textId="66D493D0" w:rsidR="000A3C0E" w:rsidRPr="007A7EFC" w:rsidRDefault="000A3C0E" w:rsidP="00060BA1">
      <w:r w:rsidRPr="007A7EFC">
        <w:t>“5. Applying”</w:t>
      </w:r>
    </w:p>
    <w:p w14:paraId="6DC618FC" w14:textId="020CCF43" w:rsidR="000A3C0E" w:rsidRPr="007A7EFC" w:rsidRDefault="000A3C0E" w:rsidP="00060BA1">
      <w:r w:rsidRPr="007A7EFC">
        <w:t>“6. Assessing”</w:t>
      </w:r>
    </w:p>
    <w:p w14:paraId="219B7490" w14:textId="4C96A0A1" w:rsidR="002B2DA3" w:rsidRPr="007A7EFC" w:rsidRDefault="000A3C0E" w:rsidP="00060BA1">
      <w:pPr>
        <w:rPr>
          <w:strike/>
        </w:rPr>
      </w:pPr>
      <w:r w:rsidRPr="007A7EFC">
        <w:t>(CIPD</w:t>
      </w:r>
      <w:r w:rsidR="004E7B4B" w:rsidRPr="007A7EFC">
        <w:t>a</w:t>
      </w:r>
      <w:r w:rsidRPr="007A7EFC">
        <w:t>, 2022)</w:t>
      </w:r>
      <w:r w:rsidR="00390369" w:rsidRPr="007A7EFC">
        <w:t xml:space="preserve">. Asking is interpreting a problem and creating a solution for it. Acquiring is </w:t>
      </w:r>
      <w:r w:rsidR="002B2DA3" w:rsidRPr="007A7EFC">
        <w:t xml:space="preserve">completing research on the topic and how others may have solved the issue at hand. Appraising is </w:t>
      </w:r>
      <w:r w:rsidR="00683573" w:rsidRPr="007A7EFC">
        <w:t xml:space="preserve">deciding whether or not the evidence you have gathered is relevant and trustworthy. Aggregating is </w:t>
      </w:r>
      <w:r w:rsidR="00C0038C" w:rsidRPr="007A7EFC">
        <w:t xml:space="preserve">bringing the relevant evidence together. Applying is </w:t>
      </w:r>
      <w:r w:rsidR="00611D6F" w:rsidRPr="007A7EFC">
        <w:t>taking that evidence you have found and start to form a solution</w:t>
      </w:r>
      <w:r w:rsidR="007428B6" w:rsidRPr="007A7EFC">
        <w:t xml:space="preserve">. Assessing is interpreting whether </w:t>
      </w:r>
      <w:r w:rsidR="007428B6" w:rsidRPr="007A7EFC">
        <w:rPr>
          <w:strike/>
        </w:rPr>
        <w:t>or not</w:t>
      </w:r>
      <w:r w:rsidR="00A53F07" w:rsidRPr="007A7EFC">
        <w:rPr>
          <w:strike/>
        </w:rPr>
        <w:t xml:space="preserve"> </w:t>
      </w:r>
      <w:r w:rsidR="00A53F07" w:rsidRPr="007A7EFC">
        <w:rPr>
          <w:color w:val="FF0000"/>
        </w:rPr>
        <w:t>the</w:t>
      </w:r>
      <w:r w:rsidR="007428B6" w:rsidRPr="007A7EFC">
        <w:t xml:space="preserve"> </w:t>
      </w:r>
      <w:r w:rsidR="00041981" w:rsidRPr="007A7EFC">
        <w:t>outcome of the decision is going to better the</w:t>
      </w:r>
      <w:r w:rsidR="00B563E5" w:rsidRPr="007A7EFC">
        <w:t xml:space="preserve"> </w:t>
      </w:r>
      <w:r w:rsidR="00041981" w:rsidRPr="007A7EFC">
        <w:t xml:space="preserve"> organisation. </w:t>
      </w:r>
      <w:r w:rsidR="00706533" w:rsidRPr="007A7EFC">
        <w:t xml:space="preserve">These six steps are a guide to </w:t>
      </w:r>
      <w:r w:rsidR="00295D96" w:rsidRPr="007A7EFC">
        <w:t xml:space="preserve">bettering the flaws that are hidden </w:t>
      </w:r>
      <w:r w:rsidR="00295D96" w:rsidRPr="007A7EFC">
        <w:rPr>
          <w:strike/>
        </w:rPr>
        <w:t xml:space="preserve">or evident </w:t>
      </w:r>
      <w:r w:rsidR="00295D96" w:rsidRPr="007A7EFC">
        <w:t xml:space="preserve">within an organisation. </w:t>
      </w:r>
      <w:r w:rsidR="00DC12AA" w:rsidRPr="007A7EFC">
        <w:t xml:space="preserve">Critical thinking is required during all six steps </w:t>
      </w:r>
      <w:r w:rsidR="00115F31" w:rsidRPr="007A7EFC">
        <w:t xml:space="preserve">it is evaluating the quality of the idea </w:t>
      </w:r>
      <w:r w:rsidR="00FF7147" w:rsidRPr="007A7EFC">
        <w:t xml:space="preserve">including evidence- based practice. </w:t>
      </w:r>
      <w:r w:rsidR="00A91911" w:rsidRPr="007A7EFC">
        <w:t xml:space="preserve">People analytics is to analyse people data </w:t>
      </w:r>
      <w:r w:rsidR="005B0D86" w:rsidRPr="007A7EFC">
        <w:t>to solve organisational problems</w:t>
      </w:r>
      <w:r w:rsidR="006045DF" w:rsidRPr="007A7EFC">
        <w:rPr>
          <w:color w:val="FF0000"/>
        </w:rPr>
        <w:t>.</w:t>
      </w:r>
      <w:r w:rsidR="005B0D86" w:rsidRPr="007A7EFC">
        <w:t xml:space="preserve"> </w:t>
      </w:r>
      <w:r w:rsidR="005B0D86" w:rsidRPr="007A7EFC">
        <w:rPr>
          <w:strike/>
        </w:rPr>
        <w:t xml:space="preserve">and therefore is crucial to gather employee data. </w:t>
      </w:r>
    </w:p>
    <w:p w14:paraId="34D5ABDF" w14:textId="2274B8A9" w:rsidR="00E73AFC" w:rsidRPr="007A7EFC" w:rsidRDefault="005A7F7D" w:rsidP="00060BA1">
      <w:pPr>
        <w:rPr>
          <w:color w:val="FF0000"/>
          <w:u w:val="single"/>
        </w:rPr>
      </w:pPr>
      <w:r w:rsidRPr="007A7EFC">
        <w:rPr>
          <w:color w:val="FF0000"/>
          <w:u w:val="single"/>
        </w:rPr>
        <w:t>1.2</w:t>
      </w:r>
    </w:p>
    <w:p w14:paraId="24A6DE31" w14:textId="34A7CB56" w:rsidR="00E50827" w:rsidRPr="007A7EFC" w:rsidRDefault="005A7F7D" w:rsidP="00060BA1">
      <w:pPr>
        <w:rPr>
          <w:rFonts w:eastAsia="Times New Roman" w:cs="Arial"/>
          <w:color w:val="FF0000"/>
          <w:shd w:val="clear" w:color="auto" w:fill="FFFFFF"/>
        </w:rPr>
      </w:pPr>
      <w:r w:rsidRPr="007A7EFC">
        <w:rPr>
          <w:color w:val="FF0000"/>
        </w:rPr>
        <w:tab/>
      </w:r>
      <w:r w:rsidR="004230F3" w:rsidRPr="007A7EFC">
        <w:rPr>
          <w:color w:val="FF0000"/>
        </w:rPr>
        <w:t xml:space="preserve">A collection of data </w:t>
      </w:r>
      <w:r w:rsidR="008A0BED" w:rsidRPr="007A7EFC">
        <w:rPr>
          <w:color w:val="FF0000"/>
        </w:rPr>
        <w:t xml:space="preserve">helps make decisions </w:t>
      </w:r>
      <w:r w:rsidR="00245999" w:rsidRPr="007A7EFC">
        <w:rPr>
          <w:color w:val="FF0000"/>
        </w:rPr>
        <w:t xml:space="preserve">and future changes. Quantitative data </w:t>
      </w:r>
      <w:r w:rsidR="00666F0B" w:rsidRPr="007A7EFC">
        <w:rPr>
          <w:color w:val="FF0000"/>
        </w:rPr>
        <w:t xml:space="preserve">is a large amount data collected regarding the same topic. </w:t>
      </w:r>
      <w:r w:rsidR="00FC5A49" w:rsidRPr="007A7EFC">
        <w:rPr>
          <w:color w:val="FF0000"/>
        </w:rPr>
        <w:t>“</w:t>
      </w:r>
      <w:r w:rsidR="00FC5A49" w:rsidRPr="007A7EFC">
        <w:rPr>
          <w:rFonts w:eastAsia="Times New Roman" w:cs="Arial"/>
          <w:color w:val="FF0000"/>
          <w:shd w:val="clear" w:color="auto" w:fill="FFFFFF"/>
        </w:rPr>
        <w:t xml:space="preserve">Quantitative data is quantifiable and objective. It can be described in numbers.” </w:t>
      </w:r>
      <w:r w:rsidR="009D321A" w:rsidRPr="007A7EFC">
        <w:rPr>
          <w:rFonts w:eastAsia="Times New Roman" w:cs="Arial"/>
          <w:color w:val="FF0000"/>
          <w:shd w:val="clear" w:color="auto" w:fill="FFFFFF"/>
        </w:rPr>
        <w:t>(CIPDf, 2022)</w:t>
      </w:r>
      <w:r w:rsidR="00D639B7" w:rsidRPr="007A7EFC">
        <w:rPr>
          <w:rFonts w:eastAsia="Times New Roman" w:cs="Arial"/>
          <w:color w:val="FF0000"/>
          <w:shd w:val="clear" w:color="auto" w:fill="FFFFFF"/>
        </w:rPr>
        <w:t xml:space="preserve"> An example of this would be a survey</w:t>
      </w:r>
      <w:r w:rsidR="0025285B" w:rsidRPr="007A7EFC">
        <w:rPr>
          <w:rFonts w:eastAsia="Times New Roman" w:cs="Arial"/>
          <w:color w:val="FF0000"/>
          <w:shd w:val="clear" w:color="auto" w:fill="FFFFFF"/>
        </w:rPr>
        <w:t xml:space="preserve">. A survey is a mass amount of people answering the same questions individually. This then </w:t>
      </w:r>
      <w:r w:rsidR="00EE5AF8" w:rsidRPr="007A7EFC">
        <w:rPr>
          <w:rFonts w:eastAsia="Times New Roman" w:cs="Arial"/>
          <w:color w:val="FF0000"/>
          <w:shd w:val="clear" w:color="auto" w:fill="FFFFFF"/>
        </w:rPr>
        <w:t xml:space="preserve">creates a result and </w:t>
      </w:r>
      <w:r w:rsidR="009E6388" w:rsidRPr="007A7EFC">
        <w:rPr>
          <w:rFonts w:eastAsia="Times New Roman" w:cs="Arial"/>
          <w:color w:val="FF0000"/>
          <w:shd w:val="clear" w:color="auto" w:fill="FFFFFF"/>
        </w:rPr>
        <w:t>the people professional reviewing the answers can see what the majority</w:t>
      </w:r>
      <w:r w:rsidR="00C7254C" w:rsidRPr="007A7EFC">
        <w:rPr>
          <w:rFonts w:eastAsia="Times New Roman" w:cs="Arial"/>
          <w:color w:val="FF0000"/>
          <w:shd w:val="clear" w:color="auto" w:fill="FFFFFF"/>
        </w:rPr>
        <w:t xml:space="preserve"> </w:t>
      </w:r>
      <w:r w:rsidR="00E04951" w:rsidRPr="007A7EFC">
        <w:rPr>
          <w:rFonts w:eastAsia="Times New Roman" w:cs="Arial"/>
          <w:color w:val="FF0000"/>
          <w:shd w:val="clear" w:color="auto" w:fill="FFFFFF"/>
        </w:rPr>
        <w:t xml:space="preserve">would like to change. </w:t>
      </w:r>
      <w:r w:rsidR="002B1C20" w:rsidRPr="007A7EFC">
        <w:rPr>
          <w:rFonts w:eastAsia="Times New Roman" w:cs="Arial"/>
          <w:color w:val="FF0000"/>
          <w:shd w:val="clear" w:color="auto" w:fill="FFFFFF"/>
        </w:rPr>
        <w:t xml:space="preserve">For example, if the majority felt they were being over worked </w:t>
      </w:r>
      <w:r w:rsidR="00872B5A" w:rsidRPr="007A7EFC">
        <w:rPr>
          <w:rFonts w:eastAsia="Times New Roman" w:cs="Arial"/>
          <w:color w:val="FF0000"/>
          <w:shd w:val="clear" w:color="auto" w:fill="FFFFFF"/>
        </w:rPr>
        <w:t xml:space="preserve">the people professional can put this into action and the organisation can employ more staff. </w:t>
      </w:r>
      <w:r w:rsidR="00DD0972" w:rsidRPr="007A7EFC">
        <w:rPr>
          <w:rFonts w:eastAsia="Times New Roman" w:cs="Arial"/>
          <w:color w:val="FF0000"/>
          <w:shd w:val="clear" w:color="auto" w:fill="FFFFFF"/>
        </w:rPr>
        <w:t>Employees</w:t>
      </w:r>
      <w:r w:rsidR="00745218" w:rsidRPr="007A7EFC">
        <w:rPr>
          <w:rFonts w:eastAsia="Times New Roman" w:cs="Arial"/>
          <w:color w:val="FF0000"/>
          <w:shd w:val="clear" w:color="auto" w:fill="FFFFFF"/>
        </w:rPr>
        <w:t xml:space="preserve"> </w:t>
      </w:r>
      <w:r w:rsidR="00DE0B7D" w:rsidRPr="007A7EFC">
        <w:rPr>
          <w:rFonts w:eastAsia="Times New Roman" w:cs="Arial"/>
          <w:color w:val="FF0000"/>
          <w:shd w:val="clear" w:color="auto" w:fill="FFFFFF"/>
        </w:rPr>
        <w:t>should feel less stressed in work knowing the work load his been minimised due to more staff</w:t>
      </w:r>
      <w:r w:rsidR="00745218" w:rsidRPr="007A7EFC">
        <w:rPr>
          <w:rFonts w:eastAsia="Times New Roman" w:cs="Arial"/>
          <w:color w:val="FF0000"/>
          <w:shd w:val="clear" w:color="auto" w:fill="FFFFFF"/>
        </w:rPr>
        <w:t xml:space="preserve">. </w:t>
      </w:r>
    </w:p>
    <w:p w14:paraId="1D563650" w14:textId="22812594" w:rsidR="00A93833" w:rsidRPr="007A7EFC" w:rsidRDefault="0052552D" w:rsidP="00A93833">
      <w:pPr>
        <w:ind w:firstLine="720"/>
        <w:rPr>
          <w:rFonts w:eastAsia="Times New Roman" w:cs="Arial"/>
          <w:color w:val="FF0000"/>
          <w:shd w:val="clear" w:color="auto" w:fill="FFFFFF"/>
        </w:rPr>
      </w:pPr>
      <w:r w:rsidRPr="007A7EFC">
        <w:rPr>
          <w:rFonts w:eastAsia="Times New Roman" w:cs="Arial"/>
          <w:color w:val="FF0000"/>
          <w:shd w:val="clear" w:color="auto" w:fill="FFFFFF"/>
        </w:rPr>
        <w:lastRenderedPageBreak/>
        <w:t>Qualitative</w:t>
      </w:r>
      <w:r w:rsidR="00034532" w:rsidRPr="007A7EFC">
        <w:rPr>
          <w:rFonts w:eastAsia="Times New Roman" w:cs="Arial"/>
          <w:color w:val="FF0000"/>
          <w:shd w:val="clear" w:color="auto" w:fill="FFFFFF"/>
        </w:rPr>
        <w:t xml:space="preserve"> </w:t>
      </w:r>
      <w:r w:rsidR="00FB5242" w:rsidRPr="007A7EFC">
        <w:rPr>
          <w:rFonts w:eastAsia="Times New Roman" w:cs="Arial"/>
          <w:color w:val="FF0000"/>
          <w:shd w:val="clear" w:color="auto" w:fill="FFFFFF"/>
        </w:rPr>
        <w:t>dat</w:t>
      </w:r>
      <w:r w:rsidRPr="007A7EFC">
        <w:rPr>
          <w:rFonts w:eastAsia="Times New Roman" w:cs="Arial"/>
          <w:color w:val="FF0000"/>
          <w:shd w:val="clear" w:color="auto" w:fill="FFFFFF"/>
        </w:rPr>
        <w:t xml:space="preserve">a </w:t>
      </w:r>
      <w:r w:rsidR="00480E07" w:rsidRPr="007A7EFC">
        <w:rPr>
          <w:rFonts w:eastAsia="Times New Roman" w:cs="Arial"/>
          <w:color w:val="FF0000"/>
          <w:shd w:val="clear" w:color="auto" w:fill="FFFFFF"/>
        </w:rPr>
        <w:t>”</w:t>
      </w:r>
      <w:r w:rsidR="00E70436" w:rsidRPr="007A7EFC">
        <w:rPr>
          <w:rFonts w:eastAsia="Times New Roman" w:cs="Arial"/>
          <w:color w:val="FF0000"/>
          <w:shd w:val="clear" w:color="auto" w:fill="FFFFFF"/>
        </w:rPr>
        <w:t>describes the qualities observed by someone and is subjectiv</w:t>
      </w:r>
      <w:r w:rsidR="00F96C55" w:rsidRPr="007A7EFC">
        <w:rPr>
          <w:rFonts w:eastAsia="Times New Roman" w:cs="Arial"/>
          <w:color w:val="FF0000"/>
          <w:shd w:val="clear" w:color="auto" w:fill="FFFFFF"/>
        </w:rPr>
        <w:t>e.”</w:t>
      </w:r>
      <w:r w:rsidR="001850CD" w:rsidRPr="007A7EFC">
        <w:rPr>
          <w:rFonts w:eastAsia="Times New Roman" w:cs="Arial"/>
          <w:color w:val="FF0000"/>
          <w:shd w:val="clear" w:color="auto" w:fill="FFFFFF"/>
        </w:rPr>
        <w:t xml:space="preserve"> (CIPDf, 2022). Employees that work in an organisation for a long period of time can be subject to being looked over</w:t>
      </w:r>
      <w:r w:rsidR="00685FF9" w:rsidRPr="007A7EFC">
        <w:rPr>
          <w:rFonts w:eastAsia="Times New Roman" w:cs="Arial"/>
          <w:color w:val="FF0000"/>
          <w:shd w:val="clear" w:color="auto" w:fill="FFFFFF"/>
        </w:rPr>
        <w:t xml:space="preserve">, left alone and could have less contact with </w:t>
      </w:r>
      <w:r w:rsidR="001C7213" w:rsidRPr="007A7EFC">
        <w:rPr>
          <w:rFonts w:eastAsia="Times New Roman" w:cs="Arial"/>
          <w:color w:val="FF0000"/>
          <w:shd w:val="clear" w:color="auto" w:fill="FFFFFF"/>
        </w:rPr>
        <w:t xml:space="preserve">with managers due to the manager </w:t>
      </w:r>
      <w:r w:rsidR="002029DB" w:rsidRPr="007A7EFC">
        <w:rPr>
          <w:rFonts w:eastAsia="Times New Roman" w:cs="Arial"/>
          <w:color w:val="FF0000"/>
          <w:shd w:val="clear" w:color="auto" w:fill="FFFFFF"/>
        </w:rPr>
        <w:t>having trust in the staff</w:t>
      </w:r>
      <w:r w:rsidR="009D1A68" w:rsidRPr="007A7EFC">
        <w:rPr>
          <w:rFonts w:eastAsia="Times New Roman" w:cs="Arial"/>
          <w:color w:val="FF0000"/>
          <w:shd w:val="clear" w:color="auto" w:fill="FFFFFF"/>
        </w:rPr>
        <w:t>. This can make employees feel undervalued therefore, my organisation does four appraisals each year</w:t>
      </w:r>
      <w:r w:rsidR="00486E43" w:rsidRPr="007A7EFC">
        <w:rPr>
          <w:rFonts w:eastAsia="Times New Roman" w:cs="Arial"/>
          <w:color w:val="FF0000"/>
          <w:shd w:val="clear" w:color="auto" w:fill="FFFFFF"/>
        </w:rPr>
        <w:t xml:space="preserve"> and each time can include numerous employees. The employees are awarded </w:t>
      </w:r>
      <w:r w:rsidR="00A541CC" w:rsidRPr="007A7EFC">
        <w:rPr>
          <w:rFonts w:eastAsia="Times New Roman" w:cs="Arial"/>
          <w:color w:val="FF0000"/>
          <w:shd w:val="clear" w:color="auto" w:fill="FFFFFF"/>
        </w:rPr>
        <w:t xml:space="preserve">a £25 Amazon voucher and are mentioned in our newsletter alongside a picture of them. </w:t>
      </w:r>
      <w:r w:rsidR="00ED643A" w:rsidRPr="007A7EFC">
        <w:rPr>
          <w:rFonts w:eastAsia="Times New Roman" w:cs="Arial"/>
          <w:color w:val="FF0000"/>
          <w:shd w:val="clear" w:color="auto" w:fill="FFFFFF"/>
        </w:rPr>
        <w:t>It is decided who wins by data that is collected over three months this involves, third party emails praising our staff</w:t>
      </w:r>
      <w:r w:rsidR="00F54EB1" w:rsidRPr="007A7EFC">
        <w:rPr>
          <w:rFonts w:eastAsia="Times New Roman" w:cs="Arial"/>
          <w:color w:val="FF0000"/>
          <w:shd w:val="clear" w:color="auto" w:fill="FFFFFF"/>
        </w:rPr>
        <w:t xml:space="preserve"> and managers who highlight that their staff has gone above and beyon</w:t>
      </w:r>
      <w:r w:rsidR="00C749B1" w:rsidRPr="007A7EFC">
        <w:rPr>
          <w:rFonts w:eastAsia="Times New Roman" w:cs="Arial"/>
          <w:color w:val="FF0000"/>
          <w:shd w:val="clear" w:color="auto" w:fill="FFFFFF"/>
        </w:rPr>
        <w:t>d</w:t>
      </w:r>
      <w:r w:rsidR="006D496E" w:rsidRPr="007A7EFC">
        <w:rPr>
          <w:rFonts w:eastAsia="Times New Roman" w:cs="Arial"/>
          <w:color w:val="FF0000"/>
          <w:shd w:val="clear" w:color="auto" w:fill="FFFFFF"/>
        </w:rPr>
        <w:t xml:space="preserve">. </w:t>
      </w:r>
      <w:r w:rsidR="001836CA" w:rsidRPr="007A7EFC">
        <w:rPr>
          <w:rFonts w:eastAsia="Times New Roman" w:cs="Arial"/>
          <w:color w:val="FF0000"/>
          <w:shd w:val="clear" w:color="auto" w:fill="FFFFFF"/>
        </w:rPr>
        <w:t xml:space="preserve">Collections of data allows people professionals to </w:t>
      </w:r>
      <w:r w:rsidR="004832A0" w:rsidRPr="007A7EFC">
        <w:rPr>
          <w:rFonts w:eastAsia="Times New Roman" w:cs="Arial"/>
          <w:color w:val="FF0000"/>
          <w:shd w:val="clear" w:color="auto" w:fill="FFFFFF"/>
        </w:rPr>
        <w:t xml:space="preserve">make intense decisions with ease because problems </w:t>
      </w:r>
      <w:r w:rsidR="00A93833" w:rsidRPr="007A7EFC">
        <w:rPr>
          <w:rFonts w:eastAsia="Times New Roman" w:cs="Arial"/>
          <w:color w:val="FF0000"/>
          <w:shd w:val="clear" w:color="auto" w:fill="FFFFFF"/>
        </w:rPr>
        <w:t xml:space="preserve">can be easily </w:t>
      </w:r>
      <w:r w:rsidR="004832A0" w:rsidRPr="007A7EFC">
        <w:rPr>
          <w:rFonts w:eastAsia="Times New Roman" w:cs="Arial"/>
          <w:color w:val="FF0000"/>
          <w:shd w:val="clear" w:color="auto" w:fill="FFFFFF"/>
        </w:rPr>
        <w:t>highlighted</w:t>
      </w:r>
      <w:r w:rsidR="00A93833" w:rsidRPr="007A7EFC">
        <w:rPr>
          <w:rFonts w:eastAsia="Times New Roman" w:cs="Arial"/>
          <w:color w:val="FF0000"/>
          <w:shd w:val="clear" w:color="auto" w:fill="FFFFFF"/>
        </w:rPr>
        <w:t>.</w:t>
      </w:r>
    </w:p>
    <w:p w14:paraId="5765159E" w14:textId="77777777" w:rsidR="00060BA1" w:rsidRPr="007A7EFC" w:rsidRDefault="00060BA1" w:rsidP="00060BA1">
      <w:pPr>
        <w:rPr>
          <w:color w:val="FF0000"/>
        </w:rPr>
      </w:pPr>
    </w:p>
    <w:p w14:paraId="3BE67FB5" w14:textId="77777777" w:rsidR="000B69DC" w:rsidRPr="007A7EFC" w:rsidRDefault="000B69DC" w:rsidP="00060BA1">
      <w:pPr>
        <w:rPr>
          <w:color w:val="FF0000"/>
        </w:rPr>
      </w:pPr>
    </w:p>
    <w:p w14:paraId="106A364A" w14:textId="77777777" w:rsidR="006558BD" w:rsidRPr="007A7EFC" w:rsidRDefault="006558BD" w:rsidP="00060BA1">
      <w:pPr>
        <w:rPr>
          <w:color w:val="FF0000"/>
        </w:rPr>
      </w:pPr>
    </w:p>
    <w:p w14:paraId="131D5517" w14:textId="1343D9A6" w:rsidR="0059383D" w:rsidRPr="007A7EFC" w:rsidRDefault="0059383D" w:rsidP="0059383D">
      <w:pPr>
        <w:rPr>
          <w:u w:val="single"/>
        </w:rPr>
      </w:pPr>
      <w:r w:rsidRPr="007A7EFC">
        <w:rPr>
          <w:u w:val="single"/>
        </w:rPr>
        <w:t>AC 1.3</w:t>
      </w:r>
    </w:p>
    <w:p w14:paraId="2DD50786" w14:textId="77777777" w:rsidR="0059383D" w:rsidRPr="007A7EFC" w:rsidRDefault="0059383D" w:rsidP="0059383D">
      <w:pPr>
        <w:rPr>
          <w:u w:val="single"/>
        </w:rPr>
      </w:pPr>
    </w:p>
    <w:p w14:paraId="46105AE9" w14:textId="2E422160" w:rsidR="00DC6208" w:rsidRPr="007A7EFC" w:rsidRDefault="0059383D" w:rsidP="0059383D">
      <w:r w:rsidRPr="007A7EFC">
        <w:tab/>
      </w:r>
      <w:r w:rsidR="00D12273" w:rsidRPr="007A7EFC">
        <w:t xml:space="preserve">Storing data and measuring it correctly means </w:t>
      </w:r>
      <w:r w:rsidR="00E55945" w:rsidRPr="007A7EFC">
        <w:t xml:space="preserve">flawless outcomes, accurate results and reliable </w:t>
      </w:r>
      <w:r w:rsidR="00E55945" w:rsidRPr="007A7EFC">
        <w:rPr>
          <w:strike/>
        </w:rPr>
        <w:t>sources and</w:t>
      </w:r>
      <w:r w:rsidR="00E55945" w:rsidRPr="007A7EFC">
        <w:t xml:space="preserve"> facts. </w:t>
      </w:r>
      <w:r w:rsidR="00091485" w:rsidRPr="007A7EFC">
        <w:t xml:space="preserve">Storing </w:t>
      </w:r>
      <w:r w:rsidR="00637E62" w:rsidRPr="007A7EFC">
        <w:t xml:space="preserve">information like retention </w:t>
      </w:r>
      <w:r w:rsidR="00CF3330" w:rsidRPr="007A7EFC">
        <w:t xml:space="preserve">and absence rates can really highlight if the reason behind it is occupational. </w:t>
      </w:r>
      <w:r w:rsidR="00D04700" w:rsidRPr="007A7EFC">
        <w:t>“People</w:t>
      </w:r>
      <w:r w:rsidR="000A51A2" w:rsidRPr="007A7EFC">
        <w:t xml:space="preserve"> analytics is about analysing data about people to solve </w:t>
      </w:r>
      <w:r w:rsidR="00B51124" w:rsidRPr="007A7EFC">
        <w:t>business problems” (CIPD</w:t>
      </w:r>
      <w:r w:rsidR="004E7B4B" w:rsidRPr="007A7EFC">
        <w:t>b</w:t>
      </w:r>
      <w:r w:rsidR="00B51124" w:rsidRPr="007A7EFC">
        <w:t xml:space="preserve">, </w:t>
      </w:r>
      <w:r w:rsidR="00D03A56" w:rsidRPr="007A7EFC">
        <w:t>2022)</w:t>
      </w:r>
      <w:r w:rsidR="00C90248" w:rsidRPr="007A7EFC">
        <w:t xml:space="preserve">. Recording employees on long term sick and the reasoning why can </w:t>
      </w:r>
      <w:r w:rsidR="007F793E" w:rsidRPr="007A7EFC">
        <w:t xml:space="preserve">really highlight any problems that is being caused by the organisation. For example, I work for a cleaning company, Solo Service Group.Currently at my organisation we </w:t>
      </w:r>
      <w:r w:rsidR="008B4BFF" w:rsidRPr="007A7EFC">
        <w:t xml:space="preserve">have a </w:t>
      </w:r>
      <w:r w:rsidR="000166B7" w:rsidRPr="007A7EFC">
        <w:t xml:space="preserve">retention of 3191 however, at this moment in time we have 60 employees on long term sick. </w:t>
      </w:r>
      <w:r w:rsidR="00DD02BE" w:rsidRPr="007A7EFC">
        <w:t>Currently, 65</w:t>
      </w:r>
      <w:r w:rsidR="00341704" w:rsidRPr="007A7EFC">
        <w:t>% of employees on long term sick are off work with ‘bad backs</w:t>
      </w:r>
      <w:r w:rsidR="007D2CF1" w:rsidRPr="007A7EFC">
        <w:t xml:space="preserve">’ or ‘lower back pain’. As a member </w:t>
      </w:r>
      <w:r w:rsidR="00542DD3" w:rsidRPr="007A7EFC">
        <w:t xml:space="preserve">of </w:t>
      </w:r>
      <w:r w:rsidR="007D2CF1" w:rsidRPr="007A7EFC">
        <w:t xml:space="preserve">the HR </w:t>
      </w:r>
      <w:r w:rsidR="00156429" w:rsidRPr="007A7EFC">
        <w:t>team,</w:t>
      </w:r>
      <w:r w:rsidR="007D2CF1" w:rsidRPr="007A7EFC">
        <w:t xml:space="preserve"> </w:t>
      </w:r>
      <w:r w:rsidR="00542DD3" w:rsidRPr="007A7EFC">
        <w:t xml:space="preserve">we recognised that this was a problem and conducted an investigation. </w:t>
      </w:r>
      <w:r w:rsidR="00994C86" w:rsidRPr="007A7EFC">
        <w:t xml:space="preserve">We found that majority of employees who were on long term sick due to their back was </w:t>
      </w:r>
      <w:r w:rsidR="00C52BAC" w:rsidRPr="007A7EFC">
        <w:t xml:space="preserve">employees at school sites. The </w:t>
      </w:r>
      <w:r w:rsidR="00156429" w:rsidRPr="007A7EFC">
        <w:t>clearest</w:t>
      </w:r>
      <w:r w:rsidR="00C52BAC" w:rsidRPr="007A7EFC">
        <w:t xml:space="preserve"> reason for a bad back was </w:t>
      </w:r>
      <w:r w:rsidR="005A5862" w:rsidRPr="007A7EFC">
        <w:t xml:space="preserve">taking the bins outside and disposing them in a large, tall waste bin. We have now provided employees with </w:t>
      </w:r>
      <w:r w:rsidR="00156429" w:rsidRPr="007A7EFC">
        <w:t>trollies</w:t>
      </w:r>
      <w:r w:rsidR="005A5862" w:rsidRPr="007A7EFC">
        <w:t xml:space="preserve">. These help lift the bins </w:t>
      </w:r>
      <w:r w:rsidR="00FE277E" w:rsidRPr="007A7EFC">
        <w:t xml:space="preserve">and we are hoping to see a decrease of the number </w:t>
      </w:r>
      <w:r w:rsidR="00C0095A" w:rsidRPr="007A7EFC">
        <w:t xml:space="preserve">of </w:t>
      </w:r>
      <w:r w:rsidR="00FE277E" w:rsidRPr="007A7EFC">
        <w:t xml:space="preserve">employees struggling. </w:t>
      </w:r>
      <w:r w:rsidR="000B3E86" w:rsidRPr="007A7EFC">
        <w:t xml:space="preserve">The following four sources of evidence ensures </w:t>
      </w:r>
      <w:r w:rsidR="00635262" w:rsidRPr="007A7EFC">
        <w:t xml:space="preserve">that </w:t>
      </w:r>
      <w:r w:rsidR="003D0BE6" w:rsidRPr="007A7EFC">
        <w:t xml:space="preserve">correct outcomes follow </w:t>
      </w:r>
      <w:r w:rsidR="00C0095A" w:rsidRPr="007A7EFC">
        <w:t xml:space="preserve">“Scientific” “Organisational data” </w:t>
      </w:r>
      <w:r w:rsidR="00537561" w:rsidRPr="007A7EFC">
        <w:t xml:space="preserve">“Expertise” and “Stakeholders”. </w:t>
      </w:r>
      <w:r w:rsidR="00E40F19" w:rsidRPr="007A7EFC">
        <w:t>(CIPD</w:t>
      </w:r>
      <w:r w:rsidR="00C86ADE" w:rsidRPr="007A7EFC">
        <w:t>c</w:t>
      </w:r>
      <w:r w:rsidR="00E40F19" w:rsidRPr="007A7EFC">
        <w:t xml:space="preserve">, </w:t>
      </w:r>
      <w:r w:rsidR="001840FD" w:rsidRPr="007A7EFC">
        <w:t xml:space="preserve">2022) </w:t>
      </w:r>
      <w:r w:rsidR="00B96921" w:rsidRPr="007A7EFC">
        <w:t xml:space="preserve">Scientific means </w:t>
      </w:r>
      <w:r w:rsidR="004340E0" w:rsidRPr="007A7EFC">
        <w:t xml:space="preserve">being able to research about the topic. Technology has developed drastically in past years allowing research easy however, HR professionals need to be mindful that the source is trustworthy. </w:t>
      </w:r>
      <w:r w:rsidR="00083FCE" w:rsidRPr="007A7EFC">
        <w:t xml:space="preserve">Organisational data </w:t>
      </w:r>
      <w:r w:rsidR="004B553B" w:rsidRPr="007A7EFC">
        <w:t xml:space="preserve">is taking into consideration factors such as, retention, turn over, absence, customer complaints etc. it helps highlight flaws in the organisation. Expertise </w:t>
      </w:r>
      <w:r w:rsidR="004314C7" w:rsidRPr="007A7EFC">
        <w:t>is expert knowledge from employers.</w:t>
      </w:r>
      <w:r w:rsidR="00D429A0" w:rsidRPr="007A7EFC">
        <w:t xml:space="preserve"> It is specialist knowledge.</w:t>
      </w:r>
      <w:r w:rsidR="004314C7" w:rsidRPr="007A7EFC">
        <w:t xml:space="preserve"> </w:t>
      </w:r>
      <w:r w:rsidR="00DF607C" w:rsidRPr="007A7EFC">
        <w:t xml:space="preserve">A problem </w:t>
      </w:r>
      <w:r w:rsidR="005E4364" w:rsidRPr="007A7EFC">
        <w:t>can only be solved if the knowledge on how to solve it is available. This can come from past experience or studies. Stakeholders</w:t>
      </w:r>
      <w:r w:rsidR="007B194D" w:rsidRPr="007A7EFC">
        <w:t xml:space="preserve"> can be customers and employees</w:t>
      </w:r>
      <w:r w:rsidR="00E37388" w:rsidRPr="007A7EFC">
        <w:t xml:space="preserve"> (affected </w:t>
      </w:r>
      <w:r w:rsidR="00DF2AA1" w:rsidRPr="007A7EFC">
        <w:t xml:space="preserve">or interested groups). Their values and </w:t>
      </w:r>
      <w:r w:rsidR="004B2DF1" w:rsidRPr="007A7EFC">
        <w:t>everyday</w:t>
      </w:r>
      <w:r w:rsidR="00DF2AA1" w:rsidRPr="007A7EFC">
        <w:t xml:space="preserve"> lives are affected by decisions made to </w:t>
      </w:r>
      <w:r w:rsidR="00D32AC6" w:rsidRPr="007A7EFC">
        <w:t xml:space="preserve">amend the organisation. </w:t>
      </w:r>
      <w:r w:rsidR="00066608" w:rsidRPr="007A7EFC">
        <w:t xml:space="preserve">When </w:t>
      </w:r>
      <w:r w:rsidR="00FE2F65" w:rsidRPr="007A7EFC">
        <w:t xml:space="preserve">evaluating evidence- based practice the </w:t>
      </w:r>
      <w:r w:rsidR="00D06A6C" w:rsidRPr="007A7EFC">
        <w:t>“</w:t>
      </w:r>
      <w:r w:rsidR="00FE2F65" w:rsidRPr="007A7EFC">
        <w:t>profession map</w:t>
      </w:r>
      <w:r w:rsidR="00D06A6C" w:rsidRPr="007A7EFC">
        <w:t>” (CIPD</w:t>
      </w:r>
      <w:r w:rsidR="00C86ADE" w:rsidRPr="007A7EFC">
        <w:t>d</w:t>
      </w:r>
      <w:r w:rsidR="00D06A6C" w:rsidRPr="007A7EFC">
        <w:t xml:space="preserve">, </w:t>
      </w:r>
      <w:r w:rsidR="00F14BC6" w:rsidRPr="007A7EFC">
        <w:t>2022)</w:t>
      </w:r>
      <w:r w:rsidR="00FE2F65" w:rsidRPr="007A7EFC">
        <w:t xml:space="preserve"> is essential. </w:t>
      </w:r>
      <w:r w:rsidR="00BF217B" w:rsidRPr="007A7EFC">
        <w:t xml:space="preserve">Every people professional </w:t>
      </w:r>
      <w:r w:rsidR="004B2DF1" w:rsidRPr="007A7EFC">
        <w:t>need</w:t>
      </w:r>
      <w:r w:rsidR="00C93E89" w:rsidRPr="007A7EFC">
        <w:t xml:space="preserve"> a “purpose”. This can be “principles</w:t>
      </w:r>
      <w:r w:rsidR="00DC6208" w:rsidRPr="007A7EFC">
        <w:t xml:space="preserve">- led, Evidence- based, Outcomes- driven”. They need a reason behind the </w:t>
      </w:r>
      <w:r w:rsidR="00184CC0" w:rsidRPr="007A7EFC">
        <w:t xml:space="preserve">change otherwise others would be confused on why the change needs to happen. If that is not clear others may feel less supportive of the change. </w:t>
      </w:r>
      <w:r w:rsidR="004B2CA9" w:rsidRPr="007A7EFC">
        <w:t xml:space="preserve">They will need “Core knowledge, Core behaviours, Specialist knowledge”. If only one person </w:t>
      </w:r>
      <w:r w:rsidR="000E135C" w:rsidRPr="007A7EFC">
        <w:t>does</w:t>
      </w:r>
      <w:r w:rsidR="004B2CA9" w:rsidRPr="007A7EFC">
        <w:t xml:space="preserve"> not withhold this knowledge on their </w:t>
      </w:r>
      <w:r w:rsidR="004B2DF1" w:rsidRPr="007A7EFC">
        <w:t>own,</w:t>
      </w:r>
      <w:r w:rsidR="004B2CA9" w:rsidRPr="007A7EFC">
        <w:t xml:space="preserve"> they can ask the relevant people. It is essential that </w:t>
      </w:r>
      <w:r w:rsidR="008A3225" w:rsidRPr="007A7EFC">
        <w:t xml:space="preserve">the procedures are </w:t>
      </w:r>
      <w:r w:rsidR="004B2DF1" w:rsidRPr="007A7EFC">
        <w:t>put</w:t>
      </w:r>
      <w:r w:rsidR="008A3225" w:rsidRPr="007A7EFC">
        <w:t xml:space="preserve"> in place before the change is executed.</w:t>
      </w:r>
    </w:p>
    <w:p w14:paraId="468CC93D" w14:textId="57554BFD" w:rsidR="00C8399F" w:rsidRPr="007A7EFC" w:rsidRDefault="00C8399F" w:rsidP="0059383D">
      <w:r w:rsidRPr="007A7EFC">
        <w:rPr>
          <w:u w:val="single"/>
        </w:rPr>
        <w:t>AC 1.6</w:t>
      </w:r>
    </w:p>
    <w:p w14:paraId="31702DD0" w14:textId="2820F139" w:rsidR="00903B67" w:rsidRPr="007A7EFC" w:rsidRDefault="00C8399F" w:rsidP="0059383D">
      <w:pPr>
        <w:rPr>
          <w:color w:val="FF0000"/>
        </w:rPr>
      </w:pPr>
      <w:r w:rsidRPr="007A7EFC">
        <w:tab/>
      </w:r>
      <w:r w:rsidR="00187F68" w:rsidRPr="007A7EFC">
        <w:t>A</w:t>
      </w:r>
      <w:r w:rsidR="00BB20BD" w:rsidRPr="007A7EFC">
        <w:t xml:space="preserve">pplying policies and procedures </w:t>
      </w:r>
      <w:r w:rsidR="003528DC" w:rsidRPr="007A7EFC">
        <w:t xml:space="preserve">can help implement decisions. An example of this would be </w:t>
      </w:r>
      <w:r w:rsidR="00187F68" w:rsidRPr="007A7EFC">
        <w:t>our absence review policy. When someone is on long term sickness, welfare meetings are carried out</w:t>
      </w:r>
      <w:r w:rsidR="00605346" w:rsidRPr="007A7EFC">
        <w:t xml:space="preserve">. </w:t>
      </w:r>
      <w:r w:rsidR="00605346" w:rsidRPr="007A7EFC">
        <w:rPr>
          <w:strike/>
        </w:rPr>
        <w:t>We give each employee 48 hours or more notice before the meeting takes place.</w:t>
      </w:r>
      <w:r w:rsidR="00605346" w:rsidRPr="007A7EFC">
        <w:t xml:space="preserve"> The Welfare meeting </w:t>
      </w:r>
      <w:r w:rsidR="00FC1BE4" w:rsidRPr="007A7EFC">
        <w:t xml:space="preserve">is held to receive updates on the </w:t>
      </w:r>
      <w:r w:rsidR="00DA4BC6" w:rsidRPr="007A7EFC">
        <w:t>employee's</w:t>
      </w:r>
      <w:r w:rsidR="00FC1BE4" w:rsidRPr="007A7EFC">
        <w:t xml:space="preserve"> welfare</w:t>
      </w:r>
      <w:r w:rsidR="006C7DB8" w:rsidRPr="007A7EFC">
        <w:t xml:space="preserve"> </w:t>
      </w:r>
      <w:r w:rsidR="006C7DB8" w:rsidRPr="007A7EFC">
        <w:rPr>
          <w:color w:val="FF0000"/>
        </w:rPr>
        <w:t xml:space="preserve">and they can express what the problem is. </w:t>
      </w:r>
      <w:r w:rsidR="006C19DB" w:rsidRPr="007A7EFC">
        <w:rPr>
          <w:color w:val="FF0000"/>
        </w:rPr>
        <w:t xml:space="preserve">GP notes can be vague so this is essential. </w:t>
      </w:r>
      <w:r w:rsidR="00FC1BE4" w:rsidRPr="007A7EFC">
        <w:t>If an employee fee</w:t>
      </w:r>
      <w:r w:rsidR="00F72D34" w:rsidRPr="007A7EFC">
        <w:t>l</w:t>
      </w:r>
      <w:r w:rsidR="00FC1BE4" w:rsidRPr="007A7EFC">
        <w:t xml:space="preserve">s as though they are ready to return to work </w:t>
      </w:r>
      <w:r w:rsidR="00FC1BE4" w:rsidRPr="007A7EFC">
        <w:rPr>
          <w:strike/>
        </w:rPr>
        <w:t>and so does their doctor</w:t>
      </w:r>
      <w:r w:rsidR="00F72D34" w:rsidRPr="007A7EFC">
        <w:rPr>
          <w:strike/>
        </w:rPr>
        <w:t>,</w:t>
      </w:r>
      <w:r w:rsidR="00F72D34" w:rsidRPr="007A7EFC">
        <w:t xml:space="preserve"> we will hold a welfare meeting to ask if there are any </w:t>
      </w:r>
      <w:r w:rsidR="00F72D34" w:rsidRPr="007A7EFC">
        <w:lastRenderedPageBreak/>
        <w:t xml:space="preserve">amendments to </w:t>
      </w:r>
      <w:r w:rsidR="008166A2" w:rsidRPr="007A7EFC">
        <w:t>make their return to work easier.</w:t>
      </w:r>
      <w:r w:rsidR="00844D28" w:rsidRPr="007A7EFC">
        <w:t xml:space="preserve"> </w:t>
      </w:r>
      <w:r w:rsidR="00844D28" w:rsidRPr="007A7EFC">
        <w:rPr>
          <w:color w:val="FF0000"/>
        </w:rPr>
        <w:t xml:space="preserve">On their return to work my organisation hold a return to work interview. The manager will meet them at site </w:t>
      </w:r>
      <w:r w:rsidR="00C11053" w:rsidRPr="007A7EFC">
        <w:rPr>
          <w:color w:val="FF0000"/>
        </w:rPr>
        <w:t>and conduct the interview. Within this interview the employee will be asked whether they or the doctor believes that the injury or illness they were on long term sick with is occupational</w:t>
      </w:r>
      <w:r w:rsidR="00DD0F66" w:rsidRPr="007A7EFC">
        <w:rPr>
          <w:color w:val="FF0000"/>
        </w:rPr>
        <w:t xml:space="preserve">. </w:t>
      </w:r>
      <w:r w:rsidR="000633F0" w:rsidRPr="007A7EFC">
        <w:rPr>
          <w:color w:val="FF0000"/>
        </w:rPr>
        <w:t xml:space="preserve">Every return to work will be sent to the health &amp; safety department and the </w:t>
      </w:r>
      <w:r w:rsidR="00FD2BC2" w:rsidRPr="007A7EFC">
        <w:rPr>
          <w:color w:val="FF0000"/>
        </w:rPr>
        <w:t>Human</w:t>
      </w:r>
      <w:r w:rsidR="000633F0" w:rsidRPr="007A7EFC">
        <w:rPr>
          <w:color w:val="FF0000"/>
        </w:rPr>
        <w:t xml:space="preserve"> </w:t>
      </w:r>
      <w:r w:rsidR="00FD2BC2" w:rsidRPr="007A7EFC">
        <w:rPr>
          <w:color w:val="FF0000"/>
        </w:rPr>
        <w:t>Resources</w:t>
      </w:r>
      <w:r w:rsidR="000633F0" w:rsidRPr="007A7EFC">
        <w:rPr>
          <w:color w:val="FF0000"/>
        </w:rPr>
        <w:t xml:space="preserve"> department and are stored accordingly. This </w:t>
      </w:r>
      <w:r w:rsidR="00F45FC8" w:rsidRPr="007A7EFC">
        <w:rPr>
          <w:color w:val="FF0000"/>
        </w:rPr>
        <w:t xml:space="preserve">allows people professionals to determine patterns of </w:t>
      </w:r>
      <w:r w:rsidR="0069482C" w:rsidRPr="007A7EFC">
        <w:rPr>
          <w:color w:val="FF0000"/>
        </w:rPr>
        <w:t>long term sick that may be caused due to work i.e stress, back pain etc</w:t>
      </w:r>
      <w:r w:rsidR="00D60285" w:rsidRPr="007A7EFC">
        <w:rPr>
          <w:color w:val="FF0000"/>
        </w:rPr>
        <w:t xml:space="preserve"> and can </w:t>
      </w:r>
      <w:r w:rsidR="004F0D5D" w:rsidRPr="007A7EFC">
        <w:rPr>
          <w:color w:val="FF0000"/>
        </w:rPr>
        <w:t xml:space="preserve">then make evidence based decisions. </w:t>
      </w:r>
      <w:r w:rsidR="005C173E" w:rsidRPr="007A7EFC">
        <w:rPr>
          <w:rFonts w:eastAsia="Times New Roman"/>
          <w:color w:val="FF0000"/>
          <w:spacing w:val="-1"/>
          <w:shd w:val="clear" w:color="auto" w:fill="FFFFFF"/>
        </w:rPr>
        <w:t xml:space="preserve">Evidence based practice gathered from </w:t>
      </w:r>
      <w:r w:rsidR="00497ED0" w:rsidRPr="007A7EFC">
        <w:rPr>
          <w:rFonts w:eastAsia="Times New Roman"/>
          <w:color w:val="FF0000"/>
          <w:spacing w:val="-1"/>
          <w:shd w:val="clear" w:color="auto" w:fill="FFFFFF"/>
        </w:rPr>
        <w:t>data</w:t>
      </w:r>
      <w:r w:rsidR="00903B67" w:rsidRPr="007A7EFC">
        <w:rPr>
          <w:rFonts w:eastAsia="Times New Roman"/>
          <w:color w:val="FF0000"/>
          <w:spacing w:val="-1"/>
          <w:shd w:val="clear" w:color="auto" w:fill="FFFFFF"/>
        </w:rPr>
        <w:t xml:space="preserve"> </w:t>
      </w:r>
      <w:r w:rsidR="00497ED0" w:rsidRPr="007A7EFC">
        <w:rPr>
          <w:rFonts w:eastAsia="Times New Roman"/>
          <w:color w:val="FF0000"/>
          <w:spacing w:val="-1"/>
          <w:shd w:val="clear" w:color="auto" w:fill="FFFFFF"/>
        </w:rPr>
        <w:t>“</w:t>
      </w:r>
      <w:r w:rsidR="00903B67" w:rsidRPr="007A7EFC">
        <w:rPr>
          <w:rFonts w:eastAsia="Times New Roman"/>
          <w:color w:val="FF0000"/>
          <w:spacing w:val="-1"/>
          <w:shd w:val="clear" w:color="auto" w:fill="FFFFFF"/>
        </w:rPr>
        <w:t xml:space="preserve">reinforces the specific approach that the </w:t>
      </w:r>
      <w:r w:rsidR="00497ED0" w:rsidRPr="007A7EFC">
        <w:rPr>
          <w:rFonts w:eastAsia="Times New Roman"/>
          <w:color w:val="FF0000"/>
          <w:spacing w:val="-1"/>
          <w:shd w:val="clear" w:color="auto" w:fill="FFFFFF"/>
        </w:rPr>
        <w:t>organisation</w:t>
      </w:r>
      <w:r w:rsidR="00903B67" w:rsidRPr="007A7EFC">
        <w:rPr>
          <w:rFonts w:eastAsia="Times New Roman"/>
          <w:color w:val="FF0000"/>
          <w:spacing w:val="-1"/>
          <w:shd w:val="clear" w:color="auto" w:fill="FFFFFF"/>
        </w:rPr>
        <w:t xml:space="preserve"> has selected to achieve its goals and objectives.</w:t>
      </w:r>
      <w:r w:rsidR="00497ED0" w:rsidRPr="007A7EFC">
        <w:rPr>
          <w:rStyle w:val="apple-converted-space"/>
          <w:rFonts w:eastAsia="Times New Roman"/>
          <w:color w:val="FF0000"/>
          <w:spacing w:val="-1"/>
          <w:shd w:val="clear" w:color="auto" w:fill="FFFFFF"/>
        </w:rPr>
        <w:t>”</w:t>
      </w:r>
      <w:r w:rsidR="00026ADA" w:rsidRPr="007A7EFC">
        <w:rPr>
          <w:rStyle w:val="apple-converted-space"/>
          <w:rFonts w:eastAsia="Times New Roman"/>
          <w:color w:val="FF0000"/>
          <w:spacing w:val="-1"/>
          <w:shd w:val="clear" w:color="auto" w:fill="FFFFFF"/>
        </w:rPr>
        <w:t xml:space="preserve"> </w:t>
      </w:r>
      <w:r w:rsidR="00022A4C" w:rsidRPr="007A7EFC">
        <w:rPr>
          <w:rStyle w:val="apple-converted-space"/>
          <w:rFonts w:eastAsia="Times New Roman"/>
          <w:color w:val="FF0000"/>
          <w:spacing w:val="-1"/>
          <w:shd w:val="clear" w:color="auto" w:fill="FFFFFF"/>
        </w:rPr>
        <w:t>(Medium, 2023).</w:t>
      </w:r>
    </w:p>
    <w:p w14:paraId="73968F6F" w14:textId="2182C945" w:rsidR="00ED2AA1" w:rsidRPr="005C5D65" w:rsidRDefault="008166A2" w:rsidP="0059383D">
      <w:r w:rsidRPr="005C5D65">
        <w:t xml:space="preserve">We have many procedures in place to ensure a return to work </w:t>
      </w:r>
      <w:r w:rsidR="00C4585D" w:rsidRPr="005C5D65">
        <w:t>is safe for example, we have</w:t>
      </w:r>
      <w:r w:rsidR="00DA4BC6" w:rsidRPr="005C5D65">
        <w:t xml:space="preserve">, </w:t>
      </w:r>
    </w:p>
    <w:p w14:paraId="059BFB5E" w14:textId="1FC9F1B7" w:rsidR="00F92A08" w:rsidRPr="005C5D65" w:rsidRDefault="00C4585D" w:rsidP="00F92A08">
      <w:pPr>
        <w:pStyle w:val="ListParagraph"/>
        <w:numPr>
          <w:ilvl w:val="0"/>
          <w:numId w:val="1"/>
        </w:numPr>
      </w:pPr>
      <w:r w:rsidRPr="005C5D65">
        <w:t xml:space="preserve">phased </w:t>
      </w:r>
      <w:r w:rsidR="00F92A08" w:rsidRPr="005C5D65">
        <w:t>returns.</w:t>
      </w:r>
    </w:p>
    <w:p w14:paraId="43AD9617" w14:textId="6FFB5A0E" w:rsidR="00F92A08" w:rsidRPr="005C5D65" w:rsidRDefault="00C4585D" w:rsidP="00F92A08">
      <w:pPr>
        <w:pStyle w:val="ListParagraph"/>
        <w:numPr>
          <w:ilvl w:val="0"/>
          <w:numId w:val="1"/>
        </w:numPr>
      </w:pPr>
      <w:r w:rsidRPr="005C5D65">
        <w:t xml:space="preserve">equipment to prevent bending and </w:t>
      </w:r>
      <w:r w:rsidR="00F92A08" w:rsidRPr="005C5D65">
        <w:t>stretching.</w:t>
      </w:r>
      <w:r w:rsidRPr="005C5D65">
        <w:t xml:space="preserve"> </w:t>
      </w:r>
    </w:p>
    <w:p w14:paraId="4C831A84" w14:textId="77777777" w:rsidR="00F92A08" w:rsidRPr="007A7EFC" w:rsidRDefault="00C4585D" w:rsidP="00F92A08">
      <w:pPr>
        <w:pStyle w:val="ListParagraph"/>
        <w:numPr>
          <w:ilvl w:val="0"/>
          <w:numId w:val="1"/>
        </w:numPr>
        <w:rPr>
          <w:strike/>
        </w:rPr>
      </w:pPr>
      <w:r w:rsidRPr="007A7EFC">
        <w:rPr>
          <w:strike/>
        </w:rPr>
        <w:t xml:space="preserve"> </w:t>
      </w:r>
      <w:r w:rsidR="0008789A" w:rsidRPr="007A7EFC">
        <w:rPr>
          <w:strike/>
        </w:rPr>
        <w:t>‘</w:t>
      </w:r>
      <w:r w:rsidR="00F92A08" w:rsidRPr="007A7EFC">
        <w:rPr>
          <w:strike/>
        </w:rPr>
        <w:t>Buddying</w:t>
      </w:r>
      <w:r w:rsidRPr="007A7EFC">
        <w:rPr>
          <w:strike/>
        </w:rPr>
        <w:t xml:space="preserve"> up </w:t>
      </w:r>
      <w:r w:rsidR="0008789A" w:rsidRPr="007A7EFC">
        <w:rPr>
          <w:strike/>
        </w:rPr>
        <w:t>return’</w:t>
      </w:r>
    </w:p>
    <w:p w14:paraId="5103450A" w14:textId="77777777" w:rsidR="002C12CA" w:rsidRPr="007A7EFC" w:rsidRDefault="002C12CA" w:rsidP="002C12CA">
      <w:pPr>
        <w:ind w:left="360"/>
        <w:rPr>
          <w:strike/>
          <w:color w:val="FF0000"/>
        </w:rPr>
      </w:pPr>
    </w:p>
    <w:p w14:paraId="26FB0248" w14:textId="59F89AB0" w:rsidR="00C4585D" w:rsidRPr="004469B1" w:rsidRDefault="00F92A08" w:rsidP="00F92A08">
      <w:pPr>
        <w:ind w:left="360"/>
        <w:rPr>
          <w:color w:val="FF0000"/>
        </w:rPr>
      </w:pPr>
      <w:r w:rsidRPr="007A7EFC">
        <w:rPr>
          <w:strike/>
        </w:rPr>
        <w:t>This</w:t>
      </w:r>
      <w:r w:rsidR="0008789A" w:rsidRPr="007A7EFC">
        <w:rPr>
          <w:strike/>
        </w:rPr>
        <w:t xml:space="preserve"> ensures that the </w:t>
      </w:r>
      <w:r w:rsidR="00391D0C" w:rsidRPr="007A7EFC">
        <w:rPr>
          <w:strike/>
        </w:rPr>
        <w:t>long-term</w:t>
      </w:r>
      <w:r w:rsidR="0008789A" w:rsidRPr="007A7EFC">
        <w:rPr>
          <w:strike/>
        </w:rPr>
        <w:t xml:space="preserve"> </w:t>
      </w:r>
      <w:r w:rsidR="00391D0C" w:rsidRPr="007A7EFC">
        <w:rPr>
          <w:strike/>
        </w:rPr>
        <w:t xml:space="preserve">sick </w:t>
      </w:r>
      <w:r w:rsidR="0008789A" w:rsidRPr="007A7EFC">
        <w:rPr>
          <w:strike/>
        </w:rPr>
        <w:t xml:space="preserve">member of staff is partnered with another member. This </w:t>
      </w:r>
      <w:r w:rsidR="006C0E32" w:rsidRPr="007A7EFC">
        <w:rPr>
          <w:strike/>
        </w:rPr>
        <w:t>means that if the employee cannot carry out a task, their ‘buddy’ can do it for them.</w:t>
      </w:r>
      <w:r w:rsidR="00E717EC" w:rsidRPr="007A7EFC">
        <w:rPr>
          <w:strike/>
        </w:rPr>
        <w:t xml:space="preserve"> Overall, this policy and procedure </w:t>
      </w:r>
      <w:r w:rsidR="00BC009F" w:rsidRPr="007A7EFC">
        <w:rPr>
          <w:strike/>
        </w:rPr>
        <w:t xml:space="preserve">ensures return to works and confirms they will be done safely. </w:t>
      </w:r>
      <w:r w:rsidR="004469B1">
        <w:rPr>
          <w:color w:val="FF0000"/>
        </w:rPr>
        <w:t>This ensures employees (customers</w:t>
      </w:r>
      <w:r w:rsidR="00812A42">
        <w:rPr>
          <w:color w:val="FF0000"/>
        </w:rPr>
        <w:t>)</w:t>
      </w:r>
      <w:r w:rsidR="004469B1">
        <w:rPr>
          <w:color w:val="FF0000"/>
        </w:rPr>
        <w:t xml:space="preserve"> feel safe returning to work.</w:t>
      </w:r>
    </w:p>
    <w:p w14:paraId="6ACCD16A" w14:textId="77777777" w:rsidR="008D5819" w:rsidRPr="007A7EFC" w:rsidRDefault="00D233BC" w:rsidP="00F92A08">
      <w:pPr>
        <w:ind w:left="360"/>
        <w:rPr>
          <w:color w:val="FF0000"/>
        </w:rPr>
      </w:pPr>
      <w:r w:rsidRPr="007A7EFC">
        <w:rPr>
          <w:color w:val="FF0000"/>
        </w:rPr>
        <w:tab/>
      </w:r>
      <w:r w:rsidR="000C4FAE" w:rsidRPr="007A7EFC">
        <w:rPr>
          <w:color w:val="FF0000"/>
        </w:rPr>
        <w:t xml:space="preserve">An example of a policy that helps decision making could be </w:t>
      </w:r>
      <w:r w:rsidR="00D32E29" w:rsidRPr="007A7EFC">
        <w:rPr>
          <w:color w:val="FF0000"/>
        </w:rPr>
        <w:t xml:space="preserve">the leaver policy. </w:t>
      </w:r>
      <w:r w:rsidR="00D6278B" w:rsidRPr="007A7EFC">
        <w:rPr>
          <w:color w:val="FF0000"/>
        </w:rPr>
        <w:t xml:space="preserve">In order for </w:t>
      </w:r>
      <w:r w:rsidR="00D32E29" w:rsidRPr="007A7EFC">
        <w:rPr>
          <w:color w:val="FF0000"/>
        </w:rPr>
        <w:t xml:space="preserve"> an employee </w:t>
      </w:r>
      <w:r w:rsidR="00D6278B" w:rsidRPr="007A7EFC">
        <w:rPr>
          <w:color w:val="FF0000"/>
        </w:rPr>
        <w:t xml:space="preserve">to </w:t>
      </w:r>
      <w:r w:rsidR="00D32E29" w:rsidRPr="007A7EFC">
        <w:rPr>
          <w:color w:val="FF0000"/>
        </w:rPr>
        <w:t xml:space="preserve">voluntarily leave a job </w:t>
      </w:r>
      <w:r w:rsidR="00D6278B" w:rsidRPr="007A7EFC">
        <w:rPr>
          <w:color w:val="FF0000"/>
        </w:rPr>
        <w:t xml:space="preserve">with my organisation </w:t>
      </w:r>
      <w:r w:rsidR="007F68C1" w:rsidRPr="007A7EFC">
        <w:rPr>
          <w:color w:val="FF0000"/>
        </w:rPr>
        <w:t xml:space="preserve">they will need to provide a resignation </w:t>
      </w:r>
    </w:p>
    <w:p w14:paraId="20A25AE5" w14:textId="4FAECB59" w:rsidR="00EE16E0" w:rsidRPr="007A7EFC" w:rsidRDefault="008D5819" w:rsidP="00F92A08">
      <w:pPr>
        <w:ind w:left="360"/>
        <w:rPr>
          <w:color w:val="FF0000"/>
        </w:rPr>
      </w:pPr>
      <w:r w:rsidRPr="007A7EFC">
        <w:rPr>
          <w:color w:val="FF0000"/>
        </w:rPr>
        <w:t xml:space="preserve">Letter. We </w:t>
      </w:r>
      <w:r w:rsidR="00CE3645" w:rsidRPr="007A7EFC">
        <w:rPr>
          <w:color w:val="FF0000"/>
        </w:rPr>
        <w:t xml:space="preserve">request that they provide reasoning for the reason they are leaving. </w:t>
      </w:r>
      <w:r w:rsidR="00F665A0" w:rsidRPr="007A7EFC">
        <w:rPr>
          <w:color w:val="FF0000"/>
        </w:rPr>
        <w:t xml:space="preserve">All this information is stored, we collect the data and this influences decision making </w:t>
      </w:r>
      <w:r w:rsidR="00D75B96" w:rsidRPr="007A7EFC">
        <w:rPr>
          <w:color w:val="FF0000"/>
        </w:rPr>
        <w:t>when a consistent pattern can be seen. Patterns could be working hours, break lengths, managers</w:t>
      </w:r>
      <w:r w:rsidR="00D61836" w:rsidRPr="007A7EFC">
        <w:rPr>
          <w:color w:val="FF0000"/>
        </w:rPr>
        <w:t>, site, etc. when a consistent pattern is found people professionals can mak</w:t>
      </w:r>
      <w:r w:rsidR="00136DCB" w:rsidRPr="007A7EFC">
        <w:rPr>
          <w:color w:val="FF0000"/>
        </w:rPr>
        <w:t xml:space="preserve">e </w:t>
      </w:r>
      <w:r w:rsidR="00D61836" w:rsidRPr="007A7EFC">
        <w:rPr>
          <w:color w:val="FF0000"/>
        </w:rPr>
        <w:t>a change</w:t>
      </w:r>
      <w:r w:rsidR="00D22CA4" w:rsidRPr="007A7EFC">
        <w:rPr>
          <w:color w:val="FF0000"/>
        </w:rPr>
        <w:t>.</w:t>
      </w:r>
    </w:p>
    <w:p w14:paraId="3C740F86" w14:textId="527B9A8B" w:rsidR="00FE6D07" w:rsidRPr="007A7EFC" w:rsidRDefault="00C564C6" w:rsidP="006248D1">
      <w:pPr>
        <w:ind w:left="360"/>
        <w:rPr>
          <w:u w:val="single"/>
        </w:rPr>
      </w:pPr>
      <w:r w:rsidRPr="007A7EFC">
        <w:rPr>
          <w:u w:val="single"/>
        </w:rPr>
        <w:t xml:space="preserve">AC </w:t>
      </w:r>
      <w:r w:rsidR="00FE6D07" w:rsidRPr="007A7EFC">
        <w:rPr>
          <w:u w:val="single"/>
        </w:rPr>
        <w:t>2.</w:t>
      </w:r>
      <w:r w:rsidR="008A3F70" w:rsidRPr="007A7EFC">
        <w:rPr>
          <w:u w:val="single"/>
        </w:rPr>
        <w:t>1</w:t>
      </w:r>
    </w:p>
    <w:p w14:paraId="6C84D48E" w14:textId="32BED963" w:rsidR="00930AAB" w:rsidRPr="007A7EFC" w:rsidRDefault="006248D1" w:rsidP="00930AAB">
      <w:pPr>
        <w:ind w:left="360"/>
        <w:rPr>
          <w:rFonts w:eastAsia="Times New Roman" w:cs="Arial"/>
          <w:color w:val="FF0000"/>
          <w:shd w:val="clear" w:color="auto" w:fill="FFFFFF"/>
        </w:rPr>
      </w:pPr>
      <w:r w:rsidRPr="007A7EFC">
        <w:tab/>
      </w:r>
      <w:r w:rsidR="009E6646" w:rsidRPr="007A7EFC">
        <w:t xml:space="preserve"> </w:t>
      </w:r>
      <w:r w:rsidR="009355A5" w:rsidRPr="007A7EFC">
        <w:t xml:space="preserve">HR professionals </w:t>
      </w:r>
      <w:r w:rsidR="00FB1849" w:rsidRPr="007A7EFC">
        <w:t xml:space="preserve">are the point of contact for employees regarding all types of queries and questions and therefore it is up to them to </w:t>
      </w:r>
      <w:r w:rsidR="00135DD7" w:rsidRPr="007A7EFC">
        <w:t xml:space="preserve">implement employee engagement. When introducing employee </w:t>
      </w:r>
      <w:r w:rsidR="009E2CD9" w:rsidRPr="007A7EFC">
        <w:t>engagement,</w:t>
      </w:r>
      <w:r w:rsidR="00712CD1" w:rsidRPr="007A7EFC">
        <w:t xml:space="preserve"> it is likely employee performance </w:t>
      </w:r>
      <w:r w:rsidR="00604CCF" w:rsidRPr="007A7EFC">
        <w:rPr>
          <w:strike/>
        </w:rPr>
        <w:t>can</w:t>
      </w:r>
      <w:r w:rsidR="00604CCF" w:rsidRPr="007A7EFC">
        <w:t xml:space="preserve"> </w:t>
      </w:r>
      <w:r w:rsidR="00604CCF" w:rsidRPr="007A7EFC">
        <w:rPr>
          <w:color w:val="FF0000"/>
        </w:rPr>
        <w:t>will</w:t>
      </w:r>
      <w:r w:rsidR="00604CCF" w:rsidRPr="007A7EFC">
        <w:t xml:space="preserve"> </w:t>
      </w:r>
      <w:r w:rsidR="00712CD1" w:rsidRPr="007A7EFC">
        <w:t xml:space="preserve"> rise</w:t>
      </w:r>
      <w:r w:rsidR="00026ACF" w:rsidRPr="007A7EFC">
        <w:t xml:space="preserve">. </w:t>
      </w:r>
      <w:r w:rsidR="00510614" w:rsidRPr="007A7EFC">
        <w:rPr>
          <w:strike/>
          <w:color w:val="000000" w:themeColor="text1"/>
        </w:rPr>
        <w:t xml:space="preserve">When employee performances </w:t>
      </w:r>
      <w:r w:rsidR="00A648AC" w:rsidRPr="007A7EFC">
        <w:rPr>
          <w:strike/>
          <w:color w:val="000000" w:themeColor="text1"/>
        </w:rPr>
        <w:t xml:space="preserve">rises </w:t>
      </w:r>
      <w:r w:rsidR="00B94220" w:rsidRPr="007A7EFC">
        <w:rPr>
          <w:strike/>
          <w:color w:val="000000" w:themeColor="text1"/>
        </w:rPr>
        <w:t xml:space="preserve">the organisation gains loyal customers because they are happy with the services. </w:t>
      </w:r>
      <w:r w:rsidR="00234F2A" w:rsidRPr="00450267">
        <w:rPr>
          <w:strike/>
          <w:color w:val="000000" w:themeColor="text1"/>
        </w:rPr>
        <w:t xml:space="preserve">HR professionals and not queried </w:t>
      </w:r>
      <w:r w:rsidR="00741496" w:rsidRPr="00450267">
        <w:rPr>
          <w:strike/>
          <w:color w:val="000000" w:themeColor="text1"/>
        </w:rPr>
        <w:t>by employees only, managers come to HR for guidance and help.</w:t>
      </w:r>
      <w:r w:rsidR="00741496" w:rsidRPr="007A7EFC">
        <w:rPr>
          <w:strike/>
          <w:color w:val="000000" w:themeColor="text1"/>
        </w:rPr>
        <w:t xml:space="preserve"> </w:t>
      </w:r>
      <w:r w:rsidR="00637317" w:rsidRPr="007A7EFC">
        <w:rPr>
          <w:strike/>
          <w:color w:val="000000" w:themeColor="text1"/>
        </w:rPr>
        <w:t xml:space="preserve">Guiding managers in the right direction allows them to reach their full potential </w:t>
      </w:r>
      <w:r w:rsidR="00961A53" w:rsidRPr="007A7EFC">
        <w:rPr>
          <w:strike/>
          <w:color w:val="000000" w:themeColor="text1"/>
        </w:rPr>
        <w:t>in their job role</w:t>
      </w:r>
      <w:r w:rsidR="00277C2E" w:rsidRPr="007A7EFC">
        <w:rPr>
          <w:strike/>
          <w:color w:val="000000" w:themeColor="text1"/>
        </w:rPr>
        <w:t xml:space="preserve">. Meetings are normally held between a stakeholder and a manager however, HR attends these meetings as </w:t>
      </w:r>
      <w:r w:rsidR="00B17A41" w:rsidRPr="007A7EFC">
        <w:rPr>
          <w:strike/>
          <w:color w:val="000000" w:themeColor="text1"/>
        </w:rPr>
        <w:t>an unbiased person who understands the situation well and can offer advice</w:t>
      </w:r>
      <w:r w:rsidR="00031924" w:rsidRPr="007A7EFC">
        <w:rPr>
          <w:strike/>
          <w:color w:val="000000" w:themeColor="text1"/>
        </w:rPr>
        <w:t xml:space="preserve"> to both parties</w:t>
      </w:r>
      <w:r w:rsidR="00A949D1" w:rsidRPr="007A7EFC">
        <w:rPr>
          <w:strike/>
          <w:color w:val="000000" w:themeColor="text1"/>
        </w:rPr>
        <w:t>.</w:t>
      </w:r>
      <w:r w:rsidR="001D597C" w:rsidRPr="007A7EFC">
        <w:rPr>
          <w:color w:val="000000" w:themeColor="text1"/>
        </w:rPr>
        <w:t xml:space="preserve"> </w:t>
      </w:r>
      <w:r w:rsidR="00972A07" w:rsidRPr="007A7EFC">
        <w:rPr>
          <w:color w:val="FF0000"/>
        </w:rPr>
        <w:t xml:space="preserve">In my organisation </w:t>
      </w:r>
      <w:r w:rsidR="00EF0263" w:rsidRPr="007A7EFC">
        <w:rPr>
          <w:color w:val="FF0000"/>
        </w:rPr>
        <w:t>HR</w:t>
      </w:r>
      <w:r w:rsidR="00FB5914" w:rsidRPr="007A7EFC">
        <w:rPr>
          <w:color w:val="FF0000"/>
        </w:rPr>
        <w:t xml:space="preserve"> plays a massive roll in </w:t>
      </w:r>
      <w:r w:rsidR="00972A07" w:rsidRPr="007A7EFC">
        <w:rPr>
          <w:color w:val="FF0000"/>
        </w:rPr>
        <w:t xml:space="preserve">employee life cycle for example, </w:t>
      </w:r>
      <w:r w:rsidR="00B50D1C" w:rsidRPr="007A7EFC">
        <w:rPr>
          <w:color w:val="FF0000"/>
        </w:rPr>
        <w:t xml:space="preserve">recruitment. HR forms all job </w:t>
      </w:r>
      <w:r w:rsidR="003045A2" w:rsidRPr="007A7EFC">
        <w:rPr>
          <w:color w:val="FF0000"/>
        </w:rPr>
        <w:t xml:space="preserve">applications and uploads them the the Government website and indeed. </w:t>
      </w:r>
      <w:r w:rsidR="00694A2F" w:rsidRPr="007A7EFC">
        <w:rPr>
          <w:color w:val="FF0000"/>
        </w:rPr>
        <w:t xml:space="preserve">Public sectors often use anonymous job applications, an example of this would be the DVLA. </w:t>
      </w:r>
      <w:r w:rsidR="000E6A5E" w:rsidRPr="007A7EFC">
        <w:rPr>
          <w:color w:val="FF0000"/>
        </w:rPr>
        <w:t>The DVLA stated “</w:t>
      </w:r>
      <w:r w:rsidR="000E6A5E" w:rsidRPr="007A7EFC">
        <w:rPr>
          <w:rFonts w:eastAsia="Times New Roman" w:cs="Arial"/>
          <w:color w:val="FF0000"/>
          <w:shd w:val="clear" w:color="auto" w:fill="FFFFFF"/>
        </w:rPr>
        <w:t>diversity is one of my key objectives</w:t>
      </w:r>
      <w:r w:rsidR="00D97166" w:rsidRPr="007A7EFC">
        <w:rPr>
          <w:rFonts w:eastAsia="Times New Roman" w:cs="Arial"/>
          <w:color w:val="FF0000"/>
          <w:shd w:val="clear" w:color="auto" w:fill="FFFFFF"/>
        </w:rPr>
        <w:t xml:space="preserve">.” </w:t>
      </w:r>
      <w:r w:rsidR="00282237" w:rsidRPr="007A7EFC">
        <w:rPr>
          <w:rFonts w:eastAsia="Times New Roman" w:cs="Arial"/>
          <w:color w:val="FF0000"/>
          <w:shd w:val="clear" w:color="auto" w:fill="FFFFFF"/>
        </w:rPr>
        <w:t xml:space="preserve">(John Manzoni, </w:t>
      </w:r>
      <w:r w:rsidR="00324B1D" w:rsidRPr="007A7EFC">
        <w:rPr>
          <w:rFonts w:eastAsia="Times New Roman" w:cs="Arial"/>
          <w:color w:val="FF0000"/>
          <w:shd w:val="clear" w:color="auto" w:fill="FFFFFF"/>
        </w:rPr>
        <w:t xml:space="preserve">2015) </w:t>
      </w:r>
      <w:r w:rsidR="00A7387E" w:rsidRPr="007A7EFC">
        <w:rPr>
          <w:rFonts w:eastAsia="Times New Roman" w:cs="Arial"/>
          <w:color w:val="FF0000"/>
          <w:shd w:val="clear" w:color="auto" w:fill="FFFFFF"/>
        </w:rPr>
        <w:t>This ensure</w:t>
      </w:r>
      <w:r w:rsidR="00275D55" w:rsidRPr="007A7EFC">
        <w:rPr>
          <w:rFonts w:eastAsia="Times New Roman" w:cs="Arial"/>
          <w:color w:val="FF0000"/>
          <w:shd w:val="clear" w:color="auto" w:fill="FFFFFF"/>
        </w:rPr>
        <w:t>s</w:t>
      </w:r>
      <w:r w:rsidR="00A7387E" w:rsidRPr="007A7EFC">
        <w:rPr>
          <w:rFonts w:eastAsia="Times New Roman" w:cs="Arial"/>
          <w:color w:val="FF0000"/>
          <w:shd w:val="clear" w:color="auto" w:fill="FFFFFF"/>
        </w:rPr>
        <w:t xml:space="preserve"> that no one is discriminated against and is hired due to their skills and experience. </w:t>
      </w:r>
      <w:r w:rsidR="001A4314" w:rsidRPr="007A7EFC">
        <w:rPr>
          <w:rFonts w:eastAsia="Times New Roman" w:cs="Arial"/>
          <w:color w:val="FF0000"/>
          <w:shd w:val="clear" w:color="auto" w:fill="FFFFFF"/>
        </w:rPr>
        <w:t xml:space="preserve">This shows wider stakeholders that </w:t>
      </w:r>
      <w:r w:rsidR="00271C9A" w:rsidRPr="007A7EFC">
        <w:rPr>
          <w:rFonts w:eastAsia="Times New Roman" w:cs="Arial"/>
          <w:color w:val="FF0000"/>
          <w:shd w:val="clear" w:color="auto" w:fill="FFFFFF"/>
        </w:rPr>
        <w:t>employees are qualified and understands their job role and therefore is highlighting a trustworthy organisation.</w:t>
      </w:r>
      <w:r w:rsidR="00745BFA" w:rsidRPr="007A7EFC">
        <w:rPr>
          <w:rFonts w:eastAsia="Times New Roman" w:cs="Arial"/>
          <w:color w:val="FF0000"/>
          <w:shd w:val="clear" w:color="auto" w:fill="FFFFFF"/>
        </w:rPr>
        <w:t xml:space="preserve"> </w:t>
      </w:r>
      <w:r w:rsidR="00BA4AEC" w:rsidRPr="007A7EFC">
        <w:rPr>
          <w:rFonts w:eastAsia="Times New Roman" w:cs="Arial"/>
          <w:color w:val="FF0000"/>
          <w:shd w:val="clear" w:color="auto" w:fill="FFFFFF"/>
        </w:rPr>
        <w:t xml:space="preserve">A diverse organisation with a wider mind set </w:t>
      </w:r>
      <w:r w:rsidR="004345DE" w:rsidRPr="007A7EFC">
        <w:rPr>
          <w:rFonts w:eastAsia="Times New Roman" w:cs="Arial"/>
          <w:color w:val="FF0000"/>
          <w:shd w:val="clear" w:color="auto" w:fill="FFFFFF"/>
        </w:rPr>
        <w:t xml:space="preserve">will bring mass amount of qualities that is fundamental </w:t>
      </w:r>
      <w:r w:rsidR="00595A74" w:rsidRPr="007A7EFC">
        <w:rPr>
          <w:rFonts w:eastAsia="Times New Roman" w:cs="Arial"/>
          <w:color w:val="FF0000"/>
          <w:shd w:val="clear" w:color="auto" w:fill="FFFFFF"/>
        </w:rPr>
        <w:t xml:space="preserve">for success </w:t>
      </w:r>
      <w:r w:rsidR="00F11905" w:rsidRPr="007A7EFC">
        <w:rPr>
          <w:rFonts w:eastAsia="Times New Roman" w:cs="Arial"/>
          <w:color w:val="FF0000"/>
          <w:shd w:val="clear" w:color="auto" w:fill="FFFFFF"/>
        </w:rPr>
        <w:t>and accessibility to talent</w:t>
      </w:r>
      <w:r w:rsidR="00930AAB" w:rsidRPr="007A7EFC">
        <w:rPr>
          <w:rFonts w:eastAsia="Times New Roman" w:cs="Arial"/>
          <w:color w:val="FF0000"/>
          <w:shd w:val="clear" w:color="auto" w:fill="FFFFFF"/>
        </w:rPr>
        <w:t xml:space="preserve">. </w:t>
      </w:r>
    </w:p>
    <w:p w14:paraId="164E2395" w14:textId="766CFD22" w:rsidR="000F33C3" w:rsidRPr="007A7EFC" w:rsidRDefault="000F33C3" w:rsidP="006248D1">
      <w:pPr>
        <w:ind w:left="360"/>
        <w:rPr>
          <w:u w:val="single"/>
        </w:rPr>
      </w:pPr>
      <w:r w:rsidRPr="007A7EFC">
        <w:rPr>
          <w:u w:val="single"/>
        </w:rPr>
        <w:t xml:space="preserve">AC </w:t>
      </w:r>
      <w:r w:rsidR="008A3F70" w:rsidRPr="007A7EFC">
        <w:rPr>
          <w:u w:val="single"/>
        </w:rPr>
        <w:t>2.2</w:t>
      </w:r>
    </w:p>
    <w:p w14:paraId="2F3516AA" w14:textId="311FD703" w:rsidR="002B4E47" w:rsidRDefault="0058482F" w:rsidP="006248D1">
      <w:pPr>
        <w:ind w:left="360"/>
        <w:rPr>
          <w:rFonts w:eastAsia="Times New Roman" w:cs="Arial"/>
          <w:color w:val="FF0000"/>
          <w:shd w:val="clear" w:color="auto" w:fill="FFFFFF"/>
        </w:rPr>
      </w:pPr>
      <w:r w:rsidRPr="007A7EFC">
        <w:tab/>
        <w:t xml:space="preserve">It is crucial for every organisation </w:t>
      </w:r>
      <w:r w:rsidR="00C63CAE" w:rsidRPr="007A7EFC">
        <w:t xml:space="preserve">to be customer- focused. </w:t>
      </w:r>
      <w:r w:rsidR="00EB1CDC" w:rsidRPr="007A7EFC">
        <w:rPr>
          <w:color w:val="FF0000"/>
        </w:rPr>
        <w:t xml:space="preserve"> My organisation is a cleaning company who provides services for educational buildings, police stations, fire stations libraries</w:t>
      </w:r>
      <w:r w:rsidR="00F80C34" w:rsidRPr="007A7EFC">
        <w:rPr>
          <w:color w:val="FF0000"/>
        </w:rPr>
        <w:t xml:space="preserve">, etc however our customers are our employees, managers, and individuals we provide services for. </w:t>
      </w:r>
      <w:r w:rsidR="00C63CAE" w:rsidRPr="007A7EFC">
        <w:rPr>
          <w:strike/>
          <w:color w:val="000000" w:themeColor="text1"/>
        </w:rPr>
        <w:t>This also includes our employees.</w:t>
      </w:r>
      <w:r w:rsidR="00C63CAE" w:rsidRPr="007A7EFC">
        <w:rPr>
          <w:strike/>
        </w:rPr>
        <w:t xml:space="preserve"> </w:t>
      </w:r>
      <w:r w:rsidR="00C63CAE" w:rsidRPr="007A7EFC">
        <w:t>To achieve this in my organisation we refer back to the</w:t>
      </w:r>
      <w:r w:rsidR="009D305D" w:rsidRPr="007A7EFC">
        <w:t xml:space="preserve"> </w:t>
      </w:r>
      <w:r w:rsidR="009D305D" w:rsidRPr="007A7EFC">
        <w:rPr>
          <w:color w:val="FF0000"/>
          <w:u w:val="single"/>
        </w:rPr>
        <w:t>Equality Act 2010</w:t>
      </w:r>
      <w:r w:rsidR="00C63CAE" w:rsidRPr="007A7EFC">
        <w:rPr>
          <w:color w:val="FF0000"/>
        </w:rPr>
        <w:t xml:space="preserve"> </w:t>
      </w:r>
      <w:r w:rsidR="00515F59" w:rsidRPr="007A7EFC">
        <w:rPr>
          <w:color w:val="FF0000"/>
        </w:rPr>
        <w:t>(</w:t>
      </w:r>
      <w:r w:rsidR="00C63CAE" w:rsidRPr="007A7EFC">
        <w:t>nine characteristics</w:t>
      </w:r>
      <w:r w:rsidR="00B066D9" w:rsidRPr="007A7EFC">
        <w:rPr>
          <w:color w:val="FF0000"/>
        </w:rPr>
        <w:t>),</w:t>
      </w:r>
      <w:r w:rsidR="00C63CAE" w:rsidRPr="007A7EFC">
        <w:t xml:space="preserve"> </w:t>
      </w:r>
      <w:r w:rsidR="00691615" w:rsidRPr="007A7EFC">
        <w:t>“</w:t>
      </w:r>
      <w:r w:rsidR="001B4BBE" w:rsidRPr="007A7EFC">
        <w:rPr>
          <w:rFonts w:eastAsia="Times New Roman" w:cs="Arial"/>
          <w:color w:val="040C28"/>
        </w:rPr>
        <w:t>age, disability, gender reassignment, marriage and civil partnership, pregnancy and maternity, race, religion and belief, sex and sexual orientation</w:t>
      </w:r>
      <w:r w:rsidR="00691615" w:rsidRPr="007A7EFC">
        <w:rPr>
          <w:rFonts w:eastAsia="Times New Roman" w:cs="Arial"/>
          <w:color w:val="040C28"/>
        </w:rPr>
        <w:t>”</w:t>
      </w:r>
      <w:r w:rsidR="00477379" w:rsidRPr="007A7EFC">
        <w:rPr>
          <w:rFonts w:eastAsia="Times New Roman" w:cs="Arial"/>
          <w:color w:val="040C28"/>
        </w:rPr>
        <w:t>.</w:t>
      </w:r>
      <w:r w:rsidR="0011515F" w:rsidRPr="007A7EFC">
        <w:rPr>
          <w:rFonts w:eastAsia="Times New Roman" w:cs="Arial"/>
          <w:color w:val="040C28"/>
        </w:rPr>
        <w:t xml:space="preserve"> </w:t>
      </w:r>
      <w:r w:rsidR="008E1F48" w:rsidRPr="007A7EFC">
        <w:rPr>
          <w:rFonts w:eastAsia="Times New Roman" w:cs="Arial"/>
          <w:color w:val="040C28"/>
        </w:rPr>
        <w:t>(CIPD</w:t>
      </w:r>
      <w:r w:rsidR="00C86ADE" w:rsidRPr="007A7EFC">
        <w:rPr>
          <w:rFonts w:eastAsia="Times New Roman" w:cs="Arial"/>
          <w:color w:val="040C28"/>
        </w:rPr>
        <w:t>e</w:t>
      </w:r>
      <w:r w:rsidR="00477379" w:rsidRPr="007A7EFC">
        <w:rPr>
          <w:rFonts w:eastAsia="Times New Roman" w:cs="Arial"/>
          <w:color w:val="040C28"/>
        </w:rPr>
        <w:t>, 2022)</w:t>
      </w:r>
      <w:r w:rsidR="00356003" w:rsidRPr="007A7EFC">
        <w:rPr>
          <w:rFonts w:eastAsia="Times New Roman" w:cs="Arial"/>
          <w:color w:val="040C28"/>
        </w:rPr>
        <w:t xml:space="preserve">. </w:t>
      </w:r>
      <w:r w:rsidR="00EB21AB" w:rsidRPr="007A7EFC">
        <w:rPr>
          <w:rFonts w:eastAsia="Times New Roman" w:cs="Arial"/>
          <w:strike/>
          <w:color w:val="040C28"/>
        </w:rPr>
        <w:t xml:space="preserve">To ensure your organisation stays </w:t>
      </w:r>
      <w:r w:rsidR="00243FE5" w:rsidRPr="007A7EFC">
        <w:rPr>
          <w:rFonts w:eastAsia="Times New Roman" w:cs="Arial"/>
          <w:strike/>
          <w:color w:val="040C28"/>
        </w:rPr>
        <w:t xml:space="preserve">customer focused these nine characteristics are crucial. </w:t>
      </w:r>
      <w:r w:rsidR="00243FE5" w:rsidRPr="007A7EFC">
        <w:rPr>
          <w:rFonts w:eastAsia="Times New Roman" w:cs="Arial"/>
          <w:strike/>
          <w:color w:val="000000" w:themeColor="text1"/>
        </w:rPr>
        <w:t xml:space="preserve">An example of an organisation </w:t>
      </w:r>
      <w:r w:rsidR="005D5056" w:rsidRPr="007A7EFC">
        <w:rPr>
          <w:rFonts w:eastAsia="Times New Roman" w:cs="Arial"/>
          <w:strike/>
          <w:color w:val="000000" w:themeColor="text1"/>
        </w:rPr>
        <w:t xml:space="preserve">taking these </w:t>
      </w:r>
      <w:r w:rsidR="00416C3E" w:rsidRPr="007A7EFC">
        <w:rPr>
          <w:rFonts w:eastAsia="Times New Roman" w:cs="Arial"/>
          <w:strike/>
          <w:color w:val="000000" w:themeColor="text1"/>
        </w:rPr>
        <w:t xml:space="preserve">characteristics into consideration could be </w:t>
      </w:r>
      <w:r w:rsidR="00416C3E" w:rsidRPr="007A7EFC">
        <w:rPr>
          <w:rFonts w:eastAsia="Times New Roman" w:cs="Arial"/>
          <w:strike/>
          <w:color w:val="000000" w:themeColor="text1"/>
        </w:rPr>
        <w:lastRenderedPageBreak/>
        <w:t xml:space="preserve">extended leave. </w:t>
      </w:r>
      <w:r w:rsidR="00946540" w:rsidRPr="007A7EFC">
        <w:rPr>
          <w:rFonts w:eastAsia="Times New Roman" w:cs="Arial"/>
          <w:strike/>
          <w:color w:val="000000" w:themeColor="text1"/>
        </w:rPr>
        <w:t xml:space="preserve">Almost all </w:t>
      </w:r>
      <w:r w:rsidR="00587D82" w:rsidRPr="007A7EFC">
        <w:rPr>
          <w:rFonts w:eastAsia="Times New Roman" w:cs="Arial"/>
          <w:strike/>
          <w:color w:val="000000" w:themeColor="text1"/>
        </w:rPr>
        <w:t>employees are “entitled to 5.6</w:t>
      </w:r>
      <w:r w:rsidR="00814D22" w:rsidRPr="007A7EFC">
        <w:rPr>
          <w:rFonts w:eastAsia="Times New Roman" w:cs="Arial"/>
          <w:strike/>
          <w:color w:val="000000" w:themeColor="text1"/>
        </w:rPr>
        <w:t xml:space="preserve">’ paid holiday a year” (UK </w:t>
      </w:r>
      <w:r w:rsidR="00F6677C" w:rsidRPr="007A7EFC">
        <w:rPr>
          <w:rFonts w:eastAsia="Times New Roman" w:cs="Arial"/>
          <w:strike/>
          <w:color w:val="000000" w:themeColor="text1"/>
        </w:rPr>
        <w:t>Government,</w:t>
      </w:r>
      <w:r w:rsidR="00837DAD" w:rsidRPr="007A7EFC">
        <w:rPr>
          <w:rFonts w:eastAsia="Times New Roman" w:cs="Arial"/>
          <w:strike/>
          <w:color w:val="000000" w:themeColor="text1"/>
        </w:rPr>
        <w:t>Unknown)</w:t>
      </w:r>
      <w:r w:rsidR="00DC1412" w:rsidRPr="007A7EFC">
        <w:rPr>
          <w:rFonts w:eastAsia="Times New Roman" w:cs="Arial"/>
          <w:strike/>
          <w:color w:val="000000" w:themeColor="text1"/>
        </w:rPr>
        <w:t xml:space="preserve">. However, this is not always </w:t>
      </w:r>
      <w:r w:rsidR="00B10A7C" w:rsidRPr="007A7EFC">
        <w:rPr>
          <w:rFonts w:eastAsia="Times New Roman" w:cs="Arial"/>
          <w:strike/>
          <w:color w:val="000000" w:themeColor="text1"/>
        </w:rPr>
        <w:t xml:space="preserve">ideal. Some </w:t>
      </w:r>
      <w:r w:rsidR="00004749" w:rsidRPr="007A7EFC">
        <w:rPr>
          <w:rFonts w:eastAsia="Times New Roman" w:cs="Arial"/>
          <w:strike/>
          <w:color w:val="000000" w:themeColor="text1"/>
        </w:rPr>
        <w:t xml:space="preserve">employees may leave their family home to </w:t>
      </w:r>
      <w:r w:rsidR="004554BB" w:rsidRPr="007A7EFC">
        <w:rPr>
          <w:rFonts w:eastAsia="Times New Roman" w:cs="Arial"/>
          <w:strike/>
          <w:color w:val="000000" w:themeColor="text1"/>
        </w:rPr>
        <w:t xml:space="preserve">migrate to wales </w:t>
      </w:r>
      <w:r w:rsidR="00525EEB" w:rsidRPr="007A7EFC">
        <w:rPr>
          <w:rFonts w:eastAsia="Times New Roman" w:cs="Arial"/>
          <w:strike/>
          <w:color w:val="000000" w:themeColor="text1"/>
        </w:rPr>
        <w:t xml:space="preserve">but, if a family member becomes </w:t>
      </w:r>
      <w:r w:rsidR="00A648AC" w:rsidRPr="007A7EFC">
        <w:rPr>
          <w:rFonts w:eastAsia="Times New Roman" w:cs="Arial"/>
          <w:strike/>
          <w:color w:val="000000" w:themeColor="text1"/>
        </w:rPr>
        <w:t>sick,</w:t>
      </w:r>
      <w:r w:rsidR="00525EEB" w:rsidRPr="007A7EFC">
        <w:rPr>
          <w:rFonts w:eastAsia="Times New Roman" w:cs="Arial"/>
          <w:strike/>
          <w:color w:val="000000" w:themeColor="text1"/>
        </w:rPr>
        <w:t xml:space="preserve"> they may need to go back to their home country to </w:t>
      </w:r>
      <w:r w:rsidR="00AD57CE" w:rsidRPr="007A7EFC">
        <w:rPr>
          <w:rFonts w:eastAsia="Times New Roman" w:cs="Arial"/>
          <w:strike/>
          <w:color w:val="000000" w:themeColor="text1"/>
        </w:rPr>
        <w:t xml:space="preserve">help care for them. It is the organisations duty to ensure that they can help in every way </w:t>
      </w:r>
      <w:r w:rsidR="00A648AC" w:rsidRPr="007A7EFC">
        <w:rPr>
          <w:rFonts w:eastAsia="Times New Roman" w:cs="Arial"/>
          <w:strike/>
          <w:color w:val="000000" w:themeColor="text1"/>
        </w:rPr>
        <w:t>possible,</w:t>
      </w:r>
      <w:r w:rsidR="00AD57CE" w:rsidRPr="007A7EFC">
        <w:rPr>
          <w:rFonts w:eastAsia="Times New Roman" w:cs="Arial"/>
          <w:strike/>
          <w:color w:val="000000" w:themeColor="text1"/>
        </w:rPr>
        <w:t xml:space="preserve"> and this is why procedures are in place for example, extended leave. This means that the organisation will allow for an employee to have a long period of </w:t>
      </w:r>
      <w:r w:rsidR="00A648AC" w:rsidRPr="007A7EFC">
        <w:rPr>
          <w:rFonts w:eastAsia="Times New Roman" w:cs="Arial"/>
          <w:strike/>
          <w:color w:val="000000" w:themeColor="text1"/>
        </w:rPr>
        <w:t>absence,</w:t>
      </w:r>
      <w:r w:rsidR="00AD57CE" w:rsidRPr="007A7EFC">
        <w:rPr>
          <w:rFonts w:eastAsia="Times New Roman" w:cs="Arial"/>
          <w:strike/>
          <w:color w:val="000000" w:themeColor="text1"/>
        </w:rPr>
        <w:t xml:space="preserve"> </w:t>
      </w:r>
      <w:r w:rsidR="00F4221E" w:rsidRPr="007A7EFC">
        <w:rPr>
          <w:rFonts w:eastAsia="Times New Roman" w:cs="Arial"/>
          <w:strike/>
          <w:color w:val="000000" w:themeColor="text1"/>
        </w:rPr>
        <w:t>however</w:t>
      </w:r>
      <w:r w:rsidR="00AD57CE" w:rsidRPr="007A7EFC">
        <w:rPr>
          <w:rFonts w:eastAsia="Times New Roman" w:cs="Arial"/>
          <w:strike/>
          <w:color w:val="000000" w:themeColor="text1"/>
        </w:rPr>
        <w:t xml:space="preserve"> this may be unpaid</w:t>
      </w:r>
      <w:r w:rsidR="00AD57CE" w:rsidRPr="007A7EFC">
        <w:rPr>
          <w:rFonts w:eastAsia="Times New Roman" w:cs="Arial"/>
          <w:color w:val="000000" w:themeColor="text1"/>
        </w:rPr>
        <w:t xml:space="preserve">. </w:t>
      </w:r>
      <w:r w:rsidR="00487614" w:rsidRPr="007A7EFC">
        <w:rPr>
          <w:rFonts w:eastAsia="Times New Roman" w:cs="Arial"/>
          <w:color w:val="FF0000"/>
        </w:rPr>
        <w:t xml:space="preserve">The </w:t>
      </w:r>
      <w:r w:rsidR="00487614" w:rsidRPr="007A7EFC">
        <w:rPr>
          <w:rFonts w:eastAsia="Times New Roman" w:cs="Arial"/>
          <w:color w:val="FF0000"/>
          <w:u w:val="single"/>
        </w:rPr>
        <w:t xml:space="preserve">Equality Act 2010 </w:t>
      </w:r>
      <w:r w:rsidR="00487614" w:rsidRPr="007A7EFC">
        <w:rPr>
          <w:rFonts w:eastAsia="Times New Roman" w:cs="Arial"/>
          <w:color w:val="FF0000"/>
        </w:rPr>
        <w:t xml:space="preserve">must be considered before any decision is made </w:t>
      </w:r>
      <w:r w:rsidR="00515F59" w:rsidRPr="007A7EFC">
        <w:rPr>
          <w:rFonts w:eastAsia="Times New Roman" w:cs="Arial"/>
          <w:color w:val="FF0000"/>
        </w:rPr>
        <w:t xml:space="preserve">to ensure no discriminatory action is implemented. </w:t>
      </w:r>
      <w:r w:rsidR="00A0605A" w:rsidRPr="007A7EFC">
        <w:rPr>
          <w:color w:val="FF0000"/>
        </w:rPr>
        <w:t>People professionals create value to the employee life cycle with “</w:t>
      </w:r>
      <w:r w:rsidR="00A0605A" w:rsidRPr="007A7EFC">
        <w:rPr>
          <w:rFonts w:eastAsia="Times New Roman" w:cs="Arial"/>
          <w:color w:val="FF0000"/>
          <w:shd w:val="clear" w:color="auto" w:fill="FFFFFF"/>
        </w:rPr>
        <w:t>Learning needs analysis, creating talent pools, developing people policies, analysing people data, managing grievances, recruiting people” (CIPD, 2024)</w:t>
      </w:r>
      <w:r w:rsidR="00B04237" w:rsidRPr="007A7EFC">
        <w:rPr>
          <w:rFonts w:eastAsia="Times New Roman" w:cs="Arial"/>
          <w:color w:val="FF0000"/>
          <w:shd w:val="clear" w:color="auto" w:fill="FFFFFF"/>
        </w:rPr>
        <w:t>.  People professionals play the roles of a teacher, psychologist, lawyer and much more to support all their customer</w:t>
      </w:r>
      <w:r w:rsidR="00841C2C" w:rsidRPr="007A7EFC">
        <w:rPr>
          <w:rFonts w:eastAsia="Times New Roman" w:cs="Arial"/>
          <w:color w:val="FF0000"/>
          <w:shd w:val="clear" w:color="auto" w:fill="FFFFFF"/>
        </w:rPr>
        <w:t xml:space="preserve">s. </w:t>
      </w:r>
      <w:r w:rsidR="00A6257C" w:rsidRPr="007A7EFC">
        <w:rPr>
          <w:rFonts w:eastAsia="Times New Roman" w:cs="Arial"/>
          <w:color w:val="FF0000"/>
          <w:shd w:val="clear" w:color="auto" w:fill="FFFFFF"/>
        </w:rPr>
        <w:t xml:space="preserve">People professionals are knowledgable of </w:t>
      </w:r>
      <w:r w:rsidR="000B72DF" w:rsidRPr="007A7EFC">
        <w:rPr>
          <w:rFonts w:eastAsia="Times New Roman" w:cs="Arial"/>
          <w:color w:val="FF0000"/>
          <w:shd w:val="clear" w:color="auto" w:fill="FFFFFF"/>
        </w:rPr>
        <w:t>GDPR</w:t>
      </w:r>
      <w:r w:rsidR="00A6257C" w:rsidRPr="007A7EFC">
        <w:rPr>
          <w:rFonts w:eastAsia="Times New Roman" w:cs="Arial"/>
          <w:color w:val="FF0000"/>
          <w:shd w:val="clear" w:color="auto" w:fill="FFFFFF"/>
        </w:rPr>
        <w:t xml:space="preserve"> and therefore, customers </w:t>
      </w:r>
      <w:r w:rsidR="00A652D7" w:rsidRPr="007A7EFC">
        <w:rPr>
          <w:rFonts w:eastAsia="Times New Roman" w:cs="Arial"/>
          <w:color w:val="FF0000"/>
          <w:shd w:val="clear" w:color="auto" w:fill="FFFFFF"/>
        </w:rPr>
        <w:t xml:space="preserve">can have </w:t>
      </w:r>
      <w:r w:rsidR="002B4E47" w:rsidRPr="007A7EFC">
        <w:rPr>
          <w:rFonts w:eastAsia="Times New Roman" w:cs="Arial"/>
          <w:color w:val="FF0000"/>
          <w:shd w:val="clear" w:color="auto" w:fill="FFFFFF"/>
        </w:rPr>
        <w:t xml:space="preserve">trust </w:t>
      </w:r>
      <w:r w:rsidR="00A652D7" w:rsidRPr="007A7EFC">
        <w:rPr>
          <w:rFonts w:eastAsia="Times New Roman" w:cs="Arial"/>
          <w:color w:val="FF0000"/>
          <w:shd w:val="clear" w:color="auto" w:fill="FFFFFF"/>
        </w:rPr>
        <w:t>in them.</w:t>
      </w:r>
      <w:r w:rsidR="00A652D7">
        <w:rPr>
          <w:rFonts w:eastAsia="Times New Roman" w:cs="Arial"/>
          <w:color w:val="FF0000"/>
          <w:shd w:val="clear" w:color="auto" w:fill="FFFFFF"/>
        </w:rPr>
        <w:t xml:space="preserve"> </w:t>
      </w:r>
    </w:p>
    <w:p w14:paraId="7F27C1F9" w14:textId="77777777" w:rsidR="0066314E" w:rsidRDefault="0066314E" w:rsidP="006248D1">
      <w:pPr>
        <w:ind w:left="360"/>
        <w:rPr>
          <w:rFonts w:eastAsia="Times New Roman" w:cs="Arial"/>
          <w:color w:val="040C28"/>
        </w:rPr>
      </w:pPr>
    </w:p>
    <w:p w14:paraId="5A825645" w14:textId="1EBC8CE7" w:rsidR="004C7050" w:rsidRPr="0011515F" w:rsidRDefault="004C7050" w:rsidP="006248D1">
      <w:pPr>
        <w:ind w:left="360"/>
      </w:pPr>
      <w:r>
        <w:rPr>
          <w:rFonts w:eastAsia="Times New Roman" w:cs="Arial"/>
          <w:color w:val="040C28"/>
        </w:rPr>
        <w:t>W</w:t>
      </w:r>
      <w:r w:rsidR="002E6E44">
        <w:rPr>
          <w:rFonts w:eastAsia="Times New Roman" w:cs="Arial"/>
          <w:color w:val="040C28"/>
        </w:rPr>
        <w:t xml:space="preserve">ord </w:t>
      </w:r>
      <w:r>
        <w:rPr>
          <w:rFonts w:eastAsia="Times New Roman" w:cs="Arial"/>
          <w:color w:val="040C28"/>
        </w:rPr>
        <w:t>count</w:t>
      </w:r>
      <w:r w:rsidR="002E6E44">
        <w:rPr>
          <w:rFonts w:eastAsia="Times New Roman" w:cs="Arial"/>
          <w:color w:val="040C28"/>
        </w:rPr>
        <w:t>-</w:t>
      </w:r>
      <w:r>
        <w:rPr>
          <w:rFonts w:eastAsia="Times New Roman" w:cs="Arial"/>
          <w:color w:val="040C28"/>
        </w:rPr>
        <w:t xml:space="preserve"> </w:t>
      </w:r>
      <w:r w:rsidR="007A7EFC">
        <w:rPr>
          <w:rFonts w:eastAsia="Times New Roman" w:cs="Arial"/>
          <w:color w:val="040C28"/>
        </w:rPr>
        <w:t>1</w:t>
      </w:r>
      <w:r w:rsidR="00C9072A">
        <w:rPr>
          <w:rFonts w:eastAsia="Times New Roman" w:cs="Arial"/>
          <w:color w:val="040C28"/>
        </w:rPr>
        <w:t>6</w:t>
      </w:r>
      <w:r w:rsidR="00812A42">
        <w:rPr>
          <w:rFonts w:eastAsia="Times New Roman" w:cs="Arial"/>
          <w:color w:val="040C28"/>
        </w:rPr>
        <w:t>49</w:t>
      </w:r>
    </w:p>
    <w:p w14:paraId="31655A4F" w14:textId="148F40B8" w:rsidR="00061000" w:rsidRDefault="00061000"/>
    <w:p w14:paraId="0ED60E13" w14:textId="77777777" w:rsidR="005D5056" w:rsidRDefault="005D5056"/>
    <w:p w14:paraId="628AEB65" w14:textId="77777777" w:rsidR="005D5056" w:rsidRDefault="005D5056"/>
    <w:p w14:paraId="622DC095" w14:textId="2C84081C" w:rsidR="005D5056" w:rsidRPr="004C118C" w:rsidRDefault="004C118C">
      <w:pPr>
        <w:rPr>
          <w:u w:val="single"/>
        </w:rPr>
      </w:pPr>
      <w:r>
        <w:rPr>
          <w:u w:val="single"/>
        </w:rPr>
        <w:t>Section 2</w:t>
      </w:r>
    </w:p>
    <w:p w14:paraId="77472159" w14:textId="77777777" w:rsidR="003E4484" w:rsidRDefault="003E4484"/>
    <w:p w14:paraId="06D97793" w14:textId="4237F1E1" w:rsidR="00061000" w:rsidRDefault="00061000">
      <w:r>
        <w:rPr>
          <w:b/>
          <w:bCs/>
          <w:u w:val="single"/>
        </w:rPr>
        <w:t>AC 1.4</w:t>
      </w:r>
    </w:p>
    <w:p w14:paraId="5FCD0683" w14:textId="77777777" w:rsidR="00061000" w:rsidRDefault="00061000"/>
    <w:tbl>
      <w:tblPr>
        <w:tblW w:w="5427" w:type="dxa"/>
        <w:tblCellMar>
          <w:top w:w="15" w:type="dxa"/>
          <w:left w:w="15" w:type="dxa"/>
          <w:bottom w:w="15" w:type="dxa"/>
          <w:right w:w="15" w:type="dxa"/>
        </w:tblCellMar>
        <w:tblLook w:val="04A0" w:firstRow="1" w:lastRow="0" w:firstColumn="1" w:lastColumn="0" w:noHBand="0" w:noVBand="1"/>
      </w:tblPr>
      <w:tblGrid>
        <w:gridCol w:w="4221"/>
        <w:gridCol w:w="1206"/>
      </w:tblGrid>
      <w:tr w:rsidR="00061000" w:rsidRPr="00061000" w14:paraId="65E65E02" w14:textId="77777777" w:rsidTr="00405EE8">
        <w:trPr>
          <w:divId w:val="2057312043"/>
          <w:trHeight w:val="314"/>
        </w:trPr>
        <w:tc>
          <w:tcPr>
            <w:tcW w:w="4221" w:type="dxa"/>
            <w:tcBorders>
              <w:top w:val="single" w:sz="4" w:space="0" w:color="8EA9DB"/>
              <w:left w:val="single" w:sz="4" w:space="0" w:color="8EA9DB"/>
              <w:bottom w:val="single" w:sz="4" w:space="0" w:color="8EA9DB"/>
              <w:right w:val="nil"/>
            </w:tcBorders>
            <w:shd w:val="clear" w:color="4472C4" w:fill="4472C4"/>
            <w:noWrap/>
            <w:vAlign w:val="bottom"/>
            <w:hideMark/>
          </w:tcPr>
          <w:p w14:paraId="577FADB3" w14:textId="77777777" w:rsidR="00061000" w:rsidRPr="00061000" w:rsidRDefault="00061000" w:rsidP="00061000">
            <w:pPr>
              <w:rPr>
                <w:rFonts w:ascii="Calibri" w:eastAsia="Times New Roman" w:hAnsi="Calibri" w:cs="Times New Roman"/>
                <w:b/>
                <w:bCs/>
                <w:color w:val="FFFFFF"/>
                <w:kern w:val="0"/>
                <w14:ligatures w14:val="none"/>
              </w:rPr>
            </w:pPr>
            <w:r w:rsidRPr="00061000">
              <w:rPr>
                <w:rFonts w:ascii="Calibri" w:eastAsia="Times New Roman" w:hAnsi="Calibri" w:cs="Times New Roman"/>
                <w:b/>
                <w:bCs/>
                <w:color w:val="FFFFFF"/>
                <w:kern w:val="0"/>
                <w14:ligatures w14:val="none"/>
              </w:rPr>
              <w:t>Reason for Leaving</w:t>
            </w:r>
          </w:p>
        </w:tc>
        <w:tc>
          <w:tcPr>
            <w:tcW w:w="1206" w:type="dxa"/>
            <w:tcBorders>
              <w:top w:val="single" w:sz="4" w:space="0" w:color="8EA9DB"/>
              <w:left w:val="nil"/>
              <w:bottom w:val="single" w:sz="4" w:space="0" w:color="8EA9DB"/>
              <w:right w:val="single" w:sz="4" w:space="0" w:color="8EA9DB"/>
            </w:tcBorders>
            <w:shd w:val="clear" w:color="4472C4" w:fill="4472C4"/>
            <w:noWrap/>
            <w:vAlign w:val="bottom"/>
            <w:hideMark/>
          </w:tcPr>
          <w:p w14:paraId="58378B43" w14:textId="77777777" w:rsidR="00061000" w:rsidRPr="00061000" w:rsidRDefault="00061000" w:rsidP="00061000">
            <w:pPr>
              <w:rPr>
                <w:rFonts w:ascii="Calibri" w:eastAsia="Times New Roman" w:hAnsi="Calibri" w:cs="Times New Roman"/>
                <w:b/>
                <w:bCs/>
                <w:color w:val="FFFFFF"/>
                <w:kern w:val="0"/>
                <w14:ligatures w14:val="none"/>
              </w:rPr>
            </w:pPr>
            <w:r w:rsidRPr="00061000">
              <w:rPr>
                <w:rFonts w:ascii="Calibri" w:eastAsia="Times New Roman" w:hAnsi="Calibri" w:cs="Times New Roman"/>
                <w:b/>
                <w:bCs/>
                <w:color w:val="FFFFFF"/>
                <w:kern w:val="0"/>
                <w14:ligatures w14:val="none"/>
              </w:rPr>
              <w:t xml:space="preserve">Percentage of leavers </w:t>
            </w:r>
          </w:p>
        </w:tc>
      </w:tr>
      <w:tr w:rsidR="00061000" w:rsidRPr="00061000" w14:paraId="54817D82"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51B1564E"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 xml:space="preserve">Retirement </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1B48D78A"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5.55%</w:t>
            </w:r>
          </w:p>
        </w:tc>
      </w:tr>
      <w:tr w:rsidR="00061000" w:rsidRPr="00061000" w14:paraId="52364D14"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noWrap/>
            <w:vAlign w:val="bottom"/>
            <w:hideMark/>
          </w:tcPr>
          <w:p w14:paraId="06B8BCCC"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Ill Health</w:t>
            </w:r>
          </w:p>
        </w:tc>
        <w:tc>
          <w:tcPr>
            <w:tcW w:w="0" w:type="auto"/>
            <w:tcBorders>
              <w:top w:val="single" w:sz="4" w:space="0" w:color="8EA9DB"/>
              <w:left w:val="nil"/>
              <w:bottom w:val="single" w:sz="4" w:space="0" w:color="8EA9DB"/>
              <w:right w:val="single" w:sz="4" w:space="0" w:color="8EA9DB"/>
            </w:tcBorders>
            <w:noWrap/>
            <w:vAlign w:val="bottom"/>
            <w:hideMark/>
          </w:tcPr>
          <w:p w14:paraId="782F860B"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11.11%</w:t>
            </w:r>
          </w:p>
        </w:tc>
      </w:tr>
      <w:tr w:rsidR="00061000" w:rsidRPr="00061000" w14:paraId="73BBF555"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0837E67D"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 xml:space="preserve">Resignation- Change of career </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6392044D"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9.25%</w:t>
            </w:r>
          </w:p>
        </w:tc>
      </w:tr>
      <w:tr w:rsidR="00061000" w:rsidRPr="00061000" w14:paraId="0D56628E"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noWrap/>
            <w:vAlign w:val="bottom"/>
            <w:hideMark/>
          </w:tcPr>
          <w:p w14:paraId="0CBFA549"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Maternity Non- retu</w:t>
            </w:r>
            <w:r>
              <w:rPr>
                <w:rFonts w:ascii="Calibri" w:eastAsia="Times New Roman" w:hAnsi="Calibri" w:cs="Times New Roman"/>
                <w:color w:val="000000"/>
                <w:kern w:val="0"/>
                <w14:ligatures w14:val="none"/>
              </w:rPr>
              <w:t>rner</w:t>
            </w:r>
          </w:p>
        </w:tc>
        <w:tc>
          <w:tcPr>
            <w:tcW w:w="0" w:type="auto"/>
            <w:tcBorders>
              <w:top w:val="single" w:sz="4" w:space="0" w:color="8EA9DB"/>
              <w:left w:val="nil"/>
              <w:bottom w:val="single" w:sz="4" w:space="0" w:color="8EA9DB"/>
              <w:right w:val="single" w:sz="4" w:space="0" w:color="8EA9DB"/>
            </w:tcBorders>
            <w:noWrap/>
            <w:vAlign w:val="bottom"/>
            <w:hideMark/>
          </w:tcPr>
          <w:p w14:paraId="2F34881C"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3.70%</w:t>
            </w:r>
          </w:p>
        </w:tc>
      </w:tr>
      <w:tr w:rsidR="00061000" w:rsidRPr="00061000" w14:paraId="6583D86A"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460FA6E5"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Resignation- Promotion</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618279B4"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7.40%</w:t>
            </w:r>
          </w:p>
        </w:tc>
      </w:tr>
      <w:tr w:rsidR="00061000" w:rsidRPr="00061000" w14:paraId="5B32E88C"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noWrap/>
            <w:vAlign w:val="bottom"/>
            <w:hideMark/>
          </w:tcPr>
          <w:p w14:paraId="0E12352D"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 xml:space="preserve">Resignation- Pay and benefits related </w:t>
            </w:r>
          </w:p>
        </w:tc>
        <w:tc>
          <w:tcPr>
            <w:tcW w:w="0" w:type="auto"/>
            <w:tcBorders>
              <w:top w:val="single" w:sz="4" w:space="0" w:color="8EA9DB"/>
              <w:left w:val="nil"/>
              <w:bottom w:val="single" w:sz="4" w:space="0" w:color="8EA9DB"/>
              <w:right w:val="single" w:sz="4" w:space="0" w:color="8EA9DB"/>
            </w:tcBorders>
            <w:noWrap/>
            <w:vAlign w:val="bottom"/>
            <w:hideMark/>
          </w:tcPr>
          <w:p w14:paraId="6B8EAA94"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18.51%</w:t>
            </w:r>
          </w:p>
        </w:tc>
      </w:tr>
      <w:tr w:rsidR="00061000" w:rsidRPr="00061000" w14:paraId="0C8AA760"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4B103B92"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 xml:space="preserve">Resignation </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48CA1B6B"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12.96%</w:t>
            </w:r>
          </w:p>
        </w:tc>
      </w:tr>
      <w:tr w:rsidR="00061000" w:rsidRPr="00061000" w14:paraId="2997A82D"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noWrap/>
            <w:vAlign w:val="bottom"/>
            <w:hideMark/>
          </w:tcPr>
          <w:p w14:paraId="3E43B6A3"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Dismissal- Summary</w:t>
            </w:r>
          </w:p>
        </w:tc>
        <w:tc>
          <w:tcPr>
            <w:tcW w:w="0" w:type="auto"/>
            <w:tcBorders>
              <w:top w:val="single" w:sz="4" w:space="0" w:color="8EA9DB"/>
              <w:left w:val="nil"/>
              <w:bottom w:val="single" w:sz="4" w:space="0" w:color="8EA9DB"/>
              <w:right w:val="single" w:sz="4" w:space="0" w:color="8EA9DB"/>
            </w:tcBorders>
            <w:noWrap/>
            <w:vAlign w:val="bottom"/>
            <w:hideMark/>
          </w:tcPr>
          <w:p w14:paraId="46C25DDC"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5.55%</w:t>
            </w:r>
          </w:p>
        </w:tc>
      </w:tr>
      <w:tr w:rsidR="00061000" w:rsidRPr="00061000" w14:paraId="1820ADB5"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3A1B855D"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End of Contract</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4CD81168"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3.70%</w:t>
            </w:r>
          </w:p>
        </w:tc>
      </w:tr>
      <w:tr w:rsidR="00061000" w:rsidRPr="00061000" w14:paraId="4430F0F0"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noWrap/>
            <w:vAlign w:val="bottom"/>
            <w:hideMark/>
          </w:tcPr>
          <w:p w14:paraId="38B4B3F3"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Resignation- Moving from the area</w:t>
            </w:r>
          </w:p>
        </w:tc>
        <w:tc>
          <w:tcPr>
            <w:tcW w:w="0" w:type="auto"/>
            <w:tcBorders>
              <w:top w:val="single" w:sz="4" w:space="0" w:color="8EA9DB"/>
              <w:left w:val="nil"/>
              <w:bottom w:val="single" w:sz="4" w:space="0" w:color="8EA9DB"/>
              <w:right w:val="single" w:sz="4" w:space="0" w:color="8EA9DB"/>
            </w:tcBorders>
            <w:noWrap/>
            <w:vAlign w:val="bottom"/>
            <w:hideMark/>
          </w:tcPr>
          <w:p w14:paraId="076837CA"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3.70%</w:t>
            </w:r>
          </w:p>
        </w:tc>
      </w:tr>
      <w:tr w:rsidR="00061000" w:rsidRPr="00061000" w14:paraId="3759A6FD"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2497F5A4"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Failed probation period</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74B74EDF"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1.80%</w:t>
            </w:r>
          </w:p>
        </w:tc>
      </w:tr>
      <w:tr w:rsidR="00061000" w:rsidRPr="00061000" w14:paraId="4A26BC99"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noWrap/>
            <w:vAlign w:val="bottom"/>
            <w:hideMark/>
          </w:tcPr>
          <w:p w14:paraId="056819FF"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Resignation- Job not as expected</w:t>
            </w:r>
          </w:p>
        </w:tc>
        <w:tc>
          <w:tcPr>
            <w:tcW w:w="0" w:type="auto"/>
            <w:tcBorders>
              <w:top w:val="single" w:sz="4" w:space="0" w:color="8EA9DB"/>
              <w:left w:val="nil"/>
              <w:bottom w:val="single" w:sz="4" w:space="0" w:color="8EA9DB"/>
              <w:right w:val="single" w:sz="4" w:space="0" w:color="8EA9DB"/>
            </w:tcBorders>
            <w:noWrap/>
            <w:vAlign w:val="bottom"/>
            <w:hideMark/>
          </w:tcPr>
          <w:p w14:paraId="05B9F633"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11.11%</w:t>
            </w:r>
          </w:p>
        </w:tc>
      </w:tr>
      <w:tr w:rsidR="00061000" w:rsidRPr="00061000" w14:paraId="382E2377"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4B1E0AA7"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Redundancy</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5A8B9709"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1.80%</w:t>
            </w:r>
          </w:p>
        </w:tc>
      </w:tr>
      <w:tr w:rsidR="00061000" w:rsidRPr="00061000" w14:paraId="3E6F1500" w14:textId="77777777" w:rsidTr="00405EE8">
        <w:trPr>
          <w:divId w:val="2057312043"/>
          <w:trHeight w:val="314"/>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582ADBB8" w14:textId="77777777" w:rsidR="00061000" w:rsidRPr="00061000" w:rsidRDefault="00061000" w:rsidP="00061000">
            <w:pPr>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 xml:space="preserve">Resignation- Caring responsibilities </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7F3C1142" w14:textId="77777777" w:rsidR="00061000" w:rsidRPr="00061000" w:rsidRDefault="00061000" w:rsidP="00061000">
            <w:pPr>
              <w:jc w:val="right"/>
              <w:rPr>
                <w:rFonts w:ascii="Calibri" w:eastAsia="Times New Roman" w:hAnsi="Calibri" w:cs="Times New Roman"/>
                <w:color w:val="000000"/>
                <w:kern w:val="0"/>
                <w14:ligatures w14:val="none"/>
              </w:rPr>
            </w:pPr>
            <w:r w:rsidRPr="00061000">
              <w:rPr>
                <w:rFonts w:ascii="Calibri" w:eastAsia="Times New Roman" w:hAnsi="Calibri" w:cs="Times New Roman"/>
                <w:color w:val="000000"/>
                <w:kern w:val="0"/>
                <w14:ligatures w14:val="none"/>
              </w:rPr>
              <w:t>1.80%</w:t>
            </w:r>
          </w:p>
        </w:tc>
      </w:tr>
    </w:tbl>
    <w:tbl>
      <w:tblPr>
        <w:tblStyle w:val="TableGrid"/>
        <w:tblW w:w="0" w:type="auto"/>
        <w:tblLook w:val="04A0" w:firstRow="1" w:lastRow="0" w:firstColumn="1" w:lastColumn="0" w:noHBand="0" w:noVBand="1"/>
      </w:tblPr>
      <w:tblGrid>
        <w:gridCol w:w="2778"/>
        <w:gridCol w:w="2460"/>
      </w:tblGrid>
      <w:tr w:rsidR="00550AF0" w:rsidRPr="00550AF0" w14:paraId="443AC68F" w14:textId="77777777" w:rsidTr="0028783C">
        <w:trPr>
          <w:trHeight w:val="687"/>
        </w:trPr>
        <w:tc>
          <w:tcPr>
            <w:tcW w:w="2778" w:type="dxa"/>
          </w:tcPr>
          <w:p w14:paraId="0F884F08" w14:textId="2BE68B4C" w:rsidR="00550AF0" w:rsidRPr="00550AF0" w:rsidRDefault="00550AF0" w:rsidP="00550AF0">
            <w:pPr>
              <w:rPr>
                <w:b/>
                <w:bCs/>
              </w:rPr>
            </w:pPr>
            <w:r w:rsidRPr="00550AF0">
              <w:rPr>
                <w:b/>
                <w:bCs/>
              </w:rPr>
              <w:t>Team</w:t>
            </w:r>
          </w:p>
        </w:tc>
        <w:tc>
          <w:tcPr>
            <w:tcW w:w="2460" w:type="dxa"/>
          </w:tcPr>
          <w:p w14:paraId="7B4C969C" w14:textId="77777777" w:rsidR="00550AF0" w:rsidRPr="00550AF0" w:rsidRDefault="00550AF0" w:rsidP="00550AF0">
            <w:pPr>
              <w:jc w:val="center"/>
            </w:pPr>
            <w:r w:rsidRPr="00550AF0">
              <w:rPr>
                <w:b/>
                <w:bCs/>
              </w:rPr>
              <w:t>Average Length of Service recorded via months</w:t>
            </w:r>
          </w:p>
        </w:tc>
      </w:tr>
      <w:tr w:rsidR="00550AF0" w:rsidRPr="00550AF0" w14:paraId="36B3B73C" w14:textId="77777777" w:rsidTr="0028783C">
        <w:trPr>
          <w:trHeight w:val="342"/>
        </w:trPr>
        <w:tc>
          <w:tcPr>
            <w:tcW w:w="2778" w:type="dxa"/>
          </w:tcPr>
          <w:p w14:paraId="1DE042FA" w14:textId="77777777" w:rsidR="00550AF0" w:rsidRPr="00550AF0" w:rsidRDefault="00550AF0" w:rsidP="00550AF0">
            <w:r w:rsidRPr="00550AF0">
              <w:t>Property Team</w:t>
            </w:r>
          </w:p>
        </w:tc>
        <w:tc>
          <w:tcPr>
            <w:tcW w:w="2460" w:type="dxa"/>
          </w:tcPr>
          <w:p w14:paraId="3F76414B" w14:textId="77777777" w:rsidR="00550AF0" w:rsidRPr="00550AF0" w:rsidRDefault="00550AF0" w:rsidP="00550AF0">
            <w:r w:rsidRPr="00550AF0">
              <w:t xml:space="preserve">98.23 </w:t>
            </w:r>
          </w:p>
        </w:tc>
      </w:tr>
      <w:tr w:rsidR="00550AF0" w:rsidRPr="00550AF0" w14:paraId="4D08188C" w14:textId="77777777" w:rsidTr="0028783C">
        <w:trPr>
          <w:trHeight w:val="342"/>
        </w:trPr>
        <w:tc>
          <w:tcPr>
            <w:tcW w:w="2778" w:type="dxa"/>
          </w:tcPr>
          <w:p w14:paraId="27893C3C" w14:textId="77777777" w:rsidR="00550AF0" w:rsidRPr="00550AF0" w:rsidRDefault="00550AF0" w:rsidP="00550AF0">
            <w:r w:rsidRPr="00550AF0">
              <w:t>Business Services</w:t>
            </w:r>
          </w:p>
        </w:tc>
        <w:tc>
          <w:tcPr>
            <w:tcW w:w="2460" w:type="dxa"/>
          </w:tcPr>
          <w:p w14:paraId="56D88F8E" w14:textId="77777777" w:rsidR="00550AF0" w:rsidRPr="00550AF0" w:rsidRDefault="00550AF0" w:rsidP="00550AF0">
            <w:r w:rsidRPr="00550AF0">
              <w:t xml:space="preserve">94.5 </w:t>
            </w:r>
          </w:p>
        </w:tc>
      </w:tr>
      <w:tr w:rsidR="00550AF0" w:rsidRPr="00550AF0" w14:paraId="4E8704E1" w14:textId="77777777" w:rsidTr="0028783C">
        <w:trPr>
          <w:trHeight w:val="342"/>
        </w:trPr>
        <w:tc>
          <w:tcPr>
            <w:tcW w:w="2778" w:type="dxa"/>
          </w:tcPr>
          <w:p w14:paraId="4AA28428" w14:textId="77777777" w:rsidR="00550AF0" w:rsidRPr="00550AF0" w:rsidRDefault="00550AF0" w:rsidP="00550AF0">
            <w:r w:rsidRPr="00550AF0">
              <w:t>Customer Services</w:t>
            </w:r>
          </w:p>
        </w:tc>
        <w:tc>
          <w:tcPr>
            <w:tcW w:w="2460" w:type="dxa"/>
          </w:tcPr>
          <w:p w14:paraId="57B4CF71" w14:textId="77777777" w:rsidR="00550AF0" w:rsidRPr="00550AF0" w:rsidRDefault="00550AF0" w:rsidP="00550AF0">
            <w:r w:rsidRPr="00550AF0">
              <w:t xml:space="preserve">89.25 </w:t>
            </w:r>
          </w:p>
        </w:tc>
      </w:tr>
      <w:tr w:rsidR="00550AF0" w:rsidRPr="00550AF0" w14:paraId="2C4BDF63" w14:textId="77777777" w:rsidTr="0028783C">
        <w:trPr>
          <w:trHeight w:val="342"/>
        </w:trPr>
        <w:tc>
          <w:tcPr>
            <w:tcW w:w="2778" w:type="dxa"/>
          </w:tcPr>
          <w:p w14:paraId="2CD31BFB" w14:textId="77777777" w:rsidR="00550AF0" w:rsidRPr="00550AF0" w:rsidRDefault="00550AF0" w:rsidP="00550AF0">
            <w:r w:rsidRPr="00550AF0">
              <w:t>Governance</w:t>
            </w:r>
          </w:p>
        </w:tc>
        <w:tc>
          <w:tcPr>
            <w:tcW w:w="2460" w:type="dxa"/>
          </w:tcPr>
          <w:p w14:paraId="39E549C5" w14:textId="77777777" w:rsidR="00550AF0" w:rsidRPr="00550AF0" w:rsidRDefault="00550AF0" w:rsidP="00550AF0">
            <w:r w:rsidRPr="00550AF0">
              <w:t xml:space="preserve">79 </w:t>
            </w:r>
          </w:p>
        </w:tc>
      </w:tr>
      <w:tr w:rsidR="00550AF0" w:rsidRPr="00550AF0" w14:paraId="42D8F40C" w14:textId="77777777" w:rsidTr="0028783C">
        <w:trPr>
          <w:trHeight w:val="342"/>
        </w:trPr>
        <w:tc>
          <w:tcPr>
            <w:tcW w:w="2778" w:type="dxa"/>
          </w:tcPr>
          <w:p w14:paraId="75C5A41D" w14:textId="77777777" w:rsidR="00550AF0" w:rsidRPr="00550AF0" w:rsidRDefault="00550AF0" w:rsidP="00550AF0">
            <w:r w:rsidRPr="00550AF0">
              <w:lastRenderedPageBreak/>
              <w:t>Community Engagement and Partnerships</w:t>
            </w:r>
          </w:p>
        </w:tc>
        <w:tc>
          <w:tcPr>
            <w:tcW w:w="2460" w:type="dxa"/>
          </w:tcPr>
          <w:p w14:paraId="3A35F3DB" w14:textId="77777777" w:rsidR="00550AF0" w:rsidRPr="00550AF0" w:rsidRDefault="00550AF0" w:rsidP="00550AF0">
            <w:r w:rsidRPr="00550AF0">
              <w:t xml:space="preserve">74.6 </w:t>
            </w:r>
          </w:p>
        </w:tc>
      </w:tr>
      <w:tr w:rsidR="00550AF0" w:rsidRPr="00550AF0" w14:paraId="7C6A8C0D" w14:textId="77777777" w:rsidTr="0028783C">
        <w:trPr>
          <w:trHeight w:val="342"/>
        </w:trPr>
        <w:tc>
          <w:tcPr>
            <w:tcW w:w="2778" w:type="dxa"/>
          </w:tcPr>
          <w:p w14:paraId="181741E2" w14:textId="77777777" w:rsidR="00550AF0" w:rsidRPr="00550AF0" w:rsidRDefault="00550AF0" w:rsidP="00550AF0">
            <w:r w:rsidRPr="00550AF0">
              <w:t>Housing</w:t>
            </w:r>
          </w:p>
        </w:tc>
        <w:tc>
          <w:tcPr>
            <w:tcW w:w="2460" w:type="dxa"/>
          </w:tcPr>
          <w:p w14:paraId="4F47468E" w14:textId="77777777" w:rsidR="00550AF0" w:rsidRPr="00550AF0" w:rsidRDefault="00550AF0" w:rsidP="00550AF0">
            <w:r w:rsidRPr="00550AF0">
              <w:t xml:space="preserve">73 </w:t>
            </w:r>
          </w:p>
        </w:tc>
      </w:tr>
      <w:tr w:rsidR="00550AF0" w:rsidRPr="00550AF0" w14:paraId="42BEF77A" w14:textId="77777777" w:rsidTr="0028783C">
        <w:trPr>
          <w:trHeight w:val="342"/>
        </w:trPr>
        <w:tc>
          <w:tcPr>
            <w:tcW w:w="2778" w:type="dxa"/>
          </w:tcPr>
          <w:p w14:paraId="1E8BC017" w14:textId="77777777" w:rsidR="00550AF0" w:rsidRPr="00550AF0" w:rsidRDefault="00550AF0" w:rsidP="00550AF0">
            <w:pPr>
              <w:rPr>
                <w:b/>
                <w:bCs/>
              </w:rPr>
            </w:pPr>
            <w:r w:rsidRPr="00550AF0">
              <w:t>People Services</w:t>
            </w:r>
          </w:p>
        </w:tc>
        <w:tc>
          <w:tcPr>
            <w:tcW w:w="2460" w:type="dxa"/>
          </w:tcPr>
          <w:p w14:paraId="72550573" w14:textId="77777777" w:rsidR="00550AF0" w:rsidRPr="00550AF0" w:rsidRDefault="00550AF0" w:rsidP="00550AF0">
            <w:r w:rsidRPr="00550AF0">
              <w:t xml:space="preserve">33 </w:t>
            </w:r>
          </w:p>
        </w:tc>
      </w:tr>
      <w:tr w:rsidR="00550AF0" w:rsidRPr="00550AF0" w14:paraId="2A5FAA4F" w14:textId="77777777" w:rsidTr="0028783C">
        <w:trPr>
          <w:trHeight w:val="342"/>
        </w:trPr>
        <w:tc>
          <w:tcPr>
            <w:tcW w:w="2778" w:type="dxa"/>
          </w:tcPr>
          <w:p w14:paraId="3328CFF9" w14:textId="77777777" w:rsidR="00550AF0" w:rsidRPr="00550AF0" w:rsidRDefault="00550AF0" w:rsidP="00550AF0">
            <w:r w:rsidRPr="00550AF0">
              <w:t>Tenancy Team</w:t>
            </w:r>
          </w:p>
        </w:tc>
        <w:tc>
          <w:tcPr>
            <w:tcW w:w="2460" w:type="dxa"/>
          </w:tcPr>
          <w:p w14:paraId="3FBF5654" w14:textId="77777777" w:rsidR="00550AF0" w:rsidRPr="00550AF0" w:rsidRDefault="00550AF0" w:rsidP="00550AF0">
            <w:r w:rsidRPr="00550AF0">
              <w:t xml:space="preserve">26 </w:t>
            </w:r>
          </w:p>
        </w:tc>
      </w:tr>
      <w:tr w:rsidR="00550AF0" w:rsidRPr="00550AF0" w14:paraId="312AD06E" w14:textId="77777777" w:rsidTr="0028783C">
        <w:trPr>
          <w:trHeight w:val="342"/>
        </w:trPr>
        <w:tc>
          <w:tcPr>
            <w:tcW w:w="2778" w:type="dxa"/>
          </w:tcPr>
          <w:p w14:paraId="331571B7" w14:textId="77777777" w:rsidR="00550AF0" w:rsidRPr="00550AF0" w:rsidRDefault="00550AF0" w:rsidP="00550AF0">
            <w:r w:rsidRPr="00550AF0">
              <w:t>Green Spaces</w:t>
            </w:r>
          </w:p>
        </w:tc>
        <w:tc>
          <w:tcPr>
            <w:tcW w:w="2460" w:type="dxa"/>
          </w:tcPr>
          <w:p w14:paraId="58B84B3A" w14:textId="77777777" w:rsidR="00550AF0" w:rsidRPr="00550AF0" w:rsidRDefault="00550AF0" w:rsidP="00550AF0">
            <w:r w:rsidRPr="00550AF0">
              <w:t xml:space="preserve">24.1 </w:t>
            </w:r>
          </w:p>
        </w:tc>
      </w:tr>
      <w:tr w:rsidR="00550AF0" w:rsidRPr="00550AF0" w14:paraId="2FBB76CB" w14:textId="77777777" w:rsidTr="0028783C">
        <w:trPr>
          <w:trHeight w:val="342"/>
        </w:trPr>
        <w:tc>
          <w:tcPr>
            <w:tcW w:w="2778" w:type="dxa"/>
          </w:tcPr>
          <w:p w14:paraId="528AD610" w14:textId="77777777" w:rsidR="00550AF0" w:rsidRPr="00550AF0" w:rsidRDefault="00550AF0" w:rsidP="00550AF0">
            <w:r w:rsidRPr="00550AF0">
              <w:t>Finance</w:t>
            </w:r>
          </w:p>
        </w:tc>
        <w:tc>
          <w:tcPr>
            <w:tcW w:w="2460" w:type="dxa"/>
          </w:tcPr>
          <w:p w14:paraId="3343164E" w14:textId="77777777" w:rsidR="00550AF0" w:rsidRPr="00550AF0" w:rsidRDefault="00550AF0" w:rsidP="00550AF0">
            <w:r w:rsidRPr="00550AF0">
              <w:t xml:space="preserve">23.5 </w:t>
            </w:r>
          </w:p>
        </w:tc>
      </w:tr>
      <w:tr w:rsidR="00550AF0" w:rsidRPr="00550AF0" w14:paraId="23285D70" w14:textId="77777777" w:rsidTr="0028783C">
        <w:trPr>
          <w:trHeight w:val="342"/>
        </w:trPr>
        <w:tc>
          <w:tcPr>
            <w:tcW w:w="2778" w:type="dxa"/>
          </w:tcPr>
          <w:p w14:paraId="45C91606" w14:textId="77777777" w:rsidR="00550AF0" w:rsidRPr="00550AF0" w:rsidRDefault="00550AF0" w:rsidP="00550AF0">
            <w:r w:rsidRPr="00550AF0">
              <w:t>Income</w:t>
            </w:r>
          </w:p>
        </w:tc>
        <w:tc>
          <w:tcPr>
            <w:tcW w:w="2460" w:type="dxa"/>
          </w:tcPr>
          <w:p w14:paraId="4E5EBA92" w14:textId="77777777" w:rsidR="00550AF0" w:rsidRPr="00550AF0" w:rsidRDefault="00550AF0" w:rsidP="00550AF0">
            <w:r w:rsidRPr="00550AF0">
              <w:t xml:space="preserve">22 </w:t>
            </w:r>
          </w:p>
        </w:tc>
      </w:tr>
      <w:tr w:rsidR="00550AF0" w:rsidRPr="00550AF0" w14:paraId="445AC0CE" w14:textId="77777777" w:rsidTr="0028783C">
        <w:trPr>
          <w:trHeight w:val="342"/>
        </w:trPr>
        <w:tc>
          <w:tcPr>
            <w:tcW w:w="2778" w:type="dxa"/>
          </w:tcPr>
          <w:p w14:paraId="5E9568D4" w14:textId="77777777" w:rsidR="00550AF0" w:rsidRPr="00550AF0" w:rsidRDefault="00550AF0" w:rsidP="00550AF0">
            <w:r w:rsidRPr="00550AF0">
              <w:t>Supported Housing</w:t>
            </w:r>
          </w:p>
        </w:tc>
        <w:tc>
          <w:tcPr>
            <w:tcW w:w="2460" w:type="dxa"/>
          </w:tcPr>
          <w:p w14:paraId="24E3705F" w14:textId="77777777" w:rsidR="00550AF0" w:rsidRPr="00550AF0" w:rsidRDefault="00550AF0" w:rsidP="00550AF0">
            <w:r w:rsidRPr="00550AF0">
              <w:t xml:space="preserve">21.3 </w:t>
            </w:r>
          </w:p>
        </w:tc>
      </w:tr>
      <w:tr w:rsidR="00550AF0" w:rsidRPr="00550AF0" w14:paraId="57083C5A" w14:textId="77777777" w:rsidTr="0028783C">
        <w:trPr>
          <w:trHeight w:val="325"/>
        </w:trPr>
        <w:tc>
          <w:tcPr>
            <w:tcW w:w="2778" w:type="dxa"/>
          </w:tcPr>
          <w:p w14:paraId="68A385EF" w14:textId="77777777" w:rsidR="00550AF0" w:rsidRPr="00550AF0" w:rsidRDefault="00550AF0" w:rsidP="00550AF0">
            <w:r w:rsidRPr="00550AF0">
              <w:t>Lettings</w:t>
            </w:r>
          </w:p>
        </w:tc>
        <w:tc>
          <w:tcPr>
            <w:tcW w:w="2460" w:type="dxa"/>
          </w:tcPr>
          <w:p w14:paraId="64561FA0" w14:textId="77777777" w:rsidR="00550AF0" w:rsidRPr="00550AF0" w:rsidRDefault="00550AF0" w:rsidP="00550AF0">
            <w:r w:rsidRPr="00550AF0">
              <w:t xml:space="preserve">14.5 </w:t>
            </w:r>
          </w:p>
        </w:tc>
      </w:tr>
      <w:tr w:rsidR="00550AF0" w:rsidRPr="00550AF0" w14:paraId="4A9BFB9B" w14:textId="77777777" w:rsidTr="0028783C">
        <w:trPr>
          <w:trHeight w:val="342"/>
        </w:trPr>
        <w:tc>
          <w:tcPr>
            <w:tcW w:w="2778" w:type="dxa"/>
          </w:tcPr>
          <w:p w14:paraId="720032DE" w14:textId="77777777" w:rsidR="00550AF0" w:rsidRPr="00550AF0" w:rsidRDefault="00550AF0" w:rsidP="00550AF0">
            <w:r w:rsidRPr="00550AF0">
              <w:t>Regeneration</w:t>
            </w:r>
          </w:p>
        </w:tc>
        <w:tc>
          <w:tcPr>
            <w:tcW w:w="2460" w:type="dxa"/>
          </w:tcPr>
          <w:p w14:paraId="0CAC5740" w14:textId="77777777" w:rsidR="00550AF0" w:rsidRPr="00550AF0" w:rsidRDefault="00550AF0" w:rsidP="00550AF0">
            <w:r w:rsidRPr="00550AF0">
              <w:t xml:space="preserve">11 </w:t>
            </w:r>
          </w:p>
        </w:tc>
      </w:tr>
    </w:tbl>
    <w:p w14:paraId="187F6A0C" w14:textId="77777777" w:rsidR="0008599C" w:rsidRDefault="0008599C">
      <w:pPr>
        <w:rPr>
          <w:b/>
          <w:bCs/>
          <w:u w:val="single"/>
        </w:rPr>
      </w:pPr>
    </w:p>
    <w:p w14:paraId="50AC9C9B" w14:textId="57FC7E7B" w:rsidR="003E4484" w:rsidRDefault="00405EE8">
      <w:pPr>
        <w:rPr>
          <w:b/>
          <w:bCs/>
          <w:u w:val="single"/>
        </w:rPr>
      </w:pPr>
      <w:r>
        <w:rPr>
          <w:noProof/>
        </w:rPr>
        <w:drawing>
          <wp:anchor distT="0" distB="0" distL="114300" distR="114300" simplePos="0" relativeHeight="251658240" behindDoc="0" locked="0" layoutInCell="1" allowOverlap="1" wp14:anchorId="5091130A" wp14:editId="0D8243B3">
            <wp:simplePos x="0" y="0"/>
            <wp:positionH relativeFrom="column">
              <wp:posOffset>0</wp:posOffset>
            </wp:positionH>
            <wp:positionV relativeFrom="paragraph">
              <wp:posOffset>339725</wp:posOffset>
            </wp:positionV>
            <wp:extent cx="4077335" cy="2668270"/>
            <wp:effectExtent l="0" t="0" r="12065" b="11430"/>
            <wp:wrapTopAndBottom/>
            <wp:docPr id="1" name="Chart 1">
              <a:extLst xmlns:a="http://schemas.openxmlformats.org/drawingml/2006/main">
                <a:ext uri="{FF2B5EF4-FFF2-40B4-BE49-F238E27FC236}">
                  <a16:creationId xmlns:a16="http://schemas.microsoft.com/office/drawing/2014/main" id="{56BC6BE9-9ACA-D17E-FC6B-305BB2D4C9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14:sizeRelH relativeFrom="margin">
              <wp14:pctWidth>0</wp14:pctWidth>
            </wp14:sizeRelH>
            <wp14:sizeRelV relativeFrom="margin">
              <wp14:pctHeight>0</wp14:pctHeight>
            </wp14:sizeRelV>
          </wp:anchor>
        </w:drawing>
      </w:r>
      <w:r w:rsidR="00B6694A">
        <w:rPr>
          <w:b/>
          <w:bCs/>
          <w:u w:val="single"/>
        </w:rPr>
        <w:t>AC 1.5</w:t>
      </w:r>
    </w:p>
    <w:p w14:paraId="7F4AE748" w14:textId="2DE82EE4" w:rsidR="003E4484" w:rsidRDefault="003E4484">
      <w:pPr>
        <w:rPr>
          <w:b/>
          <w:bCs/>
          <w:u w:val="single"/>
        </w:rPr>
      </w:pPr>
    </w:p>
    <w:p w14:paraId="0F9CF8A0" w14:textId="77777777" w:rsidR="003E4484" w:rsidRDefault="003E4484">
      <w:pPr>
        <w:rPr>
          <w:b/>
          <w:bCs/>
          <w:u w:val="single"/>
        </w:rPr>
      </w:pPr>
    </w:p>
    <w:p w14:paraId="177772D1" w14:textId="77777777" w:rsidR="00C12F02" w:rsidRDefault="00C12F02">
      <w:pPr>
        <w:rPr>
          <w:b/>
          <w:bCs/>
          <w:u w:val="single"/>
        </w:rPr>
      </w:pPr>
    </w:p>
    <w:p w14:paraId="477A6063" w14:textId="77777777" w:rsidR="00A648AC" w:rsidRDefault="00506FAE">
      <w:pPr>
        <w:rPr>
          <w:b/>
          <w:bCs/>
          <w:u w:val="single"/>
        </w:rPr>
      </w:pPr>
      <w:r>
        <w:rPr>
          <w:noProof/>
        </w:rPr>
        <mc:AlternateContent>
          <mc:Choice Requires="cx2">
            <w:drawing>
              <wp:inline distT="0" distB="0" distL="0" distR="0" wp14:anchorId="34A6C74D" wp14:editId="52E16002">
                <wp:extent cx="4105275" cy="2537927"/>
                <wp:effectExtent l="0" t="0" r="9525" b="2540"/>
                <wp:docPr id="1208970561" name="Chart 1208970561">
                  <a:extLst xmlns:a="http://schemas.openxmlformats.org/drawingml/2006/main">
                    <a:ext uri="{FF2B5EF4-FFF2-40B4-BE49-F238E27FC236}">
                      <a16:creationId xmlns:a16="http://schemas.microsoft.com/office/drawing/2014/main" id="{276A54ED-C751-CB0A-5B17-E4B0B732433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6"/>
                  </a:graphicData>
                </a:graphic>
              </wp:inline>
            </w:drawing>
          </mc:Choice>
          <mc:Fallback>
            <w:drawing>
              <wp:inline distT="0" distB="0" distL="0" distR="0" wp14:anchorId="34A6C74D" wp14:editId="52E16002">
                <wp:extent cx="4105275" cy="2537927"/>
                <wp:effectExtent l="0" t="0" r="9525" b="2540"/>
                <wp:docPr id="1208970561" name="Chart 1208970561">
                  <a:extLst xmlns:a="http://schemas.openxmlformats.org/drawingml/2006/main">
                    <a:ext uri="{FF2B5EF4-FFF2-40B4-BE49-F238E27FC236}">
                      <a16:creationId xmlns:a16="http://schemas.microsoft.com/office/drawing/2014/main" id="{276A54ED-C751-CB0A-5B17-E4B0B732433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08970561" name="Chart 1208970561">
                          <a:extLst>
                            <a:ext uri="{FF2B5EF4-FFF2-40B4-BE49-F238E27FC236}">
                              <a16:creationId xmlns:a16="http://schemas.microsoft.com/office/drawing/2014/main" id="{276A54ED-C751-CB0A-5B17-E4B0B732433F}"/>
                            </a:ext>
                          </a:extLst>
                        </pic:cNvPr>
                        <pic:cNvPicPr>
                          <a:picLocks noGrp="1" noRot="1" noChangeAspect="1" noMove="1" noResize="1" noEditPoints="1" noAdjustHandles="1" noChangeArrowheads="1" noChangeShapeType="1"/>
                        </pic:cNvPicPr>
                      </pic:nvPicPr>
                      <pic:blipFill>
                        <a:blip r:embed="rId7"/>
                        <a:stretch>
                          <a:fillRect/>
                        </a:stretch>
                      </pic:blipFill>
                      <pic:spPr>
                        <a:xfrm>
                          <a:off x="0" y="0"/>
                          <a:ext cx="4105275" cy="2537460"/>
                        </a:xfrm>
                        <a:prstGeom prst="rect">
                          <a:avLst/>
                        </a:prstGeom>
                      </pic:spPr>
                    </pic:pic>
                  </a:graphicData>
                </a:graphic>
              </wp:inline>
            </w:drawing>
          </mc:Fallback>
        </mc:AlternateContent>
      </w:r>
    </w:p>
    <w:p w14:paraId="2A2F0C3B" w14:textId="77777777" w:rsidR="00A648AC" w:rsidRDefault="00A648AC">
      <w:pPr>
        <w:rPr>
          <w:b/>
          <w:bCs/>
          <w:u w:val="single"/>
        </w:rPr>
      </w:pPr>
    </w:p>
    <w:p w14:paraId="770B5F1E" w14:textId="77777777" w:rsidR="00A648AC" w:rsidRDefault="00A648AC">
      <w:pPr>
        <w:rPr>
          <w:b/>
          <w:bCs/>
          <w:u w:val="single"/>
        </w:rPr>
      </w:pPr>
    </w:p>
    <w:p w14:paraId="69EA8ED5" w14:textId="77777777" w:rsidR="008E249A" w:rsidRDefault="008E249A">
      <w:pPr>
        <w:rPr>
          <w:b/>
          <w:bCs/>
          <w:u w:val="single"/>
        </w:rPr>
      </w:pPr>
    </w:p>
    <w:p w14:paraId="14511DD5" w14:textId="77777777" w:rsidR="00DE06BB" w:rsidRDefault="008E249A">
      <w:r>
        <w:tab/>
        <w:t xml:space="preserve">To prevent any confusion, I would have </w:t>
      </w:r>
      <w:r w:rsidR="00ED1CE5">
        <w:t xml:space="preserve">changed the format of the table providing the information. </w:t>
      </w:r>
      <w:r w:rsidR="00906C3D">
        <w:t xml:space="preserve">Personally, I would have changed the </w:t>
      </w:r>
      <w:r w:rsidR="00C93B5E">
        <w:t xml:space="preserve">time frame to months rather than </w:t>
      </w:r>
      <w:r w:rsidR="00012358">
        <w:t xml:space="preserve">years, so it is easier to understand. </w:t>
      </w:r>
      <w:r w:rsidR="00735353">
        <w:t xml:space="preserve">This is what I did within the </w:t>
      </w:r>
      <w:r w:rsidR="002812C4">
        <w:t xml:space="preserve">two </w:t>
      </w:r>
      <w:r w:rsidR="00735353">
        <w:t>table</w:t>
      </w:r>
      <w:r w:rsidR="002812C4">
        <w:t>s</w:t>
      </w:r>
      <w:r w:rsidR="00735353">
        <w:t xml:space="preserve"> </w:t>
      </w:r>
      <w:r w:rsidR="007D6BED">
        <w:t>I have provided</w:t>
      </w:r>
      <w:r w:rsidR="00E50322">
        <w:t xml:space="preserve">. </w:t>
      </w:r>
      <w:r w:rsidR="00667745">
        <w:t xml:space="preserve">The </w:t>
      </w:r>
      <w:r w:rsidR="00147D00">
        <w:t xml:space="preserve">first graph shows that the majority of leavers </w:t>
      </w:r>
      <w:r w:rsidR="00CC18F6">
        <w:t>left due to pay and benefits</w:t>
      </w:r>
      <w:r w:rsidR="00622AC7">
        <w:t xml:space="preserve">. </w:t>
      </w:r>
      <w:r w:rsidR="007C6A25">
        <w:t>This shows that the organisation is not competitive enough</w:t>
      </w:r>
      <w:r w:rsidR="0027389C">
        <w:t xml:space="preserve">. The organisation needs to conduct research </w:t>
      </w:r>
      <w:r w:rsidR="000F75E7">
        <w:t xml:space="preserve">and gather </w:t>
      </w:r>
      <w:r w:rsidR="00D42D44">
        <w:t xml:space="preserve">information on </w:t>
      </w:r>
      <w:r w:rsidR="00C03C25">
        <w:t xml:space="preserve">similar companies in the area </w:t>
      </w:r>
      <w:r w:rsidR="00CE1AB6">
        <w:t xml:space="preserve">and the pay and benefits they offer. </w:t>
      </w:r>
      <w:r w:rsidR="000A67F9">
        <w:t xml:space="preserve">The organisation does not need to match other organisations but must remain similar to retain competitive. </w:t>
      </w:r>
      <w:r w:rsidR="001F5C99">
        <w:t xml:space="preserve">The employees are meaning after they have started with the company. This shows that the organisation </w:t>
      </w:r>
      <w:r w:rsidR="008B0EC8">
        <w:t xml:space="preserve">is not stating clearly on the job description what they offer. This will need to be a factor that is looked at and evaluated. In the average length of service graph we can see that </w:t>
      </w:r>
      <w:r w:rsidR="005D2AB9">
        <w:t xml:space="preserve">the most retention is within the property team. This could imply that </w:t>
      </w:r>
      <w:r w:rsidR="000A39D4">
        <w:t xml:space="preserve">the job is </w:t>
      </w:r>
      <w:r w:rsidR="00A80FFC">
        <w:t xml:space="preserve">easier or includes more benefits than the regeneration team for example. This team has the shortest length of stay and implies that the team is neglected compared to the others. </w:t>
      </w:r>
      <w:r w:rsidR="009239B3">
        <w:t xml:space="preserve">The regeneration team has such little retention, the likelihood is </w:t>
      </w:r>
      <w:r w:rsidR="00FF3A11">
        <w:t xml:space="preserve">the team is unorganised because they are unable to keep </w:t>
      </w:r>
      <w:r w:rsidR="00BA1ADE">
        <w:t xml:space="preserve">someone </w:t>
      </w:r>
      <w:r w:rsidR="00FF3A11">
        <w:t>within that job therefore, there is no one who can fully understand and develop their know</w:t>
      </w:r>
      <w:r w:rsidR="00BA1ADE">
        <w:t>ledge</w:t>
      </w:r>
      <w:r w:rsidR="00FF3A11">
        <w:t xml:space="preserve"> on the area. </w:t>
      </w:r>
      <w:r w:rsidR="00780957">
        <w:t xml:space="preserve">The </w:t>
      </w:r>
      <w:r w:rsidR="00CD23F7">
        <w:t xml:space="preserve">average length of time for the regeneration team is 11 months. For employees to leave </w:t>
      </w:r>
      <w:r w:rsidR="00390563">
        <w:t xml:space="preserve">in less than a year highlights that </w:t>
      </w:r>
      <w:r w:rsidR="003274F8">
        <w:t xml:space="preserve">the job is not what is expected and </w:t>
      </w:r>
      <w:r w:rsidR="00B26443">
        <w:t xml:space="preserve">was not </w:t>
      </w:r>
      <w:r w:rsidR="00A91B49">
        <w:t xml:space="preserve">advertised properly. </w:t>
      </w:r>
      <w:r w:rsidR="00563D23">
        <w:t xml:space="preserve">Redundancy is one of the lowest ranking for reason for leaving. This then implies that </w:t>
      </w:r>
      <w:r w:rsidR="001903B5">
        <w:t xml:space="preserve">most employees do not spend their career there and leave when given the opportunity. This shows that the organisation does not look after </w:t>
      </w:r>
      <w:r w:rsidR="001B114A">
        <w:t>their employees</w:t>
      </w:r>
      <w:r w:rsidR="00505E5A">
        <w:t>.</w:t>
      </w:r>
      <w:r w:rsidR="00CB715A">
        <w:t xml:space="preserve"> 11.11</w:t>
      </w:r>
      <w:r w:rsidR="0035004D">
        <w:t xml:space="preserve">% of the leavers, left due to ill health. This could be improved by catering for the employees. Granted this </w:t>
      </w:r>
      <w:r w:rsidR="00A91B49">
        <w:t>cannot</w:t>
      </w:r>
      <w:r w:rsidR="0035004D">
        <w:t xml:space="preserve"> always be applicable however, if someone is on long term sick due to a bad back the organisation could cater for the. For example, if the job was a lot of activity and moving around they could change their job role or, if someone is on long term sick due to stress, workload could be decreased</w:t>
      </w:r>
      <w:r w:rsidR="0090617B">
        <w:t xml:space="preserve"> or deadlines could be extended. </w:t>
      </w:r>
      <w:r w:rsidR="002736D0">
        <w:t>The</w:t>
      </w:r>
      <w:r w:rsidR="005D12B3">
        <w:t xml:space="preserve"> evidence- based data </w:t>
      </w:r>
      <w:r w:rsidR="0013320C">
        <w:t>highlights major flaws within the organisation</w:t>
      </w:r>
      <w:r w:rsidR="006B1E03">
        <w:t>. This now gives the organisation an opportunity to change.</w:t>
      </w:r>
      <w:r w:rsidR="006764F0">
        <w:t xml:space="preserve"> If change is not made the </w:t>
      </w:r>
      <w:r w:rsidR="00212627">
        <w:t xml:space="preserve">a,Lunt of employees leaving will continue </w:t>
      </w:r>
      <w:r w:rsidR="008958F2">
        <w:t xml:space="preserve">and </w:t>
      </w:r>
      <w:r w:rsidR="00477EB2">
        <w:t xml:space="preserve">the average an employee stays with the organisation will decrease, continuing a massive decrease in the organisations success. </w:t>
      </w:r>
    </w:p>
    <w:p w14:paraId="11C1FBD0" w14:textId="77777777" w:rsidR="00DE06BB" w:rsidRDefault="00DE06BB"/>
    <w:p w14:paraId="3B63DA63" w14:textId="176FA357" w:rsidR="002E6E44" w:rsidRDefault="002E6E44">
      <w:r>
        <w:t>Word Count- 455 words.</w:t>
      </w:r>
    </w:p>
    <w:p w14:paraId="7A57D7BF" w14:textId="06F21FFE" w:rsidR="0008599C" w:rsidRPr="0027389C" w:rsidRDefault="0008599C">
      <w:r>
        <w:rPr>
          <w:b/>
          <w:bCs/>
          <w:u w:val="single"/>
        </w:rPr>
        <w:br w:type="page"/>
      </w:r>
    </w:p>
    <w:p w14:paraId="63212A7C" w14:textId="1B0E038D" w:rsidR="00061000" w:rsidRDefault="00DA3E4D">
      <w:pPr>
        <w:rPr>
          <w:b/>
          <w:u w:val="single"/>
        </w:rPr>
      </w:pPr>
      <w:r>
        <w:rPr>
          <w:b/>
          <w:bCs/>
          <w:u w:val="single"/>
        </w:rPr>
        <w:lastRenderedPageBreak/>
        <w:t>Sources</w:t>
      </w:r>
    </w:p>
    <w:p w14:paraId="749E174E" w14:textId="77777777" w:rsidR="00B71AC2" w:rsidRDefault="00B71AC2" w:rsidP="00872A04">
      <w:pPr>
        <w:rPr>
          <w:b/>
          <w:bCs/>
          <w:u w:val="single"/>
        </w:rPr>
      </w:pPr>
    </w:p>
    <w:p w14:paraId="0E687278" w14:textId="77777777" w:rsidR="00B71AC2" w:rsidRDefault="00B71AC2" w:rsidP="00872A04">
      <w:pPr>
        <w:rPr>
          <w:b/>
          <w:bCs/>
          <w:u w:val="single"/>
        </w:rPr>
      </w:pPr>
    </w:p>
    <w:p w14:paraId="51C4854F" w14:textId="47638100" w:rsidR="00DA3E4D" w:rsidRPr="00E6160F" w:rsidRDefault="00FD7F29" w:rsidP="00872A04">
      <w:r>
        <w:t>CIPD (2023)</w:t>
      </w:r>
      <w:r w:rsidR="00F55EA5">
        <w:t xml:space="preserve">. </w:t>
      </w:r>
      <w:r w:rsidR="00F55EA5" w:rsidRPr="0048326D">
        <w:rPr>
          <w:i/>
          <w:iCs/>
        </w:rPr>
        <w:t xml:space="preserve">Evidence- based practice for effective </w:t>
      </w:r>
      <w:r w:rsidR="00CD7196" w:rsidRPr="0048326D">
        <w:rPr>
          <w:i/>
          <w:iCs/>
        </w:rPr>
        <w:t>decision- making</w:t>
      </w:r>
      <w:r w:rsidR="00CD7196">
        <w:t>. Available at:</w:t>
      </w:r>
    </w:p>
    <w:p w14:paraId="203E4DC0" w14:textId="73F9347C" w:rsidR="00DA3E4D" w:rsidRPr="00DA3E4D" w:rsidRDefault="00000000" w:rsidP="00872A04">
      <w:hyperlink r:id="rId8" w:history="1">
        <w:r w:rsidR="002E3006" w:rsidRPr="00D90E6F">
          <w:rPr>
            <w:rStyle w:val="Hyperlink"/>
          </w:rPr>
          <w:t>https://www.cipd.org/uk/knowledge/factsheets/evidence-based-practice-factsheet/</w:t>
        </w:r>
      </w:hyperlink>
      <w:r w:rsidR="002E3006">
        <w:t xml:space="preserve"> </w:t>
      </w:r>
    </w:p>
    <w:p w14:paraId="7A2B63EB" w14:textId="6F550C48" w:rsidR="004A6CE6" w:rsidRDefault="00CD7196">
      <w:r>
        <w:t>(Accessed</w:t>
      </w:r>
      <w:r w:rsidR="00C34E92">
        <w:t xml:space="preserve"> </w:t>
      </w:r>
      <w:r w:rsidR="00276492">
        <w:t>December 2023)</w:t>
      </w:r>
    </w:p>
    <w:p w14:paraId="03B015D6" w14:textId="77777777" w:rsidR="00D03A56" w:rsidRDefault="00D03A56"/>
    <w:p w14:paraId="2D3BDC55" w14:textId="7A479938" w:rsidR="00D03A56" w:rsidRDefault="00D03A56">
      <w:r>
        <w:t>CIPD (2022</w:t>
      </w:r>
      <w:r w:rsidR="00767FB1">
        <w:t>a</w:t>
      </w:r>
      <w:r>
        <w:t>)</w:t>
      </w:r>
      <w:r w:rsidR="0048326D">
        <w:t xml:space="preserve">. </w:t>
      </w:r>
      <w:r w:rsidR="00313111">
        <w:rPr>
          <w:i/>
          <w:iCs/>
        </w:rPr>
        <w:t xml:space="preserve">People analytics. </w:t>
      </w:r>
      <w:r w:rsidR="00313111">
        <w:t xml:space="preserve">Available at: </w:t>
      </w:r>
      <w:hyperlink r:id="rId9" w:anchor="gref" w:history="1">
        <w:r w:rsidR="00C34E92" w:rsidRPr="007C57EE">
          <w:rPr>
            <w:rStyle w:val="Hyperlink"/>
          </w:rPr>
          <w:t>https://www.cipd.org/uk/knowledge/factsheets/analytics-factsheet/#gref</w:t>
        </w:r>
      </w:hyperlink>
      <w:r w:rsidR="00C34E92">
        <w:t xml:space="preserve"> (Accessed December 2023)</w:t>
      </w:r>
    </w:p>
    <w:p w14:paraId="54BF075E" w14:textId="77777777" w:rsidR="001840FD" w:rsidRDefault="001840FD"/>
    <w:p w14:paraId="2E671CC3" w14:textId="77DACB1C" w:rsidR="00171F23" w:rsidRDefault="00171F23">
      <w:pPr>
        <w:rPr>
          <w:color w:val="FF0000"/>
        </w:rPr>
      </w:pPr>
      <w:r>
        <w:rPr>
          <w:color w:val="FF0000"/>
        </w:rPr>
        <w:t xml:space="preserve">CIPD (2022f). </w:t>
      </w:r>
      <w:r w:rsidR="008E3169">
        <w:rPr>
          <w:i/>
          <w:iCs/>
          <w:color w:val="FF0000"/>
        </w:rPr>
        <w:t>People Analytics.</w:t>
      </w:r>
      <w:r w:rsidR="008E3169">
        <w:rPr>
          <w:color w:val="FF0000"/>
        </w:rPr>
        <w:t xml:space="preserve"> Available at</w:t>
      </w:r>
      <w:r w:rsidR="00852591">
        <w:rPr>
          <w:color w:val="FF0000"/>
        </w:rPr>
        <w:t>:</w:t>
      </w:r>
    </w:p>
    <w:p w14:paraId="12E23EE8" w14:textId="3E91FEB1" w:rsidR="00852591" w:rsidRDefault="00000000">
      <w:pPr>
        <w:rPr>
          <w:color w:val="FF0000"/>
        </w:rPr>
      </w:pPr>
      <w:hyperlink r:id="rId10" w:anchor="three" w:history="1">
        <w:r w:rsidR="001418FA" w:rsidRPr="00457CEF">
          <w:rPr>
            <w:rStyle w:val="Hyperlink"/>
          </w:rPr>
          <w:t>https://www.cipd.org/uk/knowledge/factsheets/analytics-factsheet/#three</w:t>
        </w:r>
      </w:hyperlink>
      <w:r w:rsidR="001418FA">
        <w:rPr>
          <w:color w:val="FF0000"/>
        </w:rPr>
        <w:t xml:space="preserve"> (Accessed January 2024)</w:t>
      </w:r>
    </w:p>
    <w:p w14:paraId="269FD473" w14:textId="77777777" w:rsidR="00852591" w:rsidRPr="008E3169" w:rsidRDefault="00852591">
      <w:pPr>
        <w:rPr>
          <w:color w:val="FF0000"/>
        </w:rPr>
      </w:pPr>
    </w:p>
    <w:p w14:paraId="3E6F0FA7" w14:textId="7CDD78CF" w:rsidR="001840FD" w:rsidRDefault="001840FD">
      <w:r>
        <w:t>CIPD (2022b).</w:t>
      </w:r>
      <w:r w:rsidR="00B41A25">
        <w:t xml:space="preserve"> Evidence – based practice for effective decision- making. Available at: </w:t>
      </w:r>
    </w:p>
    <w:p w14:paraId="7864E68E" w14:textId="1B393439" w:rsidR="00E26FE6" w:rsidRDefault="00000000">
      <w:hyperlink r:id="rId11" w:history="1">
        <w:r w:rsidR="00E26FE6" w:rsidRPr="00583A80">
          <w:rPr>
            <w:rStyle w:val="Hyperlink"/>
          </w:rPr>
          <w:t>https://moodle.uwtsd.ac.uk/pluginfile.php/592321/mod_resource/content/1/evidence-based-practice-factsheet_20220425T142536.pdf</w:t>
        </w:r>
      </w:hyperlink>
      <w:r w:rsidR="00E26FE6">
        <w:t xml:space="preserve">  (Accessed December 2023)</w:t>
      </w:r>
    </w:p>
    <w:p w14:paraId="3AF0D605" w14:textId="77777777" w:rsidR="00F14BC6" w:rsidRDefault="00F14BC6"/>
    <w:p w14:paraId="32E299B4" w14:textId="77777777" w:rsidR="00F14BC6" w:rsidRDefault="00F14BC6"/>
    <w:p w14:paraId="391317A7" w14:textId="69A24305" w:rsidR="00F14BC6" w:rsidRDefault="00F14BC6">
      <w:r>
        <w:t>CIPD (2022</w:t>
      </w:r>
      <w:r w:rsidR="00EA74AD">
        <w:t>c</w:t>
      </w:r>
      <w:r>
        <w:t xml:space="preserve">). </w:t>
      </w:r>
      <w:r w:rsidR="00BC0AA6">
        <w:t>Profession</w:t>
      </w:r>
      <w:r>
        <w:t xml:space="preserve"> map. Available at: </w:t>
      </w:r>
      <w:hyperlink r:id="rId12" w:history="1">
        <w:r w:rsidR="00BB19C7" w:rsidRPr="007C57EE">
          <w:rPr>
            <w:rStyle w:val="Hyperlink"/>
          </w:rPr>
          <w:t>https://www.cipd.org/globalassets/media/comms/the-people-profession/profession-map-pdfs/profession-map-one-page-overview-november-2023.pdf</w:t>
        </w:r>
      </w:hyperlink>
      <w:r w:rsidR="00BB19C7">
        <w:t xml:space="preserve"> (Accessed December 2023)</w:t>
      </w:r>
    </w:p>
    <w:p w14:paraId="2C7F3630" w14:textId="77777777" w:rsidR="00F14BC6" w:rsidRDefault="00F14BC6"/>
    <w:p w14:paraId="6DD9C3E7" w14:textId="77777777" w:rsidR="000A3C0E" w:rsidRDefault="000A3C0E"/>
    <w:p w14:paraId="51301FA8" w14:textId="372F7C87" w:rsidR="00390369" w:rsidRDefault="00390369">
      <w:r>
        <w:t>CIPD (2022</w:t>
      </w:r>
      <w:r w:rsidR="00EA74AD">
        <w:t>d</w:t>
      </w:r>
      <w:r>
        <w:t xml:space="preserve">). Evidence – based practice for effective decision- making. Available at: </w:t>
      </w:r>
    </w:p>
    <w:p w14:paraId="35B3E39F" w14:textId="1393C959" w:rsidR="00390369" w:rsidRDefault="00000000">
      <w:hyperlink r:id="rId13" w:history="1">
        <w:r w:rsidR="00E26FE6" w:rsidRPr="00583A80">
          <w:rPr>
            <w:rStyle w:val="Hyperlink"/>
          </w:rPr>
          <w:t>https://moodle.uwtsd.ac.uk/pluginfile.php/592321/mod_resource/content/1/evidence-based-practice-factsheet_20220425T142536.pdf</w:t>
        </w:r>
      </w:hyperlink>
      <w:r w:rsidR="00E26FE6">
        <w:t xml:space="preserve">  (Accessed December 2023)</w:t>
      </w:r>
    </w:p>
    <w:p w14:paraId="6CB132C6" w14:textId="77777777" w:rsidR="00390369" w:rsidRDefault="00390369"/>
    <w:p w14:paraId="703A4AF3" w14:textId="521922DD" w:rsidR="00022A4C" w:rsidRPr="00F94B5B" w:rsidRDefault="00F12BC6">
      <w:pPr>
        <w:rPr>
          <w:color w:val="FF0000"/>
        </w:rPr>
      </w:pPr>
      <w:r w:rsidRPr="00F94B5B">
        <w:rPr>
          <w:color w:val="FF0000"/>
        </w:rPr>
        <w:t>Medium (2023).</w:t>
      </w:r>
      <w:r w:rsidR="00B34EA0" w:rsidRPr="00F94B5B">
        <w:rPr>
          <w:color w:val="FF0000"/>
        </w:rPr>
        <w:t xml:space="preserve"> </w:t>
      </w:r>
      <w:r w:rsidR="00B34EA0" w:rsidRPr="00F94B5B">
        <w:rPr>
          <w:i/>
          <w:iCs/>
          <w:color w:val="FF0000"/>
        </w:rPr>
        <w:t xml:space="preserve">How to Maximise your Success. </w:t>
      </w:r>
      <w:r w:rsidR="00F94B5B" w:rsidRPr="00F94B5B">
        <w:rPr>
          <w:color w:val="FF0000"/>
        </w:rPr>
        <w:t>Available at:</w:t>
      </w:r>
      <w:r w:rsidR="00BA26E7">
        <w:rPr>
          <w:color w:val="FF0000"/>
        </w:rPr>
        <w:t xml:space="preserve"> </w:t>
      </w:r>
      <w:hyperlink r:id="rId14" w:anchor=":~:text=According%20to%20CIPD%20(2022)%2C,achieve%20its%20goals%20and%20objectives" w:history="1">
        <w:r w:rsidR="00BA26E7" w:rsidRPr="00457CEF">
          <w:rPr>
            <w:rStyle w:val="Hyperlink"/>
          </w:rPr>
          <w:t>https://medium.com/@cipdassignmenthelp/cipd-assignment-help-argentina-how-to-maximize-your-success-3fd63e42917d#:~:text=According%20to%20CIPD%20(2022)%2C,achieve%20its%20goals%20and%20objectives</w:t>
        </w:r>
      </w:hyperlink>
      <w:r w:rsidR="00BA26E7" w:rsidRPr="00BA26E7">
        <w:rPr>
          <w:color w:val="FF0000"/>
        </w:rPr>
        <w:t>.</w:t>
      </w:r>
      <w:r w:rsidR="00BA26E7">
        <w:rPr>
          <w:color w:val="FF0000"/>
        </w:rPr>
        <w:t xml:space="preserve"> (Accessed January 2024)</w:t>
      </w:r>
    </w:p>
    <w:p w14:paraId="43B4E416" w14:textId="77777777" w:rsidR="00390369" w:rsidRDefault="00390369"/>
    <w:p w14:paraId="373DAB77" w14:textId="524DF3A3" w:rsidR="002E552A" w:rsidRPr="00664099" w:rsidRDefault="002E552A">
      <w:pPr>
        <w:rPr>
          <w:color w:val="FF0000"/>
        </w:rPr>
      </w:pPr>
      <w:r>
        <w:rPr>
          <w:color w:val="FF0000"/>
        </w:rPr>
        <w:t xml:space="preserve">John </w:t>
      </w:r>
      <w:r w:rsidR="00520C4F">
        <w:rPr>
          <w:color w:val="FF0000"/>
        </w:rPr>
        <w:t xml:space="preserve">Manzoni (2015) </w:t>
      </w:r>
      <w:r w:rsidR="006B493B">
        <w:rPr>
          <w:i/>
          <w:iCs/>
          <w:color w:val="FF0000"/>
        </w:rPr>
        <w:t xml:space="preserve">Name- blind recruitment- </w:t>
      </w:r>
      <w:r w:rsidR="00664099">
        <w:rPr>
          <w:i/>
          <w:iCs/>
          <w:color w:val="FF0000"/>
        </w:rPr>
        <w:t xml:space="preserve">a commitment to diversity. </w:t>
      </w:r>
      <w:r w:rsidR="00664099">
        <w:rPr>
          <w:color w:val="FF0000"/>
        </w:rPr>
        <w:t xml:space="preserve">Available at: </w:t>
      </w:r>
      <w:hyperlink r:id="rId15" w:history="1">
        <w:r w:rsidR="004C6EF1" w:rsidRPr="00457CEF">
          <w:rPr>
            <w:rStyle w:val="Hyperlink"/>
          </w:rPr>
          <w:t>https://civilservice.blog.gov.uk/2015/11/05/name-blind-recruitment-a-commitment-to-diversity/</w:t>
        </w:r>
      </w:hyperlink>
      <w:r w:rsidR="004C6EF1">
        <w:rPr>
          <w:color w:val="FF0000"/>
        </w:rPr>
        <w:t xml:space="preserve"> (Accessed January 2024)</w:t>
      </w:r>
    </w:p>
    <w:p w14:paraId="7ABD498A" w14:textId="77777777" w:rsidR="002E552A" w:rsidRDefault="002E552A"/>
    <w:p w14:paraId="0C6DA7D1" w14:textId="77777777" w:rsidR="002E552A" w:rsidRDefault="002E552A"/>
    <w:p w14:paraId="5499B5CD" w14:textId="77777777" w:rsidR="002E552A" w:rsidRDefault="002E552A"/>
    <w:p w14:paraId="03940193" w14:textId="65CBC036" w:rsidR="00857D58" w:rsidRDefault="00857D58">
      <w:r>
        <w:t>CIPD (2022</w:t>
      </w:r>
      <w:r w:rsidR="00EA74AD">
        <w:t>e</w:t>
      </w:r>
      <w:r>
        <w:t xml:space="preserve">). </w:t>
      </w:r>
      <w:r w:rsidR="005B4393">
        <w:t xml:space="preserve">Equality, diversity and inclusion (EDI) in the workplace. Available at: </w:t>
      </w:r>
      <w:hyperlink r:id="rId16" w:anchor=":~:text=In%20the%20UK%2C%20age%2C%20disability,protection%20against%20being%20treated%20unfairly" w:history="1">
        <w:r w:rsidR="00691615" w:rsidRPr="007C57EE">
          <w:rPr>
            <w:rStyle w:val="Hyperlink"/>
          </w:rPr>
          <w:t>https://www.cipd.org/uk/knowledge/factsheets/diversity-factsheet/#:~:text=In%20the%20UK%2C%20age%2C%20disability,protection%20against%20being%20treated%20unfairly</w:t>
        </w:r>
      </w:hyperlink>
      <w:r w:rsidR="00691615" w:rsidRPr="00691615">
        <w:t>.</w:t>
      </w:r>
      <w:r w:rsidR="00691615">
        <w:t xml:space="preserve"> </w:t>
      </w:r>
      <w:r w:rsidR="00CC4659">
        <w:t xml:space="preserve"> (Accessed December 2023)</w:t>
      </w:r>
    </w:p>
    <w:p w14:paraId="70A71415" w14:textId="77777777" w:rsidR="00837DAD" w:rsidRDefault="00837DAD"/>
    <w:p w14:paraId="6B7A42F5" w14:textId="1D9900A9" w:rsidR="00837DAD" w:rsidRDefault="00837DAD">
      <w:r>
        <w:t>UK Government (Unknown)</w:t>
      </w:r>
      <w:r w:rsidR="00514224">
        <w:t xml:space="preserve">. </w:t>
      </w:r>
      <w:r w:rsidR="00BC68F4">
        <w:t xml:space="preserve">Holiday entitlement. Available at: </w:t>
      </w:r>
      <w:hyperlink r:id="rId17" w:history="1">
        <w:r w:rsidR="00DC1412" w:rsidRPr="007C57EE">
          <w:rPr>
            <w:rStyle w:val="Hyperlink"/>
          </w:rPr>
          <w:t>https://www.gov.uk/holiday-entitlement-rights</w:t>
        </w:r>
      </w:hyperlink>
      <w:r w:rsidR="00DC1412">
        <w:t xml:space="preserve"> (Accessed December 2023)</w:t>
      </w:r>
    </w:p>
    <w:p w14:paraId="026B1DE0" w14:textId="77777777" w:rsidR="0078589B" w:rsidRDefault="0078589B"/>
    <w:p w14:paraId="78462278" w14:textId="26063F4C" w:rsidR="0078589B" w:rsidRPr="009A4D42" w:rsidRDefault="0078589B">
      <w:pPr>
        <w:rPr>
          <w:color w:val="FF0000"/>
        </w:rPr>
      </w:pPr>
      <w:r>
        <w:rPr>
          <w:color w:val="FF0000"/>
        </w:rPr>
        <w:t xml:space="preserve">CIPD (2024) </w:t>
      </w:r>
      <w:r w:rsidR="009A4D42">
        <w:rPr>
          <w:i/>
          <w:iCs/>
          <w:color w:val="FF0000"/>
        </w:rPr>
        <w:t xml:space="preserve">People Practice. </w:t>
      </w:r>
      <w:r w:rsidR="009A4D42">
        <w:rPr>
          <w:color w:val="FF0000"/>
        </w:rPr>
        <w:t xml:space="preserve">Available at: </w:t>
      </w:r>
      <w:r w:rsidR="00674007" w:rsidRPr="00674007">
        <w:rPr>
          <w:color w:val="FF0000"/>
        </w:rPr>
        <w:t>https://www.cipd.org/uk/the-people-profession/the-profession-map/explore-the-profession-map/core-knowledge/people-</w:t>
      </w:r>
      <w:r w:rsidR="00674007" w:rsidRPr="00674007">
        <w:rPr>
          <w:color w:val="FF0000"/>
        </w:rPr>
        <w:lastRenderedPageBreak/>
        <w:t>practice/#:~:text=People%20practices%20are%20the%20processes,are%20examples%20of%20people%20practices.</w:t>
      </w:r>
      <w:r w:rsidR="00674007">
        <w:rPr>
          <w:color w:val="FF0000"/>
        </w:rPr>
        <w:t xml:space="preserve"> (Accessed January 2024)</w:t>
      </w:r>
    </w:p>
    <w:sectPr w:rsidR="0078589B" w:rsidRPr="009A4D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0754D9"/>
    <w:multiLevelType w:val="hybridMultilevel"/>
    <w:tmpl w:val="7D98D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409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000"/>
    <w:rsid w:val="00004749"/>
    <w:rsid w:val="0001009B"/>
    <w:rsid w:val="00012358"/>
    <w:rsid w:val="000166B7"/>
    <w:rsid w:val="00022A4C"/>
    <w:rsid w:val="00026ACF"/>
    <w:rsid w:val="00026ADA"/>
    <w:rsid w:val="00031924"/>
    <w:rsid w:val="00034532"/>
    <w:rsid w:val="00041981"/>
    <w:rsid w:val="00043C6C"/>
    <w:rsid w:val="00047E30"/>
    <w:rsid w:val="00060BA1"/>
    <w:rsid w:val="00061000"/>
    <w:rsid w:val="000633F0"/>
    <w:rsid w:val="00066608"/>
    <w:rsid w:val="00083FCE"/>
    <w:rsid w:val="0008599C"/>
    <w:rsid w:val="0008789A"/>
    <w:rsid w:val="00091485"/>
    <w:rsid w:val="00092A20"/>
    <w:rsid w:val="000A115C"/>
    <w:rsid w:val="000A39D4"/>
    <w:rsid w:val="000A3C0E"/>
    <w:rsid w:val="000A413D"/>
    <w:rsid w:val="000A51A2"/>
    <w:rsid w:val="000A67F9"/>
    <w:rsid w:val="000B3E86"/>
    <w:rsid w:val="000B5E6B"/>
    <w:rsid w:val="000B69DC"/>
    <w:rsid w:val="000B72DF"/>
    <w:rsid w:val="000C4FAE"/>
    <w:rsid w:val="000D3B06"/>
    <w:rsid w:val="000E135C"/>
    <w:rsid w:val="000E6A5E"/>
    <w:rsid w:val="000F33C3"/>
    <w:rsid w:val="000F72CD"/>
    <w:rsid w:val="000F75E7"/>
    <w:rsid w:val="00106155"/>
    <w:rsid w:val="0011515F"/>
    <w:rsid w:val="00115F31"/>
    <w:rsid w:val="0013320C"/>
    <w:rsid w:val="00135DD7"/>
    <w:rsid w:val="00136DCB"/>
    <w:rsid w:val="0014124A"/>
    <w:rsid w:val="001418FA"/>
    <w:rsid w:val="00147D00"/>
    <w:rsid w:val="0015417A"/>
    <w:rsid w:val="00156429"/>
    <w:rsid w:val="00156A2D"/>
    <w:rsid w:val="0016110E"/>
    <w:rsid w:val="00161ACC"/>
    <w:rsid w:val="0017011C"/>
    <w:rsid w:val="00171F23"/>
    <w:rsid w:val="00180425"/>
    <w:rsid w:val="001836CA"/>
    <w:rsid w:val="001840FD"/>
    <w:rsid w:val="00184CC0"/>
    <w:rsid w:val="001850CD"/>
    <w:rsid w:val="00187F68"/>
    <w:rsid w:val="001903B5"/>
    <w:rsid w:val="001A14EB"/>
    <w:rsid w:val="001A4314"/>
    <w:rsid w:val="001B114A"/>
    <w:rsid w:val="001B4BBE"/>
    <w:rsid w:val="001C5187"/>
    <w:rsid w:val="001C7213"/>
    <w:rsid w:val="001D597C"/>
    <w:rsid w:val="001E0C95"/>
    <w:rsid w:val="001E1E64"/>
    <w:rsid w:val="001E3491"/>
    <w:rsid w:val="001F5C99"/>
    <w:rsid w:val="002004B4"/>
    <w:rsid w:val="002029DB"/>
    <w:rsid w:val="00212627"/>
    <w:rsid w:val="00217BEA"/>
    <w:rsid w:val="00223AB8"/>
    <w:rsid w:val="00234F2A"/>
    <w:rsid w:val="00237BB3"/>
    <w:rsid w:val="002405A9"/>
    <w:rsid w:val="00243FE5"/>
    <w:rsid w:val="00244127"/>
    <w:rsid w:val="00245999"/>
    <w:rsid w:val="0025285B"/>
    <w:rsid w:val="00271C9A"/>
    <w:rsid w:val="002736D0"/>
    <w:rsid w:val="0027389C"/>
    <w:rsid w:val="00275D55"/>
    <w:rsid w:val="00276492"/>
    <w:rsid w:val="00277C2E"/>
    <w:rsid w:val="002812C4"/>
    <w:rsid w:val="00282237"/>
    <w:rsid w:val="0028783C"/>
    <w:rsid w:val="00295A67"/>
    <w:rsid w:val="00295D96"/>
    <w:rsid w:val="002B1C20"/>
    <w:rsid w:val="002B2DA3"/>
    <w:rsid w:val="002B4E47"/>
    <w:rsid w:val="002C12CA"/>
    <w:rsid w:val="002C49EE"/>
    <w:rsid w:val="002E3006"/>
    <w:rsid w:val="002E552A"/>
    <w:rsid w:val="002E6E44"/>
    <w:rsid w:val="00302489"/>
    <w:rsid w:val="003045A2"/>
    <w:rsid w:val="00307218"/>
    <w:rsid w:val="00313111"/>
    <w:rsid w:val="003143DF"/>
    <w:rsid w:val="00324B1D"/>
    <w:rsid w:val="003254B1"/>
    <w:rsid w:val="003274F8"/>
    <w:rsid w:val="00336EAC"/>
    <w:rsid w:val="00341704"/>
    <w:rsid w:val="003417B1"/>
    <w:rsid w:val="0035004D"/>
    <w:rsid w:val="003528DC"/>
    <w:rsid w:val="00356003"/>
    <w:rsid w:val="00361AAD"/>
    <w:rsid w:val="003817EA"/>
    <w:rsid w:val="00390369"/>
    <w:rsid w:val="00390563"/>
    <w:rsid w:val="00391D0C"/>
    <w:rsid w:val="003A15B8"/>
    <w:rsid w:val="003B24ED"/>
    <w:rsid w:val="003B27B5"/>
    <w:rsid w:val="003B4F55"/>
    <w:rsid w:val="003B4F92"/>
    <w:rsid w:val="003D0BE6"/>
    <w:rsid w:val="003E4484"/>
    <w:rsid w:val="003E467C"/>
    <w:rsid w:val="003F7DE2"/>
    <w:rsid w:val="00405EE8"/>
    <w:rsid w:val="00416C3E"/>
    <w:rsid w:val="004230F3"/>
    <w:rsid w:val="004314C7"/>
    <w:rsid w:val="0043180F"/>
    <w:rsid w:val="004340E0"/>
    <w:rsid w:val="004345DE"/>
    <w:rsid w:val="00437D98"/>
    <w:rsid w:val="004469B1"/>
    <w:rsid w:val="00450267"/>
    <w:rsid w:val="004554BB"/>
    <w:rsid w:val="004737F6"/>
    <w:rsid w:val="00477379"/>
    <w:rsid w:val="00477EB2"/>
    <w:rsid w:val="00480E07"/>
    <w:rsid w:val="0048326D"/>
    <w:rsid w:val="004832A0"/>
    <w:rsid w:val="004842E8"/>
    <w:rsid w:val="00486E43"/>
    <w:rsid w:val="004874E7"/>
    <w:rsid w:val="00487614"/>
    <w:rsid w:val="00490FE9"/>
    <w:rsid w:val="0049342E"/>
    <w:rsid w:val="00497ED0"/>
    <w:rsid w:val="004A11E2"/>
    <w:rsid w:val="004A197D"/>
    <w:rsid w:val="004A6CE6"/>
    <w:rsid w:val="004A779F"/>
    <w:rsid w:val="004B2CA9"/>
    <w:rsid w:val="004B2DF1"/>
    <w:rsid w:val="004B553B"/>
    <w:rsid w:val="004C118C"/>
    <w:rsid w:val="004C6EF1"/>
    <w:rsid w:val="004C7050"/>
    <w:rsid w:val="004E1538"/>
    <w:rsid w:val="004E7B4B"/>
    <w:rsid w:val="004F0D5D"/>
    <w:rsid w:val="00505073"/>
    <w:rsid w:val="00505E5A"/>
    <w:rsid w:val="00506FAE"/>
    <w:rsid w:val="00510614"/>
    <w:rsid w:val="00514224"/>
    <w:rsid w:val="00515F59"/>
    <w:rsid w:val="00520C4F"/>
    <w:rsid w:val="0052552D"/>
    <w:rsid w:val="00525EEB"/>
    <w:rsid w:val="00537561"/>
    <w:rsid w:val="00542DD3"/>
    <w:rsid w:val="00544F5E"/>
    <w:rsid w:val="00550AF0"/>
    <w:rsid w:val="00563D23"/>
    <w:rsid w:val="0058482F"/>
    <w:rsid w:val="00587D82"/>
    <w:rsid w:val="0059383D"/>
    <w:rsid w:val="00595A74"/>
    <w:rsid w:val="005A118B"/>
    <w:rsid w:val="005A5862"/>
    <w:rsid w:val="005A6448"/>
    <w:rsid w:val="005A7A0F"/>
    <w:rsid w:val="005A7F7D"/>
    <w:rsid w:val="005B0D86"/>
    <w:rsid w:val="005B4393"/>
    <w:rsid w:val="005C173E"/>
    <w:rsid w:val="005C5D65"/>
    <w:rsid w:val="005D12B3"/>
    <w:rsid w:val="005D136E"/>
    <w:rsid w:val="005D2AB9"/>
    <w:rsid w:val="005D4BAA"/>
    <w:rsid w:val="005D5056"/>
    <w:rsid w:val="005E4364"/>
    <w:rsid w:val="006045DF"/>
    <w:rsid w:val="00604CCF"/>
    <w:rsid w:val="00605346"/>
    <w:rsid w:val="00611D6F"/>
    <w:rsid w:val="00622AC7"/>
    <w:rsid w:val="006248D1"/>
    <w:rsid w:val="00635262"/>
    <w:rsid w:val="00637317"/>
    <w:rsid w:val="00637E62"/>
    <w:rsid w:val="00644FA6"/>
    <w:rsid w:val="006558BD"/>
    <w:rsid w:val="0066314E"/>
    <w:rsid w:val="00664099"/>
    <w:rsid w:val="00666F0B"/>
    <w:rsid w:val="00667745"/>
    <w:rsid w:val="006723C2"/>
    <w:rsid w:val="006729FD"/>
    <w:rsid w:val="00674007"/>
    <w:rsid w:val="0067460A"/>
    <w:rsid w:val="006764F0"/>
    <w:rsid w:val="00683573"/>
    <w:rsid w:val="00685FF9"/>
    <w:rsid w:val="00690AEC"/>
    <w:rsid w:val="00691615"/>
    <w:rsid w:val="0069482C"/>
    <w:rsid w:val="00694A2F"/>
    <w:rsid w:val="00697697"/>
    <w:rsid w:val="006B1E03"/>
    <w:rsid w:val="006B493B"/>
    <w:rsid w:val="006B7434"/>
    <w:rsid w:val="006C0E32"/>
    <w:rsid w:val="006C19DB"/>
    <w:rsid w:val="006C7DB8"/>
    <w:rsid w:val="006D496E"/>
    <w:rsid w:val="006E0867"/>
    <w:rsid w:val="00706533"/>
    <w:rsid w:val="00711C71"/>
    <w:rsid w:val="00712CD1"/>
    <w:rsid w:val="00735353"/>
    <w:rsid w:val="00741496"/>
    <w:rsid w:val="007428B6"/>
    <w:rsid w:val="00745218"/>
    <w:rsid w:val="00745BFA"/>
    <w:rsid w:val="007516C0"/>
    <w:rsid w:val="00753249"/>
    <w:rsid w:val="00767FB1"/>
    <w:rsid w:val="0077409E"/>
    <w:rsid w:val="00780957"/>
    <w:rsid w:val="007831E3"/>
    <w:rsid w:val="0078589B"/>
    <w:rsid w:val="007A66B0"/>
    <w:rsid w:val="007A7EFC"/>
    <w:rsid w:val="007B0FD6"/>
    <w:rsid w:val="007B194D"/>
    <w:rsid w:val="007C26EB"/>
    <w:rsid w:val="007C6A25"/>
    <w:rsid w:val="007D2CF1"/>
    <w:rsid w:val="007D6BED"/>
    <w:rsid w:val="007F68C1"/>
    <w:rsid w:val="007F793E"/>
    <w:rsid w:val="0080021E"/>
    <w:rsid w:val="00812A42"/>
    <w:rsid w:val="00814D22"/>
    <w:rsid w:val="008166A2"/>
    <w:rsid w:val="00822B90"/>
    <w:rsid w:val="00837DAD"/>
    <w:rsid w:val="00841C2C"/>
    <w:rsid w:val="00844D28"/>
    <w:rsid w:val="00852591"/>
    <w:rsid w:val="00857D58"/>
    <w:rsid w:val="00872A04"/>
    <w:rsid w:val="00872B5A"/>
    <w:rsid w:val="0089058E"/>
    <w:rsid w:val="008958F2"/>
    <w:rsid w:val="008A0BED"/>
    <w:rsid w:val="008A3225"/>
    <w:rsid w:val="008A3F70"/>
    <w:rsid w:val="008A6429"/>
    <w:rsid w:val="008B0EC8"/>
    <w:rsid w:val="008B4BFF"/>
    <w:rsid w:val="008B6A9A"/>
    <w:rsid w:val="008B6D23"/>
    <w:rsid w:val="008B74BA"/>
    <w:rsid w:val="008C2F5E"/>
    <w:rsid w:val="008D5819"/>
    <w:rsid w:val="008E1F48"/>
    <w:rsid w:val="008E249A"/>
    <w:rsid w:val="008E3169"/>
    <w:rsid w:val="008F17EA"/>
    <w:rsid w:val="00903B67"/>
    <w:rsid w:val="0090617B"/>
    <w:rsid w:val="00906C3D"/>
    <w:rsid w:val="009210C6"/>
    <w:rsid w:val="009239B3"/>
    <w:rsid w:val="00930AAB"/>
    <w:rsid w:val="009355A5"/>
    <w:rsid w:val="009429A1"/>
    <w:rsid w:val="00946540"/>
    <w:rsid w:val="009528C1"/>
    <w:rsid w:val="00956A1A"/>
    <w:rsid w:val="00961A53"/>
    <w:rsid w:val="00971D3D"/>
    <w:rsid w:val="00972A07"/>
    <w:rsid w:val="00975335"/>
    <w:rsid w:val="009869BD"/>
    <w:rsid w:val="00990B85"/>
    <w:rsid w:val="00992ADE"/>
    <w:rsid w:val="00994C86"/>
    <w:rsid w:val="009A4D42"/>
    <w:rsid w:val="009C6228"/>
    <w:rsid w:val="009C6C3C"/>
    <w:rsid w:val="009D1A68"/>
    <w:rsid w:val="009D305D"/>
    <w:rsid w:val="009D321A"/>
    <w:rsid w:val="009E2CD9"/>
    <w:rsid w:val="009E6388"/>
    <w:rsid w:val="009E6646"/>
    <w:rsid w:val="009E6E28"/>
    <w:rsid w:val="009F5187"/>
    <w:rsid w:val="00A051FF"/>
    <w:rsid w:val="00A0605A"/>
    <w:rsid w:val="00A33CB1"/>
    <w:rsid w:val="00A45D83"/>
    <w:rsid w:val="00A53F07"/>
    <w:rsid w:val="00A541CC"/>
    <w:rsid w:val="00A6257C"/>
    <w:rsid w:val="00A648AC"/>
    <w:rsid w:val="00A652D7"/>
    <w:rsid w:val="00A7387E"/>
    <w:rsid w:val="00A80FFC"/>
    <w:rsid w:val="00A91911"/>
    <w:rsid w:val="00A91B49"/>
    <w:rsid w:val="00A93833"/>
    <w:rsid w:val="00A949D1"/>
    <w:rsid w:val="00AA0629"/>
    <w:rsid w:val="00AB5765"/>
    <w:rsid w:val="00AC607A"/>
    <w:rsid w:val="00AD57CE"/>
    <w:rsid w:val="00AE0F45"/>
    <w:rsid w:val="00AF6140"/>
    <w:rsid w:val="00B04237"/>
    <w:rsid w:val="00B066D9"/>
    <w:rsid w:val="00B10A7C"/>
    <w:rsid w:val="00B17A41"/>
    <w:rsid w:val="00B26443"/>
    <w:rsid w:val="00B34EA0"/>
    <w:rsid w:val="00B411FB"/>
    <w:rsid w:val="00B41A25"/>
    <w:rsid w:val="00B47861"/>
    <w:rsid w:val="00B50D1C"/>
    <w:rsid w:val="00B51124"/>
    <w:rsid w:val="00B563E5"/>
    <w:rsid w:val="00B6694A"/>
    <w:rsid w:val="00B71AC2"/>
    <w:rsid w:val="00B74A62"/>
    <w:rsid w:val="00B9031F"/>
    <w:rsid w:val="00B94220"/>
    <w:rsid w:val="00B96921"/>
    <w:rsid w:val="00B96D39"/>
    <w:rsid w:val="00BA1ADE"/>
    <w:rsid w:val="00BA26E7"/>
    <w:rsid w:val="00BA4AEC"/>
    <w:rsid w:val="00BB19C7"/>
    <w:rsid w:val="00BB20BD"/>
    <w:rsid w:val="00BC009F"/>
    <w:rsid w:val="00BC0AA6"/>
    <w:rsid w:val="00BC402F"/>
    <w:rsid w:val="00BC4DF7"/>
    <w:rsid w:val="00BC5882"/>
    <w:rsid w:val="00BC68F4"/>
    <w:rsid w:val="00BD69E7"/>
    <w:rsid w:val="00BF217B"/>
    <w:rsid w:val="00C0038C"/>
    <w:rsid w:val="00C0095A"/>
    <w:rsid w:val="00C02028"/>
    <w:rsid w:val="00C02505"/>
    <w:rsid w:val="00C03C25"/>
    <w:rsid w:val="00C04458"/>
    <w:rsid w:val="00C11053"/>
    <w:rsid w:val="00C12F02"/>
    <w:rsid w:val="00C21401"/>
    <w:rsid w:val="00C30D22"/>
    <w:rsid w:val="00C34E92"/>
    <w:rsid w:val="00C4585D"/>
    <w:rsid w:val="00C47BFF"/>
    <w:rsid w:val="00C52BAC"/>
    <w:rsid w:val="00C564C6"/>
    <w:rsid w:val="00C625B6"/>
    <w:rsid w:val="00C63CAE"/>
    <w:rsid w:val="00C6499E"/>
    <w:rsid w:val="00C679D6"/>
    <w:rsid w:val="00C7254C"/>
    <w:rsid w:val="00C749B1"/>
    <w:rsid w:val="00C8399F"/>
    <w:rsid w:val="00C86ADE"/>
    <w:rsid w:val="00C87F76"/>
    <w:rsid w:val="00C90248"/>
    <w:rsid w:val="00C9072A"/>
    <w:rsid w:val="00C93B5E"/>
    <w:rsid w:val="00C93E31"/>
    <w:rsid w:val="00C93E89"/>
    <w:rsid w:val="00CB66D4"/>
    <w:rsid w:val="00CB715A"/>
    <w:rsid w:val="00CC18F6"/>
    <w:rsid w:val="00CC1DCB"/>
    <w:rsid w:val="00CC4659"/>
    <w:rsid w:val="00CD23F7"/>
    <w:rsid w:val="00CD3A58"/>
    <w:rsid w:val="00CD7196"/>
    <w:rsid w:val="00CE03CD"/>
    <w:rsid w:val="00CE1AB6"/>
    <w:rsid w:val="00CE3645"/>
    <w:rsid w:val="00CF3330"/>
    <w:rsid w:val="00D03A56"/>
    <w:rsid w:val="00D04700"/>
    <w:rsid w:val="00D04F12"/>
    <w:rsid w:val="00D06A6C"/>
    <w:rsid w:val="00D12273"/>
    <w:rsid w:val="00D1631A"/>
    <w:rsid w:val="00D22CA4"/>
    <w:rsid w:val="00D233BC"/>
    <w:rsid w:val="00D235CD"/>
    <w:rsid w:val="00D27AD0"/>
    <w:rsid w:val="00D32AC6"/>
    <w:rsid w:val="00D32E29"/>
    <w:rsid w:val="00D429A0"/>
    <w:rsid w:val="00D42D44"/>
    <w:rsid w:val="00D43F71"/>
    <w:rsid w:val="00D5199D"/>
    <w:rsid w:val="00D60285"/>
    <w:rsid w:val="00D61836"/>
    <w:rsid w:val="00D6278B"/>
    <w:rsid w:val="00D639B7"/>
    <w:rsid w:val="00D75B96"/>
    <w:rsid w:val="00D92AAE"/>
    <w:rsid w:val="00D97166"/>
    <w:rsid w:val="00DA3E4D"/>
    <w:rsid w:val="00DA4BC6"/>
    <w:rsid w:val="00DC12AA"/>
    <w:rsid w:val="00DC1412"/>
    <w:rsid w:val="00DC6208"/>
    <w:rsid w:val="00DD02BE"/>
    <w:rsid w:val="00DD0972"/>
    <w:rsid w:val="00DD0F66"/>
    <w:rsid w:val="00DE06BB"/>
    <w:rsid w:val="00DE0B7D"/>
    <w:rsid w:val="00DF2AA1"/>
    <w:rsid w:val="00DF607C"/>
    <w:rsid w:val="00E0183E"/>
    <w:rsid w:val="00E04951"/>
    <w:rsid w:val="00E1119D"/>
    <w:rsid w:val="00E26FE6"/>
    <w:rsid w:val="00E37388"/>
    <w:rsid w:val="00E40F19"/>
    <w:rsid w:val="00E50322"/>
    <w:rsid w:val="00E50827"/>
    <w:rsid w:val="00E55945"/>
    <w:rsid w:val="00E6160F"/>
    <w:rsid w:val="00E70436"/>
    <w:rsid w:val="00E717EC"/>
    <w:rsid w:val="00E73AFC"/>
    <w:rsid w:val="00E75960"/>
    <w:rsid w:val="00E9007C"/>
    <w:rsid w:val="00E93B6C"/>
    <w:rsid w:val="00EA74AD"/>
    <w:rsid w:val="00EB0B32"/>
    <w:rsid w:val="00EB1CDC"/>
    <w:rsid w:val="00EB21AB"/>
    <w:rsid w:val="00EB29D6"/>
    <w:rsid w:val="00EB63F2"/>
    <w:rsid w:val="00EC5986"/>
    <w:rsid w:val="00ED1CE5"/>
    <w:rsid w:val="00ED2AA1"/>
    <w:rsid w:val="00ED5433"/>
    <w:rsid w:val="00ED643A"/>
    <w:rsid w:val="00EE16E0"/>
    <w:rsid w:val="00EE5AF8"/>
    <w:rsid w:val="00EF0263"/>
    <w:rsid w:val="00EF2277"/>
    <w:rsid w:val="00F11905"/>
    <w:rsid w:val="00F12BC6"/>
    <w:rsid w:val="00F14BC6"/>
    <w:rsid w:val="00F17C1F"/>
    <w:rsid w:val="00F4221E"/>
    <w:rsid w:val="00F454E8"/>
    <w:rsid w:val="00F457D8"/>
    <w:rsid w:val="00F45FC8"/>
    <w:rsid w:val="00F54EB1"/>
    <w:rsid w:val="00F55EA5"/>
    <w:rsid w:val="00F665A0"/>
    <w:rsid w:val="00F6677C"/>
    <w:rsid w:val="00F71ABE"/>
    <w:rsid w:val="00F72D34"/>
    <w:rsid w:val="00F737D0"/>
    <w:rsid w:val="00F7690F"/>
    <w:rsid w:val="00F80C34"/>
    <w:rsid w:val="00F92A08"/>
    <w:rsid w:val="00F94B5B"/>
    <w:rsid w:val="00F96205"/>
    <w:rsid w:val="00F96C55"/>
    <w:rsid w:val="00FA1420"/>
    <w:rsid w:val="00FB1849"/>
    <w:rsid w:val="00FB5242"/>
    <w:rsid w:val="00FB5914"/>
    <w:rsid w:val="00FB5BCC"/>
    <w:rsid w:val="00FB6CA4"/>
    <w:rsid w:val="00FC1BE4"/>
    <w:rsid w:val="00FC5A49"/>
    <w:rsid w:val="00FD2BC2"/>
    <w:rsid w:val="00FD6611"/>
    <w:rsid w:val="00FD7F29"/>
    <w:rsid w:val="00FE277E"/>
    <w:rsid w:val="00FE2F65"/>
    <w:rsid w:val="00FE6D07"/>
    <w:rsid w:val="00FF3A11"/>
    <w:rsid w:val="00FF7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56550E"/>
  <w15:chartTrackingRefBased/>
  <w15:docId w15:val="{DF77393D-74E5-A94F-AFD2-132C85755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2505"/>
    <w:rPr>
      <w:color w:val="0563C1" w:themeColor="hyperlink"/>
      <w:u w:val="single"/>
    </w:rPr>
  </w:style>
  <w:style w:type="character" w:styleId="UnresolvedMention">
    <w:name w:val="Unresolved Mention"/>
    <w:basedOn w:val="DefaultParagraphFont"/>
    <w:uiPriority w:val="99"/>
    <w:semiHidden/>
    <w:unhideWhenUsed/>
    <w:rsid w:val="00C02505"/>
    <w:rPr>
      <w:color w:val="605E5C"/>
      <w:shd w:val="clear" w:color="auto" w:fill="E1DFDD"/>
    </w:rPr>
  </w:style>
  <w:style w:type="paragraph" w:styleId="ListParagraph">
    <w:name w:val="List Paragraph"/>
    <w:basedOn w:val="Normal"/>
    <w:uiPriority w:val="34"/>
    <w:qFormat/>
    <w:rsid w:val="00F92A08"/>
    <w:pPr>
      <w:ind w:left="720"/>
      <w:contextualSpacing/>
    </w:pPr>
  </w:style>
  <w:style w:type="table" w:styleId="TableGrid">
    <w:name w:val="Table Grid"/>
    <w:basedOn w:val="TableNormal"/>
    <w:uiPriority w:val="39"/>
    <w:rsid w:val="0001009B"/>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70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312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evidence-based-practice-factsheet/" TargetMode="External"/><Relationship Id="rId13" Type="http://schemas.openxmlformats.org/officeDocument/2006/relationships/hyperlink" Target="https://moodle.uwtsd.ac.uk/pluginfile.php/592321/mod_resource/content/1/evidence-based-practice-factsheet_20220425T142536.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org/globalassets/media/comms/the-people-profession/profession-map-pdfs/profession-map-one-page-overview-november-2023.pdf" TargetMode="External"/><Relationship Id="rId17" Type="http://schemas.openxmlformats.org/officeDocument/2006/relationships/hyperlink" Target="https://www.gov.uk/holiday-entitlement-rights" TargetMode="External"/><Relationship Id="rId2" Type="http://schemas.openxmlformats.org/officeDocument/2006/relationships/styles" Target="styles.xml"/><Relationship Id="rId16" Type="http://schemas.openxmlformats.org/officeDocument/2006/relationships/hyperlink" Target="https://www.cipd.org/uk/knowledge/factsheets/diversity-factsheet/" TargetMode="External"/><Relationship Id="rId1" Type="http://schemas.openxmlformats.org/officeDocument/2006/relationships/numbering" Target="numbering.xml"/><Relationship Id="rId6" Type="http://schemas.microsoft.com/office/2014/relationships/chartEx" Target="charts/chartEx1.xml"/><Relationship Id="rId11" Type="http://schemas.openxmlformats.org/officeDocument/2006/relationships/hyperlink" Target="https://moodle.uwtsd.ac.uk/pluginfile.php/592321/mod_resource/content/1/evidence-based-practice-factsheet_20220425T142536.pdf" TargetMode="External"/><Relationship Id="rId5" Type="http://schemas.openxmlformats.org/officeDocument/2006/relationships/chart" Target="charts/chart1.xml"/><Relationship Id="rId15" Type="http://schemas.openxmlformats.org/officeDocument/2006/relationships/hyperlink" Target="https://civilservice.blog.gov.uk/2015/11/05/name-blind-recruitment-a-commitment-to-diversity/" TargetMode="External"/><Relationship Id="rId10" Type="http://schemas.openxmlformats.org/officeDocument/2006/relationships/hyperlink" Target="https://www.cipd.org/uk/knowledge/factsheets/analytics-factshee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uk/knowledge/factsheets/analytics-factsheet/" TargetMode="External"/><Relationship Id="rId14" Type="http://schemas.openxmlformats.org/officeDocument/2006/relationships/hyperlink" Target="https://medium.com/@cipdassignmenthelp/cipd-assignment-help-argentina-how-to-maximize-your-success-3fd63e42917d" TargetMode="Externa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[Table.xlsx]Sheet3!$C$1</c:f>
              <c:strCache>
                <c:ptCount val="1"/>
                <c:pt idx="0">
                  <c:v>Percentage of leavers </c:v>
                </c:pt>
              </c:strCache>
            </c:strRef>
          </c:tx>
          <c:spPr>
            <a:solidFill>
              <a:schemeClr val="accent1"/>
            </a:solidFill>
            <a:ln>
              <a:noFill/>
            </a:ln>
            <a:effectLst/>
          </c:spPr>
          <c:invertIfNegative val="0"/>
          <c:cat>
            <c:strRef>
              <c:f>[Table.xlsx]Sheet3!$B$2:$B$16</c:f>
              <c:strCache>
                <c:ptCount val="15"/>
                <c:pt idx="0">
                  <c:v>Retirement </c:v>
                </c:pt>
                <c:pt idx="1">
                  <c:v>Ill Health</c:v>
                </c:pt>
                <c:pt idx="2">
                  <c:v>Resignation- Change of career </c:v>
                </c:pt>
                <c:pt idx="3">
                  <c:v>Maternity Non- retuner</c:v>
                </c:pt>
                <c:pt idx="4">
                  <c:v>Reignation- Promotion</c:v>
                </c:pt>
                <c:pt idx="5">
                  <c:v>Resignation- Pay and benefits related </c:v>
                </c:pt>
                <c:pt idx="6">
                  <c:v>Resignation </c:v>
                </c:pt>
                <c:pt idx="7">
                  <c:v>Dismissal- Summary</c:v>
                </c:pt>
                <c:pt idx="8">
                  <c:v>End of Contract</c:v>
                </c:pt>
                <c:pt idx="9">
                  <c:v>Resignation- Moving from the area</c:v>
                </c:pt>
                <c:pt idx="10">
                  <c:v>Failed probation period</c:v>
                </c:pt>
                <c:pt idx="11">
                  <c:v>Resignation- Job not as expected</c:v>
                </c:pt>
                <c:pt idx="12">
                  <c:v>Redundancy</c:v>
                </c:pt>
                <c:pt idx="13">
                  <c:v>Resignation- Whilst under investigation </c:v>
                </c:pt>
                <c:pt idx="14">
                  <c:v>Resignation- Caring responsibilities </c:v>
                </c:pt>
              </c:strCache>
            </c:strRef>
          </c:cat>
          <c:val>
            <c:numRef>
              <c:f>[Table.xlsx]Sheet3!$C$2:$C$16</c:f>
              <c:numCache>
                <c:formatCode>0.00%</c:formatCode>
                <c:ptCount val="15"/>
                <c:pt idx="0">
                  <c:v>5.5500000000000001E-2</c:v>
                </c:pt>
                <c:pt idx="1">
                  <c:v>0.1111</c:v>
                </c:pt>
                <c:pt idx="2">
                  <c:v>9.2499999999999999E-2</c:v>
                </c:pt>
                <c:pt idx="3">
                  <c:v>3.6999999999999998E-2</c:v>
                </c:pt>
                <c:pt idx="4">
                  <c:v>7.3999999999999996E-2</c:v>
                </c:pt>
                <c:pt idx="5">
                  <c:v>0.18509999999999999</c:v>
                </c:pt>
                <c:pt idx="6">
                  <c:v>0.12959999999999999</c:v>
                </c:pt>
                <c:pt idx="7">
                  <c:v>5.5500000000000001E-2</c:v>
                </c:pt>
                <c:pt idx="8">
                  <c:v>3.6999999999999998E-2</c:v>
                </c:pt>
                <c:pt idx="9">
                  <c:v>3.6999999999999998E-2</c:v>
                </c:pt>
                <c:pt idx="10">
                  <c:v>1.7999999999999999E-2</c:v>
                </c:pt>
                <c:pt idx="11">
                  <c:v>0.1111</c:v>
                </c:pt>
                <c:pt idx="12">
                  <c:v>1.7999999999999999E-2</c:v>
                </c:pt>
                <c:pt idx="13">
                  <c:v>1.7999999999999999E-2</c:v>
                </c:pt>
                <c:pt idx="14">
                  <c:v>1.7999999999999999E-2</c:v>
                </c:pt>
              </c:numCache>
            </c:numRef>
          </c:val>
          <c:extLst>
            <c:ext xmlns:c16="http://schemas.microsoft.com/office/drawing/2014/chart" uri="{C3380CC4-5D6E-409C-BE32-E72D297353CC}">
              <c16:uniqueId val="{00000000-0F68-AA45-9C3B-D1A34D43BE74}"/>
            </c:ext>
          </c:extLst>
        </c:ser>
        <c:dLbls>
          <c:showLegendKey val="0"/>
          <c:showVal val="0"/>
          <c:showCatName val="0"/>
          <c:showSerName val="0"/>
          <c:showPercent val="0"/>
          <c:showBubbleSize val="0"/>
        </c:dLbls>
        <c:gapWidth val="150"/>
        <c:overlap val="100"/>
        <c:axId val="302607520"/>
        <c:axId val="302508432"/>
      </c:barChart>
      <c:catAx>
        <c:axId val="3026075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508432"/>
        <c:crosses val="autoZero"/>
        <c:auto val="1"/>
        <c:lblAlgn val="ctr"/>
        <c:lblOffset val="100"/>
        <c:noMultiLvlLbl val="0"/>
      </c:catAx>
      <c:valAx>
        <c:axId val="302508432"/>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607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Ex1.xml><?xml version="1.0" encoding="utf-8"?>
<cx:chartSpace xmlns:a="http://schemas.openxmlformats.org/drawingml/2006/main" xmlns:r="http://schemas.openxmlformats.org/officeDocument/2006/relationships" xmlns:cx="http://schemas.microsoft.com/office/drawing/2014/chartex">
  <cx:chartData>
    <cx:data id="0">
      <cx:strDim type="cat">
        <cx:f>Sheet1!$A$2:$A$15</cx:f>
        <cx:lvl ptCount="14">
          <cx:pt idx="0">Property Team</cx:pt>
          <cx:pt idx="1">Business Services</cx:pt>
          <cx:pt idx="2">Customer Services</cx:pt>
          <cx:pt idx="3">Governance</cx:pt>
          <cx:pt idx="4">Community Engagement and Partnerships</cx:pt>
          <cx:pt idx="5">Housing</cx:pt>
          <cx:pt idx="6">People Services</cx:pt>
          <cx:pt idx="7">Tenancy Team</cx:pt>
          <cx:pt idx="8">Green Spaces</cx:pt>
          <cx:pt idx="9">Finance</cx:pt>
          <cx:pt idx="10">Income</cx:pt>
          <cx:pt idx="11">Supported Housing</cx:pt>
          <cx:pt idx="12">Lettings</cx:pt>
          <cx:pt idx="13">Regeneration</cx:pt>
        </cx:lvl>
      </cx:strDim>
      <cx:numDim type="val">
        <cx:f>Sheet1!$B$2:$B$15</cx:f>
        <cx:lvl ptCount="14" formatCode="General">
          <cx:pt idx="0">98.230000000000004</cx:pt>
          <cx:pt idx="1">94.5</cx:pt>
          <cx:pt idx="2">89.25</cx:pt>
          <cx:pt idx="3">79</cx:pt>
          <cx:pt idx="4">74.599999999999994</cx:pt>
          <cx:pt idx="5">73</cx:pt>
          <cx:pt idx="6">33</cx:pt>
          <cx:pt idx="7">26</cx:pt>
          <cx:pt idx="8">24.100000000000001</cx:pt>
          <cx:pt idx="9">23.5</cx:pt>
          <cx:pt idx="10">22</cx:pt>
          <cx:pt idx="11">21.300000000000001</cx:pt>
          <cx:pt idx="12">14.5</cx:pt>
          <cx:pt idx="13">11</cx:pt>
        </cx:lvl>
      </cx:numDim>
    </cx:data>
  </cx:chartData>
  <cx:chart>
    <cx:title pos="t" align="ctr" overlay="0">
      <cx:tx>
        <cx:rich>
          <a:bodyPr spcFirstLastPara="1" vertOverflow="ellipsis" horzOverflow="overflow" wrap="square" lIns="0" tIns="0" rIns="0" bIns="0" anchor="ctr" anchorCtr="1"/>
          <a:lstStyle/>
          <a:p>
            <a:pPr algn="ctr" rtl="0">
              <a:defRPr/>
            </a:pPr>
            <a:r>
              <a:rPr lang="en-GB" sz="1400" b="1"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Average Length of Service recorded via months</a:t>
            </a:r>
            <a:endParaRPr lang="en-US" sz="1400" b="0" i="0" u="none" strike="noStrike" baseline="0">
              <a:solidFill>
                <a:sysClr val="windowText" lastClr="000000">
                  <a:lumMod val="65000"/>
                  <a:lumOff val="35000"/>
                </a:sysClr>
              </a:solidFill>
              <a:latin typeface="Calibri" panose="020F0502020204030204"/>
            </a:endParaRPr>
          </a:p>
        </cx:rich>
      </cx:tx>
    </cx:title>
    <cx:plotArea>
      <cx:plotAreaRegion>
        <cx:series layoutId="funnel" uniqueId="{8D26D8A3-7E8F-4C3C-9E61-E521C0598598}">
          <cx:dataLabels>
            <cx:visibility seriesName="0" categoryName="0" value="1"/>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13353</TotalTime>
  <Pages>8</Pages>
  <Words>3089</Words>
  <Characters>17609</Characters>
  <Application>Microsoft Office Word</Application>
  <DocSecurity>0</DocSecurity>
  <Lines>146</Lines>
  <Paragraphs>41</Paragraphs>
  <ScaleCrop>false</ScaleCrop>
  <Company/>
  <LinksUpToDate>false</LinksUpToDate>
  <CharactersWithSpaces>20657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501</cp:revision>
  <dcterms:created xsi:type="dcterms:W3CDTF">2023-11-26T18:09:00Z</dcterms:created>
  <dcterms:modified xsi:type="dcterms:W3CDTF">2024-01-17T20:20:00Z</dcterms:modified>
</cp:coreProperties>
</file>