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Look w:val="04A0" w:firstRow="1" w:lastRow="0" w:firstColumn="1" w:lastColumn="0" w:noHBand="0" w:noVBand="1"/>
      </w:tblPr>
      <w:tblGrid>
        <w:gridCol w:w="3005"/>
        <w:gridCol w:w="1385"/>
        <w:gridCol w:w="1620"/>
        <w:gridCol w:w="3006"/>
      </w:tblGrid>
      <w:tr xmlns:wp14="http://schemas.microsoft.com/office/word/2010/wordml" w:rsidR="00E32809" w:rsidTr="26EE4E5F" w14:paraId="60E532B4" wp14:textId="77777777">
        <w:tc>
          <w:tcPr>
            <w:tcW w:w="3005" w:type="dxa"/>
            <w:tcMar/>
          </w:tcPr>
          <w:p w:rsidRPr="00E32809" w:rsidR="00E32809" w:rsidRDefault="00E32809" w14:paraId="1F487792" wp14:textId="77777777">
            <w:r>
              <w:rPr>
                <w:b/>
              </w:rPr>
              <w:t xml:space="preserve">Date: </w:t>
            </w:r>
            <w:r>
              <w:t>14/11/2018</w:t>
            </w:r>
          </w:p>
          <w:p w:rsidR="00E32809" w:rsidRDefault="00E32809" w14:paraId="672A6659" wp14:textId="77777777">
            <w:pPr>
              <w:rPr>
                <w:b/>
              </w:rPr>
            </w:pPr>
          </w:p>
          <w:p w:rsidR="00E32809" w:rsidRDefault="00E32809" w14:paraId="79DCA3F4" wp14:textId="77777777">
            <w:r>
              <w:rPr>
                <w:b/>
              </w:rPr>
              <w:t xml:space="preserve">Period: </w:t>
            </w:r>
            <w:r w:rsidR="003414AF">
              <w:t>Wednesday-Friday Block 1</w:t>
            </w:r>
          </w:p>
          <w:p w:rsidRPr="00E32809" w:rsidR="00453575" w:rsidRDefault="00453575" w14:paraId="0A37501D" wp14:textId="77777777"/>
        </w:tc>
        <w:tc>
          <w:tcPr>
            <w:tcW w:w="3005" w:type="dxa"/>
            <w:gridSpan w:val="2"/>
            <w:tcMar/>
          </w:tcPr>
          <w:p w:rsidR="00E32809" w:rsidRDefault="00E32809" w14:paraId="219B0B15" wp14:textId="77777777">
            <w:r>
              <w:rPr>
                <w:b/>
              </w:rPr>
              <w:t xml:space="preserve">Subject: </w:t>
            </w:r>
            <w:r>
              <w:t>Norman Castles in Wales</w:t>
            </w:r>
          </w:p>
          <w:p w:rsidR="00E32809" w:rsidRDefault="00E32809" w14:paraId="5DAB6C7B" wp14:textId="77777777">
            <w:pPr>
              <w:rPr>
                <w:b/>
              </w:rPr>
            </w:pPr>
          </w:p>
          <w:p w:rsidRPr="00E32809" w:rsidR="00E32809" w:rsidRDefault="00E32809" w14:paraId="0BB4491D" wp14:textId="77777777">
            <w:r>
              <w:rPr>
                <w:b/>
              </w:rPr>
              <w:t xml:space="preserve">Teacher: </w:t>
            </w:r>
            <w:r>
              <w:t>Miss Snow</w:t>
            </w:r>
          </w:p>
        </w:tc>
        <w:tc>
          <w:tcPr>
            <w:tcW w:w="3006" w:type="dxa"/>
            <w:tcMar/>
          </w:tcPr>
          <w:p w:rsidR="00E32809" w:rsidRDefault="00E32809" w14:paraId="146FEEC9" wp14:textId="77777777">
            <w:r>
              <w:rPr>
                <w:b/>
              </w:rPr>
              <w:t>Class (</w:t>
            </w:r>
            <w:r>
              <w:rPr>
                <w:b/>
                <w:i/>
              </w:rPr>
              <w:t>KS)</w:t>
            </w:r>
            <w:r>
              <w:rPr>
                <w:b/>
              </w:rPr>
              <w:t xml:space="preserve">: </w:t>
            </w:r>
            <w:r>
              <w:t>Year 8</w:t>
            </w:r>
          </w:p>
          <w:p w:rsidRPr="00E32809" w:rsidR="00E32809" w:rsidRDefault="00E32809" w14:paraId="060A4F55" wp14:textId="77777777">
            <w:r>
              <w:t xml:space="preserve">                    KS3</w:t>
            </w:r>
          </w:p>
        </w:tc>
      </w:tr>
      <w:tr xmlns:wp14="http://schemas.microsoft.com/office/word/2010/wordml" w:rsidR="00E32809" w:rsidTr="26EE4E5F" w14:paraId="4788CA7D" wp14:textId="77777777">
        <w:tc>
          <w:tcPr>
            <w:tcW w:w="3005" w:type="dxa"/>
            <w:tcMar/>
          </w:tcPr>
          <w:p w:rsidR="00E32809" w:rsidRDefault="00E32809" w14:paraId="2BC5E2D9" wp14:textId="77777777">
            <w:pPr>
              <w:rPr>
                <w:b/>
              </w:rPr>
            </w:pPr>
            <w:r>
              <w:rPr>
                <w:b/>
              </w:rPr>
              <w:t>Number of Pupils:</w:t>
            </w:r>
          </w:p>
          <w:p w:rsidR="001E50E1" w:rsidRDefault="001E50E1" w14:paraId="02EB378F" wp14:textId="77777777">
            <w:pPr>
              <w:rPr>
                <w:b/>
              </w:rPr>
            </w:pPr>
          </w:p>
          <w:p w:rsidRPr="00E32809" w:rsidR="00E32809" w:rsidRDefault="00E32809" w14:paraId="6C08A39B" w14:noSpellErr="1" wp14:textId="3C9248DF">
            <w:r w:rsidRPr="767DA57B" w:rsidR="767DA57B">
              <w:rPr>
                <w:b w:val="1"/>
                <w:bCs w:val="1"/>
              </w:rPr>
              <w:t xml:space="preserve">F: </w:t>
            </w:r>
            <w:r w:rsidR="767DA57B">
              <w:rPr>
                <w:b w:val="0"/>
                <w:bCs w:val="0"/>
              </w:rPr>
              <w:t>10</w:t>
            </w:r>
            <w:r w:rsidR="767DA57B">
              <w:rPr/>
              <w:t xml:space="preserve">                     </w:t>
            </w:r>
            <w:r w:rsidRPr="767DA57B" w:rsidR="767DA57B">
              <w:rPr>
                <w:b w:val="1"/>
                <w:bCs w:val="1"/>
              </w:rPr>
              <w:t xml:space="preserve">M: </w:t>
            </w:r>
            <w:r w:rsidR="767DA57B">
              <w:rPr/>
              <w:t>1</w:t>
            </w:r>
            <w:r w:rsidR="767DA57B">
              <w:rPr/>
              <w:t>5</w:t>
            </w:r>
          </w:p>
        </w:tc>
        <w:tc>
          <w:tcPr>
            <w:tcW w:w="3005" w:type="dxa"/>
            <w:gridSpan w:val="2"/>
            <w:tcMar/>
          </w:tcPr>
          <w:p w:rsidR="00E32809" w:rsidRDefault="00E32809" w14:paraId="34F37989" wp14:textId="77777777">
            <w:pPr>
              <w:rPr>
                <w:b/>
              </w:rPr>
            </w:pPr>
            <w:r>
              <w:rPr>
                <w:b/>
              </w:rPr>
              <w:t>LSA:</w:t>
            </w:r>
          </w:p>
          <w:p w:rsidR="003664AD" w:rsidRDefault="003664AD" w14:paraId="6A05A809" wp14:textId="77777777">
            <w:pPr>
              <w:rPr>
                <w:b/>
              </w:rPr>
            </w:pPr>
          </w:p>
          <w:p w:rsidR="003664AD" w:rsidRDefault="003664AD" w14:paraId="1BD4130A" wp14:textId="77777777">
            <w:r>
              <w:t>Mrs Susan Jones</w:t>
            </w:r>
          </w:p>
          <w:p w:rsidR="009E55E7" w:rsidRDefault="009E55E7" w14:paraId="5A39BBE3" wp14:textId="77777777"/>
          <w:p w:rsidRPr="003664AD" w:rsidR="009E55E7" w:rsidRDefault="009E55E7" w14:paraId="1E1AADDA" w14:noSpellErr="1" wp14:textId="70A51998">
            <w:r w:rsidR="26EE4E5F">
              <w:rPr/>
              <w:t>Will be helping with LN and RK throughout the activities as well as ensuring that PA/JO/TR have some more focus.</w:t>
            </w:r>
          </w:p>
        </w:tc>
        <w:tc>
          <w:tcPr>
            <w:tcW w:w="3006" w:type="dxa"/>
            <w:tcMar/>
          </w:tcPr>
          <w:p w:rsidR="00E32809" w:rsidRDefault="00E32809" w14:paraId="059CC845" wp14:textId="77777777">
            <w:pPr>
              <w:rPr>
                <w:b/>
              </w:rPr>
            </w:pPr>
            <w:r>
              <w:rPr>
                <w:b/>
              </w:rPr>
              <w:t>ALN (</w:t>
            </w:r>
            <w:r>
              <w:rPr>
                <w:b/>
                <w:i/>
              </w:rPr>
              <w:t>including IEP’s, MAT, LAC, FSM and Statements)</w:t>
            </w:r>
            <w:r>
              <w:rPr>
                <w:b/>
              </w:rPr>
              <w:t>:</w:t>
            </w:r>
          </w:p>
          <w:p w:rsidR="00E32809" w:rsidRDefault="00E32809" w14:paraId="41C8F396" wp14:textId="77777777"/>
          <w:p w:rsidR="00E32809" w:rsidRDefault="003664AD" w14:paraId="03C8C18F" wp14:textId="77777777">
            <w:r>
              <w:t>LN with ALN (Dyslexic)</w:t>
            </w:r>
          </w:p>
          <w:p w:rsidR="003664AD" w:rsidRDefault="003664AD" w14:paraId="7F404571" wp14:textId="77777777">
            <w:r>
              <w:t>RK with ALN (ADHD)</w:t>
            </w:r>
          </w:p>
          <w:p w:rsidRPr="00E32809" w:rsidR="003664AD" w:rsidRDefault="003664AD" w14:paraId="775801C5" w14:noSpellErr="1" wp14:textId="530F3FFB">
            <w:r w:rsidR="26EE4E5F">
              <w:rPr/>
              <w:t>PA/JO/TR (MAT’s)</w:t>
            </w:r>
          </w:p>
          <w:p w:rsidRPr="00E32809" w:rsidR="00E32809" w:rsidRDefault="00E32809" w14:paraId="72A3D3EC" wp14:textId="77777777">
            <w:pPr>
              <w:rPr>
                <w:b/>
                <w:i/>
              </w:rPr>
            </w:pPr>
          </w:p>
        </w:tc>
      </w:tr>
      <w:tr xmlns:wp14="http://schemas.microsoft.com/office/word/2010/wordml" w:rsidR="00B33B74" w:rsidTr="26EE4E5F" w14:paraId="4869CD7A" wp14:textId="77777777">
        <w:tc>
          <w:tcPr>
            <w:tcW w:w="4390" w:type="dxa"/>
            <w:gridSpan w:val="2"/>
            <w:tcMar/>
          </w:tcPr>
          <w:p w:rsidR="00B33B74" w:rsidRDefault="000838E9" w14:paraId="1AC6CCB1" wp14:textId="77777777">
            <w:r>
              <w:rPr>
                <w:b/>
              </w:rPr>
              <w:t xml:space="preserve">Literacy </w:t>
            </w:r>
            <w:r>
              <w:t>(including text types, writing frames, speaking frames):</w:t>
            </w:r>
          </w:p>
          <w:p w:rsidR="000838E9" w:rsidRDefault="000838E9" w14:paraId="177B8DFD" wp14:textId="77777777">
            <w:r>
              <w:t>Labelling castle areas with stickers</w:t>
            </w:r>
          </w:p>
          <w:p w:rsidR="000838E9" w:rsidRDefault="000838E9" w14:paraId="0D0B940D" wp14:textId="77777777"/>
          <w:p w:rsidR="000838E9" w:rsidRDefault="000838E9" w14:paraId="6F40C328" wp14:textId="77777777">
            <w:r>
              <w:t>Reading instructions</w:t>
            </w:r>
          </w:p>
          <w:p w:rsidRPr="000838E9" w:rsidR="000838E9" w:rsidRDefault="000838E9" w14:paraId="0E27B00A" wp14:textId="77777777"/>
          <w:p w:rsidR="000838E9" w:rsidRDefault="000838E9" w14:paraId="50392E15" wp14:textId="77777777">
            <w:r>
              <w:t>Reading labelled images of Norman castles</w:t>
            </w:r>
          </w:p>
        </w:tc>
        <w:tc>
          <w:tcPr>
            <w:tcW w:w="1620" w:type="dxa"/>
            <w:vMerge w:val="restart"/>
            <w:tcMar/>
          </w:tcPr>
          <w:p w:rsidRPr="00E32809" w:rsidR="00B33B74" w:rsidRDefault="00B33B74" w14:paraId="4DC6EFE5" wp14:textId="77777777">
            <w:r>
              <w:rPr>
                <w:b/>
              </w:rPr>
              <w:t>AFL Opportunities:</w:t>
            </w:r>
          </w:p>
          <w:p w:rsidR="00B33B74" w:rsidRDefault="00B33B74" w14:paraId="60061E4C" wp14:textId="77777777">
            <w:pPr>
              <w:rPr>
                <w:b/>
              </w:rPr>
            </w:pPr>
          </w:p>
          <w:p w:rsidR="00B33B74" w:rsidRDefault="003664AD" w14:paraId="63DAC19A" wp14:textId="77777777">
            <w:r>
              <w:t>The Castle’s</w:t>
            </w:r>
          </w:p>
          <w:p w:rsidR="003664AD" w:rsidRDefault="003664AD" w14:paraId="44EAFD9C" wp14:textId="77777777"/>
          <w:p w:rsidR="003664AD" w:rsidRDefault="003664AD" w14:paraId="06F33FF0" wp14:textId="77777777">
            <w:r>
              <w:t>Listening to students in groups</w:t>
            </w:r>
          </w:p>
          <w:p w:rsidR="003664AD" w:rsidRDefault="003664AD" w14:paraId="4B94D5A5" wp14:textId="77777777"/>
          <w:p w:rsidRPr="003664AD" w:rsidR="003664AD" w:rsidRDefault="003664AD" w14:paraId="37561759" wp14:textId="77777777">
            <w:r>
              <w:t>Mind Map</w:t>
            </w:r>
          </w:p>
          <w:p w:rsidRPr="003664AD" w:rsidR="000838E9" w:rsidRDefault="000838E9" w14:paraId="3DEEC669" wp14:textId="77777777"/>
          <w:p w:rsidRPr="00E32809" w:rsidR="000838E9" w:rsidRDefault="003664AD" w14:paraId="1867DE77" wp14:textId="77777777">
            <w:pPr>
              <w:rPr>
                <w:b/>
              </w:rPr>
            </w:pPr>
            <w:r>
              <w:t xml:space="preserve">Bloom’s </w:t>
            </w:r>
            <w:r w:rsidRPr="003664AD" w:rsidR="003414AF">
              <w:t>Taxonom</w:t>
            </w:r>
            <w:r w:rsidRPr="003664AD" w:rsidR="000838E9">
              <w:t>y</w:t>
            </w:r>
          </w:p>
        </w:tc>
        <w:tc>
          <w:tcPr>
            <w:tcW w:w="3006" w:type="dxa"/>
            <w:vMerge w:val="restart"/>
            <w:tcMar/>
          </w:tcPr>
          <w:p w:rsidR="00B33B74" w:rsidRDefault="000838E9" w14:paraId="0C08FC66" wp14:textId="77777777">
            <w:r>
              <w:rPr>
                <w:b/>
              </w:rPr>
              <w:t>Skills Present:</w:t>
            </w:r>
          </w:p>
          <w:p w:rsidR="000838E9" w:rsidRDefault="000838E9" w14:paraId="3656B9AB" wp14:textId="77777777"/>
          <w:p w:rsidR="000838E9" w:rsidRDefault="000838E9" w14:paraId="551B5B57" wp14:textId="77777777">
            <w:r>
              <w:t>Teamwork</w:t>
            </w:r>
          </w:p>
          <w:p w:rsidR="000838E9" w:rsidRDefault="000838E9" w14:paraId="45FB0818" wp14:textId="77777777"/>
          <w:p w:rsidR="000838E9" w:rsidRDefault="000838E9" w14:paraId="67D32520" wp14:textId="77777777">
            <w:r>
              <w:t>Measuring</w:t>
            </w:r>
          </w:p>
          <w:p w:rsidR="000838E9" w:rsidRDefault="000838E9" w14:paraId="049F31CB" wp14:textId="77777777"/>
          <w:p w:rsidR="000838E9" w:rsidRDefault="000838E9" w14:paraId="4AFE23A4" wp14:textId="77777777">
            <w:r>
              <w:t>Discussion</w:t>
            </w:r>
          </w:p>
          <w:p w:rsidR="000838E9" w:rsidRDefault="000838E9" w14:paraId="53128261" wp14:textId="77777777"/>
          <w:p w:rsidR="000838E9" w:rsidRDefault="000838E9" w14:paraId="3E7C5310" wp14:textId="77777777">
            <w:r>
              <w:t>Creativity in art</w:t>
            </w:r>
          </w:p>
          <w:p w:rsidR="000838E9" w:rsidRDefault="000838E9" w14:paraId="62486C05" wp14:textId="77777777"/>
          <w:p w:rsidR="000838E9" w:rsidRDefault="000838E9" w14:paraId="03240C94" wp14:textId="77777777">
            <w:r>
              <w:t>Using imagery to recreate a structure</w:t>
            </w:r>
          </w:p>
          <w:p w:rsidR="000838E9" w:rsidRDefault="000838E9" w14:paraId="4101652C" wp14:textId="77777777"/>
          <w:p w:rsidRPr="000838E9" w:rsidR="000838E9" w:rsidRDefault="000838E9" w14:paraId="57BE91D5" wp14:textId="77777777">
            <w:r>
              <w:t>Following instructions</w:t>
            </w:r>
          </w:p>
        </w:tc>
      </w:tr>
      <w:tr xmlns:wp14="http://schemas.microsoft.com/office/word/2010/wordml" w:rsidR="00B33B74" w:rsidTr="26EE4E5F" w14:paraId="7FCABDC3" wp14:textId="77777777">
        <w:tc>
          <w:tcPr>
            <w:tcW w:w="4390" w:type="dxa"/>
            <w:gridSpan w:val="2"/>
            <w:tcMar/>
          </w:tcPr>
          <w:p w:rsidR="00B33B74" w:rsidRDefault="000838E9" w14:paraId="701FC87F" wp14:textId="77777777">
            <w:r>
              <w:rPr>
                <w:b/>
              </w:rPr>
              <w:t>Numeracy:</w:t>
            </w:r>
          </w:p>
          <w:p w:rsidR="000838E9" w:rsidRDefault="000838E9" w14:paraId="73AD3D71" wp14:textId="77777777">
            <w:r>
              <w:t>Using rulers to measure distances between turrets and arches</w:t>
            </w:r>
          </w:p>
          <w:p w:rsidR="000838E9" w:rsidRDefault="000838E9" w14:paraId="4B99056E" wp14:textId="77777777"/>
          <w:p w:rsidR="00B32FEE" w:rsidRDefault="00B32FEE" w14:paraId="2F2851EA" wp14:textId="77777777">
            <w:r>
              <w:t>Using maps distance measuring kits</w:t>
            </w:r>
          </w:p>
        </w:tc>
        <w:tc>
          <w:tcPr>
            <w:tcW w:w="1620" w:type="dxa"/>
            <w:vMerge/>
          </w:tcPr>
          <w:p w:rsidR="00B33B74" w:rsidRDefault="00B33B74" w14:paraId="1299C43A" wp14:textId="77777777"/>
        </w:tc>
        <w:tc>
          <w:tcPr>
            <w:tcW w:w="3006" w:type="dxa"/>
            <w:vMerge/>
          </w:tcPr>
          <w:p w:rsidR="00B33B74" w:rsidRDefault="00B33B74" w14:paraId="4DDBEF00" wp14:textId="77777777"/>
        </w:tc>
      </w:tr>
      <w:tr xmlns:wp14="http://schemas.microsoft.com/office/word/2010/wordml" w:rsidR="00E32809" w:rsidTr="26EE4E5F" w14:paraId="3B6AE181" wp14:textId="77777777">
        <w:tc>
          <w:tcPr>
            <w:tcW w:w="9016" w:type="dxa"/>
            <w:gridSpan w:val="4"/>
            <w:tcMar/>
          </w:tcPr>
          <w:p w:rsidR="00E32809" w:rsidRDefault="00E32809" w14:paraId="581C072A" wp14:textId="77777777">
            <w:r>
              <w:rPr>
                <w:b/>
                <w:u w:val="single"/>
              </w:rPr>
              <w:t xml:space="preserve">Connecting Learning </w:t>
            </w:r>
            <w:r>
              <w:rPr>
                <w:b/>
              </w:rPr>
              <w:t>(</w:t>
            </w:r>
            <w:r>
              <w:t>including previous lessons and providing wider context):</w:t>
            </w:r>
          </w:p>
          <w:p w:rsidR="00E32809" w:rsidRDefault="00E32809" w14:paraId="3461D779" wp14:textId="77777777"/>
          <w:p w:rsidR="00E32809" w:rsidRDefault="00E32809" w14:paraId="34FBE673" wp14:textId="77777777">
            <w:r>
              <w:t xml:space="preserve">Students have just finished 1000’s </w:t>
            </w:r>
            <w:r w:rsidR="009E55E7">
              <w:t xml:space="preserve">to the defeat of Llywelyn </w:t>
            </w:r>
            <w:proofErr w:type="spellStart"/>
            <w:r w:rsidR="009E55E7">
              <w:t>Ap</w:t>
            </w:r>
            <w:proofErr w:type="spellEnd"/>
            <w:r w:rsidR="009E55E7">
              <w:t xml:space="preserve"> </w:t>
            </w:r>
            <w:proofErr w:type="spellStart"/>
            <w:r w:rsidR="009E55E7">
              <w:t>Gru</w:t>
            </w:r>
            <w:r>
              <w:t>ffud</w:t>
            </w:r>
            <w:proofErr w:type="spellEnd"/>
          </w:p>
          <w:p w:rsidR="00E32809" w:rsidRDefault="00E32809" w14:paraId="524D26F5" wp14:textId="77777777">
            <w:r>
              <w:t xml:space="preserve">Continuing onto the invasion of the Normans in Wales and the use of castles </w:t>
            </w:r>
            <w:r w:rsidR="0023044B">
              <w:t>as a means of controlling the Welsh.</w:t>
            </w:r>
          </w:p>
          <w:p w:rsidR="00E32809" w:rsidRDefault="00E32809" w14:paraId="3CF2D8B6" wp14:textId="77777777"/>
          <w:p w:rsidR="00E32809" w:rsidRDefault="00E32809" w14:paraId="747F2446" wp14:textId="77777777">
            <w:r>
              <w:rPr>
                <w:b/>
              </w:rPr>
              <w:t>Context of Lesson:</w:t>
            </w:r>
          </w:p>
          <w:p w:rsidR="00E32809" w:rsidRDefault="00E32809" w14:paraId="0FB78278" wp14:textId="77777777"/>
          <w:p w:rsidR="000D3871" w:rsidRDefault="000D3871" w14:paraId="2C8845D7" w14:noSpellErr="1" wp14:textId="5C6C44F3">
            <w:r w:rsidR="767DA57B">
              <w:rPr/>
              <w:t xml:space="preserve">Looking at architecture and how it can </w:t>
            </w:r>
            <w:r w:rsidR="767DA57B">
              <w:rPr/>
              <w:t>a</w:t>
            </w:r>
            <w:r w:rsidR="767DA57B">
              <w:rPr/>
              <w:t>ffect</w:t>
            </w:r>
            <w:r w:rsidR="767DA57B">
              <w:rPr/>
              <w:t xml:space="preserve"> History.</w:t>
            </w:r>
          </w:p>
          <w:p w:rsidR="0023044B" w:rsidRDefault="0023044B" w14:paraId="1ED39F7C" wp14:textId="77777777">
            <w:r>
              <w:t xml:space="preserve">Using </w:t>
            </w:r>
            <w:r w:rsidR="007136AB">
              <w:t>creativity</w:t>
            </w:r>
            <w:r>
              <w:t xml:space="preserve"> to be able to name castle structures.</w:t>
            </w:r>
          </w:p>
          <w:p w:rsidR="0023044B" w:rsidRDefault="0023044B" w14:paraId="781B5A5E" wp14:textId="77777777">
            <w:r>
              <w:t xml:space="preserve">To think of Edward </w:t>
            </w:r>
            <w:proofErr w:type="gramStart"/>
            <w:r>
              <w:t>I</w:t>
            </w:r>
            <w:proofErr w:type="gramEnd"/>
            <w:r>
              <w:t xml:space="preserve"> and the impact he had on Welsh politics.</w:t>
            </w:r>
          </w:p>
          <w:p w:rsidRPr="00E32809" w:rsidR="00292BA9" w:rsidRDefault="00292BA9" w14:paraId="1FC39945" wp14:textId="77777777"/>
          <w:p w:rsidR="00E32809" w:rsidRDefault="00E32809" w14:paraId="0562CB0E" wp14:textId="77777777"/>
        </w:tc>
      </w:tr>
      <w:tr xmlns:wp14="http://schemas.microsoft.com/office/word/2010/wordml" w:rsidR="003414AF" w:rsidTr="26EE4E5F" w14:paraId="02CE43A9" wp14:textId="77777777">
        <w:tc>
          <w:tcPr>
            <w:tcW w:w="9016" w:type="dxa"/>
            <w:gridSpan w:val="4"/>
            <w:tcMar/>
          </w:tcPr>
          <w:p w:rsidR="003414AF" w:rsidRDefault="003414AF" w14:paraId="105D92D2" wp14:textId="77777777">
            <w:pPr>
              <w:rPr>
                <w:b/>
              </w:rPr>
            </w:pPr>
            <w:r>
              <w:rPr>
                <w:b/>
              </w:rPr>
              <w:t>Learning Objective / Success Criteria:</w:t>
            </w:r>
          </w:p>
          <w:p w:rsidR="003414AF" w:rsidRDefault="003414AF" w14:paraId="34CE0A41" wp14:textId="77777777">
            <w:pPr>
              <w:rPr>
                <w:b/>
              </w:rPr>
            </w:pPr>
          </w:p>
          <w:p w:rsidR="003414AF" w:rsidP="003414AF" w:rsidRDefault="003414AF" w14:paraId="070D290A" wp14:textId="77777777">
            <w:pPr>
              <w:widowControl w:val="0"/>
            </w:pPr>
            <w:r>
              <w:t xml:space="preserve">All: </w:t>
            </w:r>
          </w:p>
          <w:p w:rsidR="003414AF" w:rsidP="003414AF" w:rsidRDefault="003414AF" w14:paraId="2EA95D6B" wp14:textId="77777777">
            <w:pPr>
              <w:pStyle w:val="ListParagraph"/>
              <w:widowControl w:val="0"/>
              <w:numPr>
                <w:ilvl w:val="0"/>
                <w:numId w:val="1"/>
              </w:numPr>
            </w:pPr>
            <w:r>
              <w:t xml:space="preserve">Can list </w:t>
            </w:r>
            <w:r w:rsidR="00C8724A">
              <w:t>at least two</w:t>
            </w:r>
            <w:r>
              <w:t xml:space="preserve"> Welsh castle names which were built by Edward I.</w:t>
            </w:r>
          </w:p>
          <w:p w:rsidR="003414AF" w:rsidP="003414AF" w:rsidRDefault="003414AF" w14:paraId="262E746D" wp14:textId="77777777">
            <w:pPr>
              <w:pStyle w:val="ListParagraph"/>
              <w:widowControl w:val="0"/>
              <w:numPr>
                <w:ilvl w:val="0"/>
                <w:numId w:val="1"/>
              </w:numPr>
            </w:pPr>
            <w:r>
              <w:t>Will know when the Castle’</w:t>
            </w:r>
            <w:r w:rsidR="00BF51C8">
              <w:t>s started being built</w:t>
            </w:r>
            <w:r>
              <w:t xml:space="preserve">. </w:t>
            </w:r>
          </w:p>
          <w:p w:rsidR="00B32FEE" w:rsidP="003414AF" w:rsidRDefault="00453575" w14:paraId="60DD2D11" wp14:textId="77777777">
            <w:pPr>
              <w:pStyle w:val="ListParagraph"/>
              <w:widowControl w:val="0"/>
              <w:numPr>
                <w:ilvl w:val="0"/>
                <w:numId w:val="1"/>
              </w:numPr>
            </w:pPr>
            <w:r>
              <w:t>Can label castle parts.</w:t>
            </w:r>
            <w:r w:rsidR="00B32FEE">
              <w:t xml:space="preserve"> </w:t>
            </w:r>
          </w:p>
          <w:p w:rsidR="00453575" w:rsidP="003414AF" w:rsidRDefault="00B32FEE" w14:paraId="7CEBB5F8" wp14:textId="77777777">
            <w:pPr>
              <w:pStyle w:val="ListParagraph"/>
              <w:widowControl w:val="0"/>
              <w:numPr>
                <w:ilvl w:val="0"/>
                <w:numId w:val="1"/>
              </w:numPr>
            </w:pPr>
            <w:r>
              <w:t>Can point out where the castles were built on a map</w:t>
            </w:r>
          </w:p>
          <w:p w:rsidR="003414AF" w:rsidRDefault="003414AF" w14:paraId="62EBF3C5" wp14:textId="77777777"/>
          <w:p w:rsidR="003414AF" w:rsidRDefault="003414AF" w14:paraId="3F48983C" wp14:textId="77777777">
            <w:r>
              <w:t>Most:</w:t>
            </w:r>
          </w:p>
          <w:p w:rsidR="00B32FEE" w:rsidP="00B32FEE" w:rsidRDefault="003414AF" w14:paraId="0ABA152F" wp14:textId="77777777">
            <w:pPr>
              <w:pStyle w:val="ListParagraph"/>
              <w:widowControl w:val="0"/>
              <w:numPr>
                <w:ilvl w:val="0"/>
                <w:numId w:val="1"/>
              </w:numPr>
            </w:pPr>
            <w:r>
              <w:lastRenderedPageBreak/>
              <w:t>Can tell us the techniques they used to build their castle in comparison to techniques used by the Norman Kings.</w:t>
            </w:r>
            <w:r w:rsidR="00B32FEE">
              <w:t xml:space="preserve"> </w:t>
            </w:r>
          </w:p>
          <w:p w:rsidR="003414AF" w:rsidP="00B32FEE" w:rsidRDefault="00B32FEE" w14:paraId="7E81664F" wp14:textId="77777777">
            <w:pPr>
              <w:pStyle w:val="ListParagraph"/>
              <w:numPr>
                <w:ilvl w:val="0"/>
                <w:numId w:val="3"/>
              </w:numPr>
            </w:pPr>
            <w:r>
              <w:t>Can compare the map of Wales before and after the building of Edwardian Castles.</w:t>
            </w:r>
          </w:p>
          <w:p w:rsidR="00C8724A" w:rsidP="00B32FEE" w:rsidRDefault="00C8724A" w14:paraId="0F3FFD80" wp14:textId="77777777">
            <w:pPr>
              <w:pStyle w:val="ListParagraph"/>
              <w:numPr>
                <w:ilvl w:val="0"/>
                <w:numId w:val="3"/>
              </w:numPr>
            </w:pPr>
            <w:r>
              <w:t>Can name at least three Welsh Edwardian castles.</w:t>
            </w:r>
          </w:p>
          <w:p w:rsidR="00453575" w:rsidP="003414AF" w:rsidRDefault="00453575" w14:paraId="22743D93" wp14:textId="77777777">
            <w:pPr>
              <w:pStyle w:val="ListParagraph"/>
              <w:numPr>
                <w:ilvl w:val="0"/>
                <w:numId w:val="2"/>
              </w:numPr>
            </w:pPr>
            <w:r>
              <w:t>Will have some knowledge of who lived and worked in the castles.</w:t>
            </w:r>
          </w:p>
          <w:p w:rsidR="003414AF" w:rsidRDefault="003414AF" w14:paraId="6D98A12B" wp14:textId="77777777"/>
          <w:p w:rsidR="003414AF" w:rsidRDefault="003414AF" w14:paraId="6F828487" wp14:textId="77777777">
            <w:r>
              <w:t>Some:</w:t>
            </w:r>
          </w:p>
          <w:p w:rsidR="003414AF" w:rsidP="003414AF" w:rsidRDefault="003414AF" w14:paraId="1ECF983A" wp14:textId="77777777">
            <w:pPr>
              <w:pStyle w:val="ListParagraph"/>
              <w:numPr>
                <w:ilvl w:val="0"/>
                <w:numId w:val="3"/>
              </w:numPr>
            </w:pPr>
            <w:r>
              <w:t>Can understand the impact of the castles on Welsh Society.</w:t>
            </w:r>
          </w:p>
          <w:p w:rsidR="00C8724A" w:rsidP="003414AF" w:rsidRDefault="00C8724A" w14:paraId="4D833130" wp14:textId="77777777">
            <w:pPr>
              <w:pStyle w:val="ListParagraph"/>
              <w:numPr>
                <w:ilvl w:val="0"/>
                <w:numId w:val="3"/>
              </w:numPr>
            </w:pPr>
            <w:r>
              <w:t>Can name at least four Edwardian castles in Wales.</w:t>
            </w:r>
          </w:p>
          <w:p w:rsidR="003414AF" w:rsidP="003414AF" w:rsidRDefault="00890C3D" w14:paraId="51C80351" wp14:textId="77777777">
            <w:pPr>
              <w:pStyle w:val="ListParagraph"/>
              <w:numPr>
                <w:ilvl w:val="0"/>
                <w:numId w:val="3"/>
              </w:numPr>
            </w:pPr>
            <w:r>
              <w:t>Will be able to think of and list</w:t>
            </w:r>
            <w:r w:rsidR="003414AF">
              <w:t xml:space="preserve"> reasons why Edward I wanted to build castles in Wales.</w:t>
            </w:r>
          </w:p>
          <w:p w:rsidRPr="003414AF" w:rsidR="00BF51C8" w:rsidP="003414AF" w:rsidRDefault="00BF51C8" w14:paraId="322FBAF5" wp14:textId="77777777">
            <w:pPr>
              <w:pStyle w:val="ListParagraph"/>
              <w:numPr>
                <w:ilvl w:val="0"/>
                <w:numId w:val="3"/>
              </w:numPr>
            </w:pPr>
            <w:r>
              <w:t>Can address the issue of the title ‘</w:t>
            </w:r>
            <w:r>
              <w:rPr>
                <w:b/>
                <w:i/>
              </w:rPr>
              <w:t>the Prince of Wales</w:t>
            </w:r>
            <w:r>
              <w:rPr>
                <w:i/>
              </w:rPr>
              <w:t xml:space="preserve">’ </w:t>
            </w:r>
            <w:r>
              <w:t>after the defeat of Llywelyn.</w:t>
            </w:r>
          </w:p>
        </w:tc>
      </w:tr>
      <w:tr xmlns:wp14="http://schemas.microsoft.com/office/word/2010/wordml" w:rsidR="00BF51C8" w:rsidTr="26EE4E5F" w14:paraId="4CE4EFDF" wp14:textId="77777777">
        <w:tc>
          <w:tcPr>
            <w:tcW w:w="9016" w:type="dxa"/>
            <w:gridSpan w:val="4"/>
            <w:tcMar/>
          </w:tcPr>
          <w:p w:rsidR="00BF51C8" w:rsidRDefault="00BF51C8" w14:paraId="10A5B0A6" wp14:textId="77777777">
            <w:r>
              <w:rPr>
                <w:b/>
              </w:rPr>
              <w:lastRenderedPageBreak/>
              <w:t xml:space="preserve">Key Questions: </w:t>
            </w:r>
            <w:r>
              <w:t>(to address success criteria)</w:t>
            </w:r>
          </w:p>
          <w:p w:rsidR="00BF51C8" w:rsidRDefault="00BF51C8" w14:paraId="2946DB82" wp14:textId="77777777"/>
          <w:p w:rsidR="00BF51C8" w:rsidRDefault="00BF51C8" w14:paraId="20E5B68B" wp14:textId="77777777">
            <w:r>
              <w:t>What triggered Edward’s building of castles?</w:t>
            </w:r>
          </w:p>
          <w:p w:rsidR="00BF51C8" w:rsidRDefault="00BF51C8" w14:paraId="5997CC1D" wp14:textId="77777777"/>
          <w:p w:rsidR="00BF51C8" w:rsidRDefault="00BF51C8" w14:paraId="129330AA" wp14:textId="77777777">
            <w:r>
              <w:t>When did Edward start building castles in Wales?</w:t>
            </w:r>
          </w:p>
          <w:p w:rsidR="00BF51C8" w:rsidRDefault="00BF51C8" w14:paraId="110FFD37" wp14:textId="77777777"/>
          <w:p w:rsidR="00BF51C8" w:rsidRDefault="00BF51C8" w14:paraId="1EC274F6" wp14:textId="77777777">
            <w:r>
              <w:t>What are some famous castles built by Edward I in the 13</w:t>
            </w:r>
            <w:r w:rsidRPr="00BF51C8">
              <w:rPr>
                <w:vertAlign w:val="superscript"/>
              </w:rPr>
              <w:t>th</w:t>
            </w:r>
            <w:r>
              <w:t xml:space="preserve"> century?</w:t>
            </w:r>
          </w:p>
          <w:p w:rsidR="00BF51C8" w:rsidRDefault="00BF51C8" w14:paraId="6B699379" wp14:textId="77777777"/>
          <w:p w:rsidR="00BF51C8" w:rsidRDefault="00BF51C8" w14:paraId="40A89418" wp14:textId="77777777">
            <w:r>
              <w:t>Where were most of the castles built?</w:t>
            </w:r>
          </w:p>
          <w:p w:rsidR="00BF51C8" w:rsidRDefault="00BF51C8" w14:paraId="3FE9F23F" wp14:textId="77777777"/>
          <w:p w:rsidR="00453575" w:rsidRDefault="00453575" w14:paraId="2C552F10" wp14:textId="77777777">
            <w:r>
              <w:t>Who lived and worked in Norman Castles?</w:t>
            </w:r>
          </w:p>
          <w:p w:rsidR="00453575" w:rsidRDefault="00453575" w14:paraId="1F72F646" wp14:textId="77777777"/>
          <w:p w:rsidR="00BF51C8" w:rsidRDefault="00BF51C8" w14:paraId="48E6AE5A" wp14:textId="77777777">
            <w:r>
              <w:t>What changes did Edward I’s invasion have on the Welsh society of the time?</w:t>
            </w:r>
          </w:p>
          <w:p w:rsidRPr="00BF51C8" w:rsidR="00BF51C8" w:rsidRDefault="00BF51C8" w14:paraId="08CE6F91" wp14:textId="77777777"/>
        </w:tc>
      </w:tr>
      <w:tr xmlns:wp14="http://schemas.microsoft.com/office/word/2010/wordml" w:rsidR="00453575" w:rsidTr="26EE4E5F" w14:paraId="6BBE332A" wp14:textId="77777777">
        <w:tc>
          <w:tcPr>
            <w:tcW w:w="9016" w:type="dxa"/>
            <w:gridSpan w:val="4"/>
            <w:tcMar/>
          </w:tcPr>
          <w:p w:rsidR="00453575" w:rsidRDefault="00453575" w14:paraId="03204D49" wp14:textId="77777777">
            <w:pPr>
              <w:rPr>
                <w:b/>
              </w:rPr>
            </w:pPr>
            <w:r>
              <w:rPr>
                <w:b/>
              </w:rPr>
              <w:t>Recourses needed:</w:t>
            </w:r>
          </w:p>
          <w:p w:rsidR="00453575" w:rsidRDefault="00453575" w14:paraId="61CDCEAD" wp14:textId="77777777">
            <w:pPr>
              <w:rPr>
                <w:b/>
              </w:rPr>
            </w:pPr>
          </w:p>
          <w:p w:rsidR="00453575" w:rsidP="00453575" w:rsidRDefault="00453575" w14:paraId="1CB9D14B" wp14:textId="77777777">
            <w:pPr>
              <w:pStyle w:val="ListParagraph"/>
              <w:numPr>
                <w:ilvl w:val="0"/>
                <w:numId w:val="4"/>
              </w:numPr>
            </w:pPr>
            <w:r>
              <w:t>Ball</w:t>
            </w:r>
          </w:p>
          <w:p w:rsidR="00453575" w:rsidP="00453575" w:rsidRDefault="00453575" w14:paraId="707568CB" wp14:textId="77777777">
            <w:pPr>
              <w:pStyle w:val="ListParagraph"/>
              <w:numPr>
                <w:ilvl w:val="0"/>
                <w:numId w:val="4"/>
              </w:numPr>
            </w:pPr>
            <w:r>
              <w:t>Video</w:t>
            </w:r>
            <w:r w:rsidR="00263CBF">
              <w:t xml:space="preserve"> </w:t>
            </w:r>
          </w:p>
          <w:p w:rsidR="003941FE" w:rsidP="00453575" w:rsidRDefault="003941FE" w14:paraId="46BAA805" wp14:textId="77777777">
            <w:pPr>
              <w:pStyle w:val="ListParagraph"/>
              <w:numPr>
                <w:ilvl w:val="0"/>
                <w:numId w:val="4"/>
              </w:numPr>
            </w:pPr>
            <w:r>
              <w:t>Smartboard</w:t>
            </w:r>
          </w:p>
          <w:p w:rsidR="00453575" w:rsidP="00453575" w:rsidRDefault="00453575" w14:paraId="48574CCA" w14:noSpellErr="1" wp14:textId="6D5DF82C">
            <w:pPr>
              <w:pStyle w:val="ListParagraph"/>
              <w:numPr>
                <w:ilvl w:val="0"/>
                <w:numId w:val="4"/>
              </w:numPr>
              <w:rPr/>
            </w:pPr>
            <w:r w:rsidR="767DA57B">
              <w:rPr/>
              <w:t>Laminated basic castle building instructions (x</w:t>
            </w:r>
            <w:r w:rsidR="767DA57B">
              <w:rPr/>
              <w:t>5</w:t>
            </w:r>
            <w:r w:rsidR="767DA57B">
              <w:rPr/>
              <w:t>)</w:t>
            </w:r>
          </w:p>
          <w:p w:rsidR="00453575" w:rsidP="00453575" w:rsidRDefault="00453575" w14:paraId="048CE8D9" wp14:textId="77777777">
            <w:pPr>
              <w:pStyle w:val="ListParagraph"/>
              <w:numPr>
                <w:ilvl w:val="0"/>
                <w:numId w:val="4"/>
              </w:numPr>
            </w:pPr>
            <w:r>
              <w:t>Laminated labelled diagram of Norman castles (x12)</w:t>
            </w:r>
          </w:p>
          <w:p w:rsidR="00453575" w:rsidP="00453575" w:rsidRDefault="00453575" w14:paraId="65058440" w14:noSpellErr="1" wp14:textId="1EE50390">
            <w:pPr>
              <w:pStyle w:val="ListParagraph"/>
              <w:numPr>
                <w:ilvl w:val="0"/>
                <w:numId w:val="4"/>
              </w:numPr>
              <w:rPr/>
            </w:pPr>
            <w:r w:rsidR="767DA57B">
              <w:rPr/>
              <w:t>Large cardboard box (x</w:t>
            </w:r>
            <w:r w:rsidR="767DA57B">
              <w:rPr/>
              <w:t>5</w:t>
            </w:r>
            <w:r w:rsidR="767DA57B">
              <w:rPr/>
              <w:t>)</w:t>
            </w:r>
          </w:p>
          <w:p w:rsidR="00453575" w:rsidP="00453575" w:rsidRDefault="00453575" w14:paraId="64DA83C6" wp14:textId="77777777">
            <w:pPr>
              <w:pStyle w:val="ListParagraph"/>
              <w:numPr>
                <w:ilvl w:val="0"/>
                <w:numId w:val="4"/>
              </w:numPr>
            </w:pPr>
            <w:r>
              <w:t>Scissors</w:t>
            </w:r>
          </w:p>
          <w:p w:rsidR="00B32FEE" w:rsidP="00453575" w:rsidRDefault="00B32FEE" w14:paraId="1B2900E8" wp14:textId="77777777" wp14:noSpellErr="1">
            <w:pPr>
              <w:pStyle w:val="ListParagraph"/>
              <w:numPr>
                <w:ilvl w:val="0"/>
                <w:numId w:val="4"/>
              </w:numPr>
              <w:rPr/>
            </w:pPr>
            <w:r w:rsidR="04C5BEB2">
              <w:rPr/>
              <w:t>Rulers</w:t>
            </w:r>
          </w:p>
          <w:p w:rsidR="04C5BEB2" w:rsidP="04C5BEB2" w:rsidRDefault="04C5BEB2" wp14:noSpellErr="1" w14:paraId="57396295" w14:textId="63081616">
            <w:pPr>
              <w:pStyle w:val="ListParagraph"/>
              <w:numPr>
                <w:ilvl w:val="0"/>
                <w:numId w:val="4"/>
              </w:numPr>
              <w:rPr/>
            </w:pPr>
            <w:r w:rsidR="04C5BEB2">
              <w:rPr/>
              <w:t>Aprons</w:t>
            </w:r>
          </w:p>
          <w:p w:rsidR="00B32FEE" w:rsidP="00453575" w:rsidRDefault="00B32FEE" w14:paraId="4C9BCEFA" wp14:textId="77777777">
            <w:pPr>
              <w:pStyle w:val="ListParagraph"/>
              <w:numPr>
                <w:ilvl w:val="0"/>
                <w:numId w:val="4"/>
              </w:numPr>
            </w:pPr>
            <w:r>
              <w:t>Stickers</w:t>
            </w:r>
          </w:p>
          <w:p w:rsidR="00545311" w:rsidP="00453575" w:rsidRDefault="00545311" w14:paraId="33653041" wp14:textId="77777777">
            <w:pPr>
              <w:pStyle w:val="ListParagraph"/>
              <w:numPr>
                <w:ilvl w:val="0"/>
                <w:numId w:val="4"/>
              </w:numPr>
            </w:pPr>
            <w:r>
              <w:t>Paper</w:t>
            </w:r>
          </w:p>
          <w:p w:rsidR="00453575" w:rsidP="00453575" w:rsidRDefault="00453575" w14:paraId="0A0D7F43" wp14:textId="77777777">
            <w:pPr>
              <w:pStyle w:val="ListParagraph"/>
              <w:numPr>
                <w:ilvl w:val="0"/>
                <w:numId w:val="4"/>
              </w:numPr>
            </w:pPr>
            <w:r>
              <w:t>Pens</w:t>
            </w:r>
          </w:p>
          <w:p w:rsidR="00453575" w:rsidP="00453575" w:rsidRDefault="00453575" w14:paraId="04B113C2" wp14:textId="77777777">
            <w:pPr>
              <w:pStyle w:val="ListParagraph"/>
              <w:numPr>
                <w:ilvl w:val="0"/>
                <w:numId w:val="4"/>
              </w:numPr>
            </w:pPr>
            <w:r>
              <w:t>Paint</w:t>
            </w:r>
          </w:p>
          <w:p w:rsidR="00453575" w:rsidP="00453575" w:rsidRDefault="00453575" w14:paraId="4DC4E2D1" wp14:textId="77777777">
            <w:pPr>
              <w:pStyle w:val="ListParagraph"/>
              <w:numPr>
                <w:ilvl w:val="0"/>
                <w:numId w:val="4"/>
              </w:numPr>
            </w:pPr>
            <w:r>
              <w:t>Paint Pots</w:t>
            </w:r>
          </w:p>
          <w:p w:rsidR="00453575" w:rsidP="00453575" w:rsidRDefault="00453575" w14:paraId="75696AB0" wp14:textId="77777777">
            <w:pPr>
              <w:pStyle w:val="ListParagraph"/>
              <w:numPr>
                <w:ilvl w:val="0"/>
                <w:numId w:val="4"/>
              </w:numPr>
            </w:pPr>
            <w:r>
              <w:t>Water/cups</w:t>
            </w:r>
          </w:p>
          <w:p w:rsidR="00453575" w:rsidP="00453575" w:rsidRDefault="00453575" w14:paraId="2669E9CC" wp14:textId="77777777">
            <w:pPr>
              <w:pStyle w:val="ListParagraph"/>
              <w:numPr>
                <w:ilvl w:val="0"/>
                <w:numId w:val="4"/>
              </w:numPr>
            </w:pPr>
            <w:r>
              <w:t>String</w:t>
            </w:r>
          </w:p>
          <w:p w:rsidR="00453575" w:rsidP="00453575" w:rsidRDefault="00453575" w14:paraId="57D6A7E2" wp14:textId="77777777">
            <w:pPr>
              <w:pStyle w:val="ListParagraph"/>
              <w:numPr>
                <w:ilvl w:val="0"/>
                <w:numId w:val="4"/>
              </w:numPr>
            </w:pPr>
            <w:r>
              <w:t>Images of Welsh castles</w:t>
            </w:r>
          </w:p>
          <w:p w:rsidR="00FB0E1E" w:rsidP="00453575" w:rsidRDefault="00FB0E1E" w14:paraId="4658D35A" wp14:textId="77777777">
            <w:pPr>
              <w:pStyle w:val="ListParagraph"/>
              <w:numPr>
                <w:ilvl w:val="0"/>
                <w:numId w:val="4"/>
              </w:numPr>
            </w:pPr>
            <w:r>
              <w:t>Lists with images of Norman nobility and workers</w:t>
            </w:r>
          </w:p>
          <w:p w:rsidR="00FB0E1E" w:rsidP="00453575" w:rsidRDefault="00F876B0" w14:paraId="4863F893" wp14:textId="77777777">
            <w:pPr>
              <w:pStyle w:val="ListParagraph"/>
              <w:numPr>
                <w:ilvl w:val="0"/>
                <w:numId w:val="4"/>
              </w:numPr>
            </w:pPr>
            <w:r>
              <w:t>Maps of castles in Wales before 1282</w:t>
            </w:r>
          </w:p>
          <w:p w:rsidRPr="00453575" w:rsidR="00F876B0" w:rsidP="00453575" w:rsidRDefault="00F876B0" w14:paraId="23FB8503" wp14:textId="77777777">
            <w:pPr>
              <w:pStyle w:val="ListParagraph"/>
              <w:numPr>
                <w:ilvl w:val="0"/>
                <w:numId w:val="4"/>
              </w:numPr>
            </w:pPr>
            <w:r>
              <w:t>Maps of castles in wales after 1295</w:t>
            </w:r>
          </w:p>
        </w:tc>
      </w:tr>
      <w:tr xmlns:wp14="http://schemas.microsoft.com/office/word/2010/wordml" w:rsidR="00545311" w:rsidTr="26EE4E5F" w14:paraId="04C42F43" wp14:textId="77777777">
        <w:tc>
          <w:tcPr>
            <w:tcW w:w="9016" w:type="dxa"/>
            <w:gridSpan w:val="4"/>
            <w:tcMar/>
          </w:tcPr>
          <w:p w:rsidR="00545311" w:rsidRDefault="00545311" w14:paraId="303F676A" wp14:textId="77777777">
            <w:pPr>
              <w:rPr>
                <w:b/>
                <w:u w:val="single"/>
              </w:rPr>
            </w:pPr>
            <w:r>
              <w:rPr>
                <w:b/>
                <w:u w:val="single"/>
              </w:rPr>
              <w:t>Content of Lesson:</w:t>
            </w:r>
          </w:p>
          <w:p w:rsidR="00545311" w:rsidRDefault="00545311" w14:paraId="6BB9E253" wp14:textId="77777777">
            <w:pPr>
              <w:rPr>
                <w:b/>
                <w:u w:val="single"/>
              </w:rPr>
            </w:pPr>
          </w:p>
          <w:p w:rsidR="00545311" w:rsidRDefault="00545311" w14:paraId="0ADB72EF" wp14:textId="77777777">
            <w:pPr>
              <w:rPr>
                <w:b/>
                <w:u w:val="single"/>
              </w:rPr>
            </w:pPr>
            <w:r>
              <w:rPr>
                <w:b/>
                <w:u w:val="single"/>
              </w:rPr>
              <w:t>Lesson 1:</w:t>
            </w:r>
            <w:r w:rsidR="00D16B8B">
              <w:rPr>
                <w:b/>
                <w:u w:val="single"/>
              </w:rPr>
              <w:t xml:space="preserve"> (Wednesday)</w:t>
            </w:r>
          </w:p>
          <w:p w:rsidR="00545311" w:rsidRDefault="00545311" w14:paraId="23DE523C" wp14:textId="77777777">
            <w:pPr>
              <w:rPr>
                <w:b/>
                <w:u w:val="single"/>
              </w:rPr>
            </w:pPr>
          </w:p>
          <w:p w:rsidR="00545311" w:rsidP="00545311" w:rsidRDefault="00B63B00" w14:paraId="7A79EED4" wp14:textId="77777777">
            <w:pPr>
              <w:widowControl w:val="0"/>
              <w:rPr>
                <w:b/>
                <w:bCs/>
              </w:rPr>
            </w:pPr>
            <w:r>
              <w:rPr>
                <w:b/>
                <w:bCs/>
              </w:rPr>
              <w:t>Starter:</w:t>
            </w:r>
          </w:p>
          <w:p w:rsidR="00545311" w:rsidP="00545311" w:rsidRDefault="00545311" w14:paraId="6D2D2EF7" wp14:textId="77777777">
            <w:pPr>
              <w:widowControl w:val="0"/>
            </w:pPr>
            <w:r>
              <w:t xml:space="preserve">Make a circle and use a ball </w:t>
            </w:r>
          </w:p>
          <w:p w:rsidR="00545311" w:rsidP="00545311" w:rsidRDefault="009C5238" w14:paraId="23BB765D" wp14:textId="77777777">
            <w:pPr>
              <w:widowControl w:val="0"/>
            </w:pPr>
            <w:r>
              <w:t>Explain task (Each person has 4</w:t>
            </w:r>
            <w:r w:rsidR="00545311">
              <w:t xml:space="preserve"> seconds to come up with a word on British Medieval history, they then have to throw the ball to somebody else and the person who catches the ball has to think of a word related to the previous one said) </w:t>
            </w:r>
          </w:p>
          <w:p w:rsidR="00545311" w:rsidP="00545311" w:rsidRDefault="00545311" w14:paraId="52E56223" wp14:textId="77777777">
            <w:pPr>
              <w:widowControl w:val="0"/>
              <w:rPr>
                <w:b/>
                <w:bCs/>
              </w:rPr>
            </w:pPr>
          </w:p>
          <w:p w:rsidRPr="009C5238" w:rsidR="00545311" w:rsidP="00545311" w:rsidRDefault="00545311" w14:paraId="487D4FA2" wp14:textId="77777777">
            <w:pPr>
              <w:widowControl w:val="0"/>
              <w:rPr>
                <w:b/>
                <w:bCs/>
              </w:rPr>
            </w:pPr>
            <w:r>
              <w:rPr>
                <w:b/>
                <w:bCs/>
              </w:rPr>
              <w:t>Teacher Led:</w:t>
            </w:r>
            <w:r w:rsidR="00B63B00">
              <w:rPr>
                <w:b/>
                <w:bCs/>
              </w:rPr>
              <w:t xml:space="preserve"> </w:t>
            </w:r>
          </w:p>
          <w:p w:rsidR="00545311" w:rsidP="00545311" w:rsidRDefault="00545311" w14:paraId="1F1257C3" wp14:textId="77777777">
            <w:pPr>
              <w:pStyle w:val="ListParagraph"/>
              <w:widowControl w:val="0"/>
              <w:numPr>
                <w:ilvl w:val="0"/>
                <w:numId w:val="5"/>
              </w:numPr>
            </w:pPr>
            <w:r>
              <w:t>Setting up lesson (explain objectives</w:t>
            </w:r>
            <w:r w:rsidR="003664AD">
              <w:t>/learning outcomes</w:t>
            </w:r>
            <w:r>
              <w:t xml:space="preserve"> and aims of the lesson)</w:t>
            </w:r>
          </w:p>
          <w:p w:rsidR="00545311" w:rsidP="00545311" w:rsidRDefault="00545311" w14:paraId="5B1F1858" wp14:textId="26979720">
            <w:pPr>
              <w:pStyle w:val="ListParagraph"/>
              <w:widowControl w:val="0"/>
              <w:numPr>
                <w:ilvl w:val="0"/>
                <w:numId w:val="5"/>
              </w:numPr>
              <w:rPr/>
            </w:pPr>
            <w:r w:rsidR="3C122F1C">
              <w:rPr/>
              <w:t xml:space="preserve">Quick recap on Edward I’s invasion and the defeat of </w:t>
            </w:r>
            <w:proofErr w:type="spellStart"/>
            <w:r w:rsidR="3C122F1C">
              <w:rPr/>
              <w:t>Llywelyn</w:t>
            </w:r>
            <w:proofErr w:type="spellEnd"/>
            <w:r w:rsidR="3C122F1C">
              <w:rPr/>
              <w:t xml:space="preserve"> ap </w:t>
            </w:r>
            <w:proofErr w:type="spellStart"/>
            <w:r w:rsidR="3C122F1C">
              <w:rPr/>
              <w:t>Gr</w:t>
            </w:r>
            <w:r w:rsidR="3C122F1C">
              <w:rPr/>
              <w:t>u</w:t>
            </w:r>
            <w:r w:rsidR="3C122F1C">
              <w:rPr/>
              <w:t>ffud</w:t>
            </w:r>
            <w:proofErr w:type="spellEnd"/>
            <w:r w:rsidR="3C122F1C">
              <w:rPr/>
              <w:t>.</w:t>
            </w:r>
          </w:p>
          <w:p w:rsidR="00EC418D" w:rsidP="00545311" w:rsidRDefault="00EC418D" w14:paraId="2EE03336" wp14:textId="77777777">
            <w:pPr>
              <w:pStyle w:val="ListParagraph"/>
              <w:widowControl w:val="0"/>
              <w:numPr>
                <w:ilvl w:val="0"/>
                <w:numId w:val="5"/>
              </w:numPr>
            </w:pPr>
            <w:r>
              <w:t xml:space="preserve">Class discussion on what we know about the time period and what we need to know. </w:t>
            </w:r>
          </w:p>
          <w:p w:rsidR="00EC418D" w:rsidP="00EC418D" w:rsidRDefault="00545311" w14:paraId="36B5FD94" wp14:textId="77777777">
            <w:pPr>
              <w:pStyle w:val="ListParagraph"/>
              <w:widowControl w:val="0"/>
              <w:numPr>
                <w:ilvl w:val="0"/>
                <w:numId w:val="5"/>
              </w:numPr>
            </w:pPr>
            <w:r>
              <w:t>Explanation of the castles in the images and a class brainstorm of things which we already know and associate with castles.</w:t>
            </w:r>
          </w:p>
          <w:p w:rsidR="00545311" w:rsidP="00545311" w:rsidRDefault="00545311" w14:paraId="207F816B" wp14:textId="77777777">
            <w:pPr>
              <w:pStyle w:val="ListParagraph"/>
              <w:widowControl w:val="0"/>
              <w:numPr>
                <w:ilvl w:val="0"/>
                <w:numId w:val="5"/>
              </w:numPr>
            </w:pPr>
            <w:r>
              <w:t>Thinking about who lived in the castle (use images of Norman nobility/workers/feudalism to discuss dynamics)</w:t>
            </w:r>
            <w:r w:rsidR="00EC418D">
              <w:t>.</w:t>
            </w:r>
          </w:p>
          <w:p w:rsidR="00EC418D" w:rsidP="00545311" w:rsidRDefault="00EC418D" w14:paraId="082DE185" w14:noSpellErr="1" wp14:textId="712D9983">
            <w:pPr>
              <w:pStyle w:val="ListParagraph"/>
              <w:widowControl w:val="0"/>
              <w:numPr>
                <w:ilvl w:val="0"/>
                <w:numId w:val="5"/>
              </w:numPr>
              <w:rPr/>
            </w:pPr>
            <w:r w:rsidR="767DA57B">
              <w:rPr/>
              <w:t xml:space="preserve">Lead in to pupil led activity, split class into </w:t>
            </w:r>
            <w:r w:rsidR="767DA57B">
              <w:rPr/>
              <w:t>5</w:t>
            </w:r>
            <w:r w:rsidR="767DA57B">
              <w:rPr/>
              <w:t xml:space="preserve"> groups</w:t>
            </w:r>
            <w:r w:rsidR="767DA57B">
              <w:rPr/>
              <w:t xml:space="preserve"> of 5</w:t>
            </w:r>
            <w:r w:rsidR="767DA57B">
              <w:rPr/>
              <w:t>, observe and interact with groups and give constructive feedback.</w:t>
            </w:r>
          </w:p>
          <w:p w:rsidR="00545311" w:rsidP="00545311" w:rsidRDefault="00545311" w14:paraId="07547A01" wp14:textId="77777777">
            <w:pPr>
              <w:widowControl w:val="0"/>
            </w:pPr>
          </w:p>
          <w:p w:rsidR="00545311" w:rsidP="00545311" w:rsidRDefault="00545311" w14:paraId="5043CB0F" wp14:textId="77777777">
            <w:pPr>
              <w:widowControl w:val="0"/>
            </w:pPr>
          </w:p>
          <w:p w:rsidR="00545311" w:rsidP="00545311" w:rsidRDefault="00545311" w14:paraId="2489F5B0" wp14:textId="77777777">
            <w:pPr>
              <w:widowControl w:val="0"/>
              <w:rPr>
                <w:b/>
                <w:bCs/>
              </w:rPr>
            </w:pPr>
            <w:r>
              <w:rPr>
                <w:b/>
                <w:bCs/>
              </w:rPr>
              <w:t>Pupil Led:</w:t>
            </w:r>
            <w:r w:rsidR="009C5238">
              <w:rPr>
                <w:b/>
                <w:bCs/>
              </w:rPr>
              <w:t xml:space="preserve"> </w:t>
            </w:r>
          </w:p>
          <w:p w:rsidR="00545311" w:rsidP="00EC418D" w:rsidRDefault="00545311" w14:paraId="032EAE0A" wp14:textId="4D05419A">
            <w:pPr>
              <w:pStyle w:val="ListParagraph"/>
              <w:widowControl w:val="0"/>
              <w:numPr>
                <w:ilvl w:val="0"/>
                <w:numId w:val="6"/>
              </w:numPr>
              <w:rPr/>
            </w:pPr>
            <w:r w:rsidR="3C122F1C">
              <w:rPr/>
              <w:t xml:space="preserve">Looking at images of Welsh </w:t>
            </w:r>
            <w:r w:rsidR="3C122F1C">
              <w:rPr/>
              <w:t xml:space="preserve">Edwardian </w:t>
            </w:r>
            <w:r w:rsidR="3C122F1C">
              <w:rPr/>
              <w:t>castles (Harlech, Caerna</w:t>
            </w:r>
            <w:r w:rsidR="3C122F1C">
              <w:rPr/>
              <w:t>r</w:t>
            </w:r>
            <w:r w:rsidR="3C122F1C">
              <w:rPr/>
              <w:t xml:space="preserve">fon, </w:t>
            </w:r>
            <w:proofErr w:type="spellStart"/>
            <w:r w:rsidR="3C122F1C">
              <w:rPr/>
              <w:t>Criccieth</w:t>
            </w:r>
            <w:proofErr w:type="spellEnd"/>
            <w:r w:rsidR="3C122F1C">
              <w:rPr/>
              <w:t xml:space="preserve">, </w:t>
            </w:r>
            <w:r w:rsidR="3C122F1C">
              <w:rPr/>
              <w:t>Beaumari</w:t>
            </w:r>
            <w:r w:rsidR="3C122F1C">
              <w:rPr/>
              <w:t>s, Aberystwyth</w:t>
            </w:r>
            <w:r w:rsidR="3C122F1C">
              <w:rPr/>
              <w:t xml:space="preserve">, </w:t>
            </w:r>
            <w:proofErr w:type="spellStart"/>
            <w:r w:rsidR="3C122F1C">
              <w:rPr/>
              <w:t>Rhuddlan</w:t>
            </w:r>
            <w:proofErr w:type="spellEnd"/>
            <w:r w:rsidR="3C122F1C">
              <w:rPr/>
              <w:t xml:space="preserve">, </w:t>
            </w:r>
            <w:proofErr w:type="spellStart"/>
            <w:r w:rsidR="3C122F1C">
              <w:rPr/>
              <w:t>Builth</w:t>
            </w:r>
            <w:proofErr w:type="spellEnd"/>
            <w:r w:rsidR="3C122F1C">
              <w:rPr/>
              <w:t>, Conwy, Flint</w:t>
            </w:r>
            <w:r w:rsidR="3C122F1C">
              <w:rPr/>
              <w:t>)</w:t>
            </w:r>
            <w:r w:rsidR="3C122F1C">
              <w:rPr/>
              <w:t xml:space="preserve"> and deciding which one they will try to make their castle look like.</w:t>
            </w:r>
          </w:p>
          <w:p w:rsidR="00545311" w:rsidP="00545311" w:rsidRDefault="00545311" w14:paraId="07459315" wp14:textId="77777777">
            <w:pPr>
              <w:widowControl w:val="0"/>
            </w:pPr>
          </w:p>
          <w:p w:rsidR="00545311" w:rsidP="00EC418D" w:rsidRDefault="00545311" w14:paraId="5643E1F2" wp14:textId="77777777">
            <w:pPr>
              <w:pStyle w:val="ListParagraph"/>
              <w:widowControl w:val="0"/>
              <w:numPr>
                <w:ilvl w:val="0"/>
                <w:numId w:val="6"/>
              </w:numPr>
            </w:pPr>
            <w:r>
              <w:t>Making a mind map in groups of what they want their castles to have.</w:t>
            </w:r>
            <w:r w:rsidR="00EC418D">
              <w:t xml:space="preserve"> </w:t>
            </w:r>
          </w:p>
          <w:p w:rsidR="00EC418D" w:rsidP="00EC418D" w:rsidRDefault="00EC418D" w14:paraId="6537F28F" wp14:textId="77777777">
            <w:pPr>
              <w:pStyle w:val="ListParagraph"/>
            </w:pPr>
          </w:p>
          <w:p w:rsidR="00EC418D" w:rsidP="00EC418D" w:rsidRDefault="00EC418D" w14:paraId="5F628F71" wp14:textId="77777777">
            <w:pPr>
              <w:pStyle w:val="ListParagraph"/>
              <w:widowControl w:val="0"/>
              <w:numPr>
                <w:ilvl w:val="0"/>
                <w:numId w:val="6"/>
              </w:numPr>
            </w:pPr>
            <w:r>
              <w:t>Look at the laminated basic building instructions.</w:t>
            </w:r>
          </w:p>
          <w:p w:rsidR="00545311" w:rsidP="00545311" w:rsidRDefault="00545311" w14:paraId="6DFB9E20" wp14:textId="77777777">
            <w:pPr>
              <w:widowControl w:val="0"/>
            </w:pPr>
          </w:p>
          <w:p w:rsidR="00545311" w:rsidP="00545311" w:rsidRDefault="00545311" w14:paraId="6D039699" wp14:textId="77777777">
            <w:pPr>
              <w:pStyle w:val="ListParagraph"/>
              <w:widowControl w:val="0"/>
              <w:numPr>
                <w:ilvl w:val="0"/>
                <w:numId w:val="6"/>
              </w:numPr>
            </w:pPr>
            <w:r>
              <w:t>Making a building plan in groups</w:t>
            </w:r>
            <w:r w:rsidR="00EC418D">
              <w:t xml:space="preserve"> (thinking about colour schemes and techniques they’d like to incorporate).</w:t>
            </w:r>
          </w:p>
          <w:p w:rsidR="00545311" w:rsidP="00545311" w:rsidRDefault="00545311" w14:paraId="70DF9E56" wp14:textId="77777777">
            <w:pPr>
              <w:widowControl w:val="0"/>
            </w:pPr>
          </w:p>
          <w:p w:rsidR="00545311" w:rsidP="00545311" w:rsidRDefault="00545311" w14:paraId="44E871BC" wp14:textId="77777777">
            <w:pPr>
              <w:widowControl w:val="0"/>
            </w:pPr>
          </w:p>
          <w:p w:rsidR="00545311" w:rsidP="00545311" w:rsidRDefault="00545311" w14:paraId="6286711D" wp14:textId="77777777">
            <w:pPr>
              <w:widowControl w:val="0"/>
              <w:rPr>
                <w:b/>
                <w:bCs/>
              </w:rPr>
            </w:pPr>
            <w:r>
              <w:rPr>
                <w:b/>
                <w:bCs/>
              </w:rPr>
              <w:t>Plenary:</w:t>
            </w:r>
            <w:r w:rsidR="004E3144">
              <w:rPr>
                <w:b/>
                <w:bCs/>
              </w:rPr>
              <w:t xml:space="preserve"> </w:t>
            </w:r>
          </w:p>
          <w:p w:rsidR="009C5238" w:rsidP="009C5238" w:rsidRDefault="009C5238" w14:paraId="5BD8209D" wp14:textId="77777777">
            <w:pPr>
              <w:pStyle w:val="ListParagraph"/>
              <w:widowControl w:val="0"/>
              <w:numPr>
                <w:ilvl w:val="0"/>
                <w:numId w:val="7"/>
              </w:numPr>
              <w:rPr>
                <w:bCs/>
              </w:rPr>
            </w:pPr>
            <w:r>
              <w:rPr>
                <w:bCs/>
              </w:rPr>
              <w:t>Refer back to success criteria</w:t>
            </w:r>
          </w:p>
          <w:p w:rsidR="009C5238" w:rsidP="009C5238" w:rsidRDefault="009C5238" w14:paraId="17225737" wp14:textId="77777777">
            <w:pPr>
              <w:pStyle w:val="ListParagraph"/>
              <w:widowControl w:val="0"/>
              <w:numPr>
                <w:ilvl w:val="0"/>
                <w:numId w:val="7"/>
              </w:numPr>
              <w:rPr>
                <w:bCs/>
              </w:rPr>
            </w:pPr>
            <w:r>
              <w:rPr>
                <w:bCs/>
              </w:rPr>
              <w:t>Reflect on the activity</w:t>
            </w:r>
          </w:p>
          <w:p w:rsidRPr="009C5238" w:rsidR="009C5238" w:rsidP="009C5238" w:rsidRDefault="009C5238" w14:paraId="7A152E6C" wp14:textId="77777777">
            <w:pPr>
              <w:pStyle w:val="ListParagraph"/>
              <w:widowControl w:val="0"/>
              <w:numPr>
                <w:ilvl w:val="0"/>
                <w:numId w:val="7"/>
              </w:numPr>
              <w:rPr>
                <w:bCs/>
              </w:rPr>
            </w:pPr>
            <w:r>
              <w:rPr>
                <w:bCs/>
              </w:rPr>
              <w:t>Think about how they will set their building plans in motion tomorrow.</w:t>
            </w:r>
          </w:p>
          <w:p w:rsidR="00545311" w:rsidP="00545311" w:rsidRDefault="00545311" w14:paraId="6E7BEAA2" wp14:textId="77777777">
            <w:pPr>
              <w:widowControl w:val="0"/>
            </w:pPr>
            <w:r>
              <w:t> </w:t>
            </w:r>
          </w:p>
          <w:p w:rsidR="00D16B8B" w:rsidP="00545311" w:rsidRDefault="00D16B8B" w14:paraId="144A5D23" wp14:textId="77777777">
            <w:pPr>
              <w:widowControl w:val="0"/>
            </w:pPr>
          </w:p>
          <w:p w:rsidR="00D16B8B" w:rsidP="00D16B8B" w:rsidRDefault="00D16B8B" w14:paraId="576EA877" wp14:textId="77777777">
            <w:pPr>
              <w:rPr>
                <w:b/>
                <w:u w:val="single"/>
              </w:rPr>
            </w:pPr>
            <w:r>
              <w:rPr>
                <w:b/>
                <w:u w:val="single"/>
              </w:rPr>
              <w:t>Lesson 2: (Thursday)</w:t>
            </w:r>
          </w:p>
          <w:p w:rsidR="00D16B8B" w:rsidP="00D16B8B" w:rsidRDefault="00D16B8B" w14:paraId="738610EB" wp14:textId="77777777"/>
          <w:p w:rsidR="00D16B8B" w:rsidP="00D16B8B" w:rsidRDefault="00B63B00" w14:paraId="516B4ABC" wp14:textId="77777777">
            <w:pPr>
              <w:rPr>
                <w:b/>
              </w:rPr>
            </w:pPr>
            <w:r>
              <w:rPr>
                <w:b/>
              </w:rPr>
              <w:t>Starter:</w:t>
            </w:r>
          </w:p>
          <w:p w:rsidR="00D16B8B" w:rsidP="00D16B8B" w:rsidRDefault="00D16B8B" w14:paraId="5BAE9F54" wp14:textId="77777777">
            <w:r>
              <w:t>Three words game</w:t>
            </w:r>
          </w:p>
          <w:p w:rsidR="00D16B8B" w:rsidP="00D16B8B" w:rsidRDefault="00D16B8B" w14:paraId="68308DAC" wp14:textId="77777777">
            <w:r>
              <w:t>Ask students to write 3 words which they associate with the new topic and share it with their groups. The groups will then present their 3 favourites to the class.</w:t>
            </w:r>
          </w:p>
          <w:p w:rsidR="00D16B8B" w:rsidP="00D16B8B" w:rsidRDefault="00D16B8B" w14:paraId="637805D2" wp14:textId="77777777"/>
          <w:p w:rsidRPr="004E3144" w:rsidR="003941FE" w:rsidP="004E3144" w:rsidRDefault="004E3144" w14:paraId="2BE665FF" wp14:textId="77777777">
            <w:pPr>
              <w:rPr>
                <w:b/>
              </w:rPr>
            </w:pPr>
            <w:r>
              <w:rPr>
                <w:b/>
              </w:rPr>
              <w:t xml:space="preserve">Teacher Led: </w:t>
            </w:r>
          </w:p>
          <w:p w:rsidR="004E3144" w:rsidP="00D16B8B" w:rsidRDefault="004E3144" w14:paraId="3393E16B" wp14:textId="77777777">
            <w:pPr>
              <w:pStyle w:val="ListParagraph"/>
              <w:numPr>
                <w:ilvl w:val="0"/>
                <w:numId w:val="8"/>
              </w:numPr>
            </w:pPr>
            <w:r>
              <w:t>Setting up lesson (aims</w:t>
            </w:r>
            <w:r w:rsidR="003664AD">
              <w:t>/learning outcomes</w:t>
            </w:r>
            <w:r>
              <w:t xml:space="preserve"> and objectives)</w:t>
            </w:r>
          </w:p>
          <w:p w:rsidR="003941FE" w:rsidP="00D16B8B" w:rsidRDefault="003941FE" w14:paraId="2973CE0C" wp14:textId="77777777">
            <w:pPr>
              <w:pStyle w:val="ListParagraph"/>
              <w:numPr>
                <w:ilvl w:val="0"/>
                <w:numId w:val="8"/>
              </w:numPr>
            </w:pPr>
            <w:r>
              <w:t>As a class (on the board) look at the diagrams of the castles, what are certain areas called/used for? Give diagram handouts to each group.</w:t>
            </w:r>
          </w:p>
          <w:p w:rsidR="003865A8" w:rsidP="003865A8" w:rsidRDefault="00263CBF" w14:paraId="3DC2E42D" wp14:textId="77777777">
            <w:pPr>
              <w:pStyle w:val="ListParagraph"/>
              <w:numPr>
                <w:ilvl w:val="0"/>
                <w:numId w:val="8"/>
              </w:numPr>
            </w:pPr>
            <w:r>
              <w:t>Watch the basic castle video.</w:t>
            </w:r>
          </w:p>
          <w:p w:rsidR="004E3144" w:rsidP="00D16B8B" w:rsidRDefault="004E3144" w14:paraId="0575F71A" wp14:textId="77777777">
            <w:pPr>
              <w:pStyle w:val="ListParagraph"/>
              <w:numPr>
                <w:ilvl w:val="0"/>
                <w:numId w:val="8"/>
              </w:numPr>
            </w:pPr>
            <w:r>
              <w:lastRenderedPageBreak/>
              <w:t>Lead in to the activity.</w:t>
            </w:r>
          </w:p>
          <w:p w:rsidR="004E3144" w:rsidP="00D16B8B" w:rsidRDefault="004E3144" w14:paraId="65A7BAAF" wp14:textId="77777777">
            <w:pPr>
              <w:pStyle w:val="ListParagraph"/>
              <w:numPr>
                <w:ilvl w:val="0"/>
                <w:numId w:val="8"/>
              </w:numPr>
            </w:pPr>
            <w:r>
              <w:t>Observe and help groups.</w:t>
            </w:r>
          </w:p>
          <w:p w:rsidR="004E3144" w:rsidP="004E3144" w:rsidRDefault="004E3144" w14:paraId="1EB08032" wp14:textId="77777777">
            <w:pPr>
              <w:rPr>
                <w:b/>
              </w:rPr>
            </w:pPr>
            <w:r>
              <w:rPr>
                <w:b/>
              </w:rPr>
              <w:t>Pupil Led:</w:t>
            </w:r>
            <w:r>
              <w:t xml:space="preserve"> </w:t>
            </w:r>
          </w:p>
          <w:p w:rsidR="004E3144" w:rsidP="004E3144" w:rsidRDefault="00263CBF" w14:paraId="00B33E92" wp14:textId="77777777">
            <w:pPr>
              <w:pStyle w:val="ListParagraph"/>
              <w:numPr>
                <w:ilvl w:val="0"/>
                <w:numId w:val="10"/>
              </w:numPr>
            </w:pPr>
            <w:r>
              <w:t>Start building castles, try and make them as much as possible.</w:t>
            </w:r>
          </w:p>
          <w:p w:rsidR="00DE6EF9" w:rsidP="004E3144" w:rsidRDefault="00DE6EF9" w14:paraId="3BE6B4F2" wp14:textId="77777777">
            <w:pPr>
              <w:pStyle w:val="ListParagraph"/>
              <w:numPr>
                <w:ilvl w:val="0"/>
                <w:numId w:val="10"/>
              </w:numPr>
            </w:pPr>
            <w:r>
              <w:t>Group interaction/teamwork.</w:t>
            </w:r>
          </w:p>
          <w:p w:rsidR="00263CBF" w:rsidP="004E3144" w:rsidRDefault="00263CBF" w14:paraId="59B4DEF3" wp14:textId="77777777">
            <w:pPr>
              <w:pStyle w:val="ListParagraph"/>
              <w:numPr>
                <w:ilvl w:val="0"/>
                <w:numId w:val="10"/>
              </w:numPr>
            </w:pPr>
            <w:r>
              <w:t>Looking at instructions.</w:t>
            </w:r>
          </w:p>
          <w:p w:rsidR="00263CBF" w:rsidP="00263CBF" w:rsidRDefault="00263CBF" w14:paraId="488A849B" wp14:textId="77777777">
            <w:pPr>
              <w:rPr>
                <w:b/>
              </w:rPr>
            </w:pPr>
            <w:r>
              <w:rPr>
                <w:b/>
              </w:rPr>
              <w:t>Plenary:</w:t>
            </w:r>
          </w:p>
          <w:p w:rsidR="00263CBF" w:rsidP="00263CBF" w:rsidRDefault="00263CBF" w14:paraId="5166A2F2" w14:noSpellErr="1" wp14:textId="65580B03">
            <w:pPr>
              <w:pStyle w:val="ListParagraph"/>
              <w:numPr>
                <w:ilvl w:val="0"/>
                <w:numId w:val="11"/>
              </w:numPr>
              <w:rPr/>
            </w:pPr>
            <w:proofErr w:type="gramStart"/>
            <w:r w:rsidR="767DA57B">
              <w:rPr/>
              <w:t>Refe</w:t>
            </w:r>
            <w:r w:rsidR="767DA57B">
              <w:rPr/>
              <w:t>r</w:t>
            </w:r>
            <w:r w:rsidR="767DA57B">
              <w:rPr/>
              <w:t xml:space="preserve"> </w:t>
            </w:r>
            <w:r w:rsidR="767DA57B">
              <w:rPr/>
              <w:t>back</w:t>
            </w:r>
            <w:proofErr w:type="gramEnd"/>
            <w:r w:rsidR="767DA57B">
              <w:rPr/>
              <w:t xml:space="preserve"> </w:t>
            </w:r>
            <w:r w:rsidR="767DA57B">
              <w:rPr/>
              <w:t>to success criteria</w:t>
            </w:r>
          </w:p>
          <w:p w:rsidR="00263CBF" w:rsidP="00263CBF" w:rsidRDefault="00263CBF" w14:paraId="6AD5F91E" wp14:textId="77777777">
            <w:pPr>
              <w:pStyle w:val="ListParagraph"/>
              <w:numPr>
                <w:ilvl w:val="0"/>
                <w:numId w:val="11"/>
              </w:numPr>
            </w:pPr>
            <w:r>
              <w:t>Reflect on progress</w:t>
            </w:r>
          </w:p>
          <w:p w:rsidR="00263CBF" w:rsidP="00263CBF" w:rsidRDefault="00263CBF" w14:paraId="40A03524" wp14:textId="77777777">
            <w:pPr>
              <w:pStyle w:val="ListParagraph"/>
              <w:numPr>
                <w:ilvl w:val="0"/>
                <w:numId w:val="11"/>
              </w:numPr>
            </w:pPr>
            <w:r>
              <w:t>Look at them</w:t>
            </w:r>
          </w:p>
          <w:p w:rsidR="00263CBF" w:rsidP="00263CBF" w:rsidRDefault="00263CBF" w14:paraId="0DEBFB84" wp14:textId="77777777">
            <w:pPr>
              <w:pStyle w:val="ListParagraph"/>
              <w:numPr>
                <w:ilvl w:val="0"/>
                <w:numId w:val="11"/>
              </w:numPr>
            </w:pPr>
            <w:r>
              <w:t>Explain the tomorrow they should be finished by the halfway point of the lesson.</w:t>
            </w:r>
          </w:p>
          <w:p w:rsidRPr="00263CBF" w:rsidR="00263CBF" w:rsidP="00263CBF" w:rsidRDefault="00263CBF" w14:paraId="36A96497" wp14:textId="77777777">
            <w:pPr>
              <w:pStyle w:val="ListParagraph"/>
              <w:numPr>
                <w:ilvl w:val="0"/>
                <w:numId w:val="11"/>
              </w:numPr>
            </w:pPr>
            <w:r>
              <w:t>Think about what needs to be done.</w:t>
            </w:r>
          </w:p>
          <w:p w:rsidR="00D16B8B" w:rsidP="00545311" w:rsidRDefault="00D16B8B" w14:paraId="463F29E8" wp14:textId="77777777">
            <w:pPr>
              <w:widowControl w:val="0"/>
            </w:pPr>
          </w:p>
          <w:p w:rsidR="006E2B3B" w:rsidP="006E2B3B" w:rsidRDefault="006E2B3B" w14:paraId="0E830898" wp14:textId="77777777">
            <w:pPr>
              <w:rPr>
                <w:b/>
                <w:u w:val="single"/>
              </w:rPr>
            </w:pPr>
            <w:r>
              <w:rPr>
                <w:b/>
                <w:u w:val="single"/>
              </w:rPr>
              <w:t>Lesson 3: (Friday)</w:t>
            </w:r>
          </w:p>
          <w:p w:rsidR="006E2B3B" w:rsidP="006E2B3B" w:rsidRDefault="006E2B3B" w14:paraId="3B7B4B86" wp14:textId="77777777">
            <w:pPr>
              <w:rPr>
                <w:b/>
              </w:rPr>
            </w:pPr>
          </w:p>
          <w:p w:rsidR="003865A8" w:rsidP="006E2B3B" w:rsidRDefault="003865A8" w14:paraId="1642E2CA" wp14:textId="77777777">
            <w:pPr>
              <w:rPr>
                <w:b/>
              </w:rPr>
            </w:pPr>
            <w:r>
              <w:rPr>
                <w:b/>
              </w:rPr>
              <w:t>Lesson Starter:</w:t>
            </w:r>
          </w:p>
          <w:p w:rsidR="003865A8" w:rsidP="006E2B3B" w:rsidRDefault="003865A8" w14:paraId="3004235B" wp14:textId="77777777">
            <w:r>
              <w:t>Question of the day:</w:t>
            </w:r>
          </w:p>
          <w:p w:rsidR="003865A8" w:rsidP="006E2B3B" w:rsidRDefault="003865A8" w14:paraId="259B12F9" wp14:textId="77777777">
            <w:r>
              <w:t>Put a question on the board (Who were the Normans?)</w:t>
            </w:r>
          </w:p>
          <w:p w:rsidRPr="003865A8" w:rsidR="003865A8" w:rsidP="006E2B3B" w:rsidRDefault="003865A8" w14:paraId="3C4A0DA5" wp14:textId="77777777">
            <w:r>
              <w:t xml:space="preserve">Each student has a few minutes to write an answer, </w:t>
            </w:r>
            <w:r w:rsidR="009748E7">
              <w:t>pick a few learners at random to share.</w:t>
            </w:r>
          </w:p>
          <w:p w:rsidRPr="003865A8" w:rsidR="003865A8" w:rsidP="006E2B3B" w:rsidRDefault="003865A8" w14:paraId="3A0FF5F2" wp14:textId="77777777">
            <w:pPr>
              <w:rPr>
                <w:b/>
              </w:rPr>
            </w:pPr>
          </w:p>
          <w:p w:rsidR="006E2B3B" w:rsidP="006E2B3B" w:rsidRDefault="006E2B3B" w14:paraId="652980D6" wp14:textId="77777777">
            <w:pPr>
              <w:rPr>
                <w:b/>
              </w:rPr>
            </w:pPr>
            <w:r>
              <w:rPr>
                <w:b/>
              </w:rPr>
              <w:t xml:space="preserve">Teacher Led: </w:t>
            </w:r>
          </w:p>
          <w:p w:rsidR="003865A8" w:rsidP="003865A8" w:rsidRDefault="003664AD" w14:paraId="5EC1BB8B" wp14:textId="77777777">
            <w:pPr>
              <w:pStyle w:val="ListParagraph"/>
              <w:numPr>
                <w:ilvl w:val="0"/>
                <w:numId w:val="12"/>
              </w:numPr>
            </w:pPr>
            <w:r>
              <w:t>Setting up lesson (explaining objectives/learning outcomes and aims)</w:t>
            </w:r>
          </w:p>
          <w:p w:rsidR="00A00F59" w:rsidP="003865A8" w:rsidRDefault="00A00F59" w14:paraId="58377A91" wp14:textId="77777777">
            <w:pPr>
              <w:pStyle w:val="ListParagraph"/>
              <w:numPr>
                <w:ilvl w:val="0"/>
                <w:numId w:val="12"/>
              </w:numPr>
            </w:pPr>
            <w:r>
              <w:t xml:space="preserve">Tell learners they only have 20 </w:t>
            </w:r>
            <w:proofErr w:type="spellStart"/>
            <w:r>
              <w:t>mins</w:t>
            </w:r>
            <w:proofErr w:type="spellEnd"/>
            <w:r>
              <w:t xml:space="preserve"> to finish and then as a class will have a discussion of what they need to finish and do.</w:t>
            </w:r>
          </w:p>
          <w:p w:rsidR="00A00F59" w:rsidP="003865A8" w:rsidRDefault="00A00F59" w14:paraId="48024F90" wp14:textId="77777777">
            <w:pPr>
              <w:pStyle w:val="ListParagraph"/>
              <w:numPr>
                <w:ilvl w:val="0"/>
                <w:numId w:val="12"/>
              </w:numPr>
            </w:pPr>
            <w:r>
              <w:t>After students have finished their castles, class will write a brief overview (a paragraph or 2) of what they’ve learnt about the use of Edwardian castles, then as a class discuss.</w:t>
            </w:r>
          </w:p>
          <w:p w:rsidR="00AA082E" w:rsidP="003865A8" w:rsidRDefault="00AA082E" w14:paraId="35068E6F" wp14:textId="77777777">
            <w:pPr>
              <w:pStyle w:val="ListParagraph"/>
              <w:numPr>
                <w:ilvl w:val="0"/>
                <w:numId w:val="12"/>
              </w:numPr>
            </w:pPr>
            <w:r>
              <w:t>Looking at maps before and after, class discussion.</w:t>
            </w:r>
          </w:p>
          <w:p w:rsidR="00A00F59" w:rsidP="00A00F59" w:rsidRDefault="00A00F59" w14:paraId="157E735E" wp14:textId="77777777">
            <w:pPr>
              <w:rPr>
                <w:b/>
              </w:rPr>
            </w:pPr>
            <w:r>
              <w:rPr>
                <w:b/>
              </w:rPr>
              <w:t>Pupil Led:</w:t>
            </w:r>
          </w:p>
          <w:p w:rsidR="00A00F59" w:rsidP="00A00F59" w:rsidRDefault="00A00F59" w14:paraId="1FE78E64" wp14:textId="77777777">
            <w:pPr>
              <w:pStyle w:val="ListParagraph"/>
              <w:numPr>
                <w:ilvl w:val="0"/>
                <w:numId w:val="13"/>
              </w:numPr>
            </w:pPr>
            <w:r>
              <w:t>Finish castles using all the resources.</w:t>
            </w:r>
          </w:p>
          <w:p w:rsidR="00A00F59" w:rsidP="00A00F59" w:rsidRDefault="00AD6C34" w14:paraId="13190CDD" wp14:textId="77777777">
            <w:pPr>
              <w:pStyle w:val="ListParagraph"/>
              <w:numPr>
                <w:ilvl w:val="0"/>
                <w:numId w:val="13"/>
              </w:numPr>
            </w:pPr>
            <w:r>
              <w:t>Write paragraphs on what they’ve learnt.</w:t>
            </w:r>
          </w:p>
          <w:p w:rsidR="00AA082E" w:rsidP="00A00F59" w:rsidRDefault="00AA082E" w14:paraId="33BDC1CA" wp14:textId="77777777" wp14:noSpellErr="1">
            <w:pPr>
              <w:pStyle w:val="ListParagraph"/>
              <w:numPr>
                <w:ilvl w:val="0"/>
                <w:numId w:val="13"/>
              </w:numPr>
              <w:rPr/>
            </w:pPr>
            <w:r w:rsidR="04C5BEB2">
              <w:rPr/>
              <w:t>Looking at maps before and after.</w:t>
            </w:r>
          </w:p>
          <w:p w:rsidR="04C5BEB2" w:rsidP="04C5BEB2" w:rsidRDefault="04C5BEB2" w14:paraId="2BBB0DA0" w14:noSpellErr="1" w14:textId="4EBC5A7B">
            <w:pPr>
              <w:pStyle w:val="ListParagraph"/>
              <w:numPr>
                <w:ilvl w:val="0"/>
                <w:numId w:val="13"/>
              </w:numPr>
              <w:rPr/>
            </w:pPr>
            <w:r w:rsidR="26EE4E5F">
              <w:rPr/>
              <w:t>Make a mind map of why you think that castles are important to Welsh identity</w:t>
            </w:r>
            <w:r w:rsidR="26EE4E5F">
              <w:rPr/>
              <w:t xml:space="preserve"> in groups</w:t>
            </w:r>
            <w:r w:rsidR="26EE4E5F">
              <w:rPr/>
              <w:t>.</w:t>
            </w:r>
          </w:p>
          <w:p w:rsidR="00AD6C34" w:rsidP="00AD6C34" w:rsidRDefault="00AD6C34" w14:paraId="24E7CE04" wp14:textId="77777777">
            <w:pPr>
              <w:rPr>
                <w:b/>
              </w:rPr>
            </w:pPr>
            <w:r>
              <w:rPr>
                <w:b/>
              </w:rPr>
              <w:t>Plenary:</w:t>
            </w:r>
          </w:p>
          <w:p w:rsidR="00B4167E" w:rsidP="00B4167E" w:rsidRDefault="00AD6C34" w14:paraId="7C95B411" wp14:textId="77777777">
            <w:pPr>
              <w:pStyle w:val="ListParagraph"/>
              <w:numPr>
                <w:ilvl w:val="0"/>
                <w:numId w:val="14"/>
              </w:numPr>
            </w:pPr>
            <w:r>
              <w:t>Look at lear</w:t>
            </w:r>
            <w:r w:rsidR="00B4167E">
              <w:t>ning outcomes.</w:t>
            </w:r>
          </w:p>
          <w:p w:rsidR="00AD6C34" w:rsidP="00AD6C34" w:rsidRDefault="00AD6C34" w14:paraId="4BA06E8F" wp14:textId="77777777">
            <w:pPr>
              <w:pStyle w:val="ListParagraph"/>
              <w:numPr>
                <w:ilvl w:val="0"/>
                <w:numId w:val="14"/>
              </w:numPr>
            </w:pPr>
            <w:r>
              <w:t>Reflect.</w:t>
            </w:r>
          </w:p>
          <w:p w:rsidRPr="00AD6C34" w:rsidR="00AD6C34" w:rsidP="00AD6C34" w:rsidRDefault="00AD6C34" w14:paraId="1FE0E77E" wp14:textId="77777777">
            <w:pPr>
              <w:pStyle w:val="ListParagraph"/>
              <w:numPr>
                <w:ilvl w:val="0"/>
                <w:numId w:val="14"/>
              </w:numPr>
            </w:pPr>
            <w:r>
              <w:t>Talk about what we will start doing next week (Edward I as ‘</w:t>
            </w:r>
            <w:r>
              <w:rPr>
                <w:i/>
              </w:rPr>
              <w:t>the hammer of the Scots</w:t>
            </w:r>
            <w:r>
              <w:t xml:space="preserve"> and the difference between the Welsh handling of Edward vs. the Scots) </w:t>
            </w:r>
          </w:p>
          <w:p w:rsidRPr="00545311" w:rsidR="00545311" w:rsidRDefault="00545311" w14:paraId="5630AD66" wp14:textId="77777777"/>
        </w:tc>
      </w:tr>
    </w:tbl>
    <w:p xmlns:wp14="http://schemas.microsoft.com/office/word/2010/wordml" w:rsidR="004A701F" w:rsidRDefault="004A701F" w14:paraId="61829076" wp14:textId="77777777"/>
    <w:p xmlns:wp14="http://schemas.microsoft.com/office/word/2010/wordml" w:rsidR="00CE1BEC" w:rsidRDefault="00CE1BEC" w14:paraId="2BA226A1" wp14:textId="77777777"/>
    <w:p w:rsidR="04C5BEB2" w:rsidP="04C5BEB2" w:rsidRDefault="04C5BEB2" w14:paraId="3954084B" w14:textId="198515DB">
      <w:pPr>
        <w:pStyle w:val="Normal"/>
      </w:pPr>
    </w:p>
    <w:p w:rsidR="04C5BEB2" w:rsidP="04C5BEB2" w:rsidRDefault="04C5BEB2" w14:paraId="7E2C40E1" w14:textId="1995034A">
      <w:pPr>
        <w:pStyle w:val="Normal"/>
      </w:pPr>
    </w:p>
    <w:p w:rsidR="26EE4E5F" w:rsidP="26EE4E5F" w:rsidRDefault="26EE4E5F" w14:paraId="048301C1" w14:textId="447BC946">
      <w:pPr>
        <w:pStyle w:val="Normal"/>
      </w:pPr>
    </w:p>
    <w:p w:rsidR="26EE4E5F" w:rsidP="26EE4E5F" w:rsidRDefault="26EE4E5F" w14:paraId="752482F2" w14:textId="24577C17">
      <w:pPr>
        <w:pStyle w:val="Normal"/>
      </w:pPr>
    </w:p>
    <w:p w:rsidR="04C5BEB2" w:rsidP="04C5BEB2" w:rsidRDefault="04C5BEB2" w14:paraId="243D7C9F" w14:textId="4D208921">
      <w:pPr>
        <w:pStyle w:val="Normal"/>
      </w:pPr>
    </w:p>
    <w:p w:rsidR="04C5BEB2" w:rsidP="04C5BEB2" w:rsidRDefault="04C5BEB2" w14:paraId="20B54A91" w14:textId="1E46B64F">
      <w:pPr>
        <w:jc w:val="cente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124532A5">
        <w:tc>
          <w:tcPr>
            <w:tcW w:w="4513" w:type="dxa"/>
            <w:tcMar/>
          </w:tcPr>
          <w:p w:rsidR="04C5BEB2" w:rsidP="04C5BEB2" w:rsidRDefault="04C5BEB2" w14:noSpellErr="1" w14:paraId="459EFE6D" w14:textId="2EAC08FA">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DEPARTMENT/SCHOOL/UNIT</w:t>
            </w:r>
          </w:p>
        </w:tc>
        <w:tc>
          <w:tcPr>
            <w:tcW w:w="4513" w:type="dxa"/>
            <w:tcMar/>
          </w:tcPr>
          <w:p w:rsidR="04C5BEB2" w:rsidP="04C5BEB2" w:rsidRDefault="04C5BEB2" w14:noSpellErr="1" w14:paraId="7C428BD2" w14:textId="4B027162">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Secondary school</w:t>
            </w:r>
          </w:p>
        </w:tc>
      </w:tr>
    </w:tbl>
    <w:p w:rsidR="04C5BEB2" w:rsidP="04C5BEB2" w:rsidRDefault="04C5BEB2" w14:paraId="09D64523" w14:textId="0DD7033D">
      <w:pPr>
        <w:jc w:val="center"/>
        <w:rPr>
          <w:rFonts w:ascii="Times New Roman" w:hAnsi="Times New Roman" w:eastAsia="Times New Roman" w:cs="Times New Roman"/>
          <w:noProof w:val="0"/>
          <w:sz w:val="20"/>
          <w:szCs w:val="20"/>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39F2572B">
        <w:tc>
          <w:tcPr>
            <w:tcW w:w="4513" w:type="dxa"/>
            <w:tcMar/>
          </w:tcPr>
          <w:p w:rsidR="04C5BEB2" w:rsidP="04C5BEB2" w:rsidRDefault="04C5BEB2" w14:noSpellErr="1" w14:paraId="14BBA61E" w14:textId="7D1B19C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TASK/OPERATION BEING ASSESSED</w:t>
            </w:r>
          </w:p>
        </w:tc>
        <w:tc>
          <w:tcPr>
            <w:tcW w:w="4513" w:type="dxa"/>
            <w:tcMar/>
          </w:tcPr>
          <w:p w:rsidR="04C5BEB2" w:rsidP="04C5BEB2" w:rsidRDefault="04C5BEB2" w14:noSpellErr="1" w14:paraId="2164483A" w14:textId="6A711C1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Construction of cardboard castles</w:t>
            </w:r>
          </w:p>
        </w:tc>
      </w:tr>
    </w:tbl>
    <w:p w:rsidR="04C5BEB2" w:rsidP="04C5BEB2" w:rsidRDefault="04C5BEB2" w14:paraId="4626C108" w14:textId="43F388A1">
      <w:pPr>
        <w:jc w:val="center"/>
        <w:rPr>
          <w:rFonts w:ascii="Times New Roman" w:hAnsi="Times New Roman" w:eastAsia="Times New Roman" w:cs="Times New Roman"/>
          <w:noProof w:val="0"/>
          <w:sz w:val="20"/>
          <w:szCs w:val="20"/>
          <w:lang w:val="en-GB"/>
        </w:rPr>
      </w:pPr>
    </w:p>
    <w:tbl>
      <w:tblPr>
        <w:tblStyle w:val="TableGrid"/>
        <w:tblW w:w="0" w:type="auto"/>
        <w:tblLayout w:type="fixed"/>
        <w:tblLook w:val="06A0" w:firstRow="1" w:lastRow="0" w:firstColumn="1" w:lastColumn="0" w:noHBand="1" w:noVBand="1"/>
      </w:tblPr>
      <w:tblGrid>
        <w:gridCol w:w="9026"/>
      </w:tblGrid>
      <w:tr w:rsidR="04C5BEB2" w:rsidTr="04C5BEB2" w14:paraId="7C8BA0AC">
        <w:tc>
          <w:tcPr>
            <w:tcW w:w="9026" w:type="dxa"/>
            <w:tcMar/>
          </w:tcPr>
          <w:p w:rsidR="04C5BEB2" w:rsidP="04C5BEB2" w:rsidRDefault="04C5BEB2" w14:noSpellErr="1" w14:paraId="7B332F2D" w14:textId="2DB8206B">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PURPOSE/METHOD OF WORK</w:t>
            </w:r>
          </w:p>
        </w:tc>
      </w:tr>
      <w:tr w:rsidR="04C5BEB2" w:rsidTr="04C5BEB2" w14:paraId="41266212">
        <w:tc>
          <w:tcPr>
            <w:tcW w:w="9026" w:type="dxa"/>
            <w:tcMar/>
          </w:tcPr>
          <w:p w:rsidR="04C5BEB2" w:rsidP="04C5BEB2" w:rsidRDefault="04C5BEB2" w14:paraId="51B7546A" w14:textId="4517CD26">
            <w:pPr>
              <w:rPr>
                <w:rFonts w:ascii="Times New Roman" w:hAnsi="Times New Roman" w:eastAsia="Times New Roman" w:cs="Times New Roman"/>
                <w:sz w:val="12"/>
                <w:szCs w:val="12"/>
              </w:rPr>
            </w:pPr>
          </w:p>
          <w:p w:rsidR="04C5BEB2" w:rsidP="04C5BEB2" w:rsidRDefault="04C5BEB2" w14:noSpellErr="1" w14:paraId="77EDA7C9" w14:textId="061323A5">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Construction of medieval castles to show use and styles of medieval castles.</w:t>
            </w:r>
          </w:p>
          <w:p w:rsidR="04C5BEB2" w:rsidP="04C5BEB2" w:rsidRDefault="04C5BEB2" w14:paraId="3BEB61F4" w14:textId="243E4059">
            <w:pPr>
              <w:rPr>
                <w:rFonts w:ascii="Times New Roman" w:hAnsi="Times New Roman" w:eastAsia="Times New Roman" w:cs="Times New Roman"/>
                <w:sz w:val="12"/>
                <w:szCs w:val="12"/>
              </w:rPr>
            </w:pPr>
          </w:p>
        </w:tc>
      </w:tr>
    </w:tbl>
    <w:p w:rsidR="04C5BEB2" w:rsidP="04C5BEB2" w:rsidRDefault="04C5BEB2" w14:paraId="4DEBCB28" w14:textId="04EBDB4B">
      <w:pPr>
        <w:jc w:val="cente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1FDF8DBC">
        <w:tc>
          <w:tcPr>
            <w:tcW w:w="4513" w:type="dxa"/>
            <w:tcMar/>
          </w:tcPr>
          <w:p w:rsidR="04C5BEB2" w:rsidP="04C5BEB2" w:rsidRDefault="04C5BEB2" w14:noSpellErr="1" w14:paraId="6D57C33E" w14:textId="46F1AA6E">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SPECIFIC LEGISLATIVE REQUIREMENTS</w:t>
            </w:r>
          </w:p>
        </w:tc>
        <w:tc>
          <w:tcPr>
            <w:tcW w:w="4513" w:type="dxa"/>
            <w:tcMar/>
          </w:tcPr>
          <w:p w:rsidR="04C5BEB2" w:rsidP="04C5BEB2" w:rsidRDefault="04C5BEB2" w14:noSpellErr="1" w14:paraId="523040E7" w14:textId="7B81D2C5">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GB"/>
              </w:rPr>
              <w:t>INFORMATION SOURCES</w:t>
            </w:r>
            <w:r w:rsidRPr="04C5BEB2" w:rsidR="04C5BEB2">
              <w:rPr>
                <w:rFonts w:ascii="Times New Roman" w:hAnsi="Times New Roman" w:eastAsia="Times New Roman" w:cs="Times New Roman"/>
                <w:b w:val="1"/>
                <w:bCs w:val="1"/>
                <w:sz w:val="20"/>
                <w:szCs w:val="20"/>
                <w:lang w:val="en-US"/>
              </w:rPr>
              <w:t xml:space="preserve"> </w:t>
            </w:r>
          </w:p>
        </w:tc>
      </w:tr>
      <w:tr w:rsidR="04C5BEB2" w:rsidTr="04C5BEB2" w14:paraId="1D3863FA">
        <w:tc>
          <w:tcPr>
            <w:tcW w:w="4513" w:type="dxa"/>
            <w:tcMar/>
          </w:tcPr>
          <w:p w:rsidR="04C5BEB2" w:rsidP="04C5BEB2" w:rsidRDefault="04C5BEB2" w14:paraId="32320D0C" w14:textId="15230835">
            <w:pPr>
              <w:rPr>
                <w:rFonts w:ascii="Times New Roman" w:hAnsi="Times New Roman" w:eastAsia="Times New Roman" w:cs="Times New Roman"/>
                <w:sz w:val="12"/>
                <w:szCs w:val="12"/>
              </w:rPr>
            </w:pPr>
          </w:p>
          <w:p w:rsidR="04C5BEB2" w:rsidP="04C5BEB2" w:rsidRDefault="04C5BEB2" w14:noSpellErr="1" w14:paraId="59BFB53A" w14:textId="0CB79A8A">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Health and Safety at Work etc. Act</w:t>
            </w:r>
          </w:p>
          <w:p w:rsidR="04C5BEB2" w:rsidP="04C5BEB2" w:rsidRDefault="04C5BEB2" w14:noSpellErr="1" w14:paraId="4B73C371" w14:textId="4C336466">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Management of Health and Safety at Work Regulations</w:t>
            </w:r>
          </w:p>
          <w:p w:rsidR="04C5BEB2" w:rsidP="04C5BEB2" w:rsidRDefault="04C5BEB2" w14:noSpellErr="1" w14:paraId="7DED4431" w14:textId="72E13038">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Control of Substances Hazardous to Health Regulations</w:t>
            </w:r>
          </w:p>
          <w:p w:rsidR="04C5BEB2" w:rsidP="04C5BEB2" w:rsidRDefault="04C5BEB2" w14:noSpellErr="1" w14:paraId="09516337" w14:textId="3AC90D67">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Electricity at Work Regulations</w:t>
            </w:r>
          </w:p>
          <w:p w:rsidR="04C5BEB2" w:rsidP="04C5BEB2" w:rsidRDefault="04C5BEB2" w14:noSpellErr="1" w14:paraId="4AEEE633" w14:textId="5F3B74C9">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Personal Protective Equipment at Work Regulations</w:t>
            </w:r>
          </w:p>
          <w:p w:rsidR="04C5BEB2" w:rsidP="04C5BEB2" w:rsidRDefault="04C5BEB2" w14:noSpellErr="1" w14:paraId="082FEE47" w14:textId="4811DA2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Provision and Use of Work Equipment Regulations</w:t>
            </w:r>
          </w:p>
        </w:tc>
        <w:tc>
          <w:tcPr>
            <w:tcW w:w="4513" w:type="dxa"/>
            <w:tcMar/>
          </w:tcPr>
          <w:p w:rsidR="04C5BEB2" w:rsidP="04C5BEB2" w:rsidRDefault="04C5BEB2" w14:paraId="66D31398" w14:textId="1820EE28">
            <w:pPr>
              <w:jc w:val="both"/>
              <w:rPr>
                <w:rFonts w:ascii="Times New Roman" w:hAnsi="Times New Roman" w:eastAsia="Times New Roman" w:cs="Times New Roman"/>
                <w:sz w:val="12"/>
                <w:szCs w:val="12"/>
              </w:rPr>
            </w:pPr>
          </w:p>
          <w:p w:rsidR="04C5BEB2" w:rsidP="04C5BEB2" w:rsidRDefault="04C5BEB2" w14:noSpellErr="1" w14:paraId="0C45681B" w14:textId="5C2F7D4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Data Sheet              YES</w:t>
            </w:r>
          </w:p>
          <w:p w:rsidR="04C5BEB2" w:rsidP="04C5BEB2" w:rsidRDefault="04C5BEB2" w14:noSpellErr="1" w14:paraId="1D5CD015" w14:textId="0076CD5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Label                      YES</w:t>
            </w:r>
          </w:p>
          <w:p w:rsidR="04C5BEB2" w:rsidP="04C5BEB2" w:rsidRDefault="04C5BEB2" w14:noSpellErr="1" w14:paraId="5D9DBFC8" w14:textId="062C7139">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Other *                   YES</w:t>
            </w:r>
          </w:p>
          <w:p w:rsidR="04C5BEB2" w:rsidP="04C5BEB2" w:rsidRDefault="04C5BEB2" w14:paraId="4E1886FE" w14:textId="5A4E780E">
            <w:pPr>
              <w:rPr>
                <w:rFonts w:ascii="Times New Roman" w:hAnsi="Times New Roman" w:eastAsia="Times New Roman" w:cs="Times New Roman"/>
                <w:sz w:val="20"/>
                <w:szCs w:val="20"/>
              </w:rPr>
            </w:pPr>
          </w:p>
          <w:p w:rsidR="04C5BEB2" w:rsidP="04C5BEB2" w:rsidRDefault="04C5BEB2" w14:noSpellErr="1" w14:paraId="0B761E17" w14:textId="31F73A7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Specify here: Archaeology Laboratories: Safety and</w:t>
            </w:r>
          </w:p>
          <w:p w:rsidR="04C5BEB2" w:rsidP="04C5BEB2" w:rsidRDefault="04C5BEB2" w14:noSpellErr="1" w14:paraId="1A667EBF" w14:textId="489D8C74">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Security Regulations</w:t>
            </w:r>
          </w:p>
          <w:p w:rsidR="04C5BEB2" w:rsidP="04C5BEB2" w:rsidRDefault="04C5BEB2" w14:noSpellErr="1" w14:paraId="38F54587" w14:textId="45BD9767">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COSHH Special Risk Assessments</w:t>
            </w:r>
          </w:p>
          <w:p w:rsidR="04C5BEB2" w:rsidP="04C5BEB2" w:rsidRDefault="04C5BEB2" w14:paraId="62813930" w14:textId="0E88A7EF">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w:t>
            </w:r>
          </w:p>
          <w:p w:rsidR="04C5BEB2" w:rsidP="04C5BEB2" w:rsidRDefault="04C5BEB2" w14:paraId="6D655E22" w14:textId="5EDC5BEC">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w:t>
            </w:r>
          </w:p>
          <w:p w:rsidR="04C5BEB2" w:rsidP="04C5BEB2" w:rsidRDefault="04C5BEB2" w14:noSpellErr="1" w14:paraId="5B6923B3" w14:textId="4A5FB944">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Safe Work Practices with Hazardous  </w:t>
            </w:r>
          </w:p>
          <w:p w:rsidR="04C5BEB2" w:rsidP="04C5BEB2" w:rsidRDefault="04C5BEB2" w14:noSpellErr="1" w14:paraId="323451E8" w14:textId="2E5C2FDC">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Chemicals </w:t>
            </w:r>
          </w:p>
          <w:p w:rsidR="04C5BEB2" w:rsidP="04C5BEB2" w:rsidRDefault="04C5BEB2" w14:paraId="4B2FDF17" w14:textId="19B8A9B5">
            <w:pPr>
              <w:rPr>
                <w:rFonts w:ascii="Times New Roman" w:hAnsi="Times New Roman" w:eastAsia="Times New Roman" w:cs="Times New Roman"/>
                <w:sz w:val="12"/>
                <w:szCs w:val="12"/>
              </w:rPr>
            </w:pPr>
          </w:p>
        </w:tc>
      </w:tr>
    </w:tbl>
    <w:p w:rsidR="04C5BEB2" w:rsidP="04C5BEB2" w:rsidRDefault="04C5BEB2" w14:paraId="2CCCB3B0" w14:textId="042A566C">
      <w:pPr>
        <w:jc w:val="cente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0992BE15">
        <w:tc>
          <w:tcPr>
            <w:tcW w:w="4513" w:type="dxa"/>
            <w:tcMar/>
          </w:tcPr>
          <w:p w:rsidR="04C5BEB2" w:rsidP="04C5BEB2" w:rsidRDefault="04C5BEB2" w14:noSpellErr="1" w14:paraId="0B61A91C" w14:textId="73C50E07">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CHEMICALS/MATERIALS INVOLVED</w:t>
            </w:r>
          </w:p>
        </w:tc>
        <w:tc>
          <w:tcPr>
            <w:tcW w:w="4513" w:type="dxa"/>
            <w:tcMar/>
          </w:tcPr>
          <w:p w:rsidR="04C5BEB2" w:rsidP="04C5BEB2" w:rsidRDefault="04C5BEB2" w14:noSpellErr="1" w14:paraId="2415A7FB" w14:textId="3CA00C6C">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PERSONAL PROTECTIVE EQUIPMENT REQUIRED</w:t>
            </w:r>
          </w:p>
        </w:tc>
      </w:tr>
      <w:tr w:rsidR="04C5BEB2" w:rsidTr="04C5BEB2" w14:paraId="538E6E33">
        <w:tc>
          <w:tcPr>
            <w:tcW w:w="4513" w:type="dxa"/>
            <w:tcMar/>
          </w:tcPr>
          <w:p w:rsidR="04C5BEB2" w:rsidP="04C5BEB2" w:rsidRDefault="04C5BEB2" w14:paraId="162DEDBF" w14:textId="48F66176">
            <w:pPr>
              <w:rPr>
                <w:rFonts w:ascii="Times New Roman" w:hAnsi="Times New Roman" w:eastAsia="Times New Roman" w:cs="Times New Roman"/>
                <w:sz w:val="12"/>
                <w:szCs w:val="12"/>
              </w:rPr>
            </w:pPr>
          </w:p>
          <w:p w:rsidR="04C5BEB2" w:rsidP="04C5BEB2" w:rsidRDefault="04C5BEB2" w14:noSpellErr="1" w14:paraId="334B7CE3" w14:textId="4045F796">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PVA glue</w:t>
            </w:r>
          </w:p>
          <w:p w:rsidR="04C5BEB2" w:rsidP="04C5BEB2" w:rsidRDefault="04C5BEB2" w14:noSpellErr="1" w14:paraId="50E78742" w14:textId="57DAEF2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Pritt Stick</w:t>
            </w:r>
          </w:p>
          <w:p w:rsidR="04C5BEB2" w:rsidP="04C5BEB2" w:rsidRDefault="04C5BEB2" w14:noSpellErr="1" w14:paraId="7F0EDE5C" w14:textId="7F9FCB0F">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Cardboard</w:t>
            </w:r>
          </w:p>
          <w:p w:rsidR="04C5BEB2" w:rsidP="04C5BEB2" w:rsidRDefault="04C5BEB2" w14:noSpellErr="1" w14:paraId="6573C19F" w14:textId="537104FD">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Paper</w:t>
            </w:r>
          </w:p>
          <w:p w:rsidR="04C5BEB2" w:rsidP="04C5BEB2" w:rsidRDefault="04C5BEB2" w14:noSpellErr="1" w14:paraId="0EE2A045" w14:textId="46C8B3FC">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Paint</w:t>
            </w:r>
          </w:p>
          <w:p w:rsidR="04C5BEB2" w:rsidP="04C5BEB2" w:rsidRDefault="04C5BEB2" w14:paraId="10FFA89D" w14:textId="7CA680C0">
            <w:pPr>
              <w:rPr>
                <w:rFonts w:ascii="Times New Roman" w:hAnsi="Times New Roman" w:eastAsia="Times New Roman" w:cs="Times New Roman"/>
                <w:sz w:val="12"/>
                <w:szCs w:val="12"/>
              </w:rPr>
            </w:pPr>
          </w:p>
        </w:tc>
        <w:tc>
          <w:tcPr>
            <w:tcW w:w="4513" w:type="dxa"/>
            <w:tcMar/>
          </w:tcPr>
          <w:p w:rsidR="04C5BEB2" w:rsidP="04C5BEB2" w:rsidRDefault="04C5BEB2" w14:paraId="40E6EE68" w14:textId="4B816AC1">
            <w:pPr>
              <w:jc w:val="both"/>
              <w:rPr>
                <w:rFonts w:ascii="Times New Roman" w:hAnsi="Times New Roman" w:eastAsia="Times New Roman" w:cs="Times New Roman"/>
                <w:sz w:val="12"/>
                <w:szCs w:val="12"/>
              </w:rPr>
            </w:pPr>
          </w:p>
          <w:p w:rsidR="04C5BEB2" w:rsidP="04C5BEB2" w:rsidRDefault="04C5BEB2" w14:noSpellErr="1" w14:paraId="21E114D6" w14:textId="4F0C58AF">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Apron</w:t>
            </w:r>
          </w:p>
          <w:p w:rsidR="04C5BEB2" w:rsidP="04C5BEB2" w:rsidRDefault="04C5BEB2" w14:paraId="4FA0BA21" w14:textId="42B9ACA6">
            <w:pPr>
              <w:jc w:val="both"/>
              <w:rPr>
                <w:rFonts w:ascii="Times New Roman" w:hAnsi="Times New Roman" w:eastAsia="Times New Roman" w:cs="Times New Roman"/>
                <w:sz w:val="12"/>
                <w:szCs w:val="12"/>
              </w:rPr>
            </w:pPr>
          </w:p>
        </w:tc>
      </w:tr>
      <w:tr w:rsidR="04C5BEB2" w:rsidTr="04C5BEB2" w14:paraId="5375183B">
        <w:tc>
          <w:tcPr>
            <w:tcW w:w="4513" w:type="dxa"/>
            <w:tcMar/>
          </w:tcPr>
          <w:p w:rsidR="04C5BEB2" w:rsidP="04C5BEB2" w:rsidRDefault="04C5BEB2" w14:noSpellErr="1" w14:paraId="6CDFD8B7" w14:textId="19069BC1">
            <w:pPr>
              <w:jc w:val="center"/>
              <w:rPr>
                <w:rFonts w:ascii="Times New Roman" w:hAnsi="Times New Roman" w:eastAsia="Times New Roman" w:cs="Times New Roman"/>
                <w:sz w:val="20"/>
                <w:szCs w:val="20"/>
                <w:highlight w:val="lightGray"/>
              </w:rPr>
            </w:pPr>
            <w:r w:rsidRPr="04C5BEB2" w:rsidR="04C5BEB2">
              <w:rPr>
                <w:rFonts w:ascii="Times New Roman" w:hAnsi="Times New Roman" w:eastAsia="Times New Roman" w:cs="Times New Roman"/>
                <w:b w:val="1"/>
                <w:bCs w:val="1"/>
                <w:sz w:val="20"/>
                <w:szCs w:val="20"/>
                <w:highlight w:val="lightGray"/>
                <w:lang w:val="en-US"/>
              </w:rPr>
              <w:t>SPECIFIC WORK EQUIPMENT PROVIDED</w:t>
            </w:r>
          </w:p>
        </w:tc>
        <w:tc>
          <w:tcPr>
            <w:tcW w:w="4513" w:type="dxa"/>
            <w:tcMar/>
          </w:tcPr>
          <w:p w:rsidR="04C5BEB2" w:rsidP="04C5BEB2" w:rsidRDefault="04C5BEB2" w14:noSpellErr="1" w14:paraId="09CECAE3" w14:textId="57BA5F55">
            <w:pPr>
              <w:jc w:val="center"/>
              <w:rPr>
                <w:rFonts w:ascii="Times New Roman" w:hAnsi="Times New Roman" w:eastAsia="Times New Roman" w:cs="Times New Roman"/>
                <w:sz w:val="20"/>
                <w:szCs w:val="20"/>
                <w:highlight w:val="lightGray"/>
              </w:rPr>
            </w:pPr>
            <w:r w:rsidRPr="04C5BEB2" w:rsidR="04C5BEB2">
              <w:rPr>
                <w:rFonts w:ascii="Times New Roman" w:hAnsi="Times New Roman" w:eastAsia="Times New Roman" w:cs="Times New Roman"/>
                <w:b w:val="1"/>
                <w:bCs w:val="1"/>
                <w:sz w:val="20"/>
                <w:szCs w:val="20"/>
                <w:highlight w:val="lightGray"/>
                <w:lang w:val="en-US"/>
              </w:rPr>
              <w:t>ADDITIONAL NOTES</w:t>
            </w:r>
          </w:p>
        </w:tc>
      </w:tr>
      <w:tr w:rsidR="04C5BEB2" w:rsidTr="04C5BEB2" w14:paraId="706587DD">
        <w:tc>
          <w:tcPr>
            <w:tcW w:w="4513" w:type="dxa"/>
            <w:tcMar/>
          </w:tcPr>
          <w:p w:rsidR="04C5BEB2" w:rsidP="04C5BEB2" w:rsidRDefault="04C5BEB2" w14:noSpellErr="1" w14:paraId="2DD1FB01" w14:textId="38ECA876">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Glue spreader</w:t>
            </w:r>
          </w:p>
          <w:p w:rsidR="04C5BEB2" w:rsidP="04C5BEB2" w:rsidRDefault="04C5BEB2" w14:noSpellErr="1" w14:paraId="1854E82B" w14:textId="3F910C6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Scissors</w:t>
            </w:r>
          </w:p>
          <w:p w:rsidR="04C5BEB2" w:rsidP="04C5BEB2" w:rsidRDefault="04C5BEB2" w14:noSpellErr="1" w14:paraId="2816B96E" w14:textId="56939DA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Rulers</w:t>
            </w:r>
          </w:p>
          <w:p w:rsidR="04C5BEB2" w:rsidP="04C5BEB2" w:rsidRDefault="04C5BEB2" w14:noSpellErr="1" w14:paraId="48C3DEDA" w14:textId="61B3949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Pencils</w:t>
            </w:r>
          </w:p>
        </w:tc>
        <w:tc>
          <w:tcPr>
            <w:tcW w:w="4513" w:type="dxa"/>
            <w:tcMar/>
          </w:tcPr>
          <w:p w:rsidR="04C5BEB2" w:rsidP="04C5BEB2" w:rsidRDefault="04C5BEB2" w14:paraId="4D5D73F7" w14:textId="4930C8FF">
            <w:pPr>
              <w:jc w:val="both"/>
              <w:rPr>
                <w:rFonts w:ascii="Times New Roman" w:hAnsi="Times New Roman" w:eastAsia="Times New Roman" w:cs="Times New Roman"/>
                <w:sz w:val="12"/>
                <w:szCs w:val="12"/>
              </w:rPr>
            </w:pPr>
          </w:p>
          <w:p w:rsidR="04C5BEB2" w:rsidP="04C5BEB2" w:rsidRDefault="04C5BEB2" w14:noSpellErr="1" w14:paraId="0B9459C5" w14:textId="36D4773B">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Is training and instruction needed                              YES</w:t>
            </w:r>
          </w:p>
          <w:p w:rsidR="04C5BEB2" w:rsidP="04C5BEB2" w:rsidRDefault="04C5BEB2" w14:paraId="04A96406" w14:textId="72455C04">
            <w:pPr>
              <w:jc w:val="both"/>
              <w:rPr>
                <w:rFonts w:ascii="Times New Roman" w:hAnsi="Times New Roman" w:eastAsia="Times New Roman" w:cs="Times New Roman"/>
                <w:sz w:val="12"/>
                <w:szCs w:val="12"/>
              </w:rPr>
            </w:pPr>
          </w:p>
          <w:p w:rsidR="04C5BEB2" w:rsidP="04C5BEB2" w:rsidRDefault="04C5BEB2" w14:noSpellErr="1" w14:paraId="63D2E6C4" w14:textId="32EB7548">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Is there need for special accommodation                   </w:t>
            </w:r>
            <w:proofErr w:type="gramStart"/>
            <w:r w:rsidRPr="04C5BEB2" w:rsidR="04C5BEB2">
              <w:rPr>
                <w:rFonts w:ascii="Times New Roman" w:hAnsi="Times New Roman" w:eastAsia="Times New Roman" w:cs="Times New Roman"/>
                <w:sz w:val="20"/>
                <w:szCs w:val="20"/>
                <w:lang w:val="en-US"/>
              </w:rPr>
              <w:t>NO</w:t>
            </w:r>
            <w:proofErr w:type="gramEnd"/>
          </w:p>
          <w:p w:rsidR="04C5BEB2" w:rsidP="04C5BEB2" w:rsidRDefault="04C5BEB2" w14:paraId="460D10CB" w14:textId="0550A003">
            <w:pPr>
              <w:jc w:val="both"/>
              <w:rPr>
                <w:rFonts w:ascii="Times New Roman" w:hAnsi="Times New Roman" w:eastAsia="Times New Roman" w:cs="Times New Roman"/>
                <w:sz w:val="12"/>
                <w:szCs w:val="12"/>
              </w:rPr>
            </w:pPr>
          </w:p>
          <w:p w:rsidR="04C5BEB2" w:rsidP="04C5BEB2" w:rsidRDefault="04C5BEB2" w14:noSpellErr="1" w14:paraId="6324BA3D" w14:textId="04164C23">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Is there need for test/examination                              </w:t>
            </w:r>
            <w:proofErr w:type="gramStart"/>
            <w:r w:rsidRPr="04C5BEB2" w:rsidR="04C5BEB2">
              <w:rPr>
                <w:rFonts w:ascii="Times New Roman" w:hAnsi="Times New Roman" w:eastAsia="Times New Roman" w:cs="Times New Roman"/>
                <w:sz w:val="20"/>
                <w:szCs w:val="20"/>
                <w:lang w:val="en-US"/>
              </w:rPr>
              <w:t>NO</w:t>
            </w:r>
            <w:proofErr w:type="gramEnd"/>
          </w:p>
          <w:p w:rsidR="04C5BEB2" w:rsidP="04C5BEB2" w:rsidRDefault="04C5BEB2" w14:paraId="375CC044" w14:textId="01452952">
            <w:pPr>
              <w:jc w:val="both"/>
              <w:rPr>
                <w:rFonts w:ascii="Times New Roman" w:hAnsi="Times New Roman" w:eastAsia="Times New Roman" w:cs="Times New Roman"/>
                <w:sz w:val="12"/>
                <w:szCs w:val="12"/>
              </w:rPr>
            </w:pPr>
          </w:p>
          <w:p w:rsidR="04C5BEB2" w:rsidP="04C5BEB2" w:rsidRDefault="04C5BEB2" w14:noSpellErr="1" w14:paraId="79A85CDC" w14:textId="4066AA72">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Is all P.P.E compatible                                               YES</w:t>
            </w:r>
          </w:p>
          <w:p w:rsidR="04C5BEB2" w:rsidP="04C5BEB2" w:rsidRDefault="04C5BEB2" w14:paraId="306DBDF8" w14:textId="636D0336">
            <w:pPr>
              <w:jc w:val="both"/>
              <w:rPr>
                <w:rFonts w:ascii="Times New Roman" w:hAnsi="Times New Roman" w:eastAsia="Times New Roman" w:cs="Times New Roman"/>
                <w:sz w:val="12"/>
                <w:szCs w:val="12"/>
              </w:rPr>
            </w:pPr>
          </w:p>
        </w:tc>
      </w:tr>
    </w:tbl>
    <w:p w:rsidR="04C5BEB2" w:rsidP="04C5BEB2" w:rsidRDefault="04C5BEB2" w14:paraId="355143F7" w14:textId="0CDDFEDC">
      <w:pPr>
        <w:rPr>
          <w:rFonts w:ascii="Times New Roman" w:hAnsi="Times New Roman" w:eastAsia="Times New Roman" w:cs="Times New Roman"/>
          <w:noProof w:val="0"/>
          <w:sz w:val="22"/>
          <w:szCs w:val="22"/>
          <w:lang w:val="en-GB"/>
        </w:rPr>
      </w:pPr>
    </w:p>
    <w:tbl>
      <w:tblPr>
        <w:tblStyle w:val="TableGrid"/>
        <w:tblW w:w="0" w:type="auto"/>
        <w:tblLayout w:type="fixed"/>
        <w:tblLook w:val="06A0" w:firstRow="1" w:lastRow="0" w:firstColumn="1" w:lastColumn="0" w:noHBand="1" w:noVBand="1"/>
      </w:tblPr>
      <w:tblGrid>
        <w:gridCol w:w="3009"/>
        <w:gridCol w:w="3009"/>
        <w:gridCol w:w="3009"/>
      </w:tblGrid>
      <w:tr w:rsidR="04C5BEB2" w:rsidTr="04C5BEB2" w14:paraId="20E52F72">
        <w:tc>
          <w:tcPr>
            <w:tcW w:w="3009" w:type="dxa"/>
            <w:tcMar/>
          </w:tcPr>
          <w:p w:rsidR="04C5BEB2" w:rsidP="04C5BEB2" w:rsidRDefault="04C5BEB2" w14:noSpellErr="1" w14:paraId="34FC77D7" w14:textId="4FC2FA1F">
            <w:pP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MAIN HAZARDS IDENTIFIED</w:t>
            </w:r>
          </w:p>
        </w:tc>
        <w:tc>
          <w:tcPr>
            <w:tcW w:w="3009" w:type="dxa"/>
            <w:tcMar/>
          </w:tcPr>
          <w:p w:rsidR="04C5BEB2" w:rsidP="04C5BEB2" w:rsidRDefault="04C5BEB2" w14:noSpellErr="1" w14:paraId="135CB155" w14:textId="733339CE">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AFFECTED PARTIES</w:t>
            </w:r>
          </w:p>
        </w:tc>
        <w:tc>
          <w:tcPr>
            <w:tcW w:w="3009" w:type="dxa"/>
            <w:tcMar/>
          </w:tcPr>
          <w:p w:rsidR="04C5BEB2" w:rsidP="04C5BEB2" w:rsidRDefault="04C5BEB2" w14:noSpellErr="1" w14:paraId="07977CDA" w14:textId="79E88D78">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CONTROL MEASURES TO REDUCE THE RISK</w:t>
            </w:r>
          </w:p>
        </w:tc>
      </w:tr>
      <w:tr w:rsidR="04C5BEB2" w:rsidTr="04C5BEB2" w14:paraId="40B8BC17">
        <w:tc>
          <w:tcPr>
            <w:tcW w:w="3009" w:type="dxa"/>
            <w:tcMar/>
          </w:tcPr>
          <w:p w:rsidR="04C5BEB2" w:rsidP="04C5BEB2" w:rsidRDefault="04C5BEB2" w14:noSpellErr="1" w14:paraId="068E92F4" w14:textId="4B796918">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Injury from sharp scissors</w:t>
            </w:r>
          </w:p>
        </w:tc>
        <w:tc>
          <w:tcPr>
            <w:tcW w:w="3009" w:type="dxa"/>
            <w:tcMar/>
          </w:tcPr>
          <w:p w:rsidR="04C5BEB2" w:rsidP="04C5BEB2" w:rsidRDefault="04C5BEB2" w14:noSpellErr="1" w14:paraId="50798F32" w14:textId="0173ADF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student</w:t>
            </w:r>
          </w:p>
        </w:tc>
        <w:tc>
          <w:tcPr>
            <w:tcW w:w="3009" w:type="dxa"/>
            <w:tcMar/>
          </w:tcPr>
          <w:p w:rsidR="04C5BEB2" w:rsidP="04C5BEB2" w:rsidRDefault="04C5BEB2" w14:noSpellErr="1" w14:paraId="1086BA1B" w14:textId="4409C33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Instruction of the cutting of materials</w:t>
            </w:r>
          </w:p>
        </w:tc>
      </w:tr>
      <w:tr w:rsidR="04C5BEB2" w:rsidTr="04C5BEB2" w14:paraId="53DAC392">
        <w:tc>
          <w:tcPr>
            <w:tcW w:w="3009" w:type="dxa"/>
            <w:tcMar/>
          </w:tcPr>
          <w:p w:rsidR="04C5BEB2" w:rsidP="04C5BEB2" w:rsidRDefault="04C5BEB2" w14:noSpellErr="1" w14:paraId="16B964CB" w14:textId="10B4AB14">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Consumption of glue</w:t>
            </w:r>
          </w:p>
        </w:tc>
        <w:tc>
          <w:tcPr>
            <w:tcW w:w="3009" w:type="dxa"/>
            <w:tcMar/>
          </w:tcPr>
          <w:p w:rsidR="04C5BEB2" w:rsidP="04C5BEB2" w:rsidRDefault="04C5BEB2" w14:noSpellErr="1" w14:paraId="619B8493" w14:textId="0796C8C6">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student</w:t>
            </w:r>
          </w:p>
        </w:tc>
        <w:tc>
          <w:tcPr>
            <w:tcW w:w="3009" w:type="dxa"/>
            <w:tcMar/>
          </w:tcPr>
          <w:p w:rsidR="04C5BEB2" w:rsidP="04C5BEB2" w:rsidRDefault="04C5BEB2" w14:noSpellErr="1" w14:paraId="7BFD5CF6" w14:textId="6B3B7235">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Monitoring of students </w:t>
            </w:r>
          </w:p>
        </w:tc>
      </w:tr>
    </w:tbl>
    <w:p w:rsidR="04C5BEB2" w:rsidP="04C5BEB2" w:rsidRDefault="04C5BEB2" w14:paraId="669E3AD8" w14:textId="3290430C">
      <w:pPr>
        <w:rPr>
          <w:rFonts w:ascii="Times New Roman" w:hAnsi="Times New Roman" w:eastAsia="Times New Roman" w:cs="Times New Roman"/>
          <w:noProof w:val="0"/>
          <w:sz w:val="22"/>
          <w:szCs w:val="22"/>
          <w:lang w:val="en-GB"/>
        </w:rPr>
      </w:pPr>
    </w:p>
    <w:tbl>
      <w:tblPr>
        <w:tblStyle w:val="TableGrid"/>
        <w:tblW w:w="0" w:type="auto"/>
        <w:tblLayout w:type="fixed"/>
        <w:tblLook w:val="06A0" w:firstRow="1" w:lastRow="0" w:firstColumn="1" w:lastColumn="0" w:noHBand="1" w:noVBand="1"/>
      </w:tblPr>
      <w:tblGrid>
        <w:gridCol w:w="9026"/>
      </w:tblGrid>
      <w:tr w:rsidR="04C5BEB2" w:rsidTr="04C5BEB2" w14:paraId="6E091600">
        <w:tc>
          <w:tcPr>
            <w:tcW w:w="9026" w:type="dxa"/>
            <w:tcMar/>
          </w:tcPr>
          <w:p w:rsidR="04C5BEB2" w:rsidP="04C5BEB2" w:rsidRDefault="04C5BEB2" w14:noSpellErr="1" w14:paraId="47BFB203" w14:textId="54A2B76C">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ADDITIONAL MEASURES</w:t>
            </w:r>
          </w:p>
        </w:tc>
      </w:tr>
      <w:tr w:rsidR="04C5BEB2" w:rsidTr="04C5BEB2" w14:paraId="050CDD55">
        <w:tc>
          <w:tcPr>
            <w:tcW w:w="9026" w:type="dxa"/>
            <w:tcMar/>
          </w:tcPr>
          <w:p w:rsidR="04C5BEB2" w:rsidP="04C5BEB2" w:rsidRDefault="04C5BEB2" w14:paraId="1D90B700" w14:textId="6BACB94B">
            <w:pPr>
              <w:jc w:val="center"/>
              <w:rPr>
                <w:rFonts w:ascii="Times New Roman" w:hAnsi="Times New Roman" w:eastAsia="Times New Roman" w:cs="Times New Roman"/>
                <w:sz w:val="12"/>
                <w:szCs w:val="12"/>
              </w:rPr>
            </w:pPr>
          </w:p>
          <w:p w:rsidR="04C5BEB2" w:rsidP="04C5BEB2" w:rsidRDefault="04C5BEB2" w14:paraId="0B0D6B90" w14:textId="74FFA7AB">
            <w:pPr>
              <w:jc w:val="both"/>
              <w:rPr>
                <w:rFonts w:ascii="Times New Roman" w:hAnsi="Times New Roman" w:eastAsia="Times New Roman" w:cs="Times New Roman"/>
                <w:sz w:val="20"/>
                <w:szCs w:val="20"/>
              </w:rPr>
            </w:pPr>
          </w:p>
          <w:p w:rsidR="04C5BEB2" w:rsidP="04C5BEB2" w:rsidRDefault="04C5BEB2" w14:paraId="7B58024C" w14:textId="15B40BE3">
            <w:pPr>
              <w:jc w:val="both"/>
              <w:rPr>
                <w:rFonts w:ascii="Times New Roman" w:hAnsi="Times New Roman" w:eastAsia="Times New Roman" w:cs="Times New Roman"/>
                <w:sz w:val="12"/>
                <w:szCs w:val="12"/>
              </w:rPr>
            </w:pPr>
          </w:p>
        </w:tc>
      </w:tr>
    </w:tbl>
    <w:p w:rsidR="04C5BEB2" w:rsidP="04C5BEB2" w:rsidRDefault="04C5BEB2" w14:paraId="68A844DD" w14:textId="0FEE9346">
      <w:pP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47CEC7A1">
        <w:tc>
          <w:tcPr>
            <w:tcW w:w="4513" w:type="dxa"/>
            <w:tcMar/>
          </w:tcPr>
          <w:p w:rsidR="04C5BEB2" w:rsidP="04C5BEB2" w:rsidRDefault="04C5BEB2" w14:noSpellErr="1" w14:paraId="504F351D" w14:textId="4D5B542A">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TRAINING</w:t>
            </w:r>
          </w:p>
        </w:tc>
        <w:tc>
          <w:tcPr>
            <w:tcW w:w="4513" w:type="dxa"/>
            <w:tcMar/>
          </w:tcPr>
          <w:p w:rsidR="04C5BEB2" w:rsidP="04C5BEB2" w:rsidRDefault="04C5BEB2" w14:noSpellErr="1" w14:paraId="7C8F9F29" w14:textId="080FE47F">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DEGREE OF SUPERVISION</w:t>
            </w:r>
          </w:p>
        </w:tc>
      </w:tr>
      <w:tr w:rsidR="04C5BEB2" w:rsidTr="04C5BEB2" w14:paraId="463B4852">
        <w:tc>
          <w:tcPr>
            <w:tcW w:w="4513" w:type="dxa"/>
            <w:tcMar/>
          </w:tcPr>
          <w:p w:rsidR="04C5BEB2" w:rsidP="04C5BEB2" w:rsidRDefault="04C5BEB2" w14:paraId="6D20A20B" w14:textId="311692E6">
            <w:pPr>
              <w:rPr>
                <w:rFonts w:ascii="Times New Roman" w:hAnsi="Times New Roman" w:eastAsia="Times New Roman" w:cs="Times New Roman"/>
                <w:sz w:val="12"/>
                <w:szCs w:val="12"/>
              </w:rPr>
            </w:pPr>
          </w:p>
          <w:p w:rsidR="04C5BEB2" w:rsidP="04C5BEB2" w:rsidRDefault="04C5BEB2" w14:noSpellErr="1" w14:paraId="64A0B091" w14:textId="60FCB7C8">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Training must be given by named personnel* only.</w:t>
            </w:r>
          </w:p>
          <w:p w:rsidR="04C5BEB2" w:rsidP="04C5BEB2" w:rsidRDefault="04C5BEB2" w14:paraId="0CA8F268" w14:textId="07A668D2">
            <w:pPr>
              <w:rPr>
                <w:rFonts w:ascii="Times New Roman" w:hAnsi="Times New Roman" w:eastAsia="Times New Roman" w:cs="Times New Roman"/>
                <w:sz w:val="12"/>
                <w:szCs w:val="12"/>
              </w:rPr>
            </w:pPr>
          </w:p>
          <w:p w:rsidR="04C5BEB2" w:rsidP="04C5BEB2" w:rsidRDefault="04C5BEB2" w14:paraId="79F98490" w14:textId="0FBB0B1F">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*Specify here: </w:t>
            </w:r>
            <w:proofErr w:type="spellStart"/>
            <w:r w:rsidRPr="04C5BEB2" w:rsidR="04C5BEB2">
              <w:rPr>
                <w:rFonts w:ascii="Times New Roman" w:hAnsi="Times New Roman" w:eastAsia="Times New Roman" w:cs="Times New Roman"/>
                <w:sz w:val="20"/>
                <w:szCs w:val="20"/>
                <w:lang w:val="en-US"/>
              </w:rPr>
              <w:t>Melantha</w:t>
            </w:r>
            <w:proofErr w:type="spellEnd"/>
            <w:r w:rsidRPr="04C5BEB2" w:rsidR="04C5BEB2">
              <w:rPr>
                <w:rFonts w:ascii="Times New Roman" w:hAnsi="Times New Roman" w:eastAsia="Times New Roman" w:cs="Times New Roman"/>
                <w:sz w:val="20"/>
                <w:szCs w:val="20"/>
                <w:lang w:val="en-US"/>
              </w:rPr>
              <w:t xml:space="preserve"> Snow</w:t>
            </w:r>
          </w:p>
        </w:tc>
        <w:tc>
          <w:tcPr>
            <w:tcW w:w="4513" w:type="dxa"/>
            <w:tcMar/>
          </w:tcPr>
          <w:p w:rsidR="04C5BEB2" w:rsidP="04C5BEB2" w:rsidRDefault="04C5BEB2" w14:paraId="5874A83F" w14:textId="771E7A8E">
            <w:pPr>
              <w:jc w:val="both"/>
              <w:rPr>
                <w:rFonts w:ascii="Times New Roman" w:hAnsi="Times New Roman" w:eastAsia="Times New Roman" w:cs="Times New Roman"/>
                <w:sz w:val="12"/>
                <w:szCs w:val="12"/>
              </w:rPr>
            </w:pPr>
          </w:p>
          <w:p w:rsidR="04C5BEB2" w:rsidP="04C5BEB2" w:rsidRDefault="04C5BEB2" w14:noSpellErr="1" w14:paraId="6CBFC7FA" w14:textId="072C644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Work to be carried out by:</w:t>
            </w:r>
          </w:p>
          <w:p w:rsidR="04C5BEB2" w:rsidP="04C5BEB2" w:rsidRDefault="04C5BEB2" w14:paraId="0E50BD7C" w14:textId="2B357BB3">
            <w:pPr>
              <w:jc w:val="both"/>
              <w:rPr>
                <w:rFonts w:ascii="Times New Roman" w:hAnsi="Times New Roman" w:eastAsia="Times New Roman" w:cs="Times New Roman"/>
                <w:sz w:val="12"/>
                <w:szCs w:val="12"/>
              </w:rPr>
            </w:pPr>
          </w:p>
          <w:p w:rsidR="04C5BEB2" w:rsidP="04C5BEB2" w:rsidRDefault="04C5BEB2" w14:noSpellErr="1" w14:paraId="11B8F3CB" w14:textId="4BEAF344">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A         B         C          </w:t>
            </w:r>
          </w:p>
          <w:p w:rsidR="04C5BEB2" w:rsidP="04C5BEB2" w:rsidRDefault="04C5BEB2" w14:noSpellErr="1" w14:paraId="3185C8A5" w14:textId="0CC708F1">
            <w:pPr>
              <w:jc w:val="both"/>
              <w:rPr>
                <w:rFonts w:ascii="Times New Roman" w:hAnsi="Times New Roman" w:eastAsia="Times New Roman" w:cs="Times New Roman"/>
                <w:sz w:val="20"/>
                <w:szCs w:val="20"/>
              </w:rPr>
            </w:pPr>
            <w:r>
              <w:drawing>
                <wp:inline wp14:editId="2FF7BE1B" wp14:anchorId="3D25D061">
                  <wp:extent cx="1133475" cy="619125"/>
                  <wp:effectExtent l="0" t="0" r="0" b="0"/>
                  <wp:docPr id="1011693586" name="picture" title="Shape"/>
                  <wp:cNvGraphicFramePr>
                    <a:graphicFrameLocks noChangeAspect="1"/>
                  </wp:cNvGraphicFramePr>
                  <a:graphic>
                    <a:graphicData uri="http://schemas.openxmlformats.org/drawingml/2006/picture">
                      <pic:pic>
                        <pic:nvPicPr>
                          <pic:cNvPr id="0" name="picture"/>
                          <pic:cNvPicPr/>
                        </pic:nvPicPr>
                        <pic:blipFill>
                          <a:blip r:embed="Rf683693df9314ce1">
                            <a:extLst>
                              <a:ext xmlns:a="http://schemas.openxmlformats.org/drawingml/2006/main" uri="{28A0092B-C50C-407E-A947-70E740481C1C}">
                                <a14:useLocalDpi val="0"/>
                              </a:ext>
                            </a:extLst>
                          </a:blip>
                          <a:stretch>
                            <a:fillRect/>
                          </a:stretch>
                        </pic:blipFill>
                        <pic:spPr>
                          <a:xfrm>
                            <a:off x="0" y="0"/>
                            <a:ext cx="1133475" cy="619125"/>
                          </a:xfrm>
                          <a:prstGeom prst="rect">
                            <a:avLst/>
                          </a:prstGeom>
                        </pic:spPr>
                      </pic:pic>
                    </a:graphicData>
                  </a:graphic>
                </wp:inline>
              </w:drawing>
            </w:r>
            <w:r w:rsidRPr="04C5BEB2" w:rsidR="04C5BEB2">
              <w:rPr>
                <w:rFonts w:ascii="Times New Roman" w:hAnsi="Times New Roman" w:eastAsia="Times New Roman" w:cs="Times New Roman"/>
                <w:sz w:val="20"/>
                <w:szCs w:val="20"/>
                <w:lang w:val="en-GB"/>
              </w:rPr>
              <w:t>Students</w:t>
            </w:r>
            <w:r>
              <w:br/>
            </w:r>
            <w:r w:rsidRPr="04C5BEB2" w:rsidR="04C5BEB2">
              <w:rPr>
                <w:rFonts w:ascii="Times New Roman" w:hAnsi="Times New Roman" w:eastAsia="Times New Roman" w:cs="Times New Roman"/>
                <w:sz w:val="20"/>
                <w:szCs w:val="20"/>
                <w:lang w:val="en-GB"/>
              </w:rPr>
              <w:t>Teacher</w:t>
            </w:r>
          </w:p>
          <w:p w:rsidR="04C5BEB2" w:rsidP="04C5BEB2" w:rsidRDefault="04C5BEB2" w14:noSpellErr="1" w14:paraId="47BCE7E6" w14:textId="7838836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Trained personnel</w:t>
            </w:r>
          </w:p>
          <w:p w:rsidR="04C5BEB2" w:rsidP="04C5BEB2" w:rsidRDefault="04C5BEB2" w14:noSpellErr="1" w14:paraId="1F72E695" w14:textId="4FFFC6B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Other personnel</w:t>
            </w:r>
          </w:p>
          <w:p w:rsidR="04C5BEB2" w:rsidP="04C5BEB2" w:rsidRDefault="04C5BEB2" w14:paraId="6693C5D1" w14:textId="3BDF5D61">
            <w:pPr>
              <w:jc w:val="both"/>
              <w:rPr>
                <w:rFonts w:ascii="Times New Roman" w:hAnsi="Times New Roman" w:eastAsia="Times New Roman" w:cs="Times New Roman"/>
                <w:sz w:val="20"/>
                <w:szCs w:val="20"/>
              </w:rPr>
            </w:pPr>
          </w:p>
          <w:p w:rsidR="04C5BEB2" w:rsidP="04C5BEB2" w:rsidRDefault="04C5BEB2" w14:noSpellErr="1" w14:paraId="68B2F9EF" w14:textId="6DB044F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A: Work may not be carried out without direct personal           </w:t>
            </w:r>
          </w:p>
          <w:p w:rsidR="04C5BEB2" w:rsidP="04C5BEB2" w:rsidRDefault="04C5BEB2" w14:noSpellErr="1" w14:paraId="5700B57C" w14:textId="05B00351">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supervision by competent personnel.</w:t>
            </w:r>
          </w:p>
          <w:p w:rsidR="04C5BEB2" w:rsidP="04C5BEB2" w:rsidRDefault="04C5BEB2" w14:noSpellErr="1" w14:paraId="4A78487C" w14:textId="66FEC443">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B: Work may not be started without the advice and approval </w:t>
            </w:r>
          </w:p>
          <w:p w:rsidR="04C5BEB2" w:rsidP="04C5BEB2" w:rsidRDefault="04C5BEB2" w14:noSpellErr="1" w14:paraId="3FD0D50F" w14:textId="324FDEDD">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of project supervisor or Laboratory Technician.</w:t>
            </w:r>
          </w:p>
          <w:p w:rsidR="04C5BEB2" w:rsidP="04C5BEB2" w:rsidRDefault="04C5BEB2" w14:noSpellErr="1" w14:paraId="42A4713E" w14:textId="6A728607">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C: Work may be carried out where it is considered that the </w:t>
            </w:r>
          </w:p>
          <w:p w:rsidR="04C5BEB2" w:rsidP="04C5BEB2" w:rsidRDefault="04C5BEB2" w14:noSpellErr="1" w14:paraId="085FB471" w14:textId="058813A4">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individuals are trained and competent in the procedures.     </w:t>
            </w:r>
          </w:p>
        </w:tc>
      </w:tr>
    </w:tbl>
    <w:p w:rsidR="04C5BEB2" w:rsidP="04C5BEB2" w:rsidRDefault="04C5BEB2" w14:paraId="10406F51" w14:textId="28D00881">
      <w:pPr>
        <w:rPr>
          <w:rFonts w:ascii="Times New Roman" w:hAnsi="Times New Roman" w:eastAsia="Times New Roman" w:cs="Times New Roman"/>
          <w:noProof w:val="0"/>
          <w:sz w:val="22"/>
          <w:szCs w:val="22"/>
          <w:lang w:val="en-GB"/>
        </w:rPr>
      </w:pPr>
    </w:p>
    <w:tbl>
      <w:tblPr>
        <w:tblStyle w:val="TableGrid"/>
        <w:tblW w:w="0" w:type="auto"/>
        <w:tblLayout w:type="fixed"/>
        <w:tblLook w:val="06A0" w:firstRow="1" w:lastRow="0" w:firstColumn="1" w:lastColumn="0" w:noHBand="1" w:noVBand="1"/>
      </w:tblPr>
      <w:tblGrid>
        <w:gridCol w:w="9026"/>
      </w:tblGrid>
      <w:tr w:rsidR="04C5BEB2" w:rsidTr="04C5BEB2" w14:paraId="144F8DD7">
        <w:tc>
          <w:tcPr>
            <w:tcW w:w="9026" w:type="dxa"/>
            <w:tcMar/>
          </w:tcPr>
          <w:p w:rsidR="04C5BEB2" w:rsidP="04C5BEB2" w:rsidRDefault="04C5BEB2" w14:noSpellErr="1" w14:paraId="5F4E5A88" w14:textId="784F45D8">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LEVEL OF RISK REMAINING</w:t>
            </w:r>
          </w:p>
        </w:tc>
      </w:tr>
      <w:tr w:rsidR="04C5BEB2" w:rsidTr="04C5BEB2" w14:paraId="16463F0B">
        <w:tc>
          <w:tcPr>
            <w:tcW w:w="9026" w:type="dxa"/>
            <w:tcMar/>
          </w:tcPr>
          <w:p w:rsidR="04C5BEB2" w:rsidP="04C5BEB2" w:rsidRDefault="04C5BEB2" w14:paraId="14570E6D" w14:textId="561DC270">
            <w:pPr>
              <w:jc w:val="center"/>
              <w:rPr>
                <w:rFonts w:ascii="Times New Roman" w:hAnsi="Times New Roman" w:eastAsia="Times New Roman" w:cs="Times New Roman"/>
                <w:sz w:val="12"/>
                <w:szCs w:val="12"/>
              </w:rPr>
            </w:pPr>
          </w:p>
          <w:p w:rsidR="04C5BEB2" w:rsidP="04C5BEB2" w:rsidRDefault="04C5BEB2" w14:noSpellErr="1" w14:paraId="0160D130" w14:textId="0D81C3F7">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Constant vigilance is required in carrying out the construction of the cardboard medieval castles.</w:t>
            </w:r>
          </w:p>
          <w:p w:rsidR="04C5BEB2" w:rsidP="04C5BEB2" w:rsidRDefault="04C5BEB2" w14:paraId="1F0AAC01" w14:textId="5ED86A58">
            <w:pPr>
              <w:rPr>
                <w:rFonts w:ascii="Times New Roman" w:hAnsi="Times New Roman" w:eastAsia="Times New Roman" w:cs="Times New Roman"/>
                <w:sz w:val="12"/>
                <w:szCs w:val="12"/>
              </w:rPr>
            </w:pPr>
          </w:p>
        </w:tc>
      </w:tr>
    </w:tbl>
    <w:p w:rsidR="04C5BEB2" w:rsidP="04C5BEB2" w:rsidRDefault="04C5BEB2" w14:paraId="625A3C7F" w14:textId="2A67825C">
      <w:pPr>
        <w:rPr>
          <w:rFonts w:ascii="Times New Roman" w:hAnsi="Times New Roman" w:eastAsia="Times New Roman" w:cs="Times New Roman"/>
          <w:noProof w:val="0"/>
          <w:sz w:val="24"/>
          <w:szCs w:val="24"/>
          <w:lang w:val="en-GB"/>
        </w:rPr>
      </w:pPr>
    </w:p>
    <w:p w:rsidR="04C5BEB2" w:rsidP="04C5BEB2" w:rsidRDefault="04C5BEB2" w14:paraId="604F4A7F" w14:textId="1EA44AE1">
      <w:pPr>
        <w:jc w:val="center"/>
        <w:rPr>
          <w:rFonts w:ascii="Times New Roman" w:hAnsi="Times New Roman" w:eastAsia="Times New Roman" w:cs="Times New Roman"/>
          <w:noProof w:val="0"/>
          <w:sz w:val="12"/>
          <w:szCs w:val="12"/>
          <w:lang w:val="en-GB"/>
        </w:rPr>
      </w:pPr>
    </w:p>
    <w:p w:rsidR="04C5BEB2" w:rsidP="04C5BEB2" w:rsidRDefault="04C5BEB2" w14:noSpellErr="1" w14:paraId="7E3B4BA3" w14:textId="50479EB3">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Assessment made by:</w:t>
      </w:r>
    </w:p>
    <w:p w:rsidR="04C5BEB2" w:rsidP="04C5BEB2" w:rsidRDefault="04C5BEB2" w14:paraId="12A92935" w14:textId="734B6177">
      <w:pPr>
        <w:jc w:val="both"/>
        <w:rPr>
          <w:rFonts w:ascii="Times New Roman" w:hAnsi="Times New Roman" w:eastAsia="Times New Roman" w:cs="Times New Roman"/>
          <w:noProof w:val="0"/>
          <w:sz w:val="12"/>
          <w:szCs w:val="12"/>
          <w:lang w:val="en-GB"/>
        </w:rPr>
      </w:pPr>
    </w:p>
    <w:p w:rsidR="04C5BEB2" w:rsidP="04C5BEB2" w:rsidRDefault="04C5BEB2" w14:paraId="076F191F" w14:textId="53ED5D99">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 xml:space="preserve">Name: </w:t>
      </w:r>
      <w:proofErr w:type="spellStart"/>
      <w:r w:rsidRPr="04C5BEB2" w:rsidR="04C5BEB2">
        <w:rPr>
          <w:rFonts w:ascii="Times New Roman" w:hAnsi="Times New Roman" w:eastAsia="Times New Roman" w:cs="Times New Roman"/>
          <w:noProof w:val="0"/>
          <w:sz w:val="20"/>
          <w:szCs w:val="20"/>
          <w:lang w:val="en-US"/>
        </w:rPr>
        <w:t>Melantha</w:t>
      </w:r>
      <w:proofErr w:type="spellEnd"/>
      <w:r w:rsidRPr="04C5BEB2" w:rsidR="04C5BEB2">
        <w:rPr>
          <w:rFonts w:ascii="Times New Roman" w:hAnsi="Times New Roman" w:eastAsia="Times New Roman" w:cs="Times New Roman"/>
          <w:noProof w:val="0"/>
          <w:sz w:val="20"/>
          <w:szCs w:val="20"/>
          <w:lang w:val="en-US"/>
        </w:rPr>
        <w:t xml:space="preserve"> Snow</w:t>
      </w:r>
    </w:p>
    <w:p w:rsidR="04C5BEB2" w:rsidP="04C5BEB2" w:rsidRDefault="04C5BEB2" w14:noSpellErr="1" w14:paraId="41A2B517" w14:textId="3003E0D9">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Position: Teacher</w:t>
      </w:r>
    </w:p>
    <w:p w:rsidR="04C5BEB2" w:rsidP="04C5BEB2" w:rsidRDefault="04C5BEB2" w14:paraId="4EC9E737" w14:textId="7DE30E46">
      <w:pPr>
        <w:jc w:val="both"/>
        <w:rPr>
          <w:rFonts w:ascii="Times New Roman" w:hAnsi="Times New Roman" w:eastAsia="Times New Roman" w:cs="Times New Roman"/>
          <w:noProof w:val="0"/>
          <w:sz w:val="12"/>
          <w:szCs w:val="12"/>
          <w:lang w:val="en-GB"/>
        </w:rPr>
      </w:pPr>
    </w:p>
    <w:p w:rsidR="04C5BEB2" w:rsidP="04C5BEB2" w:rsidRDefault="04C5BEB2" w14:noSpellErr="1" w14:paraId="0EC0CA3A" w14:textId="231341BE">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Signature:</w:t>
      </w:r>
    </w:p>
    <w:p w:rsidR="04C5BEB2" w:rsidP="04C5BEB2" w:rsidRDefault="04C5BEB2" w14:paraId="223A9C36" w14:textId="2142FC9A">
      <w:pPr>
        <w:jc w:val="both"/>
        <w:rPr>
          <w:rFonts w:ascii="Times New Roman" w:hAnsi="Times New Roman" w:eastAsia="Times New Roman" w:cs="Times New Roman"/>
          <w:noProof w:val="0"/>
          <w:sz w:val="12"/>
          <w:szCs w:val="12"/>
          <w:lang w:val="en-GB"/>
        </w:rPr>
      </w:pPr>
    </w:p>
    <w:p w:rsidR="04C5BEB2" w:rsidP="04C5BEB2" w:rsidRDefault="04C5BEB2" w14:noSpellErr="1" w14:paraId="5E3B7DD4" w14:textId="43BE9F96">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Date:02/11/2018</w:t>
      </w:r>
    </w:p>
    <w:p w:rsidR="04C5BEB2" w:rsidP="26EE4E5F" w:rsidRDefault="04C5BEB2" w14:paraId="14E56165" w14:noSpellErr="1" w14:textId="3E2585EF">
      <w:pPr>
        <w:jc w:val="both"/>
        <w:rPr>
          <w:rFonts w:ascii="Times New Roman" w:hAnsi="Times New Roman" w:eastAsia="Times New Roman" w:cs="Times New Roman"/>
          <w:noProof w:val="0"/>
          <w:sz w:val="20"/>
          <w:szCs w:val="20"/>
          <w:lang w:val="en-GB"/>
        </w:rPr>
      </w:pPr>
      <w:r w:rsidRPr="26EE4E5F" w:rsidR="26EE4E5F">
        <w:rPr>
          <w:rFonts w:ascii="Times New Roman" w:hAnsi="Times New Roman" w:eastAsia="Times New Roman" w:cs="Times New Roman"/>
          <w:noProof w:val="0"/>
          <w:sz w:val="20"/>
          <w:szCs w:val="20"/>
          <w:lang w:val="en-US"/>
        </w:rPr>
        <w:t>Review date:02/11</w:t>
      </w:r>
    </w:p>
    <w:p w:rsidR="26EE4E5F" w:rsidP="26EE4E5F" w:rsidRDefault="26EE4E5F" w14:paraId="386575E0" w14:textId="6A4FC563">
      <w:pPr>
        <w:pStyle w:val="Normal"/>
        <w:rPr>
          <w:rFonts w:ascii="Times New Roman" w:hAnsi="Times New Roman" w:eastAsia="Times New Roman" w:cs="Times New Roman"/>
          <w:noProof w:val="0"/>
          <w:sz w:val="24"/>
          <w:szCs w:val="24"/>
          <w:lang w:val="en-GB"/>
        </w:rPr>
      </w:pPr>
    </w:p>
    <w:p w:rsidR="26EE4E5F" w:rsidP="26EE4E5F" w:rsidRDefault="26EE4E5F" w14:paraId="3BEE6E77" w14:textId="302D6003">
      <w:pPr>
        <w:pStyle w:val="Normal"/>
        <w:rPr>
          <w:rFonts w:ascii="Times New Roman" w:hAnsi="Times New Roman" w:eastAsia="Times New Roman" w:cs="Times New Roman"/>
          <w:noProof w:val="0"/>
          <w:sz w:val="24"/>
          <w:szCs w:val="24"/>
          <w:lang w:val="en-GB"/>
        </w:rPr>
      </w:pPr>
    </w:p>
    <w:p w:rsidR="26EE4E5F" w:rsidP="26EE4E5F" w:rsidRDefault="26EE4E5F" w14:paraId="12789794" w14:textId="3244D65F">
      <w:pPr>
        <w:pStyle w:val="Normal"/>
        <w:rPr>
          <w:rFonts w:ascii="Times New Roman" w:hAnsi="Times New Roman" w:eastAsia="Times New Roman" w:cs="Times New Roman"/>
          <w:noProof w:val="0"/>
          <w:sz w:val="24"/>
          <w:szCs w:val="24"/>
          <w:lang w:val="en-GB"/>
        </w:rPr>
      </w:pPr>
    </w:p>
    <w:p w:rsidR="26EE4E5F" w:rsidP="26EE4E5F" w:rsidRDefault="26EE4E5F" w14:paraId="692F4D26" w14:textId="06680D1B">
      <w:pPr>
        <w:pStyle w:val="Normal"/>
        <w:rPr>
          <w:rFonts w:ascii="Times New Roman" w:hAnsi="Times New Roman" w:eastAsia="Times New Roman" w:cs="Times New Roman"/>
          <w:noProof w:val="0"/>
          <w:sz w:val="24"/>
          <w:szCs w:val="24"/>
          <w:lang w:val="en-GB"/>
        </w:rPr>
      </w:pPr>
    </w:p>
    <w:p w:rsidR="26EE4E5F" w:rsidP="26EE4E5F" w:rsidRDefault="26EE4E5F" w14:paraId="017DA973" w14:textId="1C3385B0">
      <w:pPr>
        <w:pStyle w:val="Normal"/>
        <w:rPr>
          <w:rFonts w:ascii="Times New Roman" w:hAnsi="Times New Roman" w:eastAsia="Times New Roman" w:cs="Times New Roman"/>
          <w:noProof w:val="0"/>
          <w:sz w:val="24"/>
          <w:szCs w:val="24"/>
          <w:lang w:val="en-GB"/>
        </w:rPr>
      </w:pPr>
    </w:p>
    <w:p w:rsidR="26EE4E5F" w:rsidP="26EE4E5F" w:rsidRDefault="26EE4E5F" w14:paraId="62265ED4" w14:textId="7128B36E">
      <w:pPr>
        <w:pStyle w:val="Normal"/>
        <w:rPr>
          <w:rFonts w:ascii="Times New Roman" w:hAnsi="Times New Roman" w:eastAsia="Times New Roman" w:cs="Times New Roman"/>
          <w:noProof w:val="0"/>
          <w:sz w:val="24"/>
          <w:szCs w:val="24"/>
          <w:lang w:val="en-GB"/>
        </w:rPr>
      </w:pPr>
    </w:p>
    <w:p w:rsidR="26EE4E5F" w:rsidP="26EE4E5F" w:rsidRDefault="26EE4E5F" w14:noSpellErr="1" w14:paraId="71E9E5E2" w14:textId="20439C98">
      <w:pPr>
        <w:jc w:val="center"/>
        <w:rPr>
          <w:rFonts w:ascii="Calibri" w:hAnsi="Calibri" w:eastAsia="Calibri" w:cs="Calibri" w:asciiTheme="minorAscii" w:hAnsiTheme="minorAscii" w:eastAsiaTheme="minorAscii" w:cstheme="minorAscii"/>
          <w:noProof w:val="0"/>
          <w:sz w:val="22"/>
          <w:szCs w:val="22"/>
          <w:lang w:val="en-GB"/>
        </w:rPr>
      </w:pPr>
      <w:r w:rsidRPr="26EE4E5F" w:rsidR="26EE4E5F">
        <w:rPr>
          <w:b w:val="1"/>
          <w:bCs w:val="1"/>
          <w:sz w:val="32"/>
          <w:szCs w:val="32"/>
        </w:rPr>
        <w:t xml:space="preserve">How can we use the new curriculum to teach History as a subject in Wales? </w:t>
      </w:r>
    </w:p>
    <w:p w:rsidR="26EE4E5F" w:rsidP="26EE4E5F" w:rsidRDefault="26EE4E5F" w14:noSpellErr="1" w14:paraId="4867B2B6" w14:textId="6EA99318">
      <w:pPr>
        <w:pStyle w:val="Normal"/>
        <w:jc w:val="both"/>
        <w:rPr>
          <w:rFonts w:ascii="Calibri" w:hAnsi="Calibri" w:eastAsia="Calibri" w:cs="Calibri" w:asciiTheme="minorAscii" w:hAnsiTheme="minorAscii" w:eastAsiaTheme="minorAscii" w:cstheme="minorAscii"/>
          <w:noProof w:val="0"/>
          <w:sz w:val="22"/>
          <w:szCs w:val="22"/>
          <w:lang w:val="en-GB"/>
        </w:rPr>
      </w:pPr>
      <w:r w:rsidRPr="26EE4E5F" w:rsidR="26EE4E5F">
        <w:rPr>
          <w:rFonts w:ascii="Calibri" w:hAnsi="Calibri" w:eastAsia="Calibri" w:cs="Calibri" w:asciiTheme="minorAscii" w:hAnsiTheme="minorAscii" w:eastAsiaTheme="minorAscii" w:cstheme="minorAscii"/>
          <w:noProof w:val="0"/>
          <w:sz w:val="22"/>
          <w:szCs w:val="22"/>
          <w:lang w:val="en-GB"/>
        </w:rPr>
        <w:t>History is taught as a subject of Humanities in Wales and is regulated by the Welsh Education Workforce Council. The education system today is currently at a major turning point as it is being changed into the Donaldson curriculum</w:t>
      </w:r>
      <w:r w:rsidRPr="26EE4E5F">
        <w:rPr>
          <w:rStyle w:val="FootnoteReference"/>
          <w:rFonts w:ascii="Calibri" w:hAnsi="Calibri" w:eastAsia="Calibri" w:cs="Calibri" w:asciiTheme="minorAscii" w:hAnsiTheme="minorAscii" w:eastAsiaTheme="minorAscii" w:cstheme="minorAscii"/>
          <w:noProof w:val="0"/>
          <w:sz w:val="22"/>
          <w:szCs w:val="22"/>
          <w:lang w:val="en-GB"/>
        </w:rPr>
        <w:footnoteReference w:id="4739"/>
      </w:r>
      <w:r w:rsidRPr="26EE4E5F" w:rsidR="26EE4E5F">
        <w:rPr>
          <w:rFonts w:ascii="Calibri" w:hAnsi="Calibri" w:eastAsia="Calibri" w:cs="Calibri" w:asciiTheme="minorAscii" w:hAnsiTheme="minorAscii" w:eastAsiaTheme="minorAscii" w:cstheme="minorAscii"/>
          <w:noProof w:val="0"/>
          <w:sz w:val="22"/>
          <w:szCs w:val="22"/>
          <w:lang w:val="en-GB"/>
        </w:rPr>
        <w:t xml:space="preserve">. Each school </w:t>
      </w:r>
      <w:r w:rsidRPr="26EE4E5F" w:rsidR="26EE4E5F">
        <w:rPr>
          <w:rFonts w:ascii="Calibri" w:hAnsi="Calibri" w:eastAsia="Calibri" w:cs="Calibri" w:asciiTheme="minorAscii" w:hAnsiTheme="minorAscii" w:eastAsiaTheme="minorAscii" w:cstheme="minorAscii"/>
          <w:noProof w:val="0"/>
          <w:sz w:val="22"/>
          <w:szCs w:val="22"/>
          <w:lang w:val="en-GB"/>
        </w:rPr>
        <w:t>needs to</w:t>
      </w:r>
      <w:r w:rsidRPr="26EE4E5F" w:rsidR="26EE4E5F">
        <w:rPr>
          <w:rFonts w:ascii="Calibri" w:hAnsi="Calibri" w:eastAsia="Calibri" w:cs="Calibri" w:asciiTheme="minorAscii" w:hAnsiTheme="minorAscii" w:eastAsiaTheme="minorAscii" w:cstheme="minorAscii"/>
          <w:noProof w:val="0"/>
          <w:sz w:val="22"/>
          <w:szCs w:val="22"/>
          <w:lang w:val="en-GB"/>
        </w:rPr>
        <w:t xml:space="preserve"> follow the National Curriculum’s guides in </w:t>
      </w:r>
      <w:r w:rsidRPr="26EE4E5F" w:rsidR="26EE4E5F">
        <w:rPr>
          <w:rFonts w:ascii="Calibri" w:hAnsi="Calibri" w:eastAsia="Calibri" w:cs="Calibri" w:asciiTheme="minorAscii" w:hAnsiTheme="minorAscii" w:eastAsiaTheme="minorAscii" w:cstheme="minorAscii"/>
          <w:noProof w:val="0"/>
          <w:sz w:val="22"/>
          <w:szCs w:val="22"/>
          <w:lang w:val="en-GB"/>
        </w:rPr>
        <w:t xml:space="preserve">order to receive a good Etsy grade when reviewed as well as follow the ethos and guidelines of the school which they practice in. Whilst the new curriculum is being </w:t>
      </w:r>
      <w:r w:rsidRPr="26EE4E5F" w:rsidR="26EE4E5F">
        <w:rPr>
          <w:rFonts w:ascii="Calibri" w:hAnsi="Calibri" w:eastAsia="Calibri" w:cs="Calibri" w:asciiTheme="minorAscii" w:hAnsiTheme="minorAscii" w:eastAsiaTheme="minorAscii" w:cstheme="minorAscii"/>
          <w:noProof w:val="0"/>
          <w:sz w:val="22"/>
          <w:szCs w:val="22"/>
          <w:lang w:val="en-GB"/>
        </w:rPr>
        <w:t>implemented</w:t>
      </w:r>
      <w:r w:rsidRPr="26EE4E5F" w:rsidR="26EE4E5F">
        <w:rPr>
          <w:rFonts w:ascii="Calibri" w:hAnsi="Calibri" w:eastAsia="Calibri" w:cs="Calibri" w:asciiTheme="minorAscii" w:hAnsiTheme="minorAscii" w:eastAsiaTheme="minorAscii" w:cstheme="minorAscii"/>
          <w:noProof w:val="0"/>
          <w:sz w:val="22"/>
          <w:szCs w:val="22"/>
          <w:lang w:val="en-GB"/>
        </w:rPr>
        <w:t xml:space="preserve">, teachers and education ministers alike are wondering how the curriculum will work in </w:t>
      </w:r>
      <w:r w:rsidRPr="26EE4E5F" w:rsidR="26EE4E5F">
        <w:rPr>
          <w:rFonts w:ascii="Calibri" w:hAnsi="Calibri" w:eastAsia="Calibri" w:cs="Calibri" w:asciiTheme="minorAscii" w:hAnsiTheme="minorAscii" w:eastAsiaTheme="minorAscii" w:cstheme="minorAscii"/>
          <w:noProof w:val="0"/>
          <w:sz w:val="22"/>
          <w:szCs w:val="22"/>
          <w:lang w:val="en-GB"/>
        </w:rPr>
        <w:t xml:space="preserve">practice. </w:t>
      </w:r>
      <w:r w:rsidRPr="26EE4E5F" w:rsidR="26EE4E5F">
        <w:rPr>
          <w:rFonts w:ascii="Calibri" w:hAnsi="Calibri" w:eastAsia="Calibri" w:cs="Calibri" w:asciiTheme="minorAscii" w:hAnsiTheme="minorAscii" w:eastAsiaTheme="minorAscii" w:cstheme="minorAscii"/>
          <w:noProof w:val="0"/>
          <w:sz w:val="22"/>
          <w:szCs w:val="22"/>
          <w:lang w:val="en-GB"/>
        </w:rPr>
        <w:t>Teaching</w:t>
      </w:r>
      <w:r w:rsidRPr="26EE4E5F" w:rsidR="26EE4E5F">
        <w:rPr>
          <w:rFonts w:ascii="Calibri" w:hAnsi="Calibri" w:eastAsia="Calibri" w:cs="Calibri" w:asciiTheme="minorAscii" w:hAnsiTheme="minorAscii" w:eastAsiaTheme="minorAscii" w:cstheme="minorAscii"/>
          <w:noProof w:val="0"/>
          <w:sz w:val="22"/>
          <w:szCs w:val="22"/>
          <w:lang w:val="en-GB"/>
        </w:rPr>
        <w:t xml:space="preserve"> in mainstream schools in Wales is possibly going to be hard during the change in curriculum as teachers who have been working in the British education system for a long time may feel unheard, demoralised and unprepared for the change.  </w:t>
      </w:r>
    </w:p>
    <w:p w:rsidR="04C5BEB2" w:rsidP="26EE4E5F" w:rsidRDefault="04C5BEB2" w14:paraId="1CF139E9" w14:textId="765EFA27">
      <w:pPr>
        <w:pStyle w:val="Normal"/>
        <w:jc w:val="both"/>
        <w:rPr>
          <w:rFonts w:ascii="Calibri" w:hAnsi="Calibri" w:eastAsia="Calibri" w:cs="Calibri" w:asciiTheme="minorAscii" w:hAnsiTheme="minorAscii" w:eastAsiaTheme="minorAscii" w:cstheme="minorAscii"/>
          <w:noProof w:val="0"/>
          <w:sz w:val="22"/>
          <w:szCs w:val="22"/>
          <w:lang w:val="en-GB"/>
        </w:rPr>
      </w:pPr>
      <w:r w:rsidRPr="04C5BEB2" w:rsidR="04C5BEB2">
        <w:rPr>
          <w:rFonts w:ascii="Calibri" w:hAnsi="Calibri" w:eastAsia="Calibri" w:cs="Calibri" w:asciiTheme="minorAscii" w:hAnsiTheme="minorAscii" w:eastAsiaTheme="minorAscii" w:cstheme="minorAscii"/>
          <w:noProof w:val="0"/>
          <w:sz w:val="22"/>
          <w:szCs w:val="22"/>
          <w:lang w:val="en-GB"/>
        </w:rPr>
        <w:t>This lesson plan fits in with the National curriculum for History for KS3 students</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13528"/>
      </w:r>
      <w:r w:rsidRPr="04C5BEB2" w:rsidR="04C5BEB2">
        <w:rPr>
          <w:rFonts w:ascii="Calibri" w:hAnsi="Calibri" w:eastAsia="Calibri" w:cs="Calibri" w:asciiTheme="minorAscii" w:hAnsiTheme="minorAscii" w:eastAsiaTheme="minorAscii" w:cstheme="minorAscii"/>
          <w:noProof w:val="0"/>
          <w:sz w:val="22"/>
          <w:szCs w:val="22"/>
          <w:lang w:val="en-GB"/>
        </w:rPr>
        <w:t xml:space="preserve">. The lesson</w:t>
      </w:r>
      <w:r w:rsidRPr="04C5BEB2" w:rsidR="04C5BEB2">
        <w:rPr>
          <w:rFonts w:ascii="Calibri" w:hAnsi="Calibri" w:eastAsia="Calibri" w:cs="Calibri" w:asciiTheme="minorAscii" w:hAnsiTheme="minorAscii" w:eastAsiaTheme="minorAscii" w:cstheme="minorAscii"/>
          <w:noProof w:val="0"/>
          <w:sz w:val="22"/>
          <w:szCs w:val="22"/>
          <w:lang w:val="en-GB"/>
        </w:rPr>
        <w:t xml:space="preserve">s</w:t>
      </w:r>
      <w:r w:rsidRPr="04C5BEB2" w:rsidR="04C5BEB2">
        <w:rPr>
          <w:rFonts w:ascii="Calibri" w:hAnsi="Calibri" w:eastAsia="Calibri" w:cs="Calibri" w:asciiTheme="minorAscii" w:hAnsiTheme="minorAscii" w:eastAsiaTheme="minorAscii" w:cstheme="minorAscii"/>
          <w:noProof w:val="0"/>
          <w:sz w:val="22"/>
          <w:szCs w:val="22"/>
          <w:lang w:val="en-GB"/>
        </w:rPr>
        <w:t xml:space="preserve"> follow on from the defeat of </w:t>
      </w:r>
      <w:proofErr w:type="spellStart"/>
      <w:r w:rsidRPr="04C5BEB2" w:rsidR="04C5BEB2">
        <w:rPr>
          <w:rFonts w:ascii="Calibri" w:hAnsi="Calibri" w:eastAsia="Calibri" w:cs="Calibri" w:asciiTheme="minorAscii" w:hAnsiTheme="minorAscii" w:eastAsiaTheme="minorAscii" w:cstheme="minorAscii"/>
          <w:noProof w:val="0"/>
          <w:sz w:val="22"/>
          <w:szCs w:val="22"/>
          <w:lang w:val="en-GB"/>
        </w:rPr>
        <w:t>Llywelyn</w:t>
      </w:r>
      <w:proofErr w:type="spellEnd"/>
      <w:r w:rsidRPr="04C5BEB2" w:rsidR="04C5BEB2">
        <w:rPr>
          <w:rFonts w:ascii="Calibri" w:hAnsi="Calibri" w:eastAsia="Calibri" w:cs="Calibri" w:asciiTheme="minorAscii" w:hAnsiTheme="minorAscii" w:eastAsiaTheme="minorAscii" w:cstheme="minorAscii"/>
          <w:noProof w:val="0"/>
          <w:sz w:val="22"/>
          <w:szCs w:val="22"/>
          <w:lang w:val="en-GB"/>
        </w:rPr>
        <w:t xml:space="preserve"> Ap </w:t>
      </w:r>
      <w:proofErr w:type="spellStart"/>
      <w:r w:rsidRPr="04C5BEB2" w:rsidR="04C5BEB2">
        <w:rPr>
          <w:rFonts w:ascii="Calibri" w:hAnsi="Calibri" w:eastAsia="Calibri" w:cs="Calibri" w:asciiTheme="minorAscii" w:hAnsiTheme="minorAscii" w:eastAsiaTheme="minorAscii" w:cstheme="minorAscii"/>
          <w:noProof w:val="0"/>
          <w:sz w:val="22"/>
          <w:szCs w:val="22"/>
          <w:lang w:val="en-GB"/>
        </w:rPr>
        <w:t>Gruffud</w:t>
      </w:r>
      <w:proofErr w:type="spellEnd"/>
      <w:r w:rsidRPr="04C5BEB2" w:rsidR="04C5BEB2">
        <w:rPr>
          <w:rFonts w:ascii="Calibri" w:hAnsi="Calibri" w:eastAsia="Calibri" w:cs="Calibri" w:asciiTheme="minorAscii" w:hAnsiTheme="minorAscii" w:eastAsiaTheme="minorAscii" w:cstheme="minorAscii"/>
          <w:noProof w:val="0"/>
          <w:sz w:val="22"/>
          <w:szCs w:val="22"/>
          <w:lang w:val="en-GB"/>
        </w:rPr>
        <w:t xml:space="preserve"> and teaches British Medieval History in chronological order as the National Curriculum describes</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29665"/>
      </w:r>
      <w:r w:rsidRPr="04C5BEB2" w:rsidR="04C5BEB2">
        <w:rPr>
          <w:rFonts w:ascii="Calibri" w:hAnsi="Calibri" w:eastAsia="Calibri" w:cs="Calibri" w:asciiTheme="minorAscii" w:hAnsiTheme="minorAscii" w:eastAsiaTheme="minorAscii" w:cstheme="minorAscii"/>
          <w:noProof w:val="0"/>
          <w:sz w:val="22"/>
          <w:szCs w:val="22"/>
          <w:lang w:val="en-GB"/>
        </w:rPr>
        <w:t>. The reason why the plan focuses on Edwardian castles is because of the way it shows how the Normans changed the British Isles, not only politically, but also by creating imposing physical structures in Britain. This lesson plan matches KS3 well because it gives them the opportunity to learn how castles were built in an interactive way, and by giving them all the resources which they need to be able to further enquire into the reasons why Edward built so many castles in Medieval Wales</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10419"/>
      </w:r>
      <w:r w:rsidRPr="04C5BEB2" w:rsidR="04C5BEB2">
        <w:rPr>
          <w:rFonts w:ascii="Calibri" w:hAnsi="Calibri" w:eastAsia="Calibri" w:cs="Calibri" w:asciiTheme="minorAscii" w:hAnsiTheme="minorAscii" w:eastAsiaTheme="minorAscii" w:cstheme="minorAscii"/>
          <w:noProof w:val="0"/>
          <w:sz w:val="22"/>
          <w:szCs w:val="22"/>
          <w:lang w:val="en-GB"/>
        </w:rPr>
        <w:t xml:space="preserve">. </w:t>
      </w:r>
      <w:r w:rsidRPr="04C5BEB2" w:rsidR="04C5BEB2">
        <w:rPr>
          <w:rFonts w:ascii="Calibri" w:hAnsi="Calibri" w:eastAsia="Calibri" w:cs="Calibri" w:asciiTheme="minorAscii" w:hAnsiTheme="minorAscii" w:eastAsiaTheme="minorAscii" w:cstheme="minorAscii"/>
          <w:noProof w:val="0"/>
          <w:sz w:val="22"/>
          <w:szCs w:val="22"/>
          <w:lang w:val="en-GB"/>
        </w:rPr>
        <w:t xml:space="preserve">Year 8 </w:t>
      </w:r>
      <w:r w:rsidRPr="04C5BEB2" w:rsidR="04C5BEB2">
        <w:rPr>
          <w:rFonts w:ascii="Calibri" w:hAnsi="Calibri" w:eastAsia="Calibri" w:cs="Calibri" w:asciiTheme="minorAscii" w:hAnsiTheme="minorAscii" w:eastAsiaTheme="minorAscii" w:cstheme="minorAscii"/>
          <w:noProof w:val="0"/>
          <w:sz w:val="22"/>
          <w:szCs w:val="22"/>
          <w:lang w:val="en-GB"/>
        </w:rPr>
        <w:t xml:space="preserve">students would generally be at the right level to learn this content, instead of year 9, as the level it is being pitched at best suits the abilities of a </w:t>
      </w:r>
      <w:r w:rsidRPr="04C5BEB2" w:rsidR="04C5BEB2">
        <w:rPr>
          <w:rFonts w:ascii="Calibri" w:hAnsi="Calibri" w:eastAsia="Calibri" w:cs="Calibri" w:asciiTheme="minorAscii" w:hAnsiTheme="minorAscii" w:eastAsiaTheme="minorAscii" w:cstheme="minorAscii"/>
          <w:noProof w:val="0"/>
          <w:sz w:val="22"/>
          <w:szCs w:val="22"/>
          <w:lang w:val="en-GB"/>
        </w:rPr>
        <w:t xml:space="preserve">learner of twelve to thirteen years old</w:t>
      </w:r>
      <w:r w:rsidRPr="04C5BEB2" w:rsidR="04C5BEB2">
        <w:rPr>
          <w:rFonts w:ascii="Calibri" w:hAnsi="Calibri" w:eastAsia="Calibri" w:cs="Calibri" w:asciiTheme="minorAscii" w:hAnsiTheme="minorAscii" w:eastAsiaTheme="minorAscii" w:cstheme="minorAscii"/>
          <w:noProof w:val="0"/>
          <w:sz w:val="22"/>
          <w:szCs w:val="22"/>
          <w:lang w:val="en-GB"/>
        </w:rPr>
        <w:t>.</w:t>
      </w:r>
      <w:r w:rsidRPr="04C5BEB2" w:rsidR="04C5BEB2">
        <w:rPr>
          <w:rFonts w:ascii="Calibri" w:hAnsi="Calibri" w:eastAsia="Calibri" w:cs="Calibri" w:asciiTheme="minorAscii" w:hAnsiTheme="minorAscii" w:eastAsiaTheme="minorAscii" w:cstheme="minorAscii"/>
          <w:noProof w:val="0"/>
          <w:sz w:val="22"/>
          <w:szCs w:val="22"/>
          <w:lang w:val="en-GB"/>
        </w:rPr>
        <w:t xml:space="preserve"> </w:t>
      </w:r>
      <w:r w:rsidRPr="04C5BEB2" w:rsidR="04C5BEB2">
        <w:rPr>
          <w:rFonts w:ascii="Calibri" w:hAnsi="Calibri" w:eastAsia="Calibri" w:cs="Calibri" w:asciiTheme="minorAscii" w:hAnsiTheme="minorAscii" w:eastAsiaTheme="minorAscii" w:cstheme="minorAscii"/>
          <w:noProof w:val="0"/>
          <w:sz w:val="22"/>
          <w:szCs w:val="22"/>
          <w:lang w:val="en-GB"/>
        </w:rPr>
        <w:t xml:space="preserve">The lesson also incorporates the LNF outlined by the Welsh Government</w:t>
      </w:r>
      <w:r w:rsidRPr="26EE4E5F">
        <w:rPr>
          <w:rStyle w:val="FootnoteReference"/>
          <w:rFonts w:ascii="Calibri" w:hAnsi="Calibri" w:eastAsia="Calibri" w:cs="Calibri" w:asciiTheme="minorAscii" w:hAnsiTheme="minorAscii" w:eastAsiaTheme="minorAscii" w:cstheme="minorAscii"/>
          <w:noProof w:val="0"/>
          <w:sz w:val="22"/>
          <w:szCs w:val="22"/>
          <w:lang w:val="en-GB"/>
        </w:rPr>
        <w:footnoteReference w:id="10296"/>
      </w:r>
      <w:r w:rsidRPr="26EE4E5F" w:rsidR="26EE4E5F">
        <w:rPr>
          <w:rFonts w:ascii="Calibri" w:hAnsi="Calibri" w:eastAsia="Calibri" w:cs="Calibri" w:asciiTheme="minorAscii" w:hAnsiTheme="minorAscii" w:eastAsiaTheme="minorAscii" w:cstheme="minorAscii"/>
          <w:noProof w:val="0"/>
          <w:sz w:val="22"/>
          <w:szCs w:val="22"/>
          <w:lang w:val="en-GB"/>
        </w:rPr>
        <w:t xml:space="preserve"> with the use of mind maps, planning and </w:t>
      </w:r>
      <w:r w:rsidRPr="26EE4E5F" w:rsidR="26EE4E5F">
        <w:rPr>
          <w:rFonts w:ascii="Calibri" w:hAnsi="Calibri" w:eastAsia="Calibri" w:cs="Calibri" w:asciiTheme="minorAscii" w:hAnsiTheme="minorAscii" w:eastAsiaTheme="minorAscii" w:cstheme="minorAscii"/>
          <w:noProof w:val="0"/>
          <w:sz w:val="22"/>
          <w:szCs w:val="22"/>
          <w:lang w:val="en-GB"/>
        </w:rPr>
        <w:t xml:space="preserve">reviewing </w:t>
      </w:r>
      <w:r w:rsidRPr="26EE4E5F" w:rsidR="26EE4E5F">
        <w:rPr>
          <w:rFonts w:ascii="Calibri" w:hAnsi="Calibri" w:eastAsia="Calibri" w:cs="Calibri" w:asciiTheme="minorAscii" w:hAnsiTheme="minorAscii" w:eastAsiaTheme="minorAscii" w:cstheme="minorAscii"/>
          <w:noProof w:val="0"/>
          <w:sz w:val="22"/>
          <w:szCs w:val="22"/>
          <w:lang w:val="en-GB"/>
        </w:rPr>
        <w:t xml:space="preserve">to meet the learners literacy need as well as </w:t>
      </w:r>
      <w:r w:rsidRPr="26EE4E5F" w:rsidR="26EE4E5F">
        <w:rPr>
          <w:rFonts w:ascii="Calibri" w:hAnsi="Calibri" w:eastAsia="Calibri" w:cs="Calibri" w:asciiTheme="minorAscii" w:hAnsiTheme="minorAscii" w:eastAsiaTheme="minorAscii" w:cstheme="minorAscii"/>
          <w:noProof w:val="0"/>
          <w:sz w:val="22"/>
          <w:szCs w:val="22"/>
          <w:lang w:val="en-GB"/>
        </w:rPr>
        <w:t>using</w:t>
      </w:r>
      <w:r w:rsidRPr="26EE4E5F" w:rsidR="26EE4E5F">
        <w:rPr>
          <w:rFonts w:ascii="Calibri" w:hAnsi="Calibri" w:eastAsia="Calibri" w:cs="Calibri" w:asciiTheme="minorAscii" w:hAnsiTheme="minorAscii" w:eastAsiaTheme="minorAscii" w:cstheme="minorAscii"/>
          <w:noProof w:val="0"/>
          <w:sz w:val="22"/>
          <w:szCs w:val="22"/>
          <w:lang w:val="en-GB"/>
        </w:rPr>
        <w:t xml:space="preserve"> numbers and rulers to measure the castle whist it is being built.</w:t>
      </w:r>
    </w:p>
    <w:p w:rsidR="04C5BEB2" w:rsidP="26EE4E5F" w:rsidRDefault="04C5BEB2" w14:noSpellErr="1" w14:paraId="322C781B" w14:textId="496A8687">
      <w:pPr>
        <w:pStyle w:val="Normal"/>
        <w:jc w:val="both"/>
        <w:rPr>
          <w:rFonts w:ascii="Calibri" w:hAnsi="Calibri" w:eastAsia="Calibri" w:cs="Calibri" w:asciiTheme="minorAscii" w:hAnsiTheme="minorAscii" w:eastAsiaTheme="minorAscii" w:cstheme="minorAscii"/>
          <w:noProof w:val="0"/>
          <w:sz w:val="22"/>
          <w:szCs w:val="22"/>
          <w:lang w:val="en-GB"/>
        </w:rPr>
      </w:pPr>
      <w:r w:rsidRPr="04C5BEB2" w:rsidR="04C5BEB2">
        <w:rPr>
          <w:rFonts w:ascii="Calibri" w:hAnsi="Calibri" w:eastAsia="Calibri" w:cs="Calibri" w:asciiTheme="minorAscii" w:hAnsiTheme="minorAscii" w:eastAsiaTheme="minorAscii" w:cstheme="minorAscii"/>
          <w:noProof w:val="0"/>
          <w:sz w:val="22"/>
          <w:szCs w:val="22"/>
          <w:lang w:val="en-GB"/>
        </w:rPr>
        <w:t>A recent review of the Welsh education system outlined that the Welsh curriculum should be ‘rooted in Welsh values and culture</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10129"/>
      </w:r>
      <w:r w:rsidRPr="04C5BEB2" w:rsidR="04C5BEB2">
        <w:rPr>
          <w:rFonts w:ascii="Calibri" w:hAnsi="Calibri" w:eastAsia="Calibri" w:cs="Calibri" w:asciiTheme="minorAscii" w:hAnsiTheme="minorAscii" w:eastAsiaTheme="minorAscii" w:cstheme="minorAscii"/>
          <w:noProof w:val="0"/>
          <w:sz w:val="22"/>
          <w:szCs w:val="22"/>
          <w:lang w:val="en-GB"/>
        </w:rPr>
        <w:t>’ a</w:t>
      </w:r>
      <w:r w:rsidRPr="04C5BEB2" w:rsidR="04C5BEB2">
        <w:rPr>
          <w:rFonts w:ascii="Calibri" w:hAnsi="Calibri" w:eastAsia="Calibri" w:cs="Calibri" w:asciiTheme="minorAscii" w:hAnsiTheme="minorAscii" w:eastAsiaTheme="minorAscii" w:cstheme="minorAscii"/>
          <w:noProof w:val="0"/>
          <w:sz w:val="22"/>
          <w:szCs w:val="22"/>
          <w:lang w:val="en-GB"/>
        </w:rPr>
        <w:t>s well as</w:t>
      </w:r>
      <w:r w:rsidRPr="04C5BEB2" w:rsidR="04C5BEB2">
        <w:rPr>
          <w:rFonts w:ascii="Calibri" w:hAnsi="Calibri" w:eastAsia="Calibri" w:cs="Calibri" w:asciiTheme="minorAscii" w:hAnsiTheme="minorAscii" w:eastAsiaTheme="minorAscii" w:cstheme="minorAscii"/>
          <w:noProof w:val="0"/>
          <w:sz w:val="22"/>
          <w:szCs w:val="22"/>
          <w:lang w:val="en-GB"/>
        </w:rPr>
        <w:t xml:space="preserve"> </w:t>
      </w:r>
      <w:r w:rsidRPr="04C5BEB2" w:rsidR="04C5BEB2">
        <w:rPr>
          <w:rFonts w:ascii="Calibri" w:hAnsi="Calibri" w:eastAsia="Calibri" w:cs="Calibri" w:asciiTheme="minorAscii" w:hAnsiTheme="minorAscii" w:eastAsiaTheme="minorAscii" w:cstheme="minorAscii"/>
          <w:noProof w:val="0"/>
          <w:sz w:val="22"/>
          <w:szCs w:val="22"/>
          <w:lang w:val="en-GB"/>
        </w:rPr>
        <w:t xml:space="preserve">be more </w:t>
      </w:r>
      <w:r w:rsidRPr="04C5BEB2" w:rsidR="04C5BEB2">
        <w:rPr>
          <w:rFonts w:ascii="Calibri" w:hAnsi="Calibri" w:eastAsia="Calibri" w:cs="Calibri" w:asciiTheme="minorAscii" w:hAnsiTheme="minorAscii" w:eastAsiaTheme="minorAscii" w:cstheme="minorAscii"/>
          <w:noProof w:val="0"/>
          <w:sz w:val="22"/>
          <w:szCs w:val="22"/>
          <w:lang w:val="en-GB"/>
        </w:rPr>
        <w:t xml:space="preserve">engaging. This lesson plan focuses on how the history of Wales in Medieval Britain helped shape people today by using engaging material and activities to pique the learner's interests. Being able to use many different learning techniques will help give all students in the class the opportunity to achieve to the best possible outcomes for their learning. </w:t>
      </w:r>
      <w:r w:rsidRPr="04C5BEB2" w:rsidR="04C5BEB2">
        <w:rPr>
          <w:rFonts w:ascii="Calibri" w:hAnsi="Calibri" w:eastAsia="Calibri" w:cs="Calibri" w:asciiTheme="minorAscii" w:hAnsiTheme="minorAscii" w:eastAsiaTheme="minorAscii" w:cstheme="minorAscii"/>
          <w:noProof w:val="0"/>
          <w:sz w:val="22"/>
          <w:szCs w:val="22"/>
          <w:lang w:val="en-GB"/>
        </w:rPr>
        <w:t xml:space="preserve">Looking at </w:t>
      </w:r>
      <w:r w:rsidRPr="04C5BEB2" w:rsidR="04C5BEB2">
        <w:rPr>
          <w:rFonts w:ascii="Calibri" w:hAnsi="Calibri" w:eastAsia="Calibri" w:cs="Calibri" w:asciiTheme="minorAscii" w:hAnsiTheme="minorAscii" w:eastAsiaTheme="minorAscii" w:cstheme="minorAscii"/>
          <w:noProof w:val="0"/>
          <w:sz w:val="22"/>
          <w:szCs w:val="22"/>
          <w:lang w:val="en-GB"/>
        </w:rPr>
        <w:t xml:space="preserve">Bruner’s </w:t>
      </w:r>
      <w:r w:rsidRPr="04C5BEB2" w:rsidR="04C5BEB2">
        <w:rPr>
          <w:rFonts w:ascii="Calibri" w:hAnsi="Calibri" w:eastAsia="Calibri" w:cs="Calibri" w:asciiTheme="minorAscii" w:hAnsiTheme="minorAscii" w:eastAsiaTheme="minorAscii" w:cstheme="minorAscii"/>
          <w:noProof w:val="0"/>
          <w:sz w:val="22"/>
          <w:szCs w:val="22"/>
          <w:lang w:val="en-GB"/>
        </w:rPr>
        <w:t>fundamental</w:t>
      </w:r>
      <w:r w:rsidRPr="04C5BEB2" w:rsidR="04C5BEB2">
        <w:rPr>
          <w:rFonts w:ascii="Calibri" w:hAnsi="Calibri" w:eastAsia="Calibri" w:cs="Calibri" w:asciiTheme="minorAscii" w:hAnsiTheme="minorAscii" w:eastAsiaTheme="minorAscii" w:cstheme="minorAscii"/>
          <w:noProof w:val="0"/>
          <w:sz w:val="22"/>
          <w:szCs w:val="22"/>
          <w:lang w:val="en-GB"/>
        </w:rPr>
        <w:t xml:space="preserve"> approaches to </w:t>
      </w:r>
      <w:r w:rsidRPr="04C5BEB2" w:rsidR="04C5BEB2">
        <w:rPr>
          <w:rFonts w:ascii="Calibri" w:hAnsi="Calibri" w:eastAsia="Calibri" w:cs="Calibri" w:asciiTheme="minorAscii" w:hAnsiTheme="minorAscii" w:eastAsiaTheme="minorAscii" w:cstheme="minorAscii"/>
          <w:noProof w:val="0"/>
          <w:sz w:val="22"/>
          <w:szCs w:val="22"/>
          <w:lang w:val="en-GB"/>
        </w:rPr>
        <w:t xml:space="preserve">learning gives some idea of </w:t>
      </w:r>
      <w:r w:rsidRPr="04C5BEB2" w:rsidR="04C5BEB2">
        <w:rPr>
          <w:rFonts w:ascii="Calibri" w:hAnsi="Calibri" w:eastAsia="Calibri" w:cs="Calibri" w:asciiTheme="minorAscii" w:hAnsiTheme="minorAscii" w:eastAsiaTheme="minorAscii" w:cstheme="minorAscii"/>
          <w:noProof w:val="0"/>
          <w:sz w:val="22"/>
          <w:szCs w:val="22"/>
          <w:lang w:val="en-GB"/>
        </w:rPr>
        <w:t xml:space="preserve">how students and teachers can use agency, reflection, collaboration and culture </w:t>
      </w:r>
      <w:r w:rsidRPr="04C5BEB2" w:rsidR="04C5BEB2">
        <w:rPr>
          <w:rFonts w:ascii="Calibri" w:hAnsi="Calibri" w:eastAsia="Calibri" w:cs="Calibri" w:asciiTheme="minorAscii" w:hAnsiTheme="minorAscii" w:eastAsiaTheme="minorAscii" w:cstheme="minorAscii"/>
          <w:noProof w:val="0"/>
          <w:sz w:val="22"/>
          <w:szCs w:val="22"/>
          <w:lang w:val="en-GB"/>
        </w:rPr>
        <w:t>to</w:t>
      </w:r>
      <w:r w:rsidRPr="04C5BEB2" w:rsidR="04C5BEB2">
        <w:rPr>
          <w:rFonts w:ascii="Calibri" w:hAnsi="Calibri" w:eastAsia="Calibri" w:cs="Calibri" w:asciiTheme="minorAscii" w:hAnsiTheme="minorAscii" w:eastAsiaTheme="minorAscii" w:cstheme="minorAscii"/>
          <w:noProof w:val="0"/>
          <w:sz w:val="22"/>
          <w:szCs w:val="22"/>
          <w:lang w:val="en-GB"/>
        </w:rPr>
        <w:t xml:space="preserve"> understand and expand our knowledge in the subjects which are being taught to us</w:t>
      </w:r>
      <w:r w:rsidRPr="26EE4E5F">
        <w:rPr>
          <w:rStyle w:val="FootnoteReference"/>
          <w:rFonts w:ascii="Calibri" w:hAnsi="Calibri" w:eastAsia="Calibri" w:cs="Calibri" w:asciiTheme="minorAscii" w:hAnsiTheme="minorAscii" w:eastAsiaTheme="minorAscii" w:cstheme="minorAscii"/>
          <w:noProof w:val="0"/>
          <w:sz w:val="22"/>
          <w:szCs w:val="22"/>
          <w:lang w:val="en-GB"/>
        </w:rPr>
        <w:footnoteReference w:id="25248"/>
      </w:r>
      <w:r w:rsidRPr="04C5BEB2" w:rsidR="04C5BEB2">
        <w:rPr>
          <w:rFonts w:ascii="Calibri" w:hAnsi="Calibri" w:eastAsia="Calibri" w:cs="Calibri" w:asciiTheme="minorAscii" w:hAnsiTheme="minorAscii" w:eastAsiaTheme="minorAscii" w:cstheme="minorAscii"/>
          <w:noProof w:val="0"/>
          <w:sz w:val="22"/>
          <w:szCs w:val="22"/>
          <w:lang w:val="en-GB"/>
        </w:rPr>
        <w:t xml:space="preserve">. The lesson plan written above includes aspects of the four specific categories, agency is used by letting the learners take charge of their own building, reflection is </w:t>
      </w:r>
      <w:r w:rsidRPr="04C5BEB2" w:rsidR="04C5BEB2">
        <w:rPr>
          <w:rFonts w:ascii="Calibri" w:hAnsi="Calibri" w:eastAsia="Calibri" w:cs="Calibri" w:asciiTheme="minorAscii" w:hAnsiTheme="minorAscii" w:eastAsiaTheme="minorAscii" w:cstheme="minorAscii"/>
          <w:noProof w:val="0"/>
          <w:sz w:val="22"/>
          <w:szCs w:val="22"/>
          <w:lang w:val="en-GB"/>
        </w:rPr>
        <w:t>addressed</w:t>
      </w:r>
      <w:r w:rsidRPr="04C5BEB2" w:rsidR="04C5BEB2">
        <w:rPr>
          <w:rFonts w:ascii="Calibri" w:hAnsi="Calibri" w:eastAsia="Calibri" w:cs="Calibri" w:asciiTheme="minorAscii" w:hAnsiTheme="minorAscii" w:eastAsiaTheme="minorAscii" w:cstheme="minorAscii"/>
          <w:noProof w:val="0"/>
          <w:sz w:val="22"/>
          <w:szCs w:val="22"/>
          <w:lang w:val="en-GB"/>
        </w:rPr>
        <w:t xml:space="preserve"> every </w:t>
      </w:r>
      <w:r w:rsidRPr="04C5BEB2" w:rsidR="04C5BEB2">
        <w:rPr>
          <w:rFonts w:ascii="Calibri" w:hAnsi="Calibri" w:eastAsia="Calibri" w:cs="Calibri" w:asciiTheme="minorAscii" w:hAnsiTheme="minorAscii" w:eastAsiaTheme="minorAscii" w:cstheme="minorAscii"/>
          <w:noProof w:val="0"/>
          <w:sz w:val="22"/>
          <w:szCs w:val="22"/>
          <w:lang w:val="en-GB"/>
        </w:rPr>
        <w:t xml:space="preserve">plenary </w:t>
      </w:r>
      <w:r w:rsidRPr="04C5BEB2" w:rsidR="04C5BEB2">
        <w:rPr>
          <w:rFonts w:ascii="Calibri" w:hAnsi="Calibri" w:eastAsia="Calibri" w:cs="Calibri" w:asciiTheme="minorAscii" w:hAnsiTheme="minorAscii" w:eastAsiaTheme="minorAscii" w:cstheme="minorAscii"/>
          <w:noProof w:val="0"/>
          <w:sz w:val="22"/>
          <w:szCs w:val="22"/>
          <w:lang w:val="en-GB"/>
        </w:rPr>
        <w:t>as well as at other points in each lesson</w:t>
      </w:r>
      <w:r w:rsidRPr="04C5BEB2" w:rsidR="04C5BEB2">
        <w:rPr>
          <w:rFonts w:ascii="Calibri" w:hAnsi="Calibri" w:eastAsia="Calibri" w:cs="Calibri" w:asciiTheme="minorAscii" w:hAnsiTheme="minorAscii" w:eastAsiaTheme="minorAscii" w:cstheme="minorAscii"/>
          <w:noProof w:val="0"/>
          <w:sz w:val="22"/>
          <w:szCs w:val="22"/>
          <w:lang w:val="en-GB"/>
        </w:rPr>
        <w:t xml:space="preserve">, the students collaborate with </w:t>
      </w:r>
      <w:r w:rsidRPr="04C5BEB2" w:rsidR="04C5BEB2">
        <w:rPr>
          <w:rFonts w:ascii="Calibri" w:hAnsi="Calibri" w:eastAsia="Calibri" w:cs="Calibri" w:asciiTheme="minorAscii" w:hAnsiTheme="minorAscii" w:eastAsiaTheme="minorAscii" w:cstheme="minorAscii"/>
          <w:noProof w:val="0"/>
          <w:sz w:val="22"/>
          <w:szCs w:val="22"/>
          <w:lang w:val="en-GB"/>
        </w:rPr>
        <w:t>each other</w:t>
      </w:r>
      <w:r w:rsidRPr="04C5BEB2" w:rsidR="04C5BEB2">
        <w:rPr>
          <w:rFonts w:ascii="Calibri" w:hAnsi="Calibri" w:eastAsia="Calibri" w:cs="Calibri" w:asciiTheme="minorAscii" w:hAnsiTheme="minorAscii" w:eastAsiaTheme="minorAscii" w:cstheme="minorAscii"/>
          <w:noProof w:val="0"/>
          <w:sz w:val="22"/>
          <w:szCs w:val="22"/>
          <w:lang w:val="en-GB"/>
        </w:rPr>
        <w:t xml:space="preserve"> through most of the learning </w:t>
      </w:r>
      <w:r w:rsidRPr="04C5BEB2" w:rsidR="04C5BEB2">
        <w:rPr>
          <w:rFonts w:ascii="Calibri" w:hAnsi="Calibri" w:eastAsia="Calibri" w:cs="Calibri" w:asciiTheme="minorAscii" w:hAnsiTheme="minorAscii" w:eastAsiaTheme="minorAscii" w:cstheme="minorAscii"/>
          <w:noProof w:val="0"/>
          <w:sz w:val="22"/>
          <w:szCs w:val="22"/>
          <w:lang w:val="en-GB"/>
        </w:rPr>
        <w:t xml:space="preserve">and culture is introduced when it is time to think of who was working in the castles and how the castles made an </w:t>
      </w:r>
      <w:r w:rsidRPr="04C5BEB2" w:rsidR="04C5BEB2">
        <w:rPr>
          <w:rFonts w:ascii="Calibri" w:hAnsi="Calibri" w:eastAsia="Calibri" w:cs="Calibri" w:asciiTheme="minorAscii" w:hAnsiTheme="minorAscii" w:eastAsiaTheme="minorAscii" w:cstheme="minorAscii"/>
          <w:noProof w:val="0"/>
          <w:sz w:val="22"/>
          <w:szCs w:val="22"/>
          <w:lang w:val="en-GB"/>
        </w:rPr>
        <w:t>impact</w:t>
      </w:r>
      <w:r w:rsidRPr="04C5BEB2" w:rsidR="04C5BEB2">
        <w:rPr>
          <w:rFonts w:ascii="Calibri" w:hAnsi="Calibri" w:eastAsia="Calibri" w:cs="Calibri" w:asciiTheme="minorAscii" w:hAnsiTheme="minorAscii" w:eastAsiaTheme="minorAscii" w:cstheme="minorAscii"/>
          <w:noProof w:val="0"/>
          <w:sz w:val="22"/>
          <w:szCs w:val="22"/>
          <w:lang w:val="en-GB"/>
        </w:rPr>
        <w:t xml:space="preserve"> on Welsh history.</w:t>
      </w:r>
      <w:r w:rsidRPr="04C5BEB2" w:rsidR="04C5BEB2">
        <w:rPr>
          <w:rFonts w:ascii="Calibri" w:hAnsi="Calibri" w:eastAsia="Calibri" w:cs="Calibri" w:asciiTheme="minorAscii" w:hAnsiTheme="minorAscii" w:eastAsiaTheme="minorAscii" w:cstheme="minorAscii"/>
          <w:noProof w:val="0"/>
          <w:sz w:val="22"/>
          <w:szCs w:val="22"/>
          <w:lang w:val="en-GB"/>
        </w:rPr>
        <w:t xml:space="preserve"> </w:t>
      </w:r>
      <w:r w:rsidRPr="26EE4E5F" w:rsidR="26EE4E5F">
        <w:rPr>
          <w:rFonts w:ascii="Calibri" w:hAnsi="Calibri" w:eastAsia="Calibri" w:cs="Calibri" w:asciiTheme="minorAscii" w:hAnsiTheme="minorAscii" w:eastAsiaTheme="minorAscii" w:cstheme="minorAscii"/>
          <w:noProof w:val="0"/>
          <w:sz w:val="22"/>
          <w:szCs w:val="22"/>
          <w:lang w:val="en-GB"/>
        </w:rPr>
        <w:t>‘Learning history is about learning to view the past through as many lenses as possible; refining how to apply Gardner’s multiple intelligences, for instance, as much as it is ‘knowing more’ about the Industrial Revolution or Ancient Greece.</w:t>
      </w:r>
      <w:r w:rsidRPr="26EE4E5F">
        <w:rPr>
          <w:rStyle w:val="FootnoteReference"/>
          <w:rFonts w:ascii="Calibri" w:hAnsi="Calibri" w:eastAsia="Calibri" w:cs="Calibri" w:asciiTheme="minorAscii" w:hAnsiTheme="minorAscii" w:eastAsiaTheme="minorAscii" w:cstheme="minorAscii"/>
          <w:noProof w:val="0"/>
          <w:sz w:val="22"/>
          <w:szCs w:val="22"/>
          <w:lang w:val="en-GB"/>
        </w:rPr>
        <w:footnoteReference w:id="29390"/>
      </w:r>
      <w:r w:rsidRPr="26EE4E5F" w:rsidR="26EE4E5F">
        <w:rPr>
          <w:rFonts w:ascii="Calibri" w:hAnsi="Calibri" w:eastAsia="Calibri" w:cs="Calibri" w:asciiTheme="minorAscii" w:hAnsiTheme="minorAscii" w:eastAsiaTheme="minorAscii" w:cstheme="minorAscii"/>
          <w:noProof w:val="0"/>
          <w:sz w:val="22"/>
          <w:szCs w:val="22"/>
          <w:lang w:val="en-GB"/>
        </w:rPr>
        <w:t xml:space="preserve">’ By </w:t>
      </w:r>
      <w:r w:rsidRPr="26EE4E5F" w:rsidR="26EE4E5F">
        <w:rPr>
          <w:rFonts w:ascii="Calibri" w:hAnsi="Calibri" w:eastAsia="Calibri" w:cs="Calibri" w:asciiTheme="minorAscii" w:hAnsiTheme="minorAscii" w:eastAsiaTheme="minorAscii" w:cstheme="minorAscii"/>
          <w:noProof w:val="0"/>
          <w:sz w:val="22"/>
          <w:szCs w:val="22"/>
          <w:lang w:val="en-GB"/>
        </w:rPr>
        <w:t xml:space="preserve">making sure that there are many class discussions and debates, teachers can help influence critical thinking in their learners and hear other people’s views on the same content. Doing this helps learners see that there are </w:t>
      </w:r>
      <w:r w:rsidRPr="26EE4E5F" w:rsidR="26EE4E5F">
        <w:rPr>
          <w:rFonts w:ascii="Calibri" w:hAnsi="Calibri" w:eastAsia="Calibri" w:cs="Calibri" w:asciiTheme="minorAscii" w:hAnsiTheme="minorAscii" w:eastAsiaTheme="minorAscii" w:cstheme="minorAscii"/>
          <w:noProof w:val="0"/>
          <w:sz w:val="22"/>
          <w:szCs w:val="22"/>
          <w:lang w:val="en-GB"/>
        </w:rPr>
        <w:t>many different perspectives to look at history with</w:t>
      </w:r>
      <w:r w:rsidRPr="26EE4E5F" w:rsidR="26EE4E5F">
        <w:rPr>
          <w:rFonts w:ascii="Calibri" w:hAnsi="Calibri" w:eastAsia="Calibri" w:cs="Calibri" w:asciiTheme="minorAscii" w:hAnsiTheme="minorAscii" w:eastAsiaTheme="minorAscii" w:cstheme="minorAscii"/>
          <w:noProof w:val="0"/>
          <w:sz w:val="22"/>
          <w:szCs w:val="22"/>
          <w:lang w:val="en-GB"/>
        </w:rPr>
        <w:t>, and many different lenses and layers which we can constantly add and remove to adapt our own thoughts on anything which we experience and learn in life.</w:t>
      </w:r>
    </w:p>
    <w:p w:rsidR="04C5BEB2" w:rsidP="26EE4E5F" w:rsidRDefault="04C5BEB2" w14:noSpellErr="1" w14:paraId="31AD3F53" w14:textId="2DF6B6D3">
      <w:pPr>
        <w:pStyle w:val="Normal"/>
        <w:jc w:val="both"/>
        <w:rPr>
          <w:rFonts w:ascii="Calibri" w:hAnsi="Calibri" w:eastAsia="Calibri" w:cs="Calibri" w:asciiTheme="minorAscii" w:hAnsiTheme="minorAscii" w:eastAsiaTheme="minorAscii" w:cstheme="minorAscii"/>
          <w:noProof w:val="0"/>
          <w:sz w:val="22"/>
          <w:szCs w:val="22"/>
          <w:lang w:val="en-GB"/>
        </w:rPr>
      </w:pPr>
      <w:r w:rsidRPr="26EE4E5F" w:rsidR="26EE4E5F">
        <w:rPr>
          <w:rFonts w:ascii="Calibri" w:hAnsi="Calibri" w:eastAsia="Calibri" w:cs="Calibri" w:asciiTheme="minorAscii" w:hAnsiTheme="minorAscii" w:eastAsiaTheme="minorAscii" w:cstheme="minorAscii"/>
          <w:noProof w:val="0"/>
          <w:sz w:val="22"/>
          <w:szCs w:val="22"/>
          <w:lang w:val="en-GB"/>
        </w:rPr>
        <w:t xml:space="preserve">The TA Mrs Susan Jones is used in the lesson plan to help the ALN students as well as the MAT’s. This was done to ensure that students who may be finding the lesson content a bit more difficult can get the help which they need as well as ensuring that those finding the lesson a little bit less difficult can be challenged in their learning. The learning outcomes set in the lessons aims outline what is expected of </w:t>
      </w:r>
      <w:r w:rsidRPr="26EE4E5F" w:rsidR="26EE4E5F">
        <w:rPr>
          <w:rFonts w:ascii="Calibri" w:hAnsi="Calibri" w:eastAsia="Calibri" w:cs="Calibri" w:asciiTheme="minorAscii" w:hAnsiTheme="minorAscii" w:eastAsiaTheme="minorAscii" w:cstheme="minorAscii"/>
          <w:noProof w:val="0"/>
          <w:sz w:val="22"/>
          <w:szCs w:val="22"/>
          <w:lang w:val="en-GB"/>
        </w:rPr>
        <w:t>students.</w:t>
      </w:r>
      <w:r w:rsidRPr="26EE4E5F" w:rsidR="26EE4E5F">
        <w:rPr>
          <w:rFonts w:ascii="Calibri" w:hAnsi="Calibri" w:eastAsia="Calibri" w:cs="Calibri" w:asciiTheme="minorAscii" w:hAnsiTheme="minorAscii" w:eastAsiaTheme="minorAscii" w:cstheme="minorAscii"/>
          <w:noProof w:val="0"/>
          <w:sz w:val="22"/>
          <w:szCs w:val="22"/>
          <w:lang w:val="en-GB"/>
        </w:rPr>
        <w:t xml:space="preserve"> The reason why it is shown at the beginning and end of each lesson is to enable the students to be aware of their own progression, and so that the students can </w:t>
      </w:r>
      <w:r w:rsidRPr="26EE4E5F" w:rsidR="26EE4E5F">
        <w:rPr>
          <w:rFonts w:ascii="Calibri" w:hAnsi="Calibri" w:eastAsia="Calibri" w:cs="Calibri" w:asciiTheme="minorAscii" w:hAnsiTheme="minorAscii" w:eastAsiaTheme="minorAscii" w:cstheme="minorAscii"/>
          <w:noProof w:val="0"/>
          <w:sz w:val="22"/>
          <w:szCs w:val="22"/>
          <w:lang w:val="en-GB"/>
        </w:rPr>
        <w:t>self-assess</w:t>
      </w:r>
      <w:r w:rsidRPr="26EE4E5F" w:rsidR="26EE4E5F">
        <w:rPr>
          <w:rFonts w:ascii="Calibri" w:hAnsi="Calibri" w:eastAsia="Calibri" w:cs="Calibri" w:asciiTheme="minorAscii" w:hAnsiTheme="minorAscii" w:eastAsiaTheme="minorAscii" w:cstheme="minorAscii"/>
          <w:noProof w:val="0"/>
          <w:sz w:val="22"/>
          <w:szCs w:val="22"/>
          <w:lang w:val="en-GB"/>
        </w:rPr>
        <w:t xml:space="preserve"> themselves. </w:t>
      </w:r>
      <w:r w:rsidRPr="26EE4E5F" w:rsidR="26EE4E5F">
        <w:rPr>
          <w:rFonts w:ascii="Calibri" w:hAnsi="Calibri" w:eastAsia="Calibri" w:cs="Calibri" w:asciiTheme="minorAscii" w:hAnsiTheme="minorAscii" w:eastAsiaTheme="minorAscii" w:cstheme="minorAscii"/>
          <w:noProof w:val="0"/>
          <w:sz w:val="22"/>
          <w:szCs w:val="22"/>
          <w:lang w:val="en-GB"/>
        </w:rPr>
        <w:t>Pedagogists</w:t>
      </w:r>
      <w:r w:rsidRPr="26EE4E5F" w:rsidR="26EE4E5F">
        <w:rPr>
          <w:rFonts w:ascii="Calibri" w:hAnsi="Calibri" w:eastAsia="Calibri" w:cs="Calibri" w:asciiTheme="minorAscii" w:hAnsiTheme="minorAscii" w:eastAsiaTheme="minorAscii" w:cstheme="minorAscii"/>
          <w:noProof w:val="0"/>
          <w:sz w:val="22"/>
          <w:szCs w:val="22"/>
          <w:lang w:val="en-GB"/>
        </w:rPr>
        <w:t xml:space="preserve"> </w:t>
      </w:r>
      <w:r w:rsidRPr="26EE4E5F" w:rsidR="26EE4E5F">
        <w:rPr>
          <w:rFonts w:ascii="Calibri" w:hAnsi="Calibri" w:eastAsia="Calibri" w:cs="Calibri" w:asciiTheme="minorAscii" w:hAnsiTheme="minorAscii" w:eastAsiaTheme="minorAscii" w:cstheme="minorAscii"/>
          <w:noProof w:val="0"/>
          <w:sz w:val="22"/>
          <w:szCs w:val="22"/>
          <w:lang w:val="en-GB"/>
        </w:rPr>
        <w:t xml:space="preserve">often use Bloom’s Taxonomy as an aid to assess levels and create aims, it is the same for a history teacher. The lesson aims are all worded and used in a way that </w:t>
      </w:r>
      <w:r w:rsidRPr="26EE4E5F" w:rsidR="26EE4E5F">
        <w:rPr>
          <w:rFonts w:ascii="Calibri" w:hAnsi="Calibri" w:eastAsia="Calibri" w:cs="Calibri" w:asciiTheme="minorAscii" w:hAnsiTheme="minorAscii" w:eastAsiaTheme="minorAscii" w:cstheme="minorAscii"/>
          <w:noProof w:val="0"/>
          <w:sz w:val="22"/>
          <w:szCs w:val="22"/>
          <w:lang w:val="en-GB"/>
        </w:rPr>
        <w:t>acknowledges</w:t>
      </w:r>
      <w:r w:rsidRPr="26EE4E5F" w:rsidR="26EE4E5F">
        <w:rPr>
          <w:rFonts w:ascii="Calibri" w:hAnsi="Calibri" w:eastAsia="Calibri" w:cs="Calibri" w:asciiTheme="minorAscii" w:hAnsiTheme="minorAscii" w:eastAsiaTheme="minorAscii" w:cstheme="minorAscii"/>
          <w:noProof w:val="0"/>
          <w:sz w:val="22"/>
          <w:szCs w:val="22"/>
          <w:lang w:val="en-GB"/>
        </w:rPr>
        <w:t xml:space="preserve"> that learners can be at different </w:t>
      </w:r>
      <w:r w:rsidRPr="26EE4E5F" w:rsidR="26EE4E5F">
        <w:rPr>
          <w:rFonts w:ascii="Calibri" w:hAnsi="Calibri" w:eastAsia="Calibri" w:cs="Calibri" w:asciiTheme="minorAscii" w:hAnsiTheme="minorAscii" w:eastAsiaTheme="minorAscii" w:cstheme="minorAscii"/>
          <w:noProof w:val="0"/>
          <w:sz w:val="22"/>
          <w:szCs w:val="22"/>
          <w:lang w:val="en-GB"/>
        </w:rPr>
        <w:t>levels,</w:t>
      </w:r>
      <w:r w:rsidRPr="26EE4E5F" w:rsidR="26EE4E5F">
        <w:rPr>
          <w:rFonts w:ascii="Calibri" w:hAnsi="Calibri" w:eastAsia="Calibri" w:cs="Calibri" w:asciiTheme="minorAscii" w:hAnsiTheme="minorAscii" w:eastAsiaTheme="minorAscii" w:cstheme="minorAscii"/>
          <w:noProof w:val="0"/>
          <w:sz w:val="22"/>
          <w:szCs w:val="22"/>
          <w:lang w:val="en-GB"/>
        </w:rPr>
        <w:t xml:space="preserve"> but the teacher needs to facilitate for all the different levels and learning </w:t>
      </w:r>
      <w:r w:rsidRPr="26EE4E5F" w:rsidR="26EE4E5F">
        <w:rPr>
          <w:rFonts w:ascii="Calibri" w:hAnsi="Calibri" w:eastAsia="Calibri" w:cs="Calibri" w:asciiTheme="minorAscii" w:hAnsiTheme="minorAscii" w:eastAsiaTheme="minorAscii" w:cstheme="minorAscii"/>
          <w:noProof w:val="0"/>
          <w:sz w:val="22"/>
          <w:szCs w:val="22"/>
          <w:lang w:val="en-GB"/>
        </w:rPr>
        <w:t>styles</w:t>
      </w:r>
      <w:r w:rsidRPr="26EE4E5F" w:rsidR="26EE4E5F">
        <w:rPr>
          <w:rFonts w:ascii="Calibri" w:hAnsi="Calibri" w:eastAsia="Calibri" w:cs="Calibri" w:asciiTheme="minorAscii" w:hAnsiTheme="minorAscii" w:eastAsiaTheme="minorAscii" w:cstheme="minorAscii"/>
          <w:noProof w:val="0"/>
          <w:sz w:val="22"/>
          <w:szCs w:val="22"/>
          <w:lang w:val="en-GB"/>
        </w:rPr>
        <w:t xml:space="preserve"> in the class </w:t>
      </w:r>
      <w:r w:rsidRPr="26EE4E5F" w:rsidR="26EE4E5F">
        <w:rPr>
          <w:rFonts w:ascii="Calibri" w:hAnsi="Calibri" w:eastAsia="Calibri" w:cs="Calibri" w:asciiTheme="minorAscii" w:hAnsiTheme="minorAscii" w:eastAsiaTheme="minorAscii" w:cstheme="minorAscii"/>
          <w:noProof w:val="0"/>
          <w:sz w:val="22"/>
          <w:szCs w:val="22"/>
          <w:lang w:val="en-GB"/>
        </w:rPr>
        <w:t>simultaneously</w:t>
      </w:r>
      <w:r w:rsidRPr="26EE4E5F">
        <w:rPr>
          <w:rStyle w:val="FootnoteReference"/>
          <w:rFonts w:ascii="Calibri" w:hAnsi="Calibri" w:eastAsia="Calibri" w:cs="Calibri" w:asciiTheme="minorAscii" w:hAnsiTheme="minorAscii" w:eastAsiaTheme="minorAscii" w:cstheme="minorAscii"/>
          <w:noProof w:val="0"/>
          <w:sz w:val="22"/>
          <w:szCs w:val="22"/>
          <w:lang w:val="en-GB"/>
        </w:rPr>
        <w:footnoteReference w:id="31652"/>
      </w:r>
      <w:r w:rsidRPr="26EE4E5F" w:rsidR="26EE4E5F">
        <w:rPr>
          <w:rFonts w:ascii="Calibri" w:hAnsi="Calibri" w:eastAsia="Calibri" w:cs="Calibri" w:asciiTheme="minorAscii" w:hAnsiTheme="minorAscii" w:eastAsiaTheme="minorAscii" w:cstheme="minorAscii"/>
          <w:noProof w:val="0"/>
          <w:sz w:val="22"/>
          <w:szCs w:val="22"/>
          <w:lang w:val="en-GB"/>
        </w:rPr>
        <w:t xml:space="preserve">. </w:t>
      </w:r>
      <w:r w:rsidRPr="26EE4E5F" w:rsidR="26EE4E5F">
        <w:rPr>
          <w:rFonts w:ascii="Calibri" w:hAnsi="Calibri" w:eastAsia="Calibri" w:cs="Calibri" w:asciiTheme="minorAscii" w:hAnsiTheme="minorAscii" w:eastAsiaTheme="minorAscii" w:cstheme="minorAscii"/>
          <w:noProof w:val="0"/>
          <w:sz w:val="22"/>
          <w:szCs w:val="22"/>
          <w:lang w:val="en-GB"/>
        </w:rPr>
        <w:t>The</w:t>
      </w:r>
      <w:r w:rsidRPr="26EE4E5F" w:rsidR="26EE4E5F">
        <w:rPr>
          <w:rFonts w:ascii="Calibri" w:hAnsi="Calibri" w:eastAsia="Calibri" w:cs="Calibri" w:asciiTheme="minorAscii" w:hAnsiTheme="minorAscii" w:eastAsiaTheme="minorAscii" w:cstheme="minorAscii"/>
          <w:noProof w:val="0"/>
          <w:sz w:val="22"/>
          <w:szCs w:val="22"/>
          <w:lang w:val="en-GB"/>
        </w:rPr>
        <w:t xml:space="preserve"> documentation of learning in the making of the cardboard castle’s is predominantly exhibited through the finished castle project. The learning is also documented with the use of mind maps and with the learner's paragraphs outlining what they think they’ve learnt from the lessons. There is also the possibility of making an iBook to help students and teachers, this can help bring IT into the history classroom.</w:t>
      </w:r>
    </w:p>
    <w:p w:rsidR="04C5BEB2" w:rsidP="26EE4E5F" w:rsidRDefault="04C5BEB2" w14:paraId="4BBF4CBA" w14:noSpellErr="1" w14:textId="131A3E0E">
      <w:pPr>
        <w:pStyle w:val="Normal"/>
        <w:bidi w:val="0"/>
        <w:spacing w:before="0" w:beforeAutospacing="off" w:after="160" w:afterAutospacing="off" w:line="259" w:lineRule="auto"/>
        <w:ind w:left="0" w:right="0"/>
        <w:jc w:val="both"/>
        <w:rPr>
          <w:rFonts w:ascii="Calibri" w:hAnsi="Calibri" w:eastAsia="Calibri" w:cs="Calibri" w:asciiTheme="minorAscii" w:hAnsiTheme="minorAscii" w:eastAsiaTheme="minorAscii" w:cstheme="minorAscii"/>
          <w:noProof w:val="0"/>
          <w:sz w:val="22"/>
          <w:szCs w:val="22"/>
          <w:lang w:val="en-GB"/>
        </w:rPr>
      </w:pPr>
      <w:r w:rsidRPr="26EE4E5F" w:rsidR="26EE4E5F">
        <w:rPr>
          <w:rFonts w:ascii="Calibri" w:hAnsi="Calibri" w:eastAsia="Calibri" w:cs="Calibri" w:asciiTheme="minorAscii" w:hAnsiTheme="minorAscii" w:eastAsiaTheme="minorAscii" w:cstheme="minorAscii"/>
          <w:noProof w:val="0"/>
          <w:sz w:val="22"/>
          <w:szCs w:val="22"/>
          <w:lang w:val="en-GB"/>
        </w:rPr>
        <w:t xml:space="preserve">When a lesson includes the use of certain objects, a risk assessment </w:t>
      </w:r>
      <w:r w:rsidRPr="26EE4E5F" w:rsidR="26EE4E5F">
        <w:rPr>
          <w:rFonts w:ascii="Calibri" w:hAnsi="Calibri" w:eastAsia="Calibri" w:cs="Calibri" w:asciiTheme="minorAscii" w:hAnsiTheme="minorAscii" w:eastAsiaTheme="minorAscii" w:cstheme="minorAscii"/>
          <w:noProof w:val="0"/>
          <w:sz w:val="22"/>
          <w:szCs w:val="22"/>
          <w:lang w:val="en-GB"/>
        </w:rPr>
        <w:t>must</w:t>
      </w:r>
      <w:r w:rsidRPr="26EE4E5F" w:rsidR="26EE4E5F">
        <w:rPr>
          <w:rFonts w:ascii="Calibri" w:hAnsi="Calibri" w:eastAsia="Calibri" w:cs="Calibri" w:asciiTheme="minorAscii" w:hAnsiTheme="minorAscii" w:eastAsiaTheme="minorAscii" w:cstheme="minorAscii"/>
          <w:noProof w:val="0"/>
          <w:sz w:val="22"/>
          <w:szCs w:val="22"/>
          <w:lang w:val="en-GB"/>
        </w:rPr>
        <w:t xml:space="preserve"> be done to ensure that the teacher has taken all the necessary precautions to reduce and regulate the risk of an activity as much as possible. The risk assessment above helps to outline the exact risks so that the students and teacher can carry out the task of building a castle as well as possible whilst constantly ensuring the safety of all </w:t>
      </w:r>
      <w:r w:rsidRPr="26EE4E5F" w:rsidR="26EE4E5F">
        <w:rPr>
          <w:rFonts w:ascii="Calibri" w:hAnsi="Calibri" w:eastAsia="Calibri" w:cs="Calibri" w:asciiTheme="minorAscii" w:hAnsiTheme="minorAscii" w:eastAsiaTheme="minorAscii" w:cstheme="minorAscii"/>
          <w:noProof w:val="0"/>
          <w:sz w:val="22"/>
          <w:szCs w:val="22"/>
          <w:lang w:val="en-GB"/>
        </w:rPr>
        <w:t>twenty-five</w:t>
      </w:r>
      <w:r w:rsidRPr="26EE4E5F" w:rsidR="26EE4E5F">
        <w:rPr>
          <w:rFonts w:ascii="Calibri" w:hAnsi="Calibri" w:eastAsia="Calibri" w:cs="Calibri" w:asciiTheme="minorAscii" w:hAnsiTheme="minorAscii" w:eastAsiaTheme="minorAscii" w:cstheme="minorAscii"/>
          <w:noProof w:val="0"/>
          <w:sz w:val="22"/>
          <w:szCs w:val="22"/>
          <w:lang w:val="en-GB"/>
        </w:rPr>
        <w:t xml:space="preserve"> pupils as well as the teacher and TA. </w:t>
      </w:r>
    </w:p>
    <w:p w:rsidR="04C5BEB2" w:rsidP="26EE4E5F" w:rsidRDefault="04C5BEB2" w14:noSpellErr="1" w14:paraId="3FDC3B5D" w14:textId="2ECAF4D2">
      <w:pPr>
        <w:pStyle w:val="Normal"/>
        <w:jc w:val="both"/>
        <w:rPr>
          <w:rFonts w:ascii="Calibri" w:hAnsi="Calibri" w:eastAsia="Calibri" w:cs="Calibri" w:asciiTheme="minorAscii" w:hAnsiTheme="minorAscii" w:eastAsiaTheme="minorAscii" w:cstheme="minorAscii"/>
          <w:noProof w:val="0"/>
          <w:sz w:val="22"/>
          <w:szCs w:val="22"/>
          <w:lang w:val="en-GB"/>
        </w:rPr>
      </w:pPr>
      <w:r w:rsidRPr="04C5BEB2" w:rsidR="04C5BEB2">
        <w:rPr>
          <w:rFonts w:ascii="Calibri" w:hAnsi="Calibri" w:eastAsia="Calibri" w:cs="Calibri" w:asciiTheme="minorAscii" w:hAnsiTheme="minorAscii" w:eastAsiaTheme="minorAscii" w:cstheme="minorAscii"/>
          <w:noProof w:val="0"/>
          <w:sz w:val="22"/>
          <w:szCs w:val="22"/>
          <w:lang w:val="en-GB"/>
        </w:rPr>
        <w:t xml:space="preserve">To teach History as a subject in Wales, the national curriculum must be followed, but it is up to the teachers and the schools to decide how to turn theories into reality. By setting up lessons which can create an engaging and challenging environment, teachers can use the </w:t>
      </w:r>
      <w:r w:rsidRPr="04C5BEB2" w:rsidR="04C5BEB2">
        <w:rPr>
          <w:rFonts w:ascii="Calibri" w:hAnsi="Calibri" w:eastAsia="Calibri" w:cs="Calibri" w:asciiTheme="minorAscii" w:hAnsiTheme="minorAscii" w:eastAsiaTheme="minorAscii" w:cstheme="minorAscii"/>
          <w:noProof w:val="0"/>
          <w:sz w:val="22"/>
          <w:szCs w:val="22"/>
          <w:lang w:val="en-GB"/>
        </w:rPr>
        <w:t xml:space="preserve">curriculum</w:t>
      </w:r>
      <w:r w:rsidRPr="04C5BEB2" w:rsidR="04C5BEB2">
        <w:rPr>
          <w:rFonts w:ascii="Calibri" w:hAnsi="Calibri" w:eastAsia="Calibri" w:cs="Calibri" w:asciiTheme="minorAscii" w:hAnsiTheme="minorAscii" w:eastAsiaTheme="minorAscii" w:cstheme="minorAscii"/>
          <w:noProof w:val="0"/>
          <w:sz w:val="22"/>
          <w:szCs w:val="22"/>
          <w:lang w:val="en-GB"/>
        </w:rPr>
        <w:t xml:space="preserve"> to their own advantage. Each class will have its own challenges but using pedagogy and strategic thinking in a way that can facilitate in depth </w:t>
      </w:r>
      <w:r w:rsidRPr="04C5BEB2" w:rsidR="04C5BEB2">
        <w:rPr>
          <w:rFonts w:ascii="Calibri" w:hAnsi="Calibri" w:eastAsia="Calibri" w:cs="Calibri" w:asciiTheme="minorAscii" w:hAnsiTheme="minorAscii" w:eastAsiaTheme="minorAscii" w:cstheme="minorAscii"/>
          <w:noProof w:val="0"/>
          <w:sz w:val="22"/>
          <w:szCs w:val="22"/>
          <w:lang w:val="en-GB"/>
        </w:rPr>
        <w:t xml:space="preserve">thought</w:t>
      </w:r>
      <w:r w:rsidRPr="04C5BEB2" w:rsidR="04C5BEB2">
        <w:rPr>
          <w:rFonts w:ascii="Calibri" w:hAnsi="Calibri" w:eastAsia="Calibri" w:cs="Calibri" w:asciiTheme="minorAscii" w:hAnsiTheme="minorAscii" w:eastAsiaTheme="minorAscii" w:cstheme="minorAscii"/>
          <w:noProof w:val="0"/>
          <w:sz w:val="22"/>
          <w:szCs w:val="22"/>
          <w:lang w:val="en-GB"/>
        </w:rPr>
        <w:t xml:space="preserve"> and learning is the only way that schools can combat having minimal control of the subject matter available to be taught. There </w:t>
      </w:r>
      <w:r w:rsidRPr="04C5BEB2" w:rsidR="04C5BEB2">
        <w:rPr>
          <w:rFonts w:ascii="Calibri" w:hAnsi="Calibri" w:eastAsia="Calibri" w:cs="Calibri" w:asciiTheme="minorAscii" w:hAnsiTheme="minorAscii" w:eastAsiaTheme="minorAscii" w:cstheme="minorAscii"/>
          <w:noProof w:val="0"/>
          <w:sz w:val="22"/>
          <w:szCs w:val="22"/>
          <w:lang w:val="en-GB"/>
        </w:rPr>
        <w:t xml:space="preserve">are</w:t>
      </w:r>
      <w:r w:rsidRPr="04C5BEB2" w:rsidR="04C5BEB2">
        <w:rPr>
          <w:rFonts w:ascii="Calibri" w:hAnsi="Calibri" w:eastAsia="Calibri" w:cs="Calibri" w:asciiTheme="minorAscii" w:hAnsiTheme="minorAscii" w:eastAsiaTheme="minorAscii" w:cstheme="minorAscii"/>
          <w:noProof w:val="0"/>
          <w:sz w:val="22"/>
          <w:szCs w:val="22"/>
          <w:lang w:val="en-GB"/>
        </w:rPr>
        <w:t xml:space="preserve"> different methods one can use to document learning </w:t>
      </w:r>
      <w:proofErr w:type="gramStart"/>
      <w:r w:rsidRPr="04C5BEB2" w:rsidR="04C5BEB2">
        <w:rPr>
          <w:rFonts w:ascii="Calibri" w:hAnsi="Calibri" w:eastAsia="Calibri" w:cs="Calibri" w:asciiTheme="minorAscii" w:hAnsiTheme="minorAscii" w:eastAsiaTheme="minorAscii" w:cstheme="minorAscii"/>
          <w:noProof w:val="0"/>
          <w:sz w:val="22"/>
          <w:szCs w:val="22"/>
          <w:lang w:val="en-GB"/>
        </w:rPr>
        <w:t xml:space="preserve">and also</w:t>
      </w:r>
      <w:proofErr w:type="gramEnd"/>
      <w:r w:rsidRPr="04C5BEB2" w:rsidR="04C5BEB2">
        <w:rPr>
          <w:rFonts w:ascii="Calibri" w:hAnsi="Calibri" w:eastAsia="Calibri" w:cs="Calibri" w:asciiTheme="minorAscii" w:hAnsiTheme="minorAscii" w:eastAsiaTheme="minorAscii" w:cstheme="minorAscii"/>
          <w:noProof w:val="0"/>
          <w:sz w:val="22"/>
          <w:szCs w:val="22"/>
          <w:lang w:val="en-GB"/>
        </w:rPr>
        <w:t xml:space="preserve"> different </w:t>
      </w:r>
      <w:r w:rsidRPr="04C5BEB2" w:rsidR="04C5BEB2">
        <w:rPr>
          <w:rFonts w:ascii="Calibri" w:hAnsi="Calibri" w:eastAsia="Calibri" w:cs="Calibri" w:asciiTheme="minorAscii" w:hAnsiTheme="minorAscii" w:eastAsiaTheme="minorAscii" w:cstheme="minorAscii"/>
          <w:noProof w:val="0"/>
          <w:sz w:val="22"/>
          <w:szCs w:val="22"/>
          <w:lang w:val="en-GB"/>
        </w:rPr>
        <w:t xml:space="preserve">resources</w:t>
      </w:r>
      <w:r w:rsidRPr="04C5BEB2" w:rsidR="04C5BEB2">
        <w:rPr>
          <w:rFonts w:ascii="Calibri" w:hAnsi="Calibri" w:eastAsia="Calibri" w:cs="Calibri" w:asciiTheme="minorAscii" w:hAnsiTheme="minorAscii" w:eastAsiaTheme="minorAscii" w:cstheme="minorAscii"/>
          <w:noProof w:val="0"/>
          <w:sz w:val="22"/>
          <w:szCs w:val="22"/>
          <w:lang w:val="en-GB"/>
        </w:rPr>
        <w:t xml:space="preserve"> to hand which can help facilitate a subject to all the different learning needs, such as using audio and visual </w:t>
      </w:r>
      <w:r w:rsidRPr="26EE4E5F" w:rsidR="26EE4E5F">
        <w:rPr>
          <w:rFonts w:ascii="Calibri" w:hAnsi="Calibri" w:eastAsia="Calibri" w:cs="Calibri" w:asciiTheme="minorAscii" w:hAnsiTheme="minorAscii" w:eastAsiaTheme="minorAscii" w:cstheme="minorAscii"/>
          <w:noProof w:val="0"/>
          <w:sz w:val="22"/>
          <w:szCs w:val="22"/>
          <w:lang w:val="en-GB"/>
        </w:rPr>
        <w:t xml:space="preserve">resources </w:t>
      </w:r>
      <w:r w:rsidRPr="04C5BEB2" w:rsidR="04C5BEB2">
        <w:rPr>
          <w:rFonts w:ascii="Calibri" w:hAnsi="Calibri" w:eastAsia="Calibri" w:cs="Calibri" w:asciiTheme="minorAscii" w:hAnsiTheme="minorAscii" w:eastAsiaTheme="minorAscii" w:cstheme="minorAscii"/>
          <w:noProof w:val="0"/>
          <w:sz w:val="22"/>
          <w:szCs w:val="22"/>
          <w:lang w:val="en-GB"/>
        </w:rPr>
        <w:t xml:space="preserve">as well as just written ones. </w:t>
      </w:r>
    </w:p>
    <w:p w:rsidR="04C5BEB2" w:rsidP="26EE4E5F" w:rsidRDefault="04C5BEB2" w14:textId="289A81EE" w14:noSpellErr="1" w14:paraId="411D6E93">
      <w:pPr>
        <w:pStyle w:val="Normal"/>
        <w:jc w:val="both"/>
        <w:rPr>
          <w:rFonts w:ascii="Calibri" w:hAnsi="Calibri" w:eastAsia="Calibri" w:cs="Calibri" w:asciiTheme="minorAscii" w:hAnsiTheme="minorAscii" w:eastAsiaTheme="minorAscii" w:cstheme="minorAscii"/>
          <w:noProof w:val="0"/>
          <w:sz w:val="22"/>
          <w:szCs w:val="22"/>
          <w:lang w:val="en-GB"/>
        </w:rPr>
      </w:pPr>
    </w:p>
    <w:p w:rsidR="26EE4E5F" w:rsidP="26EE4E5F" w:rsidRDefault="26EE4E5F" w14:noSpellErr="1" w14:paraId="52D5DE91" w14:textId="2F6646C6">
      <w:pPr>
        <w:pStyle w:val="Normal"/>
      </w:pPr>
    </w:p>
    <w:p w:rsidR="04C5BEB2" w:rsidP="04C5BEB2" w:rsidRDefault="04C5BEB2" w14:noSpellErr="1" w14:paraId="785C6333" w14:textId="6E6933F1">
      <w:pPr>
        <w:pStyle w:val="Normal"/>
        <w:jc w:val="center"/>
      </w:pPr>
      <w:r w:rsidRPr="26EE4E5F" w:rsidR="26EE4E5F">
        <w:rPr>
          <w:color w:val="445369"/>
          <w:sz w:val="40"/>
          <w:szCs w:val="40"/>
        </w:rPr>
        <w:t>Bibliography</w:t>
      </w:r>
    </w:p>
    <w:p w:rsidR="26EE4E5F" w:rsidP="26EE4E5F" w:rsidRDefault="26EE4E5F" w14:noSpellErr="1" w14:paraId="02CB6B9C" w14:textId="43E379FA">
      <w:pPr>
        <w:pStyle w:val="Normal"/>
        <w:jc w:val="left"/>
      </w:pPr>
      <w:r w:rsidRPr="26EE4E5F" w:rsidR="26EE4E5F">
        <w:rPr>
          <w:rFonts w:ascii="Calibri" w:hAnsi="Calibri" w:eastAsia="Calibri" w:cs="Calibri"/>
          <w:noProof w:val="0"/>
          <w:sz w:val="22"/>
          <w:szCs w:val="22"/>
          <w:lang w:val="en-GB"/>
        </w:rPr>
        <w:t>https://beta.gov.wales/new-curriculum</w:t>
      </w:r>
    </w:p>
    <w:p w:rsidR="04C5BEB2" w:rsidP="04C5BEB2" w:rsidRDefault="04C5BEB2" w14:paraId="2531FCC8" w14:textId="5795AB7C">
      <w:pPr>
        <w:pStyle w:val="Normal"/>
        <w:jc w:val="left"/>
      </w:pPr>
      <w:hyperlink r:id="R07178629d6154b8b">
        <w:r w:rsidRPr="767DA57B" w:rsidR="767DA57B">
          <w:rPr>
            <w:rStyle w:val="Hyperlink"/>
          </w:rPr>
          <w:t>http://learning.gov.wales/docs/learningwales/publications/130424-history-in-the-national-curriculum-for-wales-en-v2.pdf</w:t>
        </w:r>
      </w:hyperlink>
    </w:p>
    <w:p w:rsidR="767DA57B" w:rsidP="767DA57B" w:rsidRDefault="767DA57B" w14:paraId="6363DAD0" w14:noSpellErr="1" w14:textId="1477C324">
      <w:pPr>
        <w:pStyle w:val="Normal"/>
        <w:bidi w:val="0"/>
        <w:jc w:val="left"/>
      </w:pPr>
      <w:r w:rsidR="26EE4E5F">
        <w:rPr/>
        <w:t>Williams</w:t>
      </w:r>
      <w:r w:rsidR="26EE4E5F">
        <w:rPr/>
        <w:t>,</w:t>
      </w:r>
      <w:r w:rsidR="26EE4E5F">
        <w:rPr/>
        <w:t xml:space="preserve"> Diane M. and Kenyon</w:t>
      </w:r>
      <w:r w:rsidR="26EE4E5F">
        <w:rPr/>
        <w:t>,</w:t>
      </w:r>
      <w:r w:rsidR="26EE4E5F">
        <w:rPr/>
        <w:t xml:space="preserve"> John R. </w:t>
      </w:r>
      <w:r w:rsidRPr="26EE4E5F" w:rsidR="26EE4E5F">
        <w:rPr>
          <w:i w:val="1"/>
          <w:iCs w:val="1"/>
        </w:rPr>
        <w:t>The Impact of the Edwardian Castles in Wales (</w:t>
      </w:r>
      <w:r w:rsidRPr="26EE4E5F" w:rsidR="26EE4E5F">
        <w:rPr>
          <w:i w:val="0"/>
          <w:iCs w:val="0"/>
        </w:rPr>
        <w:t>Oxford and Oakville, 2010)</w:t>
      </w:r>
    </w:p>
    <w:p w:rsidR="26EE4E5F" w:rsidP="26EE4E5F" w:rsidRDefault="26EE4E5F" w14:noSpellErr="1" w14:paraId="4BEDF101" w14:textId="29631903">
      <w:pPr>
        <w:pStyle w:val="Normal"/>
        <w:bidi w:val="0"/>
        <w:jc w:val="left"/>
      </w:pPr>
      <w:r w:rsidRPr="26EE4E5F" w:rsidR="26EE4E5F">
        <w:rPr>
          <w:rFonts w:ascii="Calibri" w:hAnsi="Calibri" w:eastAsia="Calibri" w:cs="Calibri"/>
          <w:noProof w:val="0"/>
          <w:sz w:val="22"/>
          <w:szCs w:val="22"/>
          <w:lang w:val="en-GB"/>
        </w:rPr>
        <w:t>http://learning.gov.wales/resources/browse-all/nlnf/framework?lang=en</w:t>
      </w:r>
    </w:p>
    <w:p w:rsidR="04C5BEB2" w:rsidP="04C5BEB2" w:rsidRDefault="04C5BEB2" w14:paraId="43A3A749" w14:noSpellErr="1" w14:textId="63E90690">
      <w:pPr>
        <w:pStyle w:val="Normal"/>
        <w:jc w:val="left"/>
      </w:pPr>
      <w:r w:rsidRPr="26EE4E5F" w:rsidR="26EE4E5F">
        <w:rPr>
          <w:rFonts w:ascii="Calibri" w:hAnsi="Calibri" w:eastAsia="Calibri" w:cs="Calibri"/>
          <w:noProof w:val="0"/>
          <w:sz w:val="22"/>
          <w:szCs w:val="22"/>
          <w:lang w:val="en-GB"/>
        </w:rPr>
        <w:t>Donaldson</w:t>
      </w:r>
      <w:r w:rsidRPr="26EE4E5F" w:rsidR="26EE4E5F">
        <w:rPr>
          <w:rFonts w:ascii="Calibri" w:hAnsi="Calibri" w:eastAsia="Calibri" w:cs="Calibri"/>
          <w:noProof w:val="0"/>
          <w:sz w:val="22"/>
          <w:szCs w:val="22"/>
          <w:lang w:val="en-GB"/>
        </w:rPr>
        <w:t>,</w:t>
      </w:r>
      <w:r w:rsidRPr="26EE4E5F" w:rsidR="26EE4E5F">
        <w:rPr>
          <w:rFonts w:ascii="Calibri" w:hAnsi="Calibri" w:eastAsia="Calibri" w:cs="Calibri"/>
          <w:noProof w:val="0"/>
          <w:sz w:val="22"/>
          <w:szCs w:val="22"/>
          <w:lang w:val="en-GB"/>
        </w:rPr>
        <w:t xml:space="preserve"> G.</w:t>
      </w:r>
      <w:r w:rsidRPr="26EE4E5F" w:rsidR="26EE4E5F">
        <w:rPr>
          <w:rFonts w:ascii="Calibri" w:hAnsi="Calibri" w:eastAsia="Calibri" w:cs="Calibri"/>
          <w:i w:val="1"/>
          <w:iCs w:val="1"/>
          <w:noProof w:val="0"/>
          <w:sz w:val="22"/>
          <w:szCs w:val="22"/>
          <w:lang w:val="en-GB"/>
        </w:rPr>
        <w:t xml:space="preserve"> Successful Futures: Independent Review of Curriculum and Assessment Arrangements in Wales</w:t>
      </w:r>
      <w:r w:rsidRPr="26EE4E5F" w:rsidR="26EE4E5F">
        <w:rPr>
          <w:rFonts w:ascii="Calibri" w:hAnsi="Calibri" w:eastAsia="Calibri" w:cs="Calibri"/>
          <w:noProof w:val="0"/>
          <w:sz w:val="22"/>
          <w:szCs w:val="22"/>
          <w:lang w:val="en-GB"/>
        </w:rPr>
        <w:t xml:space="preserve"> (OGL, 2015)</w:t>
      </w:r>
    </w:p>
    <w:p w:rsidR="26EE4E5F" w:rsidP="26EE4E5F" w:rsidRDefault="26EE4E5F" w14:noSpellErr="1" w14:paraId="3B90BE2F" w14:textId="10C2ED16">
      <w:pPr>
        <w:pStyle w:val="Normal"/>
        <w:bidi w:val="0"/>
        <w:jc w:val="left"/>
      </w:pPr>
      <w:r w:rsidR="26EE4E5F">
        <w:rPr/>
        <w:t xml:space="preserve">Bruner, J. </w:t>
      </w:r>
      <w:r w:rsidRPr="26EE4E5F" w:rsidR="26EE4E5F">
        <w:rPr>
          <w:i w:val="1"/>
          <w:iCs w:val="1"/>
        </w:rPr>
        <w:t>The Culture of Education</w:t>
      </w:r>
      <w:r w:rsidRPr="26EE4E5F" w:rsidR="26EE4E5F">
        <w:rPr>
          <w:i w:val="0"/>
          <w:iCs w:val="0"/>
        </w:rPr>
        <w:t xml:space="preserve"> (Harvard University Press, 1996</w:t>
      </w:r>
      <w:r w:rsidRPr="26EE4E5F" w:rsidR="26EE4E5F">
        <w:rPr>
          <w:i w:val="0"/>
          <w:iCs w:val="0"/>
        </w:rPr>
        <w:t>)</w:t>
      </w:r>
    </w:p>
    <w:p w:rsidR="26EE4E5F" w:rsidP="26EE4E5F" w:rsidRDefault="26EE4E5F" w14:paraId="62F14BCB" w14:textId="3F5F34F6">
      <w:pPr>
        <w:pStyle w:val="Normal"/>
        <w:bidi w:val="0"/>
        <w:jc w:val="left"/>
        <w:rPr>
          <w:i w:val="0"/>
          <w:iCs w:val="0"/>
        </w:rPr>
      </w:pPr>
      <w:r w:rsidR="26EE4E5F">
        <w:rPr/>
        <w:t xml:space="preserve">Bage, </w:t>
      </w:r>
      <w:r w:rsidR="26EE4E5F">
        <w:rPr/>
        <w:t xml:space="preserve">Grant, </w:t>
      </w:r>
      <w:r w:rsidRPr="26EE4E5F" w:rsidR="26EE4E5F">
        <w:rPr>
          <w:i w:val="1"/>
          <w:iCs w:val="1"/>
        </w:rPr>
        <w:t>Thinking History 4-14: Teaching, learning, curricula and communities (</w:t>
      </w:r>
      <w:proofErr w:type="spellStart"/>
      <w:r w:rsidRPr="26EE4E5F" w:rsidR="26EE4E5F">
        <w:rPr>
          <w:i w:val="0"/>
          <w:iCs w:val="0"/>
        </w:rPr>
        <w:t>RoutledgeFalmer</w:t>
      </w:r>
      <w:proofErr w:type="spellEnd"/>
      <w:r w:rsidRPr="26EE4E5F" w:rsidR="26EE4E5F">
        <w:rPr>
          <w:i w:val="0"/>
          <w:iCs w:val="0"/>
        </w:rPr>
        <w:t>, 2000)</w:t>
      </w:r>
    </w:p>
    <w:p w:rsidR="26EE4E5F" w:rsidP="26EE4E5F" w:rsidRDefault="26EE4E5F" w14:noSpellErr="1" w14:paraId="587F1B11" w14:textId="5FD98FFF">
      <w:pPr>
        <w:pStyle w:val="Normal"/>
        <w:bidi w:val="0"/>
        <w:jc w:val="left"/>
      </w:pPr>
      <w:r w:rsidR="26EE4E5F">
        <w:rPr/>
        <w:t xml:space="preserve">  </w:t>
      </w:r>
      <w:r w:rsidR="26EE4E5F">
        <w:rPr/>
        <w:t>Anderson</w:t>
      </w:r>
      <w:r w:rsidR="26EE4E5F">
        <w:rPr/>
        <w:t xml:space="preserve">, </w:t>
      </w:r>
      <w:r w:rsidR="26EE4E5F">
        <w:rPr/>
        <w:t>L</w:t>
      </w:r>
      <w:r w:rsidR="26EE4E5F">
        <w:rPr/>
        <w:t>. W.</w:t>
      </w:r>
      <w:r w:rsidR="26EE4E5F">
        <w:rPr/>
        <w:t>,</w:t>
      </w:r>
      <w:r w:rsidR="26EE4E5F">
        <w:rPr/>
        <w:t xml:space="preserve"> </w:t>
      </w:r>
      <w:r w:rsidR="26EE4E5F">
        <w:rPr/>
        <w:t>Krathwohl,</w:t>
      </w:r>
      <w:r w:rsidR="26EE4E5F">
        <w:rPr/>
        <w:t xml:space="preserve"> </w:t>
      </w:r>
      <w:r w:rsidR="26EE4E5F">
        <w:rPr/>
        <w:t>D</w:t>
      </w:r>
      <w:r w:rsidR="26EE4E5F">
        <w:rPr/>
        <w:t>. R.</w:t>
      </w:r>
      <w:r w:rsidR="26EE4E5F">
        <w:rPr/>
        <w:t>,</w:t>
      </w:r>
      <w:r w:rsidR="26EE4E5F">
        <w:rPr/>
        <w:t xml:space="preserve"> </w:t>
      </w:r>
      <w:r w:rsidR="26EE4E5F">
        <w:rPr/>
        <w:t>Bloom</w:t>
      </w:r>
      <w:r w:rsidR="26EE4E5F">
        <w:rPr/>
        <w:t xml:space="preserve">, </w:t>
      </w:r>
      <w:r w:rsidR="26EE4E5F">
        <w:rPr/>
        <w:t xml:space="preserve">B.S., </w:t>
      </w:r>
      <w:r w:rsidRPr="26EE4E5F" w:rsidR="26EE4E5F">
        <w:rPr>
          <w:i w:val="1"/>
          <w:iCs w:val="1"/>
        </w:rPr>
        <w:t>A Taxonomy for Learning, Teaching and Assessing: A revision of Bloom’s taxonomy of educational objectives</w:t>
      </w:r>
      <w:r w:rsidRPr="26EE4E5F" w:rsidR="26EE4E5F">
        <w:rPr>
          <w:i w:val="0"/>
          <w:iCs w:val="0"/>
        </w:rPr>
        <w:t xml:space="preserve"> (Longman, 2001)</w:t>
      </w:r>
    </w:p>
    <w:p w:rsidR="04C5BEB2" w:rsidP="04C5BEB2" w:rsidRDefault="04C5BEB2" w14:paraId="032EE39B" w14:textId="0C83FBDC">
      <w:pPr>
        <w:pStyle w:val="Normal"/>
        <w:jc w:val="left"/>
      </w:pPr>
    </w:p>
    <w:sectPr w:rsidR="00B556C5">
      <w:headerReference w:type="default" r:id="rId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E256E" w:rsidP="009E55E7" w:rsidRDefault="00AE256E" w14:paraId="19219836" wp14:textId="77777777">
      <w:pPr>
        <w:spacing w:after="0" w:line="240" w:lineRule="auto"/>
      </w:pPr>
      <w:r>
        <w:separator/>
      </w:r>
    </w:p>
  </w:endnote>
  <w:endnote w:type="continuationSeparator" w:id="0">
    <w:p xmlns:wp14="http://schemas.microsoft.com/office/word/2010/wordml" w:rsidR="00AE256E" w:rsidP="009E55E7" w:rsidRDefault="00AE256E" w14:paraId="296FEF7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341377"/>
      <w:docPartObj>
        <w:docPartGallery w:val="Page Numbers (Bottom of Page)"/>
        <w:docPartUnique/>
      </w:docPartObj>
    </w:sdtPr>
    <w:sdtEndPr>
      <w:rPr>
        <w:noProof/>
      </w:rPr>
    </w:sdtEndPr>
    <w:sdtContent>
      <w:p xmlns:wp14="http://schemas.microsoft.com/office/word/2010/wordml" w:rsidR="00B4167E" w:rsidRDefault="00B4167E" w14:paraId="3D3D22A9" wp14:textId="77777777">
        <w:pPr>
          <w:pStyle w:val="Footer"/>
          <w:jc w:val="right"/>
        </w:pPr>
        <w:r>
          <w:fldChar w:fldCharType="begin"/>
        </w:r>
        <w:r>
          <w:instrText xml:space="preserve"> PAGE   \* MERGEFORMAT </w:instrText>
        </w:r>
        <w:r>
          <w:fldChar w:fldCharType="separate"/>
        </w:r>
        <w:r w:rsidR="00362B4D">
          <w:rPr>
            <w:noProof/>
          </w:rPr>
          <w:t>1</w:t>
        </w:r>
        <w:r>
          <w:rPr>
            <w:noProof/>
          </w:rPr>
          <w:fldChar w:fldCharType="end"/>
        </w:r>
      </w:p>
    </w:sdtContent>
  </w:sdt>
  <w:p xmlns:wp14="http://schemas.microsoft.com/office/word/2010/wordml" w:rsidR="009E55E7" w:rsidRDefault="009E55E7" w14:paraId="54CD245A"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E256E" w:rsidP="009E55E7" w:rsidRDefault="00AE256E" w14:paraId="7194DBDC" wp14:textId="77777777">
      <w:pPr>
        <w:spacing w:after="0" w:line="240" w:lineRule="auto"/>
      </w:pPr>
      <w:r>
        <w:separator/>
      </w:r>
    </w:p>
  </w:footnote>
  <w:footnote w:type="continuationSeparator" w:id="0">
    <w:p xmlns:wp14="http://schemas.microsoft.com/office/word/2010/wordml" w:rsidR="00AE256E" w:rsidP="009E55E7" w:rsidRDefault="00AE256E" w14:paraId="769D0D3C" wp14:textId="77777777">
      <w:pPr>
        <w:spacing w:after="0" w:line="240" w:lineRule="auto"/>
      </w:pPr>
      <w:r>
        <w:continuationSeparator/>
      </w:r>
    </w:p>
  </w:footnote>
  <w:footnote w:id="13528">
    <w:p w:rsidR="04C5BEB2" w:rsidP="04C5BEB2" w:rsidRDefault="04C5BEB2" w14:noSpellErr="1" w14:paraId="395B90C3" w14:textId="6823CABB">
      <w:pPr>
        <w:pStyle w:val="FootnoteText"/>
        <w:bidi w:val="0"/>
      </w:pPr>
      <w:r w:rsidRPr="04C5BEB2">
        <w:rPr>
          <w:rStyle w:val="FootnoteReference"/>
        </w:rPr>
        <w:footnoteRef/>
      </w:r>
      <w:r w:rsidR="04C5BEB2">
        <w:rPr/>
        <w:t xml:space="preserve"> </w:t>
      </w:r>
      <w:hyperlink r:id="Rc373818011fd42fe">
        <w:r w:rsidRPr="04C5BEB2" w:rsidR="04C5BEB2">
          <w:rPr>
            <w:rStyle w:val="Hyperlink"/>
            <w:rFonts w:ascii="Calibri" w:hAnsi="Calibri" w:eastAsia="Calibri" w:cs="Calibri"/>
            <w:noProof w:val="0"/>
            <w:color w:val="0563C1"/>
            <w:sz w:val="22"/>
            <w:szCs w:val="22"/>
            <w:u w:val="single"/>
            <w:lang w:val="en-GB"/>
          </w:rPr>
          <w:t>http://learning.gov.wales/docs/learningwales/publications/130424-history-in-the-national-curriculum-for-wales-en-v2.pdf</w:t>
        </w:r>
      </w:hyperlink>
    </w:p>
  </w:footnote>
  <w:footnote w:id="29665">
    <w:p w:rsidR="04C5BEB2" w:rsidP="04C5BEB2" w:rsidRDefault="04C5BEB2" w14:noSpellErr="1" w14:paraId="28D65078" w14:textId="1372D459">
      <w:pPr>
        <w:pStyle w:val="FootnoteText"/>
        <w:bidi w:val="0"/>
      </w:pPr>
      <w:r w:rsidRPr="04C5BEB2">
        <w:rPr>
          <w:rStyle w:val="FootnoteReference"/>
        </w:rPr>
        <w:footnoteRef/>
      </w:r>
      <w:r w:rsidR="04C5BEB2">
        <w:rPr/>
        <w:t xml:space="preserve"> </w:t>
      </w:r>
      <w:hyperlink r:id="Reedaadae982248f3">
        <w:r w:rsidRPr="04C5BEB2" w:rsidR="04C5BEB2">
          <w:rPr>
            <w:rStyle w:val="Hyperlink"/>
            <w:rFonts w:ascii="Calibri" w:hAnsi="Calibri" w:eastAsia="Calibri" w:cs="Calibri"/>
            <w:noProof w:val="0"/>
            <w:color w:val="0563C1"/>
            <w:sz w:val="22"/>
            <w:szCs w:val="22"/>
            <w:u w:val="single"/>
            <w:lang w:val="en-GB"/>
          </w:rPr>
          <w:t>http://learning.gov.wales/docs/learningwales/publications/130424-history-in-the-national-curriculum-for-wales-en-v2.pdf</w:t>
        </w:r>
      </w:hyperlink>
    </w:p>
  </w:footnote>
  <w:footnote w:id="10419">
    <w:p w:rsidR="04C5BEB2" w:rsidP="04C5BEB2" w:rsidRDefault="04C5BEB2" w14:paraId="5958ED90" w14:noSpellErr="1" w14:textId="26E6B72B">
      <w:pPr>
        <w:pStyle w:val="FootnoteText"/>
        <w:bidi w:val="0"/>
      </w:pPr>
      <w:r w:rsidRPr="04C5BEB2">
        <w:rPr>
          <w:rStyle w:val="FootnoteReference"/>
        </w:rPr>
        <w:footnoteRef/>
      </w:r>
      <w:r w:rsidRPr="767DA57B" w:rsidR="04C5BEB2">
        <w:rPr/>
        <w:t xml:space="preserve">D. M. Williams and J. R. Kenyon, </w:t>
      </w:r>
      <w:r w:rsidRPr="767DA57B" w:rsidR="04C5BEB2">
        <w:rPr>
          <w:i w:val="1"/>
          <w:iCs w:val="1"/>
        </w:rPr>
        <w:t xml:space="preserve">The Impact of the Edwardian Castles in Wales (</w:t>
      </w:r>
      <w:r w:rsidRPr="767DA57B" w:rsidR="04C5BEB2">
        <w:rPr>
          <w:i w:val="0"/>
          <w:iCs w:val="0"/>
        </w:rPr>
        <w:t xml:space="preserve">Oxford and Oakville, 2010) chapter 1</w:t>
      </w:r>
      <w:r w:rsidRPr="767DA57B" w:rsidR="04C5BEB2">
        <w:rPr/>
        <w:t xml:space="preserve"> </w:t>
      </w:r>
    </w:p>
  </w:footnote>
  <w:footnote w:id="10129">
    <w:p w:rsidR="04C5BEB2" w:rsidP="04C5BEB2" w:rsidRDefault="04C5BEB2" w14:noSpellErr="1" w14:paraId="32C5920B" w14:textId="0E620510">
      <w:pPr>
        <w:pStyle w:val="FootnoteText"/>
        <w:bidi w:val="0"/>
      </w:pPr>
      <w:r w:rsidRPr="04C5BEB2">
        <w:rPr>
          <w:rStyle w:val="FootnoteReference"/>
        </w:rPr>
        <w:footnoteRef/>
      </w:r>
      <w:r w:rsidR="04C5BEB2">
        <w:rPr/>
        <w:t xml:space="preserve"> Prof. G. Donaldson</w:t>
      </w:r>
      <w:r w:rsidRPr="04C5BEB2" w:rsidR="04C5BEB2">
        <w:rPr>
          <w:rFonts w:ascii="Calibri" w:hAnsi="Calibri" w:eastAsia="Calibri" w:cs="Calibri"/>
          <w:noProof w:val="0"/>
          <w:sz w:val="22"/>
          <w:szCs w:val="22"/>
          <w:lang w:val="en-GB"/>
        </w:rPr>
        <w:t>,</w:t>
      </w:r>
      <w:r w:rsidRPr="04C5BEB2" w:rsidR="04C5BEB2">
        <w:rPr>
          <w:rFonts w:ascii="Calibri" w:hAnsi="Calibri" w:eastAsia="Calibri" w:cs="Calibri"/>
          <w:i w:val="1"/>
          <w:iCs w:val="1"/>
          <w:noProof w:val="0"/>
          <w:sz w:val="22"/>
          <w:szCs w:val="22"/>
          <w:lang w:val="en-GB"/>
        </w:rPr>
        <w:t xml:space="preserve"> Successful Futures: Independent Review of Curriculum and Assessment Arrangements in Wales</w:t>
      </w:r>
      <w:r w:rsidRPr="04C5BEB2" w:rsidR="04C5BEB2">
        <w:rPr>
          <w:rFonts w:ascii="Calibri" w:hAnsi="Calibri" w:eastAsia="Calibri" w:cs="Calibri"/>
          <w:noProof w:val="0"/>
          <w:sz w:val="22"/>
          <w:szCs w:val="22"/>
          <w:lang w:val="en-GB"/>
        </w:rPr>
        <w:t xml:space="preserve"> (OGL, 2015) p.13</w:t>
      </w:r>
    </w:p>
  </w:footnote>
  <w:footnote w:id="25248">
    <w:p w:rsidR="26EE4E5F" w:rsidP="26EE4E5F" w:rsidRDefault="26EE4E5F" w14:noSpellErr="1" w14:paraId="3EEDB6B1" w14:textId="42545504">
      <w:pPr>
        <w:pStyle w:val="FootnoteText"/>
        <w:bidi w:val="0"/>
      </w:pPr>
      <w:r w:rsidRPr="26EE4E5F">
        <w:rPr>
          <w:rStyle w:val="FootnoteReference"/>
        </w:rPr>
        <w:footnoteRef/>
      </w:r>
      <w:r w:rsidR="26EE4E5F">
        <w:rPr/>
        <w:t xml:space="preserve"> J. Bruner, </w:t>
      </w:r>
      <w:r w:rsidRPr="26EE4E5F" w:rsidR="26EE4E5F">
        <w:rPr>
          <w:i w:val="1"/>
          <w:iCs w:val="1"/>
        </w:rPr>
        <w:t>The Culture of Education</w:t>
      </w:r>
      <w:r w:rsidRPr="26EE4E5F" w:rsidR="26EE4E5F">
        <w:rPr>
          <w:i w:val="0"/>
          <w:iCs w:val="0"/>
        </w:rPr>
        <w:t xml:space="preserve"> (Harvard University Press, 1996) p.87</w:t>
      </w:r>
    </w:p>
  </w:footnote>
  <w:footnote w:id="29390">
    <w:p w:rsidR="26EE4E5F" w:rsidP="26EE4E5F" w:rsidRDefault="26EE4E5F" w14:paraId="3D511DF3" w14:textId="10FC7413">
      <w:pPr>
        <w:pStyle w:val="FootnoteText"/>
        <w:bidi w:val="0"/>
      </w:pPr>
      <w:r w:rsidRPr="26EE4E5F">
        <w:rPr>
          <w:rStyle w:val="FootnoteReference"/>
        </w:rPr>
        <w:footnoteRef/>
      </w:r>
      <w:r w:rsidR="26EE4E5F">
        <w:rPr/>
        <w:t xml:space="preserve">G. Bage, </w:t>
      </w:r>
      <w:r w:rsidRPr="26EE4E5F" w:rsidR="26EE4E5F">
        <w:rPr>
          <w:i w:val="1"/>
          <w:iCs w:val="1"/>
        </w:rPr>
        <w:t>Thinking History 4-14: Teaching, learning, curricula and communities (</w:t>
      </w:r>
      <w:proofErr w:type="spellStart"/>
      <w:r w:rsidRPr="26EE4E5F" w:rsidR="26EE4E5F">
        <w:rPr>
          <w:i w:val="0"/>
          <w:iCs w:val="0"/>
        </w:rPr>
        <w:t>RoutledgeFalmer</w:t>
      </w:r>
      <w:proofErr w:type="spellEnd"/>
      <w:r w:rsidRPr="26EE4E5F" w:rsidR="26EE4E5F">
        <w:rPr>
          <w:i w:val="0"/>
          <w:iCs w:val="0"/>
        </w:rPr>
        <w:t>, 2000) p.15-p.16</w:t>
      </w:r>
      <w:r w:rsidRPr="26EE4E5F" w:rsidR="26EE4E5F">
        <w:rPr>
          <w:i w:val="0"/>
          <w:iCs w:val="0"/>
        </w:rPr>
        <w:t xml:space="preserve"> </w:t>
      </w:r>
    </w:p>
  </w:footnote>
  <w:footnote w:id="10296">
    <w:p w:rsidR="26EE4E5F" w:rsidP="26EE4E5F" w:rsidRDefault="26EE4E5F" w14:noSpellErr="1" w14:paraId="7DC6D75F" w14:textId="4D933897">
      <w:pPr>
        <w:pStyle w:val="FootnoteText"/>
        <w:bidi w:val="0"/>
      </w:pPr>
      <w:r w:rsidRPr="26EE4E5F">
        <w:rPr>
          <w:rStyle w:val="FootnoteReference"/>
        </w:rPr>
        <w:footnoteRef/>
      </w:r>
      <w:r w:rsidR="26EE4E5F">
        <w:rPr/>
        <w:t xml:space="preserve"> http://learning.gov.wales/resources/browse-all/nlnf/framework?lang=en</w:t>
      </w:r>
    </w:p>
  </w:footnote>
  <w:footnote w:id="4739">
    <w:p w:rsidR="26EE4E5F" w:rsidP="26EE4E5F" w:rsidRDefault="26EE4E5F" w14:noSpellErr="1" w14:paraId="27FB61FB" w14:textId="171E40B3">
      <w:pPr>
        <w:pStyle w:val="FootnoteText"/>
        <w:bidi w:val="0"/>
      </w:pPr>
      <w:r w:rsidRPr="26EE4E5F">
        <w:rPr>
          <w:rStyle w:val="FootnoteReference"/>
        </w:rPr>
        <w:footnoteRef/>
      </w:r>
      <w:r w:rsidR="26EE4E5F">
        <w:rPr/>
        <w:t xml:space="preserve"> https://beta.gov.wales/new-curriculum</w:t>
      </w:r>
    </w:p>
  </w:footnote>
  <w:footnote w:id="31652">
    <w:p w:rsidR="26EE4E5F" w:rsidP="26EE4E5F" w:rsidRDefault="26EE4E5F" w14:noSpellErr="1" w14:paraId="5152029A" w14:textId="1739F9BE">
      <w:pPr>
        <w:pStyle w:val="FootnoteText"/>
        <w:bidi w:val="0"/>
      </w:pPr>
      <w:r w:rsidRPr="26EE4E5F">
        <w:rPr>
          <w:rStyle w:val="FootnoteReference"/>
        </w:rPr>
        <w:footnoteRef/>
      </w:r>
      <w:r w:rsidR="26EE4E5F">
        <w:rPr/>
        <w:t xml:space="preserve"> L. W. Anderson, D. R. Krathwohl, B.S. Bloom, </w:t>
      </w:r>
      <w:r w:rsidRPr="26EE4E5F" w:rsidR="26EE4E5F">
        <w:rPr>
          <w:i w:val="1"/>
          <w:iCs w:val="1"/>
        </w:rPr>
        <w:t xml:space="preserve">A Taxonomy for Learning, Teaching and Assessing: A revision of Bloom’s </w:t>
      </w:r>
      <w:r w:rsidRPr="26EE4E5F" w:rsidR="26EE4E5F">
        <w:rPr>
          <w:i w:val="1"/>
          <w:iCs w:val="1"/>
        </w:rPr>
        <w:t>taxonomy</w:t>
      </w:r>
      <w:r w:rsidRPr="26EE4E5F" w:rsidR="26EE4E5F">
        <w:rPr>
          <w:i w:val="1"/>
          <w:iCs w:val="1"/>
        </w:rPr>
        <w:t xml:space="preserve"> of educational objectives</w:t>
      </w:r>
      <w:r w:rsidRPr="26EE4E5F" w:rsidR="26EE4E5F">
        <w:rPr>
          <w:i w:val="0"/>
          <w:iCs w:val="0"/>
        </w:rPr>
        <w:t xml:space="preserve"> (Longman, 2001) Chapter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E55E7" w:rsidRDefault="009E55E7" w14:paraId="36822384" wp14:textId="77777777">
    <w:pPr>
      <w:pStyle w:val="Header"/>
    </w:pPr>
    <w:r>
      <w:t>Melantha Snow</w:t>
    </w:r>
  </w:p>
  <w:p xmlns:wp14="http://schemas.microsoft.com/office/word/2010/wordml" w:rsidR="009E55E7" w:rsidRDefault="009E55E7" w14:paraId="75EF7380" wp14:textId="77777777">
    <w:pPr>
      <w:pStyle w:val="Header"/>
    </w:pPr>
    <w:r>
      <w:t>SN: 1601759</w:t>
    </w:r>
  </w:p>
  <w:p xmlns:wp14="http://schemas.microsoft.com/office/word/2010/wordml" w:rsidR="009E55E7" w:rsidRDefault="009E55E7" w14:paraId="755D6695" wp14:textId="77777777">
    <w:pPr>
      <w:pStyle w:val="Header"/>
    </w:pPr>
    <w:r>
      <w:t>MC: HPED5002</w:t>
    </w:r>
  </w:p>
  <w:p xmlns:wp14="http://schemas.microsoft.com/office/word/2010/wordml" w:rsidR="009E55E7" w:rsidRDefault="009E55E7" w14:paraId="680A4E5D"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EB1"/>
    <w:multiLevelType w:val="hybridMultilevel"/>
    <w:tmpl w:val="331AE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0F31E6F"/>
    <w:multiLevelType w:val="hybridMultilevel"/>
    <w:tmpl w:val="61D49A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1A25BDD"/>
    <w:multiLevelType w:val="hybridMultilevel"/>
    <w:tmpl w:val="FB14C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8A668E"/>
    <w:multiLevelType w:val="hybridMultilevel"/>
    <w:tmpl w:val="2C760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7A3F8F"/>
    <w:multiLevelType w:val="hybridMultilevel"/>
    <w:tmpl w:val="027815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6E20FF9"/>
    <w:multiLevelType w:val="hybridMultilevel"/>
    <w:tmpl w:val="0090F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E1721DE"/>
    <w:multiLevelType w:val="hybridMultilevel"/>
    <w:tmpl w:val="E4F62C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D771435"/>
    <w:multiLevelType w:val="hybridMultilevel"/>
    <w:tmpl w:val="F8BAB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E05499E"/>
    <w:multiLevelType w:val="hybridMultilevel"/>
    <w:tmpl w:val="1138DE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A181E7B"/>
    <w:multiLevelType w:val="hybridMultilevel"/>
    <w:tmpl w:val="21BA68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2CE517E"/>
    <w:multiLevelType w:val="hybridMultilevel"/>
    <w:tmpl w:val="377AB8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47A6D85"/>
    <w:multiLevelType w:val="hybridMultilevel"/>
    <w:tmpl w:val="A5E49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AAA4CE0"/>
    <w:multiLevelType w:val="hybridMultilevel"/>
    <w:tmpl w:val="E766B9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B16D1B"/>
    <w:multiLevelType w:val="hybridMultilevel"/>
    <w:tmpl w:val="F604BB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7"/>
  </w:num>
  <w:num w:numId="3">
    <w:abstractNumId w:val="1"/>
  </w:num>
  <w:num w:numId="4">
    <w:abstractNumId w:val="3"/>
  </w:num>
  <w:num w:numId="5">
    <w:abstractNumId w:val="8"/>
  </w:num>
  <w:num w:numId="6">
    <w:abstractNumId w:val="9"/>
  </w:num>
  <w:num w:numId="7">
    <w:abstractNumId w:val="12"/>
  </w:num>
  <w:num w:numId="8">
    <w:abstractNumId w:val="0"/>
  </w:num>
  <w:num w:numId="9">
    <w:abstractNumId w:val="13"/>
  </w:num>
  <w:num w:numId="10">
    <w:abstractNumId w:val="11"/>
  </w:num>
  <w:num w:numId="11">
    <w:abstractNumId w:val="5"/>
  </w:num>
  <w:num w:numId="12">
    <w:abstractNumId w:val="6"/>
  </w:num>
  <w:num w:numId="13">
    <w:abstractNumId w:val="4"/>
  </w:num>
  <w:num w:numId="1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809"/>
    <w:rsid w:val="000838E9"/>
    <w:rsid w:val="000D3871"/>
    <w:rsid w:val="001E50E1"/>
    <w:rsid w:val="0023044B"/>
    <w:rsid w:val="00263CBF"/>
    <w:rsid w:val="00292BA9"/>
    <w:rsid w:val="003414AF"/>
    <w:rsid w:val="00342F53"/>
    <w:rsid w:val="00362B4D"/>
    <w:rsid w:val="003664AD"/>
    <w:rsid w:val="003865A8"/>
    <w:rsid w:val="003941FE"/>
    <w:rsid w:val="00453575"/>
    <w:rsid w:val="004A701F"/>
    <w:rsid w:val="004E3144"/>
    <w:rsid w:val="00545311"/>
    <w:rsid w:val="006E2B3B"/>
    <w:rsid w:val="007136AB"/>
    <w:rsid w:val="00890C3D"/>
    <w:rsid w:val="009057F6"/>
    <w:rsid w:val="0092389D"/>
    <w:rsid w:val="009748E7"/>
    <w:rsid w:val="009C5238"/>
    <w:rsid w:val="009E55E7"/>
    <w:rsid w:val="00A00F59"/>
    <w:rsid w:val="00AA082E"/>
    <w:rsid w:val="00AD6C34"/>
    <w:rsid w:val="00AE256E"/>
    <w:rsid w:val="00B32FEE"/>
    <w:rsid w:val="00B33B74"/>
    <w:rsid w:val="00B4167E"/>
    <w:rsid w:val="00B556C5"/>
    <w:rsid w:val="00B63B00"/>
    <w:rsid w:val="00BF51C8"/>
    <w:rsid w:val="00C8724A"/>
    <w:rsid w:val="00CE1BEC"/>
    <w:rsid w:val="00D16B8B"/>
    <w:rsid w:val="00DE6EF9"/>
    <w:rsid w:val="00E32809"/>
    <w:rsid w:val="00E90A88"/>
    <w:rsid w:val="00EC418D"/>
    <w:rsid w:val="00ED73E1"/>
    <w:rsid w:val="00F11251"/>
    <w:rsid w:val="00F876B0"/>
    <w:rsid w:val="00FB0E1E"/>
    <w:rsid w:val="04C5BEB2"/>
    <w:rsid w:val="2146EF2E"/>
    <w:rsid w:val="26EE4E5F"/>
    <w:rsid w:val="3C122F1C"/>
    <w:rsid w:val="767DA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BEB2"/>
  <w15:chartTrackingRefBased/>
  <w15:docId w15:val="{639E8ADF-06C6-47B4-9459-924BCB9DA4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3280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414AF"/>
    <w:pPr>
      <w:ind w:left="720"/>
      <w:contextualSpacing/>
    </w:pPr>
  </w:style>
  <w:style w:type="paragraph" w:styleId="Header">
    <w:name w:val="header"/>
    <w:basedOn w:val="Normal"/>
    <w:link w:val="HeaderChar"/>
    <w:uiPriority w:val="99"/>
    <w:unhideWhenUsed/>
    <w:rsid w:val="009E55E7"/>
    <w:pPr>
      <w:tabs>
        <w:tab w:val="center" w:pos="4513"/>
        <w:tab w:val="right" w:pos="9026"/>
      </w:tabs>
      <w:spacing w:after="0" w:line="240" w:lineRule="auto"/>
    </w:pPr>
  </w:style>
  <w:style w:type="character" w:styleId="HeaderChar" w:customStyle="1">
    <w:name w:val="Header Char"/>
    <w:basedOn w:val="DefaultParagraphFont"/>
    <w:link w:val="Header"/>
    <w:uiPriority w:val="99"/>
    <w:rsid w:val="009E55E7"/>
  </w:style>
  <w:style w:type="paragraph" w:styleId="Footer">
    <w:name w:val="footer"/>
    <w:basedOn w:val="Normal"/>
    <w:link w:val="FooterChar"/>
    <w:uiPriority w:val="99"/>
    <w:unhideWhenUsed/>
    <w:rsid w:val="009E55E7"/>
    <w:pPr>
      <w:tabs>
        <w:tab w:val="center" w:pos="4513"/>
        <w:tab w:val="right" w:pos="9026"/>
      </w:tabs>
      <w:spacing w:after="0" w:line="240" w:lineRule="auto"/>
    </w:pPr>
  </w:style>
  <w:style w:type="character" w:styleId="FooterChar" w:customStyle="1">
    <w:name w:val="Footer Char"/>
    <w:basedOn w:val="DefaultParagraphFont"/>
    <w:link w:val="Footer"/>
    <w:uiPriority w:val="99"/>
    <w:rsid w:val="009E55E7"/>
  </w:style>
  <w:style w:type="paragraph" w:styleId="FootnoteText">
    <w:name w:val="footnote text"/>
    <w:basedOn w:val="Normal"/>
    <w:link w:val="FootnoteTextChar"/>
    <w:uiPriority w:val="99"/>
    <w:semiHidden/>
    <w:unhideWhenUsed/>
    <w:rsid w:val="009E55E7"/>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9E55E7"/>
    <w:rPr>
      <w:sz w:val="20"/>
      <w:szCs w:val="20"/>
    </w:rPr>
  </w:style>
  <w:style w:type="character" w:styleId="FootnoteReference">
    <w:name w:val="footnote reference"/>
    <w:basedOn w:val="DefaultParagraphFont"/>
    <w:uiPriority w:val="99"/>
    <w:semiHidden/>
    <w:unhideWhenUsed/>
    <w:rsid w:val="009E55E7"/>
    <w:rPr>
      <w:vertAlign w:val="superscript"/>
    </w:rPr>
  </w:style>
  <w:style w:type="character" w:styleId="Hyperlink">
    <w:name w:val="Hyperlink"/>
    <w:basedOn w:val="DefaultParagraphFont"/>
    <w:uiPriority w:val="99"/>
    <w:unhideWhenUsed/>
    <w:rsid w:val="009E55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78387">
      <w:bodyDiv w:val="1"/>
      <w:marLeft w:val="0"/>
      <w:marRight w:val="0"/>
      <w:marTop w:val="0"/>
      <w:marBottom w:val="0"/>
      <w:divBdr>
        <w:top w:val="none" w:sz="0" w:space="0" w:color="auto"/>
        <w:left w:val="none" w:sz="0" w:space="0" w:color="auto"/>
        <w:bottom w:val="none" w:sz="0" w:space="0" w:color="auto"/>
        <w:right w:val="none" w:sz="0" w:space="0" w:color="auto"/>
      </w:divBdr>
    </w:div>
    <w:div w:id="91169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glossaryDocument" Target="glossary/document.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f683693df9314ce1" /><Relationship Type="http://schemas.openxmlformats.org/officeDocument/2006/relationships/hyperlink" Target="http://learning.gov.wales/docs/learningwales/publications/130424-history-in-the-national-curriculum-for-wales-en-v2.pdf" TargetMode="External" Id="R07178629d6154b8b" /></Relationships>
</file>

<file path=word/_rels/footnotes.xml.rels>&#65279;<?xml version="1.0" encoding="utf-8"?><Relationships xmlns="http://schemas.openxmlformats.org/package/2006/relationships"><Relationship Type="http://schemas.openxmlformats.org/officeDocument/2006/relationships/hyperlink" Target="http://learning.gov.wales/docs/learningwales/publications/130424-history-in-the-national-curriculum-for-wales-en-v2.pdf" TargetMode="External" Id="Rc373818011fd42fe" /><Relationship Type="http://schemas.openxmlformats.org/officeDocument/2006/relationships/hyperlink" Target="http://learning.gov.wales/docs/learningwales/publications/130424-history-in-the-national-curriculum-for-wales-en-v2.pdf" TargetMode="External" Id="Reedaadae982248f3"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E71"/>
    <w:rsid w:val="00446E71"/>
    <w:rsid w:val="009E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DDFC19037C4A698636EF0EC366B039">
    <w:name w:val="7DDDFC19037C4A698636EF0EC366B039"/>
    <w:rsid w:val="00446E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38F50-E87D-4A93-97C8-340C085F47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Melantha Snow (1601759)</dc:creator>
  <keywords/>
  <dc:description/>
  <lastModifiedBy>Melantha Snow (1601759)</lastModifiedBy>
  <revision>44</revision>
  <dcterms:created xsi:type="dcterms:W3CDTF">2018-10-30T14:48:00.0000000Z</dcterms:created>
  <dcterms:modified xsi:type="dcterms:W3CDTF">2018-11-02T21:28:08.8145081Z</dcterms:modified>
</coreProperties>
</file>