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3E42A" w14:textId="404C587D" w:rsidR="00C6554A" w:rsidRPr="008B5277" w:rsidRDefault="00A82947" w:rsidP="00C6554A">
      <w:pPr>
        <w:pStyle w:val="Photo"/>
      </w:pPr>
      <w:bookmarkStart w:id="0" w:name="_Toc321147149"/>
      <w:bookmarkStart w:id="1" w:name="_Toc318188227"/>
      <w:bookmarkStart w:id="2" w:name="_Toc318188327"/>
      <w:bookmarkStart w:id="3" w:name="_Toc318189312"/>
      <w:bookmarkStart w:id="4" w:name="_Toc321147011"/>
      <w:r>
        <w:rPr>
          <w:noProof/>
        </w:rPr>
        <mc:AlternateContent>
          <mc:Choice Requires="wpg">
            <w:drawing>
              <wp:inline distT="0" distB="0" distL="0" distR="0" wp14:anchorId="4BEB95F1" wp14:editId="37D9F68A">
                <wp:extent cx="5025759" cy="3571875"/>
                <wp:effectExtent l="0" t="0" r="3810" b="9525"/>
                <wp:docPr id="2" name="Group 2"/>
                <wp:cNvGraphicFramePr/>
                <a:graphic xmlns:a="http://schemas.openxmlformats.org/drawingml/2006/main">
                  <a:graphicData uri="http://schemas.microsoft.com/office/word/2010/wordprocessingGroup">
                    <wpg:wgp>
                      <wpg:cNvGrpSpPr/>
                      <wpg:grpSpPr>
                        <a:xfrm>
                          <a:off x="0" y="0"/>
                          <a:ext cx="5025759" cy="3571875"/>
                          <a:chOff x="-6084" y="2105014"/>
                          <a:chExt cx="5025759" cy="3829695"/>
                        </a:xfrm>
                      </wpg:grpSpPr>
                      <pic:pic xmlns:pic="http://schemas.openxmlformats.org/drawingml/2006/picture">
                        <pic:nvPicPr>
                          <pic:cNvPr id="22"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a:stretch/>
                        </pic:blipFill>
                        <pic:spPr bwMode="auto">
                          <a:xfrm>
                            <a:off x="-6084" y="2105014"/>
                            <a:ext cx="5025759" cy="2826904"/>
                          </a:xfrm>
                          <a:prstGeom prst="rect">
                            <a:avLst/>
                          </a:prstGeom>
                          <a:noFill/>
                          <a:ln w="254000" cap="rnd">
                            <a:noFill/>
                          </a:ln>
                          <a:effectLst/>
                        </pic:spPr>
                      </pic:pic>
                      <wps:wsp>
                        <wps:cNvPr id="1" name="Text Box 1"/>
                        <wps:cNvSpPr txBox="1"/>
                        <wps:spPr>
                          <a:xfrm>
                            <a:off x="0" y="5486399"/>
                            <a:ext cx="3657600" cy="448310"/>
                          </a:xfrm>
                          <a:prstGeom prst="rect">
                            <a:avLst/>
                          </a:prstGeom>
                          <a:solidFill>
                            <a:prstClr val="white"/>
                          </a:solidFill>
                          <a:ln>
                            <a:noFill/>
                          </a:ln>
                        </wps:spPr>
                        <wps:txbx>
                          <w:txbxContent>
                            <w:p w14:paraId="0E5F7B49" w14:textId="07FD0110" w:rsidR="00A82947" w:rsidRPr="00A82947" w:rsidRDefault="00A82947" w:rsidP="00A8294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BEB95F1" id="Group 2" o:spid="_x0000_s1026" style="width:395.75pt;height:281.25pt;mso-position-horizontal-relative:char;mso-position-vertical-relative:line" coordorigin="-60,21050" coordsize="50257,382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60;top:21050;width:50256;height:28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" strokeweight="20pt">
                  <v:stroke endcap="round"/>
                  <v:imagedata r:id="rId10" o:title=""/>
                </v:shape>
                <v:shapetype id="_x0000_t202" coordsize="21600,21600" o:spt="202" path="m,l,21600r21600,l21600,xe">
                  <v:stroke joinstyle="miter"/>
                  <v:path gradientshapeok="t" o:connecttype="rect"/>
                </v:shapetype>
                <v:shape id="Text Box 1" o:spid="_x0000_s1028" type="#_x0000_t202" style="position:absolute;top:54863;width:36576;height:4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" stroked="f">
                  <v:textbox>
                    <w:txbxContent>
                      <w:p w14:paraId="0E5F7B49" w14:textId="07FD0110" w:rsidR="00A82947" w:rsidRPr="00A82947" w:rsidRDefault="00A82947" w:rsidP="00A82947">
                        <w:pPr>
                          <w:rPr>
                            <w:sz w:val="18"/>
                            <w:szCs w:val="18"/>
                          </w:rPr>
                        </w:pPr>
                      </w:p>
                    </w:txbxContent>
                  </v:textbox>
                </v:shape>
                <w10:anchorlock/>
              </v:group>
            </w:pict>
          </mc:Fallback>
        </mc:AlternateContent>
      </w:r>
    </w:p>
    <w:bookmarkEnd w:id="0"/>
    <w:bookmarkEnd w:id="1"/>
    <w:bookmarkEnd w:id="2"/>
    <w:bookmarkEnd w:id="3"/>
    <w:bookmarkEnd w:id="4"/>
    <w:p w14:paraId="0BD4DD4D" w14:textId="6F04C7B9" w:rsidR="00C6554A" w:rsidRDefault="00A82947" w:rsidP="00C6554A">
      <w:pPr>
        <w:pStyle w:val="Title"/>
      </w:pPr>
      <w:r>
        <w:t>The Major Environmental</w:t>
      </w:r>
    </w:p>
    <w:p w14:paraId="6C9DDF3D" w14:textId="484B6BDF" w:rsidR="003D2194" w:rsidRDefault="00A82947" w:rsidP="00C6554A">
      <w:pPr>
        <w:pStyle w:val="Title"/>
      </w:pPr>
      <w:r>
        <w:t xml:space="preserve">Factors </w:t>
      </w:r>
      <w:r w:rsidR="003D2194">
        <w:t>A</w:t>
      </w:r>
      <w:r>
        <w:t xml:space="preserve">ffecting </w:t>
      </w:r>
      <w:proofErr w:type="spellStart"/>
      <w:r w:rsidR="003D2194">
        <w:t>O</w:t>
      </w:r>
      <w:r>
        <w:t>rganisations</w:t>
      </w:r>
      <w:proofErr w:type="spellEnd"/>
      <w:r w:rsidR="003D2194">
        <w:t>.</w:t>
      </w:r>
    </w:p>
    <w:p w14:paraId="256EE611" w14:textId="484B6BDF" w:rsidR="00A82947" w:rsidRDefault="00A82947" w:rsidP="003D2194">
      <w:pPr>
        <w:pStyle w:val="Title"/>
        <w:jc w:val="left"/>
      </w:pPr>
    </w:p>
    <w:p w14:paraId="640B0828" w14:textId="77777777" w:rsidR="00A82947" w:rsidRDefault="00A82947" w:rsidP="00C6554A">
      <w:pPr>
        <w:pStyle w:val="Title"/>
      </w:pPr>
    </w:p>
    <w:p w14:paraId="003A95BD" w14:textId="25366557" w:rsidR="00C6554A" w:rsidRPr="00D5413C" w:rsidRDefault="003D2194" w:rsidP="00C6554A">
      <w:pPr>
        <w:pStyle w:val="Subtitle"/>
      </w:pPr>
      <w:r>
        <w:t>An analysis of the tools available and recommendations to promote success.</w:t>
      </w:r>
    </w:p>
    <w:p w14:paraId="628F2111" w14:textId="03D1944F" w:rsidR="00C6554A" w:rsidRDefault="003D2194" w:rsidP="00C6554A">
      <w:pPr>
        <w:pStyle w:val="ContactInfo"/>
      </w:pPr>
      <w:r>
        <w:t>Sarah Lewis</w:t>
      </w:r>
      <w:r w:rsidR="00C6554A">
        <w:t xml:space="preserve"> | </w:t>
      </w:r>
      <w:r>
        <w:t>Human Resource Management in Context,</w:t>
      </w:r>
      <w:r w:rsidR="00FF2AC4">
        <w:t xml:space="preserve"> </w:t>
      </w:r>
      <w:r>
        <w:t>UWTSD Swansea Business School</w:t>
      </w:r>
      <w:r w:rsidR="00C6554A">
        <w:t xml:space="preserve"> |</w:t>
      </w:r>
      <w:r w:rsidR="00C6554A" w:rsidRPr="00D5413C">
        <w:t xml:space="preserve"> </w:t>
      </w:r>
      <w:r>
        <w:t>November 14</w:t>
      </w:r>
      <w:r w:rsidRPr="003D2194">
        <w:rPr>
          <w:vertAlign w:val="superscript"/>
        </w:rPr>
        <w:t>th</w:t>
      </w:r>
      <w:r>
        <w:t>, 2019.</w:t>
      </w:r>
      <w:r w:rsidR="00C6554A">
        <w:br w:type="page"/>
      </w:r>
    </w:p>
    <w:p w14:paraId="27F465DE" w14:textId="3285574E" w:rsidR="00C6554A" w:rsidRDefault="00FF2AC4" w:rsidP="00C6554A">
      <w:pPr>
        <w:pStyle w:val="Heading1"/>
        <w:rPr>
          <w:rFonts w:ascii="Arial" w:hAnsi="Arial" w:cs="Arial"/>
        </w:rPr>
      </w:pPr>
      <w:r w:rsidRPr="00E85C81">
        <w:rPr>
          <w:rFonts w:ascii="Arial" w:hAnsi="Arial" w:cs="Arial"/>
        </w:rPr>
        <w:lastRenderedPageBreak/>
        <w:t>Executive Summary.</w:t>
      </w:r>
    </w:p>
    <w:p w14:paraId="40731690" w14:textId="2FA4DAB9" w:rsidR="00DB4D77" w:rsidRDefault="00236402" w:rsidP="00DB4D77">
      <w:pPr>
        <w:rPr>
          <w:rFonts w:ascii="Arial" w:hAnsi="Arial" w:cs="Arial"/>
          <w:color w:val="auto"/>
          <w:sz w:val="24"/>
          <w:szCs w:val="24"/>
        </w:rPr>
      </w:pPr>
      <w:r>
        <w:rPr>
          <w:rFonts w:ascii="Arial" w:hAnsi="Arial" w:cs="Arial"/>
          <w:color w:val="auto"/>
          <w:sz w:val="24"/>
          <w:szCs w:val="24"/>
        </w:rPr>
        <w:t xml:space="preserve">The following report </w:t>
      </w:r>
      <w:r w:rsidR="00452AC4">
        <w:rPr>
          <w:rFonts w:ascii="Arial" w:hAnsi="Arial" w:cs="Arial"/>
          <w:color w:val="auto"/>
          <w:sz w:val="24"/>
          <w:szCs w:val="24"/>
        </w:rPr>
        <w:t xml:space="preserve">discusses </w:t>
      </w:r>
      <w:r w:rsidR="00F23F91">
        <w:rPr>
          <w:rFonts w:ascii="Arial" w:hAnsi="Arial" w:cs="Arial"/>
          <w:color w:val="auto"/>
          <w:sz w:val="24"/>
          <w:szCs w:val="24"/>
        </w:rPr>
        <w:t xml:space="preserve">the </w:t>
      </w:r>
      <w:r w:rsidR="00C1695D">
        <w:rPr>
          <w:rFonts w:ascii="Arial" w:hAnsi="Arial" w:cs="Arial"/>
          <w:color w:val="auto"/>
          <w:sz w:val="24"/>
          <w:szCs w:val="24"/>
        </w:rPr>
        <w:t xml:space="preserve">factors affecting an </w:t>
      </w:r>
      <w:proofErr w:type="spellStart"/>
      <w:r w:rsidR="00C1695D">
        <w:rPr>
          <w:rFonts w:ascii="Arial" w:hAnsi="Arial" w:cs="Arial"/>
          <w:color w:val="auto"/>
          <w:sz w:val="24"/>
          <w:szCs w:val="24"/>
        </w:rPr>
        <w:t>organisation</w:t>
      </w:r>
      <w:proofErr w:type="spellEnd"/>
      <w:r w:rsidR="00C1695D">
        <w:rPr>
          <w:rFonts w:ascii="Arial" w:hAnsi="Arial" w:cs="Arial"/>
          <w:color w:val="auto"/>
          <w:sz w:val="24"/>
          <w:szCs w:val="24"/>
        </w:rPr>
        <w:t xml:space="preserve"> or business from the outside. </w:t>
      </w:r>
      <w:r w:rsidR="003A02C2">
        <w:rPr>
          <w:rFonts w:ascii="Arial" w:hAnsi="Arial" w:cs="Arial"/>
          <w:color w:val="auto"/>
          <w:sz w:val="24"/>
          <w:szCs w:val="24"/>
        </w:rPr>
        <w:t xml:space="preserve">The report considers </w:t>
      </w:r>
      <w:r w:rsidR="007767DD">
        <w:rPr>
          <w:rFonts w:ascii="Arial" w:hAnsi="Arial" w:cs="Arial"/>
          <w:color w:val="auto"/>
          <w:sz w:val="24"/>
          <w:szCs w:val="24"/>
        </w:rPr>
        <w:t xml:space="preserve">the analytical tools available </w:t>
      </w:r>
      <w:r w:rsidR="0051235A">
        <w:rPr>
          <w:rFonts w:ascii="Arial" w:hAnsi="Arial" w:cs="Arial"/>
          <w:color w:val="auto"/>
          <w:sz w:val="24"/>
          <w:szCs w:val="24"/>
        </w:rPr>
        <w:t xml:space="preserve">to </w:t>
      </w:r>
      <w:r w:rsidR="00752836">
        <w:rPr>
          <w:rFonts w:ascii="Arial" w:hAnsi="Arial" w:cs="Arial"/>
          <w:color w:val="auto"/>
          <w:sz w:val="24"/>
          <w:szCs w:val="24"/>
        </w:rPr>
        <w:t xml:space="preserve">investigate these </w:t>
      </w:r>
      <w:r w:rsidR="007767DD">
        <w:rPr>
          <w:rFonts w:ascii="Arial" w:hAnsi="Arial" w:cs="Arial"/>
          <w:color w:val="auto"/>
          <w:sz w:val="24"/>
          <w:szCs w:val="24"/>
        </w:rPr>
        <w:t>such as PESTLE</w:t>
      </w:r>
      <w:r w:rsidR="002A5DB5">
        <w:rPr>
          <w:rFonts w:ascii="Arial" w:hAnsi="Arial" w:cs="Arial"/>
          <w:color w:val="auto"/>
          <w:sz w:val="24"/>
          <w:szCs w:val="24"/>
        </w:rPr>
        <w:t xml:space="preserve">, SWOT and Porter’s Five Forces </w:t>
      </w:r>
      <w:r w:rsidR="00CF2649">
        <w:rPr>
          <w:rFonts w:ascii="Arial" w:hAnsi="Arial" w:cs="Arial"/>
          <w:color w:val="auto"/>
          <w:sz w:val="24"/>
          <w:szCs w:val="24"/>
        </w:rPr>
        <w:t xml:space="preserve">and </w:t>
      </w:r>
      <w:r w:rsidR="00F07B82">
        <w:rPr>
          <w:rFonts w:ascii="Arial" w:hAnsi="Arial" w:cs="Arial"/>
          <w:color w:val="auto"/>
          <w:sz w:val="24"/>
          <w:szCs w:val="24"/>
        </w:rPr>
        <w:t xml:space="preserve">discusses their merits. </w:t>
      </w:r>
      <w:r w:rsidR="0035698A">
        <w:rPr>
          <w:rFonts w:ascii="Arial" w:hAnsi="Arial" w:cs="Arial"/>
          <w:color w:val="auto"/>
          <w:sz w:val="24"/>
          <w:szCs w:val="24"/>
        </w:rPr>
        <w:t xml:space="preserve">Three </w:t>
      </w:r>
      <w:r w:rsidR="0024048F">
        <w:rPr>
          <w:rFonts w:ascii="Arial" w:hAnsi="Arial" w:cs="Arial"/>
          <w:color w:val="auto"/>
          <w:sz w:val="24"/>
          <w:szCs w:val="24"/>
        </w:rPr>
        <w:t xml:space="preserve">of these </w:t>
      </w:r>
      <w:r w:rsidR="001E12C0">
        <w:rPr>
          <w:rFonts w:ascii="Arial" w:hAnsi="Arial" w:cs="Arial"/>
          <w:color w:val="auto"/>
          <w:sz w:val="24"/>
          <w:szCs w:val="24"/>
        </w:rPr>
        <w:t>influences</w:t>
      </w:r>
      <w:r w:rsidR="00F160B1">
        <w:rPr>
          <w:rFonts w:ascii="Arial" w:hAnsi="Arial" w:cs="Arial"/>
          <w:color w:val="auto"/>
          <w:sz w:val="24"/>
          <w:szCs w:val="24"/>
        </w:rPr>
        <w:t>, namely technology, politics and the environment</w:t>
      </w:r>
      <w:r w:rsidR="001E12C0">
        <w:rPr>
          <w:rFonts w:ascii="Arial" w:hAnsi="Arial" w:cs="Arial"/>
          <w:color w:val="auto"/>
          <w:sz w:val="24"/>
          <w:szCs w:val="24"/>
        </w:rPr>
        <w:t xml:space="preserve"> are then </w:t>
      </w:r>
      <w:r w:rsidR="00F129FA">
        <w:rPr>
          <w:rFonts w:ascii="Arial" w:hAnsi="Arial" w:cs="Arial"/>
          <w:color w:val="auto"/>
          <w:sz w:val="24"/>
          <w:szCs w:val="24"/>
        </w:rPr>
        <w:t>examined in more detail</w:t>
      </w:r>
      <w:r w:rsidR="00980B9A">
        <w:rPr>
          <w:rFonts w:ascii="Arial" w:hAnsi="Arial" w:cs="Arial"/>
          <w:color w:val="auto"/>
          <w:sz w:val="24"/>
          <w:szCs w:val="24"/>
        </w:rPr>
        <w:t xml:space="preserve"> in relation to Next plc </w:t>
      </w:r>
      <w:r w:rsidR="001B650B">
        <w:rPr>
          <w:rFonts w:ascii="Arial" w:hAnsi="Arial" w:cs="Arial"/>
          <w:color w:val="auto"/>
          <w:sz w:val="24"/>
          <w:szCs w:val="24"/>
        </w:rPr>
        <w:t xml:space="preserve">and </w:t>
      </w:r>
      <w:r w:rsidR="00DF2B03">
        <w:rPr>
          <w:rFonts w:ascii="Arial" w:hAnsi="Arial" w:cs="Arial"/>
          <w:color w:val="auto"/>
          <w:sz w:val="24"/>
          <w:szCs w:val="24"/>
        </w:rPr>
        <w:t xml:space="preserve">the company’s </w:t>
      </w:r>
      <w:r w:rsidR="009C1BE6">
        <w:rPr>
          <w:rFonts w:ascii="Arial" w:hAnsi="Arial" w:cs="Arial"/>
          <w:color w:val="auto"/>
          <w:sz w:val="24"/>
          <w:szCs w:val="24"/>
        </w:rPr>
        <w:t xml:space="preserve">actions so far. </w:t>
      </w:r>
    </w:p>
    <w:p w14:paraId="74AF1E1F" w14:textId="1C9A391F" w:rsidR="00B75098" w:rsidRPr="00236402" w:rsidRDefault="004C1921" w:rsidP="00DB4D77">
      <w:pPr>
        <w:rPr>
          <w:rFonts w:ascii="Arial" w:hAnsi="Arial" w:cs="Arial"/>
          <w:color w:val="auto"/>
          <w:sz w:val="24"/>
          <w:szCs w:val="24"/>
        </w:rPr>
      </w:pPr>
      <w:r>
        <w:rPr>
          <w:rFonts w:ascii="Arial" w:hAnsi="Arial" w:cs="Arial"/>
          <w:color w:val="auto"/>
          <w:sz w:val="24"/>
          <w:szCs w:val="24"/>
        </w:rPr>
        <w:t xml:space="preserve">Conclusions are made </w:t>
      </w:r>
      <w:r w:rsidR="00A65A83">
        <w:rPr>
          <w:rFonts w:ascii="Arial" w:hAnsi="Arial" w:cs="Arial"/>
          <w:color w:val="auto"/>
          <w:sz w:val="24"/>
          <w:szCs w:val="24"/>
        </w:rPr>
        <w:t>regarding</w:t>
      </w:r>
      <w:r w:rsidR="00F160B1">
        <w:rPr>
          <w:rFonts w:ascii="Arial" w:hAnsi="Arial" w:cs="Arial"/>
          <w:color w:val="auto"/>
          <w:sz w:val="24"/>
          <w:szCs w:val="24"/>
        </w:rPr>
        <w:t xml:space="preserve"> the link between business strategies </w:t>
      </w:r>
      <w:r w:rsidR="00F3777A">
        <w:rPr>
          <w:rFonts w:ascii="Arial" w:hAnsi="Arial" w:cs="Arial"/>
          <w:color w:val="auto"/>
          <w:sz w:val="24"/>
          <w:szCs w:val="24"/>
        </w:rPr>
        <w:t xml:space="preserve">and HR styles </w:t>
      </w:r>
      <w:r w:rsidR="00E31D32">
        <w:rPr>
          <w:rFonts w:ascii="Arial" w:hAnsi="Arial" w:cs="Arial"/>
          <w:color w:val="auto"/>
          <w:sz w:val="24"/>
          <w:szCs w:val="24"/>
        </w:rPr>
        <w:t>includin</w:t>
      </w:r>
      <w:r w:rsidR="00F47A7A">
        <w:rPr>
          <w:rFonts w:ascii="Arial" w:hAnsi="Arial" w:cs="Arial"/>
          <w:color w:val="auto"/>
          <w:sz w:val="24"/>
          <w:szCs w:val="24"/>
        </w:rPr>
        <w:t>g</w:t>
      </w:r>
      <w:r w:rsidR="00E31D32">
        <w:rPr>
          <w:rFonts w:ascii="Arial" w:hAnsi="Arial" w:cs="Arial"/>
          <w:color w:val="auto"/>
          <w:sz w:val="24"/>
          <w:szCs w:val="24"/>
        </w:rPr>
        <w:t xml:space="preserve"> recent CIPD </w:t>
      </w:r>
      <w:r w:rsidR="00182665">
        <w:rPr>
          <w:rFonts w:ascii="Arial" w:hAnsi="Arial" w:cs="Arial"/>
          <w:color w:val="auto"/>
          <w:sz w:val="24"/>
          <w:szCs w:val="24"/>
        </w:rPr>
        <w:t xml:space="preserve">opinion and </w:t>
      </w:r>
      <w:r w:rsidR="008674E9">
        <w:rPr>
          <w:rFonts w:ascii="Arial" w:hAnsi="Arial" w:cs="Arial"/>
          <w:color w:val="auto"/>
          <w:sz w:val="24"/>
          <w:szCs w:val="24"/>
        </w:rPr>
        <w:t>best practice</w:t>
      </w:r>
      <w:r w:rsidR="00EB0DD5">
        <w:rPr>
          <w:rFonts w:ascii="Arial" w:hAnsi="Arial" w:cs="Arial"/>
          <w:color w:val="auto"/>
          <w:sz w:val="24"/>
          <w:szCs w:val="24"/>
        </w:rPr>
        <w:t xml:space="preserve">. </w:t>
      </w:r>
      <w:r w:rsidR="00906E0B">
        <w:rPr>
          <w:rFonts w:ascii="Arial" w:hAnsi="Arial" w:cs="Arial"/>
          <w:color w:val="auto"/>
          <w:sz w:val="24"/>
          <w:szCs w:val="24"/>
        </w:rPr>
        <w:t xml:space="preserve">These </w:t>
      </w:r>
      <w:r w:rsidR="00AE24D8">
        <w:rPr>
          <w:rFonts w:ascii="Arial" w:hAnsi="Arial" w:cs="Arial"/>
          <w:color w:val="auto"/>
          <w:sz w:val="24"/>
          <w:szCs w:val="24"/>
        </w:rPr>
        <w:t xml:space="preserve">are used to </w:t>
      </w:r>
      <w:r w:rsidR="00CC6FA3">
        <w:rPr>
          <w:rFonts w:ascii="Arial" w:hAnsi="Arial" w:cs="Arial"/>
          <w:color w:val="auto"/>
          <w:sz w:val="24"/>
          <w:szCs w:val="24"/>
        </w:rPr>
        <w:t xml:space="preserve">inform recommendations for Next to </w:t>
      </w:r>
      <w:r w:rsidR="003E198A">
        <w:rPr>
          <w:rFonts w:ascii="Arial" w:hAnsi="Arial" w:cs="Arial"/>
          <w:color w:val="auto"/>
          <w:sz w:val="24"/>
          <w:szCs w:val="24"/>
        </w:rPr>
        <w:t xml:space="preserve">help them future proof the </w:t>
      </w:r>
      <w:r w:rsidR="005D323A">
        <w:rPr>
          <w:rFonts w:ascii="Arial" w:hAnsi="Arial" w:cs="Arial"/>
          <w:color w:val="auto"/>
          <w:sz w:val="24"/>
          <w:szCs w:val="24"/>
        </w:rPr>
        <w:t>business including the workforce.</w:t>
      </w:r>
    </w:p>
    <w:p w14:paraId="4793627C" w14:textId="3B196AF9" w:rsidR="009D72C7" w:rsidRDefault="009D72C7" w:rsidP="009D72C7"/>
    <w:p w14:paraId="5929AC4B" w14:textId="77777777" w:rsidR="00DB4D77" w:rsidRPr="00DB4D77" w:rsidRDefault="00DB4D77" w:rsidP="009D72C7">
      <w:pPr>
        <w:rPr>
          <w:rFonts w:ascii="Arial" w:hAnsi="Arial" w:cs="Arial"/>
          <w:sz w:val="24"/>
          <w:szCs w:val="24"/>
        </w:rPr>
      </w:pPr>
    </w:p>
    <w:p w14:paraId="2179E63C" w14:textId="0242B68A" w:rsidR="00FF2AC4" w:rsidRPr="00E85C81" w:rsidRDefault="00E85C81">
      <w:pPr>
        <w:rPr>
          <w:rFonts w:ascii="Arial" w:hAnsi="Arial" w:cs="Arial"/>
        </w:rPr>
      </w:pPr>
      <w:r>
        <w:rPr>
          <w:rFonts w:ascii="Arial" w:hAnsi="Arial" w:cs="Arial"/>
        </w:rPr>
        <w:t xml:space="preserve"> </w:t>
      </w:r>
    </w:p>
    <w:p w14:paraId="18678DF5" w14:textId="77777777" w:rsidR="00FF2AC4" w:rsidRDefault="00FF2AC4">
      <w:r>
        <w:br w:type="page"/>
      </w:r>
    </w:p>
    <w:p w14:paraId="6A9D3EBA" w14:textId="66714942" w:rsidR="00091EAF" w:rsidRDefault="008E3A68">
      <w:pPr>
        <w:rPr>
          <w:rFonts w:ascii="Arial" w:hAnsi="Arial" w:cs="Arial"/>
          <w:color w:val="007789" w:themeColor="accent1" w:themeShade="BF"/>
          <w:sz w:val="32"/>
          <w:szCs w:val="32"/>
        </w:rPr>
      </w:pPr>
      <w:r w:rsidRPr="00E85C81">
        <w:rPr>
          <w:rFonts w:ascii="Arial" w:hAnsi="Arial" w:cs="Arial"/>
          <w:color w:val="007789" w:themeColor="accent1" w:themeShade="BF"/>
          <w:sz w:val="32"/>
          <w:szCs w:val="32"/>
        </w:rPr>
        <w:lastRenderedPageBreak/>
        <w:t>Contents</w:t>
      </w:r>
      <w:r w:rsidR="0087641B" w:rsidRPr="00E85C81">
        <w:rPr>
          <w:rFonts w:ascii="Arial" w:hAnsi="Arial" w:cs="Arial"/>
          <w:color w:val="007789" w:themeColor="accent1" w:themeShade="BF"/>
          <w:sz w:val="32"/>
          <w:szCs w:val="32"/>
        </w:rPr>
        <w:t>:</w:t>
      </w:r>
    </w:p>
    <w:p w14:paraId="23145134" w14:textId="03A0526D" w:rsidR="00B67CE6" w:rsidRDefault="00911152" w:rsidP="00911152">
      <w:pPr>
        <w:pStyle w:val="ListParagraph"/>
        <w:numPr>
          <w:ilvl w:val="0"/>
          <w:numId w:val="18"/>
        </w:numPr>
        <w:rPr>
          <w:rFonts w:ascii="Arial" w:hAnsi="Arial" w:cs="Arial"/>
          <w:color w:val="007789" w:themeColor="accent1" w:themeShade="BF"/>
          <w:sz w:val="28"/>
          <w:szCs w:val="28"/>
        </w:rPr>
      </w:pPr>
      <w:r>
        <w:rPr>
          <w:rFonts w:ascii="Arial" w:hAnsi="Arial" w:cs="Arial"/>
          <w:color w:val="007789" w:themeColor="accent1" w:themeShade="BF"/>
          <w:sz w:val="28"/>
          <w:szCs w:val="28"/>
        </w:rPr>
        <w:t>Introductio</w:t>
      </w:r>
      <w:r w:rsidR="00ED63F3">
        <w:rPr>
          <w:rFonts w:ascii="Arial" w:hAnsi="Arial" w:cs="Arial"/>
          <w:color w:val="007789" w:themeColor="accent1" w:themeShade="BF"/>
          <w:sz w:val="28"/>
          <w:szCs w:val="28"/>
        </w:rPr>
        <w:t>n.</w:t>
      </w:r>
      <w:r w:rsidR="00F62439">
        <w:rPr>
          <w:rFonts w:ascii="Arial" w:hAnsi="Arial" w:cs="Arial"/>
          <w:color w:val="007789" w:themeColor="accent1" w:themeShade="BF"/>
          <w:sz w:val="28"/>
          <w:szCs w:val="28"/>
        </w:rPr>
        <w:tab/>
      </w:r>
      <w:r w:rsidR="00F62439">
        <w:rPr>
          <w:rFonts w:ascii="Arial" w:hAnsi="Arial" w:cs="Arial"/>
          <w:color w:val="007789" w:themeColor="accent1" w:themeShade="BF"/>
          <w:sz w:val="28"/>
          <w:szCs w:val="28"/>
        </w:rPr>
        <w:tab/>
      </w:r>
      <w:r w:rsidR="00F62439">
        <w:rPr>
          <w:rFonts w:ascii="Arial" w:hAnsi="Arial" w:cs="Arial"/>
          <w:color w:val="007789" w:themeColor="accent1" w:themeShade="BF"/>
          <w:sz w:val="28"/>
          <w:szCs w:val="28"/>
        </w:rPr>
        <w:tab/>
      </w:r>
      <w:r w:rsidR="00F62439">
        <w:rPr>
          <w:rFonts w:ascii="Arial" w:hAnsi="Arial" w:cs="Arial"/>
          <w:color w:val="007789" w:themeColor="accent1" w:themeShade="BF"/>
          <w:sz w:val="28"/>
          <w:szCs w:val="28"/>
        </w:rPr>
        <w:tab/>
      </w:r>
      <w:r w:rsidR="00F62439">
        <w:rPr>
          <w:rFonts w:ascii="Arial" w:hAnsi="Arial" w:cs="Arial"/>
          <w:color w:val="007789" w:themeColor="accent1" w:themeShade="BF"/>
          <w:sz w:val="28"/>
          <w:szCs w:val="28"/>
        </w:rPr>
        <w:tab/>
      </w:r>
      <w:r w:rsidR="00F62439">
        <w:rPr>
          <w:rFonts w:ascii="Arial" w:hAnsi="Arial" w:cs="Arial"/>
          <w:color w:val="007789" w:themeColor="accent1" w:themeShade="BF"/>
          <w:sz w:val="28"/>
          <w:szCs w:val="28"/>
        </w:rPr>
        <w:tab/>
      </w:r>
      <w:r w:rsidR="00F62439">
        <w:rPr>
          <w:rFonts w:ascii="Arial" w:hAnsi="Arial" w:cs="Arial"/>
          <w:color w:val="007789" w:themeColor="accent1" w:themeShade="BF"/>
          <w:sz w:val="28"/>
          <w:szCs w:val="28"/>
        </w:rPr>
        <w:tab/>
      </w:r>
      <w:r w:rsidR="00F62439">
        <w:rPr>
          <w:rFonts w:ascii="Arial" w:hAnsi="Arial" w:cs="Arial"/>
          <w:color w:val="007789" w:themeColor="accent1" w:themeShade="BF"/>
          <w:sz w:val="28"/>
          <w:szCs w:val="28"/>
        </w:rPr>
        <w:tab/>
      </w:r>
      <w:r w:rsidR="00B13096">
        <w:rPr>
          <w:rFonts w:ascii="Arial" w:hAnsi="Arial" w:cs="Arial"/>
          <w:color w:val="007789" w:themeColor="accent1" w:themeShade="BF"/>
          <w:sz w:val="28"/>
          <w:szCs w:val="28"/>
        </w:rPr>
        <w:t>3</w:t>
      </w:r>
    </w:p>
    <w:p w14:paraId="60D18777" w14:textId="00852473" w:rsidR="00911152" w:rsidRPr="00B67A3F" w:rsidRDefault="00B67A3F" w:rsidP="00B67A3F">
      <w:pPr>
        <w:pStyle w:val="ListParagraph"/>
        <w:numPr>
          <w:ilvl w:val="1"/>
          <w:numId w:val="18"/>
        </w:numPr>
        <w:rPr>
          <w:rFonts w:ascii="Arial" w:hAnsi="Arial" w:cs="Arial"/>
          <w:color w:val="007789" w:themeColor="accent1" w:themeShade="BF"/>
          <w:sz w:val="28"/>
          <w:szCs w:val="28"/>
        </w:rPr>
      </w:pPr>
      <w:r w:rsidRPr="00B67A3F">
        <w:rPr>
          <w:rFonts w:ascii="Arial" w:hAnsi="Arial" w:cs="Arial"/>
          <w:color w:val="007789" w:themeColor="accent1" w:themeShade="BF"/>
          <w:sz w:val="28"/>
          <w:szCs w:val="28"/>
        </w:rPr>
        <w:t>What is a PESTLE analysis?</w:t>
      </w:r>
      <w:r w:rsidR="00F62439">
        <w:rPr>
          <w:rFonts w:ascii="Arial" w:hAnsi="Arial" w:cs="Arial"/>
          <w:color w:val="007789" w:themeColor="accent1" w:themeShade="BF"/>
          <w:sz w:val="28"/>
          <w:szCs w:val="28"/>
        </w:rPr>
        <w:tab/>
      </w:r>
      <w:r w:rsidR="00F62439">
        <w:rPr>
          <w:rFonts w:ascii="Arial" w:hAnsi="Arial" w:cs="Arial"/>
          <w:color w:val="007789" w:themeColor="accent1" w:themeShade="BF"/>
          <w:sz w:val="28"/>
          <w:szCs w:val="28"/>
        </w:rPr>
        <w:tab/>
      </w:r>
      <w:r w:rsidR="00F62439">
        <w:rPr>
          <w:rFonts w:ascii="Arial" w:hAnsi="Arial" w:cs="Arial"/>
          <w:color w:val="007789" w:themeColor="accent1" w:themeShade="BF"/>
          <w:sz w:val="28"/>
          <w:szCs w:val="28"/>
        </w:rPr>
        <w:tab/>
      </w:r>
      <w:r w:rsidR="00F62439">
        <w:rPr>
          <w:rFonts w:ascii="Arial" w:hAnsi="Arial" w:cs="Arial"/>
          <w:color w:val="007789" w:themeColor="accent1" w:themeShade="BF"/>
          <w:sz w:val="28"/>
          <w:szCs w:val="28"/>
        </w:rPr>
        <w:tab/>
      </w:r>
      <w:r w:rsidR="00F62439">
        <w:rPr>
          <w:rFonts w:ascii="Arial" w:hAnsi="Arial" w:cs="Arial"/>
          <w:color w:val="007789" w:themeColor="accent1" w:themeShade="BF"/>
          <w:sz w:val="28"/>
          <w:szCs w:val="28"/>
        </w:rPr>
        <w:tab/>
      </w:r>
      <w:r w:rsidR="00B13096">
        <w:rPr>
          <w:rFonts w:ascii="Arial" w:hAnsi="Arial" w:cs="Arial"/>
          <w:color w:val="007789" w:themeColor="accent1" w:themeShade="BF"/>
          <w:sz w:val="28"/>
          <w:szCs w:val="28"/>
        </w:rPr>
        <w:t>3</w:t>
      </w:r>
    </w:p>
    <w:p w14:paraId="1B7B87F9" w14:textId="3253259A" w:rsidR="00B67A3F" w:rsidRDefault="000A2222" w:rsidP="00B67A3F">
      <w:pPr>
        <w:pStyle w:val="ListParagraph"/>
        <w:numPr>
          <w:ilvl w:val="1"/>
          <w:numId w:val="18"/>
        </w:numPr>
        <w:rPr>
          <w:rFonts w:ascii="Arial" w:hAnsi="Arial" w:cs="Arial"/>
          <w:color w:val="007789" w:themeColor="accent1" w:themeShade="BF"/>
          <w:sz w:val="28"/>
          <w:szCs w:val="28"/>
        </w:rPr>
      </w:pPr>
      <w:r>
        <w:rPr>
          <w:rFonts w:ascii="Arial" w:hAnsi="Arial" w:cs="Arial"/>
          <w:color w:val="007789" w:themeColor="accent1" w:themeShade="BF"/>
          <w:sz w:val="28"/>
          <w:szCs w:val="28"/>
        </w:rPr>
        <w:t>What is a SWOT analysis?</w:t>
      </w:r>
      <w:r w:rsidR="009E0491">
        <w:rPr>
          <w:rFonts w:ascii="Arial" w:hAnsi="Arial" w:cs="Arial"/>
          <w:color w:val="007789" w:themeColor="accent1" w:themeShade="BF"/>
          <w:sz w:val="28"/>
          <w:szCs w:val="28"/>
        </w:rPr>
        <w:tab/>
      </w:r>
      <w:r w:rsidR="009E0491">
        <w:rPr>
          <w:rFonts w:ascii="Arial" w:hAnsi="Arial" w:cs="Arial"/>
          <w:color w:val="007789" w:themeColor="accent1" w:themeShade="BF"/>
          <w:sz w:val="28"/>
          <w:szCs w:val="28"/>
        </w:rPr>
        <w:tab/>
      </w:r>
      <w:r w:rsidR="009E0491">
        <w:rPr>
          <w:rFonts w:ascii="Arial" w:hAnsi="Arial" w:cs="Arial"/>
          <w:color w:val="007789" w:themeColor="accent1" w:themeShade="BF"/>
          <w:sz w:val="28"/>
          <w:szCs w:val="28"/>
        </w:rPr>
        <w:tab/>
      </w:r>
      <w:r w:rsidR="009E0491">
        <w:rPr>
          <w:rFonts w:ascii="Arial" w:hAnsi="Arial" w:cs="Arial"/>
          <w:color w:val="007789" w:themeColor="accent1" w:themeShade="BF"/>
          <w:sz w:val="28"/>
          <w:szCs w:val="28"/>
        </w:rPr>
        <w:tab/>
      </w:r>
      <w:r w:rsidR="009E0491">
        <w:rPr>
          <w:rFonts w:ascii="Arial" w:hAnsi="Arial" w:cs="Arial"/>
          <w:color w:val="007789" w:themeColor="accent1" w:themeShade="BF"/>
          <w:sz w:val="28"/>
          <w:szCs w:val="28"/>
        </w:rPr>
        <w:tab/>
      </w:r>
      <w:r w:rsidR="00B13096">
        <w:rPr>
          <w:rFonts w:ascii="Arial" w:hAnsi="Arial" w:cs="Arial"/>
          <w:color w:val="007789" w:themeColor="accent1" w:themeShade="BF"/>
          <w:sz w:val="28"/>
          <w:szCs w:val="28"/>
        </w:rPr>
        <w:t>3</w:t>
      </w:r>
    </w:p>
    <w:p w14:paraId="293C9696" w14:textId="6A566A1D" w:rsidR="000A2222" w:rsidRDefault="00C02086" w:rsidP="00B67A3F">
      <w:pPr>
        <w:pStyle w:val="ListParagraph"/>
        <w:numPr>
          <w:ilvl w:val="1"/>
          <w:numId w:val="18"/>
        </w:numPr>
        <w:rPr>
          <w:rFonts w:ascii="Arial" w:hAnsi="Arial" w:cs="Arial"/>
          <w:color w:val="007789" w:themeColor="accent1" w:themeShade="BF"/>
          <w:sz w:val="28"/>
          <w:szCs w:val="28"/>
        </w:rPr>
      </w:pPr>
      <w:r>
        <w:rPr>
          <w:rFonts w:ascii="Arial" w:hAnsi="Arial" w:cs="Arial"/>
          <w:color w:val="007789" w:themeColor="accent1" w:themeShade="BF"/>
          <w:sz w:val="28"/>
          <w:szCs w:val="28"/>
        </w:rPr>
        <w:t>Porter’s Five Forces.</w:t>
      </w:r>
      <w:r w:rsidR="00B846FE">
        <w:rPr>
          <w:rFonts w:ascii="Arial" w:hAnsi="Arial" w:cs="Arial"/>
          <w:color w:val="007789" w:themeColor="accent1" w:themeShade="BF"/>
          <w:sz w:val="28"/>
          <w:szCs w:val="28"/>
        </w:rPr>
        <w:tab/>
      </w:r>
      <w:r w:rsidR="00B846FE">
        <w:rPr>
          <w:rFonts w:ascii="Arial" w:hAnsi="Arial" w:cs="Arial"/>
          <w:color w:val="007789" w:themeColor="accent1" w:themeShade="BF"/>
          <w:sz w:val="28"/>
          <w:szCs w:val="28"/>
        </w:rPr>
        <w:tab/>
      </w:r>
      <w:r w:rsidR="00B846FE">
        <w:rPr>
          <w:rFonts w:ascii="Arial" w:hAnsi="Arial" w:cs="Arial"/>
          <w:color w:val="007789" w:themeColor="accent1" w:themeShade="BF"/>
          <w:sz w:val="28"/>
          <w:szCs w:val="28"/>
        </w:rPr>
        <w:tab/>
      </w:r>
      <w:r w:rsidR="00B846FE">
        <w:rPr>
          <w:rFonts w:ascii="Arial" w:hAnsi="Arial" w:cs="Arial"/>
          <w:color w:val="007789" w:themeColor="accent1" w:themeShade="BF"/>
          <w:sz w:val="28"/>
          <w:szCs w:val="28"/>
        </w:rPr>
        <w:tab/>
      </w:r>
      <w:r w:rsidR="00B846FE">
        <w:rPr>
          <w:rFonts w:ascii="Arial" w:hAnsi="Arial" w:cs="Arial"/>
          <w:color w:val="007789" w:themeColor="accent1" w:themeShade="BF"/>
          <w:sz w:val="28"/>
          <w:szCs w:val="28"/>
        </w:rPr>
        <w:tab/>
      </w:r>
      <w:r w:rsidR="00B846FE">
        <w:rPr>
          <w:rFonts w:ascii="Arial" w:hAnsi="Arial" w:cs="Arial"/>
          <w:color w:val="007789" w:themeColor="accent1" w:themeShade="BF"/>
          <w:sz w:val="28"/>
          <w:szCs w:val="28"/>
        </w:rPr>
        <w:tab/>
      </w:r>
      <w:r w:rsidR="003E5EE6">
        <w:rPr>
          <w:rFonts w:ascii="Arial" w:hAnsi="Arial" w:cs="Arial"/>
          <w:color w:val="007789" w:themeColor="accent1" w:themeShade="BF"/>
          <w:sz w:val="28"/>
          <w:szCs w:val="28"/>
        </w:rPr>
        <w:t>3</w:t>
      </w:r>
    </w:p>
    <w:p w14:paraId="58321615" w14:textId="71CEEC94" w:rsidR="009D5F63" w:rsidRDefault="009D5F63" w:rsidP="00B67A3F">
      <w:pPr>
        <w:pStyle w:val="ListParagraph"/>
        <w:numPr>
          <w:ilvl w:val="1"/>
          <w:numId w:val="18"/>
        </w:numPr>
        <w:rPr>
          <w:rFonts w:ascii="Arial" w:hAnsi="Arial" w:cs="Arial"/>
          <w:color w:val="007789" w:themeColor="accent1" w:themeShade="BF"/>
          <w:sz w:val="28"/>
          <w:szCs w:val="28"/>
        </w:rPr>
      </w:pPr>
      <w:r>
        <w:rPr>
          <w:rFonts w:ascii="Arial" w:hAnsi="Arial" w:cs="Arial"/>
          <w:color w:val="007789" w:themeColor="accent1" w:themeShade="BF"/>
          <w:sz w:val="28"/>
          <w:szCs w:val="28"/>
        </w:rPr>
        <w:t>Which method is b</w:t>
      </w:r>
      <w:r w:rsidR="00855A23">
        <w:rPr>
          <w:rFonts w:ascii="Arial" w:hAnsi="Arial" w:cs="Arial"/>
          <w:color w:val="007789" w:themeColor="accent1" w:themeShade="BF"/>
          <w:sz w:val="28"/>
          <w:szCs w:val="28"/>
        </w:rPr>
        <w:t>est?</w:t>
      </w:r>
      <w:r w:rsidR="008F527C">
        <w:rPr>
          <w:rFonts w:ascii="Arial" w:hAnsi="Arial" w:cs="Arial"/>
          <w:color w:val="007789" w:themeColor="accent1" w:themeShade="BF"/>
          <w:sz w:val="28"/>
          <w:szCs w:val="28"/>
        </w:rPr>
        <w:tab/>
      </w:r>
      <w:r w:rsidR="008F527C">
        <w:rPr>
          <w:rFonts w:ascii="Arial" w:hAnsi="Arial" w:cs="Arial"/>
          <w:color w:val="007789" w:themeColor="accent1" w:themeShade="BF"/>
          <w:sz w:val="28"/>
          <w:szCs w:val="28"/>
        </w:rPr>
        <w:tab/>
      </w:r>
      <w:r w:rsidR="008F527C">
        <w:rPr>
          <w:rFonts w:ascii="Arial" w:hAnsi="Arial" w:cs="Arial"/>
          <w:color w:val="007789" w:themeColor="accent1" w:themeShade="BF"/>
          <w:sz w:val="28"/>
          <w:szCs w:val="28"/>
        </w:rPr>
        <w:tab/>
      </w:r>
      <w:r w:rsidR="008F527C">
        <w:rPr>
          <w:rFonts w:ascii="Arial" w:hAnsi="Arial" w:cs="Arial"/>
          <w:color w:val="007789" w:themeColor="accent1" w:themeShade="BF"/>
          <w:sz w:val="28"/>
          <w:szCs w:val="28"/>
        </w:rPr>
        <w:tab/>
      </w:r>
      <w:r w:rsidR="008F527C">
        <w:rPr>
          <w:rFonts w:ascii="Arial" w:hAnsi="Arial" w:cs="Arial"/>
          <w:color w:val="007789" w:themeColor="accent1" w:themeShade="BF"/>
          <w:sz w:val="28"/>
          <w:szCs w:val="28"/>
        </w:rPr>
        <w:tab/>
      </w:r>
      <w:r w:rsidR="008F527C">
        <w:rPr>
          <w:rFonts w:ascii="Arial" w:hAnsi="Arial" w:cs="Arial"/>
          <w:color w:val="007789" w:themeColor="accent1" w:themeShade="BF"/>
          <w:sz w:val="28"/>
          <w:szCs w:val="28"/>
        </w:rPr>
        <w:tab/>
      </w:r>
      <w:r w:rsidR="003E5EE6">
        <w:rPr>
          <w:rFonts w:ascii="Arial" w:hAnsi="Arial" w:cs="Arial"/>
          <w:color w:val="007789" w:themeColor="accent1" w:themeShade="BF"/>
          <w:sz w:val="28"/>
          <w:szCs w:val="28"/>
        </w:rPr>
        <w:t>4</w:t>
      </w:r>
    </w:p>
    <w:p w14:paraId="31E056D6" w14:textId="0BC68864" w:rsidR="00855A23" w:rsidRDefault="004A4F01" w:rsidP="004A4F01">
      <w:pPr>
        <w:pStyle w:val="ListParagraph"/>
        <w:numPr>
          <w:ilvl w:val="0"/>
          <w:numId w:val="18"/>
        </w:numPr>
        <w:rPr>
          <w:rFonts w:ascii="Arial" w:hAnsi="Arial" w:cs="Arial"/>
          <w:color w:val="007789" w:themeColor="accent1" w:themeShade="BF"/>
          <w:sz w:val="28"/>
          <w:szCs w:val="28"/>
        </w:rPr>
      </w:pPr>
      <w:r>
        <w:rPr>
          <w:rFonts w:ascii="Arial" w:hAnsi="Arial" w:cs="Arial"/>
          <w:color w:val="007789" w:themeColor="accent1" w:themeShade="BF"/>
          <w:sz w:val="28"/>
          <w:szCs w:val="28"/>
        </w:rPr>
        <w:t>C</w:t>
      </w:r>
      <w:r w:rsidR="00BF4B0E">
        <w:rPr>
          <w:rFonts w:ascii="Arial" w:hAnsi="Arial" w:cs="Arial"/>
          <w:color w:val="007789" w:themeColor="accent1" w:themeShade="BF"/>
          <w:sz w:val="28"/>
          <w:szCs w:val="28"/>
        </w:rPr>
        <w:t>onsidering Technological factors.</w:t>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7F15E6">
        <w:rPr>
          <w:rFonts w:ascii="Arial" w:hAnsi="Arial" w:cs="Arial"/>
          <w:color w:val="007789" w:themeColor="accent1" w:themeShade="BF"/>
          <w:sz w:val="28"/>
          <w:szCs w:val="28"/>
        </w:rPr>
        <w:t>5</w:t>
      </w:r>
    </w:p>
    <w:p w14:paraId="171FCA19" w14:textId="5CBC408D" w:rsidR="00BF4B0E" w:rsidRDefault="003B3E84" w:rsidP="004A4F01">
      <w:pPr>
        <w:pStyle w:val="ListParagraph"/>
        <w:numPr>
          <w:ilvl w:val="0"/>
          <w:numId w:val="18"/>
        </w:numPr>
        <w:rPr>
          <w:rFonts w:ascii="Arial" w:hAnsi="Arial" w:cs="Arial"/>
          <w:color w:val="007789" w:themeColor="accent1" w:themeShade="BF"/>
          <w:sz w:val="28"/>
          <w:szCs w:val="28"/>
        </w:rPr>
      </w:pPr>
      <w:r>
        <w:rPr>
          <w:rFonts w:ascii="Arial" w:hAnsi="Arial" w:cs="Arial"/>
          <w:color w:val="007789" w:themeColor="accent1" w:themeShade="BF"/>
          <w:sz w:val="28"/>
          <w:szCs w:val="28"/>
        </w:rPr>
        <w:t xml:space="preserve">Political </w:t>
      </w:r>
      <w:r w:rsidR="003E35E0">
        <w:rPr>
          <w:rFonts w:ascii="Arial" w:hAnsi="Arial" w:cs="Arial"/>
          <w:color w:val="007789" w:themeColor="accent1" w:themeShade="BF"/>
          <w:sz w:val="28"/>
          <w:szCs w:val="28"/>
        </w:rPr>
        <w:t>Factors.</w:t>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611159">
        <w:rPr>
          <w:rFonts w:ascii="Arial" w:hAnsi="Arial" w:cs="Arial"/>
          <w:color w:val="007789" w:themeColor="accent1" w:themeShade="BF"/>
          <w:sz w:val="28"/>
          <w:szCs w:val="28"/>
        </w:rPr>
        <w:t>5/6</w:t>
      </w:r>
    </w:p>
    <w:p w14:paraId="434DF3DA" w14:textId="0A9AA33E" w:rsidR="003E35E0" w:rsidRDefault="003E35E0" w:rsidP="004A4F01">
      <w:pPr>
        <w:pStyle w:val="ListParagraph"/>
        <w:numPr>
          <w:ilvl w:val="0"/>
          <w:numId w:val="18"/>
        </w:numPr>
        <w:rPr>
          <w:rFonts w:ascii="Arial" w:hAnsi="Arial" w:cs="Arial"/>
          <w:color w:val="007789" w:themeColor="accent1" w:themeShade="BF"/>
          <w:sz w:val="28"/>
          <w:szCs w:val="28"/>
        </w:rPr>
      </w:pPr>
      <w:r>
        <w:rPr>
          <w:rFonts w:ascii="Arial" w:hAnsi="Arial" w:cs="Arial"/>
          <w:color w:val="007789" w:themeColor="accent1" w:themeShade="BF"/>
          <w:sz w:val="28"/>
          <w:szCs w:val="28"/>
        </w:rPr>
        <w:t>The environment.</w:t>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C61036">
        <w:rPr>
          <w:rFonts w:ascii="Arial" w:hAnsi="Arial" w:cs="Arial"/>
          <w:color w:val="007789" w:themeColor="accent1" w:themeShade="BF"/>
          <w:sz w:val="28"/>
          <w:szCs w:val="28"/>
        </w:rPr>
        <w:tab/>
      </w:r>
      <w:r w:rsidR="00611159">
        <w:rPr>
          <w:rFonts w:ascii="Arial" w:hAnsi="Arial" w:cs="Arial"/>
          <w:color w:val="007789" w:themeColor="accent1" w:themeShade="BF"/>
          <w:sz w:val="28"/>
          <w:szCs w:val="28"/>
        </w:rPr>
        <w:t>7</w:t>
      </w:r>
    </w:p>
    <w:p w14:paraId="5AEAD681" w14:textId="6652FCD3" w:rsidR="005F46B4" w:rsidRDefault="005F46B4" w:rsidP="004A4F01">
      <w:pPr>
        <w:pStyle w:val="ListParagraph"/>
        <w:numPr>
          <w:ilvl w:val="0"/>
          <w:numId w:val="18"/>
        </w:numPr>
        <w:rPr>
          <w:rFonts w:ascii="Arial" w:hAnsi="Arial" w:cs="Arial"/>
          <w:color w:val="007789" w:themeColor="accent1" w:themeShade="BF"/>
          <w:sz w:val="28"/>
          <w:szCs w:val="28"/>
        </w:rPr>
      </w:pPr>
      <w:r>
        <w:rPr>
          <w:rFonts w:ascii="Arial" w:hAnsi="Arial" w:cs="Arial"/>
          <w:color w:val="007789" w:themeColor="accent1" w:themeShade="BF"/>
          <w:sz w:val="28"/>
          <w:szCs w:val="28"/>
        </w:rPr>
        <w:t>Conclusion.</w:t>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611159">
        <w:rPr>
          <w:rFonts w:ascii="Arial" w:hAnsi="Arial" w:cs="Arial"/>
          <w:color w:val="007789" w:themeColor="accent1" w:themeShade="BF"/>
          <w:sz w:val="28"/>
          <w:szCs w:val="28"/>
        </w:rPr>
        <w:t>8/9</w:t>
      </w:r>
    </w:p>
    <w:p w14:paraId="49CD65F3" w14:textId="1C2FF111" w:rsidR="004A0225" w:rsidRDefault="005F46B4" w:rsidP="004A0225">
      <w:pPr>
        <w:pStyle w:val="ListParagraph"/>
        <w:numPr>
          <w:ilvl w:val="0"/>
          <w:numId w:val="18"/>
        </w:numPr>
        <w:rPr>
          <w:rFonts w:ascii="Arial" w:hAnsi="Arial" w:cs="Arial"/>
          <w:color w:val="007789" w:themeColor="accent1" w:themeShade="BF"/>
          <w:sz w:val="28"/>
          <w:szCs w:val="28"/>
        </w:rPr>
      </w:pPr>
      <w:r>
        <w:rPr>
          <w:rFonts w:ascii="Arial" w:hAnsi="Arial" w:cs="Arial"/>
          <w:color w:val="007789" w:themeColor="accent1" w:themeShade="BF"/>
          <w:sz w:val="28"/>
          <w:szCs w:val="28"/>
        </w:rPr>
        <w:t>Recommendations</w:t>
      </w:r>
      <w:r w:rsidR="00D83B67">
        <w:rPr>
          <w:rFonts w:ascii="Arial" w:hAnsi="Arial" w:cs="Arial"/>
          <w:color w:val="007789" w:themeColor="accent1" w:themeShade="BF"/>
          <w:sz w:val="28"/>
          <w:szCs w:val="28"/>
        </w:rPr>
        <w:t>:</w:t>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6072F7">
        <w:rPr>
          <w:rFonts w:ascii="Arial" w:hAnsi="Arial" w:cs="Arial"/>
          <w:color w:val="007789" w:themeColor="accent1" w:themeShade="BF"/>
          <w:sz w:val="28"/>
          <w:szCs w:val="28"/>
        </w:rPr>
        <w:t>9</w:t>
      </w:r>
    </w:p>
    <w:p w14:paraId="09FD9049" w14:textId="3DBE645C" w:rsidR="00AC74E0" w:rsidRDefault="00473FCD" w:rsidP="00B4722A">
      <w:pPr>
        <w:ind w:left="360"/>
        <w:rPr>
          <w:rFonts w:ascii="Arial" w:hAnsi="Arial" w:cs="Arial"/>
          <w:color w:val="007789" w:themeColor="accent1" w:themeShade="BF"/>
          <w:sz w:val="28"/>
          <w:szCs w:val="28"/>
        </w:rPr>
      </w:pPr>
      <w:r w:rsidRPr="00B4722A">
        <w:rPr>
          <w:rFonts w:ascii="Arial" w:hAnsi="Arial" w:cs="Arial"/>
          <w:color w:val="007789" w:themeColor="accent1" w:themeShade="BF"/>
          <w:sz w:val="28"/>
          <w:szCs w:val="28"/>
        </w:rPr>
        <w:t>6.1 Action plan and cost to Next.</w:t>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6072F7">
        <w:rPr>
          <w:rFonts w:ascii="Arial" w:hAnsi="Arial" w:cs="Arial"/>
          <w:color w:val="007789" w:themeColor="accent1" w:themeShade="BF"/>
          <w:sz w:val="28"/>
          <w:szCs w:val="28"/>
        </w:rPr>
        <w:t>9</w:t>
      </w:r>
    </w:p>
    <w:p w14:paraId="3FCC7596" w14:textId="37592436" w:rsidR="00CE6B93" w:rsidRPr="00B4722A" w:rsidRDefault="00CE6B93" w:rsidP="00B4722A">
      <w:pPr>
        <w:ind w:left="360"/>
        <w:rPr>
          <w:rFonts w:ascii="Arial" w:hAnsi="Arial" w:cs="Arial"/>
          <w:color w:val="007789" w:themeColor="accent1" w:themeShade="BF"/>
          <w:sz w:val="28"/>
          <w:szCs w:val="28"/>
        </w:rPr>
      </w:pPr>
      <w:r>
        <w:rPr>
          <w:rFonts w:ascii="Arial" w:hAnsi="Arial" w:cs="Arial"/>
          <w:color w:val="007789" w:themeColor="accent1" w:themeShade="BF"/>
          <w:sz w:val="28"/>
          <w:szCs w:val="28"/>
        </w:rPr>
        <w:t>References.</w:t>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sidR="00390946">
        <w:rPr>
          <w:rFonts w:ascii="Arial" w:hAnsi="Arial" w:cs="Arial"/>
          <w:color w:val="007789" w:themeColor="accent1" w:themeShade="BF"/>
          <w:sz w:val="28"/>
          <w:szCs w:val="28"/>
        </w:rPr>
        <w:tab/>
      </w:r>
      <w:r>
        <w:rPr>
          <w:rFonts w:ascii="Arial" w:hAnsi="Arial" w:cs="Arial"/>
          <w:color w:val="007789" w:themeColor="accent1" w:themeShade="BF"/>
          <w:sz w:val="28"/>
          <w:szCs w:val="28"/>
        </w:rPr>
        <w:t>10-12</w:t>
      </w:r>
    </w:p>
    <w:p w14:paraId="0D00775E" w14:textId="0A8A2AAD" w:rsidR="00D87170" w:rsidRPr="00B67CE6" w:rsidRDefault="00D87170" w:rsidP="00B67CE6">
      <w:pPr>
        <w:rPr>
          <w:rFonts w:ascii="Arial" w:hAnsi="Arial" w:cs="Arial"/>
          <w:color w:val="007789" w:themeColor="accent1" w:themeShade="BF"/>
          <w:sz w:val="28"/>
          <w:szCs w:val="28"/>
        </w:rPr>
      </w:pPr>
    </w:p>
    <w:p w14:paraId="06038D21" w14:textId="77777777" w:rsidR="00091EAF" w:rsidRDefault="00091EAF">
      <w:pPr>
        <w:rPr>
          <w:rFonts w:asciiTheme="majorHAnsi" w:hAnsiTheme="majorHAnsi"/>
          <w:color w:val="007789" w:themeColor="accent1" w:themeShade="BF"/>
          <w:sz w:val="32"/>
          <w:szCs w:val="32"/>
        </w:rPr>
      </w:pPr>
      <w:r>
        <w:rPr>
          <w:rFonts w:asciiTheme="majorHAnsi" w:hAnsiTheme="majorHAnsi"/>
          <w:color w:val="007789" w:themeColor="accent1" w:themeShade="BF"/>
          <w:sz w:val="32"/>
          <w:szCs w:val="32"/>
        </w:rPr>
        <w:br w:type="page"/>
      </w:r>
    </w:p>
    <w:p w14:paraId="69AA061F" w14:textId="2055E55F" w:rsidR="002C74C0" w:rsidRPr="00266AE4" w:rsidRDefault="001E3CFE">
      <w:pPr>
        <w:rPr>
          <w:rFonts w:ascii="Arial" w:hAnsi="Arial" w:cs="Arial"/>
          <w:color w:val="007789" w:themeColor="accent1" w:themeShade="BF"/>
          <w:sz w:val="24"/>
          <w:szCs w:val="24"/>
        </w:rPr>
      </w:pPr>
      <w:r w:rsidRPr="00266AE4">
        <w:rPr>
          <w:rFonts w:ascii="Arial" w:hAnsi="Arial" w:cs="Arial"/>
          <w:color w:val="007789" w:themeColor="accent1" w:themeShade="BF"/>
          <w:sz w:val="24"/>
          <w:szCs w:val="24"/>
        </w:rPr>
        <w:lastRenderedPageBreak/>
        <w:t>1.</w:t>
      </w:r>
      <w:r w:rsidR="003534A9" w:rsidRPr="00266AE4">
        <w:rPr>
          <w:rFonts w:ascii="Arial" w:hAnsi="Arial" w:cs="Arial"/>
          <w:color w:val="007789" w:themeColor="accent1" w:themeShade="BF"/>
          <w:sz w:val="24"/>
          <w:szCs w:val="24"/>
        </w:rPr>
        <w:t>Introduction</w:t>
      </w:r>
      <w:r w:rsidR="00781596" w:rsidRPr="00266AE4">
        <w:rPr>
          <w:rFonts w:ascii="Arial" w:hAnsi="Arial" w:cs="Arial"/>
          <w:color w:val="007789" w:themeColor="accent1" w:themeShade="BF"/>
          <w:sz w:val="24"/>
          <w:szCs w:val="24"/>
        </w:rPr>
        <w:t>.</w:t>
      </w:r>
    </w:p>
    <w:p w14:paraId="68627C3D" w14:textId="5A4D54B1" w:rsidR="009842DE" w:rsidRPr="00266AE4" w:rsidRDefault="0011312E">
      <w:pPr>
        <w:rPr>
          <w:rFonts w:ascii="Arial" w:hAnsi="Arial" w:cs="Arial"/>
          <w:color w:val="000000" w:themeColor="text1"/>
          <w:sz w:val="24"/>
          <w:szCs w:val="24"/>
        </w:rPr>
      </w:pPr>
      <w:r w:rsidRPr="00266AE4">
        <w:rPr>
          <w:rFonts w:ascii="Arial" w:hAnsi="Arial" w:cs="Arial"/>
          <w:color w:val="000000" w:themeColor="text1"/>
          <w:sz w:val="24"/>
          <w:szCs w:val="24"/>
        </w:rPr>
        <w:t>For</w:t>
      </w:r>
      <w:r w:rsidR="005739EC" w:rsidRPr="00266AE4">
        <w:rPr>
          <w:rFonts w:ascii="Arial" w:hAnsi="Arial" w:cs="Arial"/>
          <w:color w:val="000000" w:themeColor="text1"/>
          <w:sz w:val="24"/>
          <w:szCs w:val="24"/>
        </w:rPr>
        <w:t xml:space="preserve"> any </w:t>
      </w:r>
      <w:r w:rsidR="00575E06" w:rsidRPr="00266AE4">
        <w:rPr>
          <w:rFonts w:ascii="Arial" w:hAnsi="Arial" w:cs="Arial"/>
          <w:color w:val="000000" w:themeColor="text1"/>
          <w:sz w:val="24"/>
          <w:szCs w:val="24"/>
        </w:rPr>
        <w:t xml:space="preserve">business or </w:t>
      </w:r>
      <w:proofErr w:type="spellStart"/>
      <w:r w:rsidR="00575E06" w:rsidRPr="00266AE4">
        <w:rPr>
          <w:rFonts w:ascii="Arial" w:hAnsi="Arial" w:cs="Arial"/>
          <w:color w:val="000000" w:themeColor="text1"/>
          <w:sz w:val="24"/>
          <w:szCs w:val="24"/>
        </w:rPr>
        <w:t>organisation</w:t>
      </w:r>
      <w:proofErr w:type="spellEnd"/>
      <w:r w:rsidR="00A32FC8" w:rsidRPr="00266AE4">
        <w:rPr>
          <w:rFonts w:ascii="Arial" w:hAnsi="Arial" w:cs="Arial"/>
          <w:color w:val="000000" w:themeColor="text1"/>
          <w:sz w:val="24"/>
          <w:szCs w:val="24"/>
        </w:rPr>
        <w:t xml:space="preserve"> to </w:t>
      </w:r>
      <w:r w:rsidR="000A2FF7" w:rsidRPr="00266AE4">
        <w:rPr>
          <w:rFonts w:ascii="Arial" w:hAnsi="Arial" w:cs="Arial"/>
          <w:color w:val="000000" w:themeColor="text1"/>
          <w:sz w:val="24"/>
          <w:szCs w:val="24"/>
        </w:rPr>
        <w:t xml:space="preserve">be successful they need to understand </w:t>
      </w:r>
      <w:r w:rsidR="001D25AB" w:rsidRPr="00266AE4">
        <w:rPr>
          <w:rFonts w:ascii="Arial" w:hAnsi="Arial" w:cs="Arial"/>
          <w:color w:val="000000" w:themeColor="text1"/>
          <w:sz w:val="24"/>
          <w:szCs w:val="24"/>
        </w:rPr>
        <w:t xml:space="preserve">the external </w:t>
      </w:r>
      <w:r w:rsidR="00D60595" w:rsidRPr="00266AE4">
        <w:rPr>
          <w:rFonts w:ascii="Arial" w:hAnsi="Arial" w:cs="Arial"/>
          <w:color w:val="000000" w:themeColor="text1"/>
          <w:sz w:val="24"/>
          <w:szCs w:val="24"/>
        </w:rPr>
        <w:t xml:space="preserve">factors </w:t>
      </w:r>
      <w:r w:rsidR="00100051" w:rsidRPr="00266AE4">
        <w:rPr>
          <w:rFonts w:ascii="Arial" w:hAnsi="Arial" w:cs="Arial"/>
          <w:color w:val="000000" w:themeColor="text1"/>
          <w:sz w:val="24"/>
          <w:szCs w:val="24"/>
        </w:rPr>
        <w:t>that might affect them</w:t>
      </w:r>
      <w:r w:rsidR="00010B2C" w:rsidRPr="00266AE4">
        <w:rPr>
          <w:rFonts w:ascii="Arial" w:hAnsi="Arial" w:cs="Arial"/>
          <w:color w:val="000000" w:themeColor="text1"/>
          <w:sz w:val="24"/>
          <w:szCs w:val="24"/>
        </w:rPr>
        <w:t xml:space="preserve">. </w:t>
      </w:r>
      <w:r w:rsidR="005928FC" w:rsidRPr="00266AE4">
        <w:rPr>
          <w:rFonts w:ascii="Arial" w:hAnsi="Arial" w:cs="Arial"/>
          <w:color w:val="000000" w:themeColor="text1"/>
          <w:sz w:val="24"/>
          <w:szCs w:val="24"/>
        </w:rPr>
        <w:t xml:space="preserve">There are </w:t>
      </w:r>
      <w:r w:rsidRPr="00266AE4">
        <w:rPr>
          <w:rFonts w:ascii="Arial" w:hAnsi="Arial" w:cs="Arial"/>
          <w:color w:val="000000" w:themeColor="text1"/>
          <w:sz w:val="24"/>
          <w:szCs w:val="24"/>
        </w:rPr>
        <w:t>several</w:t>
      </w:r>
      <w:r w:rsidR="00844672" w:rsidRPr="00266AE4">
        <w:rPr>
          <w:rFonts w:ascii="Arial" w:hAnsi="Arial" w:cs="Arial"/>
          <w:color w:val="000000" w:themeColor="text1"/>
          <w:sz w:val="24"/>
          <w:szCs w:val="24"/>
        </w:rPr>
        <w:t xml:space="preserve"> tools to support with this</w:t>
      </w:r>
      <w:r w:rsidR="00D81D6F">
        <w:rPr>
          <w:rFonts w:ascii="Arial" w:hAnsi="Arial" w:cs="Arial"/>
          <w:color w:val="000000" w:themeColor="text1"/>
          <w:sz w:val="24"/>
          <w:szCs w:val="24"/>
        </w:rPr>
        <w:t>.</w:t>
      </w:r>
    </w:p>
    <w:p w14:paraId="1A4D401F" w14:textId="45677569" w:rsidR="001E3CFE" w:rsidRPr="00266AE4" w:rsidRDefault="00C93BD3" w:rsidP="00EC2BC0">
      <w:pPr>
        <w:pStyle w:val="ListParagraph"/>
        <w:numPr>
          <w:ilvl w:val="1"/>
          <w:numId w:val="16"/>
        </w:numPr>
        <w:rPr>
          <w:rFonts w:ascii="Arial" w:hAnsi="Arial" w:cs="Arial"/>
          <w:color w:val="007789" w:themeColor="accent1" w:themeShade="BF"/>
          <w:sz w:val="24"/>
          <w:szCs w:val="24"/>
        </w:rPr>
      </w:pPr>
      <w:r w:rsidRPr="00266AE4">
        <w:rPr>
          <w:rFonts w:ascii="Arial" w:hAnsi="Arial" w:cs="Arial"/>
          <w:color w:val="007789" w:themeColor="accent1" w:themeShade="BF"/>
          <w:sz w:val="24"/>
          <w:szCs w:val="24"/>
        </w:rPr>
        <w:t>What is a PESTLE analysis?</w:t>
      </w:r>
    </w:p>
    <w:p w14:paraId="524F2A9D" w14:textId="5CBA30E8" w:rsidR="00EC2BC0" w:rsidRPr="00266AE4" w:rsidRDefault="00D400B1" w:rsidP="00EC2BC0">
      <w:pPr>
        <w:rPr>
          <w:rFonts w:ascii="Arial" w:hAnsi="Arial" w:cs="Arial"/>
          <w:color w:val="000000" w:themeColor="text1"/>
          <w:sz w:val="24"/>
          <w:szCs w:val="24"/>
        </w:rPr>
      </w:pPr>
      <w:r w:rsidRPr="00266AE4">
        <w:rPr>
          <w:rFonts w:ascii="Arial" w:hAnsi="Arial" w:cs="Arial"/>
          <w:color w:val="000000" w:themeColor="text1"/>
          <w:sz w:val="24"/>
          <w:szCs w:val="24"/>
        </w:rPr>
        <w:t xml:space="preserve">The CIPD </w:t>
      </w:r>
      <w:r w:rsidR="00E975D8" w:rsidRPr="00266AE4">
        <w:rPr>
          <w:rFonts w:ascii="Arial" w:hAnsi="Arial" w:cs="Arial"/>
          <w:color w:val="000000" w:themeColor="text1"/>
          <w:sz w:val="24"/>
          <w:szCs w:val="24"/>
        </w:rPr>
        <w:t xml:space="preserve">explain </w:t>
      </w:r>
      <w:r w:rsidR="00ED1BE3" w:rsidRPr="00266AE4">
        <w:rPr>
          <w:rFonts w:ascii="Arial" w:hAnsi="Arial" w:cs="Arial"/>
          <w:color w:val="000000" w:themeColor="text1"/>
          <w:sz w:val="24"/>
          <w:szCs w:val="24"/>
        </w:rPr>
        <w:t xml:space="preserve">that PESTLE involves </w:t>
      </w:r>
      <w:r w:rsidR="00EE6512" w:rsidRPr="00266AE4">
        <w:rPr>
          <w:rFonts w:ascii="Arial" w:hAnsi="Arial" w:cs="Arial"/>
          <w:color w:val="000000" w:themeColor="text1"/>
          <w:sz w:val="24"/>
          <w:szCs w:val="24"/>
        </w:rPr>
        <w:t xml:space="preserve">the following factors </w:t>
      </w:r>
      <w:r w:rsidR="006A4A8F" w:rsidRPr="00266AE4">
        <w:rPr>
          <w:rFonts w:ascii="Arial" w:hAnsi="Arial" w:cs="Arial"/>
          <w:color w:val="000000" w:themeColor="text1"/>
          <w:sz w:val="24"/>
          <w:szCs w:val="24"/>
        </w:rPr>
        <w:t xml:space="preserve">affecting </w:t>
      </w:r>
      <w:proofErr w:type="spellStart"/>
      <w:r w:rsidR="006A4A8F" w:rsidRPr="00266AE4">
        <w:rPr>
          <w:rFonts w:ascii="Arial" w:hAnsi="Arial" w:cs="Arial"/>
          <w:color w:val="000000" w:themeColor="text1"/>
          <w:sz w:val="24"/>
          <w:szCs w:val="24"/>
        </w:rPr>
        <w:t>organisations</w:t>
      </w:r>
      <w:proofErr w:type="spellEnd"/>
      <w:r w:rsidR="006A4A8F" w:rsidRPr="00266AE4">
        <w:rPr>
          <w:rFonts w:ascii="Arial" w:hAnsi="Arial" w:cs="Arial"/>
          <w:color w:val="000000" w:themeColor="text1"/>
          <w:sz w:val="24"/>
          <w:szCs w:val="24"/>
        </w:rPr>
        <w:t xml:space="preserve"> </w:t>
      </w:r>
      <w:r w:rsidR="00650E86" w:rsidRPr="00266AE4">
        <w:rPr>
          <w:rFonts w:ascii="Arial" w:hAnsi="Arial" w:cs="Arial"/>
          <w:color w:val="000000" w:themeColor="text1"/>
          <w:sz w:val="24"/>
          <w:szCs w:val="24"/>
        </w:rPr>
        <w:t>from the outside</w:t>
      </w:r>
      <w:r w:rsidR="00C46701" w:rsidRPr="00266AE4">
        <w:rPr>
          <w:rFonts w:ascii="Arial" w:hAnsi="Arial" w:cs="Arial"/>
          <w:color w:val="000000" w:themeColor="text1"/>
          <w:sz w:val="24"/>
          <w:szCs w:val="24"/>
        </w:rPr>
        <w:t>:</w:t>
      </w:r>
    </w:p>
    <w:p w14:paraId="6DF32AAA" w14:textId="460ED1E7" w:rsidR="00C46701" w:rsidRPr="00266AE4" w:rsidRDefault="00FB7873" w:rsidP="00EC2BC0">
      <w:pPr>
        <w:rPr>
          <w:rFonts w:ascii="Arial" w:hAnsi="Arial" w:cs="Arial"/>
          <w:color w:val="000000" w:themeColor="text1"/>
          <w:sz w:val="24"/>
          <w:szCs w:val="24"/>
        </w:rPr>
      </w:pPr>
      <w:r w:rsidRPr="00266AE4">
        <w:rPr>
          <w:rFonts w:ascii="Arial" w:hAnsi="Arial" w:cs="Arial"/>
          <w:color w:val="000000" w:themeColor="text1"/>
          <w:sz w:val="24"/>
          <w:szCs w:val="24"/>
        </w:rPr>
        <w:t>Political</w:t>
      </w:r>
      <w:r w:rsidR="00F42CC1" w:rsidRPr="00266AE4">
        <w:rPr>
          <w:rFonts w:ascii="Arial" w:hAnsi="Arial" w:cs="Arial"/>
          <w:color w:val="000000" w:themeColor="text1"/>
          <w:sz w:val="24"/>
          <w:szCs w:val="24"/>
        </w:rPr>
        <w:t>, Econ</w:t>
      </w:r>
      <w:r w:rsidR="00FF0A12" w:rsidRPr="00266AE4">
        <w:rPr>
          <w:rFonts w:ascii="Arial" w:hAnsi="Arial" w:cs="Arial"/>
          <w:color w:val="000000" w:themeColor="text1"/>
          <w:sz w:val="24"/>
          <w:szCs w:val="24"/>
        </w:rPr>
        <w:t xml:space="preserve">omic, Sociological, </w:t>
      </w:r>
      <w:r w:rsidR="00357B53" w:rsidRPr="00266AE4">
        <w:rPr>
          <w:rFonts w:ascii="Arial" w:hAnsi="Arial" w:cs="Arial"/>
          <w:color w:val="000000" w:themeColor="text1"/>
          <w:sz w:val="24"/>
          <w:szCs w:val="24"/>
        </w:rPr>
        <w:t>Technological, Legal and Environmental</w:t>
      </w:r>
      <w:r w:rsidR="007B3B5D" w:rsidRPr="00266AE4">
        <w:rPr>
          <w:rFonts w:ascii="Arial" w:hAnsi="Arial" w:cs="Arial"/>
          <w:color w:val="000000" w:themeColor="text1"/>
          <w:sz w:val="24"/>
          <w:szCs w:val="24"/>
        </w:rPr>
        <w:t xml:space="preserve"> </w:t>
      </w:r>
      <w:r w:rsidR="001018F3" w:rsidRPr="00931C2A">
        <w:rPr>
          <w:rFonts w:ascii="Arial" w:hAnsi="Arial" w:cs="Arial"/>
          <w:noProof/>
          <w:color w:val="000000" w:themeColor="text1"/>
          <w:sz w:val="24"/>
          <w:szCs w:val="24"/>
          <w:lang w:val="en-GB"/>
        </w:rPr>
        <w:t>(Weeks, 2018</w:t>
      </w:r>
      <w:r w:rsidR="002F3355">
        <w:rPr>
          <w:rFonts w:ascii="Arial" w:hAnsi="Arial" w:cs="Arial"/>
          <w:noProof/>
          <w:color w:val="000000" w:themeColor="text1"/>
          <w:sz w:val="24"/>
          <w:szCs w:val="24"/>
          <w:lang w:val="en-GB"/>
        </w:rPr>
        <w:t>a</w:t>
      </w:r>
      <w:r w:rsidR="001018F3" w:rsidRPr="00931C2A">
        <w:rPr>
          <w:rFonts w:ascii="Arial" w:hAnsi="Arial" w:cs="Arial"/>
          <w:noProof/>
          <w:color w:val="000000" w:themeColor="text1"/>
          <w:sz w:val="24"/>
          <w:szCs w:val="24"/>
          <w:lang w:val="en-GB"/>
        </w:rPr>
        <w:t>)</w:t>
      </w:r>
      <w:r w:rsidR="00C566EE" w:rsidRPr="00266AE4">
        <w:rPr>
          <w:rFonts w:ascii="Arial" w:hAnsi="Arial" w:cs="Arial"/>
          <w:color w:val="000000" w:themeColor="text1"/>
          <w:sz w:val="24"/>
          <w:szCs w:val="24"/>
        </w:rPr>
        <w:t>.</w:t>
      </w:r>
    </w:p>
    <w:p w14:paraId="146D0153" w14:textId="1D197EAD" w:rsidR="000264B3" w:rsidRDefault="000264B3" w:rsidP="00EC2BC0">
      <w:pPr>
        <w:rPr>
          <w:rFonts w:ascii="Arial" w:hAnsi="Arial" w:cs="Arial"/>
          <w:color w:val="000000" w:themeColor="text1"/>
          <w:sz w:val="24"/>
          <w:szCs w:val="24"/>
        </w:rPr>
      </w:pPr>
      <w:r w:rsidRPr="00266AE4">
        <w:rPr>
          <w:rFonts w:ascii="Arial" w:hAnsi="Arial" w:cs="Arial"/>
          <w:color w:val="000000" w:themeColor="text1"/>
          <w:sz w:val="24"/>
          <w:szCs w:val="24"/>
        </w:rPr>
        <w:t xml:space="preserve">They </w:t>
      </w:r>
      <w:r w:rsidR="000C784D" w:rsidRPr="00266AE4">
        <w:rPr>
          <w:rFonts w:ascii="Arial" w:hAnsi="Arial" w:cs="Arial"/>
          <w:color w:val="000000" w:themeColor="text1"/>
          <w:sz w:val="24"/>
          <w:szCs w:val="24"/>
        </w:rPr>
        <w:t xml:space="preserve">argue that </w:t>
      </w:r>
      <w:proofErr w:type="spellStart"/>
      <w:r w:rsidR="00527F21" w:rsidRPr="00266AE4">
        <w:rPr>
          <w:rFonts w:ascii="Arial" w:hAnsi="Arial" w:cs="Arial"/>
          <w:color w:val="000000" w:themeColor="text1"/>
          <w:sz w:val="24"/>
          <w:szCs w:val="24"/>
        </w:rPr>
        <w:t>analysing</w:t>
      </w:r>
      <w:proofErr w:type="spellEnd"/>
      <w:r w:rsidR="00527F21" w:rsidRPr="00266AE4">
        <w:rPr>
          <w:rFonts w:ascii="Arial" w:hAnsi="Arial" w:cs="Arial"/>
          <w:color w:val="000000" w:themeColor="text1"/>
          <w:sz w:val="24"/>
          <w:szCs w:val="24"/>
        </w:rPr>
        <w:t xml:space="preserve"> these factors </w:t>
      </w:r>
      <w:r w:rsidR="007A4973" w:rsidRPr="00266AE4">
        <w:rPr>
          <w:rFonts w:ascii="Arial" w:hAnsi="Arial" w:cs="Arial"/>
          <w:color w:val="000000" w:themeColor="text1"/>
          <w:sz w:val="24"/>
          <w:szCs w:val="24"/>
        </w:rPr>
        <w:t xml:space="preserve">helps to ensure </w:t>
      </w:r>
      <w:proofErr w:type="spellStart"/>
      <w:r w:rsidR="007A4973" w:rsidRPr="00266AE4">
        <w:rPr>
          <w:rFonts w:ascii="Arial" w:hAnsi="Arial" w:cs="Arial"/>
          <w:color w:val="000000" w:themeColor="text1"/>
          <w:sz w:val="24"/>
          <w:szCs w:val="24"/>
        </w:rPr>
        <w:t>organisations</w:t>
      </w:r>
      <w:proofErr w:type="spellEnd"/>
      <w:r w:rsidR="007A4973" w:rsidRPr="00266AE4">
        <w:rPr>
          <w:rFonts w:ascii="Arial" w:hAnsi="Arial" w:cs="Arial"/>
          <w:color w:val="000000" w:themeColor="text1"/>
          <w:sz w:val="24"/>
          <w:szCs w:val="24"/>
        </w:rPr>
        <w:t xml:space="preserve"> are ready for change</w:t>
      </w:r>
      <w:r w:rsidR="00554CDE" w:rsidRPr="00266AE4">
        <w:rPr>
          <w:rFonts w:ascii="Arial" w:hAnsi="Arial" w:cs="Arial"/>
          <w:color w:val="000000" w:themeColor="text1"/>
          <w:sz w:val="24"/>
          <w:szCs w:val="24"/>
        </w:rPr>
        <w:t xml:space="preserve">. </w:t>
      </w:r>
      <w:r w:rsidR="00502FBE" w:rsidRPr="00266AE4">
        <w:rPr>
          <w:rFonts w:ascii="Arial" w:hAnsi="Arial" w:cs="Arial"/>
          <w:color w:val="000000" w:themeColor="text1"/>
          <w:sz w:val="24"/>
          <w:szCs w:val="24"/>
        </w:rPr>
        <w:t xml:space="preserve">This is also </w:t>
      </w:r>
      <w:r w:rsidR="00737446" w:rsidRPr="00266AE4">
        <w:rPr>
          <w:rFonts w:ascii="Arial" w:hAnsi="Arial" w:cs="Arial"/>
          <w:color w:val="000000" w:themeColor="text1"/>
          <w:sz w:val="24"/>
          <w:szCs w:val="24"/>
        </w:rPr>
        <w:t xml:space="preserve">the viewpoint presented </w:t>
      </w:r>
      <w:r w:rsidR="00D14947" w:rsidRPr="00266AE4">
        <w:rPr>
          <w:rFonts w:ascii="Arial" w:hAnsi="Arial" w:cs="Arial"/>
          <w:color w:val="000000" w:themeColor="text1"/>
          <w:sz w:val="24"/>
          <w:szCs w:val="24"/>
        </w:rPr>
        <w:t>on the MindT</w:t>
      </w:r>
      <w:r w:rsidR="00954ED8" w:rsidRPr="00266AE4">
        <w:rPr>
          <w:rFonts w:ascii="Arial" w:hAnsi="Arial" w:cs="Arial"/>
          <w:color w:val="000000" w:themeColor="text1"/>
          <w:sz w:val="24"/>
          <w:szCs w:val="24"/>
        </w:rPr>
        <w:t>ools website</w:t>
      </w:r>
      <w:r w:rsidR="00E76715" w:rsidRPr="00266AE4">
        <w:rPr>
          <w:rFonts w:ascii="Arial" w:hAnsi="Arial" w:cs="Arial"/>
          <w:color w:val="000000" w:themeColor="text1"/>
          <w:sz w:val="24"/>
          <w:szCs w:val="24"/>
        </w:rPr>
        <w:t xml:space="preserve"> who main</w:t>
      </w:r>
      <w:r w:rsidR="001F300D" w:rsidRPr="00266AE4">
        <w:rPr>
          <w:rFonts w:ascii="Arial" w:hAnsi="Arial" w:cs="Arial"/>
          <w:color w:val="000000" w:themeColor="text1"/>
          <w:sz w:val="24"/>
          <w:szCs w:val="24"/>
        </w:rPr>
        <w:t xml:space="preserve">tain that the tool </w:t>
      </w:r>
      <w:r w:rsidR="00753EE0" w:rsidRPr="00266AE4">
        <w:rPr>
          <w:rFonts w:ascii="Arial" w:hAnsi="Arial" w:cs="Arial"/>
          <w:color w:val="000000" w:themeColor="text1"/>
          <w:sz w:val="24"/>
          <w:szCs w:val="24"/>
        </w:rPr>
        <w:t>helps to understand the bigger picture by looking at the forces of change</w:t>
      </w:r>
      <w:r w:rsidR="00280271" w:rsidRPr="00266AE4">
        <w:rPr>
          <w:rFonts w:ascii="Arial" w:hAnsi="Arial" w:cs="Arial"/>
          <w:color w:val="000000" w:themeColor="text1"/>
          <w:sz w:val="24"/>
          <w:szCs w:val="24"/>
        </w:rPr>
        <w:t xml:space="preserve"> </w:t>
      </w:r>
      <w:r w:rsidR="00EF7F33" w:rsidRPr="00266AE4">
        <w:rPr>
          <w:rFonts w:ascii="Arial" w:hAnsi="Arial" w:cs="Arial"/>
          <w:color w:val="000000" w:themeColor="text1"/>
          <w:sz w:val="24"/>
          <w:szCs w:val="24"/>
        </w:rPr>
        <w:t>and enable busine</w:t>
      </w:r>
      <w:r w:rsidR="006E2C64" w:rsidRPr="00266AE4">
        <w:rPr>
          <w:rFonts w:ascii="Arial" w:hAnsi="Arial" w:cs="Arial"/>
          <w:color w:val="000000" w:themeColor="text1"/>
          <w:sz w:val="24"/>
          <w:szCs w:val="24"/>
        </w:rPr>
        <w:t xml:space="preserve">sses </w:t>
      </w:r>
      <w:r w:rsidR="00E573F0" w:rsidRPr="00266AE4">
        <w:rPr>
          <w:rFonts w:ascii="Arial" w:hAnsi="Arial" w:cs="Arial"/>
          <w:color w:val="000000" w:themeColor="text1"/>
          <w:sz w:val="24"/>
          <w:szCs w:val="24"/>
        </w:rPr>
        <w:t xml:space="preserve">to take advantage of opportunities </w:t>
      </w:r>
      <w:r w:rsidR="003276D6" w:rsidRPr="00266AE4">
        <w:rPr>
          <w:rFonts w:ascii="Arial" w:hAnsi="Arial" w:cs="Arial"/>
          <w:noProof/>
          <w:color w:val="000000" w:themeColor="text1"/>
          <w:sz w:val="24"/>
          <w:szCs w:val="24"/>
          <w:lang w:val="en-GB"/>
        </w:rPr>
        <w:t xml:space="preserve">(MindTools, </w:t>
      </w:r>
      <w:r w:rsidR="003276D6">
        <w:rPr>
          <w:rFonts w:ascii="Arial" w:hAnsi="Arial" w:cs="Arial"/>
          <w:noProof/>
          <w:color w:val="000000" w:themeColor="text1"/>
          <w:sz w:val="24"/>
          <w:szCs w:val="24"/>
          <w:lang w:val="en-GB"/>
        </w:rPr>
        <w:t>no date</w:t>
      </w:r>
      <w:r w:rsidR="003276D6" w:rsidRPr="00266AE4">
        <w:rPr>
          <w:rFonts w:ascii="Arial" w:hAnsi="Arial" w:cs="Arial"/>
          <w:noProof/>
          <w:color w:val="000000" w:themeColor="text1"/>
          <w:sz w:val="24"/>
          <w:szCs w:val="24"/>
          <w:lang w:val="en-GB"/>
        </w:rPr>
        <w:t>)</w:t>
      </w:r>
      <w:r w:rsidR="00C83F01" w:rsidRPr="00266AE4">
        <w:rPr>
          <w:rFonts w:ascii="Arial" w:hAnsi="Arial" w:cs="Arial"/>
          <w:color w:val="000000" w:themeColor="text1"/>
          <w:sz w:val="24"/>
          <w:szCs w:val="24"/>
        </w:rPr>
        <w:t xml:space="preserve">. </w:t>
      </w:r>
      <w:r w:rsidR="004F171A" w:rsidRPr="00266AE4">
        <w:rPr>
          <w:rFonts w:ascii="Arial" w:hAnsi="Arial" w:cs="Arial"/>
          <w:color w:val="000000" w:themeColor="text1"/>
          <w:sz w:val="24"/>
          <w:szCs w:val="24"/>
        </w:rPr>
        <w:t xml:space="preserve">Pestle has evolved </w:t>
      </w:r>
      <w:r w:rsidR="001A2242" w:rsidRPr="00266AE4">
        <w:rPr>
          <w:rFonts w:ascii="Arial" w:hAnsi="Arial" w:cs="Arial"/>
          <w:color w:val="000000" w:themeColor="text1"/>
          <w:sz w:val="24"/>
          <w:szCs w:val="24"/>
        </w:rPr>
        <w:t xml:space="preserve">into STEEPLE </w:t>
      </w:r>
      <w:r w:rsidR="008A4383" w:rsidRPr="00266AE4">
        <w:rPr>
          <w:rFonts w:ascii="Arial" w:hAnsi="Arial" w:cs="Arial"/>
          <w:color w:val="000000" w:themeColor="text1"/>
          <w:sz w:val="24"/>
          <w:szCs w:val="24"/>
        </w:rPr>
        <w:t>since the early 2000s</w:t>
      </w:r>
      <w:r w:rsidR="006F7419" w:rsidRPr="00266AE4">
        <w:rPr>
          <w:rFonts w:ascii="Arial" w:hAnsi="Arial" w:cs="Arial"/>
          <w:color w:val="000000" w:themeColor="text1"/>
          <w:sz w:val="24"/>
          <w:szCs w:val="24"/>
        </w:rPr>
        <w:t xml:space="preserve"> </w:t>
      </w:r>
      <w:r w:rsidR="004452B3" w:rsidRPr="00266AE4">
        <w:rPr>
          <w:rFonts w:ascii="Arial" w:hAnsi="Arial" w:cs="Arial"/>
          <w:color w:val="000000" w:themeColor="text1"/>
          <w:sz w:val="24"/>
          <w:szCs w:val="24"/>
        </w:rPr>
        <w:t xml:space="preserve">with the </w:t>
      </w:r>
      <w:r w:rsidR="00E52413" w:rsidRPr="00266AE4">
        <w:rPr>
          <w:rFonts w:ascii="Arial" w:hAnsi="Arial" w:cs="Arial"/>
          <w:color w:val="000000" w:themeColor="text1"/>
          <w:sz w:val="24"/>
          <w:szCs w:val="24"/>
        </w:rPr>
        <w:t>ad</w:t>
      </w:r>
      <w:r w:rsidR="004452B3" w:rsidRPr="00266AE4">
        <w:rPr>
          <w:rFonts w:ascii="Arial" w:hAnsi="Arial" w:cs="Arial"/>
          <w:color w:val="000000" w:themeColor="text1"/>
          <w:sz w:val="24"/>
          <w:szCs w:val="24"/>
        </w:rPr>
        <w:t xml:space="preserve">dition of Ethics as </w:t>
      </w:r>
      <w:r w:rsidR="00B51EA6" w:rsidRPr="00266AE4">
        <w:rPr>
          <w:rFonts w:ascii="Arial" w:hAnsi="Arial" w:cs="Arial"/>
          <w:color w:val="000000" w:themeColor="text1"/>
          <w:sz w:val="24"/>
          <w:szCs w:val="24"/>
        </w:rPr>
        <w:t xml:space="preserve">a factor </w:t>
      </w:r>
      <w:r w:rsidR="00F75175" w:rsidRPr="00266AE4">
        <w:rPr>
          <w:rFonts w:ascii="Arial" w:hAnsi="Arial" w:cs="Arial"/>
          <w:color w:val="000000" w:themeColor="text1"/>
          <w:sz w:val="24"/>
          <w:szCs w:val="24"/>
        </w:rPr>
        <w:t xml:space="preserve">accompanying </w:t>
      </w:r>
      <w:r w:rsidR="00CA0391" w:rsidRPr="00266AE4">
        <w:rPr>
          <w:rFonts w:ascii="Arial" w:hAnsi="Arial" w:cs="Arial"/>
          <w:color w:val="000000" w:themeColor="text1"/>
          <w:sz w:val="24"/>
          <w:szCs w:val="24"/>
        </w:rPr>
        <w:t xml:space="preserve">the rise in the </w:t>
      </w:r>
      <w:r w:rsidR="00B979CD" w:rsidRPr="00266AE4">
        <w:rPr>
          <w:rFonts w:ascii="Arial" w:hAnsi="Arial" w:cs="Arial"/>
          <w:color w:val="000000" w:themeColor="text1"/>
          <w:sz w:val="24"/>
          <w:szCs w:val="24"/>
        </w:rPr>
        <w:t>interest</w:t>
      </w:r>
      <w:r w:rsidR="005764C9" w:rsidRPr="00266AE4">
        <w:rPr>
          <w:rFonts w:ascii="Arial" w:hAnsi="Arial" w:cs="Arial"/>
          <w:color w:val="000000" w:themeColor="text1"/>
          <w:sz w:val="24"/>
          <w:szCs w:val="24"/>
        </w:rPr>
        <w:t xml:space="preserve"> </w:t>
      </w:r>
      <w:r w:rsidR="00B979CD" w:rsidRPr="00266AE4">
        <w:rPr>
          <w:rFonts w:ascii="Arial" w:hAnsi="Arial" w:cs="Arial"/>
          <w:color w:val="000000" w:themeColor="text1"/>
          <w:sz w:val="24"/>
          <w:szCs w:val="24"/>
        </w:rPr>
        <w:t>in</w:t>
      </w:r>
      <w:r w:rsidR="005764C9" w:rsidRPr="00266AE4">
        <w:rPr>
          <w:rFonts w:ascii="Arial" w:hAnsi="Arial" w:cs="Arial"/>
          <w:color w:val="000000" w:themeColor="text1"/>
          <w:sz w:val="24"/>
          <w:szCs w:val="24"/>
        </w:rPr>
        <w:t xml:space="preserve"> cor</w:t>
      </w:r>
      <w:r w:rsidR="00B27FDB" w:rsidRPr="00266AE4">
        <w:rPr>
          <w:rFonts w:ascii="Arial" w:hAnsi="Arial" w:cs="Arial"/>
          <w:color w:val="000000" w:themeColor="text1"/>
          <w:sz w:val="24"/>
          <w:szCs w:val="24"/>
        </w:rPr>
        <w:t>porate social responsibility</w:t>
      </w:r>
      <w:r w:rsidR="0067118D" w:rsidRPr="00266AE4">
        <w:rPr>
          <w:rFonts w:ascii="Arial" w:hAnsi="Arial" w:cs="Arial"/>
          <w:color w:val="000000" w:themeColor="text1"/>
          <w:sz w:val="24"/>
          <w:szCs w:val="24"/>
        </w:rPr>
        <w:t xml:space="preserve"> </w:t>
      </w:r>
      <w:r w:rsidR="009312B7" w:rsidRPr="00266AE4">
        <w:rPr>
          <w:rFonts w:ascii="Arial" w:hAnsi="Arial" w:cs="Arial"/>
          <w:noProof/>
          <w:color w:val="000000" w:themeColor="text1"/>
          <w:sz w:val="24"/>
          <w:szCs w:val="24"/>
          <w:lang w:val="en-GB"/>
        </w:rPr>
        <w:t xml:space="preserve">(Kew </w:t>
      </w:r>
      <w:r w:rsidR="009312B7">
        <w:rPr>
          <w:rFonts w:ascii="Arial" w:hAnsi="Arial" w:cs="Arial"/>
          <w:noProof/>
          <w:color w:val="000000" w:themeColor="text1"/>
          <w:sz w:val="24"/>
          <w:szCs w:val="24"/>
          <w:lang w:val="en-GB"/>
        </w:rPr>
        <w:t>and</w:t>
      </w:r>
      <w:r w:rsidR="009312B7" w:rsidRPr="00266AE4">
        <w:rPr>
          <w:rFonts w:ascii="Arial" w:hAnsi="Arial" w:cs="Arial"/>
          <w:noProof/>
          <w:color w:val="000000" w:themeColor="text1"/>
          <w:sz w:val="24"/>
          <w:szCs w:val="24"/>
          <w:lang w:val="en-GB"/>
        </w:rPr>
        <w:t xml:space="preserve"> Stredwick, 2016)</w:t>
      </w:r>
      <w:r w:rsidR="005678C8" w:rsidRPr="00266AE4">
        <w:rPr>
          <w:rFonts w:ascii="Arial" w:hAnsi="Arial" w:cs="Arial"/>
          <w:color w:val="000000" w:themeColor="text1"/>
          <w:sz w:val="24"/>
          <w:szCs w:val="24"/>
        </w:rPr>
        <w:t>.</w:t>
      </w:r>
      <w:r w:rsidR="001B5F55" w:rsidRPr="00266AE4">
        <w:rPr>
          <w:rFonts w:ascii="Arial" w:hAnsi="Arial" w:cs="Arial"/>
          <w:color w:val="000000" w:themeColor="text1"/>
          <w:sz w:val="24"/>
          <w:szCs w:val="24"/>
        </w:rPr>
        <w:t xml:space="preserve"> </w:t>
      </w:r>
    </w:p>
    <w:p w14:paraId="6460AD63" w14:textId="60288C2D" w:rsidR="00501738" w:rsidRPr="00554EAD" w:rsidRDefault="00A66409" w:rsidP="00554EAD">
      <w:pPr>
        <w:pStyle w:val="ListParagraph"/>
        <w:numPr>
          <w:ilvl w:val="1"/>
          <w:numId w:val="16"/>
        </w:numPr>
        <w:rPr>
          <w:rFonts w:ascii="Arial" w:hAnsi="Arial" w:cs="Arial"/>
          <w:color w:val="007789" w:themeColor="accent1" w:themeShade="BF"/>
          <w:sz w:val="24"/>
          <w:szCs w:val="24"/>
        </w:rPr>
      </w:pPr>
      <w:r w:rsidRPr="00554EAD">
        <w:rPr>
          <w:rFonts w:ascii="Arial" w:hAnsi="Arial" w:cs="Arial"/>
          <w:color w:val="007789" w:themeColor="accent1" w:themeShade="BF"/>
          <w:sz w:val="24"/>
          <w:szCs w:val="24"/>
        </w:rPr>
        <w:t xml:space="preserve">What is </w:t>
      </w:r>
      <w:r w:rsidR="00554EAD" w:rsidRPr="00554EAD">
        <w:rPr>
          <w:rFonts w:ascii="Arial" w:hAnsi="Arial" w:cs="Arial"/>
          <w:color w:val="007789" w:themeColor="accent1" w:themeShade="BF"/>
          <w:sz w:val="24"/>
          <w:szCs w:val="24"/>
        </w:rPr>
        <w:t>a SWOT analysis?</w:t>
      </w:r>
    </w:p>
    <w:p w14:paraId="125EF6A3" w14:textId="51299A9C" w:rsidR="00554EAD" w:rsidRDefault="00621CC3" w:rsidP="00554EAD">
      <w:pPr>
        <w:rPr>
          <w:rFonts w:ascii="Arial" w:hAnsi="Arial" w:cs="Arial"/>
          <w:color w:val="000000" w:themeColor="text1"/>
          <w:sz w:val="24"/>
          <w:szCs w:val="24"/>
        </w:rPr>
      </w:pPr>
      <w:r>
        <w:rPr>
          <w:rFonts w:ascii="Arial" w:hAnsi="Arial" w:cs="Arial"/>
          <w:color w:val="000000" w:themeColor="text1"/>
          <w:sz w:val="24"/>
          <w:szCs w:val="24"/>
        </w:rPr>
        <w:t xml:space="preserve">Another </w:t>
      </w:r>
      <w:r w:rsidR="00E85C81">
        <w:rPr>
          <w:rFonts w:ascii="Arial" w:hAnsi="Arial" w:cs="Arial"/>
          <w:color w:val="000000" w:themeColor="text1"/>
          <w:sz w:val="24"/>
          <w:szCs w:val="24"/>
        </w:rPr>
        <w:t xml:space="preserve">planning tool for </w:t>
      </w:r>
      <w:proofErr w:type="spellStart"/>
      <w:r w:rsidR="00E85C81">
        <w:rPr>
          <w:rFonts w:ascii="Arial" w:hAnsi="Arial" w:cs="Arial"/>
          <w:color w:val="000000" w:themeColor="text1"/>
          <w:sz w:val="24"/>
          <w:szCs w:val="24"/>
        </w:rPr>
        <w:t>organisations</w:t>
      </w:r>
      <w:proofErr w:type="spellEnd"/>
      <w:r w:rsidR="00E85C81">
        <w:rPr>
          <w:rFonts w:ascii="Arial" w:hAnsi="Arial" w:cs="Arial"/>
          <w:color w:val="000000" w:themeColor="text1"/>
          <w:sz w:val="24"/>
          <w:szCs w:val="24"/>
        </w:rPr>
        <w:t xml:space="preserve"> </w:t>
      </w:r>
      <w:r w:rsidR="003222A0">
        <w:rPr>
          <w:rFonts w:ascii="Arial" w:hAnsi="Arial" w:cs="Arial"/>
          <w:color w:val="000000" w:themeColor="text1"/>
          <w:sz w:val="24"/>
          <w:szCs w:val="24"/>
        </w:rPr>
        <w:t xml:space="preserve">is </w:t>
      </w:r>
      <w:r w:rsidR="0000406F">
        <w:rPr>
          <w:rFonts w:ascii="Arial" w:hAnsi="Arial" w:cs="Arial"/>
          <w:color w:val="000000" w:themeColor="text1"/>
          <w:sz w:val="24"/>
          <w:szCs w:val="24"/>
        </w:rPr>
        <w:t xml:space="preserve">the SWOT analysis </w:t>
      </w:r>
      <w:r w:rsidR="006B3C81">
        <w:rPr>
          <w:rFonts w:ascii="Arial" w:hAnsi="Arial" w:cs="Arial"/>
          <w:color w:val="000000" w:themeColor="text1"/>
          <w:sz w:val="24"/>
          <w:szCs w:val="24"/>
        </w:rPr>
        <w:t xml:space="preserve">which involves </w:t>
      </w:r>
      <w:r w:rsidR="00A32531">
        <w:rPr>
          <w:rFonts w:ascii="Arial" w:hAnsi="Arial" w:cs="Arial"/>
          <w:color w:val="000000" w:themeColor="text1"/>
          <w:sz w:val="24"/>
          <w:szCs w:val="24"/>
        </w:rPr>
        <w:t xml:space="preserve">the </w:t>
      </w:r>
      <w:r w:rsidR="005F76A6">
        <w:rPr>
          <w:rFonts w:ascii="Arial" w:hAnsi="Arial" w:cs="Arial"/>
          <w:color w:val="000000" w:themeColor="text1"/>
          <w:sz w:val="24"/>
          <w:szCs w:val="24"/>
        </w:rPr>
        <w:t>factors</w:t>
      </w:r>
      <w:r w:rsidR="003A38F7">
        <w:rPr>
          <w:rFonts w:ascii="Arial" w:hAnsi="Arial" w:cs="Arial"/>
          <w:color w:val="000000" w:themeColor="text1"/>
          <w:sz w:val="24"/>
          <w:szCs w:val="24"/>
        </w:rPr>
        <w:t>:</w:t>
      </w:r>
    </w:p>
    <w:p w14:paraId="441D42C4" w14:textId="39DCD88A" w:rsidR="00B92C97" w:rsidRDefault="00B92C97" w:rsidP="00554EAD">
      <w:pPr>
        <w:rPr>
          <w:rFonts w:ascii="Arial" w:hAnsi="Arial" w:cs="Arial"/>
          <w:color w:val="000000" w:themeColor="text1"/>
          <w:sz w:val="24"/>
          <w:szCs w:val="24"/>
        </w:rPr>
      </w:pPr>
      <w:r>
        <w:rPr>
          <w:rFonts w:ascii="Arial" w:hAnsi="Arial" w:cs="Arial"/>
          <w:color w:val="000000" w:themeColor="text1"/>
          <w:sz w:val="24"/>
          <w:szCs w:val="24"/>
        </w:rPr>
        <w:t xml:space="preserve">Strengths, Weaknesses, </w:t>
      </w:r>
      <w:r w:rsidR="00FD038A">
        <w:rPr>
          <w:rFonts w:ascii="Arial" w:hAnsi="Arial" w:cs="Arial"/>
          <w:color w:val="000000" w:themeColor="text1"/>
          <w:sz w:val="24"/>
          <w:szCs w:val="24"/>
        </w:rPr>
        <w:t>Opportunities and Threats.</w:t>
      </w:r>
    </w:p>
    <w:p w14:paraId="686BEDC3" w14:textId="3317ADAA" w:rsidR="00B7084E" w:rsidRDefault="0087471E" w:rsidP="00554EAD">
      <w:pPr>
        <w:rPr>
          <w:rFonts w:ascii="Arial" w:hAnsi="Arial" w:cs="Arial"/>
          <w:color w:val="000000" w:themeColor="text1"/>
          <w:sz w:val="24"/>
          <w:szCs w:val="24"/>
        </w:rPr>
      </w:pPr>
      <w:r>
        <w:rPr>
          <w:rFonts w:ascii="Arial" w:hAnsi="Arial" w:cs="Arial"/>
          <w:color w:val="000000" w:themeColor="text1"/>
          <w:sz w:val="24"/>
          <w:szCs w:val="24"/>
        </w:rPr>
        <w:t xml:space="preserve">The first two </w:t>
      </w:r>
      <w:r w:rsidR="00BB4FAD">
        <w:rPr>
          <w:rFonts w:ascii="Arial" w:hAnsi="Arial" w:cs="Arial"/>
          <w:color w:val="000000" w:themeColor="text1"/>
          <w:sz w:val="24"/>
          <w:szCs w:val="24"/>
        </w:rPr>
        <w:t xml:space="preserve">being internal </w:t>
      </w:r>
      <w:r w:rsidR="00786BFC">
        <w:rPr>
          <w:rFonts w:ascii="Arial" w:hAnsi="Arial" w:cs="Arial"/>
          <w:color w:val="000000" w:themeColor="text1"/>
          <w:sz w:val="24"/>
          <w:szCs w:val="24"/>
        </w:rPr>
        <w:t xml:space="preserve">characteristics and the other two </w:t>
      </w:r>
      <w:r w:rsidR="00C20146">
        <w:rPr>
          <w:rFonts w:ascii="Arial" w:hAnsi="Arial" w:cs="Arial"/>
          <w:color w:val="000000" w:themeColor="text1"/>
          <w:sz w:val="24"/>
          <w:szCs w:val="24"/>
        </w:rPr>
        <w:t xml:space="preserve">external. </w:t>
      </w:r>
      <w:r w:rsidR="00496A28">
        <w:rPr>
          <w:rFonts w:ascii="Arial" w:hAnsi="Arial" w:cs="Arial"/>
          <w:color w:val="000000" w:themeColor="text1"/>
          <w:sz w:val="24"/>
          <w:szCs w:val="24"/>
        </w:rPr>
        <w:t xml:space="preserve">These can </w:t>
      </w:r>
      <w:r w:rsidR="007D2D2C">
        <w:rPr>
          <w:rFonts w:ascii="Arial" w:hAnsi="Arial" w:cs="Arial"/>
          <w:color w:val="000000" w:themeColor="text1"/>
          <w:sz w:val="24"/>
          <w:szCs w:val="24"/>
        </w:rPr>
        <w:t xml:space="preserve">be </w:t>
      </w:r>
      <w:proofErr w:type="spellStart"/>
      <w:r w:rsidR="00E31F9A">
        <w:rPr>
          <w:rFonts w:ascii="Arial" w:hAnsi="Arial" w:cs="Arial"/>
          <w:color w:val="000000" w:themeColor="text1"/>
          <w:sz w:val="24"/>
          <w:szCs w:val="24"/>
        </w:rPr>
        <w:t>favourable</w:t>
      </w:r>
      <w:proofErr w:type="spellEnd"/>
      <w:r w:rsidR="00E31F9A">
        <w:rPr>
          <w:rFonts w:ascii="Arial" w:hAnsi="Arial" w:cs="Arial"/>
          <w:color w:val="000000" w:themeColor="text1"/>
          <w:sz w:val="24"/>
          <w:szCs w:val="24"/>
        </w:rPr>
        <w:t xml:space="preserve"> or not </w:t>
      </w:r>
      <w:r w:rsidR="007A3751">
        <w:rPr>
          <w:rFonts w:ascii="Arial" w:hAnsi="Arial" w:cs="Arial"/>
          <w:color w:val="000000" w:themeColor="text1"/>
          <w:sz w:val="24"/>
          <w:szCs w:val="24"/>
        </w:rPr>
        <w:t xml:space="preserve">in </w:t>
      </w:r>
      <w:r w:rsidR="00896DD0">
        <w:rPr>
          <w:rFonts w:ascii="Arial" w:hAnsi="Arial" w:cs="Arial"/>
          <w:color w:val="000000" w:themeColor="text1"/>
          <w:sz w:val="24"/>
          <w:szCs w:val="24"/>
        </w:rPr>
        <w:t xml:space="preserve">supporting the </w:t>
      </w:r>
      <w:proofErr w:type="spellStart"/>
      <w:r w:rsidR="00896DD0">
        <w:rPr>
          <w:rFonts w:ascii="Arial" w:hAnsi="Arial" w:cs="Arial"/>
          <w:color w:val="000000" w:themeColor="text1"/>
          <w:sz w:val="24"/>
          <w:szCs w:val="24"/>
        </w:rPr>
        <w:t>organisation’s</w:t>
      </w:r>
      <w:proofErr w:type="spellEnd"/>
      <w:r w:rsidR="00896DD0">
        <w:rPr>
          <w:rFonts w:ascii="Arial" w:hAnsi="Arial" w:cs="Arial"/>
          <w:color w:val="000000" w:themeColor="text1"/>
          <w:sz w:val="24"/>
          <w:szCs w:val="24"/>
        </w:rPr>
        <w:t xml:space="preserve"> objective or project. </w:t>
      </w:r>
      <w:r w:rsidR="00461C0C">
        <w:rPr>
          <w:rFonts w:ascii="Arial" w:hAnsi="Arial" w:cs="Arial"/>
          <w:color w:val="000000" w:themeColor="text1"/>
          <w:sz w:val="24"/>
          <w:szCs w:val="24"/>
        </w:rPr>
        <w:t xml:space="preserve">The SWOT analysis is used </w:t>
      </w:r>
      <w:r w:rsidR="002F7776">
        <w:rPr>
          <w:rFonts w:ascii="Arial" w:hAnsi="Arial" w:cs="Arial"/>
          <w:color w:val="000000" w:themeColor="text1"/>
          <w:sz w:val="24"/>
          <w:szCs w:val="24"/>
        </w:rPr>
        <w:t>to establish the current position which then forms the framework for the necessary interpretation aft</w:t>
      </w:r>
      <w:r w:rsidR="00DA575A">
        <w:rPr>
          <w:rFonts w:ascii="Arial" w:hAnsi="Arial" w:cs="Arial"/>
          <w:color w:val="000000" w:themeColor="text1"/>
          <w:sz w:val="24"/>
          <w:szCs w:val="24"/>
        </w:rPr>
        <w:t xml:space="preserve">erwards </w:t>
      </w:r>
      <w:r w:rsidR="00B379A0">
        <w:rPr>
          <w:rFonts w:ascii="Arial" w:hAnsi="Arial" w:cs="Arial"/>
          <w:color w:val="000000" w:themeColor="text1"/>
          <w:sz w:val="24"/>
          <w:szCs w:val="24"/>
        </w:rPr>
        <w:t>according to the C</w:t>
      </w:r>
      <w:r w:rsidR="00765B2D">
        <w:rPr>
          <w:rFonts w:ascii="Arial" w:hAnsi="Arial" w:cs="Arial"/>
          <w:color w:val="000000" w:themeColor="text1"/>
          <w:sz w:val="24"/>
          <w:szCs w:val="24"/>
        </w:rPr>
        <w:t xml:space="preserve">IPD factsheet </w:t>
      </w:r>
      <w:r w:rsidR="00C653B8" w:rsidRPr="00765B2D">
        <w:rPr>
          <w:rFonts w:ascii="Arial" w:hAnsi="Arial" w:cs="Arial"/>
          <w:noProof/>
          <w:color w:val="000000" w:themeColor="text1"/>
          <w:sz w:val="24"/>
          <w:szCs w:val="24"/>
          <w:lang w:val="en-GB"/>
        </w:rPr>
        <w:t>(Weeks</w:t>
      </w:r>
      <w:r w:rsidR="00C653B8">
        <w:rPr>
          <w:rFonts w:ascii="Arial" w:hAnsi="Arial" w:cs="Arial"/>
          <w:noProof/>
          <w:color w:val="000000" w:themeColor="text1"/>
          <w:sz w:val="24"/>
          <w:szCs w:val="24"/>
          <w:lang w:val="en-GB"/>
        </w:rPr>
        <w:t xml:space="preserve"> b</w:t>
      </w:r>
      <w:r w:rsidR="00C653B8" w:rsidRPr="00765B2D">
        <w:rPr>
          <w:rFonts w:ascii="Arial" w:hAnsi="Arial" w:cs="Arial"/>
          <w:noProof/>
          <w:color w:val="000000" w:themeColor="text1"/>
          <w:sz w:val="24"/>
          <w:szCs w:val="24"/>
          <w:lang w:val="en-GB"/>
        </w:rPr>
        <w:t>, 2018)</w:t>
      </w:r>
      <w:r w:rsidR="005C7FED">
        <w:rPr>
          <w:rFonts w:ascii="Arial" w:hAnsi="Arial" w:cs="Arial"/>
          <w:color w:val="000000" w:themeColor="text1"/>
          <w:sz w:val="24"/>
          <w:szCs w:val="24"/>
        </w:rPr>
        <w:t>.</w:t>
      </w:r>
      <w:r w:rsidR="004A04DC">
        <w:rPr>
          <w:rFonts w:ascii="Arial" w:hAnsi="Arial" w:cs="Arial"/>
          <w:color w:val="000000" w:themeColor="text1"/>
          <w:sz w:val="24"/>
          <w:szCs w:val="24"/>
        </w:rPr>
        <w:t xml:space="preserve"> </w:t>
      </w:r>
    </w:p>
    <w:p w14:paraId="4A49903B" w14:textId="736E26CB" w:rsidR="00517D6C" w:rsidRPr="004F0B12" w:rsidRDefault="00517D6C" w:rsidP="004F0B12">
      <w:pPr>
        <w:pStyle w:val="ListParagraph"/>
        <w:numPr>
          <w:ilvl w:val="1"/>
          <w:numId w:val="16"/>
        </w:numPr>
        <w:rPr>
          <w:rFonts w:ascii="Arial" w:hAnsi="Arial" w:cs="Arial"/>
          <w:color w:val="007789" w:themeColor="accent1" w:themeShade="BF"/>
          <w:sz w:val="24"/>
          <w:szCs w:val="24"/>
        </w:rPr>
      </w:pPr>
      <w:r w:rsidRPr="004F0B12">
        <w:rPr>
          <w:rFonts w:ascii="Arial" w:hAnsi="Arial" w:cs="Arial"/>
          <w:color w:val="007789" w:themeColor="accent1" w:themeShade="BF"/>
          <w:sz w:val="24"/>
          <w:szCs w:val="24"/>
        </w:rPr>
        <w:t>Porter’s Five Forces</w:t>
      </w:r>
      <w:r w:rsidR="004F0B12" w:rsidRPr="004F0B12">
        <w:rPr>
          <w:rFonts w:ascii="Arial" w:hAnsi="Arial" w:cs="Arial"/>
          <w:color w:val="007789" w:themeColor="accent1" w:themeShade="BF"/>
          <w:sz w:val="24"/>
          <w:szCs w:val="24"/>
        </w:rPr>
        <w:t>.</w:t>
      </w:r>
    </w:p>
    <w:p w14:paraId="1471F91A" w14:textId="070FDB53" w:rsidR="004F0B12" w:rsidRDefault="00EF73A0" w:rsidP="004F0B12">
      <w:pPr>
        <w:rPr>
          <w:rFonts w:ascii="Arial" w:hAnsi="Arial" w:cs="Arial"/>
          <w:color w:val="auto"/>
          <w:sz w:val="24"/>
          <w:szCs w:val="24"/>
        </w:rPr>
      </w:pPr>
      <w:r>
        <w:rPr>
          <w:rFonts w:ascii="Arial" w:hAnsi="Arial" w:cs="Arial"/>
          <w:color w:val="auto"/>
          <w:sz w:val="24"/>
          <w:szCs w:val="24"/>
        </w:rPr>
        <w:t>When discussing compet</w:t>
      </w:r>
      <w:r w:rsidR="00A13DC5">
        <w:rPr>
          <w:rFonts w:ascii="Arial" w:hAnsi="Arial" w:cs="Arial"/>
          <w:color w:val="auto"/>
          <w:sz w:val="24"/>
          <w:szCs w:val="24"/>
        </w:rPr>
        <w:t xml:space="preserve">itive advantage </w:t>
      </w:r>
      <w:r w:rsidR="000B6F75">
        <w:rPr>
          <w:rFonts w:ascii="Arial" w:hAnsi="Arial" w:cs="Arial"/>
          <w:color w:val="auto"/>
          <w:sz w:val="24"/>
          <w:szCs w:val="24"/>
        </w:rPr>
        <w:t xml:space="preserve">in a market economy </w:t>
      </w:r>
      <w:r w:rsidR="000025CF">
        <w:rPr>
          <w:rFonts w:ascii="Arial" w:hAnsi="Arial" w:cs="Arial"/>
          <w:color w:val="auto"/>
          <w:sz w:val="24"/>
          <w:szCs w:val="24"/>
        </w:rPr>
        <w:t xml:space="preserve">it is essential </w:t>
      </w:r>
      <w:r w:rsidR="008D0250">
        <w:rPr>
          <w:rFonts w:ascii="Arial" w:hAnsi="Arial" w:cs="Arial"/>
          <w:color w:val="auto"/>
          <w:sz w:val="24"/>
          <w:szCs w:val="24"/>
        </w:rPr>
        <w:t xml:space="preserve">to discuss Porter’s </w:t>
      </w:r>
      <w:r w:rsidR="00114ED5">
        <w:rPr>
          <w:rFonts w:ascii="Arial" w:hAnsi="Arial" w:cs="Arial"/>
          <w:color w:val="auto"/>
          <w:sz w:val="24"/>
          <w:szCs w:val="24"/>
        </w:rPr>
        <w:t xml:space="preserve">five forces. </w:t>
      </w:r>
      <w:r w:rsidR="00AF017F">
        <w:rPr>
          <w:rFonts w:ascii="Arial" w:hAnsi="Arial" w:cs="Arial"/>
          <w:color w:val="auto"/>
          <w:sz w:val="24"/>
          <w:szCs w:val="24"/>
        </w:rPr>
        <w:t xml:space="preserve">This involves an analysis of </w:t>
      </w:r>
      <w:r w:rsidR="00EA6F16">
        <w:rPr>
          <w:rFonts w:ascii="Arial" w:hAnsi="Arial" w:cs="Arial"/>
          <w:color w:val="auto"/>
          <w:sz w:val="24"/>
          <w:szCs w:val="24"/>
        </w:rPr>
        <w:t>the following:</w:t>
      </w:r>
    </w:p>
    <w:p w14:paraId="065DC570" w14:textId="3A49AFFA" w:rsidR="00EA6F16" w:rsidRDefault="00F12628" w:rsidP="004F0B12">
      <w:pPr>
        <w:rPr>
          <w:rFonts w:ascii="Arial" w:hAnsi="Arial" w:cs="Arial"/>
          <w:color w:val="auto"/>
          <w:sz w:val="24"/>
          <w:szCs w:val="24"/>
        </w:rPr>
      </w:pPr>
      <w:r>
        <w:rPr>
          <w:rFonts w:ascii="Arial" w:hAnsi="Arial" w:cs="Arial"/>
          <w:color w:val="auto"/>
          <w:sz w:val="24"/>
          <w:szCs w:val="24"/>
        </w:rPr>
        <w:t xml:space="preserve">Rivalry </w:t>
      </w:r>
      <w:r w:rsidR="00F66DA8">
        <w:rPr>
          <w:rFonts w:ascii="Arial" w:hAnsi="Arial" w:cs="Arial"/>
          <w:color w:val="auto"/>
          <w:sz w:val="24"/>
          <w:szCs w:val="24"/>
        </w:rPr>
        <w:t>among existing competitors</w:t>
      </w:r>
      <w:r w:rsidR="005658A6">
        <w:rPr>
          <w:rFonts w:ascii="Arial" w:hAnsi="Arial" w:cs="Arial"/>
          <w:color w:val="auto"/>
          <w:sz w:val="24"/>
          <w:szCs w:val="24"/>
        </w:rPr>
        <w:t xml:space="preserve">, </w:t>
      </w:r>
      <w:r w:rsidR="0044758D">
        <w:rPr>
          <w:rFonts w:ascii="Arial" w:hAnsi="Arial" w:cs="Arial"/>
          <w:color w:val="auto"/>
          <w:sz w:val="24"/>
          <w:szCs w:val="24"/>
        </w:rPr>
        <w:t xml:space="preserve">the bargaining power of buyers, </w:t>
      </w:r>
      <w:r w:rsidR="00E043EC">
        <w:rPr>
          <w:rFonts w:ascii="Arial" w:hAnsi="Arial" w:cs="Arial"/>
          <w:color w:val="auto"/>
          <w:sz w:val="24"/>
          <w:szCs w:val="24"/>
        </w:rPr>
        <w:t xml:space="preserve">the threat of new entrants, </w:t>
      </w:r>
      <w:r w:rsidR="00266119">
        <w:rPr>
          <w:rFonts w:ascii="Arial" w:hAnsi="Arial" w:cs="Arial"/>
          <w:color w:val="auto"/>
          <w:sz w:val="24"/>
          <w:szCs w:val="24"/>
        </w:rPr>
        <w:t xml:space="preserve">pressure from substitute </w:t>
      </w:r>
      <w:r>
        <w:rPr>
          <w:rFonts w:ascii="Arial" w:hAnsi="Arial" w:cs="Arial"/>
          <w:color w:val="auto"/>
          <w:sz w:val="24"/>
          <w:szCs w:val="24"/>
        </w:rPr>
        <w:t>products</w:t>
      </w:r>
      <w:r w:rsidR="00013AF8">
        <w:rPr>
          <w:rFonts w:ascii="Arial" w:hAnsi="Arial" w:cs="Arial"/>
          <w:color w:val="auto"/>
          <w:sz w:val="24"/>
          <w:szCs w:val="24"/>
        </w:rPr>
        <w:t xml:space="preserve"> and the bargaining </w:t>
      </w:r>
      <w:r w:rsidR="00184C0D">
        <w:rPr>
          <w:rFonts w:ascii="Arial" w:hAnsi="Arial" w:cs="Arial"/>
          <w:color w:val="auto"/>
          <w:sz w:val="24"/>
          <w:szCs w:val="24"/>
        </w:rPr>
        <w:t>power of suppliers.</w:t>
      </w:r>
    </w:p>
    <w:p w14:paraId="37F0D340" w14:textId="2F5232B0" w:rsidR="00795BD1" w:rsidRDefault="00660032" w:rsidP="004F0B12">
      <w:pPr>
        <w:rPr>
          <w:rFonts w:ascii="Arial" w:hAnsi="Arial" w:cs="Arial"/>
          <w:color w:val="auto"/>
          <w:sz w:val="24"/>
          <w:szCs w:val="24"/>
        </w:rPr>
      </w:pPr>
      <w:r>
        <w:rPr>
          <w:rFonts w:ascii="Arial" w:hAnsi="Arial" w:cs="Arial"/>
          <w:color w:val="auto"/>
          <w:sz w:val="24"/>
          <w:szCs w:val="24"/>
        </w:rPr>
        <w:t xml:space="preserve">The </w:t>
      </w:r>
      <w:r w:rsidR="008E4A5D">
        <w:rPr>
          <w:rFonts w:ascii="Arial" w:hAnsi="Arial" w:cs="Arial"/>
          <w:color w:val="auto"/>
          <w:sz w:val="24"/>
          <w:szCs w:val="24"/>
        </w:rPr>
        <w:t>go</w:t>
      </w:r>
      <w:r w:rsidR="00D14391">
        <w:rPr>
          <w:rFonts w:ascii="Arial" w:hAnsi="Arial" w:cs="Arial"/>
          <w:color w:val="auto"/>
          <w:sz w:val="24"/>
          <w:szCs w:val="24"/>
        </w:rPr>
        <w:t xml:space="preserve">al of the </w:t>
      </w:r>
      <w:proofErr w:type="spellStart"/>
      <w:r w:rsidR="00D14391">
        <w:rPr>
          <w:rFonts w:ascii="Arial" w:hAnsi="Arial" w:cs="Arial"/>
          <w:color w:val="auto"/>
          <w:sz w:val="24"/>
          <w:szCs w:val="24"/>
        </w:rPr>
        <w:t>organisation</w:t>
      </w:r>
      <w:proofErr w:type="spellEnd"/>
      <w:r w:rsidR="00D14391">
        <w:rPr>
          <w:rFonts w:ascii="Arial" w:hAnsi="Arial" w:cs="Arial"/>
          <w:color w:val="auto"/>
          <w:sz w:val="24"/>
          <w:szCs w:val="24"/>
        </w:rPr>
        <w:t xml:space="preserve"> is </w:t>
      </w:r>
      <w:r w:rsidR="00C70F9A">
        <w:rPr>
          <w:rFonts w:ascii="Arial" w:hAnsi="Arial" w:cs="Arial"/>
          <w:color w:val="auto"/>
          <w:sz w:val="24"/>
          <w:szCs w:val="24"/>
        </w:rPr>
        <w:t xml:space="preserve">to defend itself against the competitive forces </w:t>
      </w:r>
      <w:r w:rsidR="00C2268B">
        <w:rPr>
          <w:rFonts w:ascii="Arial" w:hAnsi="Arial" w:cs="Arial"/>
          <w:color w:val="auto"/>
          <w:sz w:val="24"/>
          <w:szCs w:val="24"/>
        </w:rPr>
        <w:t xml:space="preserve">or use them to its advantage </w:t>
      </w:r>
      <w:sdt>
        <w:sdtPr>
          <w:rPr>
            <w:rFonts w:ascii="Arial" w:hAnsi="Arial" w:cs="Arial"/>
            <w:color w:val="auto"/>
            <w:sz w:val="24"/>
            <w:szCs w:val="24"/>
          </w:rPr>
          <w:id w:val="-1913468262"/>
          <w:citation/>
        </w:sdtPr>
        <w:sdtEndPr/>
        <w:sdtContent>
          <w:r w:rsidR="006D2977">
            <w:rPr>
              <w:rFonts w:ascii="Arial" w:hAnsi="Arial" w:cs="Arial"/>
              <w:color w:val="auto"/>
              <w:sz w:val="24"/>
              <w:szCs w:val="24"/>
            </w:rPr>
            <w:fldChar w:fldCharType="begin"/>
          </w:r>
          <w:r w:rsidR="006D2977">
            <w:rPr>
              <w:rFonts w:ascii="Arial" w:hAnsi="Arial" w:cs="Arial"/>
              <w:color w:val="auto"/>
              <w:sz w:val="24"/>
              <w:szCs w:val="24"/>
              <w:lang w:val="en-GB"/>
            </w:rPr>
            <w:instrText xml:space="preserve"> CITATION Far15 \l 2057 </w:instrText>
          </w:r>
          <w:r w:rsidR="006D2977">
            <w:rPr>
              <w:rFonts w:ascii="Arial" w:hAnsi="Arial" w:cs="Arial"/>
              <w:color w:val="auto"/>
              <w:sz w:val="24"/>
              <w:szCs w:val="24"/>
            </w:rPr>
            <w:fldChar w:fldCharType="separate"/>
          </w:r>
          <w:r w:rsidR="00A7424A" w:rsidRPr="00A7424A">
            <w:rPr>
              <w:rFonts w:ascii="Arial" w:hAnsi="Arial" w:cs="Arial"/>
              <w:noProof/>
              <w:color w:val="auto"/>
              <w:sz w:val="24"/>
              <w:szCs w:val="24"/>
              <w:lang w:val="en-GB"/>
            </w:rPr>
            <w:t>(Farnham, 2015)</w:t>
          </w:r>
          <w:r w:rsidR="006D2977">
            <w:rPr>
              <w:rFonts w:ascii="Arial" w:hAnsi="Arial" w:cs="Arial"/>
              <w:color w:val="auto"/>
              <w:sz w:val="24"/>
              <w:szCs w:val="24"/>
            </w:rPr>
            <w:fldChar w:fldCharType="end"/>
          </w:r>
        </w:sdtContent>
      </w:sdt>
      <w:r w:rsidR="001A30D6">
        <w:rPr>
          <w:rFonts w:ascii="Arial" w:hAnsi="Arial" w:cs="Arial"/>
          <w:color w:val="auto"/>
          <w:sz w:val="24"/>
          <w:szCs w:val="24"/>
        </w:rPr>
        <w:t>.</w:t>
      </w:r>
    </w:p>
    <w:p w14:paraId="11D782D1" w14:textId="29B6056C" w:rsidR="004B66C5" w:rsidRPr="00DA38B9" w:rsidRDefault="00DA38B9" w:rsidP="00DA38B9">
      <w:pPr>
        <w:pStyle w:val="ListParagraph"/>
        <w:numPr>
          <w:ilvl w:val="1"/>
          <w:numId w:val="16"/>
        </w:numPr>
        <w:rPr>
          <w:rFonts w:ascii="Arial" w:hAnsi="Arial" w:cs="Arial"/>
          <w:color w:val="007789" w:themeColor="accent1" w:themeShade="BF"/>
          <w:sz w:val="24"/>
          <w:szCs w:val="24"/>
        </w:rPr>
      </w:pPr>
      <w:r w:rsidRPr="00DA38B9">
        <w:rPr>
          <w:rFonts w:ascii="Arial" w:hAnsi="Arial" w:cs="Arial"/>
          <w:color w:val="007789" w:themeColor="accent1" w:themeShade="BF"/>
          <w:sz w:val="24"/>
          <w:szCs w:val="24"/>
        </w:rPr>
        <w:lastRenderedPageBreak/>
        <w:t>Which method is best?</w:t>
      </w:r>
    </w:p>
    <w:p w14:paraId="6984E0EE" w14:textId="655FC76D" w:rsidR="00DA38B9" w:rsidRDefault="00BF6495" w:rsidP="00DA38B9">
      <w:pPr>
        <w:rPr>
          <w:rFonts w:ascii="Arial" w:hAnsi="Arial" w:cs="Arial"/>
          <w:color w:val="auto"/>
          <w:sz w:val="24"/>
          <w:szCs w:val="24"/>
        </w:rPr>
      </w:pPr>
      <w:r>
        <w:rPr>
          <w:rFonts w:ascii="Arial" w:hAnsi="Arial" w:cs="Arial"/>
          <w:color w:val="auto"/>
          <w:sz w:val="24"/>
          <w:szCs w:val="24"/>
        </w:rPr>
        <w:t xml:space="preserve">Porter’s model has been </w:t>
      </w:r>
      <w:r w:rsidR="00132F6A">
        <w:rPr>
          <w:rFonts w:ascii="Arial" w:hAnsi="Arial" w:cs="Arial"/>
          <w:color w:val="auto"/>
          <w:sz w:val="24"/>
          <w:szCs w:val="24"/>
        </w:rPr>
        <w:t>criticized</w:t>
      </w:r>
      <w:r w:rsidR="00917BFB">
        <w:rPr>
          <w:rFonts w:ascii="Arial" w:hAnsi="Arial" w:cs="Arial"/>
          <w:color w:val="auto"/>
          <w:sz w:val="24"/>
          <w:szCs w:val="24"/>
        </w:rPr>
        <w:t xml:space="preserve"> for coming</w:t>
      </w:r>
      <w:r w:rsidR="005354EA">
        <w:rPr>
          <w:rFonts w:ascii="Arial" w:hAnsi="Arial" w:cs="Arial"/>
          <w:color w:val="auto"/>
          <w:sz w:val="24"/>
          <w:szCs w:val="24"/>
        </w:rPr>
        <w:t xml:space="preserve"> from </w:t>
      </w:r>
      <w:r w:rsidR="003F0E9B">
        <w:rPr>
          <w:rFonts w:ascii="Arial" w:hAnsi="Arial" w:cs="Arial"/>
          <w:color w:val="auto"/>
          <w:sz w:val="24"/>
          <w:szCs w:val="24"/>
        </w:rPr>
        <w:t>an economist</w:t>
      </w:r>
      <w:r w:rsidR="00245882">
        <w:rPr>
          <w:rFonts w:ascii="Arial" w:hAnsi="Arial" w:cs="Arial"/>
          <w:color w:val="auto"/>
          <w:sz w:val="24"/>
          <w:szCs w:val="24"/>
        </w:rPr>
        <w:t>’s</w:t>
      </w:r>
      <w:r w:rsidR="00917BFB">
        <w:rPr>
          <w:rFonts w:ascii="Arial" w:hAnsi="Arial" w:cs="Arial"/>
          <w:color w:val="auto"/>
          <w:sz w:val="24"/>
          <w:szCs w:val="24"/>
        </w:rPr>
        <w:t xml:space="preserve"> viewp</w:t>
      </w:r>
      <w:r w:rsidR="00A647FC">
        <w:rPr>
          <w:rFonts w:ascii="Arial" w:hAnsi="Arial" w:cs="Arial"/>
          <w:color w:val="auto"/>
          <w:sz w:val="24"/>
          <w:szCs w:val="24"/>
        </w:rPr>
        <w:t xml:space="preserve">oint and being overly </w:t>
      </w:r>
      <w:r w:rsidR="00245882">
        <w:rPr>
          <w:rFonts w:ascii="Arial" w:hAnsi="Arial" w:cs="Arial"/>
          <w:color w:val="auto"/>
          <w:sz w:val="24"/>
          <w:szCs w:val="24"/>
        </w:rPr>
        <w:t>simplified</w:t>
      </w:r>
      <w:r w:rsidR="00B1524B">
        <w:rPr>
          <w:rFonts w:ascii="Arial" w:hAnsi="Arial" w:cs="Arial"/>
          <w:color w:val="auto"/>
          <w:sz w:val="24"/>
          <w:szCs w:val="24"/>
        </w:rPr>
        <w:t xml:space="preserve"> </w:t>
      </w:r>
      <w:sdt>
        <w:sdtPr>
          <w:rPr>
            <w:rFonts w:ascii="Arial" w:hAnsi="Arial" w:cs="Arial"/>
            <w:color w:val="auto"/>
            <w:sz w:val="24"/>
            <w:szCs w:val="24"/>
          </w:rPr>
          <w:id w:val="510877868"/>
          <w:citation/>
        </w:sdtPr>
        <w:sdtEndPr/>
        <w:sdtContent>
          <w:r w:rsidR="00B1524B">
            <w:rPr>
              <w:rFonts w:ascii="Arial" w:hAnsi="Arial" w:cs="Arial"/>
              <w:color w:val="auto"/>
              <w:sz w:val="24"/>
              <w:szCs w:val="24"/>
            </w:rPr>
            <w:fldChar w:fldCharType="begin"/>
          </w:r>
          <w:r w:rsidR="00B1524B">
            <w:rPr>
              <w:rFonts w:ascii="Arial" w:hAnsi="Arial" w:cs="Arial"/>
              <w:color w:val="auto"/>
              <w:sz w:val="24"/>
              <w:szCs w:val="24"/>
              <w:lang w:val="en-GB"/>
            </w:rPr>
            <w:instrText xml:space="preserve"> CITATION Kew161 \l 2057 </w:instrText>
          </w:r>
          <w:r w:rsidR="00B1524B">
            <w:rPr>
              <w:rFonts w:ascii="Arial" w:hAnsi="Arial" w:cs="Arial"/>
              <w:color w:val="auto"/>
              <w:sz w:val="24"/>
              <w:szCs w:val="24"/>
            </w:rPr>
            <w:fldChar w:fldCharType="separate"/>
          </w:r>
          <w:r w:rsidR="00A7424A" w:rsidRPr="00A7424A">
            <w:rPr>
              <w:rFonts w:ascii="Arial" w:hAnsi="Arial" w:cs="Arial"/>
              <w:noProof/>
              <w:color w:val="auto"/>
              <w:sz w:val="24"/>
              <w:szCs w:val="24"/>
              <w:lang w:val="en-GB"/>
            </w:rPr>
            <w:t>(Kew &amp; Stredwick, 2016)</w:t>
          </w:r>
          <w:r w:rsidR="00B1524B">
            <w:rPr>
              <w:rFonts w:ascii="Arial" w:hAnsi="Arial" w:cs="Arial"/>
              <w:color w:val="auto"/>
              <w:sz w:val="24"/>
              <w:szCs w:val="24"/>
            </w:rPr>
            <w:fldChar w:fldCharType="end"/>
          </w:r>
        </w:sdtContent>
      </w:sdt>
      <w:r w:rsidR="00917BFB">
        <w:rPr>
          <w:rFonts w:ascii="Arial" w:hAnsi="Arial" w:cs="Arial"/>
          <w:color w:val="auto"/>
          <w:sz w:val="24"/>
          <w:szCs w:val="24"/>
        </w:rPr>
        <w:t>.</w:t>
      </w:r>
      <w:r w:rsidR="003333B2">
        <w:rPr>
          <w:rFonts w:ascii="Arial" w:hAnsi="Arial" w:cs="Arial"/>
          <w:color w:val="auto"/>
          <w:sz w:val="24"/>
          <w:szCs w:val="24"/>
        </w:rPr>
        <w:t xml:space="preserve"> </w:t>
      </w:r>
      <w:r w:rsidR="00C06182">
        <w:rPr>
          <w:rFonts w:ascii="Arial" w:hAnsi="Arial" w:cs="Arial"/>
          <w:color w:val="auto"/>
          <w:sz w:val="24"/>
          <w:szCs w:val="24"/>
        </w:rPr>
        <w:t xml:space="preserve">Kew and </w:t>
      </w:r>
      <w:proofErr w:type="spellStart"/>
      <w:r w:rsidR="00C06182">
        <w:rPr>
          <w:rFonts w:ascii="Arial" w:hAnsi="Arial" w:cs="Arial"/>
          <w:color w:val="auto"/>
          <w:sz w:val="24"/>
          <w:szCs w:val="24"/>
        </w:rPr>
        <w:t>Stredwick</w:t>
      </w:r>
      <w:proofErr w:type="spellEnd"/>
      <w:r w:rsidR="00C06182">
        <w:rPr>
          <w:rFonts w:ascii="Arial" w:hAnsi="Arial" w:cs="Arial"/>
          <w:color w:val="auto"/>
          <w:sz w:val="24"/>
          <w:szCs w:val="24"/>
        </w:rPr>
        <w:t xml:space="preserve"> also argue that </w:t>
      </w:r>
      <w:r w:rsidR="00C75DD1">
        <w:rPr>
          <w:rFonts w:ascii="Arial" w:hAnsi="Arial" w:cs="Arial"/>
          <w:color w:val="auto"/>
          <w:sz w:val="24"/>
          <w:szCs w:val="24"/>
        </w:rPr>
        <w:t xml:space="preserve">it makes too many assumptions </w:t>
      </w:r>
      <w:r w:rsidR="00903B99">
        <w:rPr>
          <w:rFonts w:ascii="Arial" w:hAnsi="Arial" w:cs="Arial"/>
          <w:color w:val="auto"/>
          <w:sz w:val="24"/>
          <w:szCs w:val="24"/>
        </w:rPr>
        <w:t>involving a static analysi</w:t>
      </w:r>
      <w:r w:rsidR="00EE30AC">
        <w:rPr>
          <w:rFonts w:ascii="Arial" w:hAnsi="Arial" w:cs="Arial"/>
          <w:color w:val="auto"/>
          <w:sz w:val="24"/>
          <w:szCs w:val="24"/>
        </w:rPr>
        <w:t>s</w:t>
      </w:r>
      <w:r w:rsidR="00E2665E">
        <w:rPr>
          <w:rFonts w:ascii="Arial" w:hAnsi="Arial" w:cs="Arial"/>
          <w:color w:val="auto"/>
          <w:sz w:val="24"/>
          <w:szCs w:val="24"/>
        </w:rPr>
        <w:t xml:space="preserve"> where</w:t>
      </w:r>
      <w:r w:rsidR="005031C1">
        <w:rPr>
          <w:rFonts w:ascii="Arial" w:hAnsi="Arial" w:cs="Arial"/>
          <w:color w:val="auto"/>
          <w:sz w:val="24"/>
          <w:szCs w:val="24"/>
        </w:rPr>
        <w:t xml:space="preserve"> change is </w:t>
      </w:r>
      <w:r w:rsidR="00E2665E">
        <w:rPr>
          <w:rFonts w:ascii="Arial" w:hAnsi="Arial" w:cs="Arial"/>
          <w:color w:val="auto"/>
          <w:sz w:val="24"/>
          <w:szCs w:val="24"/>
        </w:rPr>
        <w:t xml:space="preserve">seen as </w:t>
      </w:r>
      <w:r w:rsidR="005031C1">
        <w:rPr>
          <w:rFonts w:ascii="Arial" w:hAnsi="Arial" w:cs="Arial"/>
          <w:color w:val="auto"/>
          <w:sz w:val="24"/>
          <w:szCs w:val="24"/>
        </w:rPr>
        <w:t>something that happens slowly.</w:t>
      </w:r>
      <w:r w:rsidR="001A5796">
        <w:rPr>
          <w:rFonts w:ascii="Arial" w:hAnsi="Arial" w:cs="Arial"/>
          <w:color w:val="auto"/>
          <w:sz w:val="24"/>
          <w:szCs w:val="24"/>
        </w:rPr>
        <w:t xml:space="preserve"> </w:t>
      </w:r>
    </w:p>
    <w:p w14:paraId="49C772A7" w14:textId="3EA02705" w:rsidR="00B0061E" w:rsidRDefault="00802437" w:rsidP="00DA38B9">
      <w:pPr>
        <w:rPr>
          <w:rFonts w:ascii="Arial" w:hAnsi="Arial" w:cs="Arial"/>
          <w:noProof/>
          <w:color w:val="auto"/>
          <w:sz w:val="24"/>
          <w:szCs w:val="24"/>
          <w:lang w:val="en-GB"/>
        </w:rPr>
      </w:pPr>
      <w:r>
        <w:rPr>
          <w:rFonts w:ascii="Arial" w:hAnsi="Arial" w:cs="Arial"/>
          <w:color w:val="auto"/>
          <w:sz w:val="24"/>
          <w:szCs w:val="24"/>
        </w:rPr>
        <w:t xml:space="preserve">It has been argued that a SWOT </w:t>
      </w:r>
      <w:r w:rsidR="00B11871">
        <w:rPr>
          <w:rFonts w:ascii="Arial" w:hAnsi="Arial" w:cs="Arial"/>
          <w:color w:val="auto"/>
          <w:sz w:val="24"/>
          <w:szCs w:val="24"/>
        </w:rPr>
        <w:t xml:space="preserve">analysis is </w:t>
      </w:r>
      <w:r w:rsidR="003F337D">
        <w:rPr>
          <w:rFonts w:ascii="Arial" w:hAnsi="Arial" w:cs="Arial"/>
          <w:color w:val="auto"/>
          <w:sz w:val="24"/>
          <w:szCs w:val="24"/>
        </w:rPr>
        <w:t xml:space="preserve">a flexible </w:t>
      </w:r>
      <w:r w:rsidR="00A16111">
        <w:rPr>
          <w:rFonts w:ascii="Arial" w:hAnsi="Arial" w:cs="Arial"/>
          <w:color w:val="auto"/>
          <w:sz w:val="24"/>
          <w:szCs w:val="24"/>
        </w:rPr>
        <w:t xml:space="preserve">method which works as a quick tool </w:t>
      </w:r>
      <w:r w:rsidR="008F39A9">
        <w:rPr>
          <w:rFonts w:ascii="Arial" w:hAnsi="Arial" w:cs="Arial"/>
          <w:color w:val="auto"/>
          <w:sz w:val="24"/>
          <w:szCs w:val="24"/>
        </w:rPr>
        <w:t>but also as a comprehensive resource available to managers</w:t>
      </w:r>
      <w:r w:rsidR="00CC5A39">
        <w:rPr>
          <w:rFonts w:ascii="Arial" w:hAnsi="Arial" w:cs="Arial"/>
          <w:color w:val="auto"/>
          <w:sz w:val="24"/>
          <w:szCs w:val="24"/>
        </w:rPr>
        <w:t xml:space="preserve"> </w:t>
      </w:r>
      <w:r w:rsidR="0075726E" w:rsidRPr="0075726E">
        <w:rPr>
          <w:rFonts w:ascii="Arial" w:hAnsi="Arial" w:cs="Arial"/>
          <w:noProof/>
          <w:color w:val="auto"/>
          <w:sz w:val="24"/>
          <w:szCs w:val="24"/>
          <w:lang w:val="en-GB"/>
        </w:rPr>
        <w:t>(Weeks 2018</w:t>
      </w:r>
      <w:r w:rsidR="002C4ACC">
        <w:rPr>
          <w:rFonts w:ascii="Arial" w:hAnsi="Arial" w:cs="Arial"/>
          <w:noProof/>
          <w:color w:val="auto"/>
          <w:sz w:val="24"/>
          <w:szCs w:val="24"/>
          <w:lang w:val="en-GB"/>
        </w:rPr>
        <w:t>b</w:t>
      </w:r>
      <w:r w:rsidR="0075726E" w:rsidRPr="0075726E">
        <w:rPr>
          <w:rFonts w:ascii="Arial" w:hAnsi="Arial" w:cs="Arial"/>
          <w:noProof/>
          <w:color w:val="auto"/>
          <w:sz w:val="24"/>
          <w:szCs w:val="24"/>
          <w:lang w:val="en-GB"/>
        </w:rPr>
        <w:t>)</w:t>
      </w:r>
      <w:r w:rsidR="0075726E">
        <w:rPr>
          <w:rFonts w:ascii="Arial" w:hAnsi="Arial" w:cs="Arial"/>
          <w:noProof/>
          <w:color w:val="auto"/>
          <w:sz w:val="24"/>
          <w:szCs w:val="24"/>
          <w:lang w:val="en-GB"/>
        </w:rPr>
        <w:t>.</w:t>
      </w:r>
      <w:r w:rsidR="008F7AF0">
        <w:rPr>
          <w:rFonts w:ascii="Arial" w:hAnsi="Arial" w:cs="Arial"/>
          <w:noProof/>
          <w:color w:val="auto"/>
          <w:sz w:val="24"/>
          <w:szCs w:val="24"/>
          <w:lang w:val="en-GB"/>
        </w:rPr>
        <w:t xml:space="preserve"> </w:t>
      </w:r>
    </w:p>
    <w:p w14:paraId="50DB5BF5" w14:textId="601B15E7" w:rsidR="00A04FA3" w:rsidRDefault="000C7CEC" w:rsidP="00DA38B9">
      <w:pPr>
        <w:rPr>
          <w:rFonts w:ascii="Arial" w:hAnsi="Arial" w:cs="Arial"/>
          <w:noProof/>
          <w:color w:val="auto"/>
          <w:sz w:val="24"/>
          <w:szCs w:val="24"/>
          <w:lang w:val="en-GB"/>
        </w:rPr>
      </w:pPr>
      <w:r>
        <w:rPr>
          <w:rFonts w:ascii="Arial" w:hAnsi="Arial" w:cs="Arial"/>
          <w:noProof/>
          <w:color w:val="auto"/>
          <w:sz w:val="24"/>
          <w:szCs w:val="24"/>
          <w:lang w:val="en-GB"/>
        </w:rPr>
        <w:t xml:space="preserve">A PESTLE analysis </w:t>
      </w:r>
      <w:r w:rsidR="0004427C">
        <w:rPr>
          <w:rFonts w:ascii="Arial" w:hAnsi="Arial" w:cs="Arial"/>
          <w:noProof/>
          <w:color w:val="auto"/>
          <w:sz w:val="24"/>
          <w:szCs w:val="24"/>
          <w:lang w:val="en-GB"/>
        </w:rPr>
        <w:t>has many advantages according to the CIPD</w:t>
      </w:r>
      <w:r w:rsidR="0044273F">
        <w:rPr>
          <w:rFonts w:ascii="Arial" w:hAnsi="Arial" w:cs="Arial"/>
          <w:noProof/>
          <w:color w:val="auto"/>
          <w:sz w:val="24"/>
          <w:szCs w:val="24"/>
          <w:lang w:val="en-GB"/>
        </w:rPr>
        <w:t xml:space="preserve">. </w:t>
      </w:r>
      <w:r w:rsidR="00BA3F48">
        <w:rPr>
          <w:rFonts w:ascii="Arial" w:hAnsi="Arial" w:cs="Arial"/>
          <w:noProof/>
          <w:color w:val="auto"/>
          <w:sz w:val="24"/>
          <w:szCs w:val="24"/>
          <w:lang w:val="en-GB"/>
        </w:rPr>
        <w:t xml:space="preserve">It can facilitate an </w:t>
      </w:r>
      <w:r w:rsidR="00154CDF">
        <w:rPr>
          <w:rFonts w:ascii="Arial" w:hAnsi="Arial" w:cs="Arial"/>
          <w:noProof/>
          <w:color w:val="auto"/>
          <w:sz w:val="24"/>
          <w:szCs w:val="24"/>
          <w:lang w:val="en-GB"/>
        </w:rPr>
        <w:t xml:space="preserve">understanding of the wider business environment </w:t>
      </w:r>
      <w:r w:rsidR="00AF54AA">
        <w:rPr>
          <w:rFonts w:ascii="Arial" w:hAnsi="Arial" w:cs="Arial"/>
          <w:noProof/>
          <w:color w:val="auto"/>
          <w:sz w:val="24"/>
          <w:szCs w:val="24"/>
          <w:lang w:val="en-GB"/>
        </w:rPr>
        <w:t xml:space="preserve">and encourage strategic </w:t>
      </w:r>
      <w:r w:rsidR="00EA0A12">
        <w:rPr>
          <w:rFonts w:ascii="Arial" w:hAnsi="Arial" w:cs="Arial"/>
          <w:noProof/>
          <w:color w:val="auto"/>
          <w:sz w:val="24"/>
          <w:szCs w:val="24"/>
          <w:lang w:val="en-GB"/>
        </w:rPr>
        <w:t>thinking</w:t>
      </w:r>
      <w:r w:rsidR="00B00BB3">
        <w:rPr>
          <w:rFonts w:ascii="Arial" w:hAnsi="Arial" w:cs="Arial"/>
          <w:noProof/>
          <w:color w:val="auto"/>
          <w:sz w:val="24"/>
          <w:szCs w:val="24"/>
          <w:lang w:val="en-GB"/>
        </w:rPr>
        <w:t xml:space="preserve"> </w:t>
      </w:r>
      <w:r w:rsidR="001264DE" w:rsidRPr="00B00BB3">
        <w:rPr>
          <w:rFonts w:ascii="Arial" w:hAnsi="Arial" w:cs="Arial"/>
          <w:noProof/>
          <w:color w:val="auto"/>
          <w:sz w:val="24"/>
          <w:szCs w:val="24"/>
          <w:lang w:val="en-GB"/>
        </w:rPr>
        <w:t>(Weeks, 2018</w:t>
      </w:r>
      <w:r w:rsidR="002C4ACC">
        <w:rPr>
          <w:rFonts w:ascii="Arial" w:hAnsi="Arial" w:cs="Arial"/>
          <w:noProof/>
          <w:color w:val="auto"/>
          <w:sz w:val="24"/>
          <w:szCs w:val="24"/>
          <w:lang w:val="en-GB"/>
        </w:rPr>
        <w:t>a</w:t>
      </w:r>
      <w:r w:rsidR="001264DE" w:rsidRPr="00B00BB3">
        <w:rPr>
          <w:rFonts w:ascii="Arial" w:hAnsi="Arial" w:cs="Arial"/>
          <w:noProof/>
          <w:color w:val="auto"/>
          <w:sz w:val="24"/>
          <w:szCs w:val="24"/>
          <w:lang w:val="en-GB"/>
        </w:rPr>
        <w:t>)</w:t>
      </w:r>
      <w:r w:rsidR="001264DE">
        <w:rPr>
          <w:rFonts w:ascii="Arial" w:hAnsi="Arial" w:cs="Arial"/>
          <w:noProof/>
          <w:color w:val="auto"/>
          <w:sz w:val="24"/>
          <w:szCs w:val="24"/>
          <w:lang w:val="en-GB"/>
        </w:rPr>
        <w:t xml:space="preserve">. </w:t>
      </w:r>
      <w:r w:rsidR="009860E9">
        <w:rPr>
          <w:rFonts w:ascii="Arial" w:hAnsi="Arial" w:cs="Arial"/>
          <w:noProof/>
          <w:color w:val="auto"/>
          <w:sz w:val="24"/>
          <w:szCs w:val="24"/>
          <w:lang w:val="en-GB"/>
        </w:rPr>
        <w:t>The</w:t>
      </w:r>
      <w:r w:rsidR="00804154">
        <w:rPr>
          <w:rFonts w:ascii="Arial" w:hAnsi="Arial" w:cs="Arial"/>
          <w:noProof/>
          <w:color w:val="auto"/>
          <w:sz w:val="24"/>
          <w:szCs w:val="24"/>
          <w:lang w:val="en-GB"/>
        </w:rPr>
        <w:t xml:space="preserve">y also maintain that </w:t>
      </w:r>
      <w:r w:rsidR="00157251">
        <w:rPr>
          <w:rFonts w:ascii="Arial" w:hAnsi="Arial" w:cs="Arial"/>
          <w:noProof/>
          <w:color w:val="auto"/>
          <w:sz w:val="24"/>
          <w:szCs w:val="24"/>
          <w:lang w:val="en-GB"/>
        </w:rPr>
        <w:t xml:space="preserve">the tool can enable </w:t>
      </w:r>
      <w:r w:rsidR="005B673A">
        <w:rPr>
          <w:rFonts w:ascii="Arial" w:hAnsi="Arial" w:cs="Arial"/>
          <w:noProof/>
          <w:color w:val="auto"/>
          <w:sz w:val="24"/>
          <w:szCs w:val="24"/>
          <w:lang w:val="en-GB"/>
        </w:rPr>
        <w:t xml:space="preserve">an organisation </w:t>
      </w:r>
      <w:r w:rsidR="00C25BBB">
        <w:rPr>
          <w:rFonts w:ascii="Arial" w:hAnsi="Arial" w:cs="Arial"/>
          <w:noProof/>
          <w:color w:val="auto"/>
          <w:sz w:val="24"/>
          <w:szCs w:val="24"/>
          <w:lang w:val="en-GB"/>
        </w:rPr>
        <w:t xml:space="preserve">to anticipate potential business threats </w:t>
      </w:r>
      <w:r w:rsidR="00A531FD">
        <w:rPr>
          <w:rFonts w:ascii="Arial" w:hAnsi="Arial" w:cs="Arial"/>
          <w:noProof/>
          <w:color w:val="auto"/>
          <w:sz w:val="24"/>
          <w:szCs w:val="24"/>
          <w:lang w:val="en-GB"/>
        </w:rPr>
        <w:t xml:space="preserve">and minimise their impact as well as </w:t>
      </w:r>
      <w:r w:rsidR="00E76A9D">
        <w:rPr>
          <w:rFonts w:ascii="Arial" w:hAnsi="Arial" w:cs="Arial"/>
          <w:noProof/>
          <w:color w:val="auto"/>
          <w:sz w:val="24"/>
          <w:szCs w:val="24"/>
          <w:lang w:val="en-GB"/>
        </w:rPr>
        <w:t xml:space="preserve">exploiting business opportunities that arise. </w:t>
      </w:r>
      <w:r w:rsidR="00827A82">
        <w:rPr>
          <w:rFonts w:ascii="Arial" w:hAnsi="Arial" w:cs="Arial"/>
          <w:noProof/>
          <w:color w:val="auto"/>
          <w:sz w:val="24"/>
          <w:szCs w:val="24"/>
          <w:lang w:val="en-GB"/>
        </w:rPr>
        <w:t>The am</w:t>
      </w:r>
      <w:r w:rsidR="00D85CA0">
        <w:rPr>
          <w:rFonts w:ascii="Arial" w:hAnsi="Arial" w:cs="Arial"/>
          <w:noProof/>
          <w:color w:val="auto"/>
          <w:sz w:val="24"/>
          <w:szCs w:val="24"/>
          <w:lang w:val="en-GB"/>
        </w:rPr>
        <w:t>o</w:t>
      </w:r>
      <w:r w:rsidR="00827A82">
        <w:rPr>
          <w:rFonts w:ascii="Arial" w:hAnsi="Arial" w:cs="Arial"/>
          <w:noProof/>
          <w:color w:val="auto"/>
          <w:sz w:val="24"/>
          <w:szCs w:val="24"/>
          <w:lang w:val="en-GB"/>
        </w:rPr>
        <w:t xml:space="preserve">unt of data utilised has come under question </w:t>
      </w:r>
      <w:r w:rsidR="005D5354">
        <w:rPr>
          <w:rFonts w:ascii="Arial" w:hAnsi="Arial" w:cs="Arial"/>
          <w:noProof/>
          <w:color w:val="auto"/>
          <w:sz w:val="24"/>
          <w:szCs w:val="24"/>
          <w:lang w:val="en-GB"/>
        </w:rPr>
        <w:t>for being limited and conversely</w:t>
      </w:r>
      <w:r w:rsidR="007800D7">
        <w:rPr>
          <w:rFonts w:ascii="Arial" w:hAnsi="Arial" w:cs="Arial"/>
          <w:noProof/>
          <w:color w:val="auto"/>
          <w:sz w:val="24"/>
          <w:szCs w:val="24"/>
          <w:lang w:val="en-GB"/>
        </w:rPr>
        <w:t xml:space="preserve">, having the potential to </w:t>
      </w:r>
      <w:r w:rsidR="00C675F7">
        <w:rPr>
          <w:rFonts w:ascii="Arial" w:hAnsi="Arial" w:cs="Arial"/>
          <w:noProof/>
          <w:color w:val="auto"/>
          <w:sz w:val="24"/>
          <w:szCs w:val="24"/>
          <w:lang w:val="en-GB"/>
        </w:rPr>
        <w:t xml:space="preserve">be too </w:t>
      </w:r>
      <w:r w:rsidR="00D85CA0">
        <w:rPr>
          <w:rFonts w:ascii="Arial" w:hAnsi="Arial" w:cs="Arial"/>
          <w:noProof/>
          <w:color w:val="auto"/>
          <w:sz w:val="24"/>
          <w:szCs w:val="24"/>
          <w:lang w:val="en-GB"/>
        </w:rPr>
        <w:t>wide.</w:t>
      </w:r>
    </w:p>
    <w:p w14:paraId="51F16FAB" w14:textId="2124B7BA" w:rsidR="002D5122" w:rsidRDefault="005E2D56" w:rsidP="00DA38B9">
      <w:pPr>
        <w:rPr>
          <w:rFonts w:ascii="Arial" w:hAnsi="Arial" w:cs="Arial"/>
          <w:noProof/>
          <w:color w:val="auto"/>
          <w:sz w:val="24"/>
          <w:szCs w:val="24"/>
          <w:lang w:val="en-GB"/>
        </w:rPr>
      </w:pPr>
      <w:r>
        <w:rPr>
          <w:rFonts w:ascii="Arial" w:hAnsi="Arial" w:cs="Arial"/>
          <w:noProof/>
          <w:color w:val="auto"/>
          <w:sz w:val="24"/>
          <w:szCs w:val="24"/>
          <w:lang w:val="en-GB"/>
        </w:rPr>
        <w:t xml:space="preserve">The most comprehensive method </w:t>
      </w:r>
      <w:r w:rsidR="00002F58">
        <w:rPr>
          <w:rFonts w:ascii="Arial" w:hAnsi="Arial" w:cs="Arial"/>
          <w:noProof/>
          <w:color w:val="auto"/>
          <w:sz w:val="24"/>
          <w:szCs w:val="24"/>
          <w:lang w:val="en-GB"/>
        </w:rPr>
        <w:t xml:space="preserve">to keep up with the fast pace of </w:t>
      </w:r>
      <w:r w:rsidR="00E03298">
        <w:rPr>
          <w:rFonts w:ascii="Arial" w:hAnsi="Arial" w:cs="Arial"/>
          <w:noProof/>
          <w:color w:val="auto"/>
          <w:sz w:val="24"/>
          <w:szCs w:val="24"/>
          <w:lang w:val="en-GB"/>
        </w:rPr>
        <w:t xml:space="preserve">change </w:t>
      </w:r>
      <w:r w:rsidR="009C10BD">
        <w:rPr>
          <w:rFonts w:ascii="Arial" w:hAnsi="Arial" w:cs="Arial"/>
          <w:noProof/>
          <w:color w:val="auto"/>
          <w:sz w:val="24"/>
          <w:szCs w:val="24"/>
          <w:lang w:val="en-GB"/>
        </w:rPr>
        <w:t xml:space="preserve">would be a blend of all </w:t>
      </w:r>
      <w:r w:rsidR="00C826E3">
        <w:rPr>
          <w:rFonts w:ascii="Arial" w:hAnsi="Arial" w:cs="Arial"/>
          <w:noProof/>
          <w:color w:val="auto"/>
          <w:sz w:val="24"/>
          <w:szCs w:val="24"/>
          <w:lang w:val="en-GB"/>
        </w:rPr>
        <w:t>of the above. When used alongside</w:t>
      </w:r>
      <w:r w:rsidR="006E6817">
        <w:rPr>
          <w:rFonts w:ascii="Arial" w:hAnsi="Arial" w:cs="Arial"/>
          <w:noProof/>
          <w:color w:val="auto"/>
          <w:sz w:val="24"/>
          <w:szCs w:val="24"/>
          <w:lang w:val="en-GB"/>
        </w:rPr>
        <w:t xml:space="preserve"> a SWOT analysis and Porter’s Five Force</w:t>
      </w:r>
      <w:r w:rsidR="008D5D4A">
        <w:rPr>
          <w:rFonts w:ascii="Arial" w:hAnsi="Arial" w:cs="Arial"/>
          <w:noProof/>
          <w:color w:val="auto"/>
          <w:sz w:val="24"/>
          <w:szCs w:val="24"/>
          <w:lang w:val="en-GB"/>
        </w:rPr>
        <w:t>s, a</w:t>
      </w:r>
      <w:r w:rsidR="00476682">
        <w:rPr>
          <w:rFonts w:ascii="Arial" w:hAnsi="Arial" w:cs="Arial"/>
          <w:noProof/>
          <w:color w:val="auto"/>
          <w:sz w:val="24"/>
          <w:szCs w:val="24"/>
          <w:lang w:val="en-GB"/>
        </w:rPr>
        <w:t xml:space="preserve"> PESTLE </w:t>
      </w:r>
      <w:r w:rsidR="00F24829">
        <w:rPr>
          <w:rFonts w:ascii="Arial" w:hAnsi="Arial" w:cs="Arial"/>
          <w:noProof/>
          <w:color w:val="auto"/>
          <w:sz w:val="24"/>
          <w:szCs w:val="24"/>
          <w:lang w:val="en-GB"/>
        </w:rPr>
        <w:t xml:space="preserve">framework </w:t>
      </w:r>
      <w:r w:rsidR="003C76D8">
        <w:rPr>
          <w:rFonts w:ascii="Arial" w:hAnsi="Arial" w:cs="Arial"/>
          <w:noProof/>
          <w:color w:val="auto"/>
          <w:sz w:val="24"/>
          <w:szCs w:val="24"/>
          <w:lang w:val="en-GB"/>
        </w:rPr>
        <w:t xml:space="preserve">can provide an understanding of the bigger picture </w:t>
      </w:r>
      <w:r w:rsidR="0001730A">
        <w:rPr>
          <w:rFonts w:ascii="Arial" w:hAnsi="Arial" w:cs="Arial"/>
          <w:noProof/>
          <w:color w:val="auto"/>
          <w:sz w:val="24"/>
          <w:szCs w:val="24"/>
          <w:lang w:val="en-GB"/>
        </w:rPr>
        <w:t xml:space="preserve">that leads to </w:t>
      </w:r>
      <w:r w:rsidR="00D97C1B">
        <w:rPr>
          <w:rFonts w:ascii="Arial" w:hAnsi="Arial" w:cs="Arial"/>
          <w:noProof/>
          <w:color w:val="auto"/>
          <w:sz w:val="24"/>
          <w:szCs w:val="24"/>
          <w:lang w:val="en-GB"/>
        </w:rPr>
        <w:t xml:space="preserve">using the forces of change as an advantage </w:t>
      </w:r>
      <w:r w:rsidR="00BA7712" w:rsidRPr="00EC0ED1">
        <w:rPr>
          <w:rFonts w:ascii="Arial" w:hAnsi="Arial" w:cs="Arial"/>
          <w:noProof/>
          <w:color w:val="auto"/>
          <w:sz w:val="24"/>
          <w:szCs w:val="24"/>
          <w:lang w:val="en-GB"/>
        </w:rPr>
        <w:t xml:space="preserve">(MindTools, </w:t>
      </w:r>
      <w:r w:rsidR="00BA7712">
        <w:rPr>
          <w:rFonts w:ascii="Arial" w:hAnsi="Arial" w:cs="Arial"/>
          <w:noProof/>
          <w:color w:val="auto"/>
          <w:sz w:val="24"/>
          <w:szCs w:val="24"/>
          <w:lang w:val="en-GB"/>
        </w:rPr>
        <w:t>no date</w:t>
      </w:r>
      <w:r w:rsidR="00BA7712" w:rsidRPr="00EC0ED1">
        <w:rPr>
          <w:rFonts w:ascii="Arial" w:hAnsi="Arial" w:cs="Arial"/>
          <w:noProof/>
          <w:color w:val="auto"/>
          <w:sz w:val="24"/>
          <w:szCs w:val="24"/>
          <w:lang w:val="en-GB"/>
        </w:rPr>
        <w:t xml:space="preserve"> )</w:t>
      </w:r>
      <w:r w:rsidR="00361604">
        <w:rPr>
          <w:rFonts w:ascii="Arial" w:hAnsi="Arial" w:cs="Arial"/>
          <w:noProof/>
          <w:color w:val="auto"/>
          <w:sz w:val="24"/>
          <w:szCs w:val="24"/>
          <w:lang w:val="en-GB"/>
        </w:rPr>
        <w:t>.</w:t>
      </w:r>
    </w:p>
    <w:p w14:paraId="48B98012" w14:textId="6A449E53" w:rsidR="00D85CA0" w:rsidRDefault="00D85CA0" w:rsidP="00DA38B9">
      <w:pPr>
        <w:rPr>
          <w:rFonts w:ascii="Arial" w:hAnsi="Arial" w:cs="Arial"/>
          <w:color w:val="auto"/>
          <w:sz w:val="24"/>
          <w:szCs w:val="24"/>
        </w:rPr>
      </w:pPr>
    </w:p>
    <w:p w14:paraId="657ABCCD" w14:textId="12850CBA" w:rsidR="00824FD8" w:rsidRDefault="00B93813" w:rsidP="00DA38B9">
      <w:pPr>
        <w:rPr>
          <w:rFonts w:ascii="Arial" w:hAnsi="Arial" w:cs="Arial"/>
          <w:color w:val="007789" w:themeColor="accent1" w:themeShade="BF"/>
          <w:sz w:val="24"/>
          <w:szCs w:val="24"/>
        </w:rPr>
      </w:pPr>
      <w:r>
        <w:rPr>
          <w:rFonts w:ascii="Arial" w:hAnsi="Arial" w:cs="Arial"/>
          <w:color w:val="007789" w:themeColor="accent1" w:themeShade="BF"/>
          <w:sz w:val="24"/>
          <w:szCs w:val="24"/>
        </w:rPr>
        <w:t xml:space="preserve">2. </w:t>
      </w:r>
      <w:r w:rsidR="006017A5">
        <w:rPr>
          <w:rFonts w:ascii="Arial" w:hAnsi="Arial" w:cs="Arial"/>
          <w:color w:val="007789" w:themeColor="accent1" w:themeShade="BF"/>
          <w:sz w:val="24"/>
          <w:szCs w:val="24"/>
        </w:rPr>
        <w:t>Considering technological factors.</w:t>
      </w:r>
    </w:p>
    <w:p w14:paraId="20062399" w14:textId="7E96B1DE" w:rsidR="00DE58C1" w:rsidRPr="006417F5" w:rsidRDefault="00DE58C1" w:rsidP="00DE58C1">
      <w:pPr>
        <w:jc w:val="both"/>
        <w:rPr>
          <w:rFonts w:ascii="Arial" w:hAnsi="Arial" w:cs="Arial"/>
          <w:color w:val="000000" w:themeColor="text1"/>
          <w:sz w:val="24"/>
          <w:szCs w:val="24"/>
        </w:rPr>
      </w:pPr>
      <w:r w:rsidRPr="006417F5">
        <w:rPr>
          <w:rFonts w:ascii="Arial" w:hAnsi="Arial" w:cs="Arial"/>
          <w:color w:val="000000" w:themeColor="text1"/>
          <w:sz w:val="24"/>
          <w:szCs w:val="24"/>
        </w:rPr>
        <w:t xml:space="preserve">Technology is constantly growing and developing, and this has had a big impact on retail businesses as shoppers take their custom away from shops and buy in the comfort of their own homes using websites. In an article celebrating the strong retailers of 2018, including Next, Gee claims that the retail market is moving at lightning speed </w:t>
      </w:r>
      <w:sdt>
        <w:sdtPr>
          <w:rPr>
            <w:rFonts w:ascii="Arial" w:hAnsi="Arial" w:cs="Arial"/>
            <w:color w:val="000000" w:themeColor="text1"/>
            <w:sz w:val="24"/>
            <w:szCs w:val="24"/>
          </w:rPr>
          <w:id w:val="-410699508"/>
          <w:citation/>
        </w:sdtPr>
        <w:sdtEndPr/>
        <w:sdtContent>
          <w:r w:rsidR="005251AB" w:rsidRPr="006417F5">
            <w:rPr>
              <w:rFonts w:ascii="Arial" w:hAnsi="Arial" w:cs="Arial"/>
              <w:color w:val="000000" w:themeColor="text1"/>
              <w:sz w:val="24"/>
              <w:szCs w:val="24"/>
            </w:rPr>
            <w:fldChar w:fldCharType="begin"/>
          </w:r>
          <w:r w:rsidR="005251AB" w:rsidRPr="006417F5">
            <w:rPr>
              <w:rFonts w:ascii="Arial" w:hAnsi="Arial" w:cs="Arial"/>
              <w:color w:val="000000" w:themeColor="text1"/>
              <w:sz w:val="24"/>
              <w:szCs w:val="24"/>
              <w:lang w:val="en-GB"/>
            </w:rPr>
            <w:instrText xml:space="preserve"> CITATION Gee19 \l 2057 </w:instrText>
          </w:r>
          <w:r w:rsidR="005251AB" w:rsidRPr="006417F5">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lang w:val="en-GB"/>
            </w:rPr>
            <w:t>(Gee, 2019)</w:t>
          </w:r>
          <w:r w:rsidR="005251AB" w:rsidRPr="006417F5">
            <w:rPr>
              <w:rFonts w:ascii="Arial" w:hAnsi="Arial" w:cs="Arial"/>
              <w:color w:val="000000" w:themeColor="text1"/>
              <w:sz w:val="24"/>
              <w:szCs w:val="24"/>
            </w:rPr>
            <w:fldChar w:fldCharType="end"/>
          </w:r>
        </w:sdtContent>
      </w:sdt>
      <w:r w:rsidRPr="006417F5">
        <w:rPr>
          <w:rFonts w:ascii="Arial" w:hAnsi="Arial" w:cs="Arial"/>
          <w:color w:val="000000" w:themeColor="text1"/>
          <w:sz w:val="24"/>
          <w:szCs w:val="24"/>
        </w:rPr>
        <w:t>. Next, it seems have used this analysis of the technologically driven shifting habits to reach a wider customer base and introduce more products thus future proofing it’s interests.</w:t>
      </w:r>
    </w:p>
    <w:p w14:paraId="26907222" w14:textId="37B00076" w:rsidR="00DE58C1" w:rsidRPr="006417F5" w:rsidRDefault="00DE58C1" w:rsidP="00DE58C1">
      <w:pPr>
        <w:jc w:val="both"/>
        <w:rPr>
          <w:rFonts w:ascii="Arial" w:hAnsi="Arial" w:cs="Arial"/>
          <w:color w:val="000000" w:themeColor="text1"/>
          <w:sz w:val="24"/>
          <w:szCs w:val="24"/>
        </w:rPr>
      </w:pPr>
      <w:r w:rsidRPr="006417F5">
        <w:rPr>
          <w:rFonts w:ascii="Arial" w:hAnsi="Arial" w:cs="Arial"/>
          <w:color w:val="000000" w:themeColor="text1"/>
          <w:sz w:val="24"/>
          <w:szCs w:val="24"/>
        </w:rPr>
        <w:t xml:space="preserve">Next online currently has over 8 million active customers globally and state that their stores are an important part of the online delivery service in their most recent business model </w:t>
      </w:r>
      <w:r w:rsidR="00B93204" w:rsidRPr="00DD5BD7">
        <w:rPr>
          <w:rFonts w:ascii="Arial" w:hAnsi="Arial" w:cs="Arial"/>
          <w:noProof/>
          <w:color w:val="000000" w:themeColor="text1"/>
          <w:sz w:val="24"/>
          <w:szCs w:val="24"/>
          <w:lang w:val="en-GB"/>
        </w:rPr>
        <w:t>(Next, 2019</w:t>
      </w:r>
      <w:r w:rsidR="00C64193">
        <w:rPr>
          <w:rFonts w:ascii="Arial" w:hAnsi="Arial" w:cs="Arial"/>
          <w:noProof/>
          <w:color w:val="000000" w:themeColor="text1"/>
          <w:sz w:val="24"/>
          <w:szCs w:val="24"/>
          <w:lang w:val="en-GB"/>
        </w:rPr>
        <w:t>a</w:t>
      </w:r>
      <w:r w:rsidR="00B93204" w:rsidRPr="00DD5BD7">
        <w:rPr>
          <w:rFonts w:ascii="Arial" w:hAnsi="Arial" w:cs="Arial"/>
          <w:noProof/>
          <w:color w:val="000000" w:themeColor="text1"/>
          <w:sz w:val="24"/>
          <w:szCs w:val="24"/>
          <w:lang w:val="en-GB"/>
        </w:rPr>
        <w:t>)</w:t>
      </w:r>
      <w:r w:rsidRPr="006417F5">
        <w:rPr>
          <w:rFonts w:ascii="Arial" w:hAnsi="Arial" w:cs="Arial"/>
          <w:color w:val="000000" w:themeColor="text1"/>
          <w:sz w:val="24"/>
          <w:szCs w:val="24"/>
        </w:rPr>
        <w:t xml:space="preserve">. Over the last 10 years, Next have transformed their website to promote a variety of brands. This year (2018/2019) Next have sold over £400m of other brands’ products through LABEL which offers other brands other than Next. These figures go alongside Next Brand online sales developing overseas resulting in over £350m in sales this year. By accepting and embracing </w:t>
      </w:r>
      <w:r w:rsidRPr="006417F5">
        <w:rPr>
          <w:rFonts w:ascii="Arial" w:hAnsi="Arial" w:cs="Arial"/>
          <w:color w:val="000000" w:themeColor="text1"/>
          <w:sz w:val="24"/>
          <w:szCs w:val="24"/>
        </w:rPr>
        <w:lastRenderedPageBreak/>
        <w:t xml:space="preserve">the competition, Next have attracted a wider customer base. Most recently, Next have started a partnership with Amazon whereby stores act as a hub for customers to collect and return their parcels. The online retail phenomenon is forcing logistical changes and some retailers have </w:t>
      </w:r>
      <w:proofErr w:type="spellStart"/>
      <w:r w:rsidRPr="006417F5">
        <w:rPr>
          <w:rFonts w:ascii="Arial" w:hAnsi="Arial" w:cs="Arial"/>
          <w:color w:val="000000" w:themeColor="text1"/>
          <w:sz w:val="24"/>
          <w:szCs w:val="24"/>
        </w:rPr>
        <w:t>trialled</w:t>
      </w:r>
      <w:proofErr w:type="spellEnd"/>
      <w:r w:rsidRPr="006417F5">
        <w:rPr>
          <w:rFonts w:ascii="Arial" w:hAnsi="Arial" w:cs="Arial"/>
          <w:color w:val="000000" w:themeColor="text1"/>
          <w:sz w:val="24"/>
          <w:szCs w:val="24"/>
        </w:rPr>
        <w:t xml:space="preserve"> drone deliveries in a continuing search for cost effective solutions</w:t>
      </w:r>
      <w:r w:rsidR="00B47FBA">
        <w:rPr>
          <w:rFonts w:ascii="Arial" w:hAnsi="Arial" w:cs="Arial"/>
          <w:color w:val="000000" w:themeColor="text1"/>
          <w:sz w:val="24"/>
          <w:szCs w:val="24"/>
        </w:rPr>
        <w:t xml:space="preserve"> </w:t>
      </w:r>
      <w:sdt>
        <w:sdtPr>
          <w:rPr>
            <w:rFonts w:ascii="Arial" w:hAnsi="Arial" w:cs="Arial"/>
            <w:color w:val="000000" w:themeColor="text1"/>
            <w:sz w:val="24"/>
            <w:szCs w:val="24"/>
          </w:rPr>
          <w:id w:val="1684928122"/>
          <w:citation/>
        </w:sdtPr>
        <w:sdtEndPr/>
        <w:sdtContent>
          <w:r w:rsidR="00B47FBA">
            <w:rPr>
              <w:rFonts w:ascii="Arial" w:hAnsi="Arial" w:cs="Arial"/>
              <w:color w:val="000000" w:themeColor="text1"/>
              <w:sz w:val="24"/>
              <w:szCs w:val="24"/>
            </w:rPr>
            <w:fldChar w:fldCharType="begin"/>
          </w:r>
          <w:r w:rsidR="00B47FBA">
            <w:rPr>
              <w:rFonts w:ascii="Arial" w:hAnsi="Arial" w:cs="Arial"/>
              <w:color w:val="000000" w:themeColor="text1"/>
              <w:sz w:val="24"/>
              <w:szCs w:val="24"/>
              <w:lang w:val="en-GB"/>
            </w:rPr>
            <w:instrText xml:space="preserve"> CITATION Fer18 \l 2057 </w:instrText>
          </w:r>
          <w:r w:rsidR="00B47FBA">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lang w:val="en-GB"/>
            </w:rPr>
            <w:t>(Fernie, 2018)</w:t>
          </w:r>
          <w:r w:rsidR="00B47FBA">
            <w:rPr>
              <w:rFonts w:ascii="Arial" w:hAnsi="Arial" w:cs="Arial"/>
              <w:color w:val="000000" w:themeColor="text1"/>
              <w:sz w:val="24"/>
              <w:szCs w:val="24"/>
            </w:rPr>
            <w:fldChar w:fldCharType="end"/>
          </w:r>
        </w:sdtContent>
      </w:sdt>
      <w:r w:rsidR="00B14191">
        <w:rPr>
          <w:rFonts w:ascii="Arial" w:hAnsi="Arial" w:cs="Arial"/>
          <w:color w:val="000000" w:themeColor="text1"/>
          <w:sz w:val="24"/>
          <w:szCs w:val="24"/>
        </w:rPr>
        <w:t xml:space="preserve">. </w:t>
      </w:r>
      <w:r w:rsidRPr="006417F5">
        <w:rPr>
          <w:rFonts w:ascii="Arial" w:hAnsi="Arial" w:cs="Arial"/>
          <w:color w:val="000000" w:themeColor="text1"/>
          <w:sz w:val="24"/>
          <w:szCs w:val="24"/>
        </w:rPr>
        <w:t>Next have instead, increased their own distribution network.</w:t>
      </w:r>
    </w:p>
    <w:p w14:paraId="0E775C1E" w14:textId="563A124A" w:rsidR="00DE58C1" w:rsidRPr="006417F5" w:rsidRDefault="00DE58C1" w:rsidP="00DE58C1">
      <w:pPr>
        <w:jc w:val="both"/>
        <w:rPr>
          <w:rFonts w:ascii="Arial" w:hAnsi="Arial" w:cs="Arial"/>
          <w:color w:val="000000" w:themeColor="text1"/>
          <w:sz w:val="24"/>
          <w:szCs w:val="24"/>
        </w:rPr>
      </w:pPr>
      <w:r w:rsidRPr="006417F5">
        <w:rPr>
          <w:rFonts w:ascii="Arial" w:hAnsi="Arial" w:cs="Arial"/>
          <w:color w:val="000000" w:themeColor="text1"/>
          <w:sz w:val="24"/>
          <w:szCs w:val="24"/>
        </w:rPr>
        <w:t xml:space="preserve">The role of a Next store employee has evolved to accommodate this growth in the online business, especially as currently nearly half of their UK online orders are fulfilled through their shops. Customers also return hundreds of items in each store daily which need to be processed to return by the next morning. This has been communicated via the eLearning system supported by the learning and development department at head office. Next have </w:t>
      </w:r>
      <w:proofErr w:type="spellStart"/>
      <w:r w:rsidRPr="006417F5">
        <w:rPr>
          <w:rFonts w:ascii="Arial" w:hAnsi="Arial" w:cs="Arial"/>
          <w:color w:val="000000" w:themeColor="text1"/>
          <w:sz w:val="24"/>
          <w:szCs w:val="24"/>
        </w:rPr>
        <w:t>utilised</w:t>
      </w:r>
      <w:proofErr w:type="spellEnd"/>
      <w:r w:rsidRPr="006417F5">
        <w:rPr>
          <w:rFonts w:ascii="Arial" w:hAnsi="Arial" w:cs="Arial"/>
          <w:color w:val="000000" w:themeColor="text1"/>
          <w:sz w:val="24"/>
          <w:szCs w:val="24"/>
        </w:rPr>
        <w:t xml:space="preserve"> technological advances to support training and administrative tasks from record keeping to </w:t>
      </w:r>
      <w:proofErr w:type="spellStart"/>
      <w:r w:rsidRPr="006417F5">
        <w:rPr>
          <w:rFonts w:ascii="Arial" w:hAnsi="Arial" w:cs="Arial"/>
          <w:color w:val="000000" w:themeColor="text1"/>
          <w:sz w:val="24"/>
          <w:szCs w:val="24"/>
        </w:rPr>
        <w:t>rotas</w:t>
      </w:r>
      <w:proofErr w:type="spellEnd"/>
      <w:r w:rsidRPr="006417F5">
        <w:rPr>
          <w:rFonts w:ascii="Arial" w:hAnsi="Arial" w:cs="Arial"/>
          <w:color w:val="000000" w:themeColor="text1"/>
          <w:sz w:val="24"/>
          <w:szCs w:val="24"/>
        </w:rPr>
        <w:t xml:space="preserve"> with paperless systems in place.  </w:t>
      </w:r>
    </w:p>
    <w:p w14:paraId="239F005B" w14:textId="1054397F" w:rsidR="00DE58C1" w:rsidRDefault="00DE58C1" w:rsidP="00B44B8E">
      <w:pPr>
        <w:jc w:val="both"/>
        <w:rPr>
          <w:rFonts w:ascii="Arial" w:hAnsi="Arial" w:cs="Arial"/>
          <w:color w:val="000000" w:themeColor="text1"/>
          <w:sz w:val="24"/>
          <w:szCs w:val="24"/>
        </w:rPr>
      </w:pPr>
      <w:r w:rsidRPr="006417F5">
        <w:rPr>
          <w:rFonts w:ascii="Arial" w:hAnsi="Arial" w:cs="Arial"/>
          <w:color w:val="000000" w:themeColor="text1"/>
          <w:sz w:val="24"/>
          <w:szCs w:val="24"/>
        </w:rPr>
        <w:t>There may still be work to do though as the demand for a change in employee’s experience goes hand in hand with what customers expect</w:t>
      </w:r>
      <w:r w:rsidRPr="006417F5">
        <w:rPr>
          <w:rFonts w:ascii="Bahnschrift SemiLight" w:hAnsi="Bahnschrift SemiLight" w:cs="Calibri"/>
          <w:color w:val="000000" w:themeColor="text1"/>
          <w:sz w:val="28"/>
        </w:rPr>
        <w:t xml:space="preserve"> </w:t>
      </w:r>
      <w:r w:rsidRPr="006417F5">
        <w:rPr>
          <w:rFonts w:ascii="Arial" w:hAnsi="Arial" w:cs="Arial"/>
          <w:color w:val="000000" w:themeColor="text1"/>
          <w:sz w:val="24"/>
          <w:szCs w:val="24"/>
        </w:rPr>
        <w:t xml:space="preserve">from Next. The digital age we are now in brings with it a more competitive employment market linked to talent and skills. </w:t>
      </w:r>
      <w:r w:rsidR="00F104E7">
        <w:rPr>
          <w:rFonts w:ascii="Arial" w:hAnsi="Arial" w:cs="Arial"/>
          <w:color w:val="000000" w:themeColor="text1"/>
          <w:sz w:val="24"/>
          <w:szCs w:val="24"/>
        </w:rPr>
        <w:t xml:space="preserve">A recent </w:t>
      </w:r>
      <w:r w:rsidR="007613C4">
        <w:rPr>
          <w:rFonts w:ascii="Arial" w:hAnsi="Arial" w:cs="Arial"/>
          <w:color w:val="000000" w:themeColor="text1"/>
          <w:sz w:val="24"/>
          <w:szCs w:val="24"/>
        </w:rPr>
        <w:t>article in t</w:t>
      </w:r>
      <w:r w:rsidR="006D4331">
        <w:rPr>
          <w:rFonts w:ascii="Arial" w:hAnsi="Arial" w:cs="Arial"/>
          <w:color w:val="000000" w:themeColor="text1"/>
          <w:sz w:val="24"/>
          <w:szCs w:val="24"/>
        </w:rPr>
        <w:t>he Harvard Business Review</w:t>
      </w:r>
      <w:r w:rsidR="00272A86">
        <w:rPr>
          <w:rFonts w:ascii="Arial" w:hAnsi="Arial" w:cs="Arial"/>
          <w:color w:val="000000" w:themeColor="text1"/>
          <w:sz w:val="24"/>
          <w:szCs w:val="24"/>
        </w:rPr>
        <w:t xml:space="preserve"> claims</w:t>
      </w:r>
      <w:r w:rsidRPr="006417F5">
        <w:rPr>
          <w:rFonts w:ascii="Arial" w:hAnsi="Arial" w:cs="Arial"/>
          <w:color w:val="000000" w:themeColor="text1"/>
          <w:sz w:val="24"/>
          <w:szCs w:val="24"/>
        </w:rPr>
        <w:t xml:space="preserve"> that retaining this talent will become more critical and employers will need to cultivate a better employee experience</w:t>
      </w:r>
      <w:r w:rsidR="00A73143">
        <w:rPr>
          <w:rFonts w:ascii="Arial" w:hAnsi="Arial" w:cs="Arial"/>
          <w:color w:val="000000" w:themeColor="text1"/>
          <w:sz w:val="24"/>
          <w:szCs w:val="24"/>
        </w:rPr>
        <w:t xml:space="preserve"> </w:t>
      </w:r>
      <w:sdt>
        <w:sdtPr>
          <w:rPr>
            <w:rFonts w:ascii="Arial" w:hAnsi="Arial" w:cs="Arial"/>
            <w:color w:val="000000" w:themeColor="text1"/>
            <w:sz w:val="24"/>
            <w:szCs w:val="24"/>
          </w:rPr>
          <w:id w:val="-2058159533"/>
          <w:citation/>
        </w:sdtPr>
        <w:sdtEndPr/>
        <w:sdtContent>
          <w:r w:rsidR="00473CEF">
            <w:rPr>
              <w:rFonts w:ascii="Arial" w:hAnsi="Arial" w:cs="Arial"/>
              <w:color w:val="000000" w:themeColor="text1"/>
              <w:sz w:val="24"/>
              <w:szCs w:val="24"/>
            </w:rPr>
            <w:fldChar w:fldCharType="begin"/>
          </w:r>
          <w:r w:rsidR="00473CEF">
            <w:rPr>
              <w:rFonts w:ascii="Arial" w:hAnsi="Arial" w:cs="Arial"/>
              <w:color w:val="000000" w:themeColor="text1"/>
              <w:sz w:val="24"/>
              <w:szCs w:val="24"/>
              <w:lang w:val="en-GB"/>
            </w:rPr>
            <w:instrText xml:space="preserve"> CITATION 19Oc \l 2057 </w:instrText>
          </w:r>
          <w:r w:rsidR="00473CEF">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lang w:val="en-GB"/>
            </w:rPr>
            <w:t>(Anon., 2019)</w:t>
          </w:r>
          <w:r w:rsidR="00473CEF">
            <w:rPr>
              <w:rFonts w:ascii="Arial" w:hAnsi="Arial" w:cs="Arial"/>
              <w:color w:val="000000" w:themeColor="text1"/>
              <w:sz w:val="24"/>
              <w:szCs w:val="24"/>
            </w:rPr>
            <w:fldChar w:fldCharType="end"/>
          </w:r>
        </w:sdtContent>
      </w:sdt>
      <w:r w:rsidR="00473CEF">
        <w:rPr>
          <w:rFonts w:ascii="Arial" w:hAnsi="Arial" w:cs="Arial"/>
          <w:color w:val="000000" w:themeColor="text1"/>
          <w:sz w:val="24"/>
          <w:szCs w:val="24"/>
        </w:rPr>
        <w:t>.</w:t>
      </w:r>
    </w:p>
    <w:p w14:paraId="3124AF7B" w14:textId="39CDA756" w:rsidR="00265DFA" w:rsidRPr="006417F5" w:rsidRDefault="004F3E8E" w:rsidP="00B44B8E">
      <w:pPr>
        <w:jc w:val="both"/>
        <w:rPr>
          <w:rFonts w:ascii="Arial" w:hAnsi="Arial" w:cs="Arial"/>
          <w:color w:val="000000" w:themeColor="text1"/>
          <w:sz w:val="24"/>
          <w:szCs w:val="24"/>
        </w:rPr>
      </w:pPr>
      <w:r>
        <w:rPr>
          <w:rFonts w:ascii="Arial" w:hAnsi="Arial" w:cs="Arial"/>
          <w:color w:val="000000" w:themeColor="text1"/>
          <w:sz w:val="24"/>
          <w:szCs w:val="24"/>
        </w:rPr>
        <w:t xml:space="preserve">The view that </w:t>
      </w:r>
      <w:r w:rsidR="00314EEB">
        <w:rPr>
          <w:rFonts w:ascii="Arial" w:hAnsi="Arial" w:cs="Arial"/>
          <w:color w:val="000000" w:themeColor="text1"/>
          <w:sz w:val="24"/>
          <w:szCs w:val="24"/>
        </w:rPr>
        <w:t xml:space="preserve">AI will take over from humans </w:t>
      </w:r>
      <w:r w:rsidR="00801B9D">
        <w:rPr>
          <w:rFonts w:ascii="Arial" w:hAnsi="Arial" w:cs="Arial"/>
          <w:color w:val="000000" w:themeColor="text1"/>
          <w:sz w:val="24"/>
          <w:szCs w:val="24"/>
        </w:rPr>
        <w:t xml:space="preserve">might be </w:t>
      </w:r>
      <w:r w:rsidR="00314EEB">
        <w:rPr>
          <w:rFonts w:ascii="Arial" w:hAnsi="Arial" w:cs="Arial"/>
          <w:color w:val="000000" w:themeColor="text1"/>
          <w:sz w:val="24"/>
          <w:szCs w:val="24"/>
        </w:rPr>
        <w:t xml:space="preserve">unnecessarily </w:t>
      </w:r>
      <w:r w:rsidR="009D6F5E">
        <w:rPr>
          <w:rFonts w:ascii="Arial" w:hAnsi="Arial" w:cs="Arial"/>
          <w:color w:val="000000" w:themeColor="text1"/>
          <w:sz w:val="24"/>
          <w:szCs w:val="24"/>
        </w:rPr>
        <w:t xml:space="preserve">pessimistic </w:t>
      </w:r>
      <w:r w:rsidR="005241DD">
        <w:rPr>
          <w:rFonts w:ascii="Arial" w:hAnsi="Arial" w:cs="Arial"/>
          <w:color w:val="000000" w:themeColor="text1"/>
          <w:sz w:val="24"/>
          <w:szCs w:val="24"/>
        </w:rPr>
        <w:t>an</w:t>
      </w:r>
      <w:r w:rsidR="00C579C8">
        <w:rPr>
          <w:rFonts w:ascii="Arial" w:hAnsi="Arial" w:cs="Arial"/>
          <w:color w:val="000000" w:themeColor="text1"/>
          <w:sz w:val="24"/>
          <w:szCs w:val="24"/>
        </w:rPr>
        <w:t>d</w:t>
      </w:r>
      <w:r w:rsidR="005241DD">
        <w:rPr>
          <w:rFonts w:ascii="Arial" w:hAnsi="Arial" w:cs="Arial"/>
          <w:color w:val="000000" w:themeColor="text1"/>
          <w:sz w:val="24"/>
          <w:szCs w:val="24"/>
        </w:rPr>
        <w:t xml:space="preserve"> it is more likely that </w:t>
      </w:r>
      <w:r w:rsidR="00750160">
        <w:rPr>
          <w:rFonts w:ascii="Arial" w:hAnsi="Arial" w:cs="Arial"/>
          <w:color w:val="000000" w:themeColor="text1"/>
          <w:sz w:val="24"/>
          <w:szCs w:val="24"/>
        </w:rPr>
        <w:t xml:space="preserve">new technologies will be used </w:t>
      </w:r>
      <w:r w:rsidR="000340AE">
        <w:rPr>
          <w:rFonts w:ascii="Arial" w:hAnsi="Arial" w:cs="Arial"/>
          <w:color w:val="000000" w:themeColor="text1"/>
          <w:sz w:val="24"/>
          <w:szCs w:val="24"/>
        </w:rPr>
        <w:t xml:space="preserve">to augment jobs rather than replace them </w:t>
      </w:r>
      <w:sdt>
        <w:sdtPr>
          <w:rPr>
            <w:rFonts w:ascii="Arial" w:hAnsi="Arial" w:cs="Arial"/>
            <w:color w:val="000000" w:themeColor="text1"/>
            <w:sz w:val="24"/>
            <w:szCs w:val="24"/>
          </w:rPr>
          <w:id w:val="-1588922168"/>
          <w:citation/>
        </w:sdtPr>
        <w:sdtContent>
          <w:r w:rsidR="00054F96">
            <w:rPr>
              <w:rFonts w:ascii="Arial" w:hAnsi="Arial" w:cs="Arial"/>
              <w:color w:val="000000" w:themeColor="text1"/>
              <w:sz w:val="24"/>
              <w:szCs w:val="24"/>
            </w:rPr>
            <w:fldChar w:fldCharType="begin"/>
          </w:r>
          <w:r w:rsidR="001D60F4">
            <w:rPr>
              <w:rFonts w:ascii="Arial" w:hAnsi="Arial" w:cs="Arial"/>
              <w:color w:val="000000" w:themeColor="text1"/>
              <w:sz w:val="24"/>
              <w:szCs w:val="24"/>
              <w:lang w:val="en-GB"/>
            </w:rPr>
            <w:instrText xml:space="preserve">CITATION Sch19 \l 2057 </w:instrText>
          </w:r>
          <w:r w:rsidR="00054F96">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lang w:val="en-GB"/>
            </w:rPr>
            <w:t>(Schwartz, et al., 2019)</w:t>
          </w:r>
          <w:r w:rsidR="00054F96">
            <w:rPr>
              <w:rFonts w:ascii="Arial" w:hAnsi="Arial" w:cs="Arial"/>
              <w:color w:val="000000" w:themeColor="text1"/>
              <w:sz w:val="24"/>
              <w:szCs w:val="24"/>
            </w:rPr>
            <w:fldChar w:fldCharType="end"/>
          </w:r>
        </w:sdtContent>
      </w:sdt>
      <w:r w:rsidR="001D60F4">
        <w:rPr>
          <w:rFonts w:ascii="Arial" w:hAnsi="Arial" w:cs="Arial"/>
          <w:color w:val="000000" w:themeColor="text1"/>
          <w:sz w:val="24"/>
          <w:szCs w:val="24"/>
        </w:rPr>
        <w:t xml:space="preserve">. </w:t>
      </w:r>
      <w:r w:rsidR="00906491">
        <w:rPr>
          <w:rFonts w:ascii="Arial" w:hAnsi="Arial" w:cs="Arial"/>
          <w:color w:val="000000" w:themeColor="text1"/>
          <w:sz w:val="24"/>
          <w:szCs w:val="24"/>
        </w:rPr>
        <w:t xml:space="preserve">The same article claims </w:t>
      </w:r>
      <w:r w:rsidR="00FF2C35">
        <w:rPr>
          <w:rFonts w:ascii="Arial" w:hAnsi="Arial" w:cs="Arial"/>
          <w:color w:val="000000" w:themeColor="text1"/>
          <w:sz w:val="24"/>
          <w:szCs w:val="24"/>
        </w:rPr>
        <w:t xml:space="preserve">this will mean we </w:t>
      </w:r>
      <w:r w:rsidR="00C34985">
        <w:rPr>
          <w:rFonts w:ascii="Arial" w:hAnsi="Arial" w:cs="Arial"/>
          <w:color w:val="000000" w:themeColor="text1"/>
          <w:sz w:val="24"/>
          <w:szCs w:val="24"/>
        </w:rPr>
        <w:t>might need to change the way we think about work</w:t>
      </w:r>
      <w:r w:rsidR="00FD4614">
        <w:rPr>
          <w:rFonts w:ascii="Arial" w:hAnsi="Arial" w:cs="Arial"/>
          <w:color w:val="000000" w:themeColor="text1"/>
          <w:sz w:val="24"/>
          <w:szCs w:val="24"/>
        </w:rPr>
        <w:t xml:space="preserve"> and develop the training needed </w:t>
      </w:r>
      <w:r w:rsidR="00C579C8">
        <w:rPr>
          <w:rFonts w:ascii="Arial" w:hAnsi="Arial" w:cs="Arial"/>
          <w:color w:val="000000" w:themeColor="text1"/>
          <w:sz w:val="24"/>
          <w:szCs w:val="24"/>
        </w:rPr>
        <w:t>foe new roles.</w:t>
      </w:r>
    </w:p>
    <w:p w14:paraId="42CEF477" w14:textId="1885436A" w:rsidR="00B93892" w:rsidRPr="006417F5" w:rsidRDefault="00B93892" w:rsidP="00DE58C1">
      <w:pPr>
        <w:jc w:val="both"/>
        <w:rPr>
          <w:rFonts w:ascii="Arial" w:hAnsi="Arial" w:cs="Arial"/>
          <w:color w:val="000000" w:themeColor="text1"/>
          <w:sz w:val="24"/>
          <w:szCs w:val="24"/>
        </w:rPr>
      </w:pPr>
    </w:p>
    <w:p w14:paraId="4B77E63D" w14:textId="126E2F56" w:rsidR="00B93892" w:rsidRDefault="00DF4648" w:rsidP="00DE58C1">
      <w:pPr>
        <w:jc w:val="both"/>
        <w:rPr>
          <w:rFonts w:ascii="Arial" w:hAnsi="Arial" w:cs="Arial"/>
          <w:color w:val="007789" w:themeColor="accent1" w:themeShade="BF"/>
          <w:sz w:val="24"/>
          <w:szCs w:val="24"/>
        </w:rPr>
      </w:pPr>
      <w:r>
        <w:rPr>
          <w:rFonts w:ascii="Arial" w:hAnsi="Arial" w:cs="Arial"/>
          <w:color w:val="007789" w:themeColor="accent1" w:themeShade="BF"/>
          <w:sz w:val="24"/>
          <w:szCs w:val="24"/>
        </w:rPr>
        <w:t xml:space="preserve">3. </w:t>
      </w:r>
      <w:r w:rsidR="00285C6D">
        <w:rPr>
          <w:rFonts w:ascii="Arial" w:hAnsi="Arial" w:cs="Arial"/>
          <w:color w:val="007789" w:themeColor="accent1" w:themeShade="BF"/>
          <w:sz w:val="24"/>
          <w:szCs w:val="24"/>
        </w:rPr>
        <w:t xml:space="preserve">Political </w:t>
      </w:r>
      <w:r w:rsidR="00B401B0">
        <w:rPr>
          <w:rFonts w:ascii="Arial" w:hAnsi="Arial" w:cs="Arial"/>
          <w:color w:val="007789" w:themeColor="accent1" w:themeShade="BF"/>
          <w:sz w:val="24"/>
          <w:szCs w:val="24"/>
        </w:rPr>
        <w:t>factor</w:t>
      </w:r>
      <w:r w:rsidR="003662DB">
        <w:rPr>
          <w:rFonts w:ascii="Arial" w:hAnsi="Arial" w:cs="Arial"/>
          <w:color w:val="007789" w:themeColor="accent1" w:themeShade="BF"/>
          <w:sz w:val="24"/>
          <w:szCs w:val="24"/>
        </w:rPr>
        <w:t>s.</w:t>
      </w:r>
    </w:p>
    <w:p w14:paraId="120FA356" w14:textId="0674DA1A" w:rsidR="00D62C8B" w:rsidRPr="006417F5" w:rsidRDefault="00D62C8B" w:rsidP="00D62C8B">
      <w:pPr>
        <w:rPr>
          <w:rFonts w:ascii="Arial" w:hAnsi="Arial" w:cs="Arial"/>
          <w:color w:val="000000" w:themeColor="text1"/>
          <w:sz w:val="24"/>
          <w:szCs w:val="24"/>
        </w:rPr>
      </w:pPr>
      <w:r w:rsidRPr="006417F5">
        <w:rPr>
          <w:rFonts w:ascii="Arial" w:hAnsi="Arial" w:cs="Arial"/>
          <w:color w:val="000000" w:themeColor="text1"/>
          <w:sz w:val="24"/>
          <w:szCs w:val="24"/>
        </w:rPr>
        <w:t>A further extension of the Article 50 deadline means the United Kingdom now has until January 31</w:t>
      </w:r>
      <w:r w:rsidRPr="006417F5">
        <w:rPr>
          <w:rFonts w:ascii="Arial" w:hAnsi="Arial" w:cs="Arial"/>
          <w:color w:val="000000" w:themeColor="text1"/>
          <w:sz w:val="24"/>
          <w:szCs w:val="24"/>
          <w:vertAlign w:val="superscript"/>
        </w:rPr>
        <w:t>st</w:t>
      </w:r>
      <w:r w:rsidRPr="006417F5">
        <w:rPr>
          <w:rFonts w:ascii="Arial" w:hAnsi="Arial" w:cs="Arial"/>
          <w:color w:val="000000" w:themeColor="text1"/>
          <w:sz w:val="24"/>
          <w:szCs w:val="24"/>
        </w:rPr>
        <w:t xml:space="preserve">, 2020 to </w:t>
      </w:r>
      <w:proofErr w:type="spellStart"/>
      <w:r w:rsidRPr="006417F5">
        <w:rPr>
          <w:rFonts w:ascii="Arial" w:hAnsi="Arial" w:cs="Arial"/>
          <w:color w:val="000000" w:themeColor="text1"/>
          <w:sz w:val="24"/>
          <w:szCs w:val="24"/>
        </w:rPr>
        <w:t>finalise</w:t>
      </w:r>
      <w:proofErr w:type="spellEnd"/>
      <w:r w:rsidRPr="006417F5">
        <w:rPr>
          <w:rFonts w:ascii="Arial" w:hAnsi="Arial" w:cs="Arial"/>
          <w:color w:val="000000" w:themeColor="text1"/>
          <w:sz w:val="24"/>
          <w:szCs w:val="24"/>
        </w:rPr>
        <w:t xml:space="preserve"> plans for exiting the European Union. The CIPD Brexit hub </w:t>
      </w:r>
      <w:sdt>
        <w:sdtPr>
          <w:rPr>
            <w:rFonts w:ascii="Arial" w:hAnsi="Arial" w:cs="Arial"/>
            <w:color w:val="000000" w:themeColor="text1"/>
            <w:sz w:val="24"/>
            <w:szCs w:val="24"/>
          </w:rPr>
          <w:id w:val="1856371321"/>
          <w:citation/>
        </w:sdtPr>
        <w:sdtEndPr/>
        <w:sdtContent>
          <w:r w:rsidRPr="006417F5">
            <w:rPr>
              <w:rFonts w:ascii="Arial" w:hAnsi="Arial" w:cs="Arial"/>
              <w:color w:val="000000" w:themeColor="text1"/>
              <w:sz w:val="24"/>
              <w:szCs w:val="24"/>
            </w:rPr>
            <w:fldChar w:fldCharType="begin"/>
          </w:r>
          <w:r w:rsidRPr="006417F5">
            <w:rPr>
              <w:rFonts w:ascii="Arial" w:hAnsi="Arial" w:cs="Arial"/>
              <w:color w:val="000000" w:themeColor="text1"/>
              <w:sz w:val="24"/>
              <w:szCs w:val="24"/>
            </w:rPr>
            <w:instrText xml:space="preserve"> CITATION CIP19 \l 2057 </w:instrText>
          </w:r>
          <w:r w:rsidRPr="006417F5">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rPr>
            <w:t>(CIPD, 2019)</w:t>
          </w:r>
          <w:r w:rsidRPr="006417F5">
            <w:rPr>
              <w:rFonts w:ascii="Arial" w:hAnsi="Arial" w:cs="Arial"/>
              <w:color w:val="000000" w:themeColor="text1"/>
              <w:sz w:val="24"/>
              <w:szCs w:val="24"/>
            </w:rPr>
            <w:fldChar w:fldCharType="end"/>
          </w:r>
        </w:sdtContent>
      </w:sdt>
      <w:r w:rsidRPr="006417F5">
        <w:rPr>
          <w:rFonts w:ascii="Arial" w:hAnsi="Arial" w:cs="Arial"/>
          <w:color w:val="000000" w:themeColor="text1"/>
          <w:sz w:val="24"/>
          <w:szCs w:val="24"/>
        </w:rPr>
        <w:t xml:space="preserve"> has been set up to support </w:t>
      </w:r>
      <w:proofErr w:type="spellStart"/>
      <w:r w:rsidRPr="006417F5">
        <w:rPr>
          <w:rFonts w:ascii="Arial" w:hAnsi="Arial" w:cs="Arial"/>
          <w:color w:val="000000" w:themeColor="text1"/>
          <w:sz w:val="24"/>
          <w:szCs w:val="24"/>
        </w:rPr>
        <w:t>organisations</w:t>
      </w:r>
      <w:proofErr w:type="spellEnd"/>
      <w:r w:rsidRPr="006417F5">
        <w:rPr>
          <w:rFonts w:ascii="Arial" w:hAnsi="Arial" w:cs="Arial"/>
          <w:color w:val="000000" w:themeColor="text1"/>
          <w:sz w:val="24"/>
          <w:szCs w:val="24"/>
        </w:rPr>
        <w:t xml:space="preserve"> to respond with agility and help them plan for the future.  Also on this hub, the CIPD urges businesses to take appropriate steps to reassure their workforce. </w:t>
      </w:r>
    </w:p>
    <w:p w14:paraId="7CF9C6D2" w14:textId="66973882" w:rsidR="00D62C8B" w:rsidRPr="006417F5" w:rsidRDefault="00D62C8B" w:rsidP="00D62C8B">
      <w:pPr>
        <w:rPr>
          <w:rFonts w:ascii="Arial" w:hAnsi="Arial" w:cs="Arial"/>
          <w:color w:val="000000" w:themeColor="text1"/>
          <w:sz w:val="24"/>
          <w:szCs w:val="24"/>
        </w:rPr>
      </w:pPr>
      <w:r w:rsidRPr="006417F5">
        <w:rPr>
          <w:rFonts w:ascii="Arial" w:hAnsi="Arial" w:cs="Arial"/>
          <w:color w:val="000000" w:themeColor="text1"/>
          <w:sz w:val="24"/>
          <w:szCs w:val="24"/>
        </w:rPr>
        <w:t xml:space="preserve">When considering external influences, political factors must be a major consideration for any </w:t>
      </w:r>
      <w:proofErr w:type="spellStart"/>
      <w:r w:rsidRPr="006417F5">
        <w:rPr>
          <w:rFonts w:ascii="Arial" w:hAnsi="Arial" w:cs="Arial"/>
          <w:color w:val="000000" w:themeColor="text1"/>
          <w:sz w:val="24"/>
          <w:szCs w:val="24"/>
        </w:rPr>
        <w:t>organisation</w:t>
      </w:r>
      <w:proofErr w:type="spellEnd"/>
      <w:r w:rsidRPr="006417F5">
        <w:rPr>
          <w:rFonts w:ascii="Arial" w:hAnsi="Arial" w:cs="Arial"/>
          <w:color w:val="000000" w:themeColor="text1"/>
          <w:sz w:val="24"/>
          <w:szCs w:val="24"/>
        </w:rPr>
        <w:t xml:space="preserve">. Some such political forces are outlined in the CIPD PESTLE fact sheet </w:t>
      </w:r>
      <w:r w:rsidR="00350312" w:rsidRPr="006417F5">
        <w:rPr>
          <w:rFonts w:ascii="Arial" w:hAnsi="Arial" w:cs="Arial"/>
          <w:noProof/>
          <w:color w:val="000000" w:themeColor="text1"/>
          <w:sz w:val="24"/>
          <w:szCs w:val="24"/>
        </w:rPr>
        <w:t>(Weeks, 2018</w:t>
      </w:r>
      <w:r w:rsidR="00350312">
        <w:rPr>
          <w:rFonts w:ascii="Arial" w:hAnsi="Arial" w:cs="Arial"/>
          <w:noProof/>
          <w:color w:val="000000" w:themeColor="text1"/>
          <w:sz w:val="24"/>
          <w:szCs w:val="24"/>
        </w:rPr>
        <w:t>a</w:t>
      </w:r>
      <w:r w:rsidR="00350312" w:rsidRPr="006417F5">
        <w:rPr>
          <w:rFonts w:ascii="Arial" w:hAnsi="Arial" w:cs="Arial"/>
          <w:noProof/>
          <w:color w:val="000000" w:themeColor="text1"/>
          <w:sz w:val="24"/>
          <w:szCs w:val="24"/>
        </w:rPr>
        <w:t>)</w:t>
      </w:r>
      <w:r w:rsidRPr="006417F5">
        <w:rPr>
          <w:rFonts w:ascii="Arial" w:hAnsi="Arial" w:cs="Arial"/>
          <w:color w:val="000000" w:themeColor="text1"/>
          <w:sz w:val="24"/>
          <w:szCs w:val="24"/>
        </w:rPr>
        <w:t xml:space="preserve"> and specifically trade restriction and reform, tariffs and political stability are some of the most relevant factors when discussing how to plan for Brexit. Tim Wallace wrote in The Telegraph this week </w:t>
      </w:r>
      <w:r w:rsidRPr="006417F5">
        <w:rPr>
          <w:rFonts w:ascii="Arial" w:hAnsi="Arial" w:cs="Arial"/>
          <w:color w:val="000000" w:themeColor="text1"/>
          <w:sz w:val="24"/>
          <w:szCs w:val="24"/>
        </w:rPr>
        <w:lastRenderedPageBreak/>
        <w:t xml:space="preserve">claiming that the uncertainty around the Brexit referendum in the UK is far higher than that at the time of the financial crisis or the Iraq war </w:t>
      </w:r>
      <w:sdt>
        <w:sdtPr>
          <w:rPr>
            <w:rFonts w:ascii="Arial" w:hAnsi="Arial" w:cs="Arial"/>
            <w:color w:val="000000" w:themeColor="text1"/>
            <w:sz w:val="24"/>
            <w:szCs w:val="24"/>
          </w:rPr>
          <w:id w:val="-354659199"/>
          <w:citation/>
        </w:sdtPr>
        <w:sdtEndPr/>
        <w:sdtContent>
          <w:r w:rsidRPr="006417F5">
            <w:rPr>
              <w:rFonts w:ascii="Arial" w:hAnsi="Arial" w:cs="Arial"/>
              <w:color w:val="000000" w:themeColor="text1"/>
              <w:sz w:val="24"/>
              <w:szCs w:val="24"/>
            </w:rPr>
            <w:fldChar w:fldCharType="begin"/>
          </w:r>
          <w:r w:rsidRPr="006417F5">
            <w:rPr>
              <w:rFonts w:ascii="Arial" w:hAnsi="Arial" w:cs="Arial"/>
              <w:color w:val="000000" w:themeColor="text1"/>
              <w:sz w:val="24"/>
              <w:szCs w:val="24"/>
            </w:rPr>
            <w:instrText xml:space="preserve"> CITATION Wal19 \l 2057 </w:instrText>
          </w:r>
          <w:r w:rsidRPr="006417F5">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rPr>
            <w:t>(Wallace, 2019)</w:t>
          </w:r>
          <w:r w:rsidRPr="006417F5">
            <w:rPr>
              <w:rFonts w:ascii="Arial" w:hAnsi="Arial" w:cs="Arial"/>
              <w:color w:val="000000" w:themeColor="text1"/>
              <w:sz w:val="24"/>
              <w:szCs w:val="24"/>
            </w:rPr>
            <w:fldChar w:fldCharType="end"/>
          </w:r>
        </w:sdtContent>
      </w:sdt>
      <w:r w:rsidRPr="006417F5">
        <w:rPr>
          <w:rFonts w:ascii="Arial" w:hAnsi="Arial" w:cs="Arial"/>
          <w:color w:val="000000" w:themeColor="text1"/>
          <w:sz w:val="24"/>
          <w:szCs w:val="24"/>
        </w:rPr>
        <w:t>. He also maintains that it is the cause of a slump in business investment and could also cause households to be cautious and cut back on spending. In a report on high street retailers, Nicole Silberstein discusses “The Brexit Effect”</w:t>
      </w:r>
      <w:sdt>
        <w:sdtPr>
          <w:rPr>
            <w:rFonts w:ascii="Arial" w:hAnsi="Arial" w:cs="Arial"/>
            <w:color w:val="000000" w:themeColor="text1"/>
            <w:sz w:val="24"/>
            <w:szCs w:val="24"/>
          </w:rPr>
          <w:id w:val="-1859647995"/>
          <w:citation/>
        </w:sdtPr>
        <w:sdtEndPr/>
        <w:sdtContent>
          <w:r w:rsidRPr="006417F5">
            <w:rPr>
              <w:rFonts w:ascii="Arial" w:hAnsi="Arial" w:cs="Arial"/>
              <w:color w:val="000000" w:themeColor="text1"/>
              <w:sz w:val="24"/>
              <w:szCs w:val="24"/>
            </w:rPr>
            <w:fldChar w:fldCharType="begin"/>
          </w:r>
          <w:r w:rsidRPr="006417F5">
            <w:rPr>
              <w:rFonts w:ascii="Arial" w:hAnsi="Arial" w:cs="Arial"/>
              <w:color w:val="000000" w:themeColor="text1"/>
              <w:sz w:val="24"/>
              <w:szCs w:val="24"/>
            </w:rPr>
            <w:instrText xml:space="preserve"> CITATION Nic18 \l 2057 </w:instrText>
          </w:r>
          <w:r w:rsidRPr="006417F5">
            <w:rPr>
              <w:rFonts w:ascii="Arial" w:hAnsi="Arial" w:cs="Arial"/>
              <w:color w:val="000000" w:themeColor="text1"/>
              <w:sz w:val="24"/>
              <w:szCs w:val="24"/>
            </w:rPr>
            <w:fldChar w:fldCharType="separate"/>
          </w:r>
          <w:r w:rsidR="00A7424A">
            <w:rPr>
              <w:rFonts w:ascii="Arial" w:hAnsi="Arial" w:cs="Arial"/>
              <w:noProof/>
              <w:color w:val="000000" w:themeColor="text1"/>
              <w:sz w:val="24"/>
              <w:szCs w:val="24"/>
            </w:rPr>
            <w:t xml:space="preserve"> </w:t>
          </w:r>
          <w:r w:rsidR="00A7424A" w:rsidRPr="00A7424A">
            <w:rPr>
              <w:rFonts w:ascii="Arial" w:hAnsi="Arial" w:cs="Arial"/>
              <w:noProof/>
              <w:color w:val="000000" w:themeColor="text1"/>
              <w:sz w:val="24"/>
              <w:szCs w:val="24"/>
            </w:rPr>
            <w:t>(Silberstein, 2018)</w:t>
          </w:r>
          <w:r w:rsidRPr="006417F5">
            <w:rPr>
              <w:rFonts w:ascii="Arial" w:hAnsi="Arial" w:cs="Arial"/>
              <w:color w:val="000000" w:themeColor="text1"/>
              <w:sz w:val="24"/>
              <w:szCs w:val="24"/>
            </w:rPr>
            <w:fldChar w:fldCharType="end"/>
          </w:r>
        </w:sdtContent>
      </w:sdt>
      <w:r w:rsidRPr="006417F5">
        <w:rPr>
          <w:rFonts w:ascii="Arial" w:hAnsi="Arial" w:cs="Arial"/>
          <w:color w:val="000000" w:themeColor="text1"/>
          <w:sz w:val="24"/>
          <w:szCs w:val="24"/>
        </w:rPr>
        <w:t>. She maintains that the uncertainty of Brexit is weighing heavily on the British economy. She explains that wage growth in the UK has been stagnant since 2008 and this along with the depreciation of the pound has resulted in consumers tightening their belts.</w:t>
      </w:r>
    </w:p>
    <w:p w14:paraId="154D696B" w14:textId="5B50BB41" w:rsidR="00D62C8B" w:rsidRPr="006417F5" w:rsidRDefault="00D62C8B" w:rsidP="00D62C8B">
      <w:pPr>
        <w:rPr>
          <w:rFonts w:ascii="Arial" w:hAnsi="Arial" w:cs="Arial"/>
          <w:color w:val="000000" w:themeColor="text1"/>
          <w:sz w:val="24"/>
          <w:szCs w:val="24"/>
        </w:rPr>
      </w:pPr>
      <w:r w:rsidRPr="006417F5">
        <w:rPr>
          <w:rFonts w:ascii="Arial" w:hAnsi="Arial" w:cs="Arial"/>
          <w:color w:val="000000" w:themeColor="text1"/>
          <w:sz w:val="24"/>
          <w:szCs w:val="24"/>
        </w:rPr>
        <w:t xml:space="preserve">Next issued their Brexit Preparation and Impact Analysis report in September 2018 and updated it in September 2019 </w:t>
      </w:r>
      <w:r w:rsidR="00C37344" w:rsidRPr="006417F5">
        <w:rPr>
          <w:rFonts w:ascii="Arial" w:hAnsi="Arial" w:cs="Arial"/>
          <w:noProof/>
          <w:color w:val="000000" w:themeColor="text1"/>
          <w:sz w:val="24"/>
          <w:szCs w:val="24"/>
        </w:rPr>
        <w:t>(Next, 2019</w:t>
      </w:r>
      <w:r w:rsidR="005D0BF7">
        <w:rPr>
          <w:rFonts w:ascii="Arial" w:hAnsi="Arial" w:cs="Arial"/>
          <w:noProof/>
          <w:color w:val="000000" w:themeColor="text1"/>
          <w:sz w:val="24"/>
          <w:szCs w:val="24"/>
        </w:rPr>
        <w:t>b</w:t>
      </w:r>
      <w:r w:rsidR="00C37344" w:rsidRPr="006417F5">
        <w:rPr>
          <w:rFonts w:ascii="Arial" w:hAnsi="Arial" w:cs="Arial"/>
          <w:noProof/>
          <w:color w:val="000000" w:themeColor="text1"/>
          <w:sz w:val="24"/>
          <w:szCs w:val="24"/>
        </w:rPr>
        <w:t>)</w:t>
      </w:r>
      <w:r w:rsidRPr="006417F5">
        <w:rPr>
          <w:rFonts w:ascii="Arial" w:hAnsi="Arial" w:cs="Arial"/>
          <w:color w:val="000000" w:themeColor="text1"/>
          <w:sz w:val="24"/>
          <w:szCs w:val="24"/>
        </w:rPr>
        <w:t xml:space="preserve"> explaining that it sets out their plans to mitigate the potential impact on operating efficiency, product availability, duty payments and cost base. In this document, Next explain that they believe it would be in the interest of the UK and the rest of the EU that the UK’s departure from the EU comes with a period of transition and some form of free trade agreement. They do, however acknowledge that there is no certainty this will be reached. Therefore, they claim to be planning for a no-deal outcome the impact of which they would not underestimate but also do not predict any unmanageable threats to their UK business or to their £233m turnover in the EU.</w:t>
      </w:r>
    </w:p>
    <w:p w14:paraId="55D1DC8D" w14:textId="1B970FD6" w:rsidR="00D62C8B" w:rsidRPr="006417F5" w:rsidRDefault="00D62C8B" w:rsidP="00D62C8B">
      <w:pPr>
        <w:rPr>
          <w:rFonts w:ascii="Arial" w:hAnsi="Arial" w:cs="Arial"/>
          <w:color w:val="000000" w:themeColor="text1"/>
          <w:sz w:val="24"/>
          <w:szCs w:val="24"/>
        </w:rPr>
      </w:pPr>
      <w:r w:rsidRPr="006417F5">
        <w:rPr>
          <w:rFonts w:ascii="Arial" w:hAnsi="Arial" w:cs="Arial"/>
          <w:color w:val="000000" w:themeColor="text1"/>
          <w:sz w:val="24"/>
          <w:szCs w:val="24"/>
        </w:rPr>
        <w:t xml:space="preserve">Next have identified and prepared for direct key risks such as an increase in tariffs and duties on goods imported from the EU, an increase in the resulting administrative workload and similar tariffs whilst exporting to the EU </w:t>
      </w:r>
      <w:r w:rsidR="00A375D5" w:rsidRPr="006417F5">
        <w:rPr>
          <w:rFonts w:ascii="Arial" w:hAnsi="Arial" w:cs="Arial"/>
          <w:noProof/>
          <w:color w:val="000000" w:themeColor="text1"/>
          <w:sz w:val="24"/>
          <w:szCs w:val="24"/>
        </w:rPr>
        <w:t>(Next, 2019</w:t>
      </w:r>
      <w:r w:rsidR="00233ED9">
        <w:rPr>
          <w:rFonts w:ascii="Arial" w:hAnsi="Arial" w:cs="Arial"/>
          <w:noProof/>
          <w:color w:val="000000" w:themeColor="text1"/>
          <w:sz w:val="24"/>
          <w:szCs w:val="24"/>
        </w:rPr>
        <w:t>b</w:t>
      </w:r>
      <w:r w:rsidR="00A375D5" w:rsidRPr="006417F5">
        <w:rPr>
          <w:rFonts w:ascii="Arial" w:hAnsi="Arial" w:cs="Arial"/>
          <w:noProof/>
          <w:color w:val="000000" w:themeColor="text1"/>
          <w:sz w:val="24"/>
          <w:szCs w:val="24"/>
        </w:rPr>
        <w:t>)</w:t>
      </w:r>
      <w:r w:rsidRPr="006417F5">
        <w:rPr>
          <w:rFonts w:ascii="Arial" w:hAnsi="Arial" w:cs="Arial"/>
          <w:color w:val="000000" w:themeColor="text1"/>
          <w:sz w:val="24"/>
          <w:szCs w:val="24"/>
        </w:rPr>
        <w:t xml:space="preserve">. Other more indirect but potentially more damaging risks would be a reduction in the value of sterling and higher costs of goods from overseas and queues and delays in UK and EU ports due to increased customs issues for other companies. </w:t>
      </w:r>
    </w:p>
    <w:p w14:paraId="6F06ED47" w14:textId="34A22339" w:rsidR="00D62C8B" w:rsidRPr="006417F5" w:rsidRDefault="00D62C8B" w:rsidP="00D62C8B">
      <w:pPr>
        <w:rPr>
          <w:rFonts w:ascii="Arial" w:hAnsi="Arial" w:cs="Arial"/>
          <w:color w:val="000000" w:themeColor="text1"/>
          <w:sz w:val="24"/>
          <w:szCs w:val="24"/>
        </w:rPr>
      </w:pPr>
      <w:r w:rsidRPr="006417F5">
        <w:rPr>
          <w:rFonts w:ascii="Arial" w:hAnsi="Arial" w:cs="Arial"/>
          <w:color w:val="000000" w:themeColor="text1"/>
          <w:sz w:val="24"/>
          <w:szCs w:val="24"/>
        </w:rPr>
        <w:t xml:space="preserve">In a guide written in March 2019 the CIPD outline a variety of considerations for HR practitioners in relation to Brexit </w:t>
      </w:r>
      <w:sdt>
        <w:sdtPr>
          <w:rPr>
            <w:rFonts w:ascii="Arial" w:hAnsi="Arial" w:cs="Arial"/>
            <w:color w:val="000000" w:themeColor="text1"/>
            <w:sz w:val="24"/>
            <w:szCs w:val="24"/>
          </w:rPr>
          <w:id w:val="1268272766"/>
          <w:citation/>
        </w:sdtPr>
        <w:sdtEndPr/>
        <w:sdtContent>
          <w:r w:rsidRPr="006417F5">
            <w:rPr>
              <w:rFonts w:ascii="Arial" w:hAnsi="Arial" w:cs="Arial"/>
              <w:color w:val="000000" w:themeColor="text1"/>
              <w:sz w:val="24"/>
              <w:szCs w:val="24"/>
            </w:rPr>
            <w:fldChar w:fldCharType="begin"/>
          </w:r>
          <w:r w:rsidRPr="006417F5">
            <w:rPr>
              <w:rFonts w:ascii="Arial" w:hAnsi="Arial" w:cs="Arial"/>
              <w:color w:val="000000" w:themeColor="text1"/>
              <w:sz w:val="24"/>
              <w:szCs w:val="24"/>
            </w:rPr>
            <w:instrText xml:space="preserve"> CITATION San19 \l 2057 </w:instrText>
          </w:r>
          <w:r w:rsidRPr="006417F5">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rPr>
            <w:t>(Madigan, 2019)</w:t>
          </w:r>
          <w:r w:rsidRPr="006417F5">
            <w:rPr>
              <w:rFonts w:ascii="Arial" w:hAnsi="Arial" w:cs="Arial"/>
              <w:color w:val="000000" w:themeColor="text1"/>
              <w:sz w:val="24"/>
              <w:szCs w:val="24"/>
            </w:rPr>
            <w:fldChar w:fldCharType="end"/>
          </w:r>
        </w:sdtContent>
      </w:sdt>
      <w:r w:rsidRPr="006417F5">
        <w:rPr>
          <w:rFonts w:ascii="Arial" w:hAnsi="Arial" w:cs="Arial"/>
          <w:color w:val="000000" w:themeColor="text1"/>
          <w:sz w:val="24"/>
          <w:szCs w:val="24"/>
        </w:rPr>
        <w:t xml:space="preserve">. Such detail would include supporting EU/EEA/Swiss employees in the UK, continuing operations in the EU and keeping communications open with staff amongst others. </w:t>
      </w:r>
    </w:p>
    <w:p w14:paraId="77C9B7BF" w14:textId="75AD0A39" w:rsidR="00D62C8B" w:rsidRPr="006417F5" w:rsidRDefault="00D62C8B" w:rsidP="00D62C8B">
      <w:pPr>
        <w:rPr>
          <w:rFonts w:ascii="Arial" w:hAnsi="Arial" w:cs="Arial"/>
          <w:color w:val="000000" w:themeColor="text1"/>
          <w:sz w:val="24"/>
          <w:szCs w:val="24"/>
        </w:rPr>
      </w:pPr>
      <w:r w:rsidRPr="006417F5">
        <w:rPr>
          <w:rFonts w:ascii="Arial" w:hAnsi="Arial" w:cs="Arial"/>
          <w:color w:val="000000" w:themeColor="text1"/>
          <w:sz w:val="24"/>
          <w:szCs w:val="24"/>
        </w:rPr>
        <w:t xml:space="preserve">The TUC maintain as part of their Brexit campaign that a no deal Brexit could destroy many of the jobs people rely on, claiming that nearly three million jobs rely on trade with the EU </w:t>
      </w:r>
      <w:r w:rsidR="00C02820" w:rsidRPr="006417F5">
        <w:rPr>
          <w:rFonts w:ascii="Arial" w:hAnsi="Arial" w:cs="Arial"/>
          <w:noProof/>
          <w:color w:val="000000" w:themeColor="text1"/>
          <w:sz w:val="24"/>
          <w:szCs w:val="24"/>
        </w:rPr>
        <w:t>(TUC, 2019</w:t>
      </w:r>
      <w:r w:rsidR="00C02820">
        <w:rPr>
          <w:rFonts w:ascii="Arial" w:hAnsi="Arial" w:cs="Arial"/>
          <w:noProof/>
          <w:color w:val="000000" w:themeColor="text1"/>
          <w:sz w:val="24"/>
          <w:szCs w:val="24"/>
        </w:rPr>
        <w:t>a</w:t>
      </w:r>
      <w:r w:rsidR="00C02820" w:rsidRPr="006417F5">
        <w:rPr>
          <w:rFonts w:ascii="Arial" w:hAnsi="Arial" w:cs="Arial"/>
          <w:noProof/>
          <w:color w:val="000000" w:themeColor="text1"/>
          <w:sz w:val="24"/>
          <w:szCs w:val="24"/>
        </w:rPr>
        <w:t>)</w:t>
      </w:r>
      <w:r w:rsidRPr="006417F5">
        <w:rPr>
          <w:rFonts w:ascii="Arial" w:hAnsi="Arial" w:cs="Arial"/>
          <w:color w:val="000000" w:themeColor="text1"/>
          <w:sz w:val="24"/>
          <w:szCs w:val="24"/>
        </w:rPr>
        <w:t xml:space="preserve">. They also point out that a lot of workers’ rights come from the EU or rely on EU court judgements and believe that leaving the EU will make it harder for workers to enforce their employment rights. In a report on the consequences of a no deal Brexit </w:t>
      </w:r>
      <w:r w:rsidR="00C02820" w:rsidRPr="006417F5">
        <w:rPr>
          <w:rFonts w:ascii="Arial" w:hAnsi="Arial" w:cs="Arial"/>
          <w:noProof/>
          <w:color w:val="000000" w:themeColor="text1"/>
          <w:sz w:val="24"/>
          <w:szCs w:val="24"/>
        </w:rPr>
        <w:t>(TUC, 2019</w:t>
      </w:r>
      <w:r w:rsidR="00770D68">
        <w:rPr>
          <w:rFonts w:ascii="Arial" w:hAnsi="Arial" w:cs="Arial"/>
          <w:noProof/>
          <w:color w:val="000000" w:themeColor="text1"/>
          <w:sz w:val="24"/>
          <w:szCs w:val="24"/>
        </w:rPr>
        <w:t>b</w:t>
      </w:r>
      <w:r w:rsidR="00C02820" w:rsidRPr="006417F5">
        <w:rPr>
          <w:rFonts w:ascii="Arial" w:hAnsi="Arial" w:cs="Arial"/>
          <w:noProof/>
          <w:color w:val="000000" w:themeColor="text1"/>
          <w:sz w:val="24"/>
          <w:szCs w:val="24"/>
        </w:rPr>
        <w:t>)</w:t>
      </w:r>
      <w:r w:rsidRPr="006417F5">
        <w:rPr>
          <w:rFonts w:ascii="Arial" w:hAnsi="Arial" w:cs="Arial"/>
          <w:color w:val="000000" w:themeColor="text1"/>
          <w:sz w:val="24"/>
          <w:szCs w:val="24"/>
        </w:rPr>
        <w:t xml:space="preserve"> the TUC worn that women, black, disabled and LGBT+ workers wo</w:t>
      </w:r>
      <w:r w:rsidR="004F2993" w:rsidRPr="006417F5">
        <w:rPr>
          <w:rFonts w:ascii="Arial" w:hAnsi="Arial" w:cs="Arial"/>
          <w:color w:val="000000" w:themeColor="text1"/>
          <w:sz w:val="24"/>
          <w:szCs w:val="24"/>
        </w:rPr>
        <w:t>u</w:t>
      </w:r>
      <w:r w:rsidRPr="006417F5">
        <w:rPr>
          <w:rFonts w:ascii="Arial" w:hAnsi="Arial" w:cs="Arial"/>
          <w:color w:val="000000" w:themeColor="text1"/>
          <w:sz w:val="24"/>
          <w:szCs w:val="24"/>
        </w:rPr>
        <w:t xml:space="preserve">ld be at particularly high risk as EU law has enhanced UK legal protection for these groups. </w:t>
      </w:r>
      <w:proofErr w:type="spellStart"/>
      <w:r w:rsidRPr="006417F5">
        <w:rPr>
          <w:rFonts w:ascii="Arial" w:hAnsi="Arial" w:cs="Arial"/>
          <w:color w:val="000000" w:themeColor="text1"/>
          <w:sz w:val="24"/>
          <w:szCs w:val="24"/>
        </w:rPr>
        <w:t>Organisations</w:t>
      </w:r>
      <w:proofErr w:type="spellEnd"/>
      <w:r w:rsidRPr="006417F5">
        <w:rPr>
          <w:rFonts w:ascii="Arial" w:hAnsi="Arial" w:cs="Arial"/>
          <w:color w:val="000000" w:themeColor="text1"/>
          <w:sz w:val="24"/>
          <w:szCs w:val="24"/>
        </w:rPr>
        <w:t xml:space="preserve"> need to hold on to any progressive level of inclusion that has been achieved.</w:t>
      </w:r>
    </w:p>
    <w:p w14:paraId="5C79D83B" w14:textId="6E2D9584" w:rsidR="005B38BD" w:rsidRPr="006417F5" w:rsidRDefault="005B38BD" w:rsidP="00DE58C1">
      <w:pPr>
        <w:jc w:val="both"/>
        <w:rPr>
          <w:rFonts w:ascii="Arial" w:hAnsi="Arial" w:cs="Arial"/>
          <w:color w:val="000000" w:themeColor="text1"/>
          <w:sz w:val="24"/>
          <w:szCs w:val="24"/>
        </w:rPr>
      </w:pPr>
    </w:p>
    <w:p w14:paraId="65CDC9C2" w14:textId="4046CCB0" w:rsidR="00FA197C" w:rsidRPr="005569D0" w:rsidRDefault="00FA197C" w:rsidP="00DE58C1">
      <w:pPr>
        <w:jc w:val="both"/>
        <w:rPr>
          <w:rFonts w:ascii="Arial" w:hAnsi="Arial" w:cs="Arial"/>
          <w:color w:val="007789" w:themeColor="accent1" w:themeShade="BF"/>
          <w:sz w:val="24"/>
          <w:szCs w:val="24"/>
        </w:rPr>
      </w:pPr>
      <w:r w:rsidRPr="005569D0">
        <w:rPr>
          <w:rFonts w:ascii="Arial" w:hAnsi="Arial" w:cs="Arial"/>
          <w:color w:val="007789" w:themeColor="accent1" w:themeShade="BF"/>
          <w:sz w:val="24"/>
          <w:szCs w:val="24"/>
        </w:rPr>
        <w:t xml:space="preserve">4. </w:t>
      </w:r>
      <w:r w:rsidR="00F61398" w:rsidRPr="005569D0">
        <w:rPr>
          <w:rFonts w:ascii="Arial" w:hAnsi="Arial" w:cs="Arial"/>
          <w:color w:val="007789" w:themeColor="accent1" w:themeShade="BF"/>
          <w:sz w:val="24"/>
          <w:szCs w:val="24"/>
        </w:rPr>
        <w:t>The Environment.</w:t>
      </w:r>
    </w:p>
    <w:p w14:paraId="5A755917" w14:textId="0B4F9025" w:rsidR="00C94258" w:rsidRPr="006417F5" w:rsidRDefault="00C94258" w:rsidP="00C94258">
      <w:pPr>
        <w:rPr>
          <w:rFonts w:ascii="Arial" w:hAnsi="Arial" w:cs="Arial"/>
          <w:color w:val="000000" w:themeColor="text1"/>
          <w:sz w:val="24"/>
          <w:szCs w:val="24"/>
        </w:rPr>
      </w:pPr>
      <w:r w:rsidRPr="006417F5">
        <w:rPr>
          <w:rFonts w:ascii="Arial" w:hAnsi="Arial" w:cs="Arial"/>
          <w:color w:val="000000" w:themeColor="text1"/>
          <w:sz w:val="24"/>
          <w:szCs w:val="24"/>
        </w:rPr>
        <w:t xml:space="preserve">Over the past 10 – 15 years, increasing public and government concern for the environment has put companies under mounting pressure to reduce the environmental impact of their logistics operations according to McKinnon et al in their book Green Logistics </w:t>
      </w:r>
      <w:sdt>
        <w:sdtPr>
          <w:rPr>
            <w:rFonts w:ascii="Arial" w:hAnsi="Arial" w:cs="Arial"/>
            <w:color w:val="000000" w:themeColor="text1"/>
            <w:sz w:val="24"/>
            <w:szCs w:val="24"/>
          </w:rPr>
          <w:id w:val="-1858882479"/>
          <w:citation/>
        </w:sdtPr>
        <w:sdtEndPr/>
        <w:sdtContent>
          <w:r w:rsidRPr="006417F5">
            <w:rPr>
              <w:rFonts w:ascii="Arial" w:hAnsi="Arial" w:cs="Arial"/>
              <w:color w:val="000000" w:themeColor="text1"/>
              <w:sz w:val="24"/>
              <w:szCs w:val="24"/>
            </w:rPr>
            <w:fldChar w:fldCharType="begin"/>
          </w:r>
          <w:r w:rsidR="0041687A">
            <w:rPr>
              <w:rFonts w:ascii="Arial" w:hAnsi="Arial" w:cs="Arial"/>
              <w:color w:val="000000" w:themeColor="text1"/>
              <w:sz w:val="24"/>
              <w:szCs w:val="24"/>
            </w:rPr>
            <w:instrText xml:space="preserve">CITATION Ala15 \l 2057 </w:instrText>
          </w:r>
          <w:r w:rsidRPr="006417F5">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rPr>
            <w:t>(McKinnon, et al., 2015)</w:t>
          </w:r>
          <w:r w:rsidRPr="006417F5">
            <w:rPr>
              <w:rFonts w:ascii="Arial" w:hAnsi="Arial" w:cs="Arial"/>
              <w:color w:val="000000" w:themeColor="text1"/>
              <w:sz w:val="24"/>
              <w:szCs w:val="24"/>
            </w:rPr>
            <w:fldChar w:fldCharType="end"/>
          </w:r>
        </w:sdtContent>
      </w:sdt>
      <w:r w:rsidRPr="006417F5">
        <w:rPr>
          <w:rFonts w:ascii="Arial" w:hAnsi="Arial" w:cs="Arial"/>
          <w:color w:val="000000" w:themeColor="text1"/>
          <w:sz w:val="24"/>
          <w:szCs w:val="24"/>
        </w:rPr>
        <w:t xml:space="preserve">. They also maintain that new scientific research has revealed that global warming presents a much greater and more immediate threat than had been thought previously. </w:t>
      </w:r>
    </w:p>
    <w:p w14:paraId="62E79BF3" w14:textId="6F0B30B6" w:rsidR="00C94258" w:rsidRPr="006417F5" w:rsidRDefault="00C94258" w:rsidP="00C94258">
      <w:pPr>
        <w:rPr>
          <w:rFonts w:ascii="Arial" w:hAnsi="Arial" w:cs="Arial"/>
          <w:color w:val="000000" w:themeColor="text1"/>
          <w:sz w:val="24"/>
          <w:szCs w:val="24"/>
        </w:rPr>
      </w:pPr>
      <w:r w:rsidRPr="006417F5">
        <w:rPr>
          <w:rFonts w:ascii="Arial" w:hAnsi="Arial" w:cs="Arial"/>
          <w:color w:val="000000" w:themeColor="text1"/>
          <w:sz w:val="24"/>
          <w:szCs w:val="24"/>
        </w:rPr>
        <w:t xml:space="preserve">In a factsheet discussing the PESTLE business analysis tool, the CIPD argue that environmental issues such as global warming, an increased need to switch to sustainable resources and ethical sourcing both locally and nationally are external forces impacting on strategy and business decisions </w:t>
      </w:r>
      <w:r w:rsidR="00B701B1" w:rsidRPr="006417F5">
        <w:rPr>
          <w:rFonts w:ascii="Arial" w:hAnsi="Arial" w:cs="Arial"/>
          <w:noProof/>
          <w:color w:val="000000" w:themeColor="text1"/>
          <w:sz w:val="24"/>
          <w:szCs w:val="24"/>
        </w:rPr>
        <w:t>(Weeks, 2018</w:t>
      </w:r>
      <w:r w:rsidR="00B701B1">
        <w:rPr>
          <w:rFonts w:ascii="Arial" w:hAnsi="Arial" w:cs="Arial"/>
          <w:noProof/>
          <w:color w:val="000000" w:themeColor="text1"/>
          <w:sz w:val="24"/>
          <w:szCs w:val="24"/>
        </w:rPr>
        <w:t>a</w:t>
      </w:r>
      <w:r w:rsidR="00B701B1" w:rsidRPr="006417F5">
        <w:rPr>
          <w:rFonts w:ascii="Arial" w:hAnsi="Arial" w:cs="Arial"/>
          <w:noProof/>
          <w:color w:val="000000" w:themeColor="text1"/>
          <w:sz w:val="24"/>
          <w:szCs w:val="24"/>
        </w:rPr>
        <w:t>)</w:t>
      </w:r>
      <w:r w:rsidRPr="006417F5">
        <w:rPr>
          <w:rFonts w:ascii="Arial" w:hAnsi="Arial" w:cs="Arial"/>
          <w:color w:val="000000" w:themeColor="text1"/>
          <w:sz w:val="24"/>
          <w:szCs w:val="24"/>
        </w:rPr>
        <w:t>.</w:t>
      </w:r>
    </w:p>
    <w:p w14:paraId="6A5695E3" w14:textId="42B786C9" w:rsidR="00C94258" w:rsidRPr="006417F5" w:rsidRDefault="00C94258" w:rsidP="00C94258">
      <w:pPr>
        <w:rPr>
          <w:rFonts w:ascii="Arial" w:hAnsi="Arial" w:cs="Arial"/>
          <w:color w:val="000000" w:themeColor="text1"/>
          <w:sz w:val="24"/>
          <w:szCs w:val="24"/>
        </w:rPr>
      </w:pPr>
      <w:r w:rsidRPr="006417F5">
        <w:rPr>
          <w:rFonts w:ascii="Arial" w:hAnsi="Arial" w:cs="Arial"/>
          <w:color w:val="000000" w:themeColor="text1"/>
          <w:sz w:val="24"/>
          <w:szCs w:val="24"/>
        </w:rPr>
        <w:t xml:space="preserve">The united Nations Global Compact is a guide to corporate sustainability which it claims is imperative for business today and essential for long term corporate success </w:t>
      </w:r>
      <w:sdt>
        <w:sdtPr>
          <w:rPr>
            <w:rFonts w:ascii="Arial" w:hAnsi="Arial" w:cs="Arial"/>
            <w:color w:val="000000" w:themeColor="text1"/>
            <w:sz w:val="24"/>
            <w:szCs w:val="24"/>
          </w:rPr>
          <w:id w:val="-1503968914"/>
          <w:citation/>
        </w:sdtPr>
        <w:sdtEndPr/>
        <w:sdtContent>
          <w:r w:rsidRPr="006417F5">
            <w:rPr>
              <w:rFonts w:ascii="Arial" w:hAnsi="Arial" w:cs="Arial"/>
              <w:color w:val="000000" w:themeColor="text1"/>
              <w:sz w:val="24"/>
              <w:szCs w:val="24"/>
            </w:rPr>
            <w:fldChar w:fldCharType="begin"/>
          </w:r>
          <w:r w:rsidRPr="006417F5">
            <w:rPr>
              <w:rFonts w:ascii="Arial" w:hAnsi="Arial" w:cs="Arial"/>
              <w:color w:val="000000" w:themeColor="text1"/>
              <w:sz w:val="24"/>
              <w:szCs w:val="24"/>
            </w:rPr>
            <w:instrText xml:space="preserve">CITATION Uni15 \l 2057 </w:instrText>
          </w:r>
          <w:r w:rsidRPr="006417F5">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rPr>
            <w:t>(Nations, 2015)</w:t>
          </w:r>
          <w:r w:rsidRPr="006417F5">
            <w:rPr>
              <w:rFonts w:ascii="Arial" w:hAnsi="Arial" w:cs="Arial"/>
              <w:color w:val="000000" w:themeColor="text1"/>
              <w:sz w:val="24"/>
              <w:szCs w:val="24"/>
            </w:rPr>
            <w:fldChar w:fldCharType="end"/>
          </w:r>
        </w:sdtContent>
      </w:sdt>
      <w:r w:rsidRPr="006417F5">
        <w:rPr>
          <w:rFonts w:ascii="Arial" w:hAnsi="Arial" w:cs="Arial"/>
          <w:color w:val="000000" w:themeColor="text1"/>
          <w:sz w:val="24"/>
          <w:szCs w:val="24"/>
        </w:rPr>
        <w:t xml:space="preserve">. </w:t>
      </w:r>
    </w:p>
    <w:p w14:paraId="16C112CA" w14:textId="21F85D0F" w:rsidR="00C94258" w:rsidRPr="006417F5" w:rsidRDefault="00C94258" w:rsidP="00C94258">
      <w:pPr>
        <w:rPr>
          <w:rFonts w:ascii="Arial" w:hAnsi="Arial" w:cs="Arial"/>
          <w:color w:val="000000" w:themeColor="text1"/>
          <w:sz w:val="24"/>
          <w:szCs w:val="24"/>
        </w:rPr>
      </w:pPr>
      <w:r w:rsidRPr="006417F5">
        <w:rPr>
          <w:rFonts w:ascii="Arial" w:hAnsi="Arial" w:cs="Arial"/>
          <w:color w:val="000000" w:themeColor="text1"/>
          <w:sz w:val="24"/>
          <w:szCs w:val="24"/>
        </w:rPr>
        <w:t xml:space="preserve">When discussing </w:t>
      </w:r>
      <w:proofErr w:type="spellStart"/>
      <w:r w:rsidRPr="006417F5">
        <w:rPr>
          <w:rFonts w:ascii="Arial" w:hAnsi="Arial" w:cs="Arial"/>
          <w:color w:val="000000" w:themeColor="text1"/>
          <w:sz w:val="24"/>
          <w:szCs w:val="24"/>
        </w:rPr>
        <w:t>organisations</w:t>
      </w:r>
      <w:proofErr w:type="spellEnd"/>
      <w:r w:rsidRPr="006417F5">
        <w:rPr>
          <w:rFonts w:ascii="Arial" w:hAnsi="Arial" w:cs="Arial"/>
          <w:color w:val="000000" w:themeColor="text1"/>
          <w:sz w:val="24"/>
          <w:szCs w:val="24"/>
        </w:rPr>
        <w:t xml:space="preserve"> and their accountabilities, </w:t>
      </w:r>
      <w:proofErr w:type="spellStart"/>
      <w:r w:rsidRPr="006417F5">
        <w:rPr>
          <w:rFonts w:ascii="Arial" w:hAnsi="Arial" w:cs="Arial"/>
          <w:color w:val="000000" w:themeColor="text1"/>
          <w:sz w:val="24"/>
          <w:szCs w:val="24"/>
        </w:rPr>
        <w:t>Farnham</w:t>
      </w:r>
      <w:proofErr w:type="spellEnd"/>
      <w:r w:rsidRPr="006417F5">
        <w:rPr>
          <w:rFonts w:ascii="Arial" w:hAnsi="Arial" w:cs="Arial"/>
          <w:color w:val="000000" w:themeColor="text1"/>
          <w:sz w:val="24"/>
          <w:szCs w:val="24"/>
        </w:rPr>
        <w:t xml:space="preserve"> claims that stakeholder theory places them more in a moral context </w:t>
      </w:r>
      <w:sdt>
        <w:sdtPr>
          <w:rPr>
            <w:rFonts w:ascii="Arial" w:hAnsi="Arial" w:cs="Arial"/>
            <w:color w:val="000000" w:themeColor="text1"/>
            <w:sz w:val="24"/>
            <w:szCs w:val="24"/>
          </w:rPr>
          <w:id w:val="-1041426489"/>
          <w:citation/>
        </w:sdtPr>
        <w:sdtEndPr/>
        <w:sdtContent>
          <w:r w:rsidRPr="006417F5">
            <w:rPr>
              <w:rFonts w:ascii="Arial" w:hAnsi="Arial" w:cs="Arial"/>
              <w:color w:val="000000" w:themeColor="text1"/>
              <w:sz w:val="24"/>
              <w:szCs w:val="24"/>
            </w:rPr>
            <w:fldChar w:fldCharType="begin"/>
          </w:r>
          <w:r w:rsidR="00A7424A">
            <w:rPr>
              <w:rFonts w:ascii="Arial" w:hAnsi="Arial" w:cs="Arial"/>
              <w:color w:val="000000" w:themeColor="text1"/>
              <w:sz w:val="24"/>
              <w:szCs w:val="24"/>
            </w:rPr>
            <w:instrText xml:space="preserve">CITATION Dav15 \l 2057 </w:instrText>
          </w:r>
          <w:r w:rsidRPr="006417F5">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rPr>
            <w:t>(Anon., n.d.)</w:t>
          </w:r>
          <w:r w:rsidRPr="006417F5">
            <w:rPr>
              <w:rFonts w:ascii="Arial" w:hAnsi="Arial" w:cs="Arial"/>
              <w:color w:val="000000" w:themeColor="text1"/>
              <w:sz w:val="24"/>
              <w:szCs w:val="24"/>
            </w:rPr>
            <w:fldChar w:fldCharType="end"/>
          </w:r>
        </w:sdtContent>
      </w:sdt>
      <w:r w:rsidRPr="006417F5">
        <w:rPr>
          <w:rFonts w:ascii="Arial" w:hAnsi="Arial" w:cs="Arial"/>
          <w:color w:val="000000" w:themeColor="text1"/>
          <w:sz w:val="24"/>
          <w:szCs w:val="24"/>
        </w:rPr>
        <w:t xml:space="preserve">. He also maintains that the social and moral concerns of private businesses have become increasingly important in response to pressure group lobbying and changes in public opinion. Businesses are also becoming increasingly aware and environmentally conscious and failure to satisfy these obligations could result in fines, loss of customer loyalty and damage to corporate reputation </w:t>
      </w:r>
      <w:sdt>
        <w:sdtPr>
          <w:rPr>
            <w:rFonts w:ascii="Arial" w:hAnsi="Arial" w:cs="Arial"/>
            <w:color w:val="000000" w:themeColor="text1"/>
            <w:sz w:val="24"/>
            <w:szCs w:val="24"/>
          </w:rPr>
          <w:id w:val="874893386"/>
          <w:citation/>
        </w:sdtPr>
        <w:sdtEndPr/>
        <w:sdtContent>
          <w:r w:rsidRPr="006417F5">
            <w:rPr>
              <w:rFonts w:ascii="Arial" w:hAnsi="Arial" w:cs="Arial"/>
              <w:color w:val="000000" w:themeColor="text1"/>
              <w:sz w:val="24"/>
              <w:szCs w:val="24"/>
            </w:rPr>
            <w:fldChar w:fldCharType="begin"/>
          </w:r>
          <w:r w:rsidR="00A7424A">
            <w:rPr>
              <w:rFonts w:ascii="Arial" w:hAnsi="Arial" w:cs="Arial"/>
              <w:color w:val="000000" w:themeColor="text1"/>
              <w:sz w:val="24"/>
              <w:szCs w:val="24"/>
            </w:rPr>
            <w:instrText xml:space="preserve">CITATION Dav15 \l 2057 </w:instrText>
          </w:r>
          <w:r w:rsidRPr="006417F5">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rPr>
            <w:t>(Anon., n.d.)</w:t>
          </w:r>
          <w:r w:rsidRPr="006417F5">
            <w:rPr>
              <w:rFonts w:ascii="Arial" w:hAnsi="Arial" w:cs="Arial"/>
              <w:color w:val="000000" w:themeColor="text1"/>
              <w:sz w:val="24"/>
              <w:szCs w:val="24"/>
            </w:rPr>
            <w:fldChar w:fldCharType="end"/>
          </w:r>
        </w:sdtContent>
      </w:sdt>
      <w:r w:rsidRPr="006417F5">
        <w:rPr>
          <w:rFonts w:ascii="Arial" w:hAnsi="Arial" w:cs="Arial"/>
          <w:color w:val="000000" w:themeColor="text1"/>
          <w:sz w:val="24"/>
          <w:szCs w:val="24"/>
        </w:rPr>
        <w:t xml:space="preserve">. The growing perception is that sustainable business success needs to come from market orientated yet responsible corporate </w:t>
      </w:r>
      <w:proofErr w:type="spellStart"/>
      <w:r w:rsidRPr="006417F5">
        <w:rPr>
          <w:rFonts w:ascii="Arial" w:hAnsi="Arial" w:cs="Arial"/>
          <w:color w:val="000000" w:themeColor="text1"/>
          <w:sz w:val="24"/>
          <w:szCs w:val="24"/>
        </w:rPr>
        <w:t>behaviour</w:t>
      </w:r>
      <w:proofErr w:type="spellEnd"/>
      <w:r w:rsidRPr="006417F5">
        <w:rPr>
          <w:rFonts w:ascii="Arial" w:hAnsi="Arial" w:cs="Arial"/>
          <w:color w:val="000000" w:themeColor="text1"/>
          <w:sz w:val="24"/>
          <w:szCs w:val="24"/>
        </w:rPr>
        <w:t xml:space="preserve">. Kew and </w:t>
      </w:r>
      <w:proofErr w:type="spellStart"/>
      <w:r w:rsidRPr="006417F5">
        <w:rPr>
          <w:rFonts w:ascii="Arial" w:hAnsi="Arial" w:cs="Arial"/>
          <w:color w:val="000000" w:themeColor="text1"/>
          <w:sz w:val="24"/>
          <w:szCs w:val="24"/>
        </w:rPr>
        <w:t>Stredwick</w:t>
      </w:r>
      <w:proofErr w:type="spellEnd"/>
      <w:r w:rsidRPr="006417F5">
        <w:rPr>
          <w:rFonts w:ascii="Arial" w:hAnsi="Arial" w:cs="Arial"/>
          <w:color w:val="000000" w:themeColor="text1"/>
          <w:sz w:val="24"/>
          <w:szCs w:val="24"/>
        </w:rPr>
        <w:t xml:space="preserve"> link sustainability to a responsibility to the ultimate stakeholders, those being our own future and the future of the planet </w:t>
      </w:r>
      <w:sdt>
        <w:sdtPr>
          <w:rPr>
            <w:rFonts w:ascii="Arial" w:hAnsi="Arial" w:cs="Arial"/>
            <w:color w:val="000000" w:themeColor="text1"/>
            <w:sz w:val="24"/>
            <w:szCs w:val="24"/>
          </w:rPr>
          <w:id w:val="-1855106516"/>
          <w:citation/>
        </w:sdtPr>
        <w:sdtEndPr/>
        <w:sdtContent>
          <w:r w:rsidRPr="006417F5">
            <w:rPr>
              <w:rFonts w:ascii="Arial" w:hAnsi="Arial" w:cs="Arial"/>
              <w:color w:val="000000" w:themeColor="text1"/>
              <w:sz w:val="24"/>
              <w:szCs w:val="24"/>
            </w:rPr>
            <w:fldChar w:fldCharType="begin"/>
          </w:r>
          <w:r w:rsidR="000564A9">
            <w:rPr>
              <w:rFonts w:ascii="Arial" w:hAnsi="Arial" w:cs="Arial"/>
              <w:color w:val="000000" w:themeColor="text1"/>
              <w:sz w:val="24"/>
              <w:szCs w:val="24"/>
            </w:rPr>
            <w:instrText xml:space="preserve">CITATION Joh16 \l 2057 </w:instrText>
          </w:r>
          <w:r w:rsidRPr="006417F5">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rPr>
            <w:t>(Kew &amp; Stredwick, 2016)</w:t>
          </w:r>
          <w:r w:rsidRPr="006417F5">
            <w:rPr>
              <w:rFonts w:ascii="Arial" w:hAnsi="Arial" w:cs="Arial"/>
              <w:color w:val="000000" w:themeColor="text1"/>
              <w:sz w:val="24"/>
              <w:szCs w:val="24"/>
            </w:rPr>
            <w:fldChar w:fldCharType="end"/>
          </w:r>
        </w:sdtContent>
      </w:sdt>
      <w:r w:rsidRPr="006417F5">
        <w:rPr>
          <w:rFonts w:ascii="Arial" w:hAnsi="Arial" w:cs="Arial"/>
          <w:color w:val="000000" w:themeColor="text1"/>
          <w:sz w:val="24"/>
          <w:szCs w:val="24"/>
        </w:rPr>
        <w:t>.</w:t>
      </w:r>
    </w:p>
    <w:p w14:paraId="07FA8363" w14:textId="38478E9B" w:rsidR="00C94258" w:rsidRPr="006417F5" w:rsidRDefault="00C94258" w:rsidP="00C94258">
      <w:pPr>
        <w:rPr>
          <w:rFonts w:ascii="Arial" w:hAnsi="Arial" w:cs="Arial"/>
          <w:color w:val="000000" w:themeColor="text1"/>
          <w:sz w:val="24"/>
          <w:szCs w:val="24"/>
        </w:rPr>
      </w:pPr>
      <w:r w:rsidRPr="006417F5">
        <w:rPr>
          <w:rFonts w:ascii="Arial" w:hAnsi="Arial" w:cs="Arial"/>
          <w:color w:val="000000" w:themeColor="text1"/>
          <w:sz w:val="24"/>
          <w:szCs w:val="24"/>
        </w:rPr>
        <w:t xml:space="preserve">The fashion industry globally is as harmful to the environment as aviation and shipping combined </w:t>
      </w:r>
      <w:sdt>
        <w:sdtPr>
          <w:rPr>
            <w:rFonts w:ascii="Arial" w:hAnsi="Arial" w:cs="Arial"/>
            <w:color w:val="000000" w:themeColor="text1"/>
            <w:sz w:val="24"/>
            <w:szCs w:val="24"/>
          </w:rPr>
          <w:id w:val="914593128"/>
          <w:citation/>
        </w:sdtPr>
        <w:sdtEndPr/>
        <w:sdtContent>
          <w:r w:rsidRPr="006417F5">
            <w:rPr>
              <w:rFonts w:ascii="Arial" w:hAnsi="Arial" w:cs="Arial"/>
              <w:color w:val="000000" w:themeColor="text1"/>
              <w:sz w:val="24"/>
              <w:szCs w:val="24"/>
            </w:rPr>
            <w:fldChar w:fldCharType="begin"/>
          </w:r>
          <w:r w:rsidRPr="006417F5">
            <w:rPr>
              <w:rFonts w:ascii="Arial" w:hAnsi="Arial" w:cs="Arial"/>
              <w:color w:val="000000" w:themeColor="text1"/>
              <w:sz w:val="24"/>
              <w:szCs w:val="24"/>
            </w:rPr>
            <w:instrText xml:space="preserve"> CITATION Oni19 \l 2057 </w:instrText>
          </w:r>
          <w:r w:rsidRPr="006417F5">
            <w:rPr>
              <w:rFonts w:ascii="Arial" w:hAnsi="Arial" w:cs="Arial"/>
              <w:color w:val="000000" w:themeColor="text1"/>
              <w:sz w:val="24"/>
              <w:szCs w:val="24"/>
            </w:rPr>
            <w:fldChar w:fldCharType="separate"/>
          </w:r>
          <w:r w:rsidR="00A7424A" w:rsidRPr="00A7424A">
            <w:rPr>
              <w:rFonts w:ascii="Arial" w:hAnsi="Arial" w:cs="Arial"/>
              <w:noProof/>
              <w:color w:val="000000" w:themeColor="text1"/>
              <w:sz w:val="24"/>
              <w:szCs w:val="24"/>
            </w:rPr>
            <w:t>(Onita, 2019)</w:t>
          </w:r>
          <w:r w:rsidRPr="006417F5">
            <w:rPr>
              <w:rFonts w:ascii="Arial" w:hAnsi="Arial" w:cs="Arial"/>
              <w:color w:val="000000" w:themeColor="text1"/>
              <w:sz w:val="24"/>
              <w:szCs w:val="24"/>
            </w:rPr>
            <w:fldChar w:fldCharType="end"/>
          </w:r>
        </w:sdtContent>
      </w:sdt>
      <w:r w:rsidRPr="006417F5">
        <w:rPr>
          <w:rFonts w:ascii="Arial" w:hAnsi="Arial" w:cs="Arial"/>
          <w:color w:val="000000" w:themeColor="text1"/>
          <w:sz w:val="24"/>
          <w:szCs w:val="24"/>
        </w:rPr>
        <w:t xml:space="preserve">. Writing in The Daily Telegraph earlier this year, Onita also discusses how the rise of social media is resulting in younger shoppers ditching outfits after wearing them once for Instagram or Snapchat posts. This creates a wasteful throw away culture despite many young people being the most passionate about climate change. The fashion industry also creates emissions by making clothes and shipping them around the World, and old clothes often end up in landfill. </w:t>
      </w:r>
    </w:p>
    <w:p w14:paraId="308F22B1" w14:textId="5CA71EAB" w:rsidR="00C94258" w:rsidRPr="006417F5" w:rsidRDefault="00C94258" w:rsidP="00C94258">
      <w:pPr>
        <w:rPr>
          <w:rFonts w:ascii="Arial" w:hAnsi="Arial" w:cs="Arial"/>
          <w:color w:val="000000" w:themeColor="text1"/>
          <w:sz w:val="24"/>
          <w:szCs w:val="24"/>
        </w:rPr>
      </w:pPr>
      <w:r w:rsidRPr="006417F5">
        <w:rPr>
          <w:rFonts w:ascii="Arial" w:hAnsi="Arial" w:cs="Arial"/>
          <w:color w:val="000000" w:themeColor="text1"/>
          <w:sz w:val="24"/>
          <w:szCs w:val="24"/>
        </w:rPr>
        <w:t xml:space="preserve">Next have addressed environmental factors in their corporate responsibility report stating that climate change is widely regarded as one of the greatest global environmental challenges society faces. In the report, they claim to take </w:t>
      </w:r>
      <w:r w:rsidRPr="006417F5">
        <w:rPr>
          <w:rFonts w:ascii="Arial" w:hAnsi="Arial" w:cs="Arial"/>
          <w:color w:val="000000" w:themeColor="text1"/>
          <w:sz w:val="24"/>
          <w:szCs w:val="24"/>
        </w:rPr>
        <w:lastRenderedPageBreak/>
        <w:t xml:space="preserve">their responsibilities in this area seriously </w:t>
      </w:r>
      <w:r w:rsidR="00E71C2B" w:rsidRPr="006417F5">
        <w:rPr>
          <w:rFonts w:ascii="Arial" w:hAnsi="Arial" w:cs="Arial"/>
          <w:noProof/>
          <w:color w:val="000000" w:themeColor="text1"/>
          <w:sz w:val="24"/>
          <w:szCs w:val="24"/>
        </w:rPr>
        <w:t>(Next, 2019</w:t>
      </w:r>
      <w:r w:rsidR="00B72049">
        <w:rPr>
          <w:rFonts w:ascii="Arial" w:hAnsi="Arial" w:cs="Arial"/>
          <w:noProof/>
          <w:color w:val="000000" w:themeColor="text1"/>
          <w:sz w:val="24"/>
          <w:szCs w:val="24"/>
        </w:rPr>
        <w:t>c</w:t>
      </w:r>
      <w:r w:rsidR="00E71C2B" w:rsidRPr="006417F5">
        <w:rPr>
          <w:rFonts w:ascii="Arial" w:hAnsi="Arial" w:cs="Arial"/>
          <w:noProof/>
          <w:color w:val="000000" w:themeColor="text1"/>
          <w:sz w:val="24"/>
          <w:szCs w:val="24"/>
        </w:rPr>
        <w:t>)</w:t>
      </w:r>
      <w:r w:rsidRPr="006417F5">
        <w:rPr>
          <w:rFonts w:ascii="Arial" w:hAnsi="Arial" w:cs="Arial"/>
          <w:color w:val="000000" w:themeColor="text1"/>
          <w:sz w:val="24"/>
          <w:szCs w:val="24"/>
        </w:rPr>
        <w:t>. Next outline their plan to reduce the carbon intensity of activities and reduce the natural resources they use. Their good business practices involve improving energy efficiency, increasing waste that is recycled, offering customers ways to make use of products after they are done with them and reducing the use of packaging.</w:t>
      </w:r>
      <w:r w:rsidR="00F93071">
        <w:rPr>
          <w:rFonts w:ascii="Arial" w:hAnsi="Arial" w:cs="Arial"/>
          <w:color w:val="000000" w:themeColor="text1"/>
          <w:sz w:val="24"/>
          <w:szCs w:val="24"/>
        </w:rPr>
        <w:t xml:space="preserve"> </w:t>
      </w:r>
      <w:r w:rsidR="00665EEB">
        <w:rPr>
          <w:rFonts w:ascii="Arial" w:hAnsi="Arial" w:cs="Arial"/>
          <w:color w:val="000000" w:themeColor="text1"/>
          <w:sz w:val="24"/>
          <w:szCs w:val="24"/>
        </w:rPr>
        <w:t xml:space="preserve">There is still a lot of work to do to </w:t>
      </w:r>
      <w:r w:rsidR="00432CFE">
        <w:rPr>
          <w:rFonts w:ascii="Arial" w:hAnsi="Arial" w:cs="Arial"/>
          <w:color w:val="000000" w:themeColor="text1"/>
          <w:sz w:val="24"/>
          <w:szCs w:val="24"/>
        </w:rPr>
        <w:t xml:space="preserve">scale down packaging </w:t>
      </w:r>
      <w:r w:rsidR="00A672A1">
        <w:rPr>
          <w:rFonts w:ascii="Arial" w:hAnsi="Arial" w:cs="Arial"/>
          <w:color w:val="000000" w:themeColor="text1"/>
          <w:sz w:val="24"/>
          <w:szCs w:val="24"/>
        </w:rPr>
        <w:t>with for example, a man</w:t>
      </w:r>
      <w:r w:rsidR="00192B9D">
        <w:rPr>
          <w:rFonts w:ascii="Arial" w:hAnsi="Arial" w:cs="Arial"/>
          <w:color w:val="000000" w:themeColor="text1"/>
          <w:sz w:val="24"/>
          <w:szCs w:val="24"/>
        </w:rPr>
        <w:t xml:space="preserve">’s formal shirt </w:t>
      </w:r>
      <w:r w:rsidR="00FD63BB">
        <w:rPr>
          <w:rFonts w:ascii="Arial" w:hAnsi="Arial" w:cs="Arial"/>
          <w:color w:val="000000" w:themeColor="text1"/>
          <w:sz w:val="24"/>
          <w:szCs w:val="24"/>
        </w:rPr>
        <w:t>having cardboard and plastic in the collar</w:t>
      </w:r>
      <w:r w:rsidR="004C00F5">
        <w:rPr>
          <w:rFonts w:ascii="Arial" w:hAnsi="Arial" w:cs="Arial"/>
          <w:color w:val="000000" w:themeColor="text1"/>
          <w:sz w:val="24"/>
          <w:szCs w:val="24"/>
        </w:rPr>
        <w:t xml:space="preserve">, cardboard and tissues folded inside </w:t>
      </w:r>
      <w:r w:rsidR="005D17E8">
        <w:rPr>
          <w:rFonts w:ascii="Arial" w:hAnsi="Arial" w:cs="Arial"/>
          <w:color w:val="000000" w:themeColor="text1"/>
          <w:sz w:val="24"/>
          <w:szCs w:val="24"/>
        </w:rPr>
        <w:t xml:space="preserve">with plastic clips keeping it in place </w:t>
      </w:r>
      <w:r w:rsidR="004C00F5">
        <w:rPr>
          <w:rFonts w:ascii="Arial" w:hAnsi="Arial" w:cs="Arial"/>
          <w:color w:val="000000" w:themeColor="text1"/>
          <w:sz w:val="24"/>
          <w:szCs w:val="24"/>
        </w:rPr>
        <w:t xml:space="preserve">and a </w:t>
      </w:r>
      <w:r w:rsidR="00A12EAC">
        <w:rPr>
          <w:rFonts w:ascii="Arial" w:hAnsi="Arial" w:cs="Arial"/>
          <w:color w:val="000000" w:themeColor="text1"/>
          <w:sz w:val="24"/>
          <w:szCs w:val="24"/>
        </w:rPr>
        <w:t>soft plastic bag on the outside</w:t>
      </w:r>
      <w:r w:rsidR="005D17E8">
        <w:rPr>
          <w:rFonts w:ascii="Arial" w:hAnsi="Arial" w:cs="Arial"/>
          <w:color w:val="000000" w:themeColor="text1"/>
          <w:sz w:val="24"/>
          <w:szCs w:val="24"/>
        </w:rPr>
        <w:t>.</w:t>
      </w:r>
      <w:r w:rsidRPr="006417F5">
        <w:rPr>
          <w:rFonts w:ascii="Arial" w:hAnsi="Arial" w:cs="Arial"/>
          <w:color w:val="000000" w:themeColor="text1"/>
          <w:sz w:val="24"/>
          <w:szCs w:val="24"/>
        </w:rPr>
        <w:t xml:space="preserve"> They have already successfully reduced electricity consumption by 21% since 2007 and divert more than 95% of operational waste from landfill. Next also have a 50% carbon reduction target to be achieved by 2030 </w:t>
      </w:r>
      <w:r w:rsidR="00766FFD" w:rsidRPr="006417F5">
        <w:rPr>
          <w:rFonts w:ascii="Arial" w:hAnsi="Arial" w:cs="Arial"/>
          <w:noProof/>
          <w:color w:val="000000" w:themeColor="text1"/>
          <w:sz w:val="24"/>
          <w:szCs w:val="24"/>
        </w:rPr>
        <w:t>(Next, 2019</w:t>
      </w:r>
      <w:r w:rsidR="00B72049">
        <w:rPr>
          <w:rFonts w:ascii="Arial" w:hAnsi="Arial" w:cs="Arial"/>
          <w:noProof/>
          <w:color w:val="000000" w:themeColor="text1"/>
          <w:sz w:val="24"/>
          <w:szCs w:val="24"/>
        </w:rPr>
        <w:t>c</w:t>
      </w:r>
      <w:r w:rsidR="00766FFD" w:rsidRPr="006417F5">
        <w:rPr>
          <w:rFonts w:ascii="Arial" w:hAnsi="Arial" w:cs="Arial"/>
          <w:noProof/>
          <w:color w:val="000000" w:themeColor="text1"/>
          <w:sz w:val="24"/>
          <w:szCs w:val="24"/>
        </w:rPr>
        <w:t>)</w:t>
      </w:r>
      <w:r w:rsidRPr="006417F5">
        <w:rPr>
          <w:rFonts w:ascii="Arial" w:hAnsi="Arial" w:cs="Arial"/>
          <w:color w:val="000000" w:themeColor="text1"/>
          <w:sz w:val="24"/>
          <w:szCs w:val="24"/>
        </w:rPr>
        <w:t>.</w:t>
      </w:r>
    </w:p>
    <w:p w14:paraId="7E329CD7" w14:textId="1D5B0431" w:rsidR="00C94258" w:rsidRPr="006417F5" w:rsidRDefault="00C94258" w:rsidP="00C94258">
      <w:pPr>
        <w:rPr>
          <w:rFonts w:ascii="Arial" w:hAnsi="Arial" w:cs="Arial"/>
          <w:color w:val="000000" w:themeColor="text1"/>
          <w:sz w:val="24"/>
          <w:szCs w:val="24"/>
        </w:rPr>
      </w:pPr>
      <w:r w:rsidRPr="006417F5">
        <w:rPr>
          <w:rFonts w:ascii="Arial" w:hAnsi="Arial" w:cs="Arial"/>
          <w:color w:val="000000" w:themeColor="text1"/>
          <w:sz w:val="24"/>
          <w:szCs w:val="24"/>
        </w:rPr>
        <w:t xml:space="preserve">Wales was the first UK country to bring a tax of 5p on single use bags in October 2011 with all proceeds going to charity </w:t>
      </w:r>
      <w:r w:rsidR="00B951FA" w:rsidRPr="000564A9">
        <w:rPr>
          <w:rFonts w:ascii="Arial" w:hAnsi="Arial" w:cs="Arial"/>
          <w:noProof/>
          <w:color w:val="000000" w:themeColor="text1"/>
          <w:sz w:val="24"/>
          <w:szCs w:val="24"/>
        </w:rPr>
        <w:t xml:space="preserve">(Kew </w:t>
      </w:r>
      <w:r w:rsidR="00B951FA">
        <w:rPr>
          <w:rFonts w:ascii="Arial" w:hAnsi="Arial" w:cs="Arial"/>
          <w:noProof/>
          <w:color w:val="000000" w:themeColor="text1"/>
          <w:sz w:val="24"/>
          <w:szCs w:val="24"/>
        </w:rPr>
        <w:t>and</w:t>
      </w:r>
      <w:r w:rsidR="00B951FA" w:rsidRPr="000564A9">
        <w:rPr>
          <w:rFonts w:ascii="Arial" w:hAnsi="Arial" w:cs="Arial"/>
          <w:noProof/>
          <w:color w:val="000000" w:themeColor="text1"/>
          <w:sz w:val="24"/>
          <w:szCs w:val="24"/>
        </w:rPr>
        <w:t xml:space="preserve"> Stredwick, 2016)</w:t>
      </w:r>
      <w:r w:rsidRPr="006417F5">
        <w:rPr>
          <w:rFonts w:ascii="Arial" w:hAnsi="Arial" w:cs="Arial"/>
          <w:color w:val="000000" w:themeColor="text1"/>
          <w:sz w:val="24"/>
          <w:szCs w:val="24"/>
        </w:rPr>
        <w:t xml:space="preserve">. From 7/4/18 to 6/4/19 Next charged for 1,372,955 carrier bags in Wales which resulted in £57,206.46 going to the chosen charities after VAT </w:t>
      </w:r>
      <w:r w:rsidR="005F3073" w:rsidRPr="006417F5">
        <w:rPr>
          <w:rFonts w:ascii="Arial" w:hAnsi="Arial" w:cs="Arial"/>
          <w:noProof/>
          <w:color w:val="000000" w:themeColor="text1"/>
          <w:sz w:val="24"/>
          <w:szCs w:val="24"/>
        </w:rPr>
        <w:t>(Next, 2019</w:t>
      </w:r>
      <w:r w:rsidR="00EF581C">
        <w:rPr>
          <w:rFonts w:ascii="Arial" w:hAnsi="Arial" w:cs="Arial"/>
          <w:noProof/>
          <w:color w:val="000000" w:themeColor="text1"/>
          <w:sz w:val="24"/>
          <w:szCs w:val="24"/>
        </w:rPr>
        <w:t>d</w:t>
      </w:r>
      <w:r w:rsidR="005F3073" w:rsidRPr="006417F5">
        <w:rPr>
          <w:rFonts w:ascii="Arial" w:hAnsi="Arial" w:cs="Arial"/>
          <w:noProof/>
          <w:color w:val="000000" w:themeColor="text1"/>
          <w:sz w:val="24"/>
          <w:szCs w:val="24"/>
        </w:rPr>
        <w:t>)</w:t>
      </w:r>
      <w:r w:rsidRPr="006417F5">
        <w:rPr>
          <w:rFonts w:ascii="Arial" w:hAnsi="Arial" w:cs="Arial"/>
          <w:color w:val="000000" w:themeColor="text1"/>
          <w:sz w:val="24"/>
          <w:szCs w:val="24"/>
        </w:rPr>
        <w:t>.</w:t>
      </w:r>
    </w:p>
    <w:p w14:paraId="76B7DB50" w14:textId="6484ED1E" w:rsidR="00C94258" w:rsidRDefault="00C94258" w:rsidP="00C94258">
      <w:pPr>
        <w:rPr>
          <w:rFonts w:ascii="Arial" w:hAnsi="Arial" w:cs="Arial"/>
          <w:color w:val="000000" w:themeColor="text1"/>
          <w:sz w:val="24"/>
          <w:szCs w:val="24"/>
        </w:rPr>
      </w:pPr>
      <w:r w:rsidRPr="006417F5">
        <w:rPr>
          <w:rFonts w:ascii="Arial" w:hAnsi="Arial" w:cs="Arial"/>
          <w:color w:val="000000" w:themeColor="text1"/>
          <w:sz w:val="24"/>
          <w:szCs w:val="24"/>
        </w:rPr>
        <w:t xml:space="preserve">Next have certainly embraced and tackled environmental factors as part of their business strategy. This is also evident in their human resource considerations with such advances as paperless </w:t>
      </w:r>
      <w:proofErr w:type="spellStart"/>
      <w:r w:rsidRPr="006417F5">
        <w:rPr>
          <w:rFonts w:ascii="Arial" w:hAnsi="Arial" w:cs="Arial"/>
          <w:color w:val="000000" w:themeColor="text1"/>
          <w:sz w:val="24"/>
          <w:szCs w:val="24"/>
        </w:rPr>
        <w:t>payslips</w:t>
      </w:r>
      <w:proofErr w:type="spellEnd"/>
      <w:r w:rsidRPr="006417F5">
        <w:rPr>
          <w:rFonts w:ascii="Arial" w:hAnsi="Arial" w:cs="Arial"/>
          <w:color w:val="000000" w:themeColor="text1"/>
          <w:sz w:val="24"/>
          <w:szCs w:val="24"/>
        </w:rPr>
        <w:t xml:space="preserve"> and contracts and a concerted promotion of more environmentally friendly ways of travelling to work. Staff are encouraged to come up with new ideas and ways to take the business forward in this era of environmental consciousness. </w:t>
      </w:r>
    </w:p>
    <w:p w14:paraId="5A897E40" w14:textId="67BD3BBC" w:rsidR="009A582C" w:rsidRDefault="009A582C" w:rsidP="00C94258">
      <w:pPr>
        <w:rPr>
          <w:rFonts w:ascii="Arial" w:hAnsi="Arial" w:cs="Arial"/>
          <w:color w:val="000000" w:themeColor="text1"/>
          <w:sz w:val="24"/>
          <w:szCs w:val="24"/>
        </w:rPr>
      </w:pPr>
    </w:p>
    <w:p w14:paraId="61A97702" w14:textId="2DD6EA20" w:rsidR="009A582C" w:rsidRDefault="009A582C" w:rsidP="00C94258">
      <w:pPr>
        <w:rPr>
          <w:rFonts w:ascii="Arial" w:hAnsi="Arial" w:cs="Arial"/>
          <w:color w:val="007789" w:themeColor="accent1" w:themeShade="BF"/>
          <w:sz w:val="24"/>
          <w:szCs w:val="24"/>
        </w:rPr>
      </w:pPr>
      <w:r>
        <w:rPr>
          <w:rFonts w:ascii="Arial" w:hAnsi="Arial" w:cs="Arial"/>
          <w:color w:val="007789" w:themeColor="accent1" w:themeShade="BF"/>
          <w:sz w:val="24"/>
          <w:szCs w:val="24"/>
        </w:rPr>
        <w:t>5</w:t>
      </w:r>
      <w:r w:rsidR="00171AB4">
        <w:rPr>
          <w:rFonts w:ascii="Arial" w:hAnsi="Arial" w:cs="Arial"/>
          <w:color w:val="007789" w:themeColor="accent1" w:themeShade="BF"/>
          <w:sz w:val="24"/>
          <w:szCs w:val="24"/>
        </w:rPr>
        <w:t>. Conclusion.</w:t>
      </w:r>
    </w:p>
    <w:p w14:paraId="28E09C27" w14:textId="29E465F2" w:rsidR="002221B7" w:rsidRDefault="00A87FB2" w:rsidP="00C94258">
      <w:pPr>
        <w:rPr>
          <w:rFonts w:ascii="Arial" w:hAnsi="Arial" w:cs="Arial"/>
          <w:color w:val="auto"/>
          <w:sz w:val="24"/>
          <w:szCs w:val="24"/>
        </w:rPr>
      </w:pPr>
      <w:r>
        <w:rPr>
          <w:rFonts w:ascii="Arial" w:hAnsi="Arial" w:cs="Arial"/>
          <w:color w:val="auto"/>
          <w:sz w:val="24"/>
          <w:szCs w:val="24"/>
        </w:rPr>
        <w:t xml:space="preserve">An emergent approach </w:t>
      </w:r>
      <w:r w:rsidR="004737B2">
        <w:rPr>
          <w:rFonts w:ascii="Arial" w:hAnsi="Arial" w:cs="Arial"/>
          <w:color w:val="auto"/>
          <w:sz w:val="24"/>
          <w:szCs w:val="24"/>
        </w:rPr>
        <w:t xml:space="preserve">to strategy based on </w:t>
      </w:r>
      <w:r w:rsidR="002444BE">
        <w:rPr>
          <w:rFonts w:ascii="Arial" w:hAnsi="Arial" w:cs="Arial"/>
          <w:color w:val="auto"/>
          <w:sz w:val="24"/>
          <w:szCs w:val="24"/>
        </w:rPr>
        <w:t xml:space="preserve">experiment and </w:t>
      </w:r>
      <w:r w:rsidR="00842FE6">
        <w:rPr>
          <w:rFonts w:ascii="Arial" w:hAnsi="Arial" w:cs="Arial"/>
          <w:color w:val="auto"/>
          <w:sz w:val="24"/>
          <w:szCs w:val="24"/>
        </w:rPr>
        <w:t xml:space="preserve">discussion could be the way forward. </w:t>
      </w:r>
      <w:r w:rsidR="00310EF4">
        <w:rPr>
          <w:rFonts w:ascii="Arial" w:hAnsi="Arial" w:cs="Arial"/>
          <w:color w:val="auto"/>
          <w:sz w:val="24"/>
          <w:szCs w:val="24"/>
        </w:rPr>
        <w:t xml:space="preserve">Successful </w:t>
      </w:r>
      <w:proofErr w:type="spellStart"/>
      <w:r w:rsidR="00310EF4">
        <w:rPr>
          <w:rFonts w:ascii="Arial" w:hAnsi="Arial" w:cs="Arial"/>
          <w:color w:val="auto"/>
          <w:sz w:val="24"/>
          <w:szCs w:val="24"/>
        </w:rPr>
        <w:t>organ</w:t>
      </w:r>
      <w:r w:rsidR="00AF26FA">
        <w:rPr>
          <w:rFonts w:ascii="Arial" w:hAnsi="Arial" w:cs="Arial"/>
          <w:color w:val="auto"/>
          <w:sz w:val="24"/>
          <w:szCs w:val="24"/>
        </w:rPr>
        <w:t>isations</w:t>
      </w:r>
      <w:proofErr w:type="spellEnd"/>
      <w:r w:rsidR="00AF26FA">
        <w:rPr>
          <w:rFonts w:ascii="Arial" w:hAnsi="Arial" w:cs="Arial"/>
          <w:color w:val="auto"/>
          <w:sz w:val="24"/>
          <w:szCs w:val="24"/>
        </w:rPr>
        <w:t xml:space="preserve"> of the future will </w:t>
      </w:r>
      <w:r w:rsidR="006100E8">
        <w:rPr>
          <w:rFonts w:ascii="Arial" w:hAnsi="Arial" w:cs="Arial"/>
          <w:color w:val="auto"/>
          <w:sz w:val="24"/>
          <w:szCs w:val="24"/>
        </w:rPr>
        <w:t xml:space="preserve">constantly </w:t>
      </w:r>
      <w:proofErr w:type="spellStart"/>
      <w:r w:rsidR="00172B43">
        <w:rPr>
          <w:rFonts w:ascii="Arial" w:hAnsi="Arial" w:cs="Arial"/>
          <w:color w:val="auto"/>
          <w:sz w:val="24"/>
          <w:szCs w:val="24"/>
        </w:rPr>
        <w:t>analyse</w:t>
      </w:r>
      <w:proofErr w:type="spellEnd"/>
      <w:r w:rsidR="00172B43">
        <w:rPr>
          <w:rFonts w:ascii="Arial" w:hAnsi="Arial" w:cs="Arial"/>
          <w:color w:val="auto"/>
          <w:sz w:val="24"/>
          <w:szCs w:val="24"/>
        </w:rPr>
        <w:t xml:space="preserve"> their environment </w:t>
      </w:r>
      <w:r w:rsidR="00AB48B8">
        <w:rPr>
          <w:rFonts w:ascii="Arial" w:hAnsi="Arial" w:cs="Arial"/>
          <w:color w:val="auto"/>
          <w:sz w:val="24"/>
          <w:szCs w:val="24"/>
        </w:rPr>
        <w:t xml:space="preserve">and implement strategy </w:t>
      </w:r>
      <w:r w:rsidR="000C2902">
        <w:rPr>
          <w:rFonts w:ascii="Arial" w:hAnsi="Arial" w:cs="Arial"/>
          <w:color w:val="auto"/>
          <w:sz w:val="24"/>
          <w:szCs w:val="24"/>
        </w:rPr>
        <w:t xml:space="preserve">simultaneously </w:t>
      </w:r>
      <w:sdt>
        <w:sdtPr>
          <w:rPr>
            <w:rFonts w:ascii="Arial" w:hAnsi="Arial" w:cs="Arial"/>
            <w:color w:val="auto"/>
            <w:sz w:val="24"/>
            <w:szCs w:val="24"/>
          </w:rPr>
          <w:id w:val="660898867"/>
          <w:citation/>
        </w:sdtPr>
        <w:sdtEndPr/>
        <w:sdtContent>
          <w:r w:rsidR="00963F99">
            <w:rPr>
              <w:rFonts w:ascii="Arial" w:hAnsi="Arial" w:cs="Arial"/>
              <w:color w:val="auto"/>
              <w:sz w:val="24"/>
              <w:szCs w:val="24"/>
            </w:rPr>
            <w:fldChar w:fldCharType="begin"/>
          </w:r>
          <w:r w:rsidR="00963F99">
            <w:rPr>
              <w:rFonts w:ascii="Arial" w:hAnsi="Arial" w:cs="Arial"/>
              <w:color w:val="auto"/>
              <w:sz w:val="24"/>
              <w:szCs w:val="24"/>
              <w:lang w:val="en-GB"/>
            </w:rPr>
            <w:instrText xml:space="preserve"> CITATION Joh16 \l 2057 </w:instrText>
          </w:r>
          <w:r w:rsidR="00963F99">
            <w:rPr>
              <w:rFonts w:ascii="Arial" w:hAnsi="Arial" w:cs="Arial"/>
              <w:color w:val="auto"/>
              <w:sz w:val="24"/>
              <w:szCs w:val="24"/>
            </w:rPr>
            <w:fldChar w:fldCharType="separate"/>
          </w:r>
          <w:r w:rsidR="00A7424A" w:rsidRPr="00A7424A">
            <w:rPr>
              <w:rFonts w:ascii="Arial" w:hAnsi="Arial" w:cs="Arial"/>
              <w:noProof/>
              <w:color w:val="auto"/>
              <w:sz w:val="24"/>
              <w:szCs w:val="24"/>
              <w:lang w:val="en-GB"/>
            </w:rPr>
            <w:t>(Kew &amp; Stredwick, 2016)</w:t>
          </w:r>
          <w:r w:rsidR="00963F99">
            <w:rPr>
              <w:rFonts w:ascii="Arial" w:hAnsi="Arial" w:cs="Arial"/>
              <w:color w:val="auto"/>
              <w:sz w:val="24"/>
              <w:szCs w:val="24"/>
            </w:rPr>
            <w:fldChar w:fldCharType="end"/>
          </w:r>
        </w:sdtContent>
      </w:sdt>
      <w:r w:rsidR="00327680">
        <w:rPr>
          <w:rFonts w:ascii="Arial" w:hAnsi="Arial" w:cs="Arial"/>
          <w:color w:val="auto"/>
          <w:sz w:val="24"/>
          <w:szCs w:val="24"/>
        </w:rPr>
        <w:t xml:space="preserve">. </w:t>
      </w:r>
      <w:r w:rsidR="008400C8">
        <w:rPr>
          <w:rFonts w:ascii="Arial" w:hAnsi="Arial" w:cs="Arial"/>
          <w:color w:val="auto"/>
          <w:sz w:val="24"/>
          <w:szCs w:val="24"/>
        </w:rPr>
        <w:t>This approach acknowled</w:t>
      </w:r>
      <w:r w:rsidR="005E7A9B">
        <w:rPr>
          <w:rFonts w:ascii="Arial" w:hAnsi="Arial" w:cs="Arial"/>
          <w:color w:val="auto"/>
          <w:sz w:val="24"/>
          <w:szCs w:val="24"/>
        </w:rPr>
        <w:t xml:space="preserve">ges </w:t>
      </w:r>
      <w:r w:rsidR="007D6AA6">
        <w:rPr>
          <w:rFonts w:ascii="Arial" w:hAnsi="Arial" w:cs="Arial"/>
          <w:color w:val="auto"/>
          <w:sz w:val="24"/>
          <w:szCs w:val="24"/>
        </w:rPr>
        <w:t xml:space="preserve">that uncertainty </w:t>
      </w:r>
      <w:r w:rsidR="006A1CCB">
        <w:rPr>
          <w:rFonts w:ascii="Arial" w:hAnsi="Arial" w:cs="Arial"/>
          <w:color w:val="auto"/>
          <w:sz w:val="24"/>
          <w:szCs w:val="24"/>
        </w:rPr>
        <w:t>is here to stay and also</w:t>
      </w:r>
      <w:r w:rsidR="00E25BE8">
        <w:rPr>
          <w:rFonts w:ascii="Arial" w:hAnsi="Arial" w:cs="Arial"/>
          <w:color w:val="auto"/>
          <w:sz w:val="24"/>
          <w:szCs w:val="24"/>
        </w:rPr>
        <w:t xml:space="preserve"> </w:t>
      </w:r>
      <w:r w:rsidR="00F26732">
        <w:rPr>
          <w:rFonts w:ascii="Arial" w:hAnsi="Arial" w:cs="Arial"/>
          <w:color w:val="auto"/>
          <w:sz w:val="24"/>
          <w:szCs w:val="24"/>
        </w:rPr>
        <w:t>emphasi</w:t>
      </w:r>
      <w:r w:rsidR="0006390F">
        <w:rPr>
          <w:rFonts w:ascii="Arial" w:hAnsi="Arial" w:cs="Arial"/>
          <w:color w:val="auto"/>
          <w:sz w:val="24"/>
          <w:szCs w:val="24"/>
        </w:rPr>
        <w:t>zes</w:t>
      </w:r>
      <w:r w:rsidR="00267B83">
        <w:rPr>
          <w:rFonts w:ascii="Arial" w:hAnsi="Arial" w:cs="Arial"/>
          <w:color w:val="auto"/>
          <w:sz w:val="24"/>
          <w:szCs w:val="24"/>
        </w:rPr>
        <w:t xml:space="preserve"> </w:t>
      </w:r>
      <w:r w:rsidR="00E9260C">
        <w:rPr>
          <w:rFonts w:ascii="Arial" w:hAnsi="Arial" w:cs="Arial"/>
          <w:color w:val="auto"/>
          <w:sz w:val="24"/>
          <w:szCs w:val="24"/>
        </w:rPr>
        <w:t xml:space="preserve">adaptability. </w:t>
      </w:r>
      <w:r w:rsidR="007A1B03">
        <w:rPr>
          <w:rFonts w:ascii="Arial" w:hAnsi="Arial" w:cs="Arial"/>
          <w:color w:val="auto"/>
          <w:sz w:val="24"/>
          <w:szCs w:val="24"/>
        </w:rPr>
        <w:t xml:space="preserve">Line managers </w:t>
      </w:r>
      <w:r w:rsidR="002B108A">
        <w:rPr>
          <w:rFonts w:ascii="Arial" w:hAnsi="Arial" w:cs="Arial"/>
          <w:color w:val="auto"/>
          <w:sz w:val="24"/>
          <w:szCs w:val="24"/>
        </w:rPr>
        <w:t>would</w:t>
      </w:r>
      <w:r w:rsidR="007A1B03">
        <w:rPr>
          <w:rFonts w:ascii="Arial" w:hAnsi="Arial" w:cs="Arial"/>
          <w:color w:val="auto"/>
          <w:sz w:val="24"/>
          <w:szCs w:val="24"/>
        </w:rPr>
        <w:t xml:space="preserve"> be enco</w:t>
      </w:r>
      <w:r w:rsidR="00D8291E">
        <w:rPr>
          <w:rFonts w:ascii="Arial" w:hAnsi="Arial" w:cs="Arial"/>
          <w:color w:val="auto"/>
          <w:sz w:val="24"/>
          <w:szCs w:val="24"/>
        </w:rPr>
        <w:t xml:space="preserve">uraged </w:t>
      </w:r>
      <w:r w:rsidR="00590316">
        <w:rPr>
          <w:rFonts w:ascii="Arial" w:hAnsi="Arial" w:cs="Arial"/>
          <w:color w:val="auto"/>
          <w:sz w:val="24"/>
          <w:szCs w:val="24"/>
        </w:rPr>
        <w:t xml:space="preserve">to anticipate changes in the </w:t>
      </w:r>
      <w:r w:rsidR="007C5132">
        <w:rPr>
          <w:rFonts w:ascii="Arial" w:hAnsi="Arial" w:cs="Arial"/>
          <w:color w:val="auto"/>
          <w:sz w:val="24"/>
          <w:szCs w:val="24"/>
        </w:rPr>
        <w:t xml:space="preserve">environment </w:t>
      </w:r>
      <w:r w:rsidR="0006735C">
        <w:rPr>
          <w:rFonts w:ascii="Arial" w:hAnsi="Arial" w:cs="Arial"/>
          <w:color w:val="auto"/>
          <w:sz w:val="24"/>
          <w:szCs w:val="24"/>
        </w:rPr>
        <w:t>alongside</w:t>
      </w:r>
      <w:r w:rsidR="00A9623E">
        <w:rPr>
          <w:rFonts w:ascii="Arial" w:hAnsi="Arial" w:cs="Arial"/>
          <w:color w:val="auto"/>
          <w:sz w:val="24"/>
          <w:szCs w:val="24"/>
        </w:rPr>
        <w:t xml:space="preserve"> </w:t>
      </w:r>
      <w:proofErr w:type="spellStart"/>
      <w:r w:rsidR="0038001E">
        <w:rPr>
          <w:rFonts w:ascii="Arial" w:hAnsi="Arial" w:cs="Arial"/>
          <w:color w:val="auto"/>
          <w:sz w:val="24"/>
          <w:szCs w:val="24"/>
        </w:rPr>
        <w:t>analysing</w:t>
      </w:r>
      <w:proofErr w:type="spellEnd"/>
      <w:r w:rsidR="0038001E">
        <w:rPr>
          <w:rFonts w:ascii="Arial" w:hAnsi="Arial" w:cs="Arial"/>
          <w:color w:val="auto"/>
          <w:sz w:val="24"/>
          <w:szCs w:val="24"/>
        </w:rPr>
        <w:t xml:space="preserve"> them </w:t>
      </w:r>
      <w:r w:rsidR="00E64179">
        <w:rPr>
          <w:rFonts w:ascii="Arial" w:hAnsi="Arial" w:cs="Arial"/>
          <w:color w:val="auto"/>
          <w:sz w:val="24"/>
          <w:szCs w:val="24"/>
        </w:rPr>
        <w:t>using PESTLE</w:t>
      </w:r>
      <w:r w:rsidR="00FF430A">
        <w:rPr>
          <w:rFonts w:ascii="Arial" w:hAnsi="Arial" w:cs="Arial"/>
          <w:color w:val="auto"/>
          <w:sz w:val="24"/>
          <w:szCs w:val="24"/>
        </w:rPr>
        <w:t xml:space="preserve"> to create </w:t>
      </w:r>
      <w:r w:rsidR="003707B6">
        <w:rPr>
          <w:rFonts w:ascii="Arial" w:hAnsi="Arial" w:cs="Arial"/>
          <w:color w:val="auto"/>
          <w:sz w:val="24"/>
          <w:szCs w:val="24"/>
        </w:rPr>
        <w:t xml:space="preserve">a bottom up approach to </w:t>
      </w:r>
      <w:r w:rsidR="00D223ED">
        <w:rPr>
          <w:rFonts w:ascii="Arial" w:hAnsi="Arial" w:cs="Arial"/>
          <w:color w:val="auto"/>
          <w:sz w:val="24"/>
          <w:szCs w:val="24"/>
        </w:rPr>
        <w:t xml:space="preserve">strategic planning. </w:t>
      </w:r>
      <w:r w:rsidR="00D05B62">
        <w:rPr>
          <w:rFonts w:ascii="Arial" w:hAnsi="Arial" w:cs="Arial"/>
          <w:color w:val="auto"/>
          <w:sz w:val="24"/>
          <w:szCs w:val="24"/>
        </w:rPr>
        <w:t xml:space="preserve">This </w:t>
      </w:r>
      <w:r w:rsidR="004E3D50">
        <w:rPr>
          <w:rFonts w:ascii="Arial" w:hAnsi="Arial" w:cs="Arial"/>
          <w:color w:val="auto"/>
          <w:sz w:val="24"/>
          <w:szCs w:val="24"/>
        </w:rPr>
        <w:t xml:space="preserve">would encourage a more active learning process </w:t>
      </w:r>
      <w:r w:rsidR="00466CD3">
        <w:rPr>
          <w:rFonts w:ascii="Arial" w:hAnsi="Arial" w:cs="Arial"/>
          <w:color w:val="auto"/>
          <w:sz w:val="24"/>
          <w:szCs w:val="24"/>
        </w:rPr>
        <w:t xml:space="preserve">and </w:t>
      </w:r>
      <w:r w:rsidR="00E76157">
        <w:rPr>
          <w:rFonts w:ascii="Arial" w:hAnsi="Arial" w:cs="Arial"/>
          <w:color w:val="auto"/>
          <w:sz w:val="24"/>
          <w:szCs w:val="24"/>
        </w:rPr>
        <w:t>develop</w:t>
      </w:r>
      <w:r w:rsidR="009805D1">
        <w:rPr>
          <w:rFonts w:ascii="Arial" w:hAnsi="Arial" w:cs="Arial"/>
          <w:color w:val="auto"/>
          <w:sz w:val="24"/>
          <w:szCs w:val="24"/>
        </w:rPr>
        <w:t xml:space="preserve"> critical think</w:t>
      </w:r>
      <w:r w:rsidR="00E76157">
        <w:rPr>
          <w:rFonts w:ascii="Arial" w:hAnsi="Arial" w:cs="Arial"/>
          <w:color w:val="auto"/>
          <w:sz w:val="24"/>
          <w:szCs w:val="24"/>
        </w:rPr>
        <w:t>ers</w:t>
      </w:r>
      <w:r w:rsidR="00717463">
        <w:rPr>
          <w:rFonts w:ascii="Arial" w:hAnsi="Arial" w:cs="Arial"/>
          <w:color w:val="auto"/>
          <w:sz w:val="24"/>
          <w:szCs w:val="24"/>
        </w:rPr>
        <w:t xml:space="preserve"> within a</w:t>
      </w:r>
      <w:r w:rsidR="005E38B7">
        <w:rPr>
          <w:rFonts w:ascii="Arial" w:hAnsi="Arial" w:cs="Arial"/>
          <w:color w:val="auto"/>
          <w:sz w:val="24"/>
          <w:szCs w:val="24"/>
        </w:rPr>
        <w:t xml:space="preserve"> business such as Next.</w:t>
      </w:r>
    </w:p>
    <w:p w14:paraId="54C875C2" w14:textId="2A10B0B0" w:rsidR="00D31B5D" w:rsidRDefault="00D05F86" w:rsidP="00C94258">
      <w:pPr>
        <w:rPr>
          <w:rFonts w:ascii="Arial" w:hAnsi="Arial" w:cs="Arial"/>
          <w:color w:val="auto"/>
          <w:sz w:val="24"/>
          <w:szCs w:val="24"/>
        </w:rPr>
      </w:pPr>
      <w:r>
        <w:rPr>
          <w:rFonts w:ascii="Arial" w:hAnsi="Arial" w:cs="Arial"/>
          <w:color w:val="auto"/>
          <w:sz w:val="24"/>
          <w:szCs w:val="24"/>
        </w:rPr>
        <w:t>Corporate responsibility</w:t>
      </w:r>
      <w:r w:rsidR="00297C25">
        <w:rPr>
          <w:rFonts w:ascii="Arial" w:hAnsi="Arial" w:cs="Arial"/>
          <w:color w:val="auto"/>
          <w:sz w:val="24"/>
          <w:szCs w:val="24"/>
        </w:rPr>
        <w:t xml:space="preserve"> (CR)</w:t>
      </w:r>
      <w:r w:rsidR="0037211C">
        <w:rPr>
          <w:rFonts w:ascii="Arial" w:hAnsi="Arial" w:cs="Arial"/>
          <w:color w:val="auto"/>
          <w:sz w:val="24"/>
          <w:szCs w:val="24"/>
        </w:rPr>
        <w:t xml:space="preserve"> relates </w:t>
      </w:r>
      <w:r w:rsidR="005765CF">
        <w:rPr>
          <w:rFonts w:ascii="Arial" w:hAnsi="Arial" w:cs="Arial"/>
          <w:color w:val="auto"/>
          <w:sz w:val="24"/>
          <w:szCs w:val="24"/>
        </w:rPr>
        <w:t xml:space="preserve">to the long term sustainability of an </w:t>
      </w:r>
      <w:proofErr w:type="spellStart"/>
      <w:r w:rsidR="005765CF">
        <w:rPr>
          <w:rFonts w:ascii="Arial" w:hAnsi="Arial" w:cs="Arial"/>
          <w:color w:val="auto"/>
          <w:sz w:val="24"/>
          <w:szCs w:val="24"/>
        </w:rPr>
        <w:t>organisation</w:t>
      </w:r>
      <w:proofErr w:type="spellEnd"/>
      <w:r w:rsidR="005765CF">
        <w:rPr>
          <w:rFonts w:ascii="Arial" w:hAnsi="Arial" w:cs="Arial"/>
          <w:color w:val="auto"/>
          <w:sz w:val="24"/>
          <w:szCs w:val="24"/>
        </w:rPr>
        <w:t xml:space="preserve">. </w:t>
      </w:r>
      <w:r w:rsidR="00F2623C">
        <w:rPr>
          <w:rFonts w:ascii="Arial" w:hAnsi="Arial" w:cs="Arial"/>
          <w:color w:val="auto"/>
          <w:sz w:val="24"/>
          <w:szCs w:val="24"/>
        </w:rPr>
        <w:t xml:space="preserve">It is necessary to ensure </w:t>
      </w:r>
      <w:r w:rsidR="00983B85">
        <w:rPr>
          <w:rFonts w:ascii="Arial" w:hAnsi="Arial" w:cs="Arial"/>
          <w:color w:val="auto"/>
          <w:sz w:val="24"/>
          <w:szCs w:val="24"/>
        </w:rPr>
        <w:t xml:space="preserve">CR is </w:t>
      </w:r>
      <w:r w:rsidR="00060BE2">
        <w:rPr>
          <w:rFonts w:ascii="Arial" w:hAnsi="Arial" w:cs="Arial"/>
          <w:color w:val="auto"/>
          <w:sz w:val="24"/>
          <w:szCs w:val="24"/>
        </w:rPr>
        <w:t>reflected th</w:t>
      </w:r>
      <w:r w:rsidR="003D494E">
        <w:rPr>
          <w:rFonts w:ascii="Arial" w:hAnsi="Arial" w:cs="Arial"/>
          <w:color w:val="auto"/>
          <w:sz w:val="24"/>
          <w:szCs w:val="24"/>
        </w:rPr>
        <w:t>r</w:t>
      </w:r>
      <w:r w:rsidR="00060BE2">
        <w:rPr>
          <w:rFonts w:ascii="Arial" w:hAnsi="Arial" w:cs="Arial"/>
          <w:color w:val="auto"/>
          <w:sz w:val="24"/>
          <w:szCs w:val="24"/>
        </w:rPr>
        <w:t>ou</w:t>
      </w:r>
      <w:r w:rsidR="003D494E">
        <w:rPr>
          <w:rFonts w:ascii="Arial" w:hAnsi="Arial" w:cs="Arial"/>
          <w:color w:val="auto"/>
          <w:sz w:val="24"/>
          <w:szCs w:val="24"/>
        </w:rPr>
        <w:t>g</w:t>
      </w:r>
      <w:r w:rsidR="00060BE2">
        <w:rPr>
          <w:rFonts w:ascii="Arial" w:hAnsi="Arial" w:cs="Arial"/>
          <w:color w:val="auto"/>
          <w:sz w:val="24"/>
          <w:szCs w:val="24"/>
        </w:rPr>
        <w:t>hout the training provided</w:t>
      </w:r>
      <w:r w:rsidR="003D494E">
        <w:rPr>
          <w:rFonts w:ascii="Arial" w:hAnsi="Arial" w:cs="Arial"/>
          <w:color w:val="auto"/>
          <w:sz w:val="24"/>
          <w:szCs w:val="24"/>
        </w:rPr>
        <w:t xml:space="preserve"> </w:t>
      </w:r>
      <w:r w:rsidR="00871F9A">
        <w:rPr>
          <w:rFonts w:ascii="Arial" w:hAnsi="Arial" w:cs="Arial"/>
          <w:color w:val="auto"/>
          <w:sz w:val="24"/>
          <w:szCs w:val="24"/>
        </w:rPr>
        <w:t xml:space="preserve">and </w:t>
      </w:r>
      <w:r w:rsidR="00087572">
        <w:rPr>
          <w:rFonts w:ascii="Arial" w:hAnsi="Arial" w:cs="Arial"/>
          <w:color w:val="auto"/>
          <w:sz w:val="24"/>
          <w:szCs w:val="24"/>
        </w:rPr>
        <w:t xml:space="preserve">successes are </w:t>
      </w:r>
      <w:proofErr w:type="spellStart"/>
      <w:r w:rsidR="00087572">
        <w:rPr>
          <w:rFonts w:ascii="Arial" w:hAnsi="Arial" w:cs="Arial"/>
          <w:color w:val="auto"/>
          <w:sz w:val="24"/>
          <w:szCs w:val="24"/>
        </w:rPr>
        <w:t>publicised</w:t>
      </w:r>
      <w:proofErr w:type="spellEnd"/>
      <w:r w:rsidR="0016403F">
        <w:rPr>
          <w:rFonts w:ascii="Arial" w:hAnsi="Arial" w:cs="Arial"/>
          <w:color w:val="auto"/>
          <w:sz w:val="24"/>
          <w:szCs w:val="24"/>
        </w:rPr>
        <w:t xml:space="preserve"> </w:t>
      </w:r>
      <w:sdt>
        <w:sdtPr>
          <w:rPr>
            <w:rFonts w:ascii="Arial" w:hAnsi="Arial" w:cs="Arial"/>
            <w:color w:val="auto"/>
            <w:sz w:val="24"/>
            <w:szCs w:val="24"/>
          </w:rPr>
          <w:id w:val="1897859313"/>
          <w:citation/>
        </w:sdtPr>
        <w:sdtContent>
          <w:r w:rsidR="0016403F">
            <w:rPr>
              <w:rFonts w:ascii="Arial" w:hAnsi="Arial" w:cs="Arial"/>
              <w:color w:val="auto"/>
              <w:sz w:val="24"/>
              <w:szCs w:val="24"/>
            </w:rPr>
            <w:fldChar w:fldCharType="begin"/>
          </w:r>
          <w:r w:rsidR="0016403F">
            <w:rPr>
              <w:rFonts w:ascii="Arial" w:hAnsi="Arial" w:cs="Arial"/>
              <w:color w:val="auto"/>
              <w:sz w:val="24"/>
              <w:szCs w:val="24"/>
              <w:lang w:val="en-GB"/>
            </w:rPr>
            <w:instrText xml:space="preserve"> CITATION Sco19 \l 2057 </w:instrText>
          </w:r>
          <w:r w:rsidR="0016403F">
            <w:rPr>
              <w:rFonts w:ascii="Arial" w:hAnsi="Arial" w:cs="Arial"/>
              <w:color w:val="auto"/>
              <w:sz w:val="24"/>
              <w:szCs w:val="24"/>
            </w:rPr>
            <w:fldChar w:fldCharType="separate"/>
          </w:r>
          <w:r w:rsidR="00A7424A" w:rsidRPr="00A7424A">
            <w:rPr>
              <w:rFonts w:ascii="Arial" w:hAnsi="Arial" w:cs="Arial"/>
              <w:noProof/>
              <w:color w:val="auto"/>
              <w:sz w:val="24"/>
              <w:szCs w:val="24"/>
              <w:lang w:val="en-GB"/>
            </w:rPr>
            <w:t>(Scott, 2019)</w:t>
          </w:r>
          <w:r w:rsidR="0016403F">
            <w:rPr>
              <w:rFonts w:ascii="Arial" w:hAnsi="Arial" w:cs="Arial"/>
              <w:color w:val="auto"/>
              <w:sz w:val="24"/>
              <w:szCs w:val="24"/>
            </w:rPr>
            <w:fldChar w:fldCharType="end"/>
          </w:r>
        </w:sdtContent>
      </w:sdt>
      <w:r w:rsidR="00FF05E0">
        <w:rPr>
          <w:rFonts w:ascii="Arial" w:hAnsi="Arial" w:cs="Arial"/>
          <w:color w:val="auto"/>
          <w:sz w:val="24"/>
          <w:szCs w:val="24"/>
        </w:rPr>
        <w:t xml:space="preserve">. </w:t>
      </w:r>
      <w:r w:rsidR="00850775">
        <w:rPr>
          <w:rFonts w:ascii="Arial" w:hAnsi="Arial" w:cs="Arial"/>
          <w:color w:val="auto"/>
          <w:sz w:val="24"/>
          <w:szCs w:val="24"/>
        </w:rPr>
        <w:t xml:space="preserve">Writing for the CIPD, Scott </w:t>
      </w:r>
      <w:r w:rsidR="005603B4">
        <w:rPr>
          <w:rFonts w:ascii="Arial" w:hAnsi="Arial" w:cs="Arial"/>
          <w:color w:val="auto"/>
          <w:sz w:val="24"/>
          <w:szCs w:val="24"/>
        </w:rPr>
        <w:t xml:space="preserve">also argues that the role of HR </w:t>
      </w:r>
      <w:r w:rsidR="00942849">
        <w:rPr>
          <w:rFonts w:ascii="Arial" w:hAnsi="Arial" w:cs="Arial"/>
          <w:color w:val="auto"/>
          <w:sz w:val="24"/>
          <w:szCs w:val="24"/>
        </w:rPr>
        <w:t xml:space="preserve">is to thread sustainability through </w:t>
      </w:r>
      <w:r w:rsidR="00864727">
        <w:rPr>
          <w:rFonts w:ascii="Arial" w:hAnsi="Arial" w:cs="Arial"/>
          <w:color w:val="auto"/>
          <w:sz w:val="24"/>
          <w:szCs w:val="24"/>
        </w:rPr>
        <w:t xml:space="preserve">people management policies as well </w:t>
      </w:r>
      <w:r w:rsidR="00D90633">
        <w:rPr>
          <w:rFonts w:ascii="Arial" w:hAnsi="Arial" w:cs="Arial"/>
          <w:color w:val="auto"/>
          <w:sz w:val="24"/>
          <w:szCs w:val="24"/>
        </w:rPr>
        <w:t xml:space="preserve">as ensuring alignment </w:t>
      </w:r>
      <w:r w:rsidR="003F3247">
        <w:rPr>
          <w:rFonts w:ascii="Arial" w:hAnsi="Arial" w:cs="Arial"/>
          <w:color w:val="auto"/>
          <w:sz w:val="24"/>
          <w:szCs w:val="24"/>
        </w:rPr>
        <w:t xml:space="preserve">between values, culture and business activity </w:t>
      </w:r>
      <w:sdt>
        <w:sdtPr>
          <w:rPr>
            <w:rFonts w:ascii="Arial" w:hAnsi="Arial" w:cs="Arial"/>
            <w:color w:val="auto"/>
            <w:sz w:val="24"/>
            <w:szCs w:val="24"/>
          </w:rPr>
          <w:id w:val="871493192"/>
          <w:citation/>
        </w:sdtPr>
        <w:sdtContent>
          <w:r w:rsidR="003F3247">
            <w:rPr>
              <w:rFonts w:ascii="Arial" w:hAnsi="Arial" w:cs="Arial"/>
              <w:color w:val="auto"/>
              <w:sz w:val="24"/>
              <w:szCs w:val="24"/>
            </w:rPr>
            <w:fldChar w:fldCharType="begin"/>
          </w:r>
          <w:r w:rsidR="003F3247">
            <w:rPr>
              <w:rFonts w:ascii="Arial" w:hAnsi="Arial" w:cs="Arial"/>
              <w:color w:val="auto"/>
              <w:sz w:val="24"/>
              <w:szCs w:val="24"/>
              <w:lang w:val="en-GB"/>
            </w:rPr>
            <w:instrText xml:space="preserve"> CITATION Sco19 \l 2057 </w:instrText>
          </w:r>
          <w:r w:rsidR="003F3247">
            <w:rPr>
              <w:rFonts w:ascii="Arial" w:hAnsi="Arial" w:cs="Arial"/>
              <w:color w:val="auto"/>
              <w:sz w:val="24"/>
              <w:szCs w:val="24"/>
            </w:rPr>
            <w:fldChar w:fldCharType="separate"/>
          </w:r>
          <w:r w:rsidR="00A7424A" w:rsidRPr="00A7424A">
            <w:rPr>
              <w:rFonts w:ascii="Arial" w:hAnsi="Arial" w:cs="Arial"/>
              <w:noProof/>
              <w:color w:val="auto"/>
              <w:sz w:val="24"/>
              <w:szCs w:val="24"/>
              <w:lang w:val="en-GB"/>
            </w:rPr>
            <w:t>(Scott, 2019)</w:t>
          </w:r>
          <w:r w:rsidR="003F3247">
            <w:rPr>
              <w:rFonts w:ascii="Arial" w:hAnsi="Arial" w:cs="Arial"/>
              <w:color w:val="auto"/>
              <w:sz w:val="24"/>
              <w:szCs w:val="24"/>
            </w:rPr>
            <w:fldChar w:fldCharType="end"/>
          </w:r>
        </w:sdtContent>
      </w:sdt>
      <w:r w:rsidR="003F3247">
        <w:rPr>
          <w:rFonts w:ascii="Arial" w:hAnsi="Arial" w:cs="Arial"/>
          <w:color w:val="auto"/>
          <w:sz w:val="24"/>
          <w:szCs w:val="24"/>
        </w:rPr>
        <w:t>.</w:t>
      </w:r>
      <w:r w:rsidR="00EB1EC1">
        <w:rPr>
          <w:rFonts w:ascii="Arial" w:hAnsi="Arial" w:cs="Arial"/>
          <w:color w:val="auto"/>
          <w:sz w:val="24"/>
          <w:szCs w:val="24"/>
        </w:rPr>
        <w:t xml:space="preserve"> </w:t>
      </w:r>
    </w:p>
    <w:p w14:paraId="2297A038" w14:textId="72AD75C8" w:rsidR="00EB1EC1" w:rsidRDefault="008F4B77" w:rsidP="00C94258">
      <w:pPr>
        <w:rPr>
          <w:rFonts w:ascii="Arial" w:hAnsi="Arial" w:cs="Arial"/>
          <w:color w:val="auto"/>
          <w:sz w:val="24"/>
          <w:szCs w:val="24"/>
        </w:rPr>
      </w:pPr>
      <w:r>
        <w:rPr>
          <w:rFonts w:ascii="Arial" w:hAnsi="Arial" w:cs="Arial"/>
          <w:color w:val="auto"/>
          <w:sz w:val="24"/>
          <w:szCs w:val="24"/>
        </w:rPr>
        <w:lastRenderedPageBreak/>
        <w:t xml:space="preserve">Strategic HR management </w:t>
      </w:r>
      <w:r w:rsidR="00462DBC">
        <w:rPr>
          <w:rFonts w:ascii="Arial" w:hAnsi="Arial" w:cs="Arial"/>
          <w:color w:val="auto"/>
          <w:sz w:val="24"/>
          <w:szCs w:val="24"/>
        </w:rPr>
        <w:t xml:space="preserve">supports the long term business </w:t>
      </w:r>
      <w:r w:rsidR="00A37CDF">
        <w:rPr>
          <w:rFonts w:ascii="Arial" w:hAnsi="Arial" w:cs="Arial"/>
          <w:color w:val="auto"/>
          <w:sz w:val="24"/>
          <w:szCs w:val="24"/>
        </w:rPr>
        <w:t>goals</w:t>
      </w:r>
      <w:r w:rsidR="00E90770">
        <w:rPr>
          <w:rFonts w:ascii="Arial" w:hAnsi="Arial" w:cs="Arial"/>
          <w:color w:val="auto"/>
          <w:sz w:val="24"/>
          <w:szCs w:val="24"/>
        </w:rPr>
        <w:t>.</w:t>
      </w:r>
      <w:r w:rsidR="0022325A">
        <w:rPr>
          <w:rFonts w:ascii="Arial" w:hAnsi="Arial" w:cs="Arial"/>
          <w:color w:val="auto"/>
          <w:sz w:val="24"/>
          <w:szCs w:val="24"/>
        </w:rPr>
        <w:t xml:space="preserve"> The CIPD </w:t>
      </w:r>
      <w:r w:rsidR="00020953">
        <w:rPr>
          <w:rFonts w:ascii="Arial" w:hAnsi="Arial" w:cs="Arial"/>
          <w:color w:val="auto"/>
          <w:sz w:val="24"/>
          <w:szCs w:val="24"/>
        </w:rPr>
        <w:t xml:space="preserve">maintain that the way in which </w:t>
      </w:r>
      <w:r w:rsidR="00555EB5">
        <w:rPr>
          <w:rFonts w:ascii="Arial" w:hAnsi="Arial" w:cs="Arial"/>
          <w:color w:val="auto"/>
          <w:sz w:val="24"/>
          <w:szCs w:val="24"/>
        </w:rPr>
        <w:t xml:space="preserve">people are managed, motivated and deployed </w:t>
      </w:r>
      <w:r w:rsidR="002F2662">
        <w:rPr>
          <w:rFonts w:ascii="Arial" w:hAnsi="Arial" w:cs="Arial"/>
          <w:color w:val="auto"/>
          <w:sz w:val="24"/>
          <w:szCs w:val="24"/>
        </w:rPr>
        <w:t>along</w:t>
      </w:r>
      <w:r w:rsidR="00E22583">
        <w:rPr>
          <w:rFonts w:ascii="Arial" w:hAnsi="Arial" w:cs="Arial"/>
          <w:color w:val="auto"/>
          <w:sz w:val="24"/>
          <w:szCs w:val="24"/>
        </w:rPr>
        <w:t xml:space="preserve"> with</w:t>
      </w:r>
      <w:r w:rsidR="002F2662">
        <w:rPr>
          <w:rFonts w:ascii="Arial" w:hAnsi="Arial" w:cs="Arial"/>
          <w:color w:val="auto"/>
          <w:sz w:val="24"/>
          <w:szCs w:val="24"/>
        </w:rPr>
        <w:t xml:space="preserve"> th</w:t>
      </w:r>
      <w:r w:rsidR="00842787">
        <w:rPr>
          <w:rFonts w:ascii="Arial" w:hAnsi="Arial" w:cs="Arial"/>
          <w:color w:val="auto"/>
          <w:sz w:val="24"/>
          <w:szCs w:val="24"/>
        </w:rPr>
        <w:t xml:space="preserve">e availability of skills and knowledge </w:t>
      </w:r>
      <w:r w:rsidR="00CA7C68">
        <w:rPr>
          <w:rFonts w:ascii="Arial" w:hAnsi="Arial" w:cs="Arial"/>
          <w:color w:val="auto"/>
          <w:sz w:val="24"/>
          <w:szCs w:val="24"/>
        </w:rPr>
        <w:t xml:space="preserve">should </w:t>
      </w:r>
      <w:r w:rsidR="005331D3">
        <w:rPr>
          <w:rFonts w:ascii="Arial" w:hAnsi="Arial" w:cs="Arial"/>
          <w:color w:val="auto"/>
          <w:sz w:val="24"/>
          <w:szCs w:val="24"/>
        </w:rPr>
        <w:t>a</w:t>
      </w:r>
      <w:r w:rsidR="00CA7C68">
        <w:rPr>
          <w:rFonts w:ascii="Arial" w:hAnsi="Arial" w:cs="Arial"/>
          <w:color w:val="auto"/>
          <w:sz w:val="24"/>
          <w:szCs w:val="24"/>
        </w:rPr>
        <w:t>ll shape business strategy</w:t>
      </w:r>
      <w:r w:rsidR="005331D3">
        <w:rPr>
          <w:rFonts w:ascii="Arial" w:hAnsi="Arial" w:cs="Arial"/>
          <w:color w:val="auto"/>
          <w:sz w:val="24"/>
          <w:szCs w:val="24"/>
        </w:rPr>
        <w:t xml:space="preserve"> </w:t>
      </w:r>
      <w:r w:rsidR="005C3EC5" w:rsidRPr="00A7424A">
        <w:rPr>
          <w:rFonts w:ascii="Arial" w:hAnsi="Arial" w:cs="Arial"/>
          <w:noProof/>
          <w:color w:val="auto"/>
          <w:sz w:val="24"/>
          <w:szCs w:val="24"/>
          <w:lang w:val="en-GB"/>
        </w:rPr>
        <w:t>(Houghton, 2019</w:t>
      </w:r>
      <w:r w:rsidR="00782E2A">
        <w:rPr>
          <w:rFonts w:ascii="Arial" w:hAnsi="Arial" w:cs="Arial"/>
          <w:noProof/>
          <w:color w:val="auto"/>
          <w:sz w:val="24"/>
          <w:szCs w:val="24"/>
          <w:lang w:val="en-GB"/>
        </w:rPr>
        <w:t>a</w:t>
      </w:r>
      <w:r w:rsidR="005C3EC5" w:rsidRPr="00A7424A">
        <w:rPr>
          <w:rFonts w:ascii="Arial" w:hAnsi="Arial" w:cs="Arial"/>
          <w:noProof/>
          <w:color w:val="auto"/>
          <w:sz w:val="24"/>
          <w:szCs w:val="24"/>
          <w:lang w:val="en-GB"/>
        </w:rPr>
        <w:t>)</w:t>
      </w:r>
      <w:r w:rsidR="00FB462E">
        <w:rPr>
          <w:rFonts w:ascii="Arial" w:hAnsi="Arial" w:cs="Arial"/>
          <w:color w:val="auto"/>
          <w:sz w:val="24"/>
          <w:szCs w:val="24"/>
        </w:rPr>
        <w:t>.</w:t>
      </w:r>
      <w:r w:rsidR="00AB210A">
        <w:rPr>
          <w:rFonts w:ascii="Arial" w:hAnsi="Arial" w:cs="Arial"/>
          <w:color w:val="auto"/>
          <w:sz w:val="24"/>
          <w:szCs w:val="24"/>
        </w:rPr>
        <w:t xml:space="preserve"> </w:t>
      </w:r>
      <w:r w:rsidR="00F35848">
        <w:rPr>
          <w:rFonts w:ascii="Arial" w:hAnsi="Arial" w:cs="Arial"/>
          <w:color w:val="auto"/>
          <w:sz w:val="24"/>
          <w:szCs w:val="24"/>
        </w:rPr>
        <w:t xml:space="preserve">This </w:t>
      </w:r>
      <w:r w:rsidR="00CA1206">
        <w:rPr>
          <w:rFonts w:ascii="Arial" w:hAnsi="Arial" w:cs="Arial"/>
          <w:color w:val="auto"/>
          <w:sz w:val="24"/>
          <w:szCs w:val="24"/>
        </w:rPr>
        <w:t xml:space="preserve">mostly performance related </w:t>
      </w:r>
      <w:r w:rsidR="000C419F">
        <w:rPr>
          <w:rFonts w:ascii="Arial" w:hAnsi="Arial" w:cs="Arial"/>
          <w:color w:val="auto"/>
          <w:sz w:val="24"/>
          <w:szCs w:val="24"/>
        </w:rPr>
        <w:t xml:space="preserve">HR style </w:t>
      </w:r>
      <w:r w:rsidR="00850184">
        <w:rPr>
          <w:rFonts w:ascii="Arial" w:hAnsi="Arial" w:cs="Arial"/>
          <w:color w:val="auto"/>
          <w:sz w:val="24"/>
          <w:szCs w:val="24"/>
        </w:rPr>
        <w:t xml:space="preserve">can be seen to be taken over by a more holistic approach </w:t>
      </w:r>
      <w:r w:rsidR="00E25219">
        <w:rPr>
          <w:rFonts w:ascii="Arial" w:hAnsi="Arial" w:cs="Arial"/>
          <w:color w:val="auto"/>
          <w:sz w:val="24"/>
          <w:szCs w:val="24"/>
        </w:rPr>
        <w:t xml:space="preserve">satisfying </w:t>
      </w:r>
      <w:r w:rsidR="00282B38">
        <w:rPr>
          <w:rFonts w:ascii="Arial" w:hAnsi="Arial" w:cs="Arial"/>
          <w:color w:val="auto"/>
          <w:sz w:val="24"/>
          <w:szCs w:val="24"/>
        </w:rPr>
        <w:t xml:space="preserve">multiple stakeholders. </w:t>
      </w:r>
      <w:r w:rsidR="00850286">
        <w:rPr>
          <w:rFonts w:ascii="Arial" w:hAnsi="Arial" w:cs="Arial"/>
          <w:color w:val="auto"/>
          <w:sz w:val="24"/>
          <w:szCs w:val="24"/>
        </w:rPr>
        <w:t xml:space="preserve">This </w:t>
      </w:r>
      <w:r w:rsidR="0069219B">
        <w:rPr>
          <w:rFonts w:ascii="Arial" w:hAnsi="Arial" w:cs="Arial"/>
          <w:color w:val="auto"/>
          <w:sz w:val="24"/>
          <w:szCs w:val="24"/>
        </w:rPr>
        <w:t xml:space="preserve">is </w:t>
      </w:r>
      <w:r w:rsidR="00372897">
        <w:rPr>
          <w:rFonts w:ascii="Arial" w:hAnsi="Arial" w:cs="Arial"/>
          <w:color w:val="auto"/>
          <w:sz w:val="24"/>
          <w:szCs w:val="24"/>
        </w:rPr>
        <w:t>now</w:t>
      </w:r>
      <w:r w:rsidR="0069219B">
        <w:rPr>
          <w:rFonts w:ascii="Arial" w:hAnsi="Arial" w:cs="Arial"/>
          <w:color w:val="auto"/>
          <w:sz w:val="24"/>
          <w:szCs w:val="24"/>
        </w:rPr>
        <w:t xml:space="preserve"> known as sustainable </w:t>
      </w:r>
      <w:r w:rsidR="006964A1">
        <w:rPr>
          <w:rFonts w:ascii="Arial" w:hAnsi="Arial" w:cs="Arial"/>
          <w:color w:val="auto"/>
          <w:sz w:val="24"/>
          <w:szCs w:val="24"/>
        </w:rPr>
        <w:t xml:space="preserve">or ‘green’ HR </w:t>
      </w:r>
      <w:r w:rsidR="008C4473">
        <w:rPr>
          <w:rFonts w:ascii="Arial" w:hAnsi="Arial" w:cs="Arial"/>
          <w:color w:val="auto"/>
          <w:sz w:val="24"/>
          <w:szCs w:val="24"/>
        </w:rPr>
        <w:t xml:space="preserve">and </w:t>
      </w:r>
      <w:r w:rsidR="00A532F6">
        <w:rPr>
          <w:rFonts w:ascii="Arial" w:hAnsi="Arial" w:cs="Arial"/>
          <w:color w:val="auto"/>
          <w:sz w:val="24"/>
          <w:szCs w:val="24"/>
        </w:rPr>
        <w:t xml:space="preserve">includes outcomes </w:t>
      </w:r>
      <w:r w:rsidR="00AA057E">
        <w:rPr>
          <w:rFonts w:ascii="Arial" w:hAnsi="Arial" w:cs="Arial"/>
          <w:color w:val="auto"/>
          <w:sz w:val="24"/>
          <w:szCs w:val="24"/>
        </w:rPr>
        <w:t>of business other than financial</w:t>
      </w:r>
      <w:r w:rsidR="0084141F">
        <w:rPr>
          <w:rFonts w:ascii="Arial" w:hAnsi="Arial" w:cs="Arial"/>
          <w:color w:val="auto"/>
          <w:sz w:val="24"/>
          <w:szCs w:val="24"/>
        </w:rPr>
        <w:t xml:space="preserve"> such as environmental and social</w:t>
      </w:r>
      <w:r w:rsidR="004221BA">
        <w:rPr>
          <w:rFonts w:ascii="Arial" w:hAnsi="Arial" w:cs="Arial"/>
          <w:color w:val="auto"/>
          <w:sz w:val="24"/>
          <w:szCs w:val="24"/>
        </w:rPr>
        <w:t xml:space="preserve"> </w:t>
      </w:r>
      <w:r w:rsidR="00782E2A" w:rsidRPr="00A7424A">
        <w:rPr>
          <w:rFonts w:ascii="Arial" w:hAnsi="Arial" w:cs="Arial"/>
          <w:noProof/>
          <w:color w:val="auto"/>
          <w:sz w:val="24"/>
          <w:szCs w:val="24"/>
          <w:lang w:val="en-GB"/>
        </w:rPr>
        <w:t>(Houghton, 2019</w:t>
      </w:r>
      <w:r w:rsidR="00782E2A">
        <w:rPr>
          <w:rFonts w:ascii="Arial" w:hAnsi="Arial" w:cs="Arial"/>
          <w:noProof/>
          <w:color w:val="auto"/>
          <w:sz w:val="24"/>
          <w:szCs w:val="24"/>
          <w:lang w:val="en-GB"/>
        </w:rPr>
        <w:t>b</w:t>
      </w:r>
      <w:r w:rsidR="00782E2A" w:rsidRPr="00A7424A">
        <w:rPr>
          <w:rFonts w:ascii="Arial" w:hAnsi="Arial" w:cs="Arial"/>
          <w:noProof/>
          <w:color w:val="auto"/>
          <w:sz w:val="24"/>
          <w:szCs w:val="24"/>
          <w:lang w:val="en-GB"/>
        </w:rPr>
        <w:t>)</w:t>
      </w:r>
      <w:r w:rsidR="00782E2A">
        <w:rPr>
          <w:rFonts w:ascii="Arial" w:hAnsi="Arial" w:cs="Arial"/>
          <w:noProof/>
          <w:color w:val="auto"/>
          <w:sz w:val="24"/>
          <w:szCs w:val="24"/>
          <w:lang w:val="en-GB"/>
        </w:rPr>
        <w:t>.</w:t>
      </w:r>
    </w:p>
    <w:p w14:paraId="50F45ECA" w14:textId="49E55B1A" w:rsidR="00EA5525" w:rsidRDefault="00EA5525" w:rsidP="00C94258">
      <w:pPr>
        <w:rPr>
          <w:rFonts w:ascii="Arial" w:hAnsi="Arial" w:cs="Arial"/>
          <w:color w:val="auto"/>
          <w:sz w:val="24"/>
          <w:szCs w:val="24"/>
        </w:rPr>
      </w:pPr>
      <w:bookmarkStart w:id="5" w:name="_GoBack"/>
      <w:bookmarkEnd w:id="5"/>
    </w:p>
    <w:p w14:paraId="7EE4C79D" w14:textId="6EE78D94" w:rsidR="00EA5525" w:rsidRDefault="0072033E" w:rsidP="00C94258">
      <w:pPr>
        <w:rPr>
          <w:rFonts w:ascii="Arial" w:hAnsi="Arial" w:cs="Arial"/>
          <w:color w:val="auto"/>
          <w:sz w:val="24"/>
          <w:szCs w:val="24"/>
        </w:rPr>
      </w:pPr>
      <w:r>
        <w:rPr>
          <w:rFonts w:ascii="Arial" w:hAnsi="Arial" w:cs="Arial"/>
          <w:color w:val="007789" w:themeColor="accent1" w:themeShade="BF"/>
          <w:sz w:val="24"/>
          <w:szCs w:val="24"/>
        </w:rPr>
        <w:t xml:space="preserve">6. Recommendations. </w:t>
      </w:r>
    </w:p>
    <w:p w14:paraId="4C56EAC0" w14:textId="5FD05743" w:rsidR="00743C38" w:rsidRDefault="00743C38" w:rsidP="00C94258">
      <w:pPr>
        <w:rPr>
          <w:rFonts w:ascii="Arial" w:hAnsi="Arial" w:cs="Arial"/>
          <w:color w:val="auto"/>
          <w:sz w:val="24"/>
          <w:szCs w:val="24"/>
        </w:rPr>
      </w:pPr>
    </w:p>
    <w:p w14:paraId="56B092A9" w14:textId="77CEB658" w:rsidR="00E62CCD" w:rsidRDefault="00E62CCD" w:rsidP="00C94258">
      <w:pPr>
        <w:rPr>
          <w:rFonts w:ascii="Arial" w:hAnsi="Arial" w:cs="Arial"/>
          <w:color w:val="auto"/>
          <w:sz w:val="24"/>
          <w:szCs w:val="24"/>
        </w:rPr>
      </w:pPr>
      <w:r>
        <w:rPr>
          <w:rFonts w:ascii="Arial" w:hAnsi="Arial" w:cs="Arial"/>
          <w:color w:val="auto"/>
          <w:sz w:val="24"/>
          <w:szCs w:val="24"/>
        </w:rPr>
        <w:t xml:space="preserve">The following recommendations have been made </w:t>
      </w:r>
      <w:r w:rsidR="00041DA7">
        <w:rPr>
          <w:rFonts w:ascii="Arial" w:hAnsi="Arial" w:cs="Arial"/>
          <w:color w:val="auto"/>
          <w:sz w:val="24"/>
          <w:szCs w:val="24"/>
        </w:rPr>
        <w:t>in light of the above conclusions</w:t>
      </w:r>
      <w:r w:rsidR="007C619E">
        <w:rPr>
          <w:rFonts w:ascii="Arial" w:hAnsi="Arial" w:cs="Arial"/>
          <w:color w:val="auto"/>
          <w:sz w:val="24"/>
          <w:szCs w:val="24"/>
        </w:rPr>
        <w:t xml:space="preserve"> and presented in order of importance</w:t>
      </w:r>
      <w:r w:rsidR="00AD3932">
        <w:rPr>
          <w:rFonts w:ascii="Arial" w:hAnsi="Arial" w:cs="Arial"/>
          <w:color w:val="auto"/>
          <w:sz w:val="24"/>
          <w:szCs w:val="24"/>
        </w:rPr>
        <w:t xml:space="preserve"> in a simple action plan.</w:t>
      </w:r>
    </w:p>
    <w:p w14:paraId="503645B4" w14:textId="3B35B6FA" w:rsidR="0017087E" w:rsidRPr="00841BB4" w:rsidRDefault="00841BB4" w:rsidP="00C94258">
      <w:pPr>
        <w:rPr>
          <w:rFonts w:ascii="Arial" w:hAnsi="Arial" w:cs="Arial"/>
          <w:color w:val="007789" w:themeColor="accent1" w:themeShade="BF"/>
          <w:sz w:val="24"/>
          <w:szCs w:val="24"/>
        </w:rPr>
      </w:pPr>
      <w:r>
        <w:rPr>
          <w:rFonts w:ascii="Arial" w:hAnsi="Arial" w:cs="Arial"/>
          <w:color w:val="007789" w:themeColor="accent1" w:themeShade="BF"/>
          <w:sz w:val="24"/>
          <w:szCs w:val="24"/>
        </w:rPr>
        <w:t>6.1 Action plan.</w:t>
      </w:r>
    </w:p>
    <w:tbl>
      <w:tblPr>
        <w:tblStyle w:val="TableGrid"/>
        <w:tblW w:w="0" w:type="auto"/>
        <w:tblLook w:val="04A0" w:firstRow="1" w:lastRow="0" w:firstColumn="1" w:lastColumn="0" w:noHBand="0" w:noVBand="1"/>
      </w:tblPr>
      <w:tblGrid>
        <w:gridCol w:w="4315"/>
        <w:gridCol w:w="4315"/>
      </w:tblGrid>
      <w:tr w:rsidR="007C37AA" w14:paraId="6D894BF1" w14:textId="77777777" w:rsidTr="007C37AA">
        <w:tc>
          <w:tcPr>
            <w:tcW w:w="4315" w:type="dxa"/>
          </w:tcPr>
          <w:p w14:paraId="1C77DDE5" w14:textId="222F1B18" w:rsidR="00E61DD7" w:rsidRDefault="00B91FB7" w:rsidP="00C94258">
            <w:pPr>
              <w:rPr>
                <w:rFonts w:ascii="Arial" w:hAnsi="Arial" w:cs="Arial"/>
                <w:color w:val="auto"/>
                <w:sz w:val="24"/>
                <w:szCs w:val="24"/>
              </w:rPr>
            </w:pPr>
            <w:r>
              <w:rPr>
                <w:rFonts w:ascii="Arial" w:hAnsi="Arial" w:cs="Arial"/>
                <w:color w:val="auto"/>
                <w:sz w:val="24"/>
                <w:szCs w:val="24"/>
              </w:rPr>
              <w:t>Necessary action</w:t>
            </w:r>
            <w:r w:rsidR="00501929">
              <w:rPr>
                <w:rFonts w:ascii="Arial" w:hAnsi="Arial" w:cs="Arial"/>
                <w:color w:val="auto"/>
                <w:sz w:val="24"/>
                <w:szCs w:val="24"/>
              </w:rPr>
              <w:t xml:space="preserve"> by Next:</w:t>
            </w:r>
          </w:p>
          <w:p w14:paraId="5B63AD11" w14:textId="77777777" w:rsidR="00B91FB7" w:rsidRDefault="00B91FB7" w:rsidP="00C94258">
            <w:pPr>
              <w:rPr>
                <w:rFonts w:ascii="Arial" w:hAnsi="Arial" w:cs="Arial"/>
                <w:color w:val="auto"/>
                <w:sz w:val="24"/>
                <w:szCs w:val="24"/>
              </w:rPr>
            </w:pPr>
          </w:p>
          <w:p w14:paraId="247A65FB" w14:textId="77777777" w:rsidR="007C37AA" w:rsidRDefault="005D6205" w:rsidP="00C94258">
            <w:pPr>
              <w:rPr>
                <w:rFonts w:ascii="Arial" w:hAnsi="Arial" w:cs="Arial"/>
                <w:color w:val="auto"/>
                <w:sz w:val="24"/>
                <w:szCs w:val="24"/>
              </w:rPr>
            </w:pPr>
            <w:r>
              <w:rPr>
                <w:rFonts w:ascii="Arial" w:hAnsi="Arial" w:cs="Arial"/>
                <w:color w:val="auto"/>
                <w:sz w:val="24"/>
                <w:szCs w:val="24"/>
              </w:rPr>
              <w:t xml:space="preserve">Encourage line managers </w:t>
            </w:r>
            <w:r w:rsidR="00CD2351">
              <w:rPr>
                <w:rFonts w:ascii="Arial" w:hAnsi="Arial" w:cs="Arial"/>
                <w:color w:val="auto"/>
                <w:sz w:val="24"/>
                <w:szCs w:val="24"/>
              </w:rPr>
              <w:t>to anticipate change and develop as critical thinkers to take the business forward.</w:t>
            </w:r>
            <w:r w:rsidR="00C601CE">
              <w:rPr>
                <w:rFonts w:ascii="Arial" w:hAnsi="Arial" w:cs="Arial"/>
                <w:color w:val="auto"/>
                <w:sz w:val="24"/>
                <w:szCs w:val="24"/>
              </w:rPr>
              <w:t xml:space="preserve"> </w:t>
            </w:r>
            <w:r w:rsidR="0022708C">
              <w:rPr>
                <w:rFonts w:ascii="Arial" w:hAnsi="Arial" w:cs="Arial"/>
                <w:color w:val="auto"/>
                <w:sz w:val="24"/>
                <w:szCs w:val="24"/>
              </w:rPr>
              <w:t xml:space="preserve">Cultivate a constant awareness </w:t>
            </w:r>
            <w:r w:rsidR="00320896">
              <w:rPr>
                <w:rFonts w:ascii="Arial" w:hAnsi="Arial" w:cs="Arial"/>
                <w:color w:val="auto"/>
                <w:sz w:val="24"/>
                <w:szCs w:val="24"/>
              </w:rPr>
              <w:t xml:space="preserve">of external factors influencing </w:t>
            </w:r>
            <w:r w:rsidR="00F619B7">
              <w:rPr>
                <w:rFonts w:ascii="Arial" w:hAnsi="Arial" w:cs="Arial"/>
                <w:color w:val="auto"/>
                <w:sz w:val="24"/>
                <w:szCs w:val="24"/>
              </w:rPr>
              <w:t xml:space="preserve">the retail business </w:t>
            </w:r>
            <w:r w:rsidR="00460E02">
              <w:rPr>
                <w:rFonts w:ascii="Arial" w:hAnsi="Arial" w:cs="Arial"/>
                <w:color w:val="auto"/>
                <w:sz w:val="24"/>
                <w:szCs w:val="24"/>
              </w:rPr>
              <w:t>and specifically Next.</w:t>
            </w:r>
            <w:r w:rsidR="00E61DD7">
              <w:rPr>
                <w:rFonts w:ascii="Arial" w:hAnsi="Arial" w:cs="Arial"/>
                <w:color w:val="auto"/>
                <w:sz w:val="24"/>
                <w:szCs w:val="24"/>
              </w:rPr>
              <w:t xml:space="preserve"> </w:t>
            </w:r>
          </w:p>
          <w:p w14:paraId="18390DB6" w14:textId="77777777" w:rsidR="00B91FB7" w:rsidRDefault="00FE4FB5" w:rsidP="00C94258">
            <w:pPr>
              <w:rPr>
                <w:rFonts w:ascii="Arial" w:hAnsi="Arial" w:cs="Arial"/>
                <w:color w:val="auto"/>
                <w:sz w:val="24"/>
                <w:szCs w:val="24"/>
              </w:rPr>
            </w:pPr>
            <w:r>
              <w:rPr>
                <w:rFonts w:ascii="Arial" w:hAnsi="Arial" w:cs="Arial"/>
                <w:color w:val="auto"/>
                <w:sz w:val="24"/>
                <w:szCs w:val="24"/>
              </w:rPr>
              <w:t>Senior managers to work with HR and L&amp;D to create a psychologically safe arena where people can present ideas without fear of rejection.</w:t>
            </w:r>
          </w:p>
          <w:p w14:paraId="7E599903" w14:textId="57169403" w:rsidR="00F239C9" w:rsidRDefault="00F239C9" w:rsidP="00C94258">
            <w:pPr>
              <w:rPr>
                <w:rFonts w:ascii="Arial" w:hAnsi="Arial" w:cs="Arial"/>
                <w:color w:val="auto"/>
                <w:sz w:val="24"/>
                <w:szCs w:val="24"/>
              </w:rPr>
            </w:pPr>
          </w:p>
        </w:tc>
        <w:tc>
          <w:tcPr>
            <w:tcW w:w="4315" w:type="dxa"/>
          </w:tcPr>
          <w:p w14:paraId="3873A986" w14:textId="77777777" w:rsidR="007C37AA" w:rsidRDefault="00B91FB7" w:rsidP="00C94258">
            <w:pPr>
              <w:rPr>
                <w:rFonts w:ascii="Arial" w:hAnsi="Arial" w:cs="Arial"/>
                <w:color w:val="auto"/>
                <w:sz w:val="24"/>
                <w:szCs w:val="24"/>
              </w:rPr>
            </w:pPr>
            <w:r>
              <w:rPr>
                <w:rFonts w:ascii="Arial" w:hAnsi="Arial" w:cs="Arial"/>
                <w:color w:val="auto"/>
                <w:sz w:val="24"/>
                <w:szCs w:val="24"/>
              </w:rPr>
              <w:t>Cost to Next:</w:t>
            </w:r>
          </w:p>
          <w:p w14:paraId="2708869A" w14:textId="77777777" w:rsidR="00244BEA" w:rsidRDefault="00244BEA" w:rsidP="00C94258">
            <w:pPr>
              <w:rPr>
                <w:rFonts w:ascii="Arial" w:hAnsi="Arial" w:cs="Arial"/>
                <w:color w:val="auto"/>
                <w:sz w:val="24"/>
                <w:szCs w:val="24"/>
              </w:rPr>
            </w:pPr>
          </w:p>
          <w:p w14:paraId="44848916" w14:textId="77777777" w:rsidR="00093187" w:rsidRDefault="00244BEA" w:rsidP="00C94258">
            <w:pPr>
              <w:rPr>
                <w:rFonts w:ascii="Arial" w:hAnsi="Arial" w:cs="Arial"/>
                <w:color w:val="auto"/>
                <w:sz w:val="24"/>
                <w:szCs w:val="24"/>
              </w:rPr>
            </w:pPr>
            <w:r>
              <w:rPr>
                <w:rFonts w:ascii="Arial" w:hAnsi="Arial" w:cs="Arial"/>
                <w:color w:val="auto"/>
                <w:sz w:val="24"/>
                <w:szCs w:val="24"/>
              </w:rPr>
              <w:t xml:space="preserve">Invest </w:t>
            </w:r>
            <w:r w:rsidR="00C354E4">
              <w:rPr>
                <w:rFonts w:ascii="Arial" w:hAnsi="Arial" w:cs="Arial"/>
                <w:color w:val="auto"/>
                <w:sz w:val="24"/>
                <w:szCs w:val="24"/>
              </w:rPr>
              <w:t xml:space="preserve">time to change an ingrained </w:t>
            </w:r>
            <w:r w:rsidR="00577F91">
              <w:rPr>
                <w:rFonts w:ascii="Arial" w:hAnsi="Arial" w:cs="Arial"/>
                <w:color w:val="auto"/>
                <w:sz w:val="24"/>
                <w:szCs w:val="24"/>
              </w:rPr>
              <w:t xml:space="preserve">culture that </w:t>
            </w:r>
            <w:r w:rsidR="00C50E2C">
              <w:rPr>
                <w:rFonts w:ascii="Arial" w:hAnsi="Arial" w:cs="Arial"/>
                <w:color w:val="auto"/>
                <w:sz w:val="24"/>
                <w:szCs w:val="24"/>
              </w:rPr>
              <w:t xml:space="preserve">went away from developing individual </w:t>
            </w:r>
            <w:r w:rsidR="00185ED1">
              <w:rPr>
                <w:rFonts w:ascii="Arial" w:hAnsi="Arial" w:cs="Arial"/>
                <w:color w:val="auto"/>
                <w:sz w:val="24"/>
                <w:szCs w:val="24"/>
              </w:rPr>
              <w:t xml:space="preserve">thought processes in </w:t>
            </w:r>
            <w:proofErr w:type="spellStart"/>
            <w:r w:rsidR="00185ED1">
              <w:rPr>
                <w:rFonts w:ascii="Arial" w:hAnsi="Arial" w:cs="Arial"/>
                <w:color w:val="auto"/>
                <w:sz w:val="24"/>
                <w:szCs w:val="24"/>
              </w:rPr>
              <w:t>favour</w:t>
            </w:r>
            <w:proofErr w:type="spellEnd"/>
            <w:r w:rsidR="00185ED1">
              <w:rPr>
                <w:rFonts w:ascii="Arial" w:hAnsi="Arial" w:cs="Arial"/>
                <w:color w:val="auto"/>
                <w:sz w:val="24"/>
                <w:szCs w:val="24"/>
              </w:rPr>
              <w:t xml:space="preserve"> of </w:t>
            </w:r>
            <w:r w:rsidR="004710E8">
              <w:rPr>
                <w:rFonts w:ascii="Arial" w:hAnsi="Arial" w:cs="Arial"/>
                <w:color w:val="auto"/>
                <w:sz w:val="24"/>
                <w:szCs w:val="24"/>
              </w:rPr>
              <w:t>towing the company line.</w:t>
            </w:r>
          </w:p>
          <w:p w14:paraId="2F6C99B1" w14:textId="77777777" w:rsidR="00290295" w:rsidRDefault="00290295" w:rsidP="00C94258">
            <w:pPr>
              <w:rPr>
                <w:rFonts w:ascii="Arial" w:hAnsi="Arial" w:cs="Arial"/>
                <w:color w:val="auto"/>
                <w:sz w:val="24"/>
                <w:szCs w:val="24"/>
              </w:rPr>
            </w:pPr>
          </w:p>
          <w:p w14:paraId="4E4FFC27" w14:textId="710D1DDC" w:rsidR="00290295" w:rsidRPr="00841BB4" w:rsidRDefault="00A5540A" w:rsidP="00C94258">
            <w:pPr>
              <w:rPr>
                <w:rFonts w:ascii="Arial" w:hAnsi="Arial" w:cs="Arial"/>
                <w:color w:val="auto"/>
                <w:sz w:val="24"/>
                <w:szCs w:val="24"/>
              </w:rPr>
            </w:pPr>
            <w:r>
              <w:rPr>
                <w:rFonts w:ascii="Arial" w:hAnsi="Arial" w:cs="Arial"/>
                <w:color w:val="auto"/>
                <w:sz w:val="24"/>
                <w:szCs w:val="24"/>
              </w:rPr>
              <w:t xml:space="preserve">Meetings taken up with </w:t>
            </w:r>
            <w:r w:rsidR="004E3BDF">
              <w:rPr>
                <w:rFonts w:ascii="Arial" w:hAnsi="Arial" w:cs="Arial"/>
                <w:color w:val="auto"/>
                <w:sz w:val="24"/>
                <w:szCs w:val="24"/>
              </w:rPr>
              <w:t>forming new cultures.</w:t>
            </w:r>
          </w:p>
        </w:tc>
      </w:tr>
      <w:tr w:rsidR="007C37AA" w14:paraId="4B65475A" w14:textId="77777777" w:rsidTr="007C37AA">
        <w:tc>
          <w:tcPr>
            <w:tcW w:w="4315" w:type="dxa"/>
          </w:tcPr>
          <w:p w14:paraId="45F14469" w14:textId="042F1DAC" w:rsidR="007C37AA" w:rsidRDefault="007C37AA" w:rsidP="00C94258">
            <w:pPr>
              <w:rPr>
                <w:rFonts w:ascii="Arial" w:hAnsi="Arial" w:cs="Arial"/>
                <w:color w:val="auto"/>
                <w:sz w:val="24"/>
                <w:szCs w:val="24"/>
              </w:rPr>
            </w:pPr>
          </w:p>
          <w:p w14:paraId="1E920612" w14:textId="577D7253" w:rsidR="00501929" w:rsidRDefault="006036BD" w:rsidP="00C94258">
            <w:pPr>
              <w:rPr>
                <w:rFonts w:ascii="Arial" w:hAnsi="Arial" w:cs="Arial"/>
                <w:color w:val="auto"/>
                <w:sz w:val="24"/>
                <w:szCs w:val="24"/>
              </w:rPr>
            </w:pPr>
            <w:r>
              <w:rPr>
                <w:rFonts w:ascii="Arial" w:hAnsi="Arial" w:cs="Arial"/>
                <w:color w:val="auto"/>
                <w:sz w:val="24"/>
                <w:szCs w:val="24"/>
              </w:rPr>
              <w:t xml:space="preserve">Go further with </w:t>
            </w:r>
            <w:r w:rsidR="00A221D5">
              <w:rPr>
                <w:rFonts w:ascii="Arial" w:hAnsi="Arial" w:cs="Arial"/>
                <w:color w:val="auto"/>
                <w:sz w:val="24"/>
                <w:szCs w:val="24"/>
              </w:rPr>
              <w:t>environmental pledges</w:t>
            </w:r>
            <w:r w:rsidR="00C52FF1">
              <w:rPr>
                <w:rFonts w:ascii="Arial" w:hAnsi="Arial" w:cs="Arial"/>
                <w:color w:val="auto"/>
                <w:sz w:val="24"/>
                <w:szCs w:val="24"/>
              </w:rPr>
              <w:t xml:space="preserve">, </w:t>
            </w:r>
            <w:proofErr w:type="spellStart"/>
            <w:r w:rsidR="00C52FF1">
              <w:rPr>
                <w:rFonts w:ascii="Arial" w:hAnsi="Arial" w:cs="Arial"/>
                <w:color w:val="auto"/>
                <w:sz w:val="24"/>
                <w:szCs w:val="24"/>
              </w:rPr>
              <w:t>utilising</w:t>
            </w:r>
            <w:proofErr w:type="spellEnd"/>
            <w:r w:rsidR="00C52FF1">
              <w:rPr>
                <w:rFonts w:ascii="Arial" w:hAnsi="Arial" w:cs="Arial"/>
                <w:color w:val="auto"/>
                <w:sz w:val="24"/>
                <w:szCs w:val="24"/>
              </w:rPr>
              <w:t xml:space="preserve"> </w:t>
            </w:r>
            <w:r w:rsidR="001E01FB">
              <w:rPr>
                <w:rFonts w:ascii="Arial" w:hAnsi="Arial" w:cs="Arial"/>
                <w:color w:val="auto"/>
                <w:sz w:val="24"/>
                <w:szCs w:val="24"/>
              </w:rPr>
              <w:t xml:space="preserve">HR </w:t>
            </w:r>
            <w:r w:rsidR="00FF10A5">
              <w:rPr>
                <w:rFonts w:ascii="Arial" w:hAnsi="Arial" w:cs="Arial"/>
                <w:color w:val="auto"/>
                <w:sz w:val="24"/>
                <w:szCs w:val="24"/>
              </w:rPr>
              <w:t>to achieve goals.</w:t>
            </w:r>
          </w:p>
          <w:p w14:paraId="0297BE8F" w14:textId="77777777" w:rsidR="00442F22" w:rsidRDefault="00442F22" w:rsidP="00C94258">
            <w:pPr>
              <w:rPr>
                <w:rFonts w:ascii="Arial" w:hAnsi="Arial" w:cs="Arial"/>
                <w:color w:val="auto"/>
                <w:sz w:val="24"/>
                <w:szCs w:val="24"/>
              </w:rPr>
            </w:pPr>
          </w:p>
          <w:p w14:paraId="5117790E" w14:textId="2C819BC3" w:rsidR="00FE53A3" w:rsidRDefault="00FE53A3" w:rsidP="00C94258">
            <w:pPr>
              <w:rPr>
                <w:rFonts w:ascii="Arial" w:hAnsi="Arial" w:cs="Arial"/>
                <w:color w:val="auto"/>
                <w:sz w:val="24"/>
                <w:szCs w:val="24"/>
              </w:rPr>
            </w:pPr>
            <w:r>
              <w:rPr>
                <w:rFonts w:ascii="Arial" w:hAnsi="Arial" w:cs="Arial"/>
                <w:color w:val="auto"/>
                <w:sz w:val="24"/>
                <w:szCs w:val="24"/>
              </w:rPr>
              <w:t xml:space="preserve">Reduce packaging </w:t>
            </w:r>
            <w:r w:rsidR="00FC11E9">
              <w:rPr>
                <w:rFonts w:ascii="Arial" w:hAnsi="Arial" w:cs="Arial"/>
                <w:color w:val="auto"/>
                <w:sz w:val="24"/>
                <w:szCs w:val="24"/>
              </w:rPr>
              <w:t>and get the customer</w:t>
            </w:r>
            <w:r w:rsidR="00F24BF6">
              <w:rPr>
                <w:rFonts w:ascii="Arial" w:hAnsi="Arial" w:cs="Arial"/>
                <w:color w:val="auto"/>
                <w:sz w:val="24"/>
                <w:szCs w:val="24"/>
              </w:rPr>
              <w:t xml:space="preserve">’s buy in </w:t>
            </w:r>
            <w:r w:rsidR="00EE73B3">
              <w:rPr>
                <w:rFonts w:ascii="Arial" w:hAnsi="Arial" w:cs="Arial"/>
                <w:color w:val="auto"/>
                <w:sz w:val="24"/>
                <w:szCs w:val="24"/>
              </w:rPr>
              <w:t xml:space="preserve">through </w:t>
            </w:r>
            <w:r w:rsidR="008E6CED">
              <w:rPr>
                <w:rFonts w:ascii="Arial" w:hAnsi="Arial" w:cs="Arial"/>
                <w:color w:val="auto"/>
                <w:sz w:val="24"/>
                <w:szCs w:val="24"/>
              </w:rPr>
              <w:t xml:space="preserve">education. </w:t>
            </w:r>
          </w:p>
          <w:p w14:paraId="47334C58" w14:textId="70CEBB38" w:rsidR="00BC0903" w:rsidRDefault="00BC0903" w:rsidP="00C94258">
            <w:pPr>
              <w:rPr>
                <w:rFonts w:ascii="Arial" w:hAnsi="Arial" w:cs="Arial"/>
                <w:color w:val="auto"/>
                <w:sz w:val="24"/>
                <w:szCs w:val="24"/>
              </w:rPr>
            </w:pPr>
          </w:p>
        </w:tc>
        <w:tc>
          <w:tcPr>
            <w:tcW w:w="4315" w:type="dxa"/>
          </w:tcPr>
          <w:p w14:paraId="2770084A" w14:textId="77777777" w:rsidR="007C37AA" w:rsidRDefault="007C37AA" w:rsidP="00C94258">
            <w:pPr>
              <w:rPr>
                <w:rFonts w:ascii="Arial" w:hAnsi="Arial" w:cs="Arial"/>
                <w:color w:val="auto"/>
                <w:sz w:val="24"/>
                <w:szCs w:val="24"/>
              </w:rPr>
            </w:pPr>
          </w:p>
          <w:p w14:paraId="1B56440D" w14:textId="77777777" w:rsidR="00FF10A5" w:rsidRDefault="00A85EE2" w:rsidP="00C94258">
            <w:pPr>
              <w:rPr>
                <w:rFonts w:ascii="Arial" w:hAnsi="Arial" w:cs="Arial"/>
                <w:color w:val="auto"/>
                <w:sz w:val="24"/>
                <w:szCs w:val="24"/>
              </w:rPr>
            </w:pPr>
            <w:r>
              <w:rPr>
                <w:rFonts w:ascii="Arial" w:hAnsi="Arial" w:cs="Arial"/>
                <w:color w:val="auto"/>
                <w:sz w:val="24"/>
                <w:szCs w:val="24"/>
              </w:rPr>
              <w:t xml:space="preserve">Space </w:t>
            </w:r>
            <w:r w:rsidR="00E06E29">
              <w:rPr>
                <w:rFonts w:ascii="Arial" w:hAnsi="Arial" w:cs="Arial"/>
                <w:color w:val="auto"/>
                <w:sz w:val="24"/>
                <w:szCs w:val="24"/>
              </w:rPr>
              <w:t xml:space="preserve">to be taken up in </w:t>
            </w:r>
            <w:r w:rsidR="00DF4E65">
              <w:rPr>
                <w:rFonts w:ascii="Arial" w:hAnsi="Arial" w:cs="Arial"/>
                <w:color w:val="auto"/>
                <w:sz w:val="24"/>
                <w:szCs w:val="24"/>
              </w:rPr>
              <w:t xml:space="preserve">monthly internal magazine </w:t>
            </w:r>
            <w:r w:rsidR="008B11EE">
              <w:rPr>
                <w:rFonts w:ascii="Arial" w:hAnsi="Arial" w:cs="Arial"/>
                <w:color w:val="auto"/>
                <w:sz w:val="24"/>
                <w:szCs w:val="24"/>
              </w:rPr>
              <w:t xml:space="preserve">to </w:t>
            </w:r>
            <w:proofErr w:type="spellStart"/>
            <w:r w:rsidR="008B11EE">
              <w:rPr>
                <w:rFonts w:ascii="Arial" w:hAnsi="Arial" w:cs="Arial"/>
                <w:color w:val="auto"/>
                <w:sz w:val="24"/>
                <w:szCs w:val="24"/>
              </w:rPr>
              <w:t>publicise</w:t>
            </w:r>
            <w:proofErr w:type="spellEnd"/>
            <w:r w:rsidR="008B11EE">
              <w:rPr>
                <w:rFonts w:ascii="Arial" w:hAnsi="Arial" w:cs="Arial"/>
                <w:color w:val="auto"/>
                <w:sz w:val="24"/>
                <w:szCs w:val="24"/>
              </w:rPr>
              <w:t xml:space="preserve"> </w:t>
            </w:r>
            <w:r w:rsidR="009046F6">
              <w:rPr>
                <w:rFonts w:ascii="Arial" w:hAnsi="Arial" w:cs="Arial"/>
                <w:color w:val="auto"/>
                <w:sz w:val="24"/>
                <w:szCs w:val="24"/>
              </w:rPr>
              <w:t>successes</w:t>
            </w:r>
            <w:r w:rsidR="00285090">
              <w:rPr>
                <w:rFonts w:ascii="Arial" w:hAnsi="Arial" w:cs="Arial"/>
                <w:color w:val="auto"/>
                <w:sz w:val="24"/>
                <w:szCs w:val="24"/>
              </w:rPr>
              <w:t>.</w:t>
            </w:r>
          </w:p>
          <w:p w14:paraId="4203144B" w14:textId="301FD6A7" w:rsidR="00442F22" w:rsidRDefault="00835593" w:rsidP="00C94258">
            <w:pPr>
              <w:rPr>
                <w:rFonts w:ascii="Arial" w:hAnsi="Arial" w:cs="Arial"/>
                <w:color w:val="auto"/>
                <w:sz w:val="24"/>
                <w:szCs w:val="24"/>
              </w:rPr>
            </w:pPr>
            <w:r>
              <w:rPr>
                <w:rFonts w:ascii="Arial" w:hAnsi="Arial" w:cs="Arial"/>
                <w:color w:val="auto"/>
                <w:sz w:val="24"/>
                <w:szCs w:val="24"/>
              </w:rPr>
              <w:t xml:space="preserve">Cost of potentially </w:t>
            </w:r>
            <w:r w:rsidR="008E4F3E">
              <w:rPr>
                <w:rFonts w:ascii="Arial" w:hAnsi="Arial" w:cs="Arial"/>
                <w:color w:val="auto"/>
                <w:sz w:val="24"/>
                <w:szCs w:val="24"/>
              </w:rPr>
              <w:t xml:space="preserve">more faulty items being returned in to the business </w:t>
            </w:r>
            <w:r w:rsidR="00467D9A">
              <w:rPr>
                <w:rFonts w:ascii="Arial" w:hAnsi="Arial" w:cs="Arial"/>
                <w:color w:val="auto"/>
                <w:sz w:val="24"/>
                <w:szCs w:val="24"/>
              </w:rPr>
              <w:t xml:space="preserve">due to less protective packaging. </w:t>
            </w:r>
          </w:p>
          <w:p w14:paraId="507A803C" w14:textId="462CD206" w:rsidR="00FA2CE6" w:rsidRDefault="007D796B" w:rsidP="00C94258">
            <w:pPr>
              <w:rPr>
                <w:rFonts w:ascii="Arial" w:hAnsi="Arial" w:cs="Arial"/>
                <w:color w:val="auto"/>
                <w:sz w:val="24"/>
                <w:szCs w:val="24"/>
              </w:rPr>
            </w:pPr>
            <w:r>
              <w:rPr>
                <w:rFonts w:ascii="Arial" w:hAnsi="Arial" w:cs="Arial"/>
                <w:color w:val="auto"/>
                <w:sz w:val="24"/>
                <w:szCs w:val="24"/>
              </w:rPr>
              <w:t>M</w:t>
            </w:r>
            <w:r w:rsidR="00200F5E">
              <w:rPr>
                <w:rFonts w:ascii="Arial" w:hAnsi="Arial" w:cs="Arial"/>
                <w:color w:val="auto"/>
                <w:sz w:val="24"/>
                <w:szCs w:val="24"/>
              </w:rPr>
              <w:t xml:space="preserve">eeting time to be taken up </w:t>
            </w:r>
            <w:r w:rsidR="00B92F8F">
              <w:rPr>
                <w:rFonts w:ascii="Arial" w:hAnsi="Arial" w:cs="Arial"/>
                <w:color w:val="auto"/>
                <w:sz w:val="24"/>
                <w:szCs w:val="24"/>
              </w:rPr>
              <w:t xml:space="preserve">discussing </w:t>
            </w:r>
            <w:r w:rsidR="00CE4287">
              <w:rPr>
                <w:rFonts w:ascii="Arial" w:hAnsi="Arial" w:cs="Arial"/>
                <w:color w:val="auto"/>
                <w:sz w:val="24"/>
                <w:szCs w:val="24"/>
              </w:rPr>
              <w:t>environmental and sustainability issues.</w:t>
            </w:r>
          </w:p>
          <w:p w14:paraId="508345B8" w14:textId="77777777" w:rsidR="00467D9A" w:rsidRDefault="00467D9A" w:rsidP="00C94258">
            <w:pPr>
              <w:rPr>
                <w:rFonts w:ascii="Arial" w:hAnsi="Arial" w:cs="Arial"/>
                <w:color w:val="auto"/>
                <w:sz w:val="24"/>
                <w:szCs w:val="24"/>
              </w:rPr>
            </w:pPr>
          </w:p>
          <w:p w14:paraId="53A9904D" w14:textId="77777777" w:rsidR="00F239C9" w:rsidRDefault="00F239C9" w:rsidP="00C94258">
            <w:pPr>
              <w:rPr>
                <w:rFonts w:ascii="Arial" w:hAnsi="Arial" w:cs="Arial"/>
                <w:color w:val="auto"/>
                <w:sz w:val="24"/>
                <w:szCs w:val="24"/>
              </w:rPr>
            </w:pPr>
          </w:p>
          <w:p w14:paraId="1604A61C" w14:textId="5D7103BF" w:rsidR="001C12B3" w:rsidRDefault="001C12B3" w:rsidP="00C94258">
            <w:pPr>
              <w:rPr>
                <w:rFonts w:ascii="Arial" w:hAnsi="Arial" w:cs="Arial"/>
                <w:color w:val="auto"/>
                <w:sz w:val="24"/>
                <w:szCs w:val="24"/>
              </w:rPr>
            </w:pPr>
          </w:p>
        </w:tc>
      </w:tr>
      <w:tr w:rsidR="007C37AA" w14:paraId="1CB9532C" w14:textId="77777777" w:rsidTr="007C37AA">
        <w:tc>
          <w:tcPr>
            <w:tcW w:w="4315" w:type="dxa"/>
          </w:tcPr>
          <w:p w14:paraId="4CB6E0C6" w14:textId="77777777" w:rsidR="001C12B3" w:rsidRDefault="001C12B3" w:rsidP="00C94258">
            <w:pPr>
              <w:rPr>
                <w:rFonts w:ascii="Arial" w:hAnsi="Arial" w:cs="Arial"/>
                <w:color w:val="auto"/>
                <w:sz w:val="24"/>
                <w:szCs w:val="24"/>
              </w:rPr>
            </w:pPr>
          </w:p>
          <w:p w14:paraId="221182BB" w14:textId="77777777" w:rsidR="00A906A2" w:rsidRDefault="00A906A2" w:rsidP="00C94258">
            <w:pPr>
              <w:rPr>
                <w:rFonts w:ascii="Arial" w:hAnsi="Arial" w:cs="Arial"/>
                <w:color w:val="auto"/>
                <w:sz w:val="24"/>
                <w:szCs w:val="24"/>
              </w:rPr>
            </w:pPr>
          </w:p>
          <w:p w14:paraId="57401991" w14:textId="01396A6E" w:rsidR="007C37AA" w:rsidRDefault="00C40FD7" w:rsidP="00C94258">
            <w:pPr>
              <w:rPr>
                <w:rFonts w:ascii="Arial" w:hAnsi="Arial" w:cs="Arial"/>
                <w:color w:val="auto"/>
                <w:sz w:val="24"/>
                <w:szCs w:val="24"/>
              </w:rPr>
            </w:pPr>
            <w:r>
              <w:rPr>
                <w:rFonts w:ascii="Arial" w:hAnsi="Arial" w:cs="Arial"/>
                <w:color w:val="auto"/>
                <w:sz w:val="24"/>
                <w:szCs w:val="24"/>
              </w:rPr>
              <w:t xml:space="preserve">Share information </w:t>
            </w:r>
            <w:r w:rsidR="006E4FD6">
              <w:rPr>
                <w:rFonts w:ascii="Arial" w:hAnsi="Arial" w:cs="Arial"/>
                <w:color w:val="auto"/>
                <w:sz w:val="24"/>
                <w:szCs w:val="24"/>
              </w:rPr>
              <w:t xml:space="preserve">on imminent changes </w:t>
            </w:r>
            <w:r w:rsidR="00B157BE">
              <w:rPr>
                <w:rFonts w:ascii="Arial" w:hAnsi="Arial" w:cs="Arial"/>
                <w:color w:val="auto"/>
                <w:sz w:val="24"/>
                <w:szCs w:val="24"/>
              </w:rPr>
              <w:t xml:space="preserve">with employees and open a dialogue around </w:t>
            </w:r>
            <w:r w:rsidR="008E5D20">
              <w:rPr>
                <w:rFonts w:ascii="Arial" w:hAnsi="Arial" w:cs="Arial"/>
                <w:color w:val="auto"/>
                <w:sz w:val="24"/>
                <w:szCs w:val="24"/>
              </w:rPr>
              <w:t xml:space="preserve">current political uncertainty </w:t>
            </w:r>
            <w:r w:rsidR="00806536">
              <w:rPr>
                <w:rFonts w:ascii="Arial" w:hAnsi="Arial" w:cs="Arial"/>
                <w:color w:val="auto"/>
                <w:sz w:val="24"/>
                <w:szCs w:val="24"/>
              </w:rPr>
              <w:t>and technological advances</w:t>
            </w:r>
            <w:r w:rsidR="00604643">
              <w:rPr>
                <w:rFonts w:ascii="Arial" w:hAnsi="Arial" w:cs="Arial"/>
                <w:color w:val="auto"/>
                <w:sz w:val="24"/>
                <w:szCs w:val="24"/>
              </w:rPr>
              <w:t xml:space="preserve">. </w:t>
            </w:r>
            <w:r w:rsidR="003522F2">
              <w:rPr>
                <w:rFonts w:ascii="Arial" w:hAnsi="Arial" w:cs="Arial"/>
                <w:color w:val="auto"/>
                <w:sz w:val="24"/>
                <w:szCs w:val="24"/>
              </w:rPr>
              <w:t xml:space="preserve">Encourage </w:t>
            </w:r>
            <w:r w:rsidR="0049403E">
              <w:rPr>
                <w:rFonts w:ascii="Arial" w:hAnsi="Arial" w:cs="Arial"/>
                <w:color w:val="auto"/>
                <w:sz w:val="24"/>
                <w:szCs w:val="24"/>
              </w:rPr>
              <w:t xml:space="preserve">a shift to </w:t>
            </w:r>
            <w:r w:rsidR="00BA6CCC">
              <w:rPr>
                <w:rFonts w:ascii="Arial" w:hAnsi="Arial" w:cs="Arial"/>
                <w:color w:val="auto"/>
                <w:sz w:val="24"/>
                <w:szCs w:val="24"/>
              </w:rPr>
              <w:t>include an understandin</w:t>
            </w:r>
            <w:r w:rsidR="00A303CD">
              <w:rPr>
                <w:rFonts w:ascii="Arial" w:hAnsi="Arial" w:cs="Arial"/>
                <w:color w:val="auto"/>
                <w:sz w:val="24"/>
                <w:szCs w:val="24"/>
              </w:rPr>
              <w:t>g</w:t>
            </w:r>
            <w:r w:rsidR="00BA6CCC">
              <w:rPr>
                <w:rFonts w:ascii="Arial" w:hAnsi="Arial" w:cs="Arial"/>
                <w:color w:val="auto"/>
                <w:sz w:val="24"/>
                <w:szCs w:val="24"/>
              </w:rPr>
              <w:t xml:space="preserve"> of the need for </w:t>
            </w:r>
            <w:r w:rsidR="00A303CD">
              <w:rPr>
                <w:rFonts w:ascii="Arial" w:hAnsi="Arial" w:cs="Arial"/>
                <w:color w:val="auto"/>
                <w:sz w:val="24"/>
                <w:szCs w:val="24"/>
              </w:rPr>
              <w:t>an agile workforce.</w:t>
            </w:r>
          </w:p>
          <w:p w14:paraId="076F36F8" w14:textId="4082067F" w:rsidR="00CE4287" w:rsidRDefault="00CE4287" w:rsidP="00C94258">
            <w:pPr>
              <w:rPr>
                <w:rFonts w:ascii="Arial" w:hAnsi="Arial" w:cs="Arial"/>
                <w:color w:val="auto"/>
                <w:sz w:val="24"/>
                <w:szCs w:val="24"/>
              </w:rPr>
            </w:pPr>
          </w:p>
        </w:tc>
        <w:tc>
          <w:tcPr>
            <w:tcW w:w="4315" w:type="dxa"/>
          </w:tcPr>
          <w:p w14:paraId="0D2FD6B9" w14:textId="77777777" w:rsidR="007C37AA" w:rsidRDefault="007C37AA" w:rsidP="00C94258">
            <w:pPr>
              <w:rPr>
                <w:rFonts w:ascii="Arial" w:hAnsi="Arial" w:cs="Arial"/>
                <w:color w:val="auto"/>
                <w:sz w:val="24"/>
                <w:szCs w:val="24"/>
              </w:rPr>
            </w:pPr>
          </w:p>
          <w:p w14:paraId="50BE527A" w14:textId="77777777" w:rsidR="00B35A6C" w:rsidRDefault="00B35A6C" w:rsidP="00C94258">
            <w:pPr>
              <w:rPr>
                <w:rFonts w:ascii="Arial" w:hAnsi="Arial" w:cs="Arial"/>
                <w:color w:val="auto"/>
                <w:sz w:val="24"/>
                <w:szCs w:val="24"/>
              </w:rPr>
            </w:pPr>
          </w:p>
          <w:p w14:paraId="20D4E657" w14:textId="77777777" w:rsidR="00B35A6C" w:rsidRDefault="0080031A" w:rsidP="00C94258">
            <w:pPr>
              <w:rPr>
                <w:rFonts w:ascii="Arial" w:hAnsi="Arial" w:cs="Arial"/>
                <w:color w:val="auto"/>
                <w:sz w:val="24"/>
                <w:szCs w:val="24"/>
              </w:rPr>
            </w:pPr>
            <w:r>
              <w:rPr>
                <w:rFonts w:ascii="Arial" w:hAnsi="Arial" w:cs="Arial"/>
                <w:color w:val="auto"/>
                <w:sz w:val="24"/>
                <w:szCs w:val="24"/>
              </w:rPr>
              <w:t xml:space="preserve">Cost of introductory </w:t>
            </w:r>
            <w:proofErr w:type="spellStart"/>
            <w:r>
              <w:rPr>
                <w:rFonts w:ascii="Arial" w:hAnsi="Arial" w:cs="Arial"/>
                <w:color w:val="auto"/>
                <w:sz w:val="24"/>
                <w:szCs w:val="24"/>
              </w:rPr>
              <w:t>Elearning</w:t>
            </w:r>
            <w:proofErr w:type="spellEnd"/>
            <w:r>
              <w:rPr>
                <w:rFonts w:ascii="Arial" w:hAnsi="Arial" w:cs="Arial"/>
                <w:color w:val="auto"/>
                <w:sz w:val="24"/>
                <w:szCs w:val="24"/>
              </w:rPr>
              <w:t xml:space="preserve"> sessions </w:t>
            </w:r>
            <w:r w:rsidR="00F224BE">
              <w:rPr>
                <w:rFonts w:ascii="Arial" w:hAnsi="Arial" w:cs="Arial"/>
                <w:color w:val="auto"/>
                <w:sz w:val="24"/>
                <w:szCs w:val="24"/>
              </w:rPr>
              <w:t>and time taken to complete these.</w:t>
            </w:r>
          </w:p>
          <w:p w14:paraId="509C7174" w14:textId="65BABF4C" w:rsidR="00F224BE" w:rsidRDefault="002D72C5" w:rsidP="00C94258">
            <w:pPr>
              <w:rPr>
                <w:rFonts w:ascii="Arial" w:hAnsi="Arial" w:cs="Arial"/>
                <w:color w:val="auto"/>
                <w:sz w:val="24"/>
                <w:szCs w:val="24"/>
              </w:rPr>
            </w:pPr>
            <w:r>
              <w:rPr>
                <w:rFonts w:ascii="Arial" w:hAnsi="Arial" w:cs="Arial"/>
                <w:color w:val="auto"/>
                <w:sz w:val="24"/>
                <w:szCs w:val="24"/>
              </w:rPr>
              <w:t xml:space="preserve">Conference calls and </w:t>
            </w:r>
            <w:r w:rsidR="00487C7D">
              <w:rPr>
                <w:rFonts w:ascii="Arial" w:hAnsi="Arial" w:cs="Arial"/>
                <w:color w:val="auto"/>
                <w:sz w:val="24"/>
                <w:szCs w:val="24"/>
              </w:rPr>
              <w:t xml:space="preserve">meeting time devoted to specific communication </w:t>
            </w:r>
            <w:r w:rsidR="001C12B3">
              <w:rPr>
                <w:rFonts w:ascii="Arial" w:hAnsi="Arial" w:cs="Arial"/>
                <w:color w:val="auto"/>
                <w:sz w:val="24"/>
                <w:szCs w:val="24"/>
              </w:rPr>
              <w:t>relating to change management.</w:t>
            </w:r>
          </w:p>
        </w:tc>
      </w:tr>
    </w:tbl>
    <w:p w14:paraId="69F36B84" w14:textId="77777777" w:rsidR="0017087E" w:rsidRDefault="0017087E" w:rsidP="00C94258">
      <w:pPr>
        <w:rPr>
          <w:rFonts w:ascii="Arial" w:hAnsi="Arial" w:cs="Arial"/>
          <w:color w:val="auto"/>
          <w:sz w:val="24"/>
          <w:szCs w:val="24"/>
        </w:rPr>
      </w:pPr>
    </w:p>
    <w:p w14:paraId="124D4026" w14:textId="38A2A68E" w:rsidR="00191535" w:rsidRDefault="00191535" w:rsidP="00C94258">
      <w:pPr>
        <w:rPr>
          <w:rFonts w:ascii="Arial" w:hAnsi="Arial" w:cs="Arial"/>
          <w:color w:val="auto"/>
          <w:sz w:val="24"/>
          <w:szCs w:val="24"/>
        </w:rPr>
      </w:pPr>
    </w:p>
    <w:p w14:paraId="52DC6AA1" w14:textId="77777777" w:rsidR="00191535" w:rsidRDefault="00191535" w:rsidP="00C94258">
      <w:pPr>
        <w:rPr>
          <w:rFonts w:ascii="Arial" w:hAnsi="Arial" w:cs="Arial"/>
          <w:color w:val="auto"/>
          <w:sz w:val="24"/>
          <w:szCs w:val="24"/>
        </w:rPr>
      </w:pPr>
    </w:p>
    <w:sdt>
      <w:sdtPr>
        <w:id w:val="795494113"/>
        <w:docPartObj>
          <w:docPartGallery w:val="Bibliographies"/>
          <w:docPartUnique/>
        </w:docPartObj>
      </w:sdtPr>
      <w:sdtEndPr>
        <w:rPr>
          <w:rFonts w:asciiTheme="minorHAnsi" w:eastAsiaTheme="minorHAnsi" w:hAnsiTheme="minorHAnsi" w:cstheme="minorBidi"/>
          <w:color w:val="595959" w:themeColor="text1" w:themeTint="A6"/>
          <w:sz w:val="22"/>
        </w:rPr>
      </w:sdtEndPr>
      <w:sdtContent>
        <w:p w14:paraId="1DDD8FB0" w14:textId="45E25A77" w:rsidR="00833D54" w:rsidRDefault="00833D54">
          <w:pPr>
            <w:pStyle w:val="Heading1"/>
          </w:pPr>
          <w:r>
            <w:t>References</w:t>
          </w:r>
        </w:p>
        <w:sdt>
          <w:sdtPr>
            <w:id w:val="-573587230"/>
            <w:bibliography/>
          </w:sdtPr>
          <w:sdtContent>
            <w:p w14:paraId="7E0BB40E" w14:textId="77777777" w:rsidR="00A7424A" w:rsidRDefault="00833D54" w:rsidP="00A7424A">
              <w:pPr>
                <w:pStyle w:val="Bibliography"/>
                <w:rPr>
                  <w:noProof/>
                  <w:sz w:val="24"/>
                  <w:szCs w:val="24"/>
                </w:rPr>
              </w:pPr>
              <w:r>
                <w:fldChar w:fldCharType="begin"/>
              </w:r>
              <w:r>
                <w:instrText xml:space="preserve"> BIBLIOGRAPHY </w:instrText>
              </w:r>
              <w:r>
                <w:fldChar w:fldCharType="separate"/>
              </w:r>
              <w:r w:rsidR="00A7424A">
                <w:rPr>
                  <w:noProof/>
                </w:rPr>
                <w:t xml:space="preserve">Anon., 2019. [Online] </w:t>
              </w:r>
              <w:r w:rsidR="00A7424A">
                <w:rPr>
                  <w:noProof/>
                </w:rPr>
                <w:br/>
                <w:t xml:space="preserve">Available at: </w:t>
              </w:r>
              <w:r w:rsidR="00A7424A">
                <w:rPr>
                  <w:noProof/>
                  <w:u w:val="single"/>
                </w:rPr>
                <w:t>https://hbr.org/sponsored/2019/10/how-human-resource-leaders-can-create-and-maintain-better-employee-experiences</w:t>
              </w:r>
              <w:r w:rsidR="00A7424A">
                <w:rPr>
                  <w:noProof/>
                </w:rPr>
                <w:br/>
                <w:t>[Accessed 15 November 2019].</w:t>
              </w:r>
            </w:p>
            <w:p w14:paraId="22076BC2" w14:textId="77777777" w:rsidR="00A7424A" w:rsidRDefault="00A7424A" w:rsidP="00A7424A">
              <w:pPr>
                <w:pStyle w:val="Bibliography"/>
                <w:rPr>
                  <w:noProof/>
                </w:rPr>
              </w:pPr>
              <w:r>
                <w:rPr>
                  <w:noProof/>
                </w:rPr>
                <w:t xml:space="preserve">CIPD, 2019. </w:t>
              </w:r>
              <w:r>
                <w:rPr>
                  <w:i/>
                  <w:iCs/>
                  <w:noProof/>
                </w:rPr>
                <w:t xml:space="preserve">CIPD. </w:t>
              </w:r>
              <w:r>
                <w:rPr>
                  <w:noProof/>
                </w:rPr>
                <w:t xml:space="preserve">[Online] </w:t>
              </w:r>
              <w:r>
                <w:rPr>
                  <w:noProof/>
                </w:rPr>
                <w:br/>
                <w:t xml:space="preserve">Available at: </w:t>
              </w:r>
              <w:r>
                <w:rPr>
                  <w:noProof/>
                  <w:u w:val="single"/>
                </w:rPr>
                <w:t>https://www.cipd.co.uk/news-views/brexit-hub</w:t>
              </w:r>
              <w:r>
                <w:rPr>
                  <w:noProof/>
                </w:rPr>
                <w:br/>
                <w:t>[Accessed 31 october 2019].</w:t>
              </w:r>
            </w:p>
            <w:p w14:paraId="11BDAFE5" w14:textId="77777777" w:rsidR="00A7424A" w:rsidRDefault="00A7424A" w:rsidP="00A7424A">
              <w:pPr>
                <w:pStyle w:val="Bibliography"/>
                <w:rPr>
                  <w:noProof/>
                </w:rPr>
              </w:pPr>
              <w:r>
                <w:rPr>
                  <w:noProof/>
                </w:rPr>
                <w:t xml:space="preserve">Farnham, D., 2015. </w:t>
              </w:r>
              <w:r>
                <w:rPr>
                  <w:i/>
                  <w:iCs/>
                  <w:noProof/>
                </w:rPr>
                <w:t xml:space="preserve">Human Resource Management in Context. </w:t>
              </w:r>
              <w:r>
                <w:rPr>
                  <w:noProof/>
                </w:rPr>
                <w:t>4th ed. London: CIPD.</w:t>
              </w:r>
            </w:p>
            <w:p w14:paraId="00B7987E" w14:textId="77777777" w:rsidR="00A7424A" w:rsidRDefault="00A7424A" w:rsidP="00A7424A">
              <w:pPr>
                <w:pStyle w:val="Bibliography"/>
                <w:rPr>
                  <w:noProof/>
                </w:rPr>
              </w:pPr>
              <w:r>
                <w:rPr>
                  <w:noProof/>
                </w:rPr>
                <w:t xml:space="preserve">Fernie, J., 2018. </w:t>
              </w:r>
              <w:r>
                <w:rPr>
                  <w:i/>
                  <w:iCs/>
                  <w:noProof/>
                </w:rPr>
                <w:t xml:space="preserve">Kogan Page. </w:t>
              </w:r>
              <w:r>
                <w:rPr>
                  <w:noProof/>
                </w:rPr>
                <w:t xml:space="preserve">[Online] </w:t>
              </w:r>
              <w:r>
                <w:rPr>
                  <w:noProof/>
                </w:rPr>
                <w:br/>
                <w:t xml:space="preserve">Available at: </w:t>
              </w:r>
              <w:r>
                <w:rPr>
                  <w:noProof/>
                  <w:u w:val="single"/>
                </w:rPr>
                <w:t>https://www.koganpage.com/article/online-retailing-facing-logistical-challenges</w:t>
              </w:r>
              <w:r>
                <w:rPr>
                  <w:noProof/>
                </w:rPr>
                <w:br/>
                <w:t>[Accessed 15 November 2019].</w:t>
              </w:r>
            </w:p>
            <w:p w14:paraId="1E61D1F9" w14:textId="77777777" w:rsidR="00A7424A" w:rsidRDefault="00A7424A" w:rsidP="00A7424A">
              <w:pPr>
                <w:pStyle w:val="Bibliography"/>
                <w:rPr>
                  <w:noProof/>
                </w:rPr>
              </w:pPr>
              <w:r>
                <w:rPr>
                  <w:noProof/>
                </w:rPr>
                <w:t xml:space="preserve">Gee, R., 2019. </w:t>
              </w:r>
              <w:r>
                <w:rPr>
                  <w:i/>
                  <w:iCs/>
                  <w:noProof/>
                </w:rPr>
                <w:t xml:space="preserve">kogan Page. </w:t>
              </w:r>
              <w:r>
                <w:rPr>
                  <w:noProof/>
                </w:rPr>
                <w:t xml:space="preserve">[Online] </w:t>
              </w:r>
              <w:r>
                <w:rPr>
                  <w:noProof/>
                </w:rPr>
                <w:br/>
                <w:t xml:space="preserve">Available at: </w:t>
              </w:r>
              <w:r>
                <w:rPr>
                  <w:noProof/>
                  <w:u w:val="single"/>
                </w:rPr>
                <w:t>https://www.koganpage.com/article/the-state-of-the-uk-high-street-retail-isnt-dead</w:t>
              </w:r>
              <w:r>
                <w:rPr>
                  <w:noProof/>
                </w:rPr>
                <w:br/>
                <w:t>[Accessed 15 November 2019].</w:t>
              </w:r>
            </w:p>
            <w:p w14:paraId="29C0F9C7" w14:textId="5E934AC4" w:rsidR="00A7424A" w:rsidRDefault="00A7424A" w:rsidP="00A7424A">
              <w:pPr>
                <w:pStyle w:val="Bibliography"/>
                <w:rPr>
                  <w:noProof/>
                </w:rPr>
              </w:pPr>
              <w:r>
                <w:rPr>
                  <w:noProof/>
                </w:rPr>
                <w:t>Houghton, E., 2019</w:t>
              </w:r>
              <w:r w:rsidR="006A4D3A">
                <w:rPr>
                  <w:noProof/>
                </w:rPr>
                <w:t>a</w:t>
              </w:r>
              <w:r>
                <w:rPr>
                  <w:noProof/>
                </w:rPr>
                <w:t xml:space="preserve">. </w:t>
              </w:r>
              <w:r>
                <w:rPr>
                  <w:i/>
                  <w:iCs/>
                  <w:noProof/>
                </w:rPr>
                <w:t xml:space="preserve">CIPD. </w:t>
              </w:r>
              <w:r>
                <w:rPr>
                  <w:noProof/>
                </w:rPr>
                <w:t xml:space="preserve">[Online] </w:t>
              </w:r>
              <w:r>
                <w:rPr>
                  <w:noProof/>
                </w:rPr>
                <w:br/>
                <w:t xml:space="preserve">Available at: </w:t>
              </w:r>
              <w:r>
                <w:rPr>
                  <w:noProof/>
                  <w:u w:val="single"/>
                </w:rPr>
                <w:t>https://www.cipd.co.uk/knowledge/strategy/hr/strategic-hrm-factsheet</w:t>
              </w:r>
              <w:r>
                <w:rPr>
                  <w:noProof/>
                </w:rPr>
                <w:br/>
                <w:t>[Accessed 18 Novemebr 2019].</w:t>
              </w:r>
            </w:p>
            <w:p w14:paraId="6B3B0EBC" w14:textId="53A825FB" w:rsidR="00A7424A" w:rsidRDefault="00A7424A" w:rsidP="00A7424A">
              <w:pPr>
                <w:pStyle w:val="Bibliography"/>
                <w:rPr>
                  <w:noProof/>
                </w:rPr>
              </w:pPr>
              <w:r>
                <w:rPr>
                  <w:noProof/>
                </w:rPr>
                <w:lastRenderedPageBreak/>
                <w:t>Houghton, E., 2019</w:t>
              </w:r>
              <w:r w:rsidR="006A4D3A">
                <w:rPr>
                  <w:noProof/>
                </w:rPr>
                <w:t>b</w:t>
              </w:r>
              <w:r>
                <w:rPr>
                  <w:noProof/>
                </w:rPr>
                <w:t xml:space="preserve">. </w:t>
              </w:r>
              <w:r>
                <w:rPr>
                  <w:i/>
                  <w:iCs/>
                  <w:noProof/>
                </w:rPr>
                <w:t xml:space="preserve">CIPD. </w:t>
              </w:r>
              <w:r>
                <w:rPr>
                  <w:noProof/>
                </w:rPr>
                <w:t xml:space="preserve">[Online] </w:t>
              </w:r>
              <w:r>
                <w:rPr>
                  <w:noProof/>
                </w:rPr>
                <w:br/>
                <w:t xml:space="preserve">Available at: </w:t>
              </w:r>
              <w:r>
                <w:rPr>
                  <w:noProof/>
                  <w:u w:val="single"/>
                </w:rPr>
                <w:t>https://www.cipd.co.uk/news-views/changing-work-views/future-work/thought-pieces/sustainable-hr</w:t>
              </w:r>
              <w:r>
                <w:rPr>
                  <w:noProof/>
                </w:rPr>
                <w:br/>
                <w:t>[Accessed 18 November 2019].</w:t>
              </w:r>
            </w:p>
            <w:p w14:paraId="508F1E86" w14:textId="77777777" w:rsidR="00A7424A" w:rsidRDefault="00A7424A" w:rsidP="00A7424A">
              <w:pPr>
                <w:pStyle w:val="Bibliography"/>
                <w:rPr>
                  <w:noProof/>
                </w:rPr>
              </w:pPr>
              <w:r>
                <w:rPr>
                  <w:noProof/>
                </w:rPr>
                <w:t xml:space="preserve">Kew, J. &amp; Stredwick, J., 2016. </w:t>
              </w:r>
              <w:r>
                <w:rPr>
                  <w:i/>
                  <w:iCs/>
                  <w:noProof/>
                </w:rPr>
                <w:t xml:space="preserve">Human Resource Management in a Business Context. </w:t>
              </w:r>
              <w:r>
                <w:rPr>
                  <w:noProof/>
                </w:rPr>
                <w:t>3rd ed. London: CIPD.</w:t>
              </w:r>
            </w:p>
            <w:p w14:paraId="1D92D74B" w14:textId="77777777" w:rsidR="00A7424A" w:rsidRDefault="00A7424A" w:rsidP="00A7424A">
              <w:pPr>
                <w:pStyle w:val="Bibliography"/>
                <w:rPr>
                  <w:noProof/>
                </w:rPr>
              </w:pPr>
              <w:r>
                <w:rPr>
                  <w:noProof/>
                </w:rPr>
                <w:t xml:space="preserve">Madigan, S., 2019. </w:t>
              </w:r>
              <w:r>
                <w:rPr>
                  <w:i/>
                  <w:iCs/>
                  <w:noProof/>
                </w:rPr>
                <w:t xml:space="preserve">cipd.co.uk. </w:t>
              </w:r>
              <w:r>
                <w:rPr>
                  <w:noProof/>
                </w:rPr>
                <w:t xml:space="preserve">[Online] </w:t>
              </w:r>
              <w:r>
                <w:rPr>
                  <w:noProof/>
                </w:rPr>
                <w:br/>
                <w:t xml:space="preserve">Available at: </w:t>
              </w:r>
              <w:r>
                <w:rPr>
                  <w:noProof/>
                  <w:u w:val="single"/>
                </w:rPr>
                <w:t>https://www.cipd.co.uk/Images/continuity-planning-for-hr-brexit-and-beyond_tcm18-55181.pdf</w:t>
              </w:r>
              <w:r>
                <w:rPr>
                  <w:noProof/>
                </w:rPr>
                <w:br/>
                <w:t>[Accessed 3 novemebr 2019].</w:t>
              </w:r>
            </w:p>
            <w:p w14:paraId="255A1F35" w14:textId="77777777" w:rsidR="00A7424A" w:rsidRDefault="00A7424A" w:rsidP="00A7424A">
              <w:pPr>
                <w:pStyle w:val="Bibliography"/>
                <w:rPr>
                  <w:noProof/>
                </w:rPr>
              </w:pPr>
              <w:r>
                <w:rPr>
                  <w:noProof/>
                </w:rPr>
                <w:t xml:space="preserve">McKinnon, A., Browne, M., Whiteing, A. &amp; Piecyk, M., 2015. </w:t>
              </w:r>
              <w:r>
                <w:rPr>
                  <w:i/>
                  <w:iCs/>
                  <w:noProof/>
                </w:rPr>
                <w:t xml:space="preserve">Grren Logistics: Improving the Environmental Sustainability of logistics.. </w:t>
              </w:r>
              <w:r>
                <w:rPr>
                  <w:noProof/>
                </w:rPr>
                <w:t>3 ed. s.l.:Kogan Page.</w:t>
              </w:r>
            </w:p>
            <w:p w14:paraId="0D6BE842" w14:textId="77777777" w:rsidR="00A7424A" w:rsidRDefault="00A7424A" w:rsidP="00A7424A">
              <w:pPr>
                <w:pStyle w:val="Bibliography"/>
                <w:rPr>
                  <w:noProof/>
                </w:rPr>
              </w:pPr>
              <w:r>
                <w:rPr>
                  <w:noProof/>
                </w:rPr>
                <w:t xml:space="preserve">MindTools, unknown . </w:t>
              </w:r>
              <w:r>
                <w:rPr>
                  <w:i/>
                  <w:iCs/>
                  <w:noProof/>
                </w:rPr>
                <w:t xml:space="preserve">MindTools. </w:t>
              </w:r>
              <w:r>
                <w:rPr>
                  <w:noProof/>
                </w:rPr>
                <w:t xml:space="preserve">[Online] </w:t>
              </w:r>
              <w:r>
                <w:rPr>
                  <w:noProof/>
                </w:rPr>
                <w:br/>
                <w:t xml:space="preserve">Available at: </w:t>
              </w:r>
              <w:r>
                <w:rPr>
                  <w:noProof/>
                  <w:u w:val="single"/>
                </w:rPr>
                <w:t>https://www.mindtools.com/pages/article/newTMC_09.htm</w:t>
              </w:r>
              <w:r>
                <w:rPr>
                  <w:noProof/>
                </w:rPr>
                <w:br/>
                <w:t>[Accessed 14 November 2019].</w:t>
              </w:r>
            </w:p>
            <w:p w14:paraId="7FB9E1B2" w14:textId="77777777" w:rsidR="00A7424A" w:rsidRDefault="00A7424A" w:rsidP="00A7424A">
              <w:pPr>
                <w:pStyle w:val="Bibliography"/>
                <w:rPr>
                  <w:noProof/>
                </w:rPr>
              </w:pPr>
              <w:r>
                <w:rPr>
                  <w:noProof/>
                </w:rPr>
                <w:t xml:space="preserve">Nations, U., 2015. </w:t>
              </w:r>
              <w:r>
                <w:rPr>
                  <w:i/>
                  <w:iCs/>
                  <w:noProof/>
                </w:rPr>
                <w:t xml:space="preserve">United Nations Global Compact. </w:t>
              </w:r>
              <w:r>
                <w:rPr>
                  <w:noProof/>
                </w:rPr>
                <w:t xml:space="preserve">[Online] </w:t>
              </w:r>
              <w:r>
                <w:rPr>
                  <w:noProof/>
                </w:rPr>
                <w:br/>
                <w:t xml:space="preserve">Available at: </w:t>
              </w:r>
              <w:r>
                <w:rPr>
                  <w:noProof/>
                  <w:u w:val="single"/>
                </w:rPr>
                <w:t>https://www.unglobalcompact.org/docs/publications/UN_Global_Compact_Guide_to_Corporate_Sustainability.pdf</w:t>
              </w:r>
              <w:r>
                <w:rPr>
                  <w:noProof/>
                </w:rPr>
                <w:br/>
                <w:t>[Accessed 12 November 2019].</w:t>
              </w:r>
            </w:p>
            <w:p w14:paraId="408A0BAC" w14:textId="2CD73290" w:rsidR="00A7424A" w:rsidRDefault="00A7424A" w:rsidP="00A7424A">
              <w:pPr>
                <w:pStyle w:val="Bibliography"/>
                <w:rPr>
                  <w:noProof/>
                </w:rPr>
              </w:pPr>
              <w:r>
                <w:rPr>
                  <w:noProof/>
                </w:rPr>
                <w:t>Next, 2019</w:t>
              </w:r>
              <w:r w:rsidR="00416E5D">
                <w:rPr>
                  <w:noProof/>
                </w:rPr>
                <w:t>a</w:t>
              </w:r>
              <w:r>
                <w:rPr>
                  <w:noProof/>
                </w:rPr>
                <w:t xml:space="preserve">. </w:t>
              </w:r>
              <w:r>
                <w:rPr>
                  <w:i/>
                  <w:iCs/>
                  <w:noProof/>
                </w:rPr>
                <w:t xml:space="preserve">Next plc. </w:t>
              </w:r>
              <w:r>
                <w:rPr>
                  <w:noProof/>
                </w:rPr>
                <w:t xml:space="preserve">[Online] </w:t>
              </w:r>
              <w:r>
                <w:rPr>
                  <w:noProof/>
                </w:rPr>
                <w:br/>
                <w:t xml:space="preserve">Available at: </w:t>
              </w:r>
              <w:r>
                <w:rPr>
                  <w:noProof/>
                  <w:u w:val="single"/>
                </w:rPr>
                <w:t>https://www.nextplc.co.uk/~/media/Files/N/Next-PLC-V2/documents/2019/business-model.pdf</w:t>
              </w:r>
              <w:r>
                <w:rPr>
                  <w:noProof/>
                </w:rPr>
                <w:br/>
                <w:t>[Accessed 15 November 2019].</w:t>
              </w:r>
            </w:p>
            <w:p w14:paraId="0AEE9EF4" w14:textId="56BB8F75" w:rsidR="00A7424A" w:rsidRDefault="00A7424A" w:rsidP="00A7424A">
              <w:pPr>
                <w:pStyle w:val="Bibliography"/>
                <w:rPr>
                  <w:noProof/>
                </w:rPr>
              </w:pPr>
              <w:r>
                <w:rPr>
                  <w:noProof/>
                </w:rPr>
                <w:t>Next, 2019</w:t>
              </w:r>
              <w:r w:rsidR="00416E5D">
                <w:rPr>
                  <w:noProof/>
                </w:rPr>
                <w:t>b</w:t>
              </w:r>
              <w:r>
                <w:rPr>
                  <w:noProof/>
                </w:rPr>
                <w:t xml:space="preserve">. </w:t>
              </w:r>
              <w:r>
                <w:rPr>
                  <w:i/>
                  <w:iCs/>
                  <w:noProof/>
                </w:rPr>
                <w:t xml:space="preserve">next plc.co.uk. </w:t>
              </w:r>
              <w:r>
                <w:rPr>
                  <w:noProof/>
                </w:rPr>
                <w:t xml:space="preserve">[Online] </w:t>
              </w:r>
              <w:r>
                <w:rPr>
                  <w:noProof/>
                </w:rPr>
                <w:br/>
                <w:t xml:space="preserve">Available at: </w:t>
              </w:r>
              <w:r>
                <w:rPr>
                  <w:noProof/>
                  <w:u w:val="single"/>
                </w:rPr>
                <w:t>https://www.nextplc.co.uk/~/media/Files/N/Next-PLC-V2/documents/2019/Brexit%20paper%20Sept%202019%20Finalv2.pdf</w:t>
              </w:r>
              <w:r>
                <w:rPr>
                  <w:noProof/>
                </w:rPr>
                <w:br/>
                <w:t>[Accessed 31 october 2019].</w:t>
              </w:r>
            </w:p>
            <w:p w14:paraId="7F54A578" w14:textId="0BB50B31" w:rsidR="00A7424A" w:rsidRDefault="00A7424A" w:rsidP="00A7424A">
              <w:pPr>
                <w:pStyle w:val="Bibliography"/>
                <w:rPr>
                  <w:noProof/>
                </w:rPr>
              </w:pPr>
              <w:r>
                <w:rPr>
                  <w:noProof/>
                </w:rPr>
                <w:t>Next, 2019</w:t>
              </w:r>
              <w:r w:rsidR="00F46800">
                <w:rPr>
                  <w:noProof/>
                </w:rPr>
                <w:t>c</w:t>
              </w:r>
              <w:r>
                <w:rPr>
                  <w:noProof/>
                </w:rPr>
                <w:t xml:space="preserve">. </w:t>
              </w:r>
              <w:r>
                <w:rPr>
                  <w:i/>
                  <w:iCs/>
                  <w:noProof/>
                </w:rPr>
                <w:t xml:space="preserve">Next plc.co.uk. </w:t>
              </w:r>
              <w:r>
                <w:rPr>
                  <w:noProof/>
                </w:rPr>
                <w:t xml:space="preserve">[Online] </w:t>
              </w:r>
              <w:r>
                <w:rPr>
                  <w:noProof/>
                </w:rPr>
                <w:br/>
                <w:t xml:space="preserve">Available at: </w:t>
              </w:r>
              <w:r>
                <w:rPr>
                  <w:noProof/>
                  <w:u w:val="single"/>
                </w:rPr>
                <w:t>https://www.nextplc.co.uk/~/media/Files/N/Next-PLC-V2/documents/corporate-responsibility/cr-2019-environment.pdf</w:t>
              </w:r>
              <w:r>
                <w:rPr>
                  <w:noProof/>
                </w:rPr>
                <w:br/>
                <w:t>[Accessed 10 November 2019].</w:t>
              </w:r>
            </w:p>
            <w:p w14:paraId="6D5CDA96" w14:textId="3B7B00D6" w:rsidR="00A7424A" w:rsidRDefault="00A7424A" w:rsidP="00A7424A">
              <w:pPr>
                <w:pStyle w:val="Bibliography"/>
                <w:rPr>
                  <w:noProof/>
                </w:rPr>
              </w:pPr>
              <w:r>
                <w:rPr>
                  <w:noProof/>
                </w:rPr>
                <w:t>Next, 2019</w:t>
              </w:r>
              <w:r w:rsidR="00F46800">
                <w:rPr>
                  <w:noProof/>
                </w:rPr>
                <w:t>d</w:t>
              </w:r>
              <w:r>
                <w:rPr>
                  <w:noProof/>
                </w:rPr>
                <w:t xml:space="preserve">. </w:t>
              </w:r>
              <w:r>
                <w:rPr>
                  <w:i/>
                  <w:iCs/>
                  <w:noProof/>
                </w:rPr>
                <w:t xml:space="preserve">Next plc.co.uk. </w:t>
              </w:r>
              <w:r>
                <w:rPr>
                  <w:noProof/>
                </w:rPr>
                <w:t xml:space="preserve">[Online] </w:t>
              </w:r>
              <w:r>
                <w:rPr>
                  <w:noProof/>
                </w:rPr>
                <w:br/>
                <w:t xml:space="preserve">Available at: </w:t>
              </w:r>
              <w:r>
                <w:rPr>
                  <w:noProof/>
                  <w:u w:val="single"/>
                </w:rPr>
                <w:t>https://www.nextplc.co.uk/corporate-responsibility/carrier-bag-charging</w:t>
              </w:r>
              <w:r>
                <w:rPr>
                  <w:noProof/>
                </w:rPr>
                <w:br/>
                <w:t>[Accessed 11 November 2019].</w:t>
              </w:r>
            </w:p>
            <w:p w14:paraId="1E3A9F36" w14:textId="77777777" w:rsidR="00A7424A" w:rsidRDefault="00A7424A" w:rsidP="00A7424A">
              <w:pPr>
                <w:pStyle w:val="Bibliography"/>
                <w:rPr>
                  <w:noProof/>
                </w:rPr>
              </w:pPr>
              <w:r>
                <w:rPr>
                  <w:noProof/>
                </w:rPr>
                <w:lastRenderedPageBreak/>
                <w:t xml:space="preserve">Onita, L., 2019. </w:t>
              </w:r>
              <w:r>
                <w:rPr>
                  <w:i/>
                  <w:iCs/>
                  <w:noProof/>
                </w:rPr>
                <w:t xml:space="preserve">Fast fashion retailers gain government reprieve- MPs measures to end an environmental clothing 'epidemic' were rebuffed.. </w:t>
              </w:r>
              <w:r>
                <w:rPr>
                  <w:noProof/>
                </w:rPr>
                <w:t xml:space="preserve">[Online] </w:t>
              </w:r>
              <w:r>
                <w:rPr>
                  <w:noProof/>
                </w:rPr>
                <w:br/>
                <w:t xml:space="preserve">Available at: </w:t>
              </w:r>
              <w:r>
                <w:rPr>
                  <w:noProof/>
                  <w:u w:val="single"/>
                </w:rPr>
                <w:t>https://infoweb-newsbank-com.ezproxy.uwtsd.ac.uk/resources/doc/nb/news/1742DAB6A1214ED8?p=UKNB</w:t>
              </w:r>
              <w:r>
                <w:rPr>
                  <w:noProof/>
                </w:rPr>
                <w:br/>
                <w:t>[Accessed 10 November 2019].</w:t>
              </w:r>
            </w:p>
            <w:p w14:paraId="49FA91B0" w14:textId="77777777" w:rsidR="00A7424A" w:rsidRDefault="00A7424A" w:rsidP="00A7424A">
              <w:pPr>
                <w:pStyle w:val="Bibliography"/>
                <w:rPr>
                  <w:noProof/>
                </w:rPr>
              </w:pPr>
              <w:r>
                <w:rPr>
                  <w:noProof/>
                </w:rPr>
                <w:t xml:space="preserve">Schwartz, J., Hatfield, S., Jones, R. &amp; Anderson, S., 2019. </w:t>
              </w:r>
              <w:r>
                <w:rPr>
                  <w:i/>
                  <w:iCs/>
                  <w:noProof/>
                </w:rPr>
                <w:t xml:space="preserve">Deloitte. </w:t>
              </w:r>
              <w:r>
                <w:rPr>
                  <w:noProof/>
                </w:rPr>
                <w:t xml:space="preserve">[Online] </w:t>
              </w:r>
              <w:r>
                <w:rPr>
                  <w:noProof/>
                </w:rPr>
                <w:br/>
                <w:t xml:space="preserve">Available at: </w:t>
              </w:r>
              <w:r>
                <w:rPr>
                  <w:noProof/>
                  <w:u w:val="single"/>
                </w:rPr>
                <w:t>ps://www2.deloitte.com/global/en/insights/focus/technology-and-the-future-of-work/redefining-work-workforces-workplaces.html?icid=dcom_promo_featured|global;en</w:t>
              </w:r>
              <w:r>
                <w:rPr>
                  <w:noProof/>
                </w:rPr>
                <w:br/>
                <w:t>[Accessed 18 November 2019].</w:t>
              </w:r>
            </w:p>
            <w:p w14:paraId="2CB3FA2F" w14:textId="77777777" w:rsidR="00A7424A" w:rsidRDefault="00A7424A" w:rsidP="00A7424A">
              <w:pPr>
                <w:pStyle w:val="Bibliography"/>
                <w:rPr>
                  <w:noProof/>
                </w:rPr>
              </w:pPr>
              <w:r>
                <w:rPr>
                  <w:noProof/>
                </w:rPr>
                <w:t xml:space="preserve">Scott, F., 2019. </w:t>
              </w:r>
              <w:r>
                <w:rPr>
                  <w:i/>
                  <w:iCs/>
                  <w:noProof/>
                </w:rPr>
                <w:t xml:space="preserve">CIPD. </w:t>
              </w:r>
              <w:r>
                <w:rPr>
                  <w:noProof/>
                </w:rPr>
                <w:t xml:space="preserve">[Online] </w:t>
              </w:r>
              <w:r>
                <w:rPr>
                  <w:noProof/>
                </w:rPr>
                <w:br/>
                <w:t xml:space="preserve">Available at: </w:t>
              </w:r>
              <w:r>
                <w:rPr>
                  <w:noProof/>
                  <w:u w:val="single"/>
                </w:rPr>
                <w:t>https://www.cipd.co.uk/knowledge/strategy/corporate-responsibility/factsheet</w:t>
              </w:r>
              <w:r>
                <w:rPr>
                  <w:noProof/>
                </w:rPr>
                <w:br/>
                <w:t>[Accessed 18 November 2019].</w:t>
              </w:r>
            </w:p>
            <w:p w14:paraId="0F91B079" w14:textId="77777777" w:rsidR="00A7424A" w:rsidRDefault="00A7424A" w:rsidP="00A7424A">
              <w:pPr>
                <w:pStyle w:val="Bibliography"/>
                <w:rPr>
                  <w:noProof/>
                </w:rPr>
              </w:pPr>
              <w:r>
                <w:rPr>
                  <w:noProof/>
                </w:rPr>
                <w:t xml:space="preserve">Silberstein, N., 2018. </w:t>
              </w:r>
              <w:r>
                <w:rPr>
                  <w:i/>
                  <w:iCs/>
                  <w:noProof/>
                </w:rPr>
                <w:t xml:space="preserve">License Global. </w:t>
              </w:r>
              <w:r>
                <w:rPr>
                  <w:noProof/>
                </w:rPr>
                <w:t xml:space="preserve">[Online] </w:t>
              </w:r>
              <w:r>
                <w:rPr>
                  <w:noProof/>
                </w:rPr>
                <w:br/>
                <w:t xml:space="preserve">Available at: </w:t>
              </w:r>
              <w:r>
                <w:rPr>
                  <w:noProof/>
                  <w:u w:val="single"/>
                </w:rPr>
                <w:t>https://www.licenseglobal.com/magazine-article/market-report-state-high-street</w:t>
              </w:r>
              <w:r>
                <w:rPr>
                  <w:noProof/>
                </w:rPr>
                <w:br/>
                <w:t>[Accessed 5 november 2019].</w:t>
              </w:r>
            </w:p>
            <w:p w14:paraId="632BCBCD" w14:textId="2F5CB7AD" w:rsidR="00A7424A" w:rsidRDefault="00A7424A" w:rsidP="00A7424A">
              <w:pPr>
                <w:pStyle w:val="Bibliography"/>
                <w:rPr>
                  <w:noProof/>
                </w:rPr>
              </w:pPr>
              <w:r>
                <w:rPr>
                  <w:noProof/>
                </w:rPr>
                <w:t>TUC, 2019</w:t>
              </w:r>
              <w:r w:rsidR="007866CA">
                <w:rPr>
                  <w:noProof/>
                </w:rPr>
                <w:t>a</w:t>
              </w:r>
              <w:r>
                <w:rPr>
                  <w:noProof/>
                </w:rPr>
                <w:t xml:space="preserve">. </w:t>
              </w:r>
              <w:r>
                <w:rPr>
                  <w:i/>
                  <w:iCs/>
                  <w:noProof/>
                </w:rPr>
                <w:t xml:space="preserve">tuc.org.uk. </w:t>
              </w:r>
              <w:r>
                <w:rPr>
                  <w:noProof/>
                </w:rPr>
                <w:t xml:space="preserve">[Online] </w:t>
              </w:r>
              <w:r>
                <w:rPr>
                  <w:noProof/>
                </w:rPr>
                <w:br/>
                <w:t xml:space="preserve">Available at: </w:t>
              </w:r>
              <w:r>
                <w:rPr>
                  <w:noProof/>
                  <w:u w:val="single"/>
                </w:rPr>
                <w:t>https://www.tuc.org.uk/campaigns/our-brexit-campaign</w:t>
              </w:r>
              <w:r>
                <w:rPr>
                  <w:noProof/>
                </w:rPr>
                <w:br/>
                <w:t>[Accessed 13 November 2019].</w:t>
              </w:r>
            </w:p>
            <w:p w14:paraId="22365A01" w14:textId="12FF3B3F" w:rsidR="00A7424A" w:rsidRDefault="00A7424A" w:rsidP="00A7424A">
              <w:pPr>
                <w:pStyle w:val="Bibliography"/>
                <w:rPr>
                  <w:noProof/>
                </w:rPr>
              </w:pPr>
              <w:r>
                <w:rPr>
                  <w:noProof/>
                </w:rPr>
                <w:t>TUC, 2019</w:t>
              </w:r>
              <w:r w:rsidR="007866CA">
                <w:rPr>
                  <w:noProof/>
                </w:rPr>
                <w:t>b</w:t>
              </w:r>
              <w:r>
                <w:rPr>
                  <w:noProof/>
                </w:rPr>
                <w:t xml:space="preserve">. </w:t>
              </w:r>
              <w:r>
                <w:rPr>
                  <w:i/>
                  <w:iCs/>
                  <w:noProof/>
                </w:rPr>
                <w:t xml:space="preserve">tuc.org.uk. </w:t>
              </w:r>
              <w:r>
                <w:rPr>
                  <w:noProof/>
                </w:rPr>
                <w:t xml:space="preserve">[Online] </w:t>
              </w:r>
              <w:r>
                <w:rPr>
                  <w:noProof/>
                </w:rPr>
                <w:br/>
                <w:t xml:space="preserve">Available at: </w:t>
              </w:r>
              <w:r>
                <w:rPr>
                  <w:noProof/>
                  <w:u w:val="single"/>
                </w:rPr>
                <w:t>https://www.tuc.org.uk/research-analysis/reports/consequences-no-deal</w:t>
              </w:r>
              <w:r>
                <w:rPr>
                  <w:noProof/>
                </w:rPr>
                <w:br/>
                <w:t>[Accessed 13 November 2019].</w:t>
              </w:r>
            </w:p>
            <w:p w14:paraId="1A27ACBC" w14:textId="77777777" w:rsidR="00A7424A" w:rsidRDefault="00A7424A" w:rsidP="00A7424A">
              <w:pPr>
                <w:pStyle w:val="Bibliography"/>
                <w:rPr>
                  <w:noProof/>
                </w:rPr>
              </w:pPr>
              <w:r>
                <w:rPr>
                  <w:noProof/>
                </w:rPr>
                <w:t xml:space="preserve">Wallace, T., 2019. </w:t>
              </w:r>
              <w:r>
                <w:rPr>
                  <w:i/>
                  <w:iCs/>
                  <w:noProof/>
                </w:rPr>
                <w:t xml:space="preserve">Newsbank. </w:t>
              </w:r>
              <w:r>
                <w:rPr>
                  <w:noProof/>
                </w:rPr>
                <w:t xml:space="preserve">[Online] </w:t>
              </w:r>
              <w:r>
                <w:rPr>
                  <w:noProof/>
                </w:rPr>
                <w:br/>
                <w:t xml:space="preserve">Available at: </w:t>
              </w:r>
              <w:r>
                <w:rPr>
                  <w:noProof/>
                  <w:u w:val="single"/>
                </w:rPr>
                <w:t>https://infoweb-newsbank-com.ezproxy.uwtsd.ac.uk/resources/doc/nb/news/176EB53693D26AC8?p=UKNB</w:t>
              </w:r>
              <w:r>
                <w:rPr>
                  <w:noProof/>
                </w:rPr>
                <w:br/>
                <w:t>[Accessed 31 october 2019].</w:t>
              </w:r>
            </w:p>
            <w:p w14:paraId="7F1A7000" w14:textId="63BB5B37" w:rsidR="00A7424A" w:rsidRDefault="00A7424A" w:rsidP="00A7424A">
              <w:pPr>
                <w:pStyle w:val="Bibliography"/>
                <w:rPr>
                  <w:noProof/>
                </w:rPr>
              </w:pPr>
              <w:r>
                <w:rPr>
                  <w:noProof/>
                </w:rPr>
                <w:t>Weeks, A., 2018</w:t>
              </w:r>
              <w:r w:rsidR="001802A4">
                <w:rPr>
                  <w:noProof/>
                </w:rPr>
                <w:t>b</w:t>
              </w:r>
              <w:r>
                <w:rPr>
                  <w:noProof/>
                </w:rPr>
                <w:t xml:space="preserve">. </w:t>
              </w:r>
              <w:r>
                <w:rPr>
                  <w:i/>
                  <w:iCs/>
                  <w:noProof/>
                </w:rPr>
                <w:t xml:space="preserve">CIPD. </w:t>
              </w:r>
              <w:r>
                <w:rPr>
                  <w:noProof/>
                </w:rPr>
                <w:t xml:space="preserve">[Online] </w:t>
              </w:r>
              <w:r>
                <w:rPr>
                  <w:noProof/>
                </w:rPr>
                <w:br/>
                <w:t xml:space="preserve">Available at: </w:t>
              </w:r>
              <w:r>
                <w:rPr>
                  <w:noProof/>
                  <w:u w:val="single"/>
                </w:rPr>
                <w:t>https://www.cipd.co.uk/knowledge/strategy/organisational-development/swot-analysis-factsheet#8010</w:t>
              </w:r>
              <w:r>
                <w:rPr>
                  <w:noProof/>
                </w:rPr>
                <w:br/>
                <w:t>[Accessed 14 November 2019].</w:t>
              </w:r>
            </w:p>
            <w:p w14:paraId="3C4577D0" w14:textId="0B3DFA63" w:rsidR="00A7424A" w:rsidRDefault="00A7424A" w:rsidP="00A7424A">
              <w:pPr>
                <w:pStyle w:val="Bibliography"/>
                <w:rPr>
                  <w:noProof/>
                </w:rPr>
              </w:pPr>
              <w:r>
                <w:rPr>
                  <w:noProof/>
                </w:rPr>
                <w:t>Weeks, A., 2018</w:t>
              </w:r>
              <w:r w:rsidR="001802A4">
                <w:rPr>
                  <w:noProof/>
                </w:rPr>
                <w:t>a</w:t>
              </w:r>
              <w:r>
                <w:rPr>
                  <w:noProof/>
                </w:rPr>
                <w:t xml:space="preserve">. </w:t>
              </w:r>
              <w:r>
                <w:rPr>
                  <w:i/>
                  <w:iCs/>
                  <w:noProof/>
                </w:rPr>
                <w:t xml:space="preserve">CIPD. </w:t>
              </w:r>
              <w:r>
                <w:rPr>
                  <w:noProof/>
                </w:rPr>
                <w:t xml:space="preserve">[Online] </w:t>
              </w:r>
              <w:r>
                <w:rPr>
                  <w:noProof/>
                </w:rPr>
                <w:br/>
                <w:t xml:space="preserve">Available at: </w:t>
              </w:r>
              <w:r>
                <w:rPr>
                  <w:noProof/>
                  <w:u w:val="single"/>
                </w:rPr>
                <w:t>https://www.cipd.co.uk/knowledge/strategy/organisational-development/pestle-analysis-factsheet#7983</w:t>
              </w:r>
              <w:r>
                <w:rPr>
                  <w:noProof/>
                </w:rPr>
                <w:br/>
                <w:t>[Accessed 31 October 2019].</w:t>
              </w:r>
            </w:p>
            <w:p w14:paraId="57DE0AC2" w14:textId="54D713A2" w:rsidR="00833D54" w:rsidRDefault="00833D54" w:rsidP="00A7424A">
              <w:r>
                <w:rPr>
                  <w:b/>
                  <w:bCs/>
                  <w:noProof/>
                </w:rPr>
                <w:lastRenderedPageBreak/>
                <w:fldChar w:fldCharType="end"/>
              </w:r>
            </w:p>
          </w:sdtContent>
        </w:sdt>
      </w:sdtContent>
    </w:sdt>
    <w:p w14:paraId="7091E1AE" w14:textId="77777777" w:rsidR="00270F31" w:rsidRDefault="00270F31" w:rsidP="00C94258">
      <w:pPr>
        <w:rPr>
          <w:rFonts w:ascii="Arial" w:hAnsi="Arial" w:cs="Arial"/>
          <w:color w:val="auto"/>
          <w:sz w:val="24"/>
          <w:szCs w:val="24"/>
        </w:rPr>
      </w:pPr>
    </w:p>
    <w:p w14:paraId="38987364" w14:textId="77777777" w:rsidR="00041DA7" w:rsidRPr="00743C38" w:rsidRDefault="00041DA7" w:rsidP="00C94258">
      <w:pPr>
        <w:rPr>
          <w:rFonts w:ascii="Arial" w:hAnsi="Arial" w:cs="Arial"/>
          <w:color w:val="auto"/>
          <w:sz w:val="24"/>
          <w:szCs w:val="24"/>
        </w:rPr>
      </w:pPr>
    </w:p>
    <w:p w14:paraId="03FBA285" w14:textId="77777777" w:rsidR="00E77205" w:rsidRDefault="00E77205" w:rsidP="00C94258">
      <w:pPr>
        <w:rPr>
          <w:rFonts w:ascii="Arial" w:hAnsi="Arial" w:cs="Arial"/>
          <w:color w:val="auto"/>
          <w:sz w:val="24"/>
          <w:szCs w:val="24"/>
        </w:rPr>
      </w:pPr>
    </w:p>
    <w:p w14:paraId="400C0CB7" w14:textId="77777777" w:rsidR="00E76157" w:rsidRDefault="00E76157" w:rsidP="00C94258">
      <w:pPr>
        <w:rPr>
          <w:rFonts w:ascii="Arial" w:hAnsi="Arial" w:cs="Arial"/>
          <w:color w:val="auto"/>
          <w:sz w:val="24"/>
          <w:szCs w:val="24"/>
        </w:rPr>
      </w:pPr>
    </w:p>
    <w:p w14:paraId="2CB28E18" w14:textId="77777777" w:rsidR="002A355A" w:rsidRDefault="002A355A" w:rsidP="00C94258">
      <w:pPr>
        <w:rPr>
          <w:rFonts w:ascii="Arial" w:hAnsi="Arial" w:cs="Arial"/>
          <w:color w:val="auto"/>
          <w:sz w:val="24"/>
          <w:szCs w:val="24"/>
        </w:rPr>
      </w:pPr>
    </w:p>
    <w:p w14:paraId="37814B79" w14:textId="77777777" w:rsidR="002433D4" w:rsidRDefault="002433D4" w:rsidP="00C94258">
      <w:pPr>
        <w:rPr>
          <w:rFonts w:ascii="Arial" w:hAnsi="Arial" w:cs="Arial"/>
          <w:color w:val="auto"/>
          <w:sz w:val="24"/>
          <w:szCs w:val="24"/>
        </w:rPr>
      </w:pPr>
    </w:p>
    <w:p w14:paraId="35221F16" w14:textId="790F5892" w:rsidR="00C779D2" w:rsidRDefault="00C779D2" w:rsidP="00C94258">
      <w:pPr>
        <w:rPr>
          <w:rFonts w:ascii="Arial" w:hAnsi="Arial" w:cs="Arial"/>
          <w:color w:val="auto"/>
          <w:sz w:val="24"/>
          <w:szCs w:val="24"/>
        </w:rPr>
      </w:pPr>
    </w:p>
    <w:p w14:paraId="5CC5C11D" w14:textId="77777777" w:rsidR="00C779D2" w:rsidRPr="00A87FB2" w:rsidRDefault="00C779D2" w:rsidP="00C94258">
      <w:pPr>
        <w:rPr>
          <w:rFonts w:ascii="Arial" w:hAnsi="Arial" w:cs="Arial"/>
          <w:color w:val="auto"/>
          <w:sz w:val="24"/>
          <w:szCs w:val="24"/>
        </w:rPr>
      </w:pPr>
    </w:p>
    <w:p w14:paraId="7EA825B3" w14:textId="77777777" w:rsidR="00171AB4" w:rsidRPr="00171AB4" w:rsidRDefault="00171AB4" w:rsidP="00C94258">
      <w:pPr>
        <w:rPr>
          <w:rFonts w:ascii="Arial" w:hAnsi="Arial" w:cs="Arial"/>
          <w:color w:val="auto"/>
          <w:sz w:val="24"/>
          <w:szCs w:val="24"/>
        </w:rPr>
      </w:pPr>
    </w:p>
    <w:p w14:paraId="06658BF8" w14:textId="77777777" w:rsidR="00C94258" w:rsidRPr="006417F5" w:rsidRDefault="00C94258" w:rsidP="00C94258">
      <w:pPr>
        <w:rPr>
          <w:rFonts w:ascii="Arial" w:hAnsi="Arial" w:cs="Arial"/>
          <w:color w:val="000000" w:themeColor="text1"/>
          <w:sz w:val="24"/>
          <w:szCs w:val="24"/>
        </w:rPr>
      </w:pPr>
    </w:p>
    <w:p w14:paraId="06C318E1" w14:textId="77777777" w:rsidR="00DE58C1" w:rsidRPr="006417F5" w:rsidRDefault="00DE58C1" w:rsidP="00DE58C1">
      <w:pPr>
        <w:jc w:val="both"/>
        <w:rPr>
          <w:rFonts w:ascii="Arial" w:hAnsi="Arial" w:cs="Arial"/>
          <w:color w:val="000000" w:themeColor="text1"/>
          <w:sz w:val="24"/>
          <w:szCs w:val="24"/>
        </w:rPr>
      </w:pPr>
    </w:p>
    <w:p w14:paraId="1545ED07" w14:textId="77777777" w:rsidR="00DE58C1" w:rsidRPr="006417F5" w:rsidRDefault="00DE58C1" w:rsidP="00DA38B9">
      <w:pPr>
        <w:rPr>
          <w:rFonts w:ascii="Arial" w:hAnsi="Arial" w:cs="Arial"/>
          <w:color w:val="000000" w:themeColor="text1"/>
          <w:sz w:val="24"/>
          <w:szCs w:val="24"/>
        </w:rPr>
      </w:pPr>
    </w:p>
    <w:p w14:paraId="30BB0A40" w14:textId="77777777" w:rsidR="00DE58C1" w:rsidRPr="006417F5" w:rsidRDefault="00DE58C1" w:rsidP="00DA38B9">
      <w:pPr>
        <w:rPr>
          <w:rFonts w:ascii="Arial" w:hAnsi="Arial" w:cs="Arial"/>
          <w:color w:val="000000" w:themeColor="text1"/>
          <w:sz w:val="24"/>
          <w:szCs w:val="24"/>
        </w:rPr>
      </w:pPr>
    </w:p>
    <w:p w14:paraId="219CEF6D" w14:textId="77777777" w:rsidR="006017A5" w:rsidRPr="006417F5" w:rsidRDefault="006017A5" w:rsidP="00DA38B9">
      <w:pPr>
        <w:rPr>
          <w:rFonts w:ascii="Arial" w:hAnsi="Arial" w:cs="Arial"/>
          <w:color w:val="000000" w:themeColor="text1"/>
          <w:sz w:val="24"/>
          <w:szCs w:val="24"/>
        </w:rPr>
      </w:pPr>
    </w:p>
    <w:p w14:paraId="71F1CD94" w14:textId="77777777" w:rsidR="00FD1AB0" w:rsidRPr="006417F5" w:rsidRDefault="00FD1AB0" w:rsidP="00DA38B9">
      <w:pPr>
        <w:rPr>
          <w:rFonts w:ascii="Arial" w:hAnsi="Arial" w:cs="Arial"/>
          <w:color w:val="000000" w:themeColor="text1"/>
          <w:sz w:val="24"/>
          <w:szCs w:val="24"/>
        </w:rPr>
      </w:pPr>
    </w:p>
    <w:p w14:paraId="2C9C2CCC" w14:textId="5BF6CA1B" w:rsidR="00B97F6C" w:rsidRPr="006417F5" w:rsidRDefault="00B97F6C" w:rsidP="00794D92">
      <w:pPr>
        <w:pStyle w:val="Heading2"/>
        <w:rPr>
          <w:rFonts w:ascii="Arial" w:hAnsi="Arial" w:cs="Arial"/>
          <w:color w:val="000000" w:themeColor="text1"/>
          <w:szCs w:val="24"/>
        </w:rPr>
      </w:pPr>
    </w:p>
    <w:p w14:paraId="67F4485E" w14:textId="19A95078" w:rsidR="00834D02" w:rsidRPr="006417F5" w:rsidRDefault="00834D02" w:rsidP="00EC2BC0">
      <w:pPr>
        <w:rPr>
          <w:rFonts w:ascii="Arial" w:hAnsi="Arial" w:cs="Arial"/>
          <w:color w:val="000000" w:themeColor="text1"/>
          <w:sz w:val="24"/>
          <w:szCs w:val="24"/>
        </w:rPr>
      </w:pPr>
    </w:p>
    <w:p w14:paraId="0F0B2A8E" w14:textId="77777777" w:rsidR="001721F5" w:rsidRPr="00266AE4" w:rsidRDefault="001721F5" w:rsidP="007B6022">
      <w:pPr>
        <w:pStyle w:val="Heading3"/>
        <w:rPr>
          <w:rFonts w:ascii="Arial" w:hAnsi="Arial" w:cs="Arial"/>
        </w:rPr>
      </w:pPr>
    </w:p>
    <w:sectPr w:rsidR="001721F5" w:rsidRPr="00266AE4">
      <w:footerReference w:type="default" r:id="rId1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FE4D38" w14:textId="77777777" w:rsidR="00012EF4" w:rsidRDefault="00012EF4" w:rsidP="00C6554A">
      <w:pPr>
        <w:spacing w:before="0" w:after="0" w:line="240" w:lineRule="auto"/>
      </w:pPr>
      <w:r>
        <w:separator/>
      </w:r>
    </w:p>
  </w:endnote>
  <w:endnote w:type="continuationSeparator" w:id="0">
    <w:p w14:paraId="1B27E0F2" w14:textId="77777777" w:rsidR="00012EF4" w:rsidRDefault="00012EF4"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ahnschrift SemiLight">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A3329"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25624" w14:textId="77777777" w:rsidR="00012EF4" w:rsidRDefault="00012EF4" w:rsidP="00C6554A">
      <w:pPr>
        <w:spacing w:before="0" w:after="0" w:line="240" w:lineRule="auto"/>
      </w:pPr>
      <w:r>
        <w:separator/>
      </w:r>
    </w:p>
  </w:footnote>
  <w:footnote w:type="continuationSeparator" w:id="0">
    <w:p w14:paraId="0C28ECC6" w14:textId="77777777" w:rsidR="00012EF4" w:rsidRDefault="00012EF4"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8444200"/>
    <w:multiLevelType w:val="multilevel"/>
    <w:tmpl w:val="D0C6E3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0A4537F6"/>
    <w:multiLevelType w:val="hybridMultilevel"/>
    <w:tmpl w:val="A8D2F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5EC37EC"/>
    <w:multiLevelType w:val="multilevel"/>
    <w:tmpl w:val="16C008E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47"/>
    <w:rsid w:val="00001C5F"/>
    <w:rsid w:val="000025CF"/>
    <w:rsid w:val="00002F58"/>
    <w:rsid w:val="0000406F"/>
    <w:rsid w:val="00010B2C"/>
    <w:rsid w:val="00012EF4"/>
    <w:rsid w:val="000137EF"/>
    <w:rsid w:val="00013AF8"/>
    <w:rsid w:val="00014193"/>
    <w:rsid w:val="0001730A"/>
    <w:rsid w:val="00020953"/>
    <w:rsid w:val="000264B3"/>
    <w:rsid w:val="00026DA9"/>
    <w:rsid w:val="000331E8"/>
    <w:rsid w:val="000340AE"/>
    <w:rsid w:val="00041309"/>
    <w:rsid w:val="00041DA7"/>
    <w:rsid w:val="000434F7"/>
    <w:rsid w:val="0004427C"/>
    <w:rsid w:val="00054F96"/>
    <w:rsid w:val="00056101"/>
    <w:rsid w:val="000564A9"/>
    <w:rsid w:val="00060BE2"/>
    <w:rsid w:val="0006390F"/>
    <w:rsid w:val="0006735C"/>
    <w:rsid w:val="00071426"/>
    <w:rsid w:val="00072074"/>
    <w:rsid w:val="00087572"/>
    <w:rsid w:val="0009088E"/>
    <w:rsid w:val="00091EAF"/>
    <w:rsid w:val="00093187"/>
    <w:rsid w:val="000A2222"/>
    <w:rsid w:val="000A2FF7"/>
    <w:rsid w:val="000B19CF"/>
    <w:rsid w:val="000B514D"/>
    <w:rsid w:val="000B6F75"/>
    <w:rsid w:val="000C0FA6"/>
    <w:rsid w:val="000C2902"/>
    <w:rsid w:val="000C419F"/>
    <w:rsid w:val="000C784D"/>
    <w:rsid w:val="000C7CEC"/>
    <w:rsid w:val="000D67A2"/>
    <w:rsid w:val="00100051"/>
    <w:rsid w:val="001018F3"/>
    <w:rsid w:val="0011312E"/>
    <w:rsid w:val="00114ED5"/>
    <w:rsid w:val="0011755C"/>
    <w:rsid w:val="001264DE"/>
    <w:rsid w:val="00132F6A"/>
    <w:rsid w:val="00145199"/>
    <w:rsid w:val="00154CDF"/>
    <w:rsid w:val="00157251"/>
    <w:rsid w:val="0016403F"/>
    <w:rsid w:val="00165C75"/>
    <w:rsid w:val="0017087E"/>
    <w:rsid w:val="00171AB4"/>
    <w:rsid w:val="001721F5"/>
    <w:rsid w:val="00172B43"/>
    <w:rsid w:val="001802A4"/>
    <w:rsid w:val="00182665"/>
    <w:rsid w:val="00184C0D"/>
    <w:rsid w:val="00185ED1"/>
    <w:rsid w:val="0018621A"/>
    <w:rsid w:val="00191535"/>
    <w:rsid w:val="00192B9D"/>
    <w:rsid w:val="001A2242"/>
    <w:rsid w:val="001A30D6"/>
    <w:rsid w:val="001A5796"/>
    <w:rsid w:val="001B5F55"/>
    <w:rsid w:val="001B650B"/>
    <w:rsid w:val="001C12B3"/>
    <w:rsid w:val="001D25AB"/>
    <w:rsid w:val="001D60F4"/>
    <w:rsid w:val="001E01FB"/>
    <w:rsid w:val="001E12C0"/>
    <w:rsid w:val="001E3CFE"/>
    <w:rsid w:val="001E3D45"/>
    <w:rsid w:val="001F300D"/>
    <w:rsid w:val="00200F5E"/>
    <w:rsid w:val="0020553C"/>
    <w:rsid w:val="002177EB"/>
    <w:rsid w:val="002221B7"/>
    <w:rsid w:val="0022325A"/>
    <w:rsid w:val="0022708C"/>
    <w:rsid w:val="00233ED9"/>
    <w:rsid w:val="00236402"/>
    <w:rsid w:val="0024048F"/>
    <w:rsid w:val="002433D4"/>
    <w:rsid w:val="002444BE"/>
    <w:rsid w:val="00244BEA"/>
    <w:rsid w:val="00244E25"/>
    <w:rsid w:val="00245882"/>
    <w:rsid w:val="002554CD"/>
    <w:rsid w:val="00265DFA"/>
    <w:rsid w:val="00266119"/>
    <w:rsid w:val="00266AE4"/>
    <w:rsid w:val="002679FB"/>
    <w:rsid w:val="00267B83"/>
    <w:rsid w:val="00270F31"/>
    <w:rsid w:val="00272A86"/>
    <w:rsid w:val="00274B4C"/>
    <w:rsid w:val="00280271"/>
    <w:rsid w:val="00280EA6"/>
    <w:rsid w:val="00282B38"/>
    <w:rsid w:val="00285090"/>
    <w:rsid w:val="00285C6D"/>
    <w:rsid w:val="00290295"/>
    <w:rsid w:val="0029032E"/>
    <w:rsid w:val="00293B83"/>
    <w:rsid w:val="00297C25"/>
    <w:rsid w:val="002A355A"/>
    <w:rsid w:val="002A5DB5"/>
    <w:rsid w:val="002B108A"/>
    <w:rsid w:val="002B25FF"/>
    <w:rsid w:val="002B4294"/>
    <w:rsid w:val="002C4ACC"/>
    <w:rsid w:val="002D3549"/>
    <w:rsid w:val="002D5122"/>
    <w:rsid w:val="002D72C5"/>
    <w:rsid w:val="002F2662"/>
    <w:rsid w:val="002F3355"/>
    <w:rsid w:val="002F7776"/>
    <w:rsid w:val="0030398A"/>
    <w:rsid w:val="00305984"/>
    <w:rsid w:val="00310EF4"/>
    <w:rsid w:val="00314EEB"/>
    <w:rsid w:val="00320896"/>
    <w:rsid w:val="003222A0"/>
    <w:rsid w:val="003241B2"/>
    <w:rsid w:val="00326C38"/>
    <w:rsid w:val="00327680"/>
    <w:rsid w:val="003276D6"/>
    <w:rsid w:val="003333B2"/>
    <w:rsid w:val="00333D0D"/>
    <w:rsid w:val="00346551"/>
    <w:rsid w:val="00350312"/>
    <w:rsid w:val="003522F2"/>
    <w:rsid w:val="003534A9"/>
    <w:rsid w:val="0035698A"/>
    <w:rsid w:val="00357B53"/>
    <w:rsid w:val="00361604"/>
    <w:rsid w:val="003662DB"/>
    <w:rsid w:val="003707B6"/>
    <w:rsid w:val="0037211C"/>
    <w:rsid w:val="00372897"/>
    <w:rsid w:val="0038001E"/>
    <w:rsid w:val="00390946"/>
    <w:rsid w:val="003A02C2"/>
    <w:rsid w:val="003A14D9"/>
    <w:rsid w:val="003A38F7"/>
    <w:rsid w:val="003A6DA9"/>
    <w:rsid w:val="003B3E84"/>
    <w:rsid w:val="003C76D8"/>
    <w:rsid w:val="003D119D"/>
    <w:rsid w:val="003D20EE"/>
    <w:rsid w:val="003D2194"/>
    <w:rsid w:val="003D494E"/>
    <w:rsid w:val="003E198A"/>
    <w:rsid w:val="003E35E0"/>
    <w:rsid w:val="003E5EE6"/>
    <w:rsid w:val="003F0E9B"/>
    <w:rsid w:val="003F15FD"/>
    <w:rsid w:val="003F2EE7"/>
    <w:rsid w:val="003F3247"/>
    <w:rsid w:val="003F337D"/>
    <w:rsid w:val="0041687A"/>
    <w:rsid w:val="00416E5D"/>
    <w:rsid w:val="004221BA"/>
    <w:rsid w:val="00430EF9"/>
    <w:rsid w:val="00432CFE"/>
    <w:rsid w:val="00433A7E"/>
    <w:rsid w:val="0044273F"/>
    <w:rsid w:val="00442F22"/>
    <w:rsid w:val="004452B3"/>
    <w:rsid w:val="0044758D"/>
    <w:rsid w:val="00452AC4"/>
    <w:rsid w:val="00457572"/>
    <w:rsid w:val="004603C1"/>
    <w:rsid w:val="00460E02"/>
    <w:rsid w:val="00461C0C"/>
    <w:rsid w:val="00462DBC"/>
    <w:rsid w:val="004661C7"/>
    <w:rsid w:val="00466CD3"/>
    <w:rsid w:val="00467D9A"/>
    <w:rsid w:val="004710E8"/>
    <w:rsid w:val="004737B2"/>
    <w:rsid w:val="00473CEF"/>
    <w:rsid w:val="00473FCD"/>
    <w:rsid w:val="00476682"/>
    <w:rsid w:val="004850C1"/>
    <w:rsid w:val="00487C7D"/>
    <w:rsid w:val="0049403E"/>
    <w:rsid w:val="00496A28"/>
    <w:rsid w:val="004A0225"/>
    <w:rsid w:val="004A04DC"/>
    <w:rsid w:val="004A4F01"/>
    <w:rsid w:val="004A5B78"/>
    <w:rsid w:val="004B277F"/>
    <w:rsid w:val="004B66C5"/>
    <w:rsid w:val="004C00F5"/>
    <w:rsid w:val="004C049F"/>
    <w:rsid w:val="004C1921"/>
    <w:rsid w:val="004E3BDF"/>
    <w:rsid w:val="004E3D50"/>
    <w:rsid w:val="004F0B12"/>
    <w:rsid w:val="004F171A"/>
    <w:rsid w:val="004F2993"/>
    <w:rsid w:val="004F3E8E"/>
    <w:rsid w:val="005000E2"/>
    <w:rsid w:val="00501738"/>
    <w:rsid w:val="00501929"/>
    <w:rsid w:val="00502FBE"/>
    <w:rsid w:val="005031C1"/>
    <w:rsid w:val="0051235A"/>
    <w:rsid w:val="00517D6C"/>
    <w:rsid w:val="005241DD"/>
    <w:rsid w:val="005251AB"/>
    <w:rsid w:val="00527F21"/>
    <w:rsid w:val="005331D3"/>
    <w:rsid w:val="005354EA"/>
    <w:rsid w:val="0054357F"/>
    <w:rsid w:val="00554CDE"/>
    <w:rsid w:val="00554EAD"/>
    <w:rsid w:val="00555EB5"/>
    <w:rsid w:val="005569D0"/>
    <w:rsid w:val="005603B4"/>
    <w:rsid w:val="005658A6"/>
    <w:rsid w:val="005678C8"/>
    <w:rsid w:val="005739EC"/>
    <w:rsid w:val="00575E06"/>
    <w:rsid w:val="005764C9"/>
    <w:rsid w:val="005765CF"/>
    <w:rsid w:val="00577F91"/>
    <w:rsid w:val="00590316"/>
    <w:rsid w:val="005928FC"/>
    <w:rsid w:val="005B34D1"/>
    <w:rsid w:val="005B38BD"/>
    <w:rsid w:val="005B673A"/>
    <w:rsid w:val="005C3EC5"/>
    <w:rsid w:val="005C7FED"/>
    <w:rsid w:val="005D0BF7"/>
    <w:rsid w:val="005D17E8"/>
    <w:rsid w:val="005D323A"/>
    <w:rsid w:val="005D5354"/>
    <w:rsid w:val="005D6001"/>
    <w:rsid w:val="005D6205"/>
    <w:rsid w:val="005E2D56"/>
    <w:rsid w:val="005E38B7"/>
    <w:rsid w:val="005E7A9B"/>
    <w:rsid w:val="005F3073"/>
    <w:rsid w:val="005F46B4"/>
    <w:rsid w:val="005F76A6"/>
    <w:rsid w:val="006017A5"/>
    <w:rsid w:val="006036BD"/>
    <w:rsid w:val="00604643"/>
    <w:rsid w:val="006072F7"/>
    <w:rsid w:val="006100E8"/>
    <w:rsid w:val="00611159"/>
    <w:rsid w:val="00621CC3"/>
    <w:rsid w:val="006417F5"/>
    <w:rsid w:val="00650E86"/>
    <w:rsid w:val="00656BFC"/>
    <w:rsid w:val="00660032"/>
    <w:rsid w:val="00665EEB"/>
    <w:rsid w:val="0067118D"/>
    <w:rsid w:val="0068253A"/>
    <w:rsid w:val="00687D7E"/>
    <w:rsid w:val="0069219B"/>
    <w:rsid w:val="006964A1"/>
    <w:rsid w:val="006A1CCB"/>
    <w:rsid w:val="006A3CE7"/>
    <w:rsid w:val="006A4A8F"/>
    <w:rsid w:val="006A4D3A"/>
    <w:rsid w:val="006B3C81"/>
    <w:rsid w:val="006B548D"/>
    <w:rsid w:val="006C11A1"/>
    <w:rsid w:val="006C5A19"/>
    <w:rsid w:val="006D2977"/>
    <w:rsid w:val="006D4331"/>
    <w:rsid w:val="006E0ED8"/>
    <w:rsid w:val="006E2C64"/>
    <w:rsid w:val="006E4FD6"/>
    <w:rsid w:val="006E6817"/>
    <w:rsid w:val="006F17D1"/>
    <w:rsid w:val="006F7419"/>
    <w:rsid w:val="0071114D"/>
    <w:rsid w:val="00716139"/>
    <w:rsid w:val="00717463"/>
    <w:rsid w:val="0072033E"/>
    <w:rsid w:val="00724526"/>
    <w:rsid w:val="00737446"/>
    <w:rsid w:val="00743C38"/>
    <w:rsid w:val="00750160"/>
    <w:rsid w:val="00752836"/>
    <w:rsid w:val="00753037"/>
    <w:rsid w:val="00753EE0"/>
    <w:rsid w:val="0075726E"/>
    <w:rsid w:val="007613C4"/>
    <w:rsid w:val="007635A7"/>
    <w:rsid w:val="00765B2D"/>
    <w:rsid w:val="00766FFD"/>
    <w:rsid w:val="00770D68"/>
    <w:rsid w:val="007767DD"/>
    <w:rsid w:val="007800D7"/>
    <w:rsid w:val="00781596"/>
    <w:rsid w:val="00782E2A"/>
    <w:rsid w:val="007866CA"/>
    <w:rsid w:val="00786BFC"/>
    <w:rsid w:val="00794D92"/>
    <w:rsid w:val="00795BD1"/>
    <w:rsid w:val="007A1B03"/>
    <w:rsid w:val="007A3751"/>
    <w:rsid w:val="007A4973"/>
    <w:rsid w:val="007B3B5D"/>
    <w:rsid w:val="007B6022"/>
    <w:rsid w:val="007C2C22"/>
    <w:rsid w:val="007C37AA"/>
    <w:rsid w:val="007C5132"/>
    <w:rsid w:val="007C619E"/>
    <w:rsid w:val="007D2D2C"/>
    <w:rsid w:val="007D6AA6"/>
    <w:rsid w:val="007D796B"/>
    <w:rsid w:val="007E14AA"/>
    <w:rsid w:val="007F15E6"/>
    <w:rsid w:val="007F2FEB"/>
    <w:rsid w:val="0080031A"/>
    <w:rsid w:val="00801B9D"/>
    <w:rsid w:val="00802437"/>
    <w:rsid w:val="00804154"/>
    <w:rsid w:val="00806536"/>
    <w:rsid w:val="00820E70"/>
    <w:rsid w:val="00821C59"/>
    <w:rsid w:val="00824FD8"/>
    <w:rsid w:val="00827A82"/>
    <w:rsid w:val="00833D54"/>
    <w:rsid w:val="00834D02"/>
    <w:rsid w:val="00835593"/>
    <w:rsid w:val="008400C8"/>
    <w:rsid w:val="0084141F"/>
    <w:rsid w:val="00841BB4"/>
    <w:rsid w:val="00842787"/>
    <w:rsid w:val="00842FE6"/>
    <w:rsid w:val="00844672"/>
    <w:rsid w:val="00850184"/>
    <w:rsid w:val="00850286"/>
    <w:rsid w:val="00850775"/>
    <w:rsid w:val="00855A23"/>
    <w:rsid w:val="00864727"/>
    <w:rsid w:val="008674E9"/>
    <w:rsid w:val="00871A90"/>
    <w:rsid w:val="00871F9A"/>
    <w:rsid w:val="0087471E"/>
    <w:rsid w:val="0087641B"/>
    <w:rsid w:val="00896DD0"/>
    <w:rsid w:val="008A2BDC"/>
    <w:rsid w:val="008A4383"/>
    <w:rsid w:val="008B11EE"/>
    <w:rsid w:val="008C4473"/>
    <w:rsid w:val="008C7A16"/>
    <w:rsid w:val="008D0250"/>
    <w:rsid w:val="008D5D4A"/>
    <w:rsid w:val="008E3A68"/>
    <w:rsid w:val="008E3C7F"/>
    <w:rsid w:val="008E4A5D"/>
    <w:rsid w:val="008E4F3E"/>
    <w:rsid w:val="008E5D20"/>
    <w:rsid w:val="008E6CED"/>
    <w:rsid w:val="008F39A9"/>
    <w:rsid w:val="008F4B77"/>
    <w:rsid w:val="008F527C"/>
    <w:rsid w:val="008F7AF0"/>
    <w:rsid w:val="00903B99"/>
    <w:rsid w:val="009046F6"/>
    <w:rsid w:val="00906491"/>
    <w:rsid w:val="00906E0B"/>
    <w:rsid w:val="00907AC9"/>
    <w:rsid w:val="00911152"/>
    <w:rsid w:val="00915122"/>
    <w:rsid w:val="00917BFB"/>
    <w:rsid w:val="009312B7"/>
    <w:rsid w:val="00931C2A"/>
    <w:rsid w:val="00942849"/>
    <w:rsid w:val="00954ED8"/>
    <w:rsid w:val="00960A29"/>
    <w:rsid w:val="00963F99"/>
    <w:rsid w:val="009805D1"/>
    <w:rsid w:val="00980B9A"/>
    <w:rsid w:val="00983B85"/>
    <w:rsid w:val="009842DE"/>
    <w:rsid w:val="009860E9"/>
    <w:rsid w:val="009A582C"/>
    <w:rsid w:val="009C10BD"/>
    <w:rsid w:val="009C1BE6"/>
    <w:rsid w:val="009D5F63"/>
    <w:rsid w:val="009D6F5E"/>
    <w:rsid w:val="009D72C7"/>
    <w:rsid w:val="009E0491"/>
    <w:rsid w:val="009E4B0A"/>
    <w:rsid w:val="009F06CE"/>
    <w:rsid w:val="00A04FA3"/>
    <w:rsid w:val="00A12423"/>
    <w:rsid w:val="00A12EAC"/>
    <w:rsid w:val="00A13DC5"/>
    <w:rsid w:val="00A16111"/>
    <w:rsid w:val="00A221D5"/>
    <w:rsid w:val="00A303CD"/>
    <w:rsid w:val="00A32531"/>
    <w:rsid w:val="00A32FC8"/>
    <w:rsid w:val="00A375D5"/>
    <w:rsid w:val="00A37CDF"/>
    <w:rsid w:val="00A531FD"/>
    <w:rsid w:val="00A532F6"/>
    <w:rsid w:val="00A5540A"/>
    <w:rsid w:val="00A60470"/>
    <w:rsid w:val="00A647FC"/>
    <w:rsid w:val="00A657FD"/>
    <w:rsid w:val="00A65A83"/>
    <w:rsid w:val="00A66409"/>
    <w:rsid w:val="00A672A1"/>
    <w:rsid w:val="00A73143"/>
    <w:rsid w:val="00A7424A"/>
    <w:rsid w:val="00A82947"/>
    <w:rsid w:val="00A85EE2"/>
    <w:rsid w:val="00A87FB2"/>
    <w:rsid w:val="00A906A2"/>
    <w:rsid w:val="00A9623E"/>
    <w:rsid w:val="00AA057E"/>
    <w:rsid w:val="00AA093A"/>
    <w:rsid w:val="00AB210A"/>
    <w:rsid w:val="00AB48B8"/>
    <w:rsid w:val="00AC74E0"/>
    <w:rsid w:val="00AD2EE6"/>
    <w:rsid w:val="00AD3932"/>
    <w:rsid w:val="00AD444F"/>
    <w:rsid w:val="00AE24D8"/>
    <w:rsid w:val="00AE7C85"/>
    <w:rsid w:val="00AF017F"/>
    <w:rsid w:val="00AF26FA"/>
    <w:rsid w:val="00AF54AA"/>
    <w:rsid w:val="00B0061E"/>
    <w:rsid w:val="00B00BB3"/>
    <w:rsid w:val="00B053A3"/>
    <w:rsid w:val="00B11871"/>
    <w:rsid w:val="00B13096"/>
    <w:rsid w:val="00B14191"/>
    <w:rsid w:val="00B1524B"/>
    <w:rsid w:val="00B157BE"/>
    <w:rsid w:val="00B25C11"/>
    <w:rsid w:val="00B27FDB"/>
    <w:rsid w:val="00B35A6C"/>
    <w:rsid w:val="00B379A0"/>
    <w:rsid w:val="00B401B0"/>
    <w:rsid w:val="00B40CAA"/>
    <w:rsid w:val="00B44B8E"/>
    <w:rsid w:val="00B45869"/>
    <w:rsid w:val="00B4722A"/>
    <w:rsid w:val="00B47FBA"/>
    <w:rsid w:val="00B51EA6"/>
    <w:rsid w:val="00B666E5"/>
    <w:rsid w:val="00B67A3F"/>
    <w:rsid w:val="00B67B70"/>
    <w:rsid w:val="00B67CE6"/>
    <w:rsid w:val="00B701B1"/>
    <w:rsid w:val="00B7084E"/>
    <w:rsid w:val="00B72049"/>
    <w:rsid w:val="00B743C6"/>
    <w:rsid w:val="00B75098"/>
    <w:rsid w:val="00B846FE"/>
    <w:rsid w:val="00B91FB7"/>
    <w:rsid w:val="00B92C97"/>
    <w:rsid w:val="00B92F8F"/>
    <w:rsid w:val="00B93204"/>
    <w:rsid w:val="00B93813"/>
    <w:rsid w:val="00B93892"/>
    <w:rsid w:val="00B951FA"/>
    <w:rsid w:val="00B979CD"/>
    <w:rsid w:val="00B97F6C"/>
    <w:rsid w:val="00BA3494"/>
    <w:rsid w:val="00BA3F48"/>
    <w:rsid w:val="00BA5A5C"/>
    <w:rsid w:val="00BA6CCC"/>
    <w:rsid w:val="00BA7712"/>
    <w:rsid w:val="00BB4FAD"/>
    <w:rsid w:val="00BC0903"/>
    <w:rsid w:val="00BE270A"/>
    <w:rsid w:val="00BF4B0E"/>
    <w:rsid w:val="00BF6495"/>
    <w:rsid w:val="00C018B8"/>
    <w:rsid w:val="00C02086"/>
    <w:rsid w:val="00C02820"/>
    <w:rsid w:val="00C06182"/>
    <w:rsid w:val="00C123AB"/>
    <w:rsid w:val="00C1695D"/>
    <w:rsid w:val="00C20146"/>
    <w:rsid w:val="00C2268B"/>
    <w:rsid w:val="00C25BBB"/>
    <w:rsid w:val="00C34985"/>
    <w:rsid w:val="00C354E4"/>
    <w:rsid w:val="00C37344"/>
    <w:rsid w:val="00C40FD7"/>
    <w:rsid w:val="00C46701"/>
    <w:rsid w:val="00C50E2C"/>
    <w:rsid w:val="00C52FF1"/>
    <w:rsid w:val="00C53B2E"/>
    <w:rsid w:val="00C5639D"/>
    <w:rsid w:val="00C566EE"/>
    <w:rsid w:val="00C579C8"/>
    <w:rsid w:val="00C601CE"/>
    <w:rsid w:val="00C61036"/>
    <w:rsid w:val="00C64193"/>
    <w:rsid w:val="00C653B8"/>
    <w:rsid w:val="00C6554A"/>
    <w:rsid w:val="00C675F7"/>
    <w:rsid w:val="00C70F9A"/>
    <w:rsid w:val="00C75DD1"/>
    <w:rsid w:val="00C779D2"/>
    <w:rsid w:val="00C826E3"/>
    <w:rsid w:val="00C83F01"/>
    <w:rsid w:val="00C93BD3"/>
    <w:rsid w:val="00C94258"/>
    <w:rsid w:val="00CA0391"/>
    <w:rsid w:val="00CA1206"/>
    <w:rsid w:val="00CA7C68"/>
    <w:rsid w:val="00CC5A39"/>
    <w:rsid w:val="00CC6FA3"/>
    <w:rsid w:val="00CD2351"/>
    <w:rsid w:val="00CE4287"/>
    <w:rsid w:val="00CE6B93"/>
    <w:rsid w:val="00CF2649"/>
    <w:rsid w:val="00D05B62"/>
    <w:rsid w:val="00D05F86"/>
    <w:rsid w:val="00D13CD8"/>
    <w:rsid w:val="00D14391"/>
    <w:rsid w:val="00D14947"/>
    <w:rsid w:val="00D223ED"/>
    <w:rsid w:val="00D31B5D"/>
    <w:rsid w:val="00D400B1"/>
    <w:rsid w:val="00D60595"/>
    <w:rsid w:val="00D62C8B"/>
    <w:rsid w:val="00D63655"/>
    <w:rsid w:val="00D6372A"/>
    <w:rsid w:val="00D755CE"/>
    <w:rsid w:val="00D81D6F"/>
    <w:rsid w:val="00D8291E"/>
    <w:rsid w:val="00D83B67"/>
    <w:rsid w:val="00D85791"/>
    <w:rsid w:val="00D85CA0"/>
    <w:rsid w:val="00D87170"/>
    <w:rsid w:val="00D90633"/>
    <w:rsid w:val="00D962DA"/>
    <w:rsid w:val="00D97C1B"/>
    <w:rsid w:val="00DA38B9"/>
    <w:rsid w:val="00DA4569"/>
    <w:rsid w:val="00DA575A"/>
    <w:rsid w:val="00DA7154"/>
    <w:rsid w:val="00DB4D77"/>
    <w:rsid w:val="00DC3890"/>
    <w:rsid w:val="00DD5BD7"/>
    <w:rsid w:val="00DE58C1"/>
    <w:rsid w:val="00DF0023"/>
    <w:rsid w:val="00DF2B03"/>
    <w:rsid w:val="00DF4648"/>
    <w:rsid w:val="00DF4E65"/>
    <w:rsid w:val="00E03298"/>
    <w:rsid w:val="00E043EC"/>
    <w:rsid w:val="00E06E29"/>
    <w:rsid w:val="00E22583"/>
    <w:rsid w:val="00E25219"/>
    <w:rsid w:val="00E25BE8"/>
    <w:rsid w:val="00E2665E"/>
    <w:rsid w:val="00E31D32"/>
    <w:rsid w:val="00E31F9A"/>
    <w:rsid w:val="00E33439"/>
    <w:rsid w:val="00E52413"/>
    <w:rsid w:val="00E573F0"/>
    <w:rsid w:val="00E61B33"/>
    <w:rsid w:val="00E61DD7"/>
    <w:rsid w:val="00E62CCD"/>
    <w:rsid w:val="00E64179"/>
    <w:rsid w:val="00E71C2B"/>
    <w:rsid w:val="00E76157"/>
    <w:rsid w:val="00E76715"/>
    <w:rsid w:val="00E76A9D"/>
    <w:rsid w:val="00E77205"/>
    <w:rsid w:val="00E83362"/>
    <w:rsid w:val="00E85C81"/>
    <w:rsid w:val="00E90770"/>
    <w:rsid w:val="00E9260C"/>
    <w:rsid w:val="00E933CC"/>
    <w:rsid w:val="00E975D8"/>
    <w:rsid w:val="00EA0A12"/>
    <w:rsid w:val="00EA5525"/>
    <w:rsid w:val="00EA6F16"/>
    <w:rsid w:val="00EB0DD5"/>
    <w:rsid w:val="00EB1EC1"/>
    <w:rsid w:val="00EC0ED1"/>
    <w:rsid w:val="00EC2BC0"/>
    <w:rsid w:val="00ED1BE3"/>
    <w:rsid w:val="00ED63F3"/>
    <w:rsid w:val="00ED7B57"/>
    <w:rsid w:val="00ED7C44"/>
    <w:rsid w:val="00EE30AC"/>
    <w:rsid w:val="00EE6512"/>
    <w:rsid w:val="00EE73B3"/>
    <w:rsid w:val="00EF1AFC"/>
    <w:rsid w:val="00EF1D92"/>
    <w:rsid w:val="00EF581C"/>
    <w:rsid w:val="00EF73A0"/>
    <w:rsid w:val="00EF7F33"/>
    <w:rsid w:val="00F00DE6"/>
    <w:rsid w:val="00F07B82"/>
    <w:rsid w:val="00F104E7"/>
    <w:rsid w:val="00F12628"/>
    <w:rsid w:val="00F129FA"/>
    <w:rsid w:val="00F160B1"/>
    <w:rsid w:val="00F224BE"/>
    <w:rsid w:val="00F239C9"/>
    <w:rsid w:val="00F23F91"/>
    <w:rsid w:val="00F24829"/>
    <w:rsid w:val="00F24BF6"/>
    <w:rsid w:val="00F2623C"/>
    <w:rsid w:val="00F26732"/>
    <w:rsid w:val="00F35848"/>
    <w:rsid w:val="00F3777A"/>
    <w:rsid w:val="00F41F1C"/>
    <w:rsid w:val="00F42CC1"/>
    <w:rsid w:val="00F46800"/>
    <w:rsid w:val="00F47A7A"/>
    <w:rsid w:val="00F61398"/>
    <w:rsid w:val="00F619B7"/>
    <w:rsid w:val="00F62439"/>
    <w:rsid w:val="00F66DA8"/>
    <w:rsid w:val="00F75175"/>
    <w:rsid w:val="00F85142"/>
    <w:rsid w:val="00F93071"/>
    <w:rsid w:val="00FA197C"/>
    <w:rsid w:val="00FA2CE6"/>
    <w:rsid w:val="00FB462E"/>
    <w:rsid w:val="00FB7873"/>
    <w:rsid w:val="00FC11E9"/>
    <w:rsid w:val="00FD038A"/>
    <w:rsid w:val="00FD1AB0"/>
    <w:rsid w:val="00FD4614"/>
    <w:rsid w:val="00FD63BB"/>
    <w:rsid w:val="00FE4FB5"/>
    <w:rsid w:val="00FE53A3"/>
    <w:rsid w:val="00FF05E0"/>
    <w:rsid w:val="00FF0A12"/>
    <w:rsid w:val="00FF10A5"/>
    <w:rsid w:val="00FF2AC4"/>
    <w:rsid w:val="00FF2C35"/>
    <w:rsid w:val="00FF4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FA7B75"/>
  <w15:chartTrackingRefBased/>
  <w15:docId w15:val="{B8805F15-E411-40DA-99CC-0463B3A99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A82947"/>
    <w:rPr>
      <w:color w:val="605E5C"/>
      <w:shd w:val="clear" w:color="auto" w:fill="E1DFDD"/>
    </w:rPr>
  </w:style>
  <w:style w:type="paragraph" w:styleId="ListParagraph">
    <w:name w:val="List Paragraph"/>
    <w:basedOn w:val="Normal"/>
    <w:uiPriority w:val="34"/>
    <w:unhideWhenUsed/>
    <w:qFormat/>
    <w:rsid w:val="00F85142"/>
    <w:pPr>
      <w:ind w:left="720"/>
      <w:contextualSpacing/>
    </w:pPr>
  </w:style>
  <w:style w:type="paragraph" w:styleId="Bibliography">
    <w:name w:val="Bibliography"/>
    <w:basedOn w:val="Normal"/>
    <w:next w:val="Normal"/>
    <w:uiPriority w:val="37"/>
    <w:unhideWhenUsed/>
    <w:rsid w:val="0075726E"/>
  </w:style>
  <w:style w:type="table" w:styleId="TableGrid">
    <w:name w:val="Table Grid"/>
    <w:basedOn w:val="TableNormal"/>
    <w:uiPriority w:val="39"/>
    <w:rsid w:val="007C37A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47825">
      <w:bodyDiv w:val="1"/>
      <w:marLeft w:val="0"/>
      <w:marRight w:val="0"/>
      <w:marTop w:val="0"/>
      <w:marBottom w:val="0"/>
      <w:divBdr>
        <w:top w:val="none" w:sz="0" w:space="0" w:color="auto"/>
        <w:left w:val="none" w:sz="0" w:space="0" w:color="auto"/>
        <w:bottom w:val="none" w:sz="0" w:space="0" w:color="auto"/>
        <w:right w:val="none" w:sz="0" w:space="0" w:color="auto"/>
      </w:divBdr>
    </w:div>
    <w:div w:id="48724627">
      <w:bodyDiv w:val="1"/>
      <w:marLeft w:val="0"/>
      <w:marRight w:val="0"/>
      <w:marTop w:val="0"/>
      <w:marBottom w:val="0"/>
      <w:divBdr>
        <w:top w:val="none" w:sz="0" w:space="0" w:color="auto"/>
        <w:left w:val="none" w:sz="0" w:space="0" w:color="auto"/>
        <w:bottom w:val="none" w:sz="0" w:space="0" w:color="auto"/>
        <w:right w:val="none" w:sz="0" w:space="0" w:color="auto"/>
      </w:divBdr>
    </w:div>
    <w:div w:id="52848400">
      <w:bodyDiv w:val="1"/>
      <w:marLeft w:val="0"/>
      <w:marRight w:val="0"/>
      <w:marTop w:val="0"/>
      <w:marBottom w:val="0"/>
      <w:divBdr>
        <w:top w:val="none" w:sz="0" w:space="0" w:color="auto"/>
        <w:left w:val="none" w:sz="0" w:space="0" w:color="auto"/>
        <w:bottom w:val="none" w:sz="0" w:space="0" w:color="auto"/>
        <w:right w:val="none" w:sz="0" w:space="0" w:color="auto"/>
      </w:divBdr>
    </w:div>
    <w:div w:id="101144536">
      <w:bodyDiv w:val="1"/>
      <w:marLeft w:val="0"/>
      <w:marRight w:val="0"/>
      <w:marTop w:val="0"/>
      <w:marBottom w:val="0"/>
      <w:divBdr>
        <w:top w:val="none" w:sz="0" w:space="0" w:color="auto"/>
        <w:left w:val="none" w:sz="0" w:space="0" w:color="auto"/>
        <w:bottom w:val="none" w:sz="0" w:space="0" w:color="auto"/>
        <w:right w:val="none" w:sz="0" w:space="0" w:color="auto"/>
      </w:divBdr>
    </w:div>
    <w:div w:id="106169553">
      <w:bodyDiv w:val="1"/>
      <w:marLeft w:val="0"/>
      <w:marRight w:val="0"/>
      <w:marTop w:val="0"/>
      <w:marBottom w:val="0"/>
      <w:divBdr>
        <w:top w:val="none" w:sz="0" w:space="0" w:color="auto"/>
        <w:left w:val="none" w:sz="0" w:space="0" w:color="auto"/>
        <w:bottom w:val="none" w:sz="0" w:space="0" w:color="auto"/>
        <w:right w:val="none" w:sz="0" w:space="0" w:color="auto"/>
      </w:divBdr>
    </w:div>
    <w:div w:id="154494521">
      <w:bodyDiv w:val="1"/>
      <w:marLeft w:val="0"/>
      <w:marRight w:val="0"/>
      <w:marTop w:val="0"/>
      <w:marBottom w:val="0"/>
      <w:divBdr>
        <w:top w:val="none" w:sz="0" w:space="0" w:color="auto"/>
        <w:left w:val="none" w:sz="0" w:space="0" w:color="auto"/>
        <w:bottom w:val="none" w:sz="0" w:space="0" w:color="auto"/>
        <w:right w:val="none" w:sz="0" w:space="0" w:color="auto"/>
      </w:divBdr>
    </w:div>
    <w:div w:id="172956455">
      <w:bodyDiv w:val="1"/>
      <w:marLeft w:val="0"/>
      <w:marRight w:val="0"/>
      <w:marTop w:val="0"/>
      <w:marBottom w:val="0"/>
      <w:divBdr>
        <w:top w:val="none" w:sz="0" w:space="0" w:color="auto"/>
        <w:left w:val="none" w:sz="0" w:space="0" w:color="auto"/>
        <w:bottom w:val="none" w:sz="0" w:space="0" w:color="auto"/>
        <w:right w:val="none" w:sz="0" w:space="0" w:color="auto"/>
      </w:divBdr>
    </w:div>
    <w:div w:id="216092069">
      <w:bodyDiv w:val="1"/>
      <w:marLeft w:val="0"/>
      <w:marRight w:val="0"/>
      <w:marTop w:val="0"/>
      <w:marBottom w:val="0"/>
      <w:divBdr>
        <w:top w:val="none" w:sz="0" w:space="0" w:color="auto"/>
        <w:left w:val="none" w:sz="0" w:space="0" w:color="auto"/>
        <w:bottom w:val="none" w:sz="0" w:space="0" w:color="auto"/>
        <w:right w:val="none" w:sz="0" w:space="0" w:color="auto"/>
      </w:divBdr>
    </w:div>
    <w:div w:id="243532126">
      <w:bodyDiv w:val="1"/>
      <w:marLeft w:val="0"/>
      <w:marRight w:val="0"/>
      <w:marTop w:val="0"/>
      <w:marBottom w:val="0"/>
      <w:divBdr>
        <w:top w:val="none" w:sz="0" w:space="0" w:color="auto"/>
        <w:left w:val="none" w:sz="0" w:space="0" w:color="auto"/>
        <w:bottom w:val="none" w:sz="0" w:space="0" w:color="auto"/>
        <w:right w:val="none" w:sz="0" w:space="0" w:color="auto"/>
      </w:divBdr>
    </w:div>
    <w:div w:id="247807614">
      <w:bodyDiv w:val="1"/>
      <w:marLeft w:val="0"/>
      <w:marRight w:val="0"/>
      <w:marTop w:val="0"/>
      <w:marBottom w:val="0"/>
      <w:divBdr>
        <w:top w:val="none" w:sz="0" w:space="0" w:color="auto"/>
        <w:left w:val="none" w:sz="0" w:space="0" w:color="auto"/>
        <w:bottom w:val="none" w:sz="0" w:space="0" w:color="auto"/>
        <w:right w:val="none" w:sz="0" w:space="0" w:color="auto"/>
      </w:divBdr>
    </w:div>
    <w:div w:id="258606193">
      <w:bodyDiv w:val="1"/>
      <w:marLeft w:val="0"/>
      <w:marRight w:val="0"/>
      <w:marTop w:val="0"/>
      <w:marBottom w:val="0"/>
      <w:divBdr>
        <w:top w:val="none" w:sz="0" w:space="0" w:color="auto"/>
        <w:left w:val="none" w:sz="0" w:space="0" w:color="auto"/>
        <w:bottom w:val="none" w:sz="0" w:space="0" w:color="auto"/>
        <w:right w:val="none" w:sz="0" w:space="0" w:color="auto"/>
      </w:divBdr>
    </w:div>
    <w:div w:id="262147606">
      <w:bodyDiv w:val="1"/>
      <w:marLeft w:val="0"/>
      <w:marRight w:val="0"/>
      <w:marTop w:val="0"/>
      <w:marBottom w:val="0"/>
      <w:divBdr>
        <w:top w:val="none" w:sz="0" w:space="0" w:color="auto"/>
        <w:left w:val="none" w:sz="0" w:space="0" w:color="auto"/>
        <w:bottom w:val="none" w:sz="0" w:space="0" w:color="auto"/>
        <w:right w:val="none" w:sz="0" w:space="0" w:color="auto"/>
      </w:divBdr>
    </w:div>
    <w:div w:id="263194946">
      <w:bodyDiv w:val="1"/>
      <w:marLeft w:val="0"/>
      <w:marRight w:val="0"/>
      <w:marTop w:val="0"/>
      <w:marBottom w:val="0"/>
      <w:divBdr>
        <w:top w:val="none" w:sz="0" w:space="0" w:color="auto"/>
        <w:left w:val="none" w:sz="0" w:space="0" w:color="auto"/>
        <w:bottom w:val="none" w:sz="0" w:space="0" w:color="auto"/>
        <w:right w:val="none" w:sz="0" w:space="0" w:color="auto"/>
      </w:divBdr>
    </w:div>
    <w:div w:id="265112455">
      <w:bodyDiv w:val="1"/>
      <w:marLeft w:val="0"/>
      <w:marRight w:val="0"/>
      <w:marTop w:val="0"/>
      <w:marBottom w:val="0"/>
      <w:divBdr>
        <w:top w:val="none" w:sz="0" w:space="0" w:color="auto"/>
        <w:left w:val="none" w:sz="0" w:space="0" w:color="auto"/>
        <w:bottom w:val="none" w:sz="0" w:space="0" w:color="auto"/>
        <w:right w:val="none" w:sz="0" w:space="0" w:color="auto"/>
      </w:divBdr>
    </w:div>
    <w:div w:id="294217534">
      <w:bodyDiv w:val="1"/>
      <w:marLeft w:val="0"/>
      <w:marRight w:val="0"/>
      <w:marTop w:val="0"/>
      <w:marBottom w:val="0"/>
      <w:divBdr>
        <w:top w:val="none" w:sz="0" w:space="0" w:color="auto"/>
        <w:left w:val="none" w:sz="0" w:space="0" w:color="auto"/>
        <w:bottom w:val="none" w:sz="0" w:space="0" w:color="auto"/>
        <w:right w:val="none" w:sz="0" w:space="0" w:color="auto"/>
      </w:divBdr>
    </w:div>
    <w:div w:id="297997494">
      <w:bodyDiv w:val="1"/>
      <w:marLeft w:val="0"/>
      <w:marRight w:val="0"/>
      <w:marTop w:val="0"/>
      <w:marBottom w:val="0"/>
      <w:divBdr>
        <w:top w:val="none" w:sz="0" w:space="0" w:color="auto"/>
        <w:left w:val="none" w:sz="0" w:space="0" w:color="auto"/>
        <w:bottom w:val="none" w:sz="0" w:space="0" w:color="auto"/>
        <w:right w:val="none" w:sz="0" w:space="0" w:color="auto"/>
      </w:divBdr>
    </w:div>
    <w:div w:id="319424912">
      <w:bodyDiv w:val="1"/>
      <w:marLeft w:val="0"/>
      <w:marRight w:val="0"/>
      <w:marTop w:val="0"/>
      <w:marBottom w:val="0"/>
      <w:divBdr>
        <w:top w:val="none" w:sz="0" w:space="0" w:color="auto"/>
        <w:left w:val="none" w:sz="0" w:space="0" w:color="auto"/>
        <w:bottom w:val="none" w:sz="0" w:space="0" w:color="auto"/>
        <w:right w:val="none" w:sz="0" w:space="0" w:color="auto"/>
      </w:divBdr>
    </w:div>
    <w:div w:id="382140983">
      <w:bodyDiv w:val="1"/>
      <w:marLeft w:val="0"/>
      <w:marRight w:val="0"/>
      <w:marTop w:val="0"/>
      <w:marBottom w:val="0"/>
      <w:divBdr>
        <w:top w:val="none" w:sz="0" w:space="0" w:color="auto"/>
        <w:left w:val="none" w:sz="0" w:space="0" w:color="auto"/>
        <w:bottom w:val="none" w:sz="0" w:space="0" w:color="auto"/>
        <w:right w:val="none" w:sz="0" w:space="0" w:color="auto"/>
      </w:divBdr>
    </w:div>
    <w:div w:id="386339532">
      <w:bodyDiv w:val="1"/>
      <w:marLeft w:val="0"/>
      <w:marRight w:val="0"/>
      <w:marTop w:val="0"/>
      <w:marBottom w:val="0"/>
      <w:divBdr>
        <w:top w:val="none" w:sz="0" w:space="0" w:color="auto"/>
        <w:left w:val="none" w:sz="0" w:space="0" w:color="auto"/>
        <w:bottom w:val="none" w:sz="0" w:space="0" w:color="auto"/>
        <w:right w:val="none" w:sz="0" w:space="0" w:color="auto"/>
      </w:divBdr>
    </w:div>
    <w:div w:id="400176575">
      <w:bodyDiv w:val="1"/>
      <w:marLeft w:val="0"/>
      <w:marRight w:val="0"/>
      <w:marTop w:val="0"/>
      <w:marBottom w:val="0"/>
      <w:divBdr>
        <w:top w:val="none" w:sz="0" w:space="0" w:color="auto"/>
        <w:left w:val="none" w:sz="0" w:space="0" w:color="auto"/>
        <w:bottom w:val="none" w:sz="0" w:space="0" w:color="auto"/>
        <w:right w:val="none" w:sz="0" w:space="0" w:color="auto"/>
      </w:divBdr>
    </w:div>
    <w:div w:id="419520828">
      <w:bodyDiv w:val="1"/>
      <w:marLeft w:val="0"/>
      <w:marRight w:val="0"/>
      <w:marTop w:val="0"/>
      <w:marBottom w:val="0"/>
      <w:divBdr>
        <w:top w:val="none" w:sz="0" w:space="0" w:color="auto"/>
        <w:left w:val="none" w:sz="0" w:space="0" w:color="auto"/>
        <w:bottom w:val="none" w:sz="0" w:space="0" w:color="auto"/>
        <w:right w:val="none" w:sz="0" w:space="0" w:color="auto"/>
      </w:divBdr>
    </w:div>
    <w:div w:id="423066186">
      <w:bodyDiv w:val="1"/>
      <w:marLeft w:val="0"/>
      <w:marRight w:val="0"/>
      <w:marTop w:val="0"/>
      <w:marBottom w:val="0"/>
      <w:divBdr>
        <w:top w:val="none" w:sz="0" w:space="0" w:color="auto"/>
        <w:left w:val="none" w:sz="0" w:space="0" w:color="auto"/>
        <w:bottom w:val="none" w:sz="0" w:space="0" w:color="auto"/>
        <w:right w:val="none" w:sz="0" w:space="0" w:color="auto"/>
      </w:divBdr>
    </w:div>
    <w:div w:id="435251431">
      <w:bodyDiv w:val="1"/>
      <w:marLeft w:val="0"/>
      <w:marRight w:val="0"/>
      <w:marTop w:val="0"/>
      <w:marBottom w:val="0"/>
      <w:divBdr>
        <w:top w:val="none" w:sz="0" w:space="0" w:color="auto"/>
        <w:left w:val="none" w:sz="0" w:space="0" w:color="auto"/>
        <w:bottom w:val="none" w:sz="0" w:space="0" w:color="auto"/>
        <w:right w:val="none" w:sz="0" w:space="0" w:color="auto"/>
      </w:divBdr>
    </w:div>
    <w:div w:id="442262964">
      <w:bodyDiv w:val="1"/>
      <w:marLeft w:val="0"/>
      <w:marRight w:val="0"/>
      <w:marTop w:val="0"/>
      <w:marBottom w:val="0"/>
      <w:divBdr>
        <w:top w:val="none" w:sz="0" w:space="0" w:color="auto"/>
        <w:left w:val="none" w:sz="0" w:space="0" w:color="auto"/>
        <w:bottom w:val="none" w:sz="0" w:space="0" w:color="auto"/>
        <w:right w:val="none" w:sz="0" w:space="0" w:color="auto"/>
      </w:divBdr>
    </w:div>
    <w:div w:id="445467699">
      <w:bodyDiv w:val="1"/>
      <w:marLeft w:val="0"/>
      <w:marRight w:val="0"/>
      <w:marTop w:val="0"/>
      <w:marBottom w:val="0"/>
      <w:divBdr>
        <w:top w:val="none" w:sz="0" w:space="0" w:color="auto"/>
        <w:left w:val="none" w:sz="0" w:space="0" w:color="auto"/>
        <w:bottom w:val="none" w:sz="0" w:space="0" w:color="auto"/>
        <w:right w:val="none" w:sz="0" w:space="0" w:color="auto"/>
      </w:divBdr>
    </w:div>
    <w:div w:id="482356892">
      <w:bodyDiv w:val="1"/>
      <w:marLeft w:val="0"/>
      <w:marRight w:val="0"/>
      <w:marTop w:val="0"/>
      <w:marBottom w:val="0"/>
      <w:divBdr>
        <w:top w:val="none" w:sz="0" w:space="0" w:color="auto"/>
        <w:left w:val="none" w:sz="0" w:space="0" w:color="auto"/>
        <w:bottom w:val="none" w:sz="0" w:space="0" w:color="auto"/>
        <w:right w:val="none" w:sz="0" w:space="0" w:color="auto"/>
      </w:divBdr>
    </w:div>
    <w:div w:id="514810151">
      <w:bodyDiv w:val="1"/>
      <w:marLeft w:val="0"/>
      <w:marRight w:val="0"/>
      <w:marTop w:val="0"/>
      <w:marBottom w:val="0"/>
      <w:divBdr>
        <w:top w:val="none" w:sz="0" w:space="0" w:color="auto"/>
        <w:left w:val="none" w:sz="0" w:space="0" w:color="auto"/>
        <w:bottom w:val="none" w:sz="0" w:space="0" w:color="auto"/>
        <w:right w:val="none" w:sz="0" w:space="0" w:color="auto"/>
      </w:divBdr>
    </w:div>
    <w:div w:id="516164880">
      <w:bodyDiv w:val="1"/>
      <w:marLeft w:val="0"/>
      <w:marRight w:val="0"/>
      <w:marTop w:val="0"/>
      <w:marBottom w:val="0"/>
      <w:divBdr>
        <w:top w:val="none" w:sz="0" w:space="0" w:color="auto"/>
        <w:left w:val="none" w:sz="0" w:space="0" w:color="auto"/>
        <w:bottom w:val="none" w:sz="0" w:space="0" w:color="auto"/>
        <w:right w:val="none" w:sz="0" w:space="0" w:color="auto"/>
      </w:divBdr>
    </w:div>
    <w:div w:id="526529765">
      <w:bodyDiv w:val="1"/>
      <w:marLeft w:val="0"/>
      <w:marRight w:val="0"/>
      <w:marTop w:val="0"/>
      <w:marBottom w:val="0"/>
      <w:divBdr>
        <w:top w:val="none" w:sz="0" w:space="0" w:color="auto"/>
        <w:left w:val="none" w:sz="0" w:space="0" w:color="auto"/>
        <w:bottom w:val="none" w:sz="0" w:space="0" w:color="auto"/>
        <w:right w:val="none" w:sz="0" w:space="0" w:color="auto"/>
      </w:divBdr>
    </w:div>
    <w:div w:id="549805018">
      <w:bodyDiv w:val="1"/>
      <w:marLeft w:val="0"/>
      <w:marRight w:val="0"/>
      <w:marTop w:val="0"/>
      <w:marBottom w:val="0"/>
      <w:divBdr>
        <w:top w:val="none" w:sz="0" w:space="0" w:color="auto"/>
        <w:left w:val="none" w:sz="0" w:space="0" w:color="auto"/>
        <w:bottom w:val="none" w:sz="0" w:space="0" w:color="auto"/>
        <w:right w:val="none" w:sz="0" w:space="0" w:color="auto"/>
      </w:divBdr>
    </w:div>
    <w:div w:id="553278245">
      <w:bodyDiv w:val="1"/>
      <w:marLeft w:val="0"/>
      <w:marRight w:val="0"/>
      <w:marTop w:val="0"/>
      <w:marBottom w:val="0"/>
      <w:divBdr>
        <w:top w:val="none" w:sz="0" w:space="0" w:color="auto"/>
        <w:left w:val="none" w:sz="0" w:space="0" w:color="auto"/>
        <w:bottom w:val="none" w:sz="0" w:space="0" w:color="auto"/>
        <w:right w:val="none" w:sz="0" w:space="0" w:color="auto"/>
      </w:divBdr>
    </w:div>
    <w:div w:id="561212667">
      <w:bodyDiv w:val="1"/>
      <w:marLeft w:val="0"/>
      <w:marRight w:val="0"/>
      <w:marTop w:val="0"/>
      <w:marBottom w:val="0"/>
      <w:divBdr>
        <w:top w:val="none" w:sz="0" w:space="0" w:color="auto"/>
        <w:left w:val="none" w:sz="0" w:space="0" w:color="auto"/>
        <w:bottom w:val="none" w:sz="0" w:space="0" w:color="auto"/>
        <w:right w:val="none" w:sz="0" w:space="0" w:color="auto"/>
      </w:divBdr>
    </w:div>
    <w:div w:id="576940746">
      <w:bodyDiv w:val="1"/>
      <w:marLeft w:val="0"/>
      <w:marRight w:val="0"/>
      <w:marTop w:val="0"/>
      <w:marBottom w:val="0"/>
      <w:divBdr>
        <w:top w:val="none" w:sz="0" w:space="0" w:color="auto"/>
        <w:left w:val="none" w:sz="0" w:space="0" w:color="auto"/>
        <w:bottom w:val="none" w:sz="0" w:space="0" w:color="auto"/>
        <w:right w:val="none" w:sz="0" w:space="0" w:color="auto"/>
      </w:divBdr>
    </w:div>
    <w:div w:id="592320370">
      <w:bodyDiv w:val="1"/>
      <w:marLeft w:val="0"/>
      <w:marRight w:val="0"/>
      <w:marTop w:val="0"/>
      <w:marBottom w:val="0"/>
      <w:divBdr>
        <w:top w:val="none" w:sz="0" w:space="0" w:color="auto"/>
        <w:left w:val="none" w:sz="0" w:space="0" w:color="auto"/>
        <w:bottom w:val="none" w:sz="0" w:space="0" w:color="auto"/>
        <w:right w:val="none" w:sz="0" w:space="0" w:color="auto"/>
      </w:divBdr>
    </w:div>
    <w:div w:id="618419270">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58770937">
      <w:bodyDiv w:val="1"/>
      <w:marLeft w:val="0"/>
      <w:marRight w:val="0"/>
      <w:marTop w:val="0"/>
      <w:marBottom w:val="0"/>
      <w:divBdr>
        <w:top w:val="none" w:sz="0" w:space="0" w:color="auto"/>
        <w:left w:val="none" w:sz="0" w:space="0" w:color="auto"/>
        <w:bottom w:val="none" w:sz="0" w:space="0" w:color="auto"/>
        <w:right w:val="none" w:sz="0" w:space="0" w:color="auto"/>
      </w:divBdr>
    </w:div>
    <w:div w:id="665666972">
      <w:bodyDiv w:val="1"/>
      <w:marLeft w:val="0"/>
      <w:marRight w:val="0"/>
      <w:marTop w:val="0"/>
      <w:marBottom w:val="0"/>
      <w:divBdr>
        <w:top w:val="none" w:sz="0" w:space="0" w:color="auto"/>
        <w:left w:val="none" w:sz="0" w:space="0" w:color="auto"/>
        <w:bottom w:val="none" w:sz="0" w:space="0" w:color="auto"/>
        <w:right w:val="none" w:sz="0" w:space="0" w:color="auto"/>
      </w:divBdr>
    </w:div>
    <w:div w:id="666787882">
      <w:bodyDiv w:val="1"/>
      <w:marLeft w:val="0"/>
      <w:marRight w:val="0"/>
      <w:marTop w:val="0"/>
      <w:marBottom w:val="0"/>
      <w:divBdr>
        <w:top w:val="none" w:sz="0" w:space="0" w:color="auto"/>
        <w:left w:val="none" w:sz="0" w:space="0" w:color="auto"/>
        <w:bottom w:val="none" w:sz="0" w:space="0" w:color="auto"/>
        <w:right w:val="none" w:sz="0" w:space="0" w:color="auto"/>
      </w:divBdr>
    </w:div>
    <w:div w:id="719016875">
      <w:bodyDiv w:val="1"/>
      <w:marLeft w:val="0"/>
      <w:marRight w:val="0"/>
      <w:marTop w:val="0"/>
      <w:marBottom w:val="0"/>
      <w:divBdr>
        <w:top w:val="none" w:sz="0" w:space="0" w:color="auto"/>
        <w:left w:val="none" w:sz="0" w:space="0" w:color="auto"/>
        <w:bottom w:val="none" w:sz="0" w:space="0" w:color="auto"/>
        <w:right w:val="none" w:sz="0" w:space="0" w:color="auto"/>
      </w:divBdr>
    </w:div>
    <w:div w:id="800341725">
      <w:bodyDiv w:val="1"/>
      <w:marLeft w:val="0"/>
      <w:marRight w:val="0"/>
      <w:marTop w:val="0"/>
      <w:marBottom w:val="0"/>
      <w:divBdr>
        <w:top w:val="none" w:sz="0" w:space="0" w:color="auto"/>
        <w:left w:val="none" w:sz="0" w:space="0" w:color="auto"/>
        <w:bottom w:val="none" w:sz="0" w:space="0" w:color="auto"/>
        <w:right w:val="none" w:sz="0" w:space="0" w:color="auto"/>
      </w:divBdr>
    </w:div>
    <w:div w:id="813447428">
      <w:bodyDiv w:val="1"/>
      <w:marLeft w:val="0"/>
      <w:marRight w:val="0"/>
      <w:marTop w:val="0"/>
      <w:marBottom w:val="0"/>
      <w:divBdr>
        <w:top w:val="none" w:sz="0" w:space="0" w:color="auto"/>
        <w:left w:val="none" w:sz="0" w:space="0" w:color="auto"/>
        <w:bottom w:val="none" w:sz="0" w:space="0" w:color="auto"/>
        <w:right w:val="none" w:sz="0" w:space="0" w:color="auto"/>
      </w:divBdr>
    </w:div>
    <w:div w:id="908425359">
      <w:bodyDiv w:val="1"/>
      <w:marLeft w:val="0"/>
      <w:marRight w:val="0"/>
      <w:marTop w:val="0"/>
      <w:marBottom w:val="0"/>
      <w:divBdr>
        <w:top w:val="none" w:sz="0" w:space="0" w:color="auto"/>
        <w:left w:val="none" w:sz="0" w:space="0" w:color="auto"/>
        <w:bottom w:val="none" w:sz="0" w:space="0" w:color="auto"/>
        <w:right w:val="none" w:sz="0" w:space="0" w:color="auto"/>
      </w:divBdr>
    </w:div>
    <w:div w:id="929237405">
      <w:bodyDiv w:val="1"/>
      <w:marLeft w:val="0"/>
      <w:marRight w:val="0"/>
      <w:marTop w:val="0"/>
      <w:marBottom w:val="0"/>
      <w:divBdr>
        <w:top w:val="none" w:sz="0" w:space="0" w:color="auto"/>
        <w:left w:val="none" w:sz="0" w:space="0" w:color="auto"/>
        <w:bottom w:val="none" w:sz="0" w:space="0" w:color="auto"/>
        <w:right w:val="none" w:sz="0" w:space="0" w:color="auto"/>
      </w:divBdr>
    </w:div>
    <w:div w:id="943877415">
      <w:bodyDiv w:val="1"/>
      <w:marLeft w:val="0"/>
      <w:marRight w:val="0"/>
      <w:marTop w:val="0"/>
      <w:marBottom w:val="0"/>
      <w:divBdr>
        <w:top w:val="none" w:sz="0" w:space="0" w:color="auto"/>
        <w:left w:val="none" w:sz="0" w:space="0" w:color="auto"/>
        <w:bottom w:val="none" w:sz="0" w:space="0" w:color="auto"/>
        <w:right w:val="none" w:sz="0" w:space="0" w:color="auto"/>
      </w:divBdr>
    </w:div>
    <w:div w:id="990672695">
      <w:bodyDiv w:val="1"/>
      <w:marLeft w:val="0"/>
      <w:marRight w:val="0"/>
      <w:marTop w:val="0"/>
      <w:marBottom w:val="0"/>
      <w:divBdr>
        <w:top w:val="none" w:sz="0" w:space="0" w:color="auto"/>
        <w:left w:val="none" w:sz="0" w:space="0" w:color="auto"/>
        <w:bottom w:val="none" w:sz="0" w:space="0" w:color="auto"/>
        <w:right w:val="none" w:sz="0" w:space="0" w:color="auto"/>
      </w:divBdr>
    </w:div>
    <w:div w:id="992098283">
      <w:bodyDiv w:val="1"/>
      <w:marLeft w:val="0"/>
      <w:marRight w:val="0"/>
      <w:marTop w:val="0"/>
      <w:marBottom w:val="0"/>
      <w:divBdr>
        <w:top w:val="none" w:sz="0" w:space="0" w:color="auto"/>
        <w:left w:val="none" w:sz="0" w:space="0" w:color="auto"/>
        <w:bottom w:val="none" w:sz="0" w:space="0" w:color="auto"/>
        <w:right w:val="none" w:sz="0" w:space="0" w:color="auto"/>
      </w:divBdr>
    </w:div>
    <w:div w:id="1001546646">
      <w:bodyDiv w:val="1"/>
      <w:marLeft w:val="0"/>
      <w:marRight w:val="0"/>
      <w:marTop w:val="0"/>
      <w:marBottom w:val="0"/>
      <w:divBdr>
        <w:top w:val="none" w:sz="0" w:space="0" w:color="auto"/>
        <w:left w:val="none" w:sz="0" w:space="0" w:color="auto"/>
        <w:bottom w:val="none" w:sz="0" w:space="0" w:color="auto"/>
        <w:right w:val="none" w:sz="0" w:space="0" w:color="auto"/>
      </w:divBdr>
    </w:div>
    <w:div w:id="1010639253">
      <w:bodyDiv w:val="1"/>
      <w:marLeft w:val="0"/>
      <w:marRight w:val="0"/>
      <w:marTop w:val="0"/>
      <w:marBottom w:val="0"/>
      <w:divBdr>
        <w:top w:val="none" w:sz="0" w:space="0" w:color="auto"/>
        <w:left w:val="none" w:sz="0" w:space="0" w:color="auto"/>
        <w:bottom w:val="none" w:sz="0" w:space="0" w:color="auto"/>
        <w:right w:val="none" w:sz="0" w:space="0" w:color="auto"/>
      </w:divBdr>
    </w:div>
    <w:div w:id="1014890592">
      <w:bodyDiv w:val="1"/>
      <w:marLeft w:val="0"/>
      <w:marRight w:val="0"/>
      <w:marTop w:val="0"/>
      <w:marBottom w:val="0"/>
      <w:divBdr>
        <w:top w:val="none" w:sz="0" w:space="0" w:color="auto"/>
        <w:left w:val="none" w:sz="0" w:space="0" w:color="auto"/>
        <w:bottom w:val="none" w:sz="0" w:space="0" w:color="auto"/>
        <w:right w:val="none" w:sz="0" w:space="0" w:color="auto"/>
      </w:divBdr>
    </w:div>
    <w:div w:id="1029261670">
      <w:bodyDiv w:val="1"/>
      <w:marLeft w:val="0"/>
      <w:marRight w:val="0"/>
      <w:marTop w:val="0"/>
      <w:marBottom w:val="0"/>
      <w:divBdr>
        <w:top w:val="none" w:sz="0" w:space="0" w:color="auto"/>
        <w:left w:val="none" w:sz="0" w:space="0" w:color="auto"/>
        <w:bottom w:val="none" w:sz="0" w:space="0" w:color="auto"/>
        <w:right w:val="none" w:sz="0" w:space="0" w:color="auto"/>
      </w:divBdr>
    </w:div>
    <w:div w:id="1033073967">
      <w:bodyDiv w:val="1"/>
      <w:marLeft w:val="0"/>
      <w:marRight w:val="0"/>
      <w:marTop w:val="0"/>
      <w:marBottom w:val="0"/>
      <w:divBdr>
        <w:top w:val="none" w:sz="0" w:space="0" w:color="auto"/>
        <w:left w:val="none" w:sz="0" w:space="0" w:color="auto"/>
        <w:bottom w:val="none" w:sz="0" w:space="0" w:color="auto"/>
        <w:right w:val="none" w:sz="0" w:space="0" w:color="auto"/>
      </w:divBdr>
    </w:div>
    <w:div w:id="1069379172">
      <w:bodyDiv w:val="1"/>
      <w:marLeft w:val="0"/>
      <w:marRight w:val="0"/>
      <w:marTop w:val="0"/>
      <w:marBottom w:val="0"/>
      <w:divBdr>
        <w:top w:val="none" w:sz="0" w:space="0" w:color="auto"/>
        <w:left w:val="none" w:sz="0" w:space="0" w:color="auto"/>
        <w:bottom w:val="none" w:sz="0" w:space="0" w:color="auto"/>
        <w:right w:val="none" w:sz="0" w:space="0" w:color="auto"/>
      </w:divBdr>
    </w:div>
    <w:div w:id="1069502761">
      <w:bodyDiv w:val="1"/>
      <w:marLeft w:val="0"/>
      <w:marRight w:val="0"/>
      <w:marTop w:val="0"/>
      <w:marBottom w:val="0"/>
      <w:divBdr>
        <w:top w:val="none" w:sz="0" w:space="0" w:color="auto"/>
        <w:left w:val="none" w:sz="0" w:space="0" w:color="auto"/>
        <w:bottom w:val="none" w:sz="0" w:space="0" w:color="auto"/>
        <w:right w:val="none" w:sz="0" w:space="0" w:color="auto"/>
      </w:divBdr>
    </w:div>
    <w:div w:id="1092897909">
      <w:bodyDiv w:val="1"/>
      <w:marLeft w:val="0"/>
      <w:marRight w:val="0"/>
      <w:marTop w:val="0"/>
      <w:marBottom w:val="0"/>
      <w:divBdr>
        <w:top w:val="none" w:sz="0" w:space="0" w:color="auto"/>
        <w:left w:val="none" w:sz="0" w:space="0" w:color="auto"/>
        <w:bottom w:val="none" w:sz="0" w:space="0" w:color="auto"/>
        <w:right w:val="none" w:sz="0" w:space="0" w:color="auto"/>
      </w:divBdr>
    </w:div>
    <w:div w:id="1099301844">
      <w:bodyDiv w:val="1"/>
      <w:marLeft w:val="0"/>
      <w:marRight w:val="0"/>
      <w:marTop w:val="0"/>
      <w:marBottom w:val="0"/>
      <w:divBdr>
        <w:top w:val="none" w:sz="0" w:space="0" w:color="auto"/>
        <w:left w:val="none" w:sz="0" w:space="0" w:color="auto"/>
        <w:bottom w:val="none" w:sz="0" w:space="0" w:color="auto"/>
        <w:right w:val="none" w:sz="0" w:space="0" w:color="auto"/>
      </w:divBdr>
    </w:div>
    <w:div w:id="1108504612">
      <w:bodyDiv w:val="1"/>
      <w:marLeft w:val="0"/>
      <w:marRight w:val="0"/>
      <w:marTop w:val="0"/>
      <w:marBottom w:val="0"/>
      <w:divBdr>
        <w:top w:val="none" w:sz="0" w:space="0" w:color="auto"/>
        <w:left w:val="none" w:sz="0" w:space="0" w:color="auto"/>
        <w:bottom w:val="none" w:sz="0" w:space="0" w:color="auto"/>
        <w:right w:val="none" w:sz="0" w:space="0" w:color="auto"/>
      </w:divBdr>
    </w:div>
    <w:div w:id="1110704319">
      <w:bodyDiv w:val="1"/>
      <w:marLeft w:val="0"/>
      <w:marRight w:val="0"/>
      <w:marTop w:val="0"/>
      <w:marBottom w:val="0"/>
      <w:divBdr>
        <w:top w:val="none" w:sz="0" w:space="0" w:color="auto"/>
        <w:left w:val="none" w:sz="0" w:space="0" w:color="auto"/>
        <w:bottom w:val="none" w:sz="0" w:space="0" w:color="auto"/>
        <w:right w:val="none" w:sz="0" w:space="0" w:color="auto"/>
      </w:divBdr>
    </w:div>
    <w:div w:id="1114209730">
      <w:bodyDiv w:val="1"/>
      <w:marLeft w:val="0"/>
      <w:marRight w:val="0"/>
      <w:marTop w:val="0"/>
      <w:marBottom w:val="0"/>
      <w:divBdr>
        <w:top w:val="none" w:sz="0" w:space="0" w:color="auto"/>
        <w:left w:val="none" w:sz="0" w:space="0" w:color="auto"/>
        <w:bottom w:val="none" w:sz="0" w:space="0" w:color="auto"/>
        <w:right w:val="none" w:sz="0" w:space="0" w:color="auto"/>
      </w:divBdr>
    </w:div>
    <w:div w:id="1127312307">
      <w:bodyDiv w:val="1"/>
      <w:marLeft w:val="0"/>
      <w:marRight w:val="0"/>
      <w:marTop w:val="0"/>
      <w:marBottom w:val="0"/>
      <w:divBdr>
        <w:top w:val="none" w:sz="0" w:space="0" w:color="auto"/>
        <w:left w:val="none" w:sz="0" w:space="0" w:color="auto"/>
        <w:bottom w:val="none" w:sz="0" w:space="0" w:color="auto"/>
        <w:right w:val="none" w:sz="0" w:space="0" w:color="auto"/>
      </w:divBdr>
    </w:div>
    <w:div w:id="1166633077">
      <w:bodyDiv w:val="1"/>
      <w:marLeft w:val="0"/>
      <w:marRight w:val="0"/>
      <w:marTop w:val="0"/>
      <w:marBottom w:val="0"/>
      <w:divBdr>
        <w:top w:val="none" w:sz="0" w:space="0" w:color="auto"/>
        <w:left w:val="none" w:sz="0" w:space="0" w:color="auto"/>
        <w:bottom w:val="none" w:sz="0" w:space="0" w:color="auto"/>
        <w:right w:val="none" w:sz="0" w:space="0" w:color="auto"/>
      </w:divBdr>
    </w:div>
    <w:div w:id="1216508017">
      <w:bodyDiv w:val="1"/>
      <w:marLeft w:val="0"/>
      <w:marRight w:val="0"/>
      <w:marTop w:val="0"/>
      <w:marBottom w:val="0"/>
      <w:divBdr>
        <w:top w:val="none" w:sz="0" w:space="0" w:color="auto"/>
        <w:left w:val="none" w:sz="0" w:space="0" w:color="auto"/>
        <w:bottom w:val="none" w:sz="0" w:space="0" w:color="auto"/>
        <w:right w:val="none" w:sz="0" w:space="0" w:color="auto"/>
      </w:divBdr>
    </w:div>
    <w:div w:id="1220702501">
      <w:bodyDiv w:val="1"/>
      <w:marLeft w:val="0"/>
      <w:marRight w:val="0"/>
      <w:marTop w:val="0"/>
      <w:marBottom w:val="0"/>
      <w:divBdr>
        <w:top w:val="none" w:sz="0" w:space="0" w:color="auto"/>
        <w:left w:val="none" w:sz="0" w:space="0" w:color="auto"/>
        <w:bottom w:val="none" w:sz="0" w:space="0" w:color="auto"/>
        <w:right w:val="none" w:sz="0" w:space="0" w:color="auto"/>
      </w:divBdr>
    </w:div>
    <w:div w:id="1221133849">
      <w:bodyDiv w:val="1"/>
      <w:marLeft w:val="0"/>
      <w:marRight w:val="0"/>
      <w:marTop w:val="0"/>
      <w:marBottom w:val="0"/>
      <w:divBdr>
        <w:top w:val="none" w:sz="0" w:space="0" w:color="auto"/>
        <w:left w:val="none" w:sz="0" w:space="0" w:color="auto"/>
        <w:bottom w:val="none" w:sz="0" w:space="0" w:color="auto"/>
        <w:right w:val="none" w:sz="0" w:space="0" w:color="auto"/>
      </w:divBdr>
    </w:div>
    <w:div w:id="1245260907">
      <w:bodyDiv w:val="1"/>
      <w:marLeft w:val="0"/>
      <w:marRight w:val="0"/>
      <w:marTop w:val="0"/>
      <w:marBottom w:val="0"/>
      <w:divBdr>
        <w:top w:val="none" w:sz="0" w:space="0" w:color="auto"/>
        <w:left w:val="none" w:sz="0" w:space="0" w:color="auto"/>
        <w:bottom w:val="none" w:sz="0" w:space="0" w:color="auto"/>
        <w:right w:val="none" w:sz="0" w:space="0" w:color="auto"/>
      </w:divBdr>
    </w:div>
    <w:div w:id="1261833227">
      <w:bodyDiv w:val="1"/>
      <w:marLeft w:val="0"/>
      <w:marRight w:val="0"/>
      <w:marTop w:val="0"/>
      <w:marBottom w:val="0"/>
      <w:divBdr>
        <w:top w:val="none" w:sz="0" w:space="0" w:color="auto"/>
        <w:left w:val="none" w:sz="0" w:space="0" w:color="auto"/>
        <w:bottom w:val="none" w:sz="0" w:space="0" w:color="auto"/>
        <w:right w:val="none" w:sz="0" w:space="0" w:color="auto"/>
      </w:divBdr>
    </w:div>
    <w:div w:id="1281258549">
      <w:bodyDiv w:val="1"/>
      <w:marLeft w:val="0"/>
      <w:marRight w:val="0"/>
      <w:marTop w:val="0"/>
      <w:marBottom w:val="0"/>
      <w:divBdr>
        <w:top w:val="none" w:sz="0" w:space="0" w:color="auto"/>
        <w:left w:val="none" w:sz="0" w:space="0" w:color="auto"/>
        <w:bottom w:val="none" w:sz="0" w:space="0" w:color="auto"/>
        <w:right w:val="none" w:sz="0" w:space="0" w:color="auto"/>
      </w:divBdr>
    </w:div>
    <w:div w:id="1343047092">
      <w:bodyDiv w:val="1"/>
      <w:marLeft w:val="0"/>
      <w:marRight w:val="0"/>
      <w:marTop w:val="0"/>
      <w:marBottom w:val="0"/>
      <w:divBdr>
        <w:top w:val="none" w:sz="0" w:space="0" w:color="auto"/>
        <w:left w:val="none" w:sz="0" w:space="0" w:color="auto"/>
        <w:bottom w:val="none" w:sz="0" w:space="0" w:color="auto"/>
        <w:right w:val="none" w:sz="0" w:space="0" w:color="auto"/>
      </w:divBdr>
    </w:div>
    <w:div w:id="1348750444">
      <w:bodyDiv w:val="1"/>
      <w:marLeft w:val="0"/>
      <w:marRight w:val="0"/>
      <w:marTop w:val="0"/>
      <w:marBottom w:val="0"/>
      <w:divBdr>
        <w:top w:val="none" w:sz="0" w:space="0" w:color="auto"/>
        <w:left w:val="none" w:sz="0" w:space="0" w:color="auto"/>
        <w:bottom w:val="none" w:sz="0" w:space="0" w:color="auto"/>
        <w:right w:val="none" w:sz="0" w:space="0" w:color="auto"/>
      </w:divBdr>
    </w:div>
    <w:div w:id="1349209707">
      <w:bodyDiv w:val="1"/>
      <w:marLeft w:val="0"/>
      <w:marRight w:val="0"/>
      <w:marTop w:val="0"/>
      <w:marBottom w:val="0"/>
      <w:divBdr>
        <w:top w:val="none" w:sz="0" w:space="0" w:color="auto"/>
        <w:left w:val="none" w:sz="0" w:space="0" w:color="auto"/>
        <w:bottom w:val="none" w:sz="0" w:space="0" w:color="auto"/>
        <w:right w:val="none" w:sz="0" w:space="0" w:color="auto"/>
      </w:divBdr>
    </w:div>
    <w:div w:id="1355380682">
      <w:bodyDiv w:val="1"/>
      <w:marLeft w:val="0"/>
      <w:marRight w:val="0"/>
      <w:marTop w:val="0"/>
      <w:marBottom w:val="0"/>
      <w:divBdr>
        <w:top w:val="none" w:sz="0" w:space="0" w:color="auto"/>
        <w:left w:val="none" w:sz="0" w:space="0" w:color="auto"/>
        <w:bottom w:val="none" w:sz="0" w:space="0" w:color="auto"/>
        <w:right w:val="none" w:sz="0" w:space="0" w:color="auto"/>
      </w:divBdr>
    </w:div>
    <w:div w:id="1355959269">
      <w:bodyDiv w:val="1"/>
      <w:marLeft w:val="0"/>
      <w:marRight w:val="0"/>
      <w:marTop w:val="0"/>
      <w:marBottom w:val="0"/>
      <w:divBdr>
        <w:top w:val="none" w:sz="0" w:space="0" w:color="auto"/>
        <w:left w:val="none" w:sz="0" w:space="0" w:color="auto"/>
        <w:bottom w:val="none" w:sz="0" w:space="0" w:color="auto"/>
        <w:right w:val="none" w:sz="0" w:space="0" w:color="auto"/>
      </w:divBdr>
    </w:div>
    <w:div w:id="1366103951">
      <w:bodyDiv w:val="1"/>
      <w:marLeft w:val="0"/>
      <w:marRight w:val="0"/>
      <w:marTop w:val="0"/>
      <w:marBottom w:val="0"/>
      <w:divBdr>
        <w:top w:val="none" w:sz="0" w:space="0" w:color="auto"/>
        <w:left w:val="none" w:sz="0" w:space="0" w:color="auto"/>
        <w:bottom w:val="none" w:sz="0" w:space="0" w:color="auto"/>
        <w:right w:val="none" w:sz="0" w:space="0" w:color="auto"/>
      </w:divBdr>
    </w:div>
    <w:div w:id="1370496884">
      <w:bodyDiv w:val="1"/>
      <w:marLeft w:val="0"/>
      <w:marRight w:val="0"/>
      <w:marTop w:val="0"/>
      <w:marBottom w:val="0"/>
      <w:divBdr>
        <w:top w:val="none" w:sz="0" w:space="0" w:color="auto"/>
        <w:left w:val="none" w:sz="0" w:space="0" w:color="auto"/>
        <w:bottom w:val="none" w:sz="0" w:space="0" w:color="auto"/>
        <w:right w:val="none" w:sz="0" w:space="0" w:color="auto"/>
      </w:divBdr>
    </w:div>
    <w:div w:id="1392341320">
      <w:bodyDiv w:val="1"/>
      <w:marLeft w:val="0"/>
      <w:marRight w:val="0"/>
      <w:marTop w:val="0"/>
      <w:marBottom w:val="0"/>
      <w:divBdr>
        <w:top w:val="none" w:sz="0" w:space="0" w:color="auto"/>
        <w:left w:val="none" w:sz="0" w:space="0" w:color="auto"/>
        <w:bottom w:val="none" w:sz="0" w:space="0" w:color="auto"/>
        <w:right w:val="none" w:sz="0" w:space="0" w:color="auto"/>
      </w:divBdr>
    </w:div>
    <w:div w:id="1402099920">
      <w:bodyDiv w:val="1"/>
      <w:marLeft w:val="0"/>
      <w:marRight w:val="0"/>
      <w:marTop w:val="0"/>
      <w:marBottom w:val="0"/>
      <w:divBdr>
        <w:top w:val="none" w:sz="0" w:space="0" w:color="auto"/>
        <w:left w:val="none" w:sz="0" w:space="0" w:color="auto"/>
        <w:bottom w:val="none" w:sz="0" w:space="0" w:color="auto"/>
        <w:right w:val="none" w:sz="0" w:space="0" w:color="auto"/>
      </w:divBdr>
    </w:div>
    <w:div w:id="1437022715">
      <w:bodyDiv w:val="1"/>
      <w:marLeft w:val="0"/>
      <w:marRight w:val="0"/>
      <w:marTop w:val="0"/>
      <w:marBottom w:val="0"/>
      <w:divBdr>
        <w:top w:val="none" w:sz="0" w:space="0" w:color="auto"/>
        <w:left w:val="none" w:sz="0" w:space="0" w:color="auto"/>
        <w:bottom w:val="none" w:sz="0" w:space="0" w:color="auto"/>
        <w:right w:val="none" w:sz="0" w:space="0" w:color="auto"/>
      </w:divBdr>
    </w:div>
    <w:div w:id="1448699913">
      <w:bodyDiv w:val="1"/>
      <w:marLeft w:val="0"/>
      <w:marRight w:val="0"/>
      <w:marTop w:val="0"/>
      <w:marBottom w:val="0"/>
      <w:divBdr>
        <w:top w:val="none" w:sz="0" w:space="0" w:color="auto"/>
        <w:left w:val="none" w:sz="0" w:space="0" w:color="auto"/>
        <w:bottom w:val="none" w:sz="0" w:space="0" w:color="auto"/>
        <w:right w:val="none" w:sz="0" w:space="0" w:color="auto"/>
      </w:divBdr>
    </w:div>
    <w:div w:id="1463617543">
      <w:bodyDiv w:val="1"/>
      <w:marLeft w:val="0"/>
      <w:marRight w:val="0"/>
      <w:marTop w:val="0"/>
      <w:marBottom w:val="0"/>
      <w:divBdr>
        <w:top w:val="none" w:sz="0" w:space="0" w:color="auto"/>
        <w:left w:val="none" w:sz="0" w:space="0" w:color="auto"/>
        <w:bottom w:val="none" w:sz="0" w:space="0" w:color="auto"/>
        <w:right w:val="none" w:sz="0" w:space="0" w:color="auto"/>
      </w:divBdr>
    </w:div>
    <w:div w:id="1468620912">
      <w:bodyDiv w:val="1"/>
      <w:marLeft w:val="0"/>
      <w:marRight w:val="0"/>
      <w:marTop w:val="0"/>
      <w:marBottom w:val="0"/>
      <w:divBdr>
        <w:top w:val="none" w:sz="0" w:space="0" w:color="auto"/>
        <w:left w:val="none" w:sz="0" w:space="0" w:color="auto"/>
        <w:bottom w:val="none" w:sz="0" w:space="0" w:color="auto"/>
        <w:right w:val="none" w:sz="0" w:space="0" w:color="auto"/>
      </w:divBdr>
    </w:div>
    <w:div w:id="1508443343">
      <w:bodyDiv w:val="1"/>
      <w:marLeft w:val="0"/>
      <w:marRight w:val="0"/>
      <w:marTop w:val="0"/>
      <w:marBottom w:val="0"/>
      <w:divBdr>
        <w:top w:val="none" w:sz="0" w:space="0" w:color="auto"/>
        <w:left w:val="none" w:sz="0" w:space="0" w:color="auto"/>
        <w:bottom w:val="none" w:sz="0" w:space="0" w:color="auto"/>
        <w:right w:val="none" w:sz="0" w:space="0" w:color="auto"/>
      </w:divBdr>
    </w:div>
    <w:div w:id="1524435443">
      <w:bodyDiv w:val="1"/>
      <w:marLeft w:val="0"/>
      <w:marRight w:val="0"/>
      <w:marTop w:val="0"/>
      <w:marBottom w:val="0"/>
      <w:divBdr>
        <w:top w:val="none" w:sz="0" w:space="0" w:color="auto"/>
        <w:left w:val="none" w:sz="0" w:space="0" w:color="auto"/>
        <w:bottom w:val="none" w:sz="0" w:space="0" w:color="auto"/>
        <w:right w:val="none" w:sz="0" w:space="0" w:color="auto"/>
      </w:divBdr>
    </w:div>
    <w:div w:id="1536776388">
      <w:bodyDiv w:val="1"/>
      <w:marLeft w:val="0"/>
      <w:marRight w:val="0"/>
      <w:marTop w:val="0"/>
      <w:marBottom w:val="0"/>
      <w:divBdr>
        <w:top w:val="none" w:sz="0" w:space="0" w:color="auto"/>
        <w:left w:val="none" w:sz="0" w:space="0" w:color="auto"/>
        <w:bottom w:val="none" w:sz="0" w:space="0" w:color="auto"/>
        <w:right w:val="none" w:sz="0" w:space="0" w:color="auto"/>
      </w:divBdr>
    </w:div>
    <w:div w:id="1606383928">
      <w:bodyDiv w:val="1"/>
      <w:marLeft w:val="0"/>
      <w:marRight w:val="0"/>
      <w:marTop w:val="0"/>
      <w:marBottom w:val="0"/>
      <w:divBdr>
        <w:top w:val="none" w:sz="0" w:space="0" w:color="auto"/>
        <w:left w:val="none" w:sz="0" w:space="0" w:color="auto"/>
        <w:bottom w:val="none" w:sz="0" w:space="0" w:color="auto"/>
        <w:right w:val="none" w:sz="0" w:space="0" w:color="auto"/>
      </w:divBdr>
    </w:div>
    <w:div w:id="1609507743">
      <w:bodyDiv w:val="1"/>
      <w:marLeft w:val="0"/>
      <w:marRight w:val="0"/>
      <w:marTop w:val="0"/>
      <w:marBottom w:val="0"/>
      <w:divBdr>
        <w:top w:val="none" w:sz="0" w:space="0" w:color="auto"/>
        <w:left w:val="none" w:sz="0" w:space="0" w:color="auto"/>
        <w:bottom w:val="none" w:sz="0" w:space="0" w:color="auto"/>
        <w:right w:val="none" w:sz="0" w:space="0" w:color="auto"/>
      </w:divBdr>
    </w:div>
    <w:div w:id="1623994866">
      <w:bodyDiv w:val="1"/>
      <w:marLeft w:val="0"/>
      <w:marRight w:val="0"/>
      <w:marTop w:val="0"/>
      <w:marBottom w:val="0"/>
      <w:divBdr>
        <w:top w:val="none" w:sz="0" w:space="0" w:color="auto"/>
        <w:left w:val="none" w:sz="0" w:space="0" w:color="auto"/>
        <w:bottom w:val="none" w:sz="0" w:space="0" w:color="auto"/>
        <w:right w:val="none" w:sz="0" w:space="0" w:color="auto"/>
      </w:divBdr>
    </w:div>
    <w:div w:id="1632710035">
      <w:bodyDiv w:val="1"/>
      <w:marLeft w:val="0"/>
      <w:marRight w:val="0"/>
      <w:marTop w:val="0"/>
      <w:marBottom w:val="0"/>
      <w:divBdr>
        <w:top w:val="none" w:sz="0" w:space="0" w:color="auto"/>
        <w:left w:val="none" w:sz="0" w:space="0" w:color="auto"/>
        <w:bottom w:val="none" w:sz="0" w:space="0" w:color="auto"/>
        <w:right w:val="none" w:sz="0" w:space="0" w:color="auto"/>
      </w:divBdr>
    </w:div>
    <w:div w:id="1638684818">
      <w:bodyDiv w:val="1"/>
      <w:marLeft w:val="0"/>
      <w:marRight w:val="0"/>
      <w:marTop w:val="0"/>
      <w:marBottom w:val="0"/>
      <w:divBdr>
        <w:top w:val="none" w:sz="0" w:space="0" w:color="auto"/>
        <w:left w:val="none" w:sz="0" w:space="0" w:color="auto"/>
        <w:bottom w:val="none" w:sz="0" w:space="0" w:color="auto"/>
        <w:right w:val="none" w:sz="0" w:space="0" w:color="auto"/>
      </w:divBdr>
    </w:div>
    <w:div w:id="1765109690">
      <w:bodyDiv w:val="1"/>
      <w:marLeft w:val="0"/>
      <w:marRight w:val="0"/>
      <w:marTop w:val="0"/>
      <w:marBottom w:val="0"/>
      <w:divBdr>
        <w:top w:val="none" w:sz="0" w:space="0" w:color="auto"/>
        <w:left w:val="none" w:sz="0" w:space="0" w:color="auto"/>
        <w:bottom w:val="none" w:sz="0" w:space="0" w:color="auto"/>
        <w:right w:val="none" w:sz="0" w:space="0" w:color="auto"/>
      </w:divBdr>
    </w:div>
    <w:div w:id="1783458209">
      <w:bodyDiv w:val="1"/>
      <w:marLeft w:val="0"/>
      <w:marRight w:val="0"/>
      <w:marTop w:val="0"/>
      <w:marBottom w:val="0"/>
      <w:divBdr>
        <w:top w:val="none" w:sz="0" w:space="0" w:color="auto"/>
        <w:left w:val="none" w:sz="0" w:space="0" w:color="auto"/>
        <w:bottom w:val="none" w:sz="0" w:space="0" w:color="auto"/>
        <w:right w:val="none" w:sz="0" w:space="0" w:color="auto"/>
      </w:divBdr>
    </w:div>
    <w:div w:id="1788507726">
      <w:bodyDiv w:val="1"/>
      <w:marLeft w:val="0"/>
      <w:marRight w:val="0"/>
      <w:marTop w:val="0"/>
      <w:marBottom w:val="0"/>
      <w:divBdr>
        <w:top w:val="none" w:sz="0" w:space="0" w:color="auto"/>
        <w:left w:val="none" w:sz="0" w:space="0" w:color="auto"/>
        <w:bottom w:val="none" w:sz="0" w:space="0" w:color="auto"/>
        <w:right w:val="none" w:sz="0" w:space="0" w:color="auto"/>
      </w:divBdr>
    </w:div>
    <w:div w:id="1843661064">
      <w:bodyDiv w:val="1"/>
      <w:marLeft w:val="0"/>
      <w:marRight w:val="0"/>
      <w:marTop w:val="0"/>
      <w:marBottom w:val="0"/>
      <w:divBdr>
        <w:top w:val="none" w:sz="0" w:space="0" w:color="auto"/>
        <w:left w:val="none" w:sz="0" w:space="0" w:color="auto"/>
        <w:bottom w:val="none" w:sz="0" w:space="0" w:color="auto"/>
        <w:right w:val="none" w:sz="0" w:space="0" w:color="auto"/>
      </w:divBdr>
    </w:div>
    <w:div w:id="1850177058">
      <w:bodyDiv w:val="1"/>
      <w:marLeft w:val="0"/>
      <w:marRight w:val="0"/>
      <w:marTop w:val="0"/>
      <w:marBottom w:val="0"/>
      <w:divBdr>
        <w:top w:val="none" w:sz="0" w:space="0" w:color="auto"/>
        <w:left w:val="none" w:sz="0" w:space="0" w:color="auto"/>
        <w:bottom w:val="none" w:sz="0" w:space="0" w:color="auto"/>
        <w:right w:val="none" w:sz="0" w:space="0" w:color="auto"/>
      </w:divBdr>
    </w:div>
    <w:div w:id="1896702498">
      <w:bodyDiv w:val="1"/>
      <w:marLeft w:val="0"/>
      <w:marRight w:val="0"/>
      <w:marTop w:val="0"/>
      <w:marBottom w:val="0"/>
      <w:divBdr>
        <w:top w:val="none" w:sz="0" w:space="0" w:color="auto"/>
        <w:left w:val="none" w:sz="0" w:space="0" w:color="auto"/>
        <w:bottom w:val="none" w:sz="0" w:space="0" w:color="auto"/>
        <w:right w:val="none" w:sz="0" w:space="0" w:color="auto"/>
      </w:divBdr>
    </w:div>
    <w:div w:id="1902053322">
      <w:bodyDiv w:val="1"/>
      <w:marLeft w:val="0"/>
      <w:marRight w:val="0"/>
      <w:marTop w:val="0"/>
      <w:marBottom w:val="0"/>
      <w:divBdr>
        <w:top w:val="none" w:sz="0" w:space="0" w:color="auto"/>
        <w:left w:val="none" w:sz="0" w:space="0" w:color="auto"/>
        <w:bottom w:val="none" w:sz="0" w:space="0" w:color="auto"/>
        <w:right w:val="none" w:sz="0" w:space="0" w:color="auto"/>
      </w:divBdr>
    </w:div>
    <w:div w:id="1932203625">
      <w:bodyDiv w:val="1"/>
      <w:marLeft w:val="0"/>
      <w:marRight w:val="0"/>
      <w:marTop w:val="0"/>
      <w:marBottom w:val="0"/>
      <w:divBdr>
        <w:top w:val="none" w:sz="0" w:space="0" w:color="auto"/>
        <w:left w:val="none" w:sz="0" w:space="0" w:color="auto"/>
        <w:bottom w:val="none" w:sz="0" w:space="0" w:color="auto"/>
        <w:right w:val="none" w:sz="0" w:space="0" w:color="auto"/>
      </w:divBdr>
    </w:div>
    <w:div w:id="1947421663">
      <w:bodyDiv w:val="1"/>
      <w:marLeft w:val="0"/>
      <w:marRight w:val="0"/>
      <w:marTop w:val="0"/>
      <w:marBottom w:val="0"/>
      <w:divBdr>
        <w:top w:val="none" w:sz="0" w:space="0" w:color="auto"/>
        <w:left w:val="none" w:sz="0" w:space="0" w:color="auto"/>
        <w:bottom w:val="none" w:sz="0" w:space="0" w:color="auto"/>
        <w:right w:val="none" w:sz="0" w:space="0" w:color="auto"/>
      </w:divBdr>
    </w:div>
    <w:div w:id="1960911196">
      <w:bodyDiv w:val="1"/>
      <w:marLeft w:val="0"/>
      <w:marRight w:val="0"/>
      <w:marTop w:val="0"/>
      <w:marBottom w:val="0"/>
      <w:divBdr>
        <w:top w:val="none" w:sz="0" w:space="0" w:color="auto"/>
        <w:left w:val="none" w:sz="0" w:space="0" w:color="auto"/>
        <w:bottom w:val="none" w:sz="0" w:space="0" w:color="auto"/>
        <w:right w:val="none" w:sz="0" w:space="0" w:color="auto"/>
      </w:divBdr>
    </w:div>
    <w:div w:id="1984265993">
      <w:bodyDiv w:val="1"/>
      <w:marLeft w:val="0"/>
      <w:marRight w:val="0"/>
      <w:marTop w:val="0"/>
      <w:marBottom w:val="0"/>
      <w:divBdr>
        <w:top w:val="none" w:sz="0" w:space="0" w:color="auto"/>
        <w:left w:val="none" w:sz="0" w:space="0" w:color="auto"/>
        <w:bottom w:val="none" w:sz="0" w:space="0" w:color="auto"/>
        <w:right w:val="none" w:sz="0" w:space="0" w:color="auto"/>
      </w:divBdr>
    </w:div>
    <w:div w:id="1990211180">
      <w:bodyDiv w:val="1"/>
      <w:marLeft w:val="0"/>
      <w:marRight w:val="0"/>
      <w:marTop w:val="0"/>
      <w:marBottom w:val="0"/>
      <w:divBdr>
        <w:top w:val="none" w:sz="0" w:space="0" w:color="auto"/>
        <w:left w:val="none" w:sz="0" w:space="0" w:color="auto"/>
        <w:bottom w:val="none" w:sz="0" w:space="0" w:color="auto"/>
        <w:right w:val="none" w:sz="0" w:space="0" w:color="auto"/>
      </w:divBdr>
    </w:div>
    <w:div w:id="2022003991">
      <w:bodyDiv w:val="1"/>
      <w:marLeft w:val="0"/>
      <w:marRight w:val="0"/>
      <w:marTop w:val="0"/>
      <w:marBottom w:val="0"/>
      <w:divBdr>
        <w:top w:val="none" w:sz="0" w:space="0" w:color="auto"/>
        <w:left w:val="none" w:sz="0" w:space="0" w:color="auto"/>
        <w:bottom w:val="none" w:sz="0" w:space="0" w:color="auto"/>
        <w:right w:val="none" w:sz="0" w:space="0" w:color="auto"/>
      </w:divBdr>
    </w:div>
    <w:div w:id="2025201939">
      <w:bodyDiv w:val="1"/>
      <w:marLeft w:val="0"/>
      <w:marRight w:val="0"/>
      <w:marTop w:val="0"/>
      <w:marBottom w:val="0"/>
      <w:divBdr>
        <w:top w:val="none" w:sz="0" w:space="0" w:color="auto"/>
        <w:left w:val="none" w:sz="0" w:space="0" w:color="auto"/>
        <w:bottom w:val="none" w:sz="0" w:space="0" w:color="auto"/>
        <w:right w:val="none" w:sz="0" w:space="0" w:color="auto"/>
      </w:divBdr>
    </w:div>
    <w:div w:id="2028411425">
      <w:bodyDiv w:val="1"/>
      <w:marLeft w:val="0"/>
      <w:marRight w:val="0"/>
      <w:marTop w:val="0"/>
      <w:marBottom w:val="0"/>
      <w:divBdr>
        <w:top w:val="none" w:sz="0" w:space="0" w:color="auto"/>
        <w:left w:val="none" w:sz="0" w:space="0" w:color="auto"/>
        <w:bottom w:val="none" w:sz="0" w:space="0" w:color="auto"/>
        <w:right w:val="none" w:sz="0" w:space="0" w:color="auto"/>
      </w:divBdr>
    </w:div>
    <w:div w:id="2043241241">
      <w:bodyDiv w:val="1"/>
      <w:marLeft w:val="0"/>
      <w:marRight w:val="0"/>
      <w:marTop w:val="0"/>
      <w:marBottom w:val="0"/>
      <w:divBdr>
        <w:top w:val="none" w:sz="0" w:space="0" w:color="auto"/>
        <w:left w:val="none" w:sz="0" w:space="0" w:color="auto"/>
        <w:bottom w:val="none" w:sz="0" w:space="0" w:color="auto"/>
        <w:right w:val="none" w:sz="0" w:space="0" w:color="auto"/>
      </w:divBdr>
    </w:div>
    <w:div w:id="2045324068">
      <w:bodyDiv w:val="1"/>
      <w:marLeft w:val="0"/>
      <w:marRight w:val="0"/>
      <w:marTop w:val="0"/>
      <w:marBottom w:val="0"/>
      <w:divBdr>
        <w:top w:val="none" w:sz="0" w:space="0" w:color="auto"/>
        <w:left w:val="none" w:sz="0" w:space="0" w:color="auto"/>
        <w:bottom w:val="none" w:sz="0" w:space="0" w:color="auto"/>
        <w:right w:val="none" w:sz="0" w:space="0" w:color="auto"/>
      </w:divBdr>
    </w:div>
    <w:div w:id="2056928013">
      <w:bodyDiv w:val="1"/>
      <w:marLeft w:val="0"/>
      <w:marRight w:val="0"/>
      <w:marTop w:val="0"/>
      <w:marBottom w:val="0"/>
      <w:divBdr>
        <w:top w:val="none" w:sz="0" w:space="0" w:color="auto"/>
        <w:left w:val="none" w:sz="0" w:space="0" w:color="auto"/>
        <w:bottom w:val="none" w:sz="0" w:space="0" w:color="auto"/>
        <w:right w:val="none" w:sz="0" w:space="0" w:color="auto"/>
      </w:divBdr>
    </w:div>
    <w:div w:id="2075229311">
      <w:bodyDiv w:val="1"/>
      <w:marLeft w:val="0"/>
      <w:marRight w:val="0"/>
      <w:marTop w:val="0"/>
      <w:marBottom w:val="0"/>
      <w:divBdr>
        <w:top w:val="none" w:sz="0" w:space="0" w:color="auto"/>
        <w:left w:val="none" w:sz="0" w:space="0" w:color="auto"/>
        <w:bottom w:val="none" w:sz="0" w:space="0" w:color="auto"/>
        <w:right w:val="none" w:sz="0" w:space="0" w:color="auto"/>
      </w:divBdr>
    </w:div>
    <w:div w:id="2085491950">
      <w:bodyDiv w:val="1"/>
      <w:marLeft w:val="0"/>
      <w:marRight w:val="0"/>
      <w:marTop w:val="0"/>
      <w:marBottom w:val="0"/>
      <w:divBdr>
        <w:top w:val="none" w:sz="0" w:space="0" w:color="auto"/>
        <w:left w:val="none" w:sz="0" w:space="0" w:color="auto"/>
        <w:bottom w:val="none" w:sz="0" w:space="0" w:color="auto"/>
        <w:right w:val="none" w:sz="0" w:space="0" w:color="auto"/>
      </w:divBdr>
    </w:div>
    <w:div w:id="2102875583">
      <w:bodyDiv w:val="1"/>
      <w:marLeft w:val="0"/>
      <w:marRight w:val="0"/>
      <w:marTop w:val="0"/>
      <w:marBottom w:val="0"/>
      <w:divBdr>
        <w:top w:val="none" w:sz="0" w:space="0" w:color="auto"/>
        <w:left w:val="none" w:sz="0" w:space="0" w:color="auto"/>
        <w:bottom w:val="none" w:sz="0" w:space="0" w:color="auto"/>
        <w:right w:val="none" w:sz="0" w:space="0" w:color="auto"/>
      </w:divBdr>
    </w:div>
    <w:div w:id="2133936407">
      <w:bodyDiv w:val="1"/>
      <w:marLeft w:val="0"/>
      <w:marRight w:val="0"/>
      <w:marTop w:val="0"/>
      <w:marBottom w:val="0"/>
      <w:divBdr>
        <w:top w:val="none" w:sz="0" w:space="0" w:color="auto"/>
        <w:left w:val="none" w:sz="0" w:space="0" w:color="auto"/>
        <w:bottom w:val="none" w:sz="0" w:space="0" w:color="auto"/>
        <w:right w:val="none" w:sz="0" w:space="0" w:color="auto"/>
      </w:divBdr>
    </w:div>
    <w:div w:id="214079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pixabay.com/en/success-strategy-business-solution-20811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le\AppData\Local\Packages\Microsoft.Office.Desktop_8wekyb3d8bbwe\LocalCache\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Minwn</b:Tag>
    <b:SourceType>DocumentFromInternetSite</b:SourceType>
    <b:Guid>{2AA2D7F6-B9B2-40EF-8B3F-D8D250FFBF4E}</b:Guid>
    <b:Author>
      <b:Author>
        <b:NameList>
          <b:Person>
            <b:Last>MindTools</b:Last>
          </b:Person>
        </b:NameList>
      </b:Author>
    </b:Author>
    <b:Title>MindTools</b:Title>
    <b:Year>unknown </b:Year>
    <b:YearAccessed>2019</b:YearAccessed>
    <b:MonthAccessed>November </b:MonthAccessed>
    <b:DayAccessed>14</b:DayAccessed>
    <b:URL>https://www.mindtools.com/pages/article/newTMC_09.htm</b:URL>
    <b:RefOrder>19</b:RefOrder>
  </b:Source>
  <b:Source>
    <b:Tag>Kew161</b:Tag>
    <b:SourceType>Book</b:SourceType>
    <b:Guid>{214E1193-2546-4818-8593-F12D3409B8CE}</b:Guid>
    <b:Title>Human Resource Management in a Business Context</b:Title>
    <b:Year>2016</b:Year>
    <b:City>London</b:City>
    <b:Publisher>CIPD</b:Publisher>
    <b:Edition>3rd</b:Edition>
    <b:Author>
      <b:Author>
        <b:NameList>
          <b:Person>
            <b:Last>Kew</b:Last>
            <b:First>John</b:First>
          </b:Person>
          <b:Person>
            <b:Last>Stredwick</b:Last>
            <b:First>John</b:First>
          </b:Person>
        </b:NameList>
      </b:Author>
    </b:Author>
    <b:RefOrder>2</b:RefOrder>
  </b:Source>
  <b:Source>
    <b:Tag>Wee18</b:Tag>
    <b:SourceType>DocumentFromInternetSite</b:SourceType>
    <b:Guid>{11911ABC-8D04-48E3-95A3-0C3BFE48ABC4}</b:Guid>
    <b:Title>CIPD</b:Title>
    <b:Year>2018</b:Year>
    <b:Month>December</b:Month>
    <b:Day>17</b:Day>
    <b:YearAccessed>2019</b:YearAccessed>
    <b:MonthAccessed>November</b:MonthAccessed>
    <b:DayAccessed>14</b:DayAccessed>
    <b:URL>https://www.cipd.co.uk/knowledge/strategy/organisational-development/swot-analysis-factsheet#8010</b:URL>
    <b:Author>
      <b:Author>
        <b:NameList>
          <b:Person>
            <b:Last>Weeks</b:Last>
            <b:First>Ally</b:First>
          </b:Person>
        </b:NameList>
      </b:Author>
    </b:Author>
    <b:RefOrder>20</b:RefOrder>
  </b:Source>
  <b:Source>
    <b:Tag>Far15</b:Tag>
    <b:SourceType>Book</b:SourceType>
    <b:Guid>{E92C3EDB-B48C-4672-899C-522D827465F3}</b:Guid>
    <b:Title>Human Resource Management in Context</b:Title>
    <b:Year>2015</b:Year>
    <b:City>London</b:City>
    <b:Publisher>CIPD</b:Publisher>
    <b:Edition>4th</b:Edition>
    <b:Author>
      <b:Author>
        <b:NameList>
          <b:Person>
            <b:Last>Farnham</b:Last>
            <b:First>David</b:First>
          </b:Person>
        </b:NameList>
      </b:Author>
    </b:Author>
    <b:RefOrder>1</b:RefOrder>
  </b:Source>
  <b:Source>
    <b:Tag>All182</b:Tag>
    <b:SourceType>DocumentFromInternetSite</b:SourceType>
    <b:Guid>{C9E6CCDF-BF63-4230-93CD-C4AC8D8B033A}</b:Guid>
    <b:Author>
      <b:Author>
        <b:NameList>
          <b:Person>
            <b:Last>Weeks</b:Last>
            <b:First>Ally</b:First>
          </b:Person>
        </b:NameList>
      </b:Author>
    </b:Author>
    <b:Title>CIPD</b:Title>
    <b:Year>2018</b:Year>
    <b:Month>December</b:Month>
    <b:Day>17</b:Day>
    <b:YearAccessed>2019</b:YearAccessed>
    <b:MonthAccessed>November</b:MonthAccessed>
    <b:DayAccessed>14</b:DayAccessed>
    <b:URL>https://www.cipd.co.uk/knowledge/strategy/organisational-development/pestle-analysis-factsheet#7986</b:URL>
    <b:RefOrder>21</b:RefOrder>
  </b:Source>
  <b:Source>
    <b:Tag>CIP19</b:Tag>
    <b:SourceType>InternetSite</b:SourceType>
    <b:Guid>{5C82C424-3D4F-40E8-BEBD-942DD2536ABD}</b:Guid>
    <b:Title>CIPD</b:Title>
    <b:Year>2019</b:Year>
    <b:Author>
      <b:Author>
        <b:NameList>
          <b:Person>
            <b:Last>CIPD</b:Last>
          </b:Person>
        </b:NameList>
      </b:Author>
    </b:Author>
    <b:Month>October</b:Month>
    <b:Day>31</b:Day>
    <b:YearAccessed>2019</b:YearAccessed>
    <b:MonthAccessed>october</b:MonthAccessed>
    <b:DayAccessed>31</b:DayAccessed>
    <b:URL>https://www.cipd.co.uk/news-views/brexit-hub</b:URL>
    <b:RefOrder>7</b:RefOrder>
  </b:Source>
  <b:Source>
    <b:Tag>All18</b:Tag>
    <b:SourceType>DocumentFromInternetSite</b:SourceType>
    <b:Guid>{DE2E4F7E-11A6-4F17-9BFF-6196E79F796D}</b:Guid>
    <b:Title>CIPD</b:Title>
    <b:Year>2018</b:Year>
    <b:YearAccessed>2019</b:YearAccessed>
    <b:MonthAccessed>October</b:MonthAccessed>
    <b:DayAccessed>31</b:DayAccessed>
    <b:URL>https://www.cipd.co.uk/knowledge/strategy/organisational-development/pestle-analysis-factsheet#7983</b:URL>
    <b:Author>
      <b:Author>
        <b:NameList>
          <b:Person>
            <b:Last>Weeks</b:Last>
            <b:First>Ally</b:First>
          </b:Person>
        </b:NameList>
      </b:Author>
    </b:Author>
    <b:Month>December</b:Month>
    <b:Day>17</b:Day>
    <b:RefOrder>22</b:RefOrder>
  </b:Source>
  <b:Source>
    <b:Tag>Wal19</b:Tag>
    <b:SourceType>InternetSite</b:SourceType>
    <b:Guid>{52AC6160-C5D0-4042-9F8B-DE265475DBBF}</b:Guid>
    <b:Title>Newsbank</b:Title>
    <b:Year>2019</b:Year>
    <b:YearAccessed>2019</b:YearAccessed>
    <b:MonthAccessed>october</b:MonthAccessed>
    <b:DayAccessed>31</b:DayAccessed>
    <b:URL>https://infoweb-newsbank-com.ezproxy.uwtsd.ac.uk/resources/doc/nb/news/176EB53693D26AC8?p=UKNB</b:URL>
    <b:Author>
      <b:Author>
        <b:NameList>
          <b:Person>
            <b:Last>Wallace</b:Last>
            <b:First>Tim</b:First>
          </b:Person>
        </b:NameList>
      </b:Author>
    </b:Author>
    <b:RefOrder>8</b:RefOrder>
  </b:Source>
  <b:Source>
    <b:Tag>Nic18</b:Tag>
    <b:SourceType>InternetSite</b:SourceType>
    <b:Guid>{5F5D1465-1707-40A3-8EB8-B9F7C9A6BEAC}</b:Guid>
    <b:Title>License Global </b:Title>
    <b:Year>2018</b:Year>
    <b:YearAccessed>2019</b:YearAccessed>
    <b:MonthAccessed>november</b:MonthAccessed>
    <b:DayAccessed>5</b:DayAccessed>
    <b:URL>https://www.licenseglobal.com/magazine-article/market-report-state-high-street</b:URL>
    <b:Author>
      <b:Author>
        <b:NameList>
          <b:Person>
            <b:Last>Silberstein</b:Last>
            <b:First>Nicole</b:First>
          </b:Person>
        </b:NameList>
      </b:Author>
    </b:Author>
    <b:RefOrder>9</b:RefOrder>
  </b:Source>
  <b:Source>
    <b:Tag>Nex19</b:Tag>
    <b:SourceType>DocumentFromInternetSite</b:SourceType>
    <b:Guid>{CF3B75AF-051F-4C6D-95E0-6E4EC9B5FBE4}</b:Guid>
    <b:Title>next plc.co.uk</b:Title>
    <b:Year>2019</b:Year>
    <b:YearAccessed>2019</b:YearAccessed>
    <b:MonthAccessed>october</b:MonthAccessed>
    <b:DayAccessed>31</b:DayAccessed>
    <b:URL>https://www.nextplc.co.uk/~/media/Files/N/Next-PLC-V2/documents/2019/Brexit%20paper%20Sept%202019%20Finalv2.pdf</b:URL>
    <b:Author>
      <b:Author>
        <b:NameList>
          <b:Person>
            <b:Last>Next</b:Last>
          </b:Person>
        </b:NameList>
      </b:Author>
    </b:Author>
    <b:Month>September</b:Month>
    <b:RefOrder>23</b:RefOrder>
  </b:Source>
  <b:Source>
    <b:Tag>San19</b:Tag>
    <b:SourceType>DocumentFromInternetSite</b:SourceType>
    <b:Guid>{E5D126F9-CF34-4655-A3AE-D3E5BEDD510A}</b:Guid>
    <b:Author>
      <b:Author>
        <b:NameList>
          <b:Person>
            <b:Last>Madigan</b:Last>
            <b:First>Sandra</b:First>
          </b:Person>
        </b:NameList>
      </b:Author>
    </b:Author>
    <b:Title>cipd.co.uk</b:Title>
    <b:Year>2019</b:Year>
    <b:Month>march</b:Month>
    <b:Day>19</b:Day>
    <b:YearAccessed>2019</b:YearAccessed>
    <b:MonthAccessed>novemebr</b:MonthAccessed>
    <b:DayAccessed>3</b:DayAccessed>
    <b:URL>https://www.cipd.co.uk/Images/continuity-planning-for-hr-brexit-and-beyond_tcm18-55181.pdf</b:URL>
    <b:RefOrder>10</b:RefOrder>
  </b:Source>
  <b:Source>
    <b:Tag>TUC19</b:Tag>
    <b:SourceType>DocumentFromInternetSite</b:SourceType>
    <b:Guid>{BEA7341B-C088-4A28-9911-63A260720634}</b:Guid>
    <b:Author>
      <b:Author>
        <b:NameList>
          <b:Person>
            <b:Last>TUC</b:Last>
          </b:Person>
        </b:NameList>
      </b:Author>
    </b:Author>
    <b:Title>tuc.org.uk</b:Title>
    <b:Year>2019</b:Year>
    <b:YearAccessed>2019</b:YearAccessed>
    <b:MonthAccessed>November </b:MonthAccessed>
    <b:DayAccessed>13</b:DayAccessed>
    <b:URL>https://www.tuc.org.uk/campaigns/our-brexit-campaign</b:URL>
    <b:RefOrder>24</b:RefOrder>
  </b:Source>
  <b:Source>
    <b:Tag>TUC19a</b:Tag>
    <b:SourceType>DocumentFromInternetSite</b:SourceType>
    <b:Guid>{D7BE545C-A746-4EEF-8587-3EA324EFE8B6}</b:Guid>
    <b:Author>
      <b:Author>
        <b:NameList>
          <b:Person>
            <b:Last>TUC</b:Last>
          </b:Person>
        </b:NameList>
      </b:Author>
    </b:Author>
    <b:Title>tuc.org.uk</b:Title>
    <b:Year>2019</b:Year>
    <b:Month>September</b:Month>
    <b:Day>29</b:Day>
    <b:YearAccessed>2019</b:YearAccessed>
    <b:MonthAccessed>November</b:MonthAccessed>
    <b:DayAccessed>13</b:DayAccessed>
    <b:URL>https://www.tuc.org.uk/research-analysis/reports/consequences-no-deal</b:URL>
    <b:RefOrder>25</b:RefOrder>
  </b:Source>
  <b:Source>
    <b:Tag>All181</b:Tag>
    <b:SourceType>DocumentFromInternetSite</b:SourceType>
    <b:Guid>{1D77CFAD-5631-4505-88BE-27CD403B0CAC}</b:Guid>
    <b:Title>cipd </b:Title>
    <b:Year>2018</b:Year>
    <b:Author>
      <b:Author>
        <b:NameList>
          <b:Person>
            <b:Last>Weeks</b:Last>
            <b:First>Ally</b:First>
          </b:Person>
        </b:NameList>
      </b:Author>
    </b:Author>
    <b:Month>December</b:Month>
    <b:Day>17</b:Day>
    <b:YearAccessed>2019</b:YearAccessed>
    <b:MonthAccessed>November </b:MonthAccessed>
    <b:DayAccessed>10</b:DayAccessed>
    <b:URL>https://www.cipd.co.uk/knowledge/strategy/organisational-development/pestle-analysis-factsheet</b:URL>
    <b:RefOrder>26</b:RefOrder>
  </b:Source>
  <b:Source>
    <b:Tag>Uni15</b:Tag>
    <b:SourceType>DocumentFromInternetSite</b:SourceType>
    <b:Guid>{705C4EA6-4872-48B6-B4BE-526182BE6F78}</b:Guid>
    <b:Author>
      <b:Author>
        <b:NameList>
          <b:Person>
            <b:Last>Nations</b:Last>
            <b:First>United</b:First>
          </b:Person>
        </b:NameList>
      </b:Author>
    </b:Author>
    <b:Title>United Nations Global Compact</b:Title>
    <b:Year>2015</b:Year>
    <b:YearAccessed>2019</b:YearAccessed>
    <b:MonthAccessed>November</b:MonthAccessed>
    <b:DayAccessed>12</b:DayAccessed>
    <b:URL>https://www.unglobalcompact.org/docs/publications/UN_Global_Compact_Guide_to_Corporate_Sustainability.pdf</b:URL>
    <b:RefOrder>12</b:RefOrder>
  </b:Source>
  <b:Source>
    <b:Tag>Oni19</b:Tag>
    <b:SourceType>DocumentFromInternetSite</b:SourceType>
    <b:Guid>{0BA4B88F-0981-43A3-B1DC-0DBDC9AB9D99}</b:Guid>
    <b:Title>Fast fashion retailers gain government reprieve- MPs measures to end an environmental clothing 'epidemic' were rebuffed.</b:Title>
    <b:Year>2019</b:Year>
    <b:YearAccessed>2019</b:YearAccessed>
    <b:MonthAccessed>November</b:MonthAccessed>
    <b:DayAccessed>10</b:DayAccessed>
    <b:URL>https://infoweb-newsbank-com.ezproxy.uwtsd.ac.uk/resources/doc/nb/news/1742DAB6A1214ED8?p=UKNB</b:URL>
    <b:Author>
      <b:Author>
        <b:NameList>
          <b:Person>
            <b:Last>Onita</b:Last>
            <b:First>Laura</b:First>
          </b:Person>
        </b:NameList>
      </b:Author>
    </b:Author>
    <b:Month>June</b:Month>
    <b:Day>19</b:Day>
    <b:RefOrder>15</b:RefOrder>
  </b:Source>
  <b:Source>
    <b:Tag>Nex191</b:Tag>
    <b:SourceType>DocumentFromInternetSite</b:SourceType>
    <b:Guid>{1DBA4C20-DEA6-4A09-9C0A-3BE5A64BFAE8}</b:Guid>
    <b:Author>
      <b:Author>
        <b:NameList>
          <b:Person>
            <b:Last>Next</b:Last>
          </b:Person>
        </b:NameList>
      </b:Author>
    </b:Author>
    <b:Title>Next plc.co.uk</b:Title>
    <b:Year>2019</b:Year>
    <b:Month>January</b:Month>
    <b:YearAccessed>2019</b:YearAccessed>
    <b:MonthAccessed>November</b:MonthAccessed>
    <b:DayAccessed>10</b:DayAccessed>
    <b:URL>https://www.nextplc.co.uk/~/media/Files/N/Next-PLC-V2/documents/corporate-responsibility/cr-2019-environment.pdf</b:URL>
    <b:RefOrder>27</b:RefOrder>
  </b:Source>
  <b:Source>
    <b:Tag>Nex192</b:Tag>
    <b:SourceType>DocumentFromInternetSite</b:SourceType>
    <b:Guid>{5E793BD5-BB70-4DC3-BE4E-56AC6EB7249F}</b:Guid>
    <b:Author>
      <b:Author>
        <b:NameList>
          <b:Person>
            <b:Last>Next</b:Last>
          </b:Person>
        </b:NameList>
      </b:Author>
    </b:Author>
    <b:Title>Next plc.co.uk</b:Title>
    <b:Year>2019</b:Year>
    <b:YearAccessed>2019</b:YearAccessed>
    <b:MonthAccessed>November</b:MonthAccessed>
    <b:DayAccessed>11</b:DayAccessed>
    <b:URL>https://www.nextplc.co.uk/corporate-responsibility/carrier-bag-charging</b:URL>
    <b:RefOrder>28</b:RefOrder>
  </b:Source>
  <b:Source>
    <b:Tag>Nex193</b:Tag>
    <b:SourceType>DocumentFromInternetSite</b:SourceType>
    <b:Guid>{B53A208A-C71D-4660-92BE-E3A2948C1654}</b:Guid>
    <b:Author>
      <b:Author>
        <b:NameList>
          <b:Person>
            <b:Last>Next</b:Last>
          </b:Person>
        </b:NameList>
      </b:Author>
    </b:Author>
    <b:Title>Next plc</b:Title>
    <b:Year>2019</b:Year>
    <b:YearAccessed>2019</b:YearAccessed>
    <b:MonthAccessed>November</b:MonthAccessed>
    <b:DayAccessed>15</b:DayAccessed>
    <b:URL>https://www.nextplc.co.uk/about-next/our-history</b:URL>
    <b:RefOrder>29</b:RefOrder>
  </b:Source>
  <b:Source>
    <b:Tag>Gee19</b:Tag>
    <b:SourceType>DocumentFromInternetSite</b:SourceType>
    <b:Guid>{6F5BACDE-53AF-4A21-8864-C1AA70014B08}</b:Guid>
    <b:Title>kogan Page</b:Title>
    <b:Year>2019</b:Year>
    <b:Month>January</b:Month>
    <b:Day>1st</b:Day>
    <b:YearAccessed>2019</b:YearAccessed>
    <b:MonthAccessed>November</b:MonthAccessed>
    <b:DayAccessed>15</b:DayAccessed>
    <b:URL>https://www.koganpage.com/article/the-state-of-the-uk-high-street-retail-isnt-dead</b:URL>
    <b:Author>
      <b:Author>
        <b:NameList>
          <b:Person>
            <b:Last>Gee</b:Last>
            <b:First>Rowland</b:First>
          </b:Person>
        </b:NameList>
      </b:Author>
    </b:Author>
    <b:RefOrder>3</b:RefOrder>
  </b:Source>
  <b:Source>
    <b:Tag>Nex194</b:Tag>
    <b:SourceType>DocumentFromInternetSite</b:SourceType>
    <b:Guid>{E90930AE-6DA1-4798-B7CB-D069DDE96D74}</b:Guid>
    <b:Author>
      <b:Author>
        <b:NameList>
          <b:Person>
            <b:Last>Next</b:Last>
          </b:Person>
        </b:NameList>
      </b:Author>
    </b:Author>
    <b:Title>Next plc</b:Title>
    <b:Year>2019</b:Year>
    <b:YearAccessed>2019</b:YearAccessed>
    <b:MonthAccessed>November </b:MonthAccessed>
    <b:DayAccessed>15</b:DayAccessed>
    <b:URL>https://www.nextplc.co.uk/~/media/Files/N/Next-PLC-V2/documents/2019/business-model.pdf</b:URL>
    <b:RefOrder>30</b:RefOrder>
  </b:Source>
  <b:Source>
    <b:Tag>Fer18</b:Tag>
    <b:SourceType>DocumentFromInternetSite</b:SourceType>
    <b:Guid>{B3169D96-F93D-4A3F-A1AA-7B01CAE2B303}</b:Guid>
    <b:Title>Kogan Page</b:Title>
    <b:Year>2018</b:Year>
    <b:Month>November</b:Month>
    <b:Day>23</b:Day>
    <b:YearAccessed>2019</b:YearAccessed>
    <b:MonthAccessed>November</b:MonthAccessed>
    <b:DayAccessed>15</b:DayAccessed>
    <b:URL>https://www.koganpage.com/article/online-retailing-facing-logistical-challenges</b:URL>
    <b:Author>
      <b:Author>
        <b:NameList>
          <b:Person>
            <b:Last>Fernie</b:Last>
            <b:First>John</b:First>
          </b:Person>
        </b:NameList>
      </b:Author>
    </b:Author>
    <b:RefOrder>4</b:RefOrder>
  </b:Source>
  <b:Source>
    <b:Tag>19Oc</b:Tag>
    <b:SourceType>DocumentFromInternetSite</b:SourceType>
    <b:Guid>{0C5BCDFD-EE69-489D-85CC-947CB75CDEA2}</b:Guid>
    <b:Year>2019</b:Year>
    <b:Month>October</b:Month>
    <b:Day>10</b:Day>
    <b:YearAccessed>2019</b:YearAccessed>
    <b:MonthAccessed>November</b:MonthAccessed>
    <b:DayAccessed>15</b:DayAccessed>
    <b:URL>https://hbr.org/sponsored/2019/10/how-human-resource-leaders-can-create-and-maintain-better-employee-experiences</b:URL>
    <b:RefOrder>5</b:RefOrder>
  </b:Source>
  <b:Source>
    <b:Tag>Ala15</b:Tag>
    <b:SourceType>Book</b:SourceType>
    <b:Guid>{C0177CD0-CDCF-4B40-A814-D028B5F8305F}</b:Guid>
    <b:Title>Grren Logistics: Improving the Environmental Sustainability of logistics.</b:Title>
    <b:Year>2015</b:Year>
    <b:Author>
      <b:Author>
        <b:NameList>
          <b:Person>
            <b:Last>McKinnon</b:Last>
            <b:First>Alan</b:First>
          </b:Person>
          <b:Person>
            <b:Last>Browne</b:Last>
            <b:First>Michael</b:First>
          </b:Person>
          <b:Person>
            <b:Last>Whiteing</b:Last>
            <b:First>Anthony</b:First>
          </b:Person>
          <b:Person>
            <b:Last>Piecyk</b:Last>
            <b:First>Maya</b:First>
          </b:Person>
        </b:NameList>
      </b:Author>
    </b:Author>
    <b:Publisher>Kogan Page</b:Publisher>
    <b:Edition>3</b:Edition>
    <b:RefOrder>11</b:RefOrder>
  </b:Source>
  <b:Source>
    <b:Tag>Joh16</b:Tag>
    <b:SourceType>Book</b:SourceType>
    <b:Guid>{07C85914-D7FA-443D-9EE0-231FAC9D4D39}</b:Guid>
    <b:Author>
      <b:Author>
        <b:NameList>
          <b:Person>
            <b:Last>Kew</b:Last>
            <b:First>John</b:First>
          </b:Person>
          <b:Person>
            <b:Last>Stredwick</b:Last>
            <b:First>John</b:First>
          </b:Person>
        </b:NameList>
      </b:Author>
    </b:Author>
    <b:Title>Human Resouce Management in a Business Context</b:Title>
    <b:Year>2016</b:Year>
    <b:Publisher>The Chartered Institute of Personnel and Development</b:Publisher>
    <b:Edition>3</b:Edition>
    <b:RefOrder>14</b:RefOrder>
  </b:Source>
  <b:Source>
    <b:Tag>Sch19</b:Tag>
    <b:SourceType>DocumentFromInternetSite</b:SourceType>
    <b:Guid>{6F4ABAED-AB89-4F55-828E-3A82134DC2EA}</b:Guid>
    <b:Title>Deloitte</b:Title>
    <b:Year>2019</b:Year>
    <b:Month>April</b:Month>
    <b:Day>1</b:Day>
    <b:YearAccessed>2019</b:YearAccessed>
    <b:MonthAccessed>November</b:MonthAccessed>
    <b:DayAccessed>18</b:DayAccessed>
    <b:URL>ps://www2.deloitte.com/global/en/insights/focus/technology-and-the-future-of-work/redefining-work-workforces-workplaces.html?icid=dcom_promo_featured|global;en</b:URL>
    <b:Author>
      <b:Author>
        <b:NameList>
          <b:Person>
            <b:Last>Schwartz</b:Last>
            <b:First>Jeff</b:First>
          </b:Person>
          <b:Person>
            <b:Last>Hatfield</b:Last>
            <b:First>Steve</b:First>
          </b:Person>
          <b:Person>
            <b:Last>Jones</b:Last>
            <b:First>Robin</b:First>
          </b:Person>
          <b:Person>
            <b:Last>Anderson</b:Last>
            <b:First>Siri</b:First>
          </b:Person>
        </b:NameList>
      </b:Author>
    </b:Author>
    <b:RefOrder>6</b:RefOrder>
  </b:Source>
  <b:Source>
    <b:Tag>Sco19</b:Tag>
    <b:SourceType>DocumentFromInternetSite</b:SourceType>
    <b:Guid>{7FD4E6F5-0FB9-49EB-B4F4-B2CF5FC95E98}</b:Guid>
    <b:Title>CIPD</b:Title>
    <b:Year>2019</b:Year>
    <b:YearAccessed>2019</b:YearAccessed>
    <b:MonthAccessed>November</b:MonthAccessed>
    <b:DayAccessed>18</b:DayAccessed>
    <b:URL>https://www.cipd.co.uk/knowledge/strategy/corporate-responsibility/factsheet</b:URL>
    <b:Author>
      <b:Author>
        <b:NameList>
          <b:Person>
            <b:Last>Scott</b:Last>
            <b:First>Fiona</b:First>
          </b:Person>
        </b:NameList>
      </b:Author>
    </b:Author>
    <b:RefOrder>16</b:RefOrder>
  </b:Source>
  <b:Source>
    <b:Tag>Hou19</b:Tag>
    <b:SourceType>DocumentFromInternetSite</b:SourceType>
    <b:Guid>{17747CD5-0E2A-4D95-88C5-42C9C6E1697A}</b:Guid>
    <b:Title>CIPD</b:Title>
    <b:Year>2019</b:Year>
    <b:Month>January</b:Month>
    <b:Day>22</b:Day>
    <b:YearAccessed>2019</b:YearAccessed>
    <b:MonthAccessed>Novemebr</b:MonthAccessed>
    <b:DayAccessed>18</b:DayAccessed>
    <b:URL>https://www.cipd.co.uk/knowledge/strategy/hr/strategic-hrm-factsheet</b:URL>
    <b:Author>
      <b:Author>
        <b:NameList>
          <b:Person>
            <b:Last>Houghton</b:Last>
            <b:First>Edward</b:First>
          </b:Person>
        </b:NameList>
      </b:Author>
    </b:Author>
    <b:RefOrder>17</b:RefOrder>
  </b:Source>
  <b:Source>
    <b:Tag>Hou191</b:Tag>
    <b:SourceType>DocumentFromInternetSite</b:SourceType>
    <b:Guid>{C0ECE001-0AE2-4EAE-B90D-C15E46AF7824}</b:Guid>
    <b:Title>CIPD</b:Title>
    <b:Year>2019</b:Year>
    <b:Month>October</b:Month>
    <b:Day>29</b:Day>
    <b:YearAccessed>2019</b:YearAccessed>
    <b:MonthAccessed>November</b:MonthAccessed>
    <b:DayAccessed>18</b:DayAccessed>
    <b:URL>https://www.cipd.co.uk/news-views/changing-work-views/future-work/thought-pieces/sustainable-hr</b:URL>
    <b:Author>
      <b:Author>
        <b:NameList>
          <b:Person>
            <b:Last>Houghton</b:Last>
            <b:First>Edward</b:First>
          </b:Person>
        </b:NameList>
      </b:Author>
    </b:Author>
    <b:RefOrder>18</b:RefOrder>
  </b:Source>
  <b:Source>
    <b:Tag>Dav15</b:Tag>
    <b:SourceType>Book</b:SourceType>
    <b:Guid>{BA3FD8A1-FB5C-4853-862B-552BBDC25C65}</b:Guid>
    <b:RefOrder>13</b:RefOrder>
  </b:Source>
</b:Sources>
</file>

<file path=customXml/itemProps1.xml><?xml version="1.0" encoding="utf-8"?>
<ds:datastoreItem xmlns:ds="http://schemas.openxmlformats.org/officeDocument/2006/customXml" ds:itemID="{3985001C-2546-408E-A7E9-D370BB016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654</TotalTime>
  <Pages>14</Pages>
  <Words>3487</Words>
  <Characters>19877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sarah lewis</cp:lastModifiedBy>
  <cp:revision>637</cp:revision>
  <dcterms:created xsi:type="dcterms:W3CDTF">2019-11-14T20:09:00Z</dcterms:created>
  <dcterms:modified xsi:type="dcterms:W3CDTF">2019-11-18T20:14:00Z</dcterms:modified>
</cp:coreProperties>
</file>